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6D7AE98B" w14:textId="77777777" w:rsidTr="00387CD4">
        <w:trPr>
          <w:trHeight w:hRule="exact" w:val="851"/>
        </w:trPr>
        <w:tc>
          <w:tcPr>
            <w:tcW w:w="142" w:type="dxa"/>
            <w:tcBorders>
              <w:bottom w:val="single" w:sz="4" w:space="0" w:color="auto"/>
            </w:tcBorders>
          </w:tcPr>
          <w:p w14:paraId="41C5982B" w14:textId="77777777" w:rsidR="002D5AAC" w:rsidRDefault="002D5AAC" w:rsidP="008C2707">
            <w:pPr>
              <w:kinsoku w:val="0"/>
              <w:overflowPunct w:val="0"/>
              <w:autoSpaceDE w:val="0"/>
              <w:autoSpaceDN w:val="0"/>
              <w:adjustRightInd w:val="0"/>
              <w:snapToGrid w:val="0"/>
            </w:pPr>
            <w:bookmarkStart w:id="0" w:name="_Hlk14156802"/>
            <w:bookmarkStart w:id="1" w:name="_GoBack"/>
            <w:bookmarkEnd w:id="0"/>
            <w:bookmarkEnd w:id="1"/>
          </w:p>
        </w:tc>
        <w:tc>
          <w:tcPr>
            <w:tcW w:w="4536" w:type="dxa"/>
            <w:gridSpan w:val="2"/>
            <w:tcBorders>
              <w:bottom w:val="single" w:sz="4" w:space="0" w:color="auto"/>
            </w:tcBorders>
            <w:vAlign w:val="bottom"/>
          </w:tcPr>
          <w:p w14:paraId="546B766C"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39AAEE0B" w14:textId="77777777" w:rsidR="002D5AAC" w:rsidRDefault="008C2707" w:rsidP="008C2707">
            <w:pPr>
              <w:jc w:val="right"/>
            </w:pPr>
            <w:r w:rsidRPr="008C2707">
              <w:rPr>
                <w:sz w:val="40"/>
              </w:rPr>
              <w:t>ECE</w:t>
            </w:r>
            <w:r>
              <w:t>/TRANS/WP.1/2019/5</w:t>
            </w:r>
          </w:p>
        </w:tc>
      </w:tr>
      <w:tr w:rsidR="002D5AAC" w:rsidRPr="00133EED" w14:paraId="72A52062" w14:textId="77777777" w:rsidTr="00387CD4">
        <w:trPr>
          <w:trHeight w:hRule="exact" w:val="2835"/>
        </w:trPr>
        <w:tc>
          <w:tcPr>
            <w:tcW w:w="1280" w:type="dxa"/>
            <w:gridSpan w:val="2"/>
            <w:tcBorders>
              <w:top w:val="single" w:sz="4" w:space="0" w:color="auto"/>
              <w:bottom w:val="single" w:sz="12" w:space="0" w:color="auto"/>
            </w:tcBorders>
          </w:tcPr>
          <w:p w14:paraId="1F5E79A0" w14:textId="77777777" w:rsidR="002D5AAC" w:rsidRDefault="002E5067" w:rsidP="00387CD4">
            <w:pPr>
              <w:spacing w:before="120"/>
              <w:jc w:val="center"/>
            </w:pPr>
            <w:r>
              <w:rPr>
                <w:noProof/>
                <w:lang w:eastAsia="ru-RU"/>
              </w:rPr>
              <w:drawing>
                <wp:inline distT="0" distB="0" distL="0" distR="0" wp14:anchorId="61DE5619" wp14:editId="2999F1D2">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066CB9FB"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14279745" w14:textId="77777777" w:rsidR="002D5AAC" w:rsidRDefault="008C2707" w:rsidP="00387CD4">
            <w:pPr>
              <w:spacing w:before="240"/>
              <w:rPr>
                <w:lang w:val="en-US"/>
              </w:rPr>
            </w:pPr>
            <w:r>
              <w:rPr>
                <w:lang w:val="en-US"/>
              </w:rPr>
              <w:t>Distr.: General</w:t>
            </w:r>
          </w:p>
          <w:p w14:paraId="4DE2F7AD" w14:textId="77777777" w:rsidR="008C2707" w:rsidRDefault="008C2707" w:rsidP="008C2707">
            <w:pPr>
              <w:spacing w:line="240" w:lineRule="exact"/>
              <w:rPr>
                <w:lang w:val="en-US"/>
              </w:rPr>
            </w:pPr>
            <w:r>
              <w:rPr>
                <w:lang w:val="en-US"/>
              </w:rPr>
              <w:t>5 July 2019</w:t>
            </w:r>
          </w:p>
          <w:p w14:paraId="174477E0" w14:textId="77777777" w:rsidR="008C2707" w:rsidRDefault="008C2707" w:rsidP="008C2707">
            <w:pPr>
              <w:spacing w:line="240" w:lineRule="exact"/>
              <w:rPr>
                <w:lang w:val="en-US"/>
              </w:rPr>
            </w:pPr>
            <w:r>
              <w:rPr>
                <w:lang w:val="en-US"/>
              </w:rPr>
              <w:t>Russian</w:t>
            </w:r>
          </w:p>
          <w:p w14:paraId="38B77F8D" w14:textId="77777777" w:rsidR="008C2707" w:rsidRPr="008D53B6" w:rsidRDefault="008C2707" w:rsidP="008C2707">
            <w:pPr>
              <w:spacing w:line="240" w:lineRule="exact"/>
              <w:rPr>
                <w:lang w:val="en-US"/>
              </w:rPr>
            </w:pPr>
            <w:r>
              <w:rPr>
                <w:lang w:val="en-US"/>
              </w:rPr>
              <w:t>Original: English</w:t>
            </w:r>
          </w:p>
        </w:tc>
      </w:tr>
    </w:tbl>
    <w:p w14:paraId="43D8397A" w14:textId="77777777" w:rsidR="008C2707" w:rsidRDefault="008A37C8" w:rsidP="00255343">
      <w:pPr>
        <w:spacing w:before="120"/>
        <w:rPr>
          <w:b/>
          <w:sz w:val="28"/>
          <w:szCs w:val="28"/>
        </w:rPr>
      </w:pPr>
      <w:r w:rsidRPr="00245892">
        <w:rPr>
          <w:b/>
          <w:sz w:val="28"/>
          <w:szCs w:val="28"/>
        </w:rPr>
        <w:t>Европейская экономическая комиссия</w:t>
      </w:r>
    </w:p>
    <w:p w14:paraId="5921CA1F" w14:textId="77777777" w:rsidR="0009346C" w:rsidRPr="003878FC" w:rsidRDefault="0009346C" w:rsidP="0009346C">
      <w:pPr>
        <w:spacing w:before="120"/>
        <w:rPr>
          <w:sz w:val="28"/>
          <w:szCs w:val="28"/>
        </w:rPr>
      </w:pPr>
      <w:r w:rsidRPr="003878FC">
        <w:rPr>
          <w:sz w:val="28"/>
          <w:szCs w:val="28"/>
        </w:rPr>
        <w:t>Комитет по внутреннему транспорту</w:t>
      </w:r>
    </w:p>
    <w:p w14:paraId="0053E813" w14:textId="77777777" w:rsidR="0009346C" w:rsidRDefault="0009346C" w:rsidP="0009346C">
      <w:pPr>
        <w:spacing w:before="120"/>
        <w:rPr>
          <w:b/>
          <w:bCs/>
          <w:sz w:val="24"/>
          <w:szCs w:val="24"/>
        </w:rPr>
      </w:pPr>
      <w:r w:rsidRPr="003878FC">
        <w:rPr>
          <w:b/>
          <w:bCs/>
          <w:sz w:val="24"/>
          <w:szCs w:val="24"/>
        </w:rPr>
        <w:t>Глобальный форум по безопасности</w:t>
      </w:r>
      <w:r w:rsidRPr="003878FC">
        <w:rPr>
          <w:b/>
          <w:bCs/>
          <w:sz w:val="24"/>
          <w:szCs w:val="24"/>
        </w:rPr>
        <w:br/>
        <w:t>дорожного движения</w:t>
      </w:r>
    </w:p>
    <w:p w14:paraId="2DFAC817" w14:textId="77777777" w:rsidR="0009346C" w:rsidRPr="003878FC" w:rsidRDefault="0009346C" w:rsidP="0009346C">
      <w:pPr>
        <w:spacing w:before="120"/>
        <w:rPr>
          <w:b/>
        </w:rPr>
      </w:pPr>
      <w:r>
        <w:rPr>
          <w:b/>
          <w:bCs/>
        </w:rPr>
        <w:t>Семьдесят девятая</w:t>
      </w:r>
      <w:r w:rsidRPr="003878FC">
        <w:rPr>
          <w:b/>
          <w:bCs/>
        </w:rPr>
        <w:t xml:space="preserve"> сессия</w:t>
      </w:r>
      <w:r w:rsidRPr="003878FC">
        <w:rPr>
          <w:b/>
        </w:rPr>
        <w:t xml:space="preserve"> </w:t>
      </w:r>
    </w:p>
    <w:p w14:paraId="08DAF420" w14:textId="77777777" w:rsidR="0009346C" w:rsidRPr="003878FC" w:rsidRDefault="0009346C" w:rsidP="0009346C">
      <w:r w:rsidRPr="003878FC">
        <w:t xml:space="preserve">Женева, </w:t>
      </w:r>
      <w:r>
        <w:t>17–</w:t>
      </w:r>
      <w:r w:rsidRPr="003878FC">
        <w:t xml:space="preserve">20 </w:t>
      </w:r>
      <w:r>
        <w:t>сентября</w:t>
      </w:r>
      <w:r w:rsidRPr="003878FC">
        <w:t xml:space="preserve"> 2019 года</w:t>
      </w:r>
    </w:p>
    <w:p w14:paraId="52D4225A" w14:textId="77777777" w:rsidR="0009346C" w:rsidRPr="00133EED" w:rsidRDefault="0009346C" w:rsidP="0009346C">
      <w:pPr>
        <w:rPr>
          <w:bCs/>
        </w:rPr>
      </w:pPr>
      <w:r w:rsidRPr="00133EED">
        <w:rPr>
          <w:bCs/>
        </w:rPr>
        <w:t>Пункт 4 предварительной повестки дня</w:t>
      </w:r>
    </w:p>
    <w:p w14:paraId="2F36AF69" w14:textId="77777777" w:rsidR="0009346C" w:rsidRDefault="0009346C" w:rsidP="0009346C">
      <w:pPr>
        <w:rPr>
          <w:b/>
          <w:bCs/>
        </w:rPr>
      </w:pPr>
      <w:r>
        <w:rPr>
          <w:b/>
          <w:bCs/>
        </w:rPr>
        <w:t>Конвенция о дорожных знаках и сигналах (1968 года)</w:t>
      </w:r>
      <w:bookmarkStart w:id="2" w:name="OLE_LINK42"/>
      <w:bookmarkStart w:id="3" w:name="OLE_LINK43"/>
    </w:p>
    <w:p w14:paraId="5FF42B61" w14:textId="77777777" w:rsidR="0009346C" w:rsidRPr="00C11E5C" w:rsidRDefault="0009346C" w:rsidP="0009346C">
      <w:pPr>
        <w:rPr>
          <w:b/>
          <w:szCs w:val="20"/>
        </w:rPr>
      </w:pPr>
      <w:r w:rsidRPr="00C11E5C">
        <w:rPr>
          <w:b/>
          <w:bCs/>
          <w:szCs w:val="20"/>
        </w:rPr>
        <w:t>Группа экспертов по дорожным знакам и сигналам</w:t>
      </w:r>
    </w:p>
    <w:bookmarkEnd w:id="2"/>
    <w:bookmarkEnd w:id="3"/>
    <w:p w14:paraId="35311915" w14:textId="77777777" w:rsidR="0009346C" w:rsidRPr="003878FC" w:rsidRDefault="0009346C" w:rsidP="0009346C">
      <w:pPr>
        <w:pStyle w:val="HChG"/>
      </w:pPr>
      <w:r w:rsidRPr="003878FC">
        <w:tab/>
      </w:r>
      <w:r w:rsidRPr="003878FC">
        <w:tab/>
        <w:t>Предложение по поправкам к приложениям 1 и 3</w:t>
      </w:r>
    </w:p>
    <w:p w14:paraId="379C033C" w14:textId="77777777" w:rsidR="0009346C" w:rsidRPr="003878FC" w:rsidRDefault="0009346C" w:rsidP="0009346C">
      <w:pPr>
        <w:pStyle w:val="H1G"/>
      </w:pPr>
      <w:r w:rsidRPr="003878FC">
        <w:tab/>
      </w:r>
      <w:r w:rsidRPr="003878FC">
        <w:tab/>
      </w:r>
      <w:r w:rsidRPr="003878FC">
        <w:tab/>
        <w:t xml:space="preserve">Представлено </w:t>
      </w:r>
      <w:r w:rsidRPr="00C11E5C">
        <w:t>Группой экспертов по дорожным знакам и сигналам</w:t>
      </w:r>
    </w:p>
    <w:p w14:paraId="7734EF02" w14:textId="77777777" w:rsidR="0009346C" w:rsidRPr="003878FC" w:rsidRDefault="0009346C" w:rsidP="0009346C">
      <w:pPr>
        <w:pStyle w:val="SingleTxtG"/>
      </w:pPr>
      <w:r>
        <w:tab/>
      </w:r>
      <w:r>
        <w:tab/>
      </w:r>
      <w:r w:rsidRPr="003878FC">
        <w:t xml:space="preserve">В настоящем документе содержатся </w:t>
      </w:r>
      <w:r>
        <w:t>поправки к приложениям 1 и 3, предложенные Группой</w:t>
      </w:r>
      <w:r w:rsidRPr="003878FC">
        <w:t>.</w:t>
      </w:r>
    </w:p>
    <w:p w14:paraId="44C2143D" w14:textId="77777777" w:rsidR="0009346C" w:rsidRPr="003878FC" w:rsidRDefault="0009346C" w:rsidP="0009346C">
      <w:pPr>
        <w:suppressAutoHyphens w:val="0"/>
        <w:spacing w:line="240" w:lineRule="auto"/>
        <w:rPr>
          <w:rFonts w:eastAsia="Times New Roman" w:cs="Times New Roman"/>
          <w:szCs w:val="20"/>
        </w:rPr>
      </w:pPr>
      <w:r w:rsidRPr="003878FC">
        <w:br w:type="page"/>
      </w:r>
    </w:p>
    <w:p w14:paraId="648F5361" w14:textId="77777777" w:rsidR="0009346C" w:rsidRPr="00EC16F7" w:rsidRDefault="0009346C" w:rsidP="0009346C">
      <w:pPr>
        <w:pStyle w:val="HChG"/>
        <w:tabs>
          <w:tab w:val="clear" w:pos="851"/>
        </w:tabs>
        <w:spacing w:before="240" w:after="120" w:line="240" w:lineRule="atLeast"/>
        <w:ind w:firstLine="0"/>
        <w:jc w:val="center"/>
        <w:rPr>
          <w:b w:val="0"/>
          <w:bCs/>
        </w:rPr>
      </w:pPr>
      <w:r w:rsidRPr="00EC16F7">
        <w:rPr>
          <w:b w:val="0"/>
          <w:bCs/>
        </w:rPr>
        <w:lastRenderedPageBreak/>
        <w:t>Раздел A</w:t>
      </w:r>
    </w:p>
    <w:p w14:paraId="697EADAB" w14:textId="77777777" w:rsidR="0009346C" w:rsidRPr="00EC16F7" w:rsidRDefault="0009346C" w:rsidP="0009346C">
      <w:pPr>
        <w:pStyle w:val="H1G"/>
        <w:tabs>
          <w:tab w:val="clear" w:pos="851"/>
        </w:tabs>
        <w:spacing w:before="240" w:after="120" w:line="240" w:lineRule="atLeast"/>
        <w:ind w:firstLine="0"/>
        <w:jc w:val="center"/>
        <w:rPr>
          <w:b w:val="0"/>
          <w:bCs/>
        </w:rPr>
      </w:pPr>
      <w:r w:rsidRPr="00EC16F7">
        <w:rPr>
          <w:b w:val="0"/>
          <w:bCs/>
        </w:rPr>
        <w:t>ПРЕДУПРЕЖДАЮЩИЕ ЗНАКИ</w:t>
      </w:r>
    </w:p>
    <w:p w14:paraId="3BD95582" w14:textId="77777777" w:rsidR="0009346C" w:rsidRPr="00EC16F7" w:rsidRDefault="0009346C" w:rsidP="0009346C">
      <w:pPr>
        <w:pStyle w:val="H23G"/>
        <w:tabs>
          <w:tab w:val="left" w:pos="1701"/>
          <w:tab w:val="left" w:pos="2268"/>
          <w:tab w:val="left" w:pos="2835"/>
        </w:tabs>
        <w:spacing w:line="240" w:lineRule="atLeast"/>
        <w:ind w:firstLine="0"/>
        <w:jc w:val="center"/>
      </w:pPr>
      <w:r w:rsidRPr="00EC16F7">
        <w:rPr>
          <w:b w:val="0"/>
          <w:bCs/>
        </w:rPr>
        <w:t>I.</w:t>
      </w:r>
      <w:r w:rsidRPr="00EC16F7">
        <w:rPr>
          <w:b w:val="0"/>
          <w:bCs/>
        </w:rPr>
        <w:tab/>
        <w:t>Образцы</w:t>
      </w:r>
      <w:r w:rsidRPr="00EC16F7">
        <w:t>, общие характеристики и обозначения</w:t>
      </w:r>
    </w:p>
    <w:p w14:paraId="1BB234A5" w14:textId="77777777" w:rsidR="0009346C" w:rsidRPr="00EC16F7" w:rsidRDefault="0009346C" w:rsidP="0009346C">
      <w:pPr>
        <w:pStyle w:val="SingleTxtG"/>
      </w:pPr>
      <w:r w:rsidRPr="00EC16F7">
        <w:t>1.</w:t>
      </w:r>
      <w:r w:rsidRPr="00EC16F7">
        <w:tab/>
      </w:r>
      <w:r w:rsidRPr="00EC16F7">
        <w:rPr>
          <w:strike/>
        </w:rPr>
        <w:t>Образцами предупреждающих знаков являются</w:t>
      </w:r>
      <w:r w:rsidRPr="00EC16F7">
        <w:t xml:space="preserve"> </w:t>
      </w:r>
      <w:r w:rsidRPr="00EC16F7">
        <w:rPr>
          <w:bCs/>
        </w:rPr>
        <w:t>ПРЕДУПРЕЖДАЮЩИЕ ЗНАКИ должны соответствовать</w:t>
      </w:r>
      <w:r w:rsidRPr="00EC16F7">
        <w:rPr>
          <w:b/>
          <w:bCs/>
        </w:rPr>
        <w:t xml:space="preserve"> двум образцам </w:t>
      </w:r>
      <w:r w:rsidRPr="00EC16F7">
        <w:rPr>
          <w:strike/>
        </w:rPr>
        <w:t xml:space="preserve">образцы </w:t>
      </w:r>
      <w:proofErr w:type="spellStart"/>
      <w:r w:rsidRPr="00EC16F7">
        <w:rPr>
          <w:strike/>
        </w:rPr>
        <w:t>Aa</w:t>
      </w:r>
      <w:proofErr w:type="spellEnd"/>
      <w:r w:rsidRPr="00EC16F7">
        <w:rPr>
          <w:strike/>
        </w:rPr>
        <w:t xml:space="preserve"> или </w:t>
      </w:r>
      <w:proofErr w:type="spellStart"/>
      <w:r w:rsidRPr="00EC16F7">
        <w:rPr>
          <w:strike/>
        </w:rPr>
        <w:t>Ab</w:t>
      </w:r>
      <w:proofErr w:type="spellEnd"/>
      <w:r w:rsidRPr="00EC16F7">
        <w:rPr>
          <w:strike/>
        </w:rPr>
        <w:t>, описанные здесь и воспроизведенные в приложении 3</w:t>
      </w:r>
      <w:r w:rsidRPr="00EC16F7">
        <w:t xml:space="preserve">, за исключением знаков </w:t>
      </w:r>
      <w:r w:rsidRPr="00EC16F7">
        <w:rPr>
          <w:strike/>
        </w:rPr>
        <w:t>A, 28 и A, 29, описание которых содержится соответственно в пунктах 28 и 29 ниже</w:t>
      </w:r>
      <w:r w:rsidRPr="00EC16F7">
        <w:rPr>
          <w:b/>
          <w:bCs/>
        </w:rPr>
        <w:t>, устанавливаемых в непосредственной близости от железнодорожных переездов, и дополнительных знаков, устанавливаемых вблизи от железнодорожных переездов и разводных мостов</w:t>
      </w:r>
      <w:r w:rsidRPr="00EC16F7">
        <w:t xml:space="preserve">. </w:t>
      </w:r>
      <w:r w:rsidRPr="00EC16F7">
        <w:rPr>
          <w:b/>
          <w:bCs/>
        </w:rPr>
        <w:t xml:space="preserve">Первый </w:t>
      </w:r>
      <w:proofErr w:type="spellStart"/>
      <w:r w:rsidRPr="00EC16F7">
        <w:rPr>
          <w:b/>
          <w:bCs/>
        </w:rPr>
        <w:t>о</w:t>
      </w:r>
      <w:r w:rsidRPr="00EC16F7">
        <w:rPr>
          <w:strike/>
        </w:rPr>
        <w:t>О</w:t>
      </w:r>
      <w:r w:rsidRPr="00EC16F7">
        <w:t>бразец</w:t>
      </w:r>
      <w:proofErr w:type="spellEnd"/>
      <w:r w:rsidRPr="00EC16F7">
        <w:t xml:space="preserve"> </w:t>
      </w:r>
      <w:proofErr w:type="spellStart"/>
      <w:r w:rsidRPr="00EC16F7">
        <w:rPr>
          <w:strike/>
        </w:rPr>
        <w:t>Aa</w:t>
      </w:r>
      <w:proofErr w:type="spellEnd"/>
      <w:r w:rsidRPr="00EC16F7">
        <w:t xml:space="preserve"> представляет собой равносторонний треугольник, одна сторона которого расположена горизонтально, а противоположная ей вершина обращена вверх; фон должен быть белого или желтого цвета, кайма – красного цвета. </w:t>
      </w:r>
      <w:r w:rsidRPr="00EC16F7">
        <w:rPr>
          <w:b/>
          <w:bCs/>
        </w:rPr>
        <w:t xml:space="preserve">Второй </w:t>
      </w:r>
      <w:proofErr w:type="spellStart"/>
      <w:r w:rsidRPr="00EC16F7">
        <w:rPr>
          <w:b/>
          <w:bCs/>
        </w:rPr>
        <w:t>о</w:t>
      </w:r>
      <w:r w:rsidRPr="00EC16F7">
        <w:rPr>
          <w:strike/>
        </w:rPr>
        <w:t>О</w:t>
      </w:r>
      <w:r w:rsidRPr="00EC16F7">
        <w:t>бразец</w:t>
      </w:r>
      <w:proofErr w:type="spellEnd"/>
      <w:r w:rsidRPr="00EC16F7">
        <w:t xml:space="preserve"> </w:t>
      </w:r>
      <w:proofErr w:type="spellStart"/>
      <w:r w:rsidRPr="00EC16F7">
        <w:rPr>
          <w:strike/>
        </w:rPr>
        <w:t>Ab</w:t>
      </w:r>
      <w:proofErr w:type="spellEnd"/>
      <w:r w:rsidRPr="00EC16F7">
        <w:t xml:space="preserve"> представляет собой квадрат, одна из диагоналей которого проходит вертикально; фон должен быть желтого цвета, кайма, представляющая собой узкую полоску, – черного цвета. Обозначения, имеющиеся на этих знаках, должны быть – при отсутствии иных указаний, содержащихся в их описании, – черного или темно-синего цвета. </w:t>
      </w:r>
    </w:p>
    <w:p w14:paraId="1E9A5E4F" w14:textId="77777777" w:rsidR="0009346C" w:rsidRPr="00EC16F7" w:rsidRDefault="0009346C" w:rsidP="0009346C">
      <w:pPr>
        <w:pStyle w:val="SingleTxtG"/>
      </w:pPr>
      <w:r w:rsidRPr="00EC16F7">
        <w:t>2.</w:t>
      </w:r>
      <w:r w:rsidRPr="00EC16F7">
        <w:tab/>
        <w:t xml:space="preserve">Для знаков </w:t>
      </w:r>
      <w:r w:rsidRPr="00EC16F7">
        <w:rPr>
          <w:b/>
          <w:bCs/>
        </w:rPr>
        <w:t>первого образца</w:t>
      </w:r>
      <w:r w:rsidRPr="00EC16F7">
        <w:t xml:space="preserve"> </w:t>
      </w:r>
      <w:proofErr w:type="spellStart"/>
      <w:r w:rsidRPr="00EC16F7">
        <w:rPr>
          <w:strike/>
        </w:rPr>
        <w:t>Aa</w:t>
      </w:r>
      <w:proofErr w:type="spellEnd"/>
      <w:r w:rsidRPr="00EC16F7">
        <w:t xml:space="preserve"> нормального размера длина стороны составляет примерно 0,90 м; для знаков</w:t>
      </w:r>
      <w:r w:rsidRPr="00EC16F7">
        <w:rPr>
          <w:lang w:val="en-US"/>
        </w:rPr>
        <w:t> </w:t>
      </w:r>
      <w:r w:rsidRPr="00EC16F7">
        <w:rPr>
          <w:b/>
          <w:bCs/>
        </w:rPr>
        <w:t>первого образца</w:t>
      </w:r>
      <w:r w:rsidRPr="00EC16F7">
        <w:t xml:space="preserve"> </w:t>
      </w:r>
      <w:proofErr w:type="spellStart"/>
      <w:r w:rsidRPr="00EC16F7">
        <w:rPr>
          <w:strike/>
        </w:rPr>
        <w:t>Aa</w:t>
      </w:r>
      <w:proofErr w:type="spellEnd"/>
      <w:r w:rsidRPr="00EC16F7">
        <w:t xml:space="preserve"> малого размера – не менее 0,60</w:t>
      </w:r>
      <w:r w:rsidRPr="00EC16F7">
        <w:rPr>
          <w:lang w:val="en-US"/>
        </w:rPr>
        <w:t> </w:t>
      </w:r>
      <w:r w:rsidRPr="00EC16F7">
        <w:t xml:space="preserve">метра. Для знаков </w:t>
      </w:r>
      <w:r w:rsidRPr="00EC16F7">
        <w:rPr>
          <w:b/>
          <w:bCs/>
        </w:rPr>
        <w:t>второго</w:t>
      </w:r>
      <w:r w:rsidRPr="00EC16F7">
        <w:t xml:space="preserve"> </w:t>
      </w:r>
      <w:r w:rsidRPr="00EC16F7">
        <w:rPr>
          <w:b/>
          <w:bCs/>
        </w:rPr>
        <w:t>образца</w:t>
      </w:r>
      <w:r w:rsidRPr="00EC16F7">
        <w:t xml:space="preserve"> </w:t>
      </w:r>
      <w:proofErr w:type="spellStart"/>
      <w:r w:rsidRPr="00EC16F7">
        <w:rPr>
          <w:strike/>
        </w:rPr>
        <w:t>Ab</w:t>
      </w:r>
      <w:proofErr w:type="spellEnd"/>
      <w:r w:rsidRPr="00EC16F7">
        <w:t xml:space="preserve"> нормального размера длина стороны составляет примерно 0,60 м; для знаков </w:t>
      </w:r>
      <w:r w:rsidRPr="00EC16F7">
        <w:rPr>
          <w:b/>
          <w:bCs/>
        </w:rPr>
        <w:t>второго</w:t>
      </w:r>
      <w:r w:rsidRPr="00EC16F7">
        <w:t xml:space="preserve"> </w:t>
      </w:r>
      <w:r w:rsidRPr="00EC16F7">
        <w:rPr>
          <w:b/>
          <w:bCs/>
        </w:rPr>
        <w:t>образца</w:t>
      </w:r>
      <w:r w:rsidRPr="00EC16F7">
        <w:t xml:space="preserve"> </w:t>
      </w:r>
      <w:proofErr w:type="spellStart"/>
      <w:r w:rsidRPr="00EC16F7">
        <w:rPr>
          <w:strike/>
        </w:rPr>
        <w:t>Ab</w:t>
      </w:r>
      <w:proofErr w:type="spellEnd"/>
      <w:r w:rsidRPr="00EC16F7">
        <w:t xml:space="preserve"> малого размера – не менее 0,40 метра.</w:t>
      </w:r>
    </w:p>
    <w:p w14:paraId="2320B14D"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rFonts w:cs="Times New Roman"/>
          <w:b/>
          <w:bCs/>
          <w:szCs w:val="20"/>
        </w:rPr>
      </w:pPr>
      <w:r w:rsidRPr="00EC16F7">
        <w:rPr>
          <w:rFonts w:cs="Times New Roman"/>
          <w:szCs w:val="20"/>
        </w:rPr>
        <w:t>3.</w:t>
      </w:r>
      <w:r w:rsidRPr="00EC16F7">
        <w:rPr>
          <w:rFonts w:cs="Times New Roman"/>
          <w:szCs w:val="20"/>
        </w:rPr>
        <w:tab/>
      </w:r>
      <w:r w:rsidRPr="00EC16F7">
        <w:rPr>
          <w:rFonts w:cs="Times New Roman"/>
          <w:strike/>
          <w:szCs w:val="20"/>
        </w:rPr>
        <w:t xml:space="preserve">В отношении выбора между образцами </w:t>
      </w:r>
      <w:proofErr w:type="spellStart"/>
      <w:r w:rsidRPr="00EC16F7">
        <w:rPr>
          <w:rFonts w:cs="Times New Roman"/>
          <w:strike/>
          <w:szCs w:val="20"/>
        </w:rPr>
        <w:t>Aa</w:t>
      </w:r>
      <w:proofErr w:type="spellEnd"/>
      <w:r w:rsidRPr="00EC16F7">
        <w:rPr>
          <w:rFonts w:cs="Times New Roman"/>
          <w:strike/>
          <w:szCs w:val="20"/>
        </w:rPr>
        <w:t xml:space="preserve"> и </w:t>
      </w:r>
      <w:proofErr w:type="spellStart"/>
      <w:r w:rsidRPr="00EC16F7">
        <w:rPr>
          <w:rFonts w:cs="Times New Roman"/>
          <w:strike/>
          <w:szCs w:val="20"/>
        </w:rPr>
        <w:t>Ab</w:t>
      </w:r>
      <w:proofErr w:type="spellEnd"/>
      <w:r w:rsidRPr="00EC16F7">
        <w:rPr>
          <w:rFonts w:cs="Times New Roman"/>
          <w:strike/>
          <w:szCs w:val="20"/>
        </w:rPr>
        <w:t xml:space="preserve"> см. пункт 2 статьи 5 и пункт 1 статьи 9 настоящей Конвенции.</w:t>
      </w:r>
      <w:r w:rsidRPr="009008E7">
        <w:rPr>
          <w:rFonts w:cs="Times New Roman"/>
          <w:szCs w:val="20"/>
        </w:rPr>
        <w:t xml:space="preserve"> </w:t>
      </w:r>
      <w:r w:rsidRPr="00EC16F7">
        <w:rPr>
          <w:rFonts w:cs="Times New Roman"/>
          <w:b/>
          <w:bCs/>
          <w:szCs w:val="20"/>
        </w:rPr>
        <w:t xml:space="preserve">Образцы выбираются в соответствии с пунктом 2 статьи 5 и пунктом 1 статьи 9 настоящей Конвенции. </w:t>
      </w:r>
    </w:p>
    <w:p w14:paraId="383E9E15" w14:textId="77777777" w:rsidR="0009346C" w:rsidRPr="00EC16F7" w:rsidRDefault="0009346C" w:rsidP="0009346C">
      <w:pPr>
        <w:pStyle w:val="SingleTxtG"/>
        <w:spacing w:before="240" w:line="240" w:lineRule="exact"/>
        <w:jc w:val="center"/>
        <w:rPr>
          <w:b/>
          <w:bCs/>
        </w:rPr>
      </w:pPr>
      <w:r w:rsidRPr="00EC16F7">
        <w:t>II.</w:t>
      </w:r>
      <w:r w:rsidRPr="00EC16F7">
        <w:tab/>
      </w:r>
      <w:r w:rsidRPr="00EC16F7">
        <w:rPr>
          <w:strike/>
        </w:rPr>
        <w:t xml:space="preserve">Обозначения и предписания относительно использования знаков </w:t>
      </w:r>
      <w:r w:rsidRPr="00EC16F7">
        <w:rPr>
          <w:strike/>
          <w:u w:val="single"/>
        </w:rPr>
        <w:br/>
      </w:r>
      <w:r w:rsidRPr="00EC16F7">
        <w:rPr>
          <w:b/>
          <w:bCs/>
        </w:rPr>
        <w:t>Определения и изображения</w:t>
      </w:r>
    </w:p>
    <w:p w14:paraId="55434D91" w14:textId="77777777" w:rsidR="0009346C" w:rsidRPr="00EC16F7" w:rsidRDefault="0009346C" w:rsidP="0009346C">
      <w:pPr>
        <w:pStyle w:val="SingleTxtG"/>
        <w:rPr>
          <w:u w:val="single"/>
        </w:rPr>
      </w:pPr>
      <w:r w:rsidRPr="00EC16F7">
        <w:rPr>
          <w:u w:val="single"/>
        </w:rPr>
        <w:t xml:space="preserve">1. </w:t>
      </w:r>
      <w:r w:rsidRPr="00EC16F7">
        <w:rPr>
          <w:u w:val="single"/>
        </w:rPr>
        <w:tab/>
        <w:t>Опасный поворот или опасные повороты</w:t>
      </w:r>
    </w:p>
    <w:p w14:paraId="12038786" w14:textId="77777777" w:rsidR="0009346C" w:rsidRPr="00EC16F7" w:rsidRDefault="0009346C" w:rsidP="0009346C">
      <w:pPr>
        <w:pStyle w:val="BodyText3"/>
        <w:tabs>
          <w:tab w:val="left" w:pos="2760"/>
        </w:tabs>
        <w:ind w:left="1134" w:right="1134"/>
        <w:jc w:val="both"/>
        <w:rPr>
          <w:sz w:val="20"/>
          <w:szCs w:val="20"/>
          <w:lang w:val="ru-RU"/>
        </w:rPr>
      </w:pPr>
      <w:r w:rsidRPr="00EC16F7">
        <w:rPr>
          <w:strike/>
          <w:sz w:val="20"/>
          <w:szCs w:val="20"/>
          <w:lang w:val="ru-RU"/>
        </w:rPr>
        <w:t>Для предупреждения о приближении к опасному повороту или к следующим один за другим опасным поворотам используется в зависимости от обстоятельств один из следующих знаков:</w:t>
      </w:r>
    </w:p>
    <w:p w14:paraId="2C72DCF9"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rFonts w:cs="Times New Roman"/>
          <w:strike/>
          <w:szCs w:val="20"/>
        </w:rPr>
      </w:pPr>
      <w:r w:rsidRPr="00EC16F7">
        <w:rPr>
          <w:rFonts w:cs="Times New Roman"/>
          <w:strike/>
          <w:szCs w:val="20"/>
        </w:rPr>
        <w:t>a)</w:t>
      </w:r>
      <w:r w:rsidRPr="00EC16F7">
        <w:rPr>
          <w:rFonts w:cs="Times New Roman"/>
          <w:strike/>
          <w:szCs w:val="20"/>
        </w:rPr>
        <w:tab/>
        <w:t>A, 1a: поворот налево</w:t>
      </w:r>
    </w:p>
    <w:p w14:paraId="4D940643"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rFonts w:cs="Times New Roman"/>
          <w:strike/>
          <w:szCs w:val="20"/>
        </w:rPr>
      </w:pPr>
      <w:r w:rsidRPr="00EC16F7">
        <w:rPr>
          <w:rFonts w:cs="Times New Roman"/>
          <w:strike/>
          <w:szCs w:val="20"/>
        </w:rPr>
        <w:t>b)</w:t>
      </w:r>
      <w:r w:rsidRPr="00EC16F7">
        <w:rPr>
          <w:rFonts w:cs="Times New Roman"/>
          <w:strike/>
          <w:szCs w:val="20"/>
        </w:rPr>
        <w:tab/>
        <w:t>A, 1b: поворот направо</w:t>
      </w:r>
    </w:p>
    <w:p w14:paraId="42C10EF5"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rFonts w:cs="Times New Roman"/>
          <w:strike/>
          <w:szCs w:val="20"/>
        </w:rPr>
      </w:pPr>
      <w:r w:rsidRPr="00EC16F7">
        <w:rPr>
          <w:rFonts w:cs="Times New Roman"/>
          <w:strike/>
          <w:szCs w:val="20"/>
        </w:rPr>
        <w:t>c)</w:t>
      </w:r>
      <w:r w:rsidRPr="00EC16F7">
        <w:rPr>
          <w:rFonts w:cs="Times New Roman"/>
          <w:strike/>
          <w:szCs w:val="20"/>
        </w:rPr>
        <w:tab/>
        <w:t>A, 1c:</w:t>
      </w:r>
      <w:r w:rsidR="00EC16F7">
        <w:rPr>
          <w:rFonts w:cs="Times New Roman"/>
          <w:strike/>
          <w:szCs w:val="20"/>
        </w:rPr>
        <w:t xml:space="preserve"> </w:t>
      </w:r>
      <w:r w:rsidRPr="00EC16F7">
        <w:rPr>
          <w:rFonts w:cs="Times New Roman"/>
          <w:strike/>
          <w:szCs w:val="20"/>
        </w:rPr>
        <w:t>двойной поворот или более двух поворотов, следующих один за другим, с первым поворотом налево</w:t>
      </w:r>
    </w:p>
    <w:p w14:paraId="0367A5F3" w14:textId="77777777" w:rsidR="0009346C" w:rsidRPr="00EC16F7" w:rsidRDefault="0009346C" w:rsidP="0009346C">
      <w:pPr>
        <w:pStyle w:val="SingleTxtG"/>
        <w:rPr>
          <w:strike/>
        </w:rPr>
      </w:pPr>
      <w:r w:rsidRPr="00EC16F7">
        <w:rPr>
          <w:strike/>
        </w:rPr>
        <w:t>d)</w:t>
      </w:r>
      <w:r w:rsidRPr="00EC16F7">
        <w:rPr>
          <w:strike/>
        </w:rPr>
        <w:tab/>
        <w:t>A, 1d:</w:t>
      </w:r>
      <w:r w:rsidR="00EC16F7">
        <w:rPr>
          <w:strike/>
        </w:rPr>
        <w:t xml:space="preserve"> </w:t>
      </w:r>
      <w:r w:rsidRPr="00EC16F7">
        <w:rPr>
          <w:strike/>
        </w:rPr>
        <w:t>двойной поворот или более двух поворотов, следующих один за другим, с первым поворотом направо</w:t>
      </w:r>
    </w:p>
    <w:p w14:paraId="3A55FFB1" w14:textId="77777777" w:rsidR="0009346C" w:rsidRPr="00EC16F7" w:rsidRDefault="0009346C" w:rsidP="0009346C">
      <w:pPr>
        <w:pStyle w:val="SingleTxtG"/>
        <w:rPr>
          <w:b/>
          <w:bCs/>
        </w:rPr>
      </w:pPr>
      <w:r w:rsidRPr="00EC16F7">
        <w:rPr>
          <w:b/>
          <w:bCs/>
        </w:rPr>
        <w:t>ПОВОРОТ НАЛЕВО</w:t>
      </w:r>
    </w:p>
    <w:p w14:paraId="103F0DC8" w14:textId="77777777" w:rsidR="00891A67" w:rsidRDefault="0009346C" w:rsidP="0009346C">
      <w:pPr>
        <w:pStyle w:val="SingleTxtG"/>
        <w:rPr>
          <w:b/>
          <w:bCs/>
        </w:rPr>
      </w:pPr>
      <w:r w:rsidRPr="00EC16F7">
        <w:rPr>
          <w:b/>
          <w:bCs/>
        </w:rPr>
        <w:t xml:space="preserve">Знак </w:t>
      </w:r>
      <w:r w:rsidRPr="00EC16F7">
        <w:rPr>
          <w:b/>
          <w:bCs/>
          <w:lang w:val="en-US"/>
        </w:rPr>
        <w:t>A</w:t>
      </w:r>
      <w:r w:rsidRPr="00EC16F7">
        <w:rPr>
          <w:b/>
          <w:bCs/>
        </w:rPr>
        <w:t xml:space="preserve">, 1 </w:t>
      </w:r>
      <w:r w:rsidRPr="00EC16F7">
        <w:rPr>
          <w:b/>
          <w:bCs/>
          <w:lang w:val="en-US"/>
        </w:rPr>
        <w:t>a</w:t>
      </w:r>
      <w:r w:rsidRPr="00EC16F7">
        <w:rPr>
          <w:b/>
          <w:bCs/>
        </w:rPr>
        <w:t xml:space="preserve"> (</w:t>
      </w:r>
      <w:r w:rsidRPr="00EC16F7">
        <w:rPr>
          <w:b/>
          <w:bCs/>
          <w:lang w:val="en-US"/>
        </w:rPr>
        <w:t>A</w:t>
      </w:r>
      <w:r w:rsidRPr="00EC16F7">
        <w:rPr>
          <w:b/>
          <w:bCs/>
        </w:rPr>
        <w:t xml:space="preserve">-01.1) предупреждает об опасном повороте налево. </w:t>
      </w:r>
    </w:p>
    <w:p w14:paraId="5E007B62" w14:textId="77777777" w:rsidR="00891A67" w:rsidRDefault="00891A67">
      <w:pPr>
        <w:suppressAutoHyphens w:val="0"/>
        <w:spacing w:line="240" w:lineRule="auto"/>
        <w:rPr>
          <w:rFonts w:eastAsia="Times New Roman" w:cs="Times New Roman"/>
          <w:b/>
          <w:bCs/>
          <w:szCs w:val="20"/>
        </w:rPr>
      </w:pPr>
      <w:r>
        <w:rPr>
          <w:b/>
          <w:bCs/>
        </w:rPr>
        <w:br w:type="page"/>
      </w:r>
    </w:p>
    <w:tbl>
      <w:tblPr>
        <w:tblStyle w:val="TableGrid"/>
        <w:tblW w:w="0" w:type="auto"/>
        <w:tblInd w:w="1129" w:type="dxa"/>
        <w:shd w:val="clear" w:color="auto" w:fill="A6A6A6" w:themeFill="background1" w:themeFillShade="A6"/>
        <w:tblLook w:val="04A0" w:firstRow="1" w:lastRow="0" w:firstColumn="1" w:lastColumn="0" w:noHBand="0" w:noVBand="1"/>
      </w:tblPr>
      <w:tblGrid>
        <w:gridCol w:w="3744"/>
        <w:gridCol w:w="3745"/>
      </w:tblGrid>
      <w:tr w:rsidR="0009346C" w:rsidRPr="00EC16F7" w14:paraId="7CDCE818" w14:textId="77777777" w:rsidTr="0085529E">
        <w:trPr>
          <w:trHeight w:val="260"/>
        </w:trPr>
        <w:tc>
          <w:tcPr>
            <w:tcW w:w="7489" w:type="dxa"/>
            <w:gridSpan w:val="2"/>
            <w:shd w:val="clear" w:color="auto" w:fill="A6A6A6" w:themeFill="background1" w:themeFillShade="A6"/>
          </w:tcPr>
          <w:p w14:paraId="538A549D" w14:textId="77777777" w:rsidR="0009346C" w:rsidRPr="00EC16F7" w:rsidRDefault="0009346C" w:rsidP="0085529E">
            <w:pPr>
              <w:pStyle w:val="SingleTxtG"/>
              <w:spacing w:before="120"/>
              <w:ind w:left="31" w:right="0"/>
              <w:jc w:val="center"/>
              <w:rPr>
                <w:b/>
                <w:bCs/>
                <w:highlight w:val="yellow"/>
              </w:rPr>
            </w:pPr>
            <w:r w:rsidRPr="00EC16F7">
              <w:rPr>
                <w:b/>
                <w:bCs/>
              </w:rPr>
              <w:lastRenderedPageBreak/>
              <w:t xml:space="preserve">Изображения допустимых вариантов знака </w:t>
            </w:r>
            <w:r w:rsidRPr="00EC16F7">
              <w:rPr>
                <w:b/>
                <w:bCs/>
                <w:lang w:val="en-US"/>
              </w:rPr>
              <w:t>A</w:t>
            </w:r>
            <w:r w:rsidRPr="00EC16F7">
              <w:rPr>
                <w:b/>
                <w:bCs/>
              </w:rPr>
              <w:t xml:space="preserve">, 1 </w:t>
            </w:r>
            <w:r w:rsidRPr="00EC16F7">
              <w:rPr>
                <w:b/>
                <w:bCs/>
                <w:lang w:val="en-US"/>
              </w:rPr>
              <w:t>a</w:t>
            </w:r>
            <w:r w:rsidRPr="00EC16F7">
              <w:rPr>
                <w:b/>
                <w:bCs/>
              </w:rPr>
              <w:t xml:space="preserve"> (</w:t>
            </w:r>
            <w:r w:rsidRPr="00EC16F7">
              <w:rPr>
                <w:b/>
                <w:bCs/>
                <w:lang w:val="en-US"/>
              </w:rPr>
              <w:t>A</w:t>
            </w:r>
            <w:r w:rsidRPr="00EC16F7">
              <w:rPr>
                <w:b/>
                <w:bCs/>
              </w:rPr>
              <w:t>-01.1):</w:t>
            </w:r>
          </w:p>
        </w:tc>
      </w:tr>
      <w:tr w:rsidR="0009346C" w:rsidRPr="00EC16F7" w14:paraId="4AA9E58F" w14:textId="77777777" w:rsidTr="00437EC8">
        <w:trPr>
          <w:trHeight w:val="2013"/>
        </w:trPr>
        <w:tc>
          <w:tcPr>
            <w:tcW w:w="3744" w:type="dxa"/>
            <w:shd w:val="clear" w:color="auto" w:fill="A6A6A6" w:themeFill="background1" w:themeFillShade="A6"/>
          </w:tcPr>
          <w:p w14:paraId="41C0D17C" w14:textId="77777777" w:rsidR="0009346C" w:rsidRPr="00EC16F7" w:rsidRDefault="0009346C" w:rsidP="0085529E">
            <w:pPr>
              <w:ind w:right="17"/>
              <w:jc w:val="center"/>
              <w:rPr>
                <w:rFonts w:cs="Times New Roman"/>
                <w:b/>
                <w:szCs w:val="20"/>
              </w:rPr>
            </w:pPr>
          </w:p>
          <w:p w14:paraId="1D316A20" w14:textId="77777777" w:rsidR="0009346C" w:rsidRPr="00EC16F7" w:rsidRDefault="00557554" w:rsidP="0085529E">
            <w:pPr>
              <w:ind w:right="17"/>
              <w:jc w:val="center"/>
              <w:rPr>
                <w:rFonts w:cs="Times New Roman"/>
                <w:b/>
                <w:szCs w:val="20"/>
                <w:lang w:val="en-US"/>
              </w:rPr>
            </w:pPr>
            <w:r>
              <w:rPr>
                <w:noProof/>
                <w:lang w:eastAsia="ru-RU"/>
              </w:rPr>
              <w:drawing>
                <wp:inline distT="0" distB="0" distL="0" distR="0" wp14:anchorId="11DEDEFB" wp14:editId="2E1D06EC">
                  <wp:extent cx="1033272" cy="905056"/>
                  <wp:effectExtent l="0" t="0" r="0" b="9525"/>
                  <wp:docPr id="1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tc>
        <w:tc>
          <w:tcPr>
            <w:tcW w:w="3745" w:type="dxa"/>
            <w:shd w:val="clear" w:color="auto" w:fill="A6A6A6" w:themeFill="background1" w:themeFillShade="A6"/>
          </w:tcPr>
          <w:p w14:paraId="0BC10C91" w14:textId="77777777" w:rsidR="0009346C" w:rsidRPr="00EC16F7" w:rsidRDefault="0009346C" w:rsidP="0085529E">
            <w:pPr>
              <w:rPr>
                <w:rFonts w:cs="Times New Roman"/>
                <w:b/>
                <w:szCs w:val="20"/>
              </w:rPr>
            </w:pPr>
          </w:p>
          <w:p w14:paraId="080BE056" w14:textId="77777777" w:rsidR="0009346C" w:rsidRPr="00EC16F7" w:rsidRDefault="00557554" w:rsidP="0085529E">
            <w:pPr>
              <w:jc w:val="center"/>
              <w:rPr>
                <w:rFonts w:cs="Times New Roman"/>
                <w:b/>
                <w:szCs w:val="20"/>
              </w:rPr>
            </w:pPr>
            <w:r>
              <w:rPr>
                <w:noProof/>
                <w:lang w:eastAsia="ru-RU"/>
              </w:rPr>
              <w:drawing>
                <wp:inline distT="0" distB="0" distL="0" distR="0" wp14:anchorId="2A9F4701" wp14:editId="3B73BED7">
                  <wp:extent cx="1033272" cy="1033272"/>
                  <wp:effectExtent l="0" t="0" r="0" b="0"/>
                  <wp:docPr id="1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72D88021" w14:textId="77777777" w:rsidR="0009346C" w:rsidRPr="00EC16F7" w:rsidRDefault="0009346C" w:rsidP="0009346C">
      <w:pPr>
        <w:pStyle w:val="SingleTxtG"/>
        <w:keepNext/>
        <w:keepLines/>
        <w:spacing w:before="240"/>
        <w:ind w:right="1133"/>
        <w:rPr>
          <w:b/>
          <w:bCs/>
        </w:rPr>
      </w:pPr>
      <w:r w:rsidRPr="00EC16F7">
        <w:rPr>
          <w:b/>
          <w:bCs/>
        </w:rPr>
        <w:t>ПОВОРОТ НАПРАВО</w:t>
      </w:r>
    </w:p>
    <w:p w14:paraId="76B86261" w14:textId="77777777" w:rsidR="0009346C" w:rsidRPr="00EC16F7" w:rsidRDefault="0009346C" w:rsidP="0009346C">
      <w:pPr>
        <w:pStyle w:val="SingleTxtG"/>
        <w:keepNext/>
        <w:keepLines/>
        <w:ind w:right="1133"/>
        <w:rPr>
          <w:b/>
          <w:bCs/>
        </w:rPr>
      </w:pPr>
      <w:r w:rsidRPr="00EC16F7">
        <w:rPr>
          <w:b/>
          <w:bCs/>
        </w:rPr>
        <w:t xml:space="preserve">Знак </w:t>
      </w:r>
      <w:r w:rsidRPr="00EC16F7">
        <w:rPr>
          <w:b/>
          <w:bCs/>
          <w:lang w:val="en-US"/>
        </w:rPr>
        <w:t>A</w:t>
      </w:r>
      <w:r w:rsidRPr="00EC16F7">
        <w:rPr>
          <w:b/>
          <w:bCs/>
        </w:rPr>
        <w:t xml:space="preserve">, 1 </w:t>
      </w:r>
      <w:r w:rsidRPr="00EC16F7">
        <w:rPr>
          <w:b/>
          <w:bCs/>
          <w:lang w:val="en-US"/>
        </w:rPr>
        <w:t>b</w:t>
      </w:r>
      <w:r w:rsidRPr="00EC16F7">
        <w:rPr>
          <w:b/>
          <w:bCs/>
        </w:rPr>
        <w:t xml:space="preserve"> (</w:t>
      </w:r>
      <w:r w:rsidRPr="00EC16F7">
        <w:rPr>
          <w:b/>
          <w:bCs/>
          <w:lang w:val="en-US"/>
        </w:rPr>
        <w:t>A</w:t>
      </w:r>
      <w:r w:rsidRPr="00EC16F7">
        <w:rPr>
          <w:b/>
          <w:bCs/>
        </w:rPr>
        <w:t>-01.2) предупреждает об опасном повороте направо.</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3751"/>
        <w:gridCol w:w="3752"/>
      </w:tblGrid>
      <w:tr w:rsidR="0009346C" w:rsidRPr="00EC16F7" w14:paraId="7C7A1B7D" w14:textId="77777777" w:rsidTr="0085529E">
        <w:trPr>
          <w:trHeight w:val="260"/>
        </w:trPr>
        <w:tc>
          <w:tcPr>
            <w:tcW w:w="7503" w:type="dxa"/>
            <w:gridSpan w:val="2"/>
            <w:shd w:val="clear" w:color="auto" w:fill="A6A6A6" w:themeFill="background1" w:themeFillShade="A6"/>
          </w:tcPr>
          <w:p w14:paraId="1AA30EC3" w14:textId="77777777" w:rsidR="0009346C" w:rsidRPr="00EC16F7" w:rsidRDefault="0009346C" w:rsidP="0085529E">
            <w:pPr>
              <w:pStyle w:val="SingleTxtG"/>
              <w:spacing w:before="80" w:after="80"/>
              <w:ind w:left="567" w:right="0" w:hanging="561"/>
              <w:jc w:val="center"/>
              <w:rPr>
                <w:b/>
                <w:bCs/>
                <w:highlight w:val="yellow"/>
              </w:rPr>
            </w:pPr>
            <w:r w:rsidRPr="00EC16F7">
              <w:rPr>
                <w:b/>
                <w:bCs/>
              </w:rPr>
              <w:t xml:space="preserve">Изображения допустимых вариантов знака </w:t>
            </w:r>
            <w:r w:rsidRPr="00EC16F7">
              <w:rPr>
                <w:b/>
                <w:bCs/>
                <w:lang w:val="en-US"/>
              </w:rPr>
              <w:t>A</w:t>
            </w:r>
            <w:r w:rsidRPr="00EC16F7">
              <w:rPr>
                <w:b/>
                <w:bCs/>
              </w:rPr>
              <w:t xml:space="preserve">, 1 </w:t>
            </w:r>
            <w:r w:rsidRPr="00EC16F7">
              <w:rPr>
                <w:b/>
                <w:bCs/>
                <w:lang w:val="en-US"/>
              </w:rPr>
              <w:t>b</w:t>
            </w:r>
            <w:r w:rsidRPr="00EC16F7">
              <w:rPr>
                <w:b/>
                <w:bCs/>
              </w:rPr>
              <w:t xml:space="preserve"> (</w:t>
            </w:r>
            <w:r w:rsidRPr="00EC16F7">
              <w:rPr>
                <w:b/>
                <w:bCs/>
                <w:lang w:val="en-US"/>
              </w:rPr>
              <w:t>A</w:t>
            </w:r>
            <w:r w:rsidRPr="00EC16F7">
              <w:rPr>
                <w:b/>
                <w:bCs/>
              </w:rPr>
              <w:t>-01.2):</w:t>
            </w:r>
          </w:p>
        </w:tc>
      </w:tr>
      <w:tr w:rsidR="0009346C" w:rsidRPr="00EC16F7" w14:paraId="532870DA" w14:textId="77777777" w:rsidTr="00437EC8">
        <w:trPr>
          <w:trHeight w:val="2013"/>
        </w:trPr>
        <w:tc>
          <w:tcPr>
            <w:tcW w:w="3751" w:type="dxa"/>
            <w:shd w:val="clear" w:color="auto" w:fill="A6A6A6" w:themeFill="background1" w:themeFillShade="A6"/>
          </w:tcPr>
          <w:p w14:paraId="737D83A4" w14:textId="77777777" w:rsidR="0009346C" w:rsidRPr="00EC16F7" w:rsidRDefault="0009346C" w:rsidP="0085529E">
            <w:pPr>
              <w:jc w:val="center"/>
              <w:rPr>
                <w:rFonts w:cs="Times New Roman"/>
                <w:b/>
                <w:szCs w:val="20"/>
              </w:rPr>
            </w:pPr>
          </w:p>
          <w:p w14:paraId="313026E3" w14:textId="77777777" w:rsidR="0009346C" w:rsidRPr="00EC16F7" w:rsidRDefault="00557554" w:rsidP="0085529E">
            <w:pPr>
              <w:jc w:val="center"/>
              <w:rPr>
                <w:rFonts w:cs="Times New Roman"/>
                <w:b/>
                <w:szCs w:val="20"/>
                <w:lang w:val="en-US"/>
              </w:rPr>
            </w:pPr>
            <w:r>
              <w:rPr>
                <w:noProof/>
                <w:lang w:eastAsia="ru-RU"/>
              </w:rPr>
              <w:drawing>
                <wp:inline distT="0" distB="0" distL="0" distR="0" wp14:anchorId="626D10E6" wp14:editId="0D2E3CBF">
                  <wp:extent cx="1028700" cy="904798"/>
                  <wp:effectExtent l="0" t="0" r="0" b="0"/>
                  <wp:docPr id="2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047757" cy="921559"/>
                          </a:xfrm>
                          <a:prstGeom prst="rect">
                            <a:avLst/>
                          </a:prstGeom>
                          <a:noFill/>
                          <a:ln>
                            <a:noFill/>
                          </a:ln>
                        </pic:spPr>
                      </pic:pic>
                    </a:graphicData>
                  </a:graphic>
                </wp:inline>
              </w:drawing>
            </w:r>
          </w:p>
        </w:tc>
        <w:tc>
          <w:tcPr>
            <w:tcW w:w="3752" w:type="dxa"/>
            <w:shd w:val="clear" w:color="auto" w:fill="A6A6A6" w:themeFill="background1" w:themeFillShade="A6"/>
          </w:tcPr>
          <w:p w14:paraId="1F509321" w14:textId="77777777" w:rsidR="0009346C" w:rsidRPr="00EC16F7" w:rsidRDefault="0009346C" w:rsidP="0085529E">
            <w:pPr>
              <w:jc w:val="center"/>
              <w:rPr>
                <w:rFonts w:cs="Times New Roman"/>
                <w:b/>
                <w:szCs w:val="20"/>
                <w:lang w:val="en-US"/>
              </w:rPr>
            </w:pPr>
          </w:p>
          <w:p w14:paraId="71292975" w14:textId="77777777" w:rsidR="0009346C" w:rsidRPr="00EC16F7" w:rsidRDefault="00557554" w:rsidP="0085529E">
            <w:pPr>
              <w:ind w:right="127"/>
              <w:jc w:val="center"/>
              <w:rPr>
                <w:rFonts w:cs="Times New Roman"/>
                <w:b/>
                <w:szCs w:val="20"/>
                <w:lang w:val="en-US"/>
              </w:rPr>
            </w:pPr>
            <w:r>
              <w:rPr>
                <w:noProof/>
                <w:lang w:eastAsia="ru-RU"/>
              </w:rPr>
              <w:drawing>
                <wp:inline distT="0" distB="0" distL="0" distR="0" wp14:anchorId="41DD2229" wp14:editId="5B745044">
                  <wp:extent cx="1033272" cy="1033272"/>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517E4511" w14:textId="77777777" w:rsidR="0009346C" w:rsidRPr="00EC16F7" w:rsidRDefault="0009346C" w:rsidP="0009346C">
      <w:pPr>
        <w:pStyle w:val="SingleTxtG"/>
        <w:spacing w:before="240"/>
        <w:jc w:val="left"/>
        <w:rPr>
          <w:b/>
          <w:bCs/>
        </w:rPr>
      </w:pPr>
      <w:r w:rsidRPr="00EC16F7">
        <w:rPr>
          <w:b/>
          <w:bCs/>
        </w:rPr>
        <w:t>ДВОЙНОЙ ПОВОРОТ ИЛИ БОЛЕЕ ДВУХ ПОВОРОТОВ, СЛЕДУЮЩИХ ОДИН ЗА ДРУГИМ, С ПЕРВЫМ ПОВОРОТОМ НАЛЕВО</w:t>
      </w:r>
    </w:p>
    <w:p w14:paraId="742C9043" w14:textId="77777777" w:rsidR="0009346C" w:rsidRPr="00EC16F7" w:rsidRDefault="0009346C" w:rsidP="0009346C">
      <w:pPr>
        <w:pStyle w:val="SingleTxtG"/>
        <w:ind w:right="1133"/>
        <w:rPr>
          <w:b/>
          <w:bCs/>
        </w:rPr>
      </w:pPr>
      <w:r w:rsidRPr="00EC16F7">
        <w:rPr>
          <w:b/>
          <w:bCs/>
        </w:rPr>
        <w:t xml:space="preserve">Знак </w:t>
      </w:r>
      <w:r w:rsidRPr="00EC16F7">
        <w:rPr>
          <w:b/>
          <w:bCs/>
          <w:lang w:val="en-US"/>
        </w:rPr>
        <w:t>A</w:t>
      </w:r>
      <w:r w:rsidRPr="00EC16F7">
        <w:rPr>
          <w:b/>
          <w:bCs/>
        </w:rPr>
        <w:t xml:space="preserve">, 1 </w:t>
      </w:r>
      <w:r w:rsidRPr="00EC16F7">
        <w:rPr>
          <w:b/>
          <w:bCs/>
          <w:lang w:val="en-US"/>
        </w:rPr>
        <w:t>c</w:t>
      </w:r>
      <w:r w:rsidRPr="00EC16F7">
        <w:rPr>
          <w:b/>
          <w:bCs/>
        </w:rPr>
        <w:t xml:space="preserve"> (</w:t>
      </w:r>
      <w:r w:rsidRPr="00EC16F7">
        <w:rPr>
          <w:b/>
          <w:bCs/>
          <w:lang w:val="en-US"/>
        </w:rPr>
        <w:t>A</w:t>
      </w:r>
      <w:r w:rsidRPr="00EC16F7">
        <w:rPr>
          <w:b/>
          <w:bCs/>
        </w:rPr>
        <w:t>-01.3) предупреждает об опасном двойном повороте или о более двух поворотах, следующих один за другим, с первым поворотом налево.</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3765"/>
        <w:gridCol w:w="3766"/>
      </w:tblGrid>
      <w:tr w:rsidR="0009346C" w:rsidRPr="00EC16F7" w14:paraId="6B49583E" w14:textId="77777777" w:rsidTr="0085529E">
        <w:trPr>
          <w:trHeight w:val="244"/>
        </w:trPr>
        <w:tc>
          <w:tcPr>
            <w:tcW w:w="7531" w:type="dxa"/>
            <w:gridSpan w:val="2"/>
            <w:shd w:val="clear" w:color="auto" w:fill="A6A6A6" w:themeFill="background1" w:themeFillShade="A6"/>
          </w:tcPr>
          <w:p w14:paraId="6CA75A8A" w14:textId="77777777" w:rsidR="0009346C" w:rsidRPr="00EC16F7" w:rsidRDefault="0009346C" w:rsidP="0085529E">
            <w:pPr>
              <w:pStyle w:val="SingleTxtG"/>
              <w:spacing w:before="80" w:after="80"/>
              <w:ind w:left="567" w:right="0" w:hanging="561"/>
              <w:jc w:val="center"/>
              <w:rPr>
                <w:b/>
                <w:bCs/>
              </w:rPr>
            </w:pPr>
            <w:r w:rsidRPr="00EC16F7">
              <w:rPr>
                <w:b/>
                <w:bCs/>
              </w:rPr>
              <w:t xml:space="preserve">Изображения допустимых вариантов знака </w:t>
            </w:r>
            <w:r w:rsidRPr="00EC16F7">
              <w:rPr>
                <w:b/>
                <w:bCs/>
                <w:lang w:val="en-US"/>
              </w:rPr>
              <w:t>A</w:t>
            </w:r>
            <w:r w:rsidRPr="00EC16F7">
              <w:rPr>
                <w:b/>
                <w:bCs/>
              </w:rPr>
              <w:t xml:space="preserve">, 1 </w:t>
            </w:r>
            <w:r w:rsidRPr="00EC16F7">
              <w:rPr>
                <w:b/>
                <w:bCs/>
                <w:lang w:val="en-US"/>
              </w:rPr>
              <w:t>c</w:t>
            </w:r>
            <w:r w:rsidRPr="00EC16F7">
              <w:rPr>
                <w:b/>
                <w:bCs/>
              </w:rPr>
              <w:t xml:space="preserve"> (</w:t>
            </w:r>
            <w:r w:rsidRPr="00EC16F7">
              <w:rPr>
                <w:b/>
                <w:bCs/>
                <w:lang w:val="en-US"/>
              </w:rPr>
              <w:t>A</w:t>
            </w:r>
            <w:r w:rsidRPr="00EC16F7">
              <w:rPr>
                <w:b/>
                <w:bCs/>
              </w:rPr>
              <w:t>-01.3):</w:t>
            </w:r>
          </w:p>
        </w:tc>
      </w:tr>
      <w:tr w:rsidR="0009346C" w:rsidRPr="00EC16F7" w14:paraId="508CA430" w14:textId="77777777" w:rsidTr="00437EC8">
        <w:trPr>
          <w:trHeight w:val="1979"/>
        </w:trPr>
        <w:tc>
          <w:tcPr>
            <w:tcW w:w="3765" w:type="dxa"/>
            <w:shd w:val="clear" w:color="auto" w:fill="A6A6A6" w:themeFill="background1" w:themeFillShade="A6"/>
          </w:tcPr>
          <w:p w14:paraId="77CB22F4" w14:textId="77777777" w:rsidR="0009346C" w:rsidRPr="00EC16F7" w:rsidRDefault="0009346C" w:rsidP="0085529E">
            <w:pPr>
              <w:jc w:val="center"/>
              <w:rPr>
                <w:rFonts w:cs="Times New Roman"/>
                <w:b/>
                <w:szCs w:val="20"/>
              </w:rPr>
            </w:pPr>
          </w:p>
          <w:p w14:paraId="4708E227" w14:textId="77777777" w:rsidR="0009346C" w:rsidRPr="00EC16F7" w:rsidRDefault="00557554" w:rsidP="0085529E">
            <w:pPr>
              <w:jc w:val="center"/>
              <w:rPr>
                <w:rFonts w:cs="Times New Roman"/>
                <w:b/>
                <w:szCs w:val="20"/>
                <w:lang w:val="en-US"/>
              </w:rPr>
            </w:pPr>
            <w:r w:rsidRPr="0000335F">
              <w:rPr>
                <w:noProof/>
                <w:lang w:eastAsia="ru-RU"/>
              </w:rPr>
              <w:drawing>
                <wp:inline distT="0" distB="0" distL="0" distR="0" wp14:anchorId="18382496" wp14:editId="3CE046D7">
                  <wp:extent cx="1033272" cy="90495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766" w:type="dxa"/>
            <w:shd w:val="clear" w:color="auto" w:fill="A6A6A6" w:themeFill="background1" w:themeFillShade="A6"/>
          </w:tcPr>
          <w:p w14:paraId="3AD8C138" w14:textId="77777777" w:rsidR="0009346C" w:rsidRPr="00EC16F7" w:rsidRDefault="0009346C" w:rsidP="0085529E">
            <w:pPr>
              <w:ind w:right="13"/>
              <w:jc w:val="center"/>
              <w:rPr>
                <w:rFonts w:cs="Times New Roman"/>
                <w:b/>
                <w:bCs/>
                <w:szCs w:val="20"/>
                <w:lang w:val="en-US"/>
              </w:rPr>
            </w:pPr>
          </w:p>
          <w:p w14:paraId="28794D06" w14:textId="77777777" w:rsidR="0009346C" w:rsidRPr="00EC16F7" w:rsidRDefault="00557554" w:rsidP="0085529E">
            <w:pPr>
              <w:ind w:right="237"/>
              <w:jc w:val="center"/>
              <w:rPr>
                <w:rFonts w:cs="Times New Roman"/>
                <w:b/>
                <w:szCs w:val="20"/>
                <w:lang w:val="en-US"/>
              </w:rPr>
            </w:pPr>
            <w:r>
              <w:rPr>
                <w:noProof/>
                <w:lang w:eastAsia="ru-RU"/>
              </w:rPr>
              <w:drawing>
                <wp:inline distT="0" distB="0" distL="0" distR="0" wp14:anchorId="030A705D" wp14:editId="4285537C">
                  <wp:extent cx="1033272" cy="1033272"/>
                  <wp:effectExtent l="0" t="0" r="0" b="0"/>
                  <wp:docPr id="22"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3E83AA71" w14:textId="77777777" w:rsidR="0009346C" w:rsidRPr="00EC16F7" w:rsidRDefault="0009346C" w:rsidP="0009346C">
      <w:pPr>
        <w:pStyle w:val="SingleTxtG"/>
        <w:spacing w:before="240"/>
        <w:jc w:val="left"/>
        <w:rPr>
          <w:b/>
          <w:bCs/>
        </w:rPr>
      </w:pPr>
      <w:r w:rsidRPr="00EC16F7">
        <w:rPr>
          <w:b/>
          <w:bCs/>
        </w:rPr>
        <w:t>ДВОЙНОЙ ПОВОРОТ ИЛИ БОЛЕЕ ДВУХ ПОВОРОТОВ, СЛЕДУЮЩИХ ОДИН ЗА ДРУГИМ, С ПЕРВЫМ ПОВОРОТОМ НАПРАВО</w:t>
      </w:r>
    </w:p>
    <w:p w14:paraId="5C2E8532" w14:textId="77777777" w:rsidR="0009346C" w:rsidRPr="00EC16F7" w:rsidRDefault="0009346C" w:rsidP="0009346C">
      <w:pPr>
        <w:pStyle w:val="SingleTxtG"/>
        <w:ind w:right="1133"/>
        <w:rPr>
          <w:b/>
          <w:bCs/>
        </w:rPr>
      </w:pPr>
      <w:r w:rsidRPr="00EC16F7">
        <w:rPr>
          <w:b/>
          <w:bCs/>
        </w:rPr>
        <w:t xml:space="preserve">Знак </w:t>
      </w:r>
      <w:r w:rsidRPr="00EC16F7">
        <w:rPr>
          <w:b/>
          <w:bCs/>
          <w:lang w:val="en-US"/>
        </w:rPr>
        <w:t>A</w:t>
      </w:r>
      <w:r w:rsidRPr="00EC16F7">
        <w:rPr>
          <w:b/>
          <w:bCs/>
        </w:rPr>
        <w:t xml:space="preserve">, 1 </w:t>
      </w:r>
      <w:r w:rsidRPr="00EC16F7">
        <w:rPr>
          <w:b/>
          <w:bCs/>
          <w:lang w:val="en-US"/>
        </w:rPr>
        <w:t>d</w:t>
      </w:r>
      <w:r w:rsidRPr="00EC16F7">
        <w:rPr>
          <w:b/>
          <w:bCs/>
        </w:rPr>
        <w:t xml:space="preserve"> (</w:t>
      </w:r>
      <w:r w:rsidRPr="00EC16F7">
        <w:rPr>
          <w:b/>
          <w:bCs/>
          <w:lang w:val="en-US"/>
        </w:rPr>
        <w:t>A</w:t>
      </w:r>
      <w:r w:rsidRPr="00EC16F7">
        <w:rPr>
          <w:b/>
          <w:bCs/>
        </w:rPr>
        <w:t>-01.4) предупреждает об опасном двойном повороте или о более двух поворотах, следующих один за другим, с первым поворотом направо.</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3765"/>
        <w:gridCol w:w="3766"/>
      </w:tblGrid>
      <w:tr w:rsidR="0009346C" w:rsidRPr="00EC16F7" w14:paraId="6A1E7E32" w14:textId="77777777" w:rsidTr="0085529E">
        <w:trPr>
          <w:trHeight w:val="271"/>
        </w:trPr>
        <w:tc>
          <w:tcPr>
            <w:tcW w:w="7531" w:type="dxa"/>
            <w:gridSpan w:val="2"/>
            <w:shd w:val="clear" w:color="auto" w:fill="A6A6A6" w:themeFill="background1" w:themeFillShade="A6"/>
          </w:tcPr>
          <w:p w14:paraId="7FB8A853" w14:textId="77777777" w:rsidR="0009346C" w:rsidRPr="00EC16F7" w:rsidRDefault="0009346C" w:rsidP="0085529E">
            <w:pPr>
              <w:pStyle w:val="SingleTxtG"/>
              <w:spacing w:before="80" w:after="80"/>
              <w:ind w:left="567" w:right="0" w:hanging="561"/>
              <w:jc w:val="center"/>
              <w:rPr>
                <w:b/>
                <w:highlight w:val="yellow"/>
              </w:rPr>
            </w:pPr>
            <w:r w:rsidRPr="00EC16F7">
              <w:rPr>
                <w:b/>
                <w:bCs/>
              </w:rPr>
              <w:t xml:space="preserve">Изображения допустимых вариантов знака </w:t>
            </w:r>
            <w:r w:rsidRPr="00EC16F7">
              <w:rPr>
                <w:b/>
                <w:bCs/>
                <w:lang w:val="en-US"/>
              </w:rPr>
              <w:t>A</w:t>
            </w:r>
            <w:r w:rsidRPr="00EC16F7">
              <w:rPr>
                <w:b/>
                <w:bCs/>
              </w:rPr>
              <w:t xml:space="preserve">, 1 </w:t>
            </w:r>
            <w:r w:rsidRPr="00EC16F7">
              <w:rPr>
                <w:b/>
                <w:bCs/>
                <w:lang w:val="en-US"/>
              </w:rPr>
              <w:t>d</w:t>
            </w:r>
            <w:r w:rsidRPr="00EC16F7">
              <w:rPr>
                <w:b/>
                <w:bCs/>
              </w:rPr>
              <w:t xml:space="preserve"> (</w:t>
            </w:r>
            <w:r w:rsidRPr="00EC16F7">
              <w:rPr>
                <w:b/>
                <w:bCs/>
                <w:lang w:val="en-US"/>
              </w:rPr>
              <w:t>A</w:t>
            </w:r>
            <w:r w:rsidRPr="00EC16F7">
              <w:rPr>
                <w:b/>
                <w:bCs/>
              </w:rPr>
              <w:t>-01.4):</w:t>
            </w:r>
          </w:p>
        </w:tc>
      </w:tr>
      <w:tr w:rsidR="0009346C" w:rsidRPr="00EC16F7" w14:paraId="7A976F52" w14:textId="77777777" w:rsidTr="00437EC8">
        <w:trPr>
          <w:trHeight w:val="2180"/>
        </w:trPr>
        <w:tc>
          <w:tcPr>
            <w:tcW w:w="3765" w:type="dxa"/>
            <w:shd w:val="clear" w:color="auto" w:fill="A6A6A6" w:themeFill="background1" w:themeFillShade="A6"/>
          </w:tcPr>
          <w:p w14:paraId="2EDC42B8" w14:textId="77777777" w:rsidR="0009346C" w:rsidRPr="00EC16F7" w:rsidRDefault="0009346C" w:rsidP="0085529E">
            <w:pPr>
              <w:ind w:right="-111"/>
              <w:jc w:val="center"/>
              <w:rPr>
                <w:rFonts w:cs="Times New Roman"/>
                <w:b/>
                <w:szCs w:val="20"/>
              </w:rPr>
            </w:pPr>
          </w:p>
          <w:p w14:paraId="52F85EAA" w14:textId="77777777" w:rsidR="0009346C" w:rsidRPr="00EC16F7" w:rsidRDefault="00557554" w:rsidP="0085529E">
            <w:pPr>
              <w:ind w:right="-111"/>
              <w:jc w:val="center"/>
              <w:rPr>
                <w:rFonts w:cs="Times New Roman"/>
                <w:b/>
                <w:szCs w:val="20"/>
              </w:rPr>
            </w:pPr>
            <w:r w:rsidRPr="0000335F">
              <w:rPr>
                <w:noProof/>
                <w:lang w:eastAsia="ru-RU"/>
              </w:rPr>
              <w:drawing>
                <wp:inline distT="0" distB="0" distL="0" distR="0" wp14:anchorId="0FE0A2A1" wp14:editId="37CBB828">
                  <wp:extent cx="1035968" cy="9042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043138" cy="910498"/>
                          </a:xfrm>
                          <a:prstGeom prst="rect">
                            <a:avLst/>
                          </a:prstGeom>
                          <a:noFill/>
                          <a:ln>
                            <a:noFill/>
                          </a:ln>
                        </pic:spPr>
                      </pic:pic>
                    </a:graphicData>
                  </a:graphic>
                </wp:inline>
              </w:drawing>
            </w:r>
          </w:p>
        </w:tc>
        <w:tc>
          <w:tcPr>
            <w:tcW w:w="3766" w:type="dxa"/>
            <w:shd w:val="clear" w:color="auto" w:fill="A6A6A6" w:themeFill="background1" w:themeFillShade="A6"/>
          </w:tcPr>
          <w:p w14:paraId="1D548716" w14:textId="77777777" w:rsidR="0009346C" w:rsidRPr="00EC16F7" w:rsidRDefault="0009346C" w:rsidP="00557554">
            <w:pPr>
              <w:pStyle w:val="H56G"/>
              <w:spacing w:before="0" w:after="0"/>
              <w:ind w:left="0" w:right="11" w:firstLine="0"/>
              <w:jc w:val="center"/>
            </w:pPr>
          </w:p>
          <w:p w14:paraId="4ECF1CFA" w14:textId="77777777" w:rsidR="0009346C" w:rsidRPr="00EC16F7" w:rsidRDefault="00557554" w:rsidP="0085529E">
            <w:pPr>
              <w:jc w:val="center"/>
              <w:rPr>
                <w:rFonts w:cs="Times New Roman"/>
                <w:b/>
                <w:szCs w:val="20"/>
                <w:lang w:val="en-US"/>
              </w:rPr>
            </w:pPr>
            <w:r>
              <w:rPr>
                <w:noProof/>
                <w:lang w:eastAsia="ru-RU"/>
              </w:rPr>
              <w:drawing>
                <wp:inline distT="0" distB="0" distL="0" distR="0" wp14:anchorId="1D649CD1" wp14:editId="37E0BFF0">
                  <wp:extent cx="1033272" cy="1033272"/>
                  <wp:effectExtent l="0" t="0" r="0" b="0"/>
                  <wp:docPr id="29"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1E968817" w14:textId="77777777" w:rsidR="0009346C" w:rsidRPr="00EC16F7" w:rsidRDefault="0009346C" w:rsidP="0009346C">
      <w:pPr>
        <w:pStyle w:val="SingleTxtG"/>
        <w:spacing w:before="200"/>
        <w:rPr>
          <w:u w:val="single"/>
        </w:rPr>
      </w:pPr>
      <w:r w:rsidRPr="00EC16F7">
        <w:rPr>
          <w:rStyle w:val="SingleTxtGChar"/>
          <w:rFonts w:eastAsiaTheme="minorHAnsi"/>
        </w:rPr>
        <w:lastRenderedPageBreak/>
        <w:tab/>
      </w:r>
      <w:r w:rsidRPr="00EC16F7">
        <w:rPr>
          <w:rStyle w:val="SingleTxtGChar"/>
          <w:rFonts w:eastAsiaTheme="minorHAnsi"/>
          <w:u w:val="single"/>
        </w:rPr>
        <w:t xml:space="preserve">2. </w:t>
      </w:r>
      <w:r w:rsidRPr="00EC16F7">
        <w:rPr>
          <w:rStyle w:val="SingleTxtGChar"/>
          <w:rFonts w:eastAsiaTheme="minorHAnsi"/>
          <w:u w:val="single"/>
        </w:rPr>
        <w:tab/>
      </w:r>
      <w:r w:rsidRPr="00EC16F7">
        <w:rPr>
          <w:u w:val="single"/>
        </w:rPr>
        <w:t>Крутой спуск</w:t>
      </w:r>
      <w:r w:rsidRPr="00EC16F7">
        <w:rPr>
          <w:sz w:val="18"/>
          <w:szCs w:val="18"/>
          <w:u w:val="single"/>
          <w:vertAlign w:val="superscript"/>
        </w:rPr>
        <w:t>31</w:t>
      </w:r>
    </w:p>
    <w:p w14:paraId="0FEF9208" w14:textId="77777777" w:rsidR="0009346C" w:rsidRPr="00EC16F7" w:rsidRDefault="0009346C" w:rsidP="0009346C">
      <w:pPr>
        <w:pStyle w:val="SingleTxtG"/>
        <w:spacing w:before="200"/>
        <w:rPr>
          <w:b/>
          <w:bCs/>
        </w:rPr>
      </w:pPr>
      <w:r w:rsidRPr="00EC16F7">
        <w:rPr>
          <w:b/>
          <w:bCs/>
        </w:rPr>
        <w:t>КРУТОЙ СПУСК</w:t>
      </w:r>
    </w:p>
    <w:p w14:paraId="74C1EECE"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rFonts w:cs="Times New Roman"/>
          <w:strike/>
          <w:szCs w:val="20"/>
        </w:rPr>
      </w:pPr>
      <w:r w:rsidRPr="00EC16F7">
        <w:rPr>
          <w:rFonts w:cs="Times New Roman"/>
          <w:strike/>
          <w:szCs w:val="20"/>
        </w:rPr>
        <w:t>a)</w:t>
      </w:r>
      <w:r w:rsidRPr="00EC16F7">
        <w:rPr>
          <w:rFonts w:cs="Times New Roman"/>
          <w:strike/>
          <w:szCs w:val="20"/>
        </w:rPr>
        <w:tab/>
        <w:t xml:space="preserve">Для предупреждения о приближении к спуску с большим уклоном используется обозначение A, 2a с образцом знака </w:t>
      </w:r>
      <w:proofErr w:type="spellStart"/>
      <w:r w:rsidRPr="00EC16F7">
        <w:rPr>
          <w:rFonts w:cs="Times New Roman"/>
          <w:strike/>
          <w:szCs w:val="20"/>
        </w:rPr>
        <w:t>Aa</w:t>
      </w:r>
      <w:proofErr w:type="spellEnd"/>
      <w:r w:rsidRPr="00EC16F7">
        <w:rPr>
          <w:rFonts w:cs="Times New Roman"/>
          <w:strike/>
          <w:szCs w:val="20"/>
        </w:rPr>
        <w:t xml:space="preserve"> и обозначение A, 2b с образцом знака </w:t>
      </w:r>
      <w:proofErr w:type="spellStart"/>
      <w:r w:rsidRPr="00EC16F7">
        <w:rPr>
          <w:rFonts w:cs="Times New Roman"/>
          <w:strike/>
          <w:szCs w:val="20"/>
        </w:rPr>
        <w:t>Ab</w:t>
      </w:r>
      <w:proofErr w:type="spellEnd"/>
      <w:r w:rsidRPr="00EC16F7">
        <w:rPr>
          <w:rFonts w:cs="Times New Roman"/>
          <w:strike/>
          <w:szCs w:val="20"/>
        </w:rPr>
        <w:t>.</w:t>
      </w:r>
    </w:p>
    <w:p w14:paraId="4EF353FD"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rFonts w:cs="Times New Roman"/>
          <w:strike/>
          <w:szCs w:val="20"/>
        </w:rPr>
      </w:pPr>
      <w:r w:rsidRPr="00EC16F7">
        <w:rPr>
          <w:rFonts w:cs="Times New Roman"/>
          <w:strike/>
          <w:szCs w:val="20"/>
        </w:rPr>
        <w:t>b)</w:t>
      </w:r>
      <w:r w:rsidRPr="00EC16F7">
        <w:rPr>
          <w:rFonts w:cs="Times New Roman"/>
          <w:strike/>
          <w:szCs w:val="20"/>
        </w:rPr>
        <w:tab/>
        <w:t>Левая сторона обозначения A, 2a занимает левый угол щитка сигнального знака, а его основание </w:t>
      </w:r>
      <w:r w:rsidR="00EC16F7">
        <w:rPr>
          <w:rFonts w:cs="Times New Roman"/>
          <w:strike/>
          <w:szCs w:val="20"/>
        </w:rPr>
        <w:t>–</w:t>
      </w:r>
      <w:r w:rsidRPr="00EC16F7">
        <w:rPr>
          <w:rFonts w:cs="Times New Roman"/>
          <w:strike/>
          <w:szCs w:val="20"/>
        </w:rPr>
        <w:t xml:space="preserve"> всю ширину этого щитка. На обозначениях A,</w:t>
      </w:r>
      <w:r w:rsidR="00891A67">
        <w:rPr>
          <w:rFonts w:cs="Times New Roman"/>
          <w:strike/>
          <w:szCs w:val="20"/>
        </w:rPr>
        <w:t> </w:t>
      </w:r>
      <w:r w:rsidRPr="00EC16F7">
        <w:rPr>
          <w:rFonts w:cs="Times New Roman"/>
          <w:strike/>
          <w:szCs w:val="20"/>
        </w:rPr>
        <w:t>2a и A,</w:t>
      </w:r>
      <w:r w:rsidR="00891A67">
        <w:rPr>
          <w:rFonts w:cs="Times New Roman"/>
          <w:strike/>
          <w:szCs w:val="20"/>
        </w:rPr>
        <w:t> </w:t>
      </w:r>
      <w:r w:rsidRPr="00EC16F7">
        <w:rPr>
          <w:rFonts w:cs="Times New Roman"/>
          <w:strike/>
          <w:szCs w:val="20"/>
        </w:rPr>
        <w:t>2b цифра указывает уклон в процентах; это указание может заменяться отношением (1:10). Однако Договаривающиеся стороны могут вместо обозначения A,</w:t>
      </w:r>
      <w:r w:rsidR="00891A67">
        <w:rPr>
          <w:rFonts w:cs="Times New Roman"/>
          <w:strike/>
          <w:szCs w:val="20"/>
        </w:rPr>
        <w:t> </w:t>
      </w:r>
      <w:r w:rsidRPr="00EC16F7">
        <w:rPr>
          <w:rFonts w:cs="Times New Roman"/>
          <w:strike/>
          <w:szCs w:val="20"/>
        </w:rPr>
        <w:t>2a и A,</w:t>
      </w:r>
      <w:r w:rsidR="00891A67">
        <w:rPr>
          <w:rFonts w:cs="Times New Roman"/>
          <w:strike/>
          <w:szCs w:val="20"/>
        </w:rPr>
        <w:t> </w:t>
      </w:r>
      <w:r w:rsidRPr="00EC16F7">
        <w:rPr>
          <w:rFonts w:cs="Times New Roman"/>
          <w:strike/>
          <w:szCs w:val="20"/>
        </w:rPr>
        <w:t>2b, но, учитывая по мере возможности положения подпункта b пункта</w:t>
      </w:r>
      <w:r w:rsidRPr="00EC16F7">
        <w:rPr>
          <w:rFonts w:cs="Times New Roman"/>
          <w:strike/>
          <w:szCs w:val="20"/>
          <w:lang w:val="en-US"/>
        </w:rPr>
        <w:t> </w:t>
      </w:r>
      <w:r w:rsidRPr="00EC16F7">
        <w:rPr>
          <w:rFonts w:cs="Times New Roman"/>
          <w:strike/>
          <w:szCs w:val="20"/>
        </w:rPr>
        <w:t>2 статьи</w:t>
      </w:r>
      <w:r w:rsidRPr="00EC16F7">
        <w:rPr>
          <w:rFonts w:cs="Times New Roman"/>
          <w:strike/>
          <w:szCs w:val="20"/>
          <w:lang w:val="en-US"/>
        </w:rPr>
        <w:t> </w:t>
      </w:r>
      <w:r w:rsidRPr="00EC16F7">
        <w:rPr>
          <w:rFonts w:cs="Times New Roman"/>
          <w:strike/>
          <w:szCs w:val="20"/>
        </w:rPr>
        <w:t xml:space="preserve">5 Конвенции, выбрать обозначение A, 2c, если они приняли образец знака </w:t>
      </w:r>
      <w:proofErr w:type="spellStart"/>
      <w:r w:rsidRPr="00EC16F7">
        <w:rPr>
          <w:rFonts w:cs="Times New Roman"/>
          <w:strike/>
          <w:szCs w:val="20"/>
        </w:rPr>
        <w:t>Aa</w:t>
      </w:r>
      <w:proofErr w:type="spellEnd"/>
      <w:r w:rsidRPr="00EC16F7">
        <w:rPr>
          <w:rFonts w:cs="Times New Roman"/>
          <w:strike/>
          <w:szCs w:val="20"/>
        </w:rPr>
        <w:t xml:space="preserve">, и обозначение A, 2d, если они приняли образец знака </w:t>
      </w:r>
      <w:proofErr w:type="spellStart"/>
      <w:r w:rsidRPr="00EC16F7">
        <w:rPr>
          <w:rFonts w:cs="Times New Roman"/>
          <w:strike/>
          <w:szCs w:val="20"/>
        </w:rPr>
        <w:t>Ab</w:t>
      </w:r>
      <w:proofErr w:type="spellEnd"/>
      <w:r w:rsidRPr="00EC16F7">
        <w:rPr>
          <w:rFonts w:cs="Times New Roman"/>
          <w:strike/>
          <w:szCs w:val="20"/>
        </w:rPr>
        <w:t>.</w:t>
      </w:r>
    </w:p>
    <w:p w14:paraId="67E9F430" w14:textId="77777777" w:rsidR="0009346C" w:rsidRPr="00EC16F7" w:rsidRDefault="0009346C" w:rsidP="0009346C">
      <w:pPr>
        <w:pStyle w:val="SingleTxtG"/>
        <w:rPr>
          <w:b/>
          <w:bCs/>
        </w:rPr>
      </w:pPr>
      <w:r w:rsidRPr="00EC16F7">
        <w:rPr>
          <w:b/>
          <w:bCs/>
        </w:rPr>
        <w:t>Знак</w:t>
      </w:r>
      <w:r w:rsidRPr="00EC16F7">
        <w:t xml:space="preserve"> </w:t>
      </w:r>
      <w:r w:rsidRPr="00EC16F7">
        <w:rPr>
          <w:b/>
          <w:bCs/>
          <w:lang w:val="en-US"/>
        </w:rPr>
        <w:t>A</w:t>
      </w:r>
      <w:r w:rsidRPr="00EC16F7">
        <w:rPr>
          <w:b/>
          <w:bCs/>
        </w:rPr>
        <w:t>,</w:t>
      </w:r>
      <w:r w:rsidR="00EC16F7">
        <w:rPr>
          <w:b/>
          <w:bCs/>
        </w:rPr>
        <w:t> </w:t>
      </w:r>
      <w:r w:rsidRPr="00EC16F7">
        <w:rPr>
          <w:b/>
          <w:bCs/>
        </w:rPr>
        <w:t>2 (</w:t>
      </w:r>
      <w:r w:rsidRPr="00EC16F7">
        <w:rPr>
          <w:b/>
          <w:bCs/>
          <w:lang w:val="en-US"/>
        </w:rPr>
        <w:t>A</w:t>
      </w:r>
      <w:r w:rsidRPr="00EC16F7">
        <w:rPr>
          <w:b/>
          <w:bCs/>
        </w:rPr>
        <w:t>-02.0) предупреждает о крутом спуске. Могут использоваться обозначение либо автомобиля, либо процента или и то и другое. На</w:t>
      </w:r>
      <w:r w:rsidRPr="00EC16F7">
        <w:rPr>
          <w:b/>
          <w:bCs/>
          <w:lang w:val="en-US"/>
        </w:rPr>
        <w:t> </w:t>
      </w:r>
      <w:r w:rsidRPr="00EC16F7">
        <w:rPr>
          <w:b/>
          <w:bCs/>
        </w:rPr>
        <w:t>черную треугольную часть обозначения может быть нанесена стрелка на фоне знака, если использовано обозначение процента.</w:t>
      </w:r>
    </w:p>
    <w:tbl>
      <w:tblPr>
        <w:tblStyle w:val="TableGrid"/>
        <w:tblW w:w="0" w:type="auto"/>
        <w:tblInd w:w="1101" w:type="dxa"/>
        <w:shd w:val="clear" w:color="auto" w:fill="A6A6A6" w:themeFill="background1" w:themeFillShade="A6"/>
        <w:tblLook w:val="04A0" w:firstRow="1" w:lastRow="0" w:firstColumn="1" w:lastColumn="0" w:noHBand="0" w:noVBand="1"/>
      </w:tblPr>
      <w:tblGrid>
        <w:gridCol w:w="3572"/>
        <w:gridCol w:w="3875"/>
      </w:tblGrid>
      <w:tr w:rsidR="0009346C" w:rsidRPr="00EC16F7" w14:paraId="4AB5BBD9" w14:textId="77777777" w:rsidTr="0085529E">
        <w:trPr>
          <w:trHeight w:val="271"/>
        </w:trPr>
        <w:tc>
          <w:tcPr>
            <w:tcW w:w="7447" w:type="dxa"/>
            <w:gridSpan w:val="2"/>
            <w:shd w:val="clear" w:color="auto" w:fill="A6A6A6" w:themeFill="background1" w:themeFillShade="A6"/>
          </w:tcPr>
          <w:p w14:paraId="1549C921" w14:textId="77777777" w:rsidR="0009346C" w:rsidRPr="00EC16F7" w:rsidRDefault="0009346C" w:rsidP="0085529E">
            <w:pPr>
              <w:pStyle w:val="SingleTxtG"/>
              <w:spacing w:before="80" w:after="80"/>
              <w:ind w:left="567" w:right="0" w:hanging="561"/>
              <w:jc w:val="center"/>
              <w:rPr>
                <w:b/>
                <w:highlight w:val="yellow"/>
              </w:rPr>
            </w:pPr>
            <w:r w:rsidRPr="00EC16F7">
              <w:rPr>
                <w:b/>
                <w:bCs/>
              </w:rPr>
              <w:t xml:space="preserve">Изображения допустимых вариантов примерного знака </w:t>
            </w:r>
            <w:r w:rsidRPr="00EC16F7">
              <w:rPr>
                <w:b/>
                <w:bCs/>
                <w:lang w:val="en-US"/>
              </w:rPr>
              <w:t>A</w:t>
            </w:r>
            <w:r w:rsidRPr="00EC16F7">
              <w:rPr>
                <w:b/>
                <w:bCs/>
              </w:rPr>
              <w:t>, 2 (</w:t>
            </w:r>
            <w:r w:rsidRPr="00EC16F7">
              <w:rPr>
                <w:b/>
                <w:bCs/>
                <w:lang w:val="en-US"/>
              </w:rPr>
              <w:t>A</w:t>
            </w:r>
            <w:r w:rsidRPr="00EC16F7">
              <w:rPr>
                <w:b/>
                <w:bCs/>
              </w:rPr>
              <w:t>-02.0):</w:t>
            </w:r>
          </w:p>
        </w:tc>
      </w:tr>
      <w:tr w:rsidR="0009346C" w:rsidRPr="00EC16F7" w14:paraId="2148CB78" w14:textId="77777777" w:rsidTr="004D1BD4">
        <w:trPr>
          <w:trHeight w:val="1983"/>
        </w:trPr>
        <w:tc>
          <w:tcPr>
            <w:tcW w:w="3572" w:type="dxa"/>
            <w:tcBorders>
              <w:bottom w:val="nil"/>
            </w:tcBorders>
            <w:shd w:val="clear" w:color="auto" w:fill="A6A6A6" w:themeFill="background1" w:themeFillShade="A6"/>
          </w:tcPr>
          <w:p w14:paraId="38F44AE6" w14:textId="77777777" w:rsidR="0009346C" w:rsidRPr="00EC16F7" w:rsidRDefault="0009346C" w:rsidP="0085529E">
            <w:pPr>
              <w:jc w:val="center"/>
              <w:rPr>
                <w:rFonts w:cs="Times New Roman"/>
                <w:b/>
                <w:bCs/>
                <w:szCs w:val="20"/>
              </w:rPr>
            </w:pPr>
          </w:p>
          <w:p w14:paraId="0EEA35F2" w14:textId="77777777" w:rsidR="0009346C" w:rsidRPr="00EC16F7" w:rsidRDefault="00271580" w:rsidP="0085529E">
            <w:pPr>
              <w:jc w:val="center"/>
              <w:rPr>
                <w:rFonts w:cs="Times New Roman"/>
                <w:b/>
                <w:szCs w:val="20"/>
                <w:lang w:val="en-US"/>
              </w:rPr>
            </w:pPr>
            <w:r>
              <w:rPr>
                <w:noProof/>
                <w:lang w:eastAsia="ru-RU"/>
              </w:rPr>
              <w:drawing>
                <wp:inline distT="0" distB="0" distL="0" distR="0" wp14:anchorId="44303500" wp14:editId="086E208A">
                  <wp:extent cx="1033272" cy="905056"/>
                  <wp:effectExtent l="0" t="0" r="0" b="9525"/>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tc>
        <w:tc>
          <w:tcPr>
            <w:tcW w:w="3875" w:type="dxa"/>
            <w:tcBorders>
              <w:bottom w:val="nil"/>
            </w:tcBorders>
            <w:shd w:val="clear" w:color="auto" w:fill="A6A6A6" w:themeFill="background1" w:themeFillShade="A6"/>
          </w:tcPr>
          <w:p w14:paraId="4A2436F7" w14:textId="77777777" w:rsidR="0009346C" w:rsidRPr="00EC16F7" w:rsidRDefault="0009346C" w:rsidP="004D1BD4">
            <w:pPr>
              <w:ind w:right="19"/>
              <w:jc w:val="center"/>
              <w:rPr>
                <w:rFonts w:cs="Times New Roman"/>
                <w:b/>
                <w:bCs/>
                <w:szCs w:val="20"/>
                <w:lang w:val="en-US"/>
              </w:rPr>
            </w:pPr>
          </w:p>
          <w:p w14:paraId="6A5D8874" w14:textId="77777777" w:rsidR="0009346C" w:rsidRPr="00EC16F7" w:rsidRDefault="00271580" w:rsidP="0085529E">
            <w:pPr>
              <w:jc w:val="center"/>
              <w:rPr>
                <w:rFonts w:cs="Times New Roman"/>
                <w:b/>
                <w:szCs w:val="20"/>
                <w:lang w:val="en-US"/>
              </w:rPr>
            </w:pPr>
            <w:r>
              <w:rPr>
                <w:noProof/>
                <w:lang w:eastAsia="ru-RU"/>
              </w:rPr>
              <w:drawing>
                <wp:inline distT="0" distB="0" distL="0" distR="0" wp14:anchorId="03E2F1F4" wp14:editId="3468CA60">
                  <wp:extent cx="1033272" cy="1033272"/>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r w:rsidR="0009346C" w:rsidRPr="00EC16F7" w14:paraId="72AEA25C" w14:textId="77777777" w:rsidTr="004D1BD4">
        <w:trPr>
          <w:trHeight w:val="1983"/>
        </w:trPr>
        <w:tc>
          <w:tcPr>
            <w:tcW w:w="3572" w:type="dxa"/>
            <w:tcBorders>
              <w:top w:val="nil"/>
            </w:tcBorders>
            <w:shd w:val="clear" w:color="auto" w:fill="A6A6A6" w:themeFill="background1" w:themeFillShade="A6"/>
          </w:tcPr>
          <w:p w14:paraId="00B281B4" w14:textId="77777777" w:rsidR="0009346C" w:rsidRPr="00EC16F7" w:rsidRDefault="00BC3D08" w:rsidP="0085529E">
            <w:pPr>
              <w:jc w:val="center"/>
              <w:rPr>
                <w:rFonts w:cs="Times New Roman"/>
                <w:b/>
                <w:bCs/>
                <w:szCs w:val="20"/>
              </w:rPr>
            </w:pPr>
            <w:r w:rsidRPr="00AF01BE">
              <w:rPr>
                <w:strike/>
                <w:noProof/>
                <w:lang w:eastAsia="ru-RU"/>
              </w:rPr>
              <w:drawing>
                <wp:inline distT="0" distB="0" distL="0" distR="0" wp14:anchorId="33288936" wp14:editId="3524A945">
                  <wp:extent cx="1033272" cy="904951"/>
                  <wp:effectExtent l="0" t="0" r="0" b="0"/>
                  <wp:docPr id="387"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875" w:type="dxa"/>
            <w:tcBorders>
              <w:top w:val="nil"/>
            </w:tcBorders>
            <w:shd w:val="clear" w:color="auto" w:fill="A6A6A6" w:themeFill="background1" w:themeFillShade="A6"/>
          </w:tcPr>
          <w:p w14:paraId="5B269854" w14:textId="77777777" w:rsidR="0009346C" w:rsidRPr="00EC16F7" w:rsidRDefault="00BC3D08" w:rsidP="0085529E">
            <w:pPr>
              <w:ind w:right="19"/>
              <w:jc w:val="center"/>
              <w:rPr>
                <w:rFonts w:cs="Times New Roman"/>
                <w:b/>
                <w:bCs/>
                <w:szCs w:val="20"/>
                <w:lang w:val="en-US"/>
              </w:rPr>
            </w:pPr>
            <w:r w:rsidRPr="00AE05DC">
              <w:rPr>
                <w:noProof/>
                <w:lang w:eastAsia="ru-RU"/>
              </w:rPr>
              <w:drawing>
                <wp:inline distT="0" distB="0" distL="0" distR="0" wp14:anchorId="5A7E8EF0" wp14:editId="443E62FB">
                  <wp:extent cx="1033272" cy="1033272"/>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3097928B" w14:textId="77777777" w:rsidR="0009346C" w:rsidRPr="00EC16F7" w:rsidRDefault="0009346C" w:rsidP="0009346C">
      <w:pPr>
        <w:pStyle w:val="SingleTxtG"/>
        <w:spacing w:before="240"/>
        <w:rPr>
          <w:u w:val="single"/>
        </w:rPr>
      </w:pPr>
      <w:r w:rsidRPr="00EC16F7">
        <w:rPr>
          <w:u w:val="single"/>
        </w:rPr>
        <w:t>3.</w:t>
      </w:r>
      <w:r w:rsidRPr="00EC16F7">
        <w:rPr>
          <w:u w:val="single"/>
        </w:rPr>
        <w:tab/>
        <w:t>Крутой подъем</w:t>
      </w:r>
      <w:r w:rsidRPr="00EC16F7">
        <w:rPr>
          <w:sz w:val="18"/>
          <w:szCs w:val="18"/>
          <w:u w:val="single"/>
          <w:vertAlign w:val="superscript"/>
        </w:rPr>
        <w:t>32</w:t>
      </w:r>
      <w:r w:rsidRPr="00EC16F7">
        <w:rPr>
          <w:u w:val="single"/>
        </w:rPr>
        <w:t xml:space="preserve"> </w:t>
      </w:r>
    </w:p>
    <w:p w14:paraId="41DDA05C" w14:textId="77777777" w:rsidR="0009346C" w:rsidRPr="00EC16F7" w:rsidRDefault="0009346C" w:rsidP="0009346C">
      <w:pPr>
        <w:pStyle w:val="SingleTxtG"/>
        <w:spacing w:before="240"/>
        <w:rPr>
          <w:b/>
          <w:bCs/>
        </w:rPr>
      </w:pPr>
      <w:r w:rsidRPr="00EC16F7">
        <w:rPr>
          <w:b/>
          <w:bCs/>
        </w:rPr>
        <w:t>КРУТОЙ ПОДЪЕМ</w:t>
      </w:r>
    </w:p>
    <w:p w14:paraId="6E5DB64C"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rFonts w:cs="Times New Roman"/>
          <w:strike/>
          <w:szCs w:val="20"/>
        </w:rPr>
      </w:pPr>
      <w:r w:rsidRPr="00EC16F7">
        <w:rPr>
          <w:rFonts w:cs="Times New Roman"/>
          <w:strike/>
          <w:szCs w:val="20"/>
        </w:rPr>
        <w:t>a)</w:t>
      </w:r>
      <w:r w:rsidRPr="00EC16F7">
        <w:rPr>
          <w:rFonts w:cs="Times New Roman"/>
          <w:strike/>
          <w:szCs w:val="20"/>
        </w:rPr>
        <w:tab/>
        <w:t xml:space="preserve">Для предупреждения о приближении к крутому подъему используется обозначение A, 3a с образцом знака </w:t>
      </w:r>
      <w:proofErr w:type="spellStart"/>
      <w:r w:rsidRPr="00EC16F7">
        <w:rPr>
          <w:rFonts w:cs="Times New Roman"/>
          <w:strike/>
          <w:szCs w:val="20"/>
        </w:rPr>
        <w:t>Aa</w:t>
      </w:r>
      <w:proofErr w:type="spellEnd"/>
      <w:r w:rsidRPr="00EC16F7">
        <w:rPr>
          <w:rFonts w:cs="Times New Roman"/>
          <w:strike/>
          <w:szCs w:val="20"/>
        </w:rPr>
        <w:t xml:space="preserve"> и обозначение A, 3b с образцом знака </w:t>
      </w:r>
      <w:proofErr w:type="spellStart"/>
      <w:r w:rsidRPr="00EC16F7">
        <w:rPr>
          <w:rFonts w:cs="Times New Roman"/>
          <w:strike/>
          <w:szCs w:val="20"/>
        </w:rPr>
        <w:t>Ab</w:t>
      </w:r>
      <w:proofErr w:type="spellEnd"/>
      <w:r w:rsidRPr="00EC16F7">
        <w:rPr>
          <w:rFonts w:cs="Times New Roman"/>
          <w:strike/>
          <w:szCs w:val="20"/>
        </w:rPr>
        <w:t>.</w:t>
      </w:r>
    </w:p>
    <w:p w14:paraId="1C276963"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rFonts w:cs="Times New Roman"/>
          <w:strike/>
          <w:szCs w:val="20"/>
        </w:rPr>
      </w:pPr>
      <w:r w:rsidRPr="00EC16F7">
        <w:rPr>
          <w:rFonts w:cs="Times New Roman"/>
          <w:strike/>
          <w:szCs w:val="20"/>
        </w:rPr>
        <w:t>b)</w:t>
      </w:r>
      <w:r w:rsidRPr="00EC16F7">
        <w:rPr>
          <w:rFonts w:cs="Times New Roman"/>
          <w:strike/>
          <w:szCs w:val="20"/>
        </w:rPr>
        <w:tab/>
        <w:t>Правая сторона обозначения A,</w:t>
      </w:r>
      <w:r w:rsidR="00EC16F7">
        <w:rPr>
          <w:rFonts w:cs="Times New Roman"/>
          <w:strike/>
          <w:szCs w:val="20"/>
        </w:rPr>
        <w:t> </w:t>
      </w:r>
      <w:r w:rsidRPr="00EC16F7">
        <w:rPr>
          <w:rFonts w:cs="Times New Roman"/>
          <w:strike/>
          <w:szCs w:val="20"/>
        </w:rPr>
        <w:t>3a занимает правый угол щитка сигнального знака, а его основание - всю ширину этого щитка. На обозначениях A, 3a и A, 3b цифра указывает подъем в процентах; это указание может заменяться отношением (1:10). Однако Договаривающиеся стороны, которые выберут для крутого спуска обозначение A, 2c, могут вместо обозначения</w:t>
      </w:r>
      <w:r w:rsidRPr="00EC16F7">
        <w:rPr>
          <w:rFonts w:cs="Times New Roman"/>
          <w:strike/>
          <w:szCs w:val="20"/>
          <w:lang w:val="en-US"/>
        </w:rPr>
        <w:t> </w:t>
      </w:r>
      <w:r w:rsidRPr="00EC16F7">
        <w:rPr>
          <w:rFonts w:cs="Times New Roman"/>
          <w:strike/>
          <w:szCs w:val="20"/>
        </w:rPr>
        <w:t>A,</w:t>
      </w:r>
      <w:r w:rsidR="00EC16F7">
        <w:rPr>
          <w:rFonts w:cs="Times New Roman"/>
          <w:strike/>
          <w:szCs w:val="20"/>
        </w:rPr>
        <w:t> </w:t>
      </w:r>
      <w:r w:rsidRPr="00EC16F7">
        <w:rPr>
          <w:rFonts w:cs="Times New Roman"/>
          <w:strike/>
          <w:szCs w:val="20"/>
        </w:rPr>
        <w:t>3a выбрать обозначение</w:t>
      </w:r>
      <w:r w:rsidRPr="00EC16F7">
        <w:rPr>
          <w:rFonts w:cs="Times New Roman"/>
          <w:strike/>
          <w:szCs w:val="20"/>
          <w:lang w:val="en-US"/>
        </w:rPr>
        <w:t> </w:t>
      </w:r>
      <w:r w:rsidRPr="00EC16F7">
        <w:rPr>
          <w:rFonts w:cs="Times New Roman"/>
          <w:strike/>
          <w:szCs w:val="20"/>
        </w:rPr>
        <w:t>A,</w:t>
      </w:r>
      <w:r w:rsidR="00EC16F7">
        <w:rPr>
          <w:rFonts w:cs="Times New Roman"/>
          <w:strike/>
          <w:szCs w:val="20"/>
        </w:rPr>
        <w:t> </w:t>
      </w:r>
      <w:r w:rsidRPr="00EC16F7">
        <w:rPr>
          <w:rFonts w:cs="Times New Roman"/>
          <w:strike/>
          <w:szCs w:val="20"/>
        </w:rPr>
        <w:t>3c, а</w:t>
      </w:r>
      <w:r w:rsidR="00891A67">
        <w:rPr>
          <w:rFonts w:cs="Times New Roman"/>
          <w:strike/>
          <w:szCs w:val="20"/>
        </w:rPr>
        <w:t> </w:t>
      </w:r>
      <w:r w:rsidRPr="00EC16F7">
        <w:rPr>
          <w:rFonts w:cs="Times New Roman"/>
          <w:strike/>
          <w:szCs w:val="20"/>
        </w:rPr>
        <w:t>Договаривающиеся стороны, которые выберут обозначение</w:t>
      </w:r>
      <w:r w:rsidRPr="00EC16F7">
        <w:rPr>
          <w:rFonts w:cs="Times New Roman"/>
          <w:strike/>
          <w:szCs w:val="20"/>
          <w:lang w:val="en-US"/>
        </w:rPr>
        <w:t> </w:t>
      </w:r>
      <w:r w:rsidRPr="00EC16F7">
        <w:rPr>
          <w:rFonts w:cs="Times New Roman"/>
          <w:strike/>
          <w:szCs w:val="20"/>
        </w:rPr>
        <w:t>A,</w:t>
      </w:r>
      <w:r w:rsidR="00EC16F7">
        <w:rPr>
          <w:rFonts w:cs="Times New Roman"/>
          <w:strike/>
          <w:szCs w:val="20"/>
        </w:rPr>
        <w:t> </w:t>
      </w:r>
      <w:r w:rsidRPr="00EC16F7">
        <w:rPr>
          <w:rFonts w:cs="Times New Roman"/>
          <w:strike/>
          <w:szCs w:val="20"/>
        </w:rPr>
        <w:t>2d, могут вместо обозначения A, 3b выбрать обозначение A,</w:t>
      </w:r>
      <w:r w:rsidR="00EC16F7">
        <w:rPr>
          <w:rFonts w:cs="Times New Roman"/>
          <w:strike/>
          <w:szCs w:val="20"/>
        </w:rPr>
        <w:t> </w:t>
      </w:r>
      <w:r w:rsidRPr="00EC16F7">
        <w:rPr>
          <w:rFonts w:cs="Times New Roman"/>
          <w:strike/>
          <w:szCs w:val="20"/>
        </w:rPr>
        <w:t>3d.</w:t>
      </w:r>
    </w:p>
    <w:p w14:paraId="2F02C479" w14:textId="77777777" w:rsidR="0009346C" w:rsidRPr="00EC16F7" w:rsidRDefault="0009346C" w:rsidP="0009346C">
      <w:pPr>
        <w:pStyle w:val="SingleTxtG"/>
        <w:rPr>
          <w:b/>
          <w:bCs/>
          <w:strike/>
        </w:rPr>
      </w:pPr>
      <w:r w:rsidRPr="00EC16F7">
        <w:rPr>
          <w:b/>
          <w:bCs/>
        </w:rPr>
        <w:t xml:space="preserve">Знак </w:t>
      </w:r>
      <w:r w:rsidRPr="00EC16F7">
        <w:rPr>
          <w:b/>
          <w:bCs/>
          <w:lang w:val="en-US"/>
        </w:rPr>
        <w:t>A</w:t>
      </w:r>
      <w:r w:rsidRPr="00EC16F7">
        <w:rPr>
          <w:b/>
          <w:bCs/>
        </w:rPr>
        <w:t>,</w:t>
      </w:r>
      <w:r w:rsidR="00EC16F7">
        <w:rPr>
          <w:b/>
          <w:bCs/>
        </w:rPr>
        <w:t> </w:t>
      </w:r>
      <w:r w:rsidRPr="00EC16F7">
        <w:rPr>
          <w:b/>
          <w:bCs/>
        </w:rPr>
        <w:t>3 (</w:t>
      </w:r>
      <w:r w:rsidRPr="00EC16F7">
        <w:rPr>
          <w:b/>
          <w:bCs/>
          <w:lang w:val="en-US"/>
        </w:rPr>
        <w:t>A</w:t>
      </w:r>
      <w:r w:rsidRPr="00EC16F7">
        <w:rPr>
          <w:b/>
          <w:bCs/>
        </w:rPr>
        <w:t>-03.0) предупреждает о крутом подъеме. Могут использоваться обозначение либо автомобиля, либо процента или и то и другое. На</w:t>
      </w:r>
      <w:r w:rsidRPr="00EC16F7">
        <w:rPr>
          <w:b/>
          <w:bCs/>
          <w:lang w:val="en-US"/>
        </w:rPr>
        <w:t> </w:t>
      </w:r>
      <w:r w:rsidRPr="00EC16F7">
        <w:rPr>
          <w:b/>
          <w:bCs/>
        </w:rPr>
        <w:t>черную треугольную часть обозначения может быть нанесена стрелка на фоне знака, если использовано обозначение процента.</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3570"/>
        <w:gridCol w:w="3801"/>
      </w:tblGrid>
      <w:tr w:rsidR="0009346C" w:rsidRPr="00EC16F7" w14:paraId="39E58C74" w14:textId="77777777" w:rsidTr="0085529E">
        <w:trPr>
          <w:trHeight w:val="265"/>
        </w:trPr>
        <w:tc>
          <w:tcPr>
            <w:tcW w:w="7371" w:type="dxa"/>
            <w:gridSpan w:val="2"/>
            <w:shd w:val="clear" w:color="auto" w:fill="A6A6A6" w:themeFill="background1" w:themeFillShade="A6"/>
          </w:tcPr>
          <w:p w14:paraId="183810B4" w14:textId="77777777" w:rsidR="0009346C" w:rsidRPr="00EC16F7" w:rsidRDefault="0009346C" w:rsidP="0085529E">
            <w:pPr>
              <w:pStyle w:val="SingleTxtG"/>
              <w:keepNext/>
              <w:spacing w:before="80" w:after="0"/>
              <w:ind w:left="567" w:right="0" w:hanging="561"/>
              <w:jc w:val="center"/>
              <w:rPr>
                <w:b/>
                <w:highlight w:val="yellow"/>
              </w:rPr>
            </w:pPr>
            <w:r w:rsidRPr="00EC16F7">
              <w:rPr>
                <w:b/>
                <w:bCs/>
              </w:rPr>
              <w:lastRenderedPageBreak/>
              <w:t xml:space="preserve">Изображения допустимых вариантов примерного знака </w:t>
            </w:r>
            <w:r w:rsidRPr="00EC16F7">
              <w:rPr>
                <w:b/>
                <w:bCs/>
                <w:lang w:val="en-US"/>
              </w:rPr>
              <w:t>A</w:t>
            </w:r>
            <w:r w:rsidRPr="00EC16F7">
              <w:rPr>
                <w:b/>
                <w:bCs/>
              </w:rPr>
              <w:t>, 3 (</w:t>
            </w:r>
            <w:r w:rsidRPr="00EC16F7">
              <w:rPr>
                <w:b/>
                <w:bCs/>
                <w:lang w:val="en-US"/>
              </w:rPr>
              <w:t>A</w:t>
            </w:r>
            <w:r w:rsidRPr="00EC16F7">
              <w:rPr>
                <w:b/>
                <w:bCs/>
              </w:rPr>
              <w:t>-03.0)</w:t>
            </w:r>
            <w:r w:rsidRPr="00EC16F7">
              <w:rPr>
                <w:b/>
              </w:rPr>
              <w:t>:</w:t>
            </w:r>
          </w:p>
        </w:tc>
      </w:tr>
      <w:tr w:rsidR="0009346C" w:rsidRPr="00EC16F7" w14:paraId="0E7DF312" w14:textId="77777777" w:rsidTr="00FC2D04">
        <w:trPr>
          <w:trHeight w:val="2010"/>
        </w:trPr>
        <w:tc>
          <w:tcPr>
            <w:tcW w:w="3570" w:type="dxa"/>
            <w:tcBorders>
              <w:bottom w:val="nil"/>
            </w:tcBorders>
            <w:shd w:val="clear" w:color="auto" w:fill="A6A6A6" w:themeFill="background1" w:themeFillShade="A6"/>
          </w:tcPr>
          <w:p w14:paraId="364A076C" w14:textId="77777777" w:rsidR="0009346C" w:rsidRPr="00EC16F7" w:rsidRDefault="0009346C" w:rsidP="0085529E">
            <w:pPr>
              <w:keepNext/>
              <w:jc w:val="center"/>
              <w:rPr>
                <w:rFonts w:cs="Times New Roman"/>
                <w:b/>
                <w:szCs w:val="20"/>
              </w:rPr>
            </w:pPr>
          </w:p>
          <w:p w14:paraId="510B8670" w14:textId="77777777" w:rsidR="0009346C" w:rsidRPr="00EC16F7" w:rsidRDefault="00271580" w:rsidP="0085529E">
            <w:pPr>
              <w:keepNext/>
              <w:jc w:val="center"/>
              <w:rPr>
                <w:rFonts w:cs="Times New Roman"/>
                <w:b/>
                <w:szCs w:val="20"/>
                <w:lang w:val="en-US"/>
              </w:rPr>
            </w:pPr>
            <w:r>
              <w:rPr>
                <w:noProof/>
                <w:lang w:eastAsia="ru-RU"/>
              </w:rPr>
              <w:drawing>
                <wp:inline distT="0" distB="0" distL="0" distR="0" wp14:anchorId="28681033" wp14:editId="3B424646">
                  <wp:extent cx="1033272" cy="905056"/>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tc>
        <w:tc>
          <w:tcPr>
            <w:tcW w:w="3801" w:type="dxa"/>
            <w:tcBorders>
              <w:bottom w:val="nil"/>
            </w:tcBorders>
            <w:shd w:val="clear" w:color="auto" w:fill="A6A6A6" w:themeFill="background1" w:themeFillShade="A6"/>
          </w:tcPr>
          <w:p w14:paraId="4231461D" w14:textId="77777777" w:rsidR="0009346C" w:rsidRPr="00EC16F7" w:rsidRDefault="0009346C" w:rsidP="0085529E">
            <w:pPr>
              <w:keepNext/>
              <w:ind w:right="19"/>
              <w:jc w:val="center"/>
              <w:rPr>
                <w:rFonts w:cs="Times New Roman"/>
                <w:b/>
                <w:bCs/>
                <w:szCs w:val="20"/>
                <w:lang w:val="en-US"/>
              </w:rPr>
            </w:pPr>
          </w:p>
          <w:p w14:paraId="775B8EB0" w14:textId="77777777" w:rsidR="0009346C" w:rsidRPr="00EC16F7" w:rsidRDefault="00271580" w:rsidP="0085529E">
            <w:pPr>
              <w:keepNext/>
              <w:jc w:val="center"/>
              <w:rPr>
                <w:rFonts w:cs="Times New Roman"/>
                <w:b/>
                <w:szCs w:val="20"/>
                <w:lang w:val="en-US"/>
              </w:rPr>
            </w:pPr>
            <w:r>
              <w:rPr>
                <w:noProof/>
                <w:lang w:eastAsia="ru-RU"/>
              </w:rPr>
              <w:drawing>
                <wp:inline distT="0" distB="0" distL="0" distR="0" wp14:anchorId="788ECBC9" wp14:editId="192CCE7D">
                  <wp:extent cx="1033272" cy="1033272"/>
                  <wp:effectExtent l="0" t="0" r="0" b="0"/>
                  <wp:docPr id="8"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r w:rsidR="0009346C" w:rsidRPr="00EC16F7" w14:paraId="6BEF25C5" w14:textId="77777777" w:rsidTr="00FC2D04">
        <w:trPr>
          <w:trHeight w:val="2010"/>
        </w:trPr>
        <w:tc>
          <w:tcPr>
            <w:tcW w:w="3570" w:type="dxa"/>
            <w:tcBorders>
              <w:top w:val="nil"/>
            </w:tcBorders>
            <w:shd w:val="clear" w:color="auto" w:fill="A6A6A6" w:themeFill="background1" w:themeFillShade="A6"/>
          </w:tcPr>
          <w:p w14:paraId="10E2BA35" w14:textId="77777777" w:rsidR="0009346C" w:rsidRPr="00EC16F7" w:rsidRDefault="00584FE2" w:rsidP="0085529E">
            <w:pPr>
              <w:keepNext/>
              <w:jc w:val="center"/>
              <w:rPr>
                <w:rFonts w:cs="Times New Roman"/>
                <w:b/>
                <w:szCs w:val="20"/>
              </w:rPr>
            </w:pPr>
            <w:r w:rsidRPr="0000335F">
              <w:rPr>
                <w:noProof/>
                <w:lang w:eastAsia="ru-RU"/>
              </w:rPr>
              <w:drawing>
                <wp:inline distT="0" distB="0" distL="0" distR="0" wp14:anchorId="66FA5D9C" wp14:editId="2DE61F76">
                  <wp:extent cx="1033272" cy="904951"/>
                  <wp:effectExtent l="0" t="0" r="0" b="0"/>
                  <wp:docPr id="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801" w:type="dxa"/>
            <w:tcBorders>
              <w:top w:val="nil"/>
            </w:tcBorders>
            <w:shd w:val="clear" w:color="auto" w:fill="A6A6A6" w:themeFill="background1" w:themeFillShade="A6"/>
          </w:tcPr>
          <w:p w14:paraId="650E2D5D" w14:textId="77777777" w:rsidR="0009346C" w:rsidRPr="00EC16F7" w:rsidRDefault="00584FE2" w:rsidP="0085529E">
            <w:pPr>
              <w:keepNext/>
              <w:ind w:right="19"/>
              <w:jc w:val="center"/>
              <w:rPr>
                <w:rFonts w:cs="Times New Roman"/>
                <w:b/>
                <w:bCs/>
                <w:szCs w:val="20"/>
                <w:lang w:val="en-US"/>
              </w:rPr>
            </w:pPr>
            <w:r>
              <w:rPr>
                <w:noProof/>
                <w:lang w:eastAsia="ru-RU"/>
              </w:rPr>
              <w:drawing>
                <wp:inline distT="0" distB="0" distL="0" distR="0" wp14:anchorId="7051BA05" wp14:editId="0A5A4EF3">
                  <wp:extent cx="1033272" cy="10332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5088E05D" w14:textId="77777777" w:rsidR="0009346C" w:rsidRPr="00EC16F7" w:rsidRDefault="0009346C" w:rsidP="0009346C">
      <w:pPr>
        <w:pStyle w:val="SingleTxtG"/>
        <w:spacing w:before="240"/>
        <w:rPr>
          <w:u w:val="single"/>
        </w:rPr>
      </w:pPr>
      <w:r w:rsidRPr="00EC16F7">
        <w:rPr>
          <w:u w:val="single"/>
        </w:rPr>
        <w:t>4.</w:t>
      </w:r>
      <w:r w:rsidRPr="00EC16F7">
        <w:rPr>
          <w:u w:val="single"/>
        </w:rPr>
        <w:tab/>
        <w:t>Сужение дороги</w:t>
      </w:r>
    </w:p>
    <w:p w14:paraId="2E143BE8" w14:textId="77777777" w:rsidR="0009346C" w:rsidRPr="00EC16F7" w:rsidRDefault="0009346C" w:rsidP="0009346C">
      <w:pPr>
        <w:pStyle w:val="SingleTxtG"/>
        <w:spacing w:before="240"/>
        <w:rPr>
          <w:b/>
          <w:bCs/>
        </w:rPr>
      </w:pPr>
      <w:r w:rsidRPr="00EC16F7">
        <w:rPr>
          <w:b/>
          <w:bCs/>
        </w:rPr>
        <w:t>CУЖЕНИЕ ДОРОГИ</w:t>
      </w:r>
    </w:p>
    <w:p w14:paraId="594B113D" w14:textId="77777777" w:rsidR="0009346C" w:rsidRPr="00EC16F7" w:rsidRDefault="0009346C" w:rsidP="0009346C">
      <w:pPr>
        <w:pStyle w:val="SingleTxtG"/>
        <w:ind w:right="1133"/>
        <w:rPr>
          <w:strike/>
        </w:rPr>
      </w:pPr>
      <w:r w:rsidRPr="00EC16F7">
        <w:rPr>
          <w:strike/>
        </w:rPr>
        <w:t>Для предупреждения о приближении к сужению дороги используется обозначение A, 4a или обозначение, указывающее более ясно конфигурацию данного места, например A, 4b.</w:t>
      </w:r>
    </w:p>
    <w:p w14:paraId="2FE148D2" w14:textId="77777777" w:rsidR="0009346C" w:rsidRPr="00EC16F7" w:rsidRDefault="0009346C" w:rsidP="0009346C">
      <w:pPr>
        <w:pStyle w:val="SingleTxtG"/>
        <w:ind w:right="1133"/>
        <w:rPr>
          <w:b/>
          <w:bCs/>
        </w:rPr>
      </w:pPr>
      <w:r w:rsidRPr="00EC16F7">
        <w:rPr>
          <w:b/>
          <w:bCs/>
        </w:rPr>
        <w:t>Знак A,</w:t>
      </w:r>
      <w:r w:rsidR="00EC16F7">
        <w:rPr>
          <w:b/>
          <w:bCs/>
        </w:rPr>
        <w:t> </w:t>
      </w:r>
      <w:r w:rsidRPr="00EC16F7">
        <w:rPr>
          <w:b/>
          <w:bCs/>
        </w:rPr>
        <w:t>4</w:t>
      </w:r>
      <w:r w:rsidR="00EC16F7">
        <w:rPr>
          <w:b/>
          <w:bCs/>
        </w:rPr>
        <w:t> </w:t>
      </w:r>
      <w:r w:rsidRPr="00EC16F7">
        <w:rPr>
          <w:b/>
          <w:bCs/>
        </w:rPr>
        <w:t>a (A-04.1) предупреждает о приближении к сужению дороги. Этот знак не используется для указания на закрытие полосы движения</w:t>
      </w:r>
      <w:r w:rsidR="000D220A">
        <w:rPr>
          <w:b/>
          <w:bCs/>
        </w:rPr>
        <w:t xml:space="preserve"> </w:t>
      </w:r>
      <w:r w:rsidR="000D220A" w:rsidRPr="000D220A">
        <w:rPr>
          <w:b/>
          <w:bCs/>
        </w:rPr>
        <w:t>впереди</w:t>
      </w:r>
      <w:r w:rsidRPr="00EC16F7">
        <w:rPr>
          <w:b/>
          <w:bCs/>
        </w:rPr>
        <w:t>.</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3570"/>
        <w:gridCol w:w="3883"/>
      </w:tblGrid>
      <w:tr w:rsidR="0009346C" w:rsidRPr="00EC16F7" w14:paraId="30D6F05C" w14:textId="77777777" w:rsidTr="0085529E">
        <w:trPr>
          <w:trHeight w:val="232"/>
        </w:trPr>
        <w:tc>
          <w:tcPr>
            <w:tcW w:w="7453" w:type="dxa"/>
            <w:gridSpan w:val="2"/>
            <w:shd w:val="clear" w:color="auto" w:fill="A6A6A6" w:themeFill="background1" w:themeFillShade="A6"/>
          </w:tcPr>
          <w:p w14:paraId="70B37D33" w14:textId="77777777" w:rsidR="0009346C" w:rsidRPr="00EC16F7" w:rsidRDefault="0009346C" w:rsidP="0085529E">
            <w:pPr>
              <w:pStyle w:val="SingleTxtG"/>
              <w:spacing w:before="80" w:after="80"/>
              <w:ind w:left="567" w:right="0" w:hanging="561"/>
              <w:jc w:val="center"/>
              <w:rPr>
                <w:b/>
                <w:bCs/>
              </w:rPr>
            </w:pPr>
            <w:r w:rsidRPr="00EC16F7">
              <w:rPr>
                <w:b/>
                <w:bCs/>
              </w:rPr>
              <w:t xml:space="preserve">Изображения допустимых вариантов знака </w:t>
            </w:r>
            <w:r w:rsidRPr="00EC16F7">
              <w:rPr>
                <w:b/>
                <w:bCs/>
                <w:lang w:val="en-US"/>
              </w:rPr>
              <w:t>A</w:t>
            </w:r>
            <w:r w:rsidRPr="00EC16F7">
              <w:rPr>
                <w:b/>
                <w:bCs/>
              </w:rPr>
              <w:t xml:space="preserve">, 4 </w:t>
            </w:r>
            <w:r w:rsidRPr="00EC16F7">
              <w:rPr>
                <w:b/>
                <w:bCs/>
                <w:lang w:val="en-US"/>
              </w:rPr>
              <w:t>a</w:t>
            </w:r>
            <w:r w:rsidRPr="00EC16F7">
              <w:rPr>
                <w:b/>
                <w:bCs/>
              </w:rPr>
              <w:t xml:space="preserve"> (</w:t>
            </w:r>
            <w:r w:rsidRPr="00EC16F7">
              <w:rPr>
                <w:b/>
                <w:bCs/>
                <w:lang w:val="en-US"/>
              </w:rPr>
              <w:t>A</w:t>
            </w:r>
            <w:r w:rsidRPr="00EC16F7">
              <w:rPr>
                <w:b/>
                <w:bCs/>
              </w:rPr>
              <w:t>-04.1):</w:t>
            </w:r>
          </w:p>
        </w:tc>
      </w:tr>
      <w:tr w:rsidR="0009346C" w:rsidRPr="00EC16F7" w14:paraId="7CB0430A" w14:textId="77777777" w:rsidTr="00123AD7">
        <w:trPr>
          <w:trHeight w:val="2016"/>
        </w:trPr>
        <w:tc>
          <w:tcPr>
            <w:tcW w:w="3570" w:type="dxa"/>
            <w:shd w:val="clear" w:color="auto" w:fill="A6A6A6" w:themeFill="background1" w:themeFillShade="A6"/>
          </w:tcPr>
          <w:p w14:paraId="40CFC360" w14:textId="77777777" w:rsidR="0009346C" w:rsidRPr="00EC16F7" w:rsidRDefault="0009346C" w:rsidP="0085529E">
            <w:pPr>
              <w:jc w:val="center"/>
              <w:rPr>
                <w:noProof/>
                <w:lang w:eastAsia="zh-CN"/>
              </w:rPr>
            </w:pPr>
          </w:p>
          <w:p w14:paraId="7D871E6D" w14:textId="77777777" w:rsidR="0009346C" w:rsidRPr="00EC16F7" w:rsidRDefault="0009346C" w:rsidP="0085529E">
            <w:pPr>
              <w:jc w:val="center"/>
              <w:rPr>
                <w:rFonts w:cs="Times New Roman"/>
                <w:b/>
                <w:szCs w:val="20"/>
                <w:lang w:val="en-US"/>
              </w:rPr>
            </w:pPr>
            <w:r w:rsidRPr="00EC16F7">
              <w:rPr>
                <w:noProof/>
                <w:lang w:eastAsia="ru-RU"/>
              </w:rPr>
              <w:drawing>
                <wp:inline distT="0" distB="0" distL="0" distR="0" wp14:anchorId="459380F1" wp14:editId="46C66E06">
                  <wp:extent cx="1033272" cy="90495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883" w:type="dxa"/>
            <w:shd w:val="clear" w:color="auto" w:fill="A6A6A6" w:themeFill="background1" w:themeFillShade="A6"/>
          </w:tcPr>
          <w:p w14:paraId="43A732A9" w14:textId="77777777" w:rsidR="0009346C" w:rsidRPr="00EC16F7" w:rsidRDefault="0009346C" w:rsidP="0085529E">
            <w:pPr>
              <w:jc w:val="center"/>
              <w:rPr>
                <w:rFonts w:cs="Times New Roman"/>
                <w:b/>
                <w:bCs/>
                <w:szCs w:val="20"/>
                <w:lang w:val="en-US"/>
              </w:rPr>
            </w:pPr>
          </w:p>
          <w:p w14:paraId="004F4900" w14:textId="77777777" w:rsidR="0009346C" w:rsidRPr="00EC16F7" w:rsidRDefault="0009346C" w:rsidP="0085529E">
            <w:pPr>
              <w:jc w:val="center"/>
              <w:rPr>
                <w:rFonts w:cs="Times New Roman"/>
                <w:b/>
                <w:szCs w:val="20"/>
                <w:lang w:val="en-US"/>
              </w:rPr>
            </w:pPr>
            <w:r w:rsidRPr="00EC16F7">
              <w:rPr>
                <w:noProof/>
                <w:lang w:eastAsia="ru-RU"/>
              </w:rPr>
              <w:drawing>
                <wp:inline distT="0" distB="0" distL="0" distR="0" wp14:anchorId="4577B92A" wp14:editId="1D076A0F">
                  <wp:extent cx="1033272" cy="1033272"/>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1108BFC3" w14:textId="77777777" w:rsidR="0009346C" w:rsidRPr="00EC16F7" w:rsidRDefault="0009346C" w:rsidP="0009346C">
      <w:pPr>
        <w:pStyle w:val="SingleTxtG"/>
        <w:keepNext/>
        <w:keepLines/>
        <w:spacing w:before="240"/>
        <w:rPr>
          <w:b/>
          <w:bCs/>
        </w:rPr>
      </w:pPr>
      <w:r w:rsidRPr="00EC16F7">
        <w:rPr>
          <w:b/>
          <w:bCs/>
        </w:rPr>
        <w:t>CУЖЕНИЕ ДОРОГИ СЛЕВА</w:t>
      </w:r>
    </w:p>
    <w:p w14:paraId="17B157B6" w14:textId="77777777" w:rsidR="0009346C" w:rsidRPr="00EC16F7" w:rsidRDefault="0009346C" w:rsidP="0009346C">
      <w:pPr>
        <w:pStyle w:val="SingleTxtG"/>
        <w:keepNext/>
        <w:keepLines/>
        <w:ind w:right="1133"/>
        <w:rPr>
          <w:b/>
          <w:bCs/>
        </w:rPr>
      </w:pPr>
      <w:r w:rsidRPr="00EC16F7">
        <w:rPr>
          <w:b/>
          <w:bCs/>
        </w:rPr>
        <w:t>Знак A, 4 b (A-04.2) предупреждает о приближении к сужению дороги слева.</w:t>
      </w:r>
      <w:r w:rsidR="000D220A">
        <w:rPr>
          <w:b/>
          <w:bCs/>
        </w:rPr>
        <w:t xml:space="preserve"> </w:t>
      </w:r>
      <w:r w:rsidR="000D220A" w:rsidRPr="000D220A">
        <w:rPr>
          <w:b/>
          <w:bCs/>
        </w:rPr>
        <w:t>Этот знак не используется для указания на закрытие полосы движения впереди.</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3584"/>
        <w:gridCol w:w="3929"/>
      </w:tblGrid>
      <w:tr w:rsidR="0009346C" w:rsidRPr="00EC16F7" w14:paraId="58D7F439" w14:textId="77777777" w:rsidTr="0085529E">
        <w:trPr>
          <w:trHeight w:val="283"/>
        </w:trPr>
        <w:tc>
          <w:tcPr>
            <w:tcW w:w="7513" w:type="dxa"/>
            <w:gridSpan w:val="2"/>
            <w:shd w:val="clear" w:color="auto" w:fill="A6A6A6" w:themeFill="background1" w:themeFillShade="A6"/>
          </w:tcPr>
          <w:p w14:paraId="097E999E" w14:textId="77777777" w:rsidR="0009346C" w:rsidRPr="00EC16F7" w:rsidRDefault="0009346C" w:rsidP="0085529E">
            <w:pPr>
              <w:pStyle w:val="SingleTxtG"/>
              <w:keepNext/>
              <w:spacing w:before="80" w:after="80"/>
              <w:ind w:left="567" w:right="0" w:hanging="561"/>
              <w:jc w:val="center"/>
              <w:rPr>
                <w:b/>
                <w:highlight w:val="yellow"/>
              </w:rPr>
            </w:pPr>
            <w:r w:rsidRPr="00EC16F7">
              <w:rPr>
                <w:b/>
                <w:bCs/>
              </w:rPr>
              <w:t xml:space="preserve">Изображения допустимых вариантов знака </w:t>
            </w:r>
            <w:r w:rsidRPr="00EC16F7">
              <w:rPr>
                <w:b/>
                <w:bCs/>
                <w:lang w:val="en-US"/>
              </w:rPr>
              <w:t>A</w:t>
            </w:r>
            <w:r w:rsidRPr="00EC16F7">
              <w:rPr>
                <w:b/>
                <w:bCs/>
              </w:rPr>
              <w:t xml:space="preserve">, 4 </w:t>
            </w:r>
            <w:r w:rsidRPr="00EC16F7">
              <w:rPr>
                <w:b/>
                <w:bCs/>
                <w:lang w:val="en-US"/>
              </w:rPr>
              <w:t>b</w:t>
            </w:r>
            <w:r w:rsidRPr="00EC16F7">
              <w:rPr>
                <w:b/>
                <w:bCs/>
              </w:rPr>
              <w:t xml:space="preserve"> (</w:t>
            </w:r>
            <w:r w:rsidRPr="00EC16F7">
              <w:rPr>
                <w:b/>
                <w:bCs/>
                <w:lang w:val="en-US"/>
              </w:rPr>
              <w:t>A</w:t>
            </w:r>
            <w:r w:rsidRPr="00EC16F7">
              <w:rPr>
                <w:b/>
                <w:bCs/>
              </w:rPr>
              <w:t>-04.2):</w:t>
            </w:r>
          </w:p>
        </w:tc>
      </w:tr>
      <w:tr w:rsidR="0009346C" w:rsidRPr="00EC16F7" w14:paraId="6997BF54" w14:textId="77777777" w:rsidTr="00123AD7">
        <w:trPr>
          <w:trHeight w:val="2008"/>
        </w:trPr>
        <w:tc>
          <w:tcPr>
            <w:tcW w:w="3584" w:type="dxa"/>
            <w:shd w:val="clear" w:color="auto" w:fill="A6A6A6" w:themeFill="background1" w:themeFillShade="A6"/>
          </w:tcPr>
          <w:p w14:paraId="6FC126E4" w14:textId="77777777" w:rsidR="0009346C" w:rsidRPr="00EC16F7" w:rsidRDefault="0009346C" w:rsidP="0085529E">
            <w:pPr>
              <w:keepNext/>
              <w:ind w:right="149"/>
              <w:jc w:val="center"/>
              <w:rPr>
                <w:noProof/>
                <w:lang w:eastAsia="zh-CN"/>
              </w:rPr>
            </w:pPr>
          </w:p>
          <w:p w14:paraId="5FFDE027" w14:textId="77777777" w:rsidR="0009346C" w:rsidRPr="00EC16F7" w:rsidRDefault="00557554" w:rsidP="0085529E">
            <w:pPr>
              <w:keepNext/>
              <w:ind w:right="149"/>
              <w:jc w:val="center"/>
              <w:rPr>
                <w:rFonts w:cs="Times New Roman"/>
                <w:b/>
                <w:szCs w:val="20"/>
                <w:lang w:val="en-US"/>
              </w:rPr>
            </w:pPr>
            <w:r w:rsidRPr="0000335F">
              <w:rPr>
                <w:noProof/>
                <w:lang w:eastAsia="ru-RU"/>
              </w:rPr>
              <w:drawing>
                <wp:inline distT="0" distB="0" distL="0" distR="0" wp14:anchorId="407C8735" wp14:editId="045BDA38">
                  <wp:extent cx="1033272" cy="90495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929" w:type="dxa"/>
            <w:shd w:val="clear" w:color="auto" w:fill="A6A6A6" w:themeFill="background1" w:themeFillShade="A6"/>
          </w:tcPr>
          <w:p w14:paraId="298D2497" w14:textId="77777777" w:rsidR="0009346C" w:rsidRPr="00EC16F7" w:rsidRDefault="0009346C" w:rsidP="0085529E">
            <w:pPr>
              <w:keepNext/>
              <w:jc w:val="center"/>
              <w:rPr>
                <w:rFonts w:cs="Times New Roman"/>
                <w:b/>
                <w:szCs w:val="20"/>
                <w:lang w:val="en-US"/>
              </w:rPr>
            </w:pPr>
          </w:p>
          <w:p w14:paraId="26C18854" w14:textId="77777777" w:rsidR="0009346C" w:rsidRPr="00EC16F7" w:rsidRDefault="00557554" w:rsidP="0085529E">
            <w:pPr>
              <w:keepNext/>
              <w:jc w:val="center"/>
              <w:rPr>
                <w:rFonts w:cs="Times New Roman"/>
                <w:b/>
                <w:szCs w:val="20"/>
                <w:lang w:val="en-US"/>
              </w:rPr>
            </w:pPr>
            <w:r>
              <w:rPr>
                <w:noProof/>
                <w:lang w:eastAsia="ru-RU"/>
              </w:rPr>
              <w:drawing>
                <wp:inline distT="0" distB="0" distL="0" distR="0" wp14:anchorId="52CF4147" wp14:editId="74081DB4">
                  <wp:extent cx="1033272" cy="103327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7D93D7EC" w14:textId="77777777" w:rsidR="00EC16F7" w:rsidRDefault="00EC16F7" w:rsidP="0009346C">
      <w:pPr>
        <w:pStyle w:val="SingleTxtG"/>
        <w:spacing w:before="240"/>
        <w:ind w:left="1701" w:hanging="567"/>
        <w:rPr>
          <w:b/>
          <w:bCs/>
        </w:rPr>
      </w:pPr>
    </w:p>
    <w:p w14:paraId="2BCF73D8" w14:textId="77777777" w:rsidR="00EC16F7" w:rsidRDefault="00EC16F7">
      <w:pPr>
        <w:suppressAutoHyphens w:val="0"/>
        <w:spacing w:line="240" w:lineRule="auto"/>
        <w:rPr>
          <w:rFonts w:eastAsia="Times New Roman" w:cs="Times New Roman"/>
          <w:b/>
          <w:bCs/>
          <w:szCs w:val="20"/>
        </w:rPr>
      </w:pPr>
      <w:r>
        <w:rPr>
          <w:b/>
          <w:bCs/>
        </w:rPr>
        <w:br w:type="page"/>
      </w:r>
    </w:p>
    <w:p w14:paraId="509BE9BA" w14:textId="77777777" w:rsidR="0009346C" w:rsidRPr="00EC16F7" w:rsidRDefault="0009346C" w:rsidP="0009346C">
      <w:pPr>
        <w:pStyle w:val="SingleTxtG"/>
        <w:spacing w:before="240"/>
        <w:ind w:left="1701" w:hanging="567"/>
        <w:rPr>
          <w:b/>
          <w:bCs/>
        </w:rPr>
      </w:pPr>
      <w:r w:rsidRPr="00EC16F7">
        <w:rPr>
          <w:b/>
          <w:bCs/>
        </w:rPr>
        <w:lastRenderedPageBreak/>
        <w:t>CУЖЕНИЕ ДОРОГИ CПРАВА</w:t>
      </w:r>
    </w:p>
    <w:p w14:paraId="0862709F" w14:textId="77777777" w:rsidR="0009346C" w:rsidRPr="00EC16F7" w:rsidRDefault="0009346C" w:rsidP="0009346C">
      <w:pPr>
        <w:pStyle w:val="SingleTxtG"/>
        <w:ind w:right="1133"/>
        <w:rPr>
          <w:b/>
          <w:bCs/>
        </w:rPr>
      </w:pPr>
      <w:r w:rsidRPr="00EC16F7">
        <w:rPr>
          <w:b/>
          <w:bCs/>
        </w:rPr>
        <w:t>Знак A, 4 c (A-04.3) предупреждает о приближении к сужению дороги справа.</w:t>
      </w:r>
      <w:r w:rsidR="000D220A">
        <w:rPr>
          <w:b/>
          <w:bCs/>
        </w:rPr>
        <w:t xml:space="preserve"> </w:t>
      </w:r>
      <w:r w:rsidR="000D220A" w:rsidRPr="000D220A">
        <w:rPr>
          <w:b/>
          <w:bCs/>
        </w:rPr>
        <w:t>Этот знак не используется для указания на закрытие полосы движения впереди.</w:t>
      </w:r>
    </w:p>
    <w:tbl>
      <w:tblPr>
        <w:tblStyle w:val="TableGrid"/>
        <w:tblW w:w="0" w:type="auto"/>
        <w:tblInd w:w="1129" w:type="dxa"/>
        <w:shd w:val="clear" w:color="auto" w:fill="BFBFBF" w:themeFill="background1" w:themeFillShade="BF"/>
        <w:tblLook w:val="04A0" w:firstRow="1" w:lastRow="0" w:firstColumn="1" w:lastColumn="0" w:noHBand="0" w:noVBand="1"/>
      </w:tblPr>
      <w:tblGrid>
        <w:gridCol w:w="3719"/>
        <w:gridCol w:w="3719"/>
      </w:tblGrid>
      <w:tr w:rsidR="0009346C" w:rsidRPr="00EC16F7" w14:paraId="34F1B5BF" w14:textId="77777777" w:rsidTr="0085529E">
        <w:trPr>
          <w:trHeight w:val="243"/>
        </w:trPr>
        <w:tc>
          <w:tcPr>
            <w:tcW w:w="7438" w:type="dxa"/>
            <w:gridSpan w:val="2"/>
            <w:shd w:val="clear" w:color="auto" w:fill="BFBFBF" w:themeFill="background1" w:themeFillShade="BF"/>
          </w:tcPr>
          <w:p w14:paraId="43873464" w14:textId="77777777" w:rsidR="0009346C" w:rsidRPr="00EC16F7" w:rsidRDefault="0009346C" w:rsidP="0085529E">
            <w:pPr>
              <w:pStyle w:val="SingleTxtG"/>
              <w:spacing w:before="80" w:after="80"/>
              <w:ind w:left="567" w:right="0" w:hanging="561"/>
              <w:jc w:val="center"/>
              <w:rPr>
                <w:b/>
                <w:highlight w:val="yellow"/>
              </w:rPr>
            </w:pPr>
            <w:r w:rsidRPr="00EC16F7">
              <w:rPr>
                <w:b/>
                <w:bCs/>
              </w:rPr>
              <w:t xml:space="preserve">Изображения допустимых вариантов знака </w:t>
            </w:r>
            <w:r w:rsidRPr="00EC16F7">
              <w:rPr>
                <w:b/>
                <w:bCs/>
                <w:lang w:val="en-US"/>
              </w:rPr>
              <w:t>A</w:t>
            </w:r>
            <w:r w:rsidRPr="00EC16F7">
              <w:rPr>
                <w:b/>
                <w:bCs/>
              </w:rPr>
              <w:t xml:space="preserve">, 4 </w:t>
            </w:r>
            <w:r w:rsidRPr="00EC16F7">
              <w:rPr>
                <w:b/>
                <w:bCs/>
                <w:lang w:val="en-US"/>
              </w:rPr>
              <w:t>c</w:t>
            </w:r>
            <w:r w:rsidRPr="00EC16F7">
              <w:rPr>
                <w:b/>
                <w:bCs/>
              </w:rPr>
              <w:t xml:space="preserve"> (</w:t>
            </w:r>
            <w:r w:rsidRPr="00EC16F7">
              <w:rPr>
                <w:b/>
                <w:bCs/>
                <w:lang w:val="en-US"/>
              </w:rPr>
              <w:t>A</w:t>
            </w:r>
            <w:r w:rsidRPr="00EC16F7">
              <w:rPr>
                <w:b/>
                <w:bCs/>
              </w:rPr>
              <w:t>-04.3):</w:t>
            </w:r>
          </w:p>
        </w:tc>
      </w:tr>
      <w:tr w:rsidR="0009346C" w:rsidRPr="00EC16F7" w14:paraId="2A857756" w14:textId="77777777" w:rsidTr="00394913">
        <w:trPr>
          <w:trHeight w:val="1985"/>
        </w:trPr>
        <w:tc>
          <w:tcPr>
            <w:tcW w:w="3719" w:type="dxa"/>
            <w:shd w:val="clear" w:color="auto" w:fill="BFBFBF" w:themeFill="background1" w:themeFillShade="BF"/>
          </w:tcPr>
          <w:p w14:paraId="37D63CED" w14:textId="77777777" w:rsidR="0009346C" w:rsidRPr="00EC16F7" w:rsidRDefault="0009346C" w:rsidP="0085529E">
            <w:pPr>
              <w:jc w:val="center"/>
              <w:rPr>
                <w:noProof/>
                <w:lang w:eastAsia="zh-CN"/>
              </w:rPr>
            </w:pPr>
          </w:p>
          <w:p w14:paraId="30EC1016" w14:textId="77777777" w:rsidR="0009346C" w:rsidRPr="00EC16F7" w:rsidRDefault="00557554" w:rsidP="0085529E">
            <w:pPr>
              <w:jc w:val="center"/>
              <w:rPr>
                <w:rFonts w:cs="Times New Roman"/>
                <w:b/>
                <w:szCs w:val="20"/>
                <w:lang w:val="en-US"/>
              </w:rPr>
            </w:pPr>
            <w:r w:rsidRPr="0000335F">
              <w:rPr>
                <w:noProof/>
                <w:lang w:eastAsia="ru-RU"/>
              </w:rPr>
              <w:drawing>
                <wp:inline distT="0" distB="0" distL="0" distR="0" wp14:anchorId="76686538" wp14:editId="1E0005AA">
                  <wp:extent cx="1033272" cy="904951"/>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719" w:type="dxa"/>
            <w:shd w:val="clear" w:color="auto" w:fill="BFBFBF" w:themeFill="background1" w:themeFillShade="BF"/>
          </w:tcPr>
          <w:p w14:paraId="6B31FA79" w14:textId="77777777" w:rsidR="0009346C" w:rsidRPr="00EC16F7" w:rsidRDefault="0009346C" w:rsidP="0085529E">
            <w:pPr>
              <w:jc w:val="center"/>
              <w:rPr>
                <w:rFonts w:cs="Times New Roman"/>
                <w:b/>
                <w:szCs w:val="20"/>
                <w:lang w:val="en-US"/>
              </w:rPr>
            </w:pPr>
          </w:p>
          <w:p w14:paraId="7762F608" w14:textId="77777777" w:rsidR="0009346C" w:rsidRPr="00EC16F7" w:rsidRDefault="00557554" w:rsidP="0085529E">
            <w:pPr>
              <w:jc w:val="center"/>
              <w:rPr>
                <w:rFonts w:cs="Times New Roman"/>
                <w:b/>
                <w:szCs w:val="20"/>
                <w:lang w:val="en-US"/>
              </w:rPr>
            </w:pPr>
            <w:r>
              <w:rPr>
                <w:noProof/>
                <w:lang w:eastAsia="ru-RU"/>
              </w:rPr>
              <w:drawing>
                <wp:inline distT="0" distB="0" distL="0" distR="0" wp14:anchorId="01E60907" wp14:editId="70F502D8">
                  <wp:extent cx="1033272" cy="1033272"/>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5D3FDD68" w14:textId="77777777" w:rsidR="0009346C" w:rsidRPr="00EC16F7" w:rsidRDefault="0009346C" w:rsidP="0009346C">
      <w:pPr>
        <w:pStyle w:val="SingleTxtG"/>
        <w:spacing w:before="240"/>
        <w:rPr>
          <w:u w:val="single"/>
        </w:rPr>
      </w:pPr>
      <w:r w:rsidRPr="00EC16F7">
        <w:rPr>
          <w:u w:val="single"/>
        </w:rPr>
        <w:t>5.</w:t>
      </w:r>
      <w:r w:rsidRPr="00EC16F7">
        <w:rPr>
          <w:u w:val="single"/>
        </w:rPr>
        <w:tab/>
        <w:t>Разводной мост</w:t>
      </w:r>
    </w:p>
    <w:p w14:paraId="761DBD56" w14:textId="77777777" w:rsidR="0009346C" w:rsidRPr="00EC16F7" w:rsidRDefault="0009346C" w:rsidP="0009346C">
      <w:pPr>
        <w:pStyle w:val="SingleTxtG"/>
        <w:spacing w:before="240"/>
        <w:ind w:right="1133"/>
        <w:rPr>
          <w:b/>
          <w:bCs/>
        </w:rPr>
      </w:pPr>
      <w:r w:rsidRPr="00EC16F7">
        <w:rPr>
          <w:b/>
          <w:bCs/>
        </w:rPr>
        <w:t>РАЗВОДНОЙ МОСТ</w:t>
      </w:r>
    </w:p>
    <w:p w14:paraId="6DF59549" w14:textId="77777777" w:rsidR="0009346C" w:rsidRPr="00EC16F7" w:rsidRDefault="0009346C" w:rsidP="0009346C">
      <w:pPr>
        <w:pStyle w:val="SingleTxtG"/>
        <w:ind w:right="1133"/>
        <w:rPr>
          <w:strike/>
        </w:rPr>
      </w:pPr>
      <w:r w:rsidRPr="00EC16F7">
        <w:rPr>
          <w:strike/>
        </w:rPr>
        <w:t>a)</w:t>
      </w:r>
      <w:r w:rsidRPr="00EC16F7">
        <w:rPr>
          <w:strike/>
        </w:rPr>
        <w:tab/>
        <w:t xml:space="preserve">Для предупреждения о приближении к разводному мосту используется обозначение A, 5. </w:t>
      </w:r>
    </w:p>
    <w:p w14:paraId="016CF3E8" w14:textId="77777777" w:rsidR="0009346C" w:rsidRPr="00EC16F7" w:rsidRDefault="0009346C" w:rsidP="0009346C">
      <w:pPr>
        <w:pStyle w:val="SingleTxtG"/>
        <w:ind w:right="1133"/>
        <w:rPr>
          <w:b/>
          <w:bCs/>
        </w:rPr>
      </w:pPr>
      <w:r w:rsidRPr="00EC16F7">
        <w:rPr>
          <w:b/>
          <w:bCs/>
        </w:rPr>
        <w:t xml:space="preserve">Знак A, 5 (A-05.0) предупреждает о приближении к разводному мосту. </w:t>
      </w:r>
    </w:p>
    <w:p w14:paraId="4BD5AB6D" w14:textId="77777777" w:rsidR="0009346C" w:rsidRPr="00EC16F7" w:rsidRDefault="0009346C" w:rsidP="0009346C">
      <w:pPr>
        <w:pStyle w:val="SingleTxtG"/>
        <w:ind w:right="1133"/>
      </w:pPr>
      <w:r w:rsidRPr="00EC16F7">
        <w:rPr>
          <w:strike/>
        </w:rPr>
        <w:t>b)</w:t>
      </w:r>
      <w:r w:rsidRPr="00EC16F7">
        <w:rPr>
          <w:strike/>
        </w:rPr>
        <w:tab/>
      </w:r>
      <w:r w:rsidRPr="00EC16F7">
        <w:t xml:space="preserve">Под </w:t>
      </w:r>
      <w:r w:rsidRPr="00EC16F7">
        <w:rPr>
          <w:b/>
          <w:bCs/>
        </w:rPr>
        <w:t>этим</w:t>
      </w:r>
      <w:r w:rsidRPr="00EC16F7">
        <w:rPr>
          <w:strike/>
        </w:rPr>
        <w:t xml:space="preserve"> предупреждающим </w:t>
      </w:r>
      <w:r w:rsidRPr="00EC16F7">
        <w:t>знаком</w:t>
      </w:r>
      <w:r w:rsidRPr="00EC16F7">
        <w:rPr>
          <w:strike/>
        </w:rPr>
        <w:t xml:space="preserve"> с обозначением A,</w:t>
      </w:r>
      <w:r w:rsidR="00EC16F7">
        <w:rPr>
          <w:strike/>
        </w:rPr>
        <w:t> </w:t>
      </w:r>
      <w:r w:rsidRPr="00EC16F7">
        <w:rPr>
          <w:strike/>
        </w:rPr>
        <w:t>5</w:t>
      </w:r>
      <w:r w:rsidRPr="00EC16F7">
        <w:t xml:space="preserve"> может помещаться </w:t>
      </w:r>
      <w:r w:rsidRPr="00EC16F7">
        <w:rPr>
          <w:strike/>
        </w:rPr>
        <w:t>прямоугольная табличка образца</w:t>
      </w:r>
      <w:r w:rsidRPr="00EC16F7">
        <w:t> </w:t>
      </w:r>
      <w:r w:rsidRPr="00EC16F7">
        <w:rPr>
          <w:b/>
          <w:bCs/>
        </w:rPr>
        <w:t>знак</w:t>
      </w:r>
      <w:r w:rsidRPr="00EC16F7">
        <w:t xml:space="preserve"> A,</w:t>
      </w:r>
      <w:r w:rsidR="00EC16F7">
        <w:t> </w:t>
      </w:r>
      <w:r w:rsidRPr="00EC16F7">
        <w:t xml:space="preserve">29a </w:t>
      </w:r>
      <w:r w:rsidRPr="00EC16F7">
        <w:rPr>
          <w:b/>
        </w:rPr>
        <w:t>(A-26.1)</w:t>
      </w:r>
      <w:r w:rsidRPr="00EC16F7">
        <w:t xml:space="preserve">, </w:t>
      </w:r>
      <w:proofErr w:type="spellStart"/>
      <w:r w:rsidRPr="00EC16F7">
        <w:t>описанн</w:t>
      </w:r>
      <w:r w:rsidRPr="00EC16F7">
        <w:rPr>
          <w:strike/>
        </w:rPr>
        <w:t>ого</w:t>
      </w:r>
      <w:r w:rsidRPr="00EC16F7">
        <w:rPr>
          <w:b/>
          <w:bCs/>
        </w:rPr>
        <w:t>ый</w:t>
      </w:r>
      <w:proofErr w:type="spellEnd"/>
      <w:r w:rsidRPr="00EC16F7">
        <w:t xml:space="preserve"> в пункте 29 ниже, но в этом случае приблизительно на одной трети и двух третях расстояния между знаком </w:t>
      </w:r>
      <w:r w:rsidRPr="00EC16F7">
        <w:rPr>
          <w:b/>
        </w:rPr>
        <w:t xml:space="preserve">A29a </w:t>
      </w:r>
      <w:r w:rsidRPr="00EC16F7">
        <w:rPr>
          <w:strike/>
        </w:rPr>
        <w:t>с обозначением A, 5</w:t>
      </w:r>
      <w:r w:rsidRPr="00EC16F7">
        <w:t xml:space="preserve"> и разводным мостом помещаются </w:t>
      </w:r>
      <w:r w:rsidRPr="00EC16F7">
        <w:rPr>
          <w:strike/>
        </w:rPr>
        <w:t>таблички образцов</w:t>
      </w:r>
      <w:r w:rsidRPr="00EC16F7">
        <w:t> </w:t>
      </w:r>
      <w:r w:rsidRPr="00EC16F7">
        <w:rPr>
          <w:b/>
          <w:bCs/>
        </w:rPr>
        <w:t>знаки</w:t>
      </w:r>
      <w:r w:rsidRPr="00EC16F7">
        <w:t xml:space="preserve"> A, 29b и A, 29c</w:t>
      </w:r>
      <w:r w:rsidRPr="00EC16F7">
        <w:rPr>
          <w:vertAlign w:val="superscript"/>
        </w:rPr>
        <w:t xml:space="preserve"> </w:t>
      </w:r>
      <w:r w:rsidRPr="00EC16F7">
        <w:rPr>
          <w:b/>
        </w:rPr>
        <w:t>(A-26.2 и A-26.3)</w:t>
      </w:r>
      <w:r w:rsidRPr="00EC16F7">
        <w:t xml:space="preserve">, </w:t>
      </w:r>
      <w:proofErr w:type="spellStart"/>
      <w:r w:rsidRPr="00EC16F7">
        <w:t>описанны</w:t>
      </w:r>
      <w:r w:rsidRPr="00EC16F7">
        <w:rPr>
          <w:strike/>
        </w:rPr>
        <w:t>х</w:t>
      </w:r>
      <w:r w:rsidRPr="00EC16F7">
        <w:rPr>
          <w:b/>
          <w:bCs/>
        </w:rPr>
        <w:t>е</w:t>
      </w:r>
      <w:proofErr w:type="spellEnd"/>
      <w:r w:rsidRPr="00EC16F7">
        <w:t xml:space="preserve"> в указанном пункте.</w:t>
      </w:r>
      <w:r w:rsidRPr="00EC16F7">
        <w:rPr>
          <w:strike/>
        </w:rPr>
        <w:t xml:space="preserve"> </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3730"/>
        <w:gridCol w:w="3731"/>
      </w:tblGrid>
      <w:tr w:rsidR="0009346C" w:rsidRPr="00EC16F7" w14:paraId="2843E0DE" w14:textId="77777777" w:rsidTr="00891A67">
        <w:trPr>
          <w:trHeight w:val="222"/>
        </w:trPr>
        <w:tc>
          <w:tcPr>
            <w:tcW w:w="7461" w:type="dxa"/>
            <w:gridSpan w:val="2"/>
            <w:shd w:val="clear" w:color="auto" w:fill="A6A6A6" w:themeFill="background1" w:themeFillShade="A6"/>
          </w:tcPr>
          <w:p w14:paraId="5F1E4B84" w14:textId="77777777" w:rsidR="0009346C" w:rsidRPr="00EC16F7" w:rsidRDefault="0009346C" w:rsidP="0085529E">
            <w:pPr>
              <w:pStyle w:val="SingleTxtG"/>
              <w:spacing w:before="80" w:after="80"/>
              <w:ind w:left="567" w:right="0" w:hanging="561"/>
              <w:jc w:val="center"/>
              <w:rPr>
                <w:b/>
                <w:highlight w:val="yellow"/>
              </w:rPr>
            </w:pPr>
            <w:r w:rsidRPr="00EC16F7">
              <w:rPr>
                <w:b/>
                <w:bCs/>
              </w:rPr>
              <w:t xml:space="preserve">Изображения допустимых вариантов знака </w:t>
            </w:r>
            <w:r w:rsidRPr="00EC16F7">
              <w:rPr>
                <w:b/>
                <w:bCs/>
                <w:lang w:val="en-US"/>
              </w:rPr>
              <w:t>A</w:t>
            </w:r>
            <w:r w:rsidRPr="00EC16F7">
              <w:rPr>
                <w:b/>
                <w:bCs/>
              </w:rPr>
              <w:t>, 5 (</w:t>
            </w:r>
            <w:r w:rsidRPr="00EC16F7">
              <w:rPr>
                <w:b/>
                <w:bCs/>
                <w:lang w:val="en-US"/>
              </w:rPr>
              <w:t>A</w:t>
            </w:r>
            <w:r w:rsidRPr="00EC16F7">
              <w:rPr>
                <w:b/>
                <w:bCs/>
              </w:rPr>
              <w:t>-05.0):</w:t>
            </w:r>
          </w:p>
        </w:tc>
      </w:tr>
      <w:tr w:rsidR="0009346C" w:rsidRPr="00EC16F7" w14:paraId="1AA867D9" w14:textId="77777777" w:rsidTr="00394913">
        <w:trPr>
          <w:trHeight w:val="2070"/>
        </w:trPr>
        <w:tc>
          <w:tcPr>
            <w:tcW w:w="3730" w:type="dxa"/>
            <w:shd w:val="clear" w:color="auto" w:fill="A6A6A6" w:themeFill="background1" w:themeFillShade="A6"/>
          </w:tcPr>
          <w:p w14:paraId="4F167D4A" w14:textId="77777777" w:rsidR="0009346C" w:rsidRPr="00EC16F7" w:rsidRDefault="0009346C" w:rsidP="0085529E">
            <w:pPr>
              <w:ind w:right="164"/>
              <w:jc w:val="center"/>
              <w:rPr>
                <w:noProof/>
                <w:lang w:eastAsia="zh-CN"/>
              </w:rPr>
            </w:pPr>
          </w:p>
          <w:p w14:paraId="2CD15527" w14:textId="77777777" w:rsidR="0009346C" w:rsidRPr="00EC16F7" w:rsidRDefault="0009346C" w:rsidP="0085529E">
            <w:pPr>
              <w:ind w:right="164"/>
              <w:jc w:val="center"/>
              <w:rPr>
                <w:rFonts w:cs="Times New Roman"/>
                <w:b/>
                <w:szCs w:val="20"/>
                <w:lang w:val="en-US"/>
              </w:rPr>
            </w:pPr>
            <w:r w:rsidRPr="00EC16F7">
              <w:rPr>
                <w:noProof/>
                <w:lang w:eastAsia="ru-RU"/>
              </w:rPr>
              <w:drawing>
                <wp:inline distT="0" distB="0" distL="0" distR="0" wp14:anchorId="027B063F" wp14:editId="44AB46F9">
                  <wp:extent cx="1033272" cy="904951"/>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731" w:type="dxa"/>
            <w:shd w:val="clear" w:color="auto" w:fill="A6A6A6" w:themeFill="background1" w:themeFillShade="A6"/>
          </w:tcPr>
          <w:p w14:paraId="75BC87C4" w14:textId="77777777" w:rsidR="0009346C" w:rsidRPr="00EC16F7" w:rsidRDefault="0009346C" w:rsidP="0085529E">
            <w:pPr>
              <w:jc w:val="center"/>
              <w:rPr>
                <w:rFonts w:cs="Times New Roman"/>
                <w:b/>
                <w:szCs w:val="20"/>
                <w:lang w:val="en-US"/>
              </w:rPr>
            </w:pPr>
          </w:p>
          <w:p w14:paraId="5CB158CC" w14:textId="77777777" w:rsidR="0009346C" w:rsidRPr="00EC16F7" w:rsidRDefault="0009346C" w:rsidP="0085529E">
            <w:pPr>
              <w:ind w:right="161"/>
              <w:jc w:val="center"/>
              <w:rPr>
                <w:rFonts w:cs="Times New Roman"/>
                <w:b/>
                <w:szCs w:val="20"/>
                <w:lang w:val="en-US"/>
              </w:rPr>
            </w:pPr>
            <w:r w:rsidRPr="00EC16F7">
              <w:rPr>
                <w:noProof/>
                <w:lang w:eastAsia="ru-RU"/>
              </w:rPr>
              <w:drawing>
                <wp:inline distT="0" distB="0" distL="0" distR="0" wp14:anchorId="79CE9F1D" wp14:editId="06BB1885">
                  <wp:extent cx="1033272" cy="1033272"/>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49A4AC39" w14:textId="77777777" w:rsidR="0009346C" w:rsidRPr="00EC16F7" w:rsidRDefault="0009346C" w:rsidP="0009346C">
      <w:pPr>
        <w:pStyle w:val="SingleTxtG"/>
        <w:keepNext/>
        <w:keepLines/>
        <w:spacing w:before="240"/>
        <w:ind w:right="1133"/>
        <w:rPr>
          <w:u w:val="single"/>
        </w:rPr>
      </w:pPr>
      <w:r w:rsidRPr="00EC16F7">
        <w:rPr>
          <w:u w:val="single"/>
        </w:rPr>
        <w:t>6.</w:t>
      </w:r>
      <w:r w:rsidRPr="00EC16F7">
        <w:rPr>
          <w:u w:val="single"/>
        </w:rPr>
        <w:tab/>
        <w:t>Выезд на набережную или на берег</w:t>
      </w:r>
    </w:p>
    <w:p w14:paraId="4D6FEFFB" w14:textId="77777777" w:rsidR="0009346C" w:rsidRPr="00EC16F7" w:rsidRDefault="0009346C" w:rsidP="0009346C">
      <w:pPr>
        <w:pStyle w:val="SingleTxtG"/>
        <w:keepNext/>
        <w:keepLines/>
        <w:spacing w:before="240"/>
        <w:ind w:right="1133"/>
        <w:rPr>
          <w:b/>
          <w:bCs/>
        </w:rPr>
      </w:pPr>
      <w:r w:rsidRPr="00EC16F7">
        <w:rPr>
          <w:b/>
          <w:bCs/>
        </w:rPr>
        <w:t>НАБЕРЕЖНАЯ ИЛИ БЕРЕГ РЕКИ</w:t>
      </w:r>
    </w:p>
    <w:p w14:paraId="5A5651E4" w14:textId="77777777" w:rsidR="0009346C" w:rsidRPr="00EC16F7" w:rsidRDefault="0009346C" w:rsidP="0009346C">
      <w:pPr>
        <w:pStyle w:val="SingleTxtG"/>
        <w:ind w:right="1133"/>
        <w:rPr>
          <w:strike/>
        </w:rPr>
      </w:pPr>
      <w:r w:rsidRPr="00EC16F7">
        <w:rPr>
          <w:strike/>
        </w:rPr>
        <w:t>Для предупреждения о том, что дорога выходит на набережную или на берег, используется обозначение A,6.</w:t>
      </w:r>
    </w:p>
    <w:p w14:paraId="3C906C46" w14:textId="77777777" w:rsidR="0009346C" w:rsidRPr="00EC16F7" w:rsidRDefault="0009346C" w:rsidP="0009346C">
      <w:pPr>
        <w:pStyle w:val="SingleTxtG"/>
        <w:keepNext/>
        <w:keepLines/>
        <w:spacing w:before="120"/>
        <w:ind w:right="1133"/>
        <w:rPr>
          <w:b/>
          <w:bCs/>
        </w:rPr>
      </w:pPr>
      <w:r w:rsidRPr="00EC16F7">
        <w:rPr>
          <w:b/>
          <w:bCs/>
        </w:rPr>
        <w:t xml:space="preserve">Знак </w:t>
      </w:r>
      <w:r w:rsidRPr="00EC16F7">
        <w:rPr>
          <w:b/>
          <w:bCs/>
          <w:lang w:val="en-US"/>
        </w:rPr>
        <w:t>A</w:t>
      </w:r>
      <w:r w:rsidRPr="00EC16F7">
        <w:rPr>
          <w:b/>
          <w:bCs/>
        </w:rPr>
        <w:t>, 6 (</w:t>
      </w:r>
      <w:r w:rsidRPr="00EC16F7">
        <w:rPr>
          <w:b/>
          <w:bCs/>
          <w:lang w:val="en-US"/>
        </w:rPr>
        <w:t>A</w:t>
      </w:r>
      <w:r w:rsidRPr="00EC16F7">
        <w:rPr>
          <w:b/>
          <w:bCs/>
        </w:rPr>
        <w:t>-06.0) предупреждает о том, что дорога выходит на набережную или на берег реки.</w:t>
      </w:r>
    </w:p>
    <w:tbl>
      <w:tblPr>
        <w:tblStyle w:val="TableGrid"/>
        <w:tblW w:w="0" w:type="auto"/>
        <w:tblInd w:w="1143" w:type="dxa"/>
        <w:shd w:val="clear" w:color="auto" w:fill="A6A6A6" w:themeFill="background1" w:themeFillShade="A6"/>
        <w:tblLook w:val="04A0" w:firstRow="1" w:lastRow="0" w:firstColumn="1" w:lastColumn="0" w:noHBand="0" w:noVBand="1"/>
      </w:tblPr>
      <w:tblGrid>
        <w:gridCol w:w="3723"/>
        <w:gridCol w:w="3724"/>
      </w:tblGrid>
      <w:tr w:rsidR="0009346C" w:rsidRPr="00EC16F7" w14:paraId="28F04302" w14:textId="77777777" w:rsidTr="00891A67">
        <w:trPr>
          <w:trHeight w:val="206"/>
        </w:trPr>
        <w:tc>
          <w:tcPr>
            <w:tcW w:w="7447" w:type="dxa"/>
            <w:gridSpan w:val="2"/>
            <w:shd w:val="clear" w:color="auto" w:fill="A6A6A6" w:themeFill="background1" w:themeFillShade="A6"/>
          </w:tcPr>
          <w:p w14:paraId="0B96881C" w14:textId="77777777" w:rsidR="0009346C" w:rsidRPr="00EC16F7" w:rsidRDefault="0009346C" w:rsidP="0085529E">
            <w:pPr>
              <w:pStyle w:val="SingleTxtG"/>
              <w:spacing w:before="80" w:after="80"/>
              <w:ind w:left="567" w:right="0" w:hanging="561"/>
              <w:jc w:val="center"/>
              <w:rPr>
                <w:b/>
                <w:bCs/>
              </w:rPr>
            </w:pPr>
            <w:r w:rsidRPr="00EC16F7">
              <w:rPr>
                <w:b/>
                <w:bCs/>
              </w:rPr>
              <w:t xml:space="preserve">Изображения допустимых вариантов знака </w:t>
            </w:r>
            <w:r w:rsidRPr="00EC16F7">
              <w:rPr>
                <w:b/>
                <w:bCs/>
                <w:lang w:val="en-US"/>
              </w:rPr>
              <w:t>A</w:t>
            </w:r>
            <w:r w:rsidRPr="00EC16F7">
              <w:rPr>
                <w:b/>
                <w:bCs/>
              </w:rPr>
              <w:t>, 6 (</w:t>
            </w:r>
            <w:r w:rsidRPr="00EC16F7">
              <w:rPr>
                <w:b/>
                <w:bCs/>
                <w:lang w:val="en-US"/>
              </w:rPr>
              <w:t>A</w:t>
            </w:r>
            <w:r w:rsidRPr="00EC16F7">
              <w:rPr>
                <w:b/>
                <w:bCs/>
              </w:rPr>
              <w:t>-06.0):</w:t>
            </w:r>
          </w:p>
        </w:tc>
      </w:tr>
      <w:tr w:rsidR="0009346C" w:rsidRPr="00EC16F7" w14:paraId="00F4A2F9" w14:textId="77777777" w:rsidTr="00394913">
        <w:trPr>
          <w:trHeight w:val="1954"/>
        </w:trPr>
        <w:tc>
          <w:tcPr>
            <w:tcW w:w="3723" w:type="dxa"/>
            <w:shd w:val="clear" w:color="auto" w:fill="A6A6A6" w:themeFill="background1" w:themeFillShade="A6"/>
          </w:tcPr>
          <w:p w14:paraId="24477D58" w14:textId="77777777" w:rsidR="0009346C" w:rsidRPr="00EC16F7" w:rsidRDefault="0009346C" w:rsidP="0085529E">
            <w:pPr>
              <w:ind w:right="24"/>
              <w:jc w:val="center"/>
              <w:rPr>
                <w:noProof/>
                <w:lang w:eastAsia="zh-CN"/>
              </w:rPr>
            </w:pPr>
          </w:p>
          <w:p w14:paraId="65A055BC" w14:textId="77777777" w:rsidR="0009346C" w:rsidRPr="00EC16F7" w:rsidRDefault="0009346C" w:rsidP="0085529E">
            <w:pPr>
              <w:ind w:right="24"/>
              <w:jc w:val="center"/>
              <w:rPr>
                <w:rFonts w:cs="Times New Roman"/>
                <w:b/>
                <w:szCs w:val="20"/>
                <w:lang w:val="en-US"/>
              </w:rPr>
            </w:pPr>
            <w:r w:rsidRPr="00EC16F7">
              <w:rPr>
                <w:noProof/>
                <w:lang w:eastAsia="ru-RU"/>
              </w:rPr>
              <w:drawing>
                <wp:inline distT="0" distB="0" distL="0" distR="0" wp14:anchorId="52A858E4" wp14:editId="1F6713F9">
                  <wp:extent cx="1033272" cy="904951"/>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724" w:type="dxa"/>
            <w:shd w:val="clear" w:color="auto" w:fill="A6A6A6" w:themeFill="background1" w:themeFillShade="A6"/>
          </w:tcPr>
          <w:p w14:paraId="5305F30C" w14:textId="77777777" w:rsidR="0009346C" w:rsidRPr="00EC16F7" w:rsidRDefault="0009346C" w:rsidP="0085529E">
            <w:pPr>
              <w:jc w:val="center"/>
              <w:rPr>
                <w:rFonts w:cs="Times New Roman"/>
                <w:b/>
                <w:bCs/>
                <w:szCs w:val="20"/>
                <w:lang w:val="en-US"/>
              </w:rPr>
            </w:pPr>
          </w:p>
          <w:p w14:paraId="264A06D3" w14:textId="77777777" w:rsidR="0009346C" w:rsidRPr="00EC16F7" w:rsidRDefault="0009346C" w:rsidP="0085529E">
            <w:pPr>
              <w:jc w:val="center"/>
              <w:rPr>
                <w:rFonts w:cs="Times New Roman"/>
                <w:b/>
                <w:bCs/>
                <w:szCs w:val="20"/>
                <w:lang w:val="en-US"/>
              </w:rPr>
            </w:pPr>
            <w:r w:rsidRPr="00EC16F7">
              <w:rPr>
                <w:noProof/>
                <w:lang w:eastAsia="ru-RU"/>
              </w:rPr>
              <w:drawing>
                <wp:inline distT="0" distB="0" distL="0" distR="0" wp14:anchorId="5075F592" wp14:editId="585AD221">
                  <wp:extent cx="1033272" cy="1033272"/>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441CE786" w14:textId="77777777" w:rsidR="0009346C" w:rsidRPr="00EC16F7" w:rsidRDefault="0009346C" w:rsidP="0009346C">
      <w:pPr>
        <w:pStyle w:val="SingleTxtG"/>
        <w:spacing w:before="240"/>
        <w:rPr>
          <w:u w:val="single"/>
        </w:rPr>
      </w:pPr>
      <w:r w:rsidRPr="00EC16F7">
        <w:rPr>
          <w:u w:val="single"/>
        </w:rPr>
        <w:lastRenderedPageBreak/>
        <w:t>7.</w:t>
      </w:r>
      <w:r w:rsidRPr="00EC16F7">
        <w:rPr>
          <w:u w:val="single"/>
        </w:rPr>
        <w:tab/>
        <w:t>Неровная дорога</w:t>
      </w:r>
    </w:p>
    <w:p w14:paraId="23EADAF2" w14:textId="77777777" w:rsidR="0009346C" w:rsidRPr="00EC16F7" w:rsidRDefault="0009346C" w:rsidP="0009346C">
      <w:pPr>
        <w:pStyle w:val="SingleTxtG"/>
        <w:spacing w:before="240"/>
        <w:rPr>
          <w:b/>
          <w:bCs/>
        </w:rPr>
      </w:pPr>
      <w:r w:rsidRPr="00EC16F7">
        <w:rPr>
          <w:b/>
          <w:bCs/>
        </w:rPr>
        <w:t>НЕРОВНАЯ ДОРОГА</w:t>
      </w:r>
    </w:p>
    <w:p w14:paraId="03DE3E00"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rFonts w:cs="Times New Roman"/>
          <w:strike/>
          <w:szCs w:val="20"/>
        </w:rPr>
      </w:pPr>
      <w:r w:rsidRPr="00EC16F7">
        <w:rPr>
          <w:rFonts w:cs="Times New Roman"/>
          <w:strike/>
          <w:szCs w:val="20"/>
        </w:rPr>
        <w:t>a)</w:t>
      </w:r>
      <w:r w:rsidRPr="00EC16F7">
        <w:rPr>
          <w:rFonts w:cs="Times New Roman"/>
          <w:strike/>
          <w:szCs w:val="20"/>
        </w:rPr>
        <w:tab/>
        <w:t xml:space="preserve">Для предупреждения о приближении к выбоинам, горбатым мостам или </w:t>
      </w:r>
      <w:proofErr w:type="gramStart"/>
      <w:r w:rsidRPr="00EC16F7">
        <w:rPr>
          <w:rFonts w:cs="Times New Roman"/>
          <w:strike/>
          <w:szCs w:val="20"/>
        </w:rPr>
        <w:t>буграм</w:t>
      </w:r>
      <w:proofErr w:type="gramEnd"/>
      <w:r w:rsidRPr="00EC16F7">
        <w:rPr>
          <w:rFonts w:cs="Times New Roman"/>
          <w:strike/>
          <w:szCs w:val="20"/>
        </w:rPr>
        <w:t xml:space="preserve"> или местам, где проезжая часть дороги находится в плохом состоянии, используется обозначение A,</w:t>
      </w:r>
      <w:r w:rsidR="0085529E">
        <w:rPr>
          <w:rFonts w:cs="Times New Roman"/>
          <w:strike/>
          <w:szCs w:val="20"/>
        </w:rPr>
        <w:t> </w:t>
      </w:r>
      <w:r w:rsidRPr="00EC16F7">
        <w:rPr>
          <w:rFonts w:cs="Times New Roman"/>
          <w:strike/>
          <w:szCs w:val="20"/>
        </w:rPr>
        <w:t>7a.</w:t>
      </w:r>
    </w:p>
    <w:p w14:paraId="7FFD2F6F"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rFonts w:cs="Times New Roman"/>
          <w:strike/>
          <w:szCs w:val="20"/>
        </w:rPr>
      </w:pPr>
      <w:r w:rsidRPr="00EC16F7">
        <w:rPr>
          <w:rFonts w:cs="Times New Roman"/>
          <w:strike/>
          <w:szCs w:val="20"/>
        </w:rPr>
        <w:t>b)</w:t>
      </w:r>
      <w:r w:rsidRPr="00EC16F7">
        <w:rPr>
          <w:rFonts w:cs="Times New Roman"/>
          <w:strike/>
          <w:szCs w:val="20"/>
        </w:rPr>
        <w:tab/>
        <w:t>Для обозначения горбатых мостов или бугров обозначение A,</w:t>
      </w:r>
      <w:r w:rsidR="00FA40F5">
        <w:rPr>
          <w:rFonts w:cs="Times New Roman"/>
          <w:strike/>
          <w:szCs w:val="20"/>
        </w:rPr>
        <w:t> </w:t>
      </w:r>
      <w:r w:rsidRPr="00EC16F7">
        <w:rPr>
          <w:rFonts w:cs="Times New Roman"/>
          <w:strike/>
          <w:szCs w:val="20"/>
        </w:rPr>
        <w:t>7a может быть заменено обозначение A, 7b.</w:t>
      </w:r>
    </w:p>
    <w:p w14:paraId="2F11A053"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rFonts w:cs="Times New Roman"/>
          <w:strike/>
          <w:szCs w:val="20"/>
        </w:rPr>
      </w:pPr>
      <w:r w:rsidRPr="00EC16F7">
        <w:rPr>
          <w:rFonts w:cs="Times New Roman"/>
          <w:strike/>
          <w:szCs w:val="20"/>
        </w:rPr>
        <w:t>c)</w:t>
      </w:r>
      <w:r w:rsidRPr="00EC16F7">
        <w:rPr>
          <w:rFonts w:cs="Times New Roman"/>
          <w:strike/>
          <w:szCs w:val="20"/>
        </w:rPr>
        <w:tab/>
        <w:t>Для обозначения выбоин обозначение A,</w:t>
      </w:r>
      <w:r w:rsidR="00FA40F5">
        <w:rPr>
          <w:rFonts w:cs="Times New Roman"/>
          <w:strike/>
          <w:szCs w:val="20"/>
        </w:rPr>
        <w:t> </w:t>
      </w:r>
      <w:r w:rsidRPr="00EC16F7">
        <w:rPr>
          <w:rFonts w:cs="Times New Roman"/>
          <w:strike/>
          <w:szCs w:val="20"/>
        </w:rPr>
        <w:t>7a может быть заменено обозначением A, 7c.</w:t>
      </w:r>
    </w:p>
    <w:p w14:paraId="52405250" w14:textId="77777777" w:rsidR="0009346C" w:rsidRPr="00EC16F7" w:rsidRDefault="0009346C" w:rsidP="0009346C">
      <w:pPr>
        <w:pStyle w:val="SingleTxtG"/>
        <w:ind w:right="1133"/>
        <w:rPr>
          <w:b/>
          <w:bCs/>
        </w:rPr>
      </w:pPr>
      <w:r w:rsidRPr="00EC16F7">
        <w:rPr>
          <w:b/>
          <w:bCs/>
        </w:rPr>
        <w:t>Знак A, 7 a (A-07.1) предупреждает о приближении к выбоинам, горбатым мостам или буграм либо к местам, где проезжая часть дороги находится в плохом состоянии.</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3702"/>
        <w:gridCol w:w="3703"/>
      </w:tblGrid>
      <w:tr w:rsidR="0009346C" w:rsidRPr="00EC16F7" w14:paraId="643F95DA" w14:textId="77777777" w:rsidTr="00891A67">
        <w:trPr>
          <w:trHeight w:val="241"/>
        </w:trPr>
        <w:tc>
          <w:tcPr>
            <w:tcW w:w="7405" w:type="dxa"/>
            <w:gridSpan w:val="2"/>
            <w:shd w:val="clear" w:color="auto" w:fill="A6A6A6" w:themeFill="background1" w:themeFillShade="A6"/>
          </w:tcPr>
          <w:p w14:paraId="08A2AFD1" w14:textId="77777777" w:rsidR="0009346C" w:rsidRPr="00EC16F7" w:rsidRDefault="0009346C" w:rsidP="0085529E">
            <w:pPr>
              <w:pStyle w:val="SingleTxtG"/>
              <w:spacing w:before="80" w:after="80"/>
              <w:ind w:left="567" w:right="0" w:hanging="561"/>
              <w:jc w:val="center"/>
              <w:rPr>
                <w:b/>
                <w:bCs/>
              </w:rPr>
            </w:pPr>
            <w:r w:rsidRPr="00EC16F7">
              <w:rPr>
                <w:b/>
                <w:bCs/>
              </w:rPr>
              <w:t xml:space="preserve">Изображения допустимых вариантов знака </w:t>
            </w:r>
            <w:r w:rsidRPr="00EC16F7">
              <w:rPr>
                <w:b/>
                <w:bCs/>
                <w:lang w:val="en-US"/>
              </w:rPr>
              <w:t>A</w:t>
            </w:r>
            <w:r w:rsidRPr="00EC16F7">
              <w:rPr>
                <w:b/>
                <w:bCs/>
              </w:rPr>
              <w:t xml:space="preserve">, 7 </w:t>
            </w:r>
            <w:r w:rsidRPr="00EC16F7">
              <w:rPr>
                <w:b/>
                <w:bCs/>
                <w:lang w:val="en-US"/>
              </w:rPr>
              <w:t>a</w:t>
            </w:r>
            <w:r w:rsidRPr="00EC16F7">
              <w:rPr>
                <w:b/>
                <w:bCs/>
              </w:rPr>
              <w:t xml:space="preserve"> (</w:t>
            </w:r>
            <w:r w:rsidRPr="00EC16F7">
              <w:rPr>
                <w:b/>
                <w:bCs/>
                <w:lang w:val="en-US"/>
              </w:rPr>
              <w:t>A</w:t>
            </w:r>
            <w:r w:rsidRPr="00EC16F7">
              <w:rPr>
                <w:b/>
                <w:bCs/>
              </w:rPr>
              <w:t>-07.1):</w:t>
            </w:r>
          </w:p>
        </w:tc>
      </w:tr>
      <w:tr w:rsidR="0009346C" w:rsidRPr="00EC16F7" w14:paraId="6DDB3794" w14:textId="77777777" w:rsidTr="00394913">
        <w:trPr>
          <w:trHeight w:val="1956"/>
        </w:trPr>
        <w:tc>
          <w:tcPr>
            <w:tcW w:w="3702" w:type="dxa"/>
            <w:shd w:val="clear" w:color="auto" w:fill="A6A6A6" w:themeFill="background1" w:themeFillShade="A6"/>
          </w:tcPr>
          <w:p w14:paraId="7664BD7C" w14:textId="77777777" w:rsidR="0009346C" w:rsidRPr="00EC16F7" w:rsidRDefault="0009346C" w:rsidP="0085529E">
            <w:pPr>
              <w:jc w:val="center"/>
              <w:rPr>
                <w:rFonts w:cs="Times New Roman"/>
                <w:b/>
                <w:szCs w:val="20"/>
              </w:rPr>
            </w:pPr>
          </w:p>
          <w:p w14:paraId="11C63077" w14:textId="77777777" w:rsidR="0009346C" w:rsidRPr="00EC16F7" w:rsidRDefault="0009346C" w:rsidP="0085529E">
            <w:pPr>
              <w:jc w:val="center"/>
              <w:rPr>
                <w:rFonts w:cs="Times New Roman"/>
                <w:b/>
                <w:szCs w:val="20"/>
                <w:lang w:val="en-US"/>
              </w:rPr>
            </w:pPr>
            <w:r w:rsidRPr="00EC16F7">
              <w:rPr>
                <w:noProof/>
                <w:lang w:eastAsia="ru-RU"/>
              </w:rPr>
              <w:drawing>
                <wp:inline distT="0" distB="0" distL="0" distR="0" wp14:anchorId="2F3C3200" wp14:editId="33570710">
                  <wp:extent cx="1033272" cy="904951"/>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703" w:type="dxa"/>
            <w:shd w:val="clear" w:color="auto" w:fill="A6A6A6" w:themeFill="background1" w:themeFillShade="A6"/>
          </w:tcPr>
          <w:p w14:paraId="7B3E06CA" w14:textId="77777777" w:rsidR="0009346C" w:rsidRPr="00EC16F7" w:rsidRDefault="0009346C" w:rsidP="0085529E">
            <w:pPr>
              <w:jc w:val="center"/>
              <w:rPr>
                <w:rFonts w:cs="Times New Roman"/>
                <w:b/>
                <w:szCs w:val="20"/>
              </w:rPr>
            </w:pPr>
          </w:p>
          <w:p w14:paraId="1597711E" w14:textId="77777777" w:rsidR="0009346C" w:rsidRPr="00EC16F7" w:rsidRDefault="0009346C" w:rsidP="0085529E">
            <w:pPr>
              <w:jc w:val="center"/>
              <w:rPr>
                <w:rFonts w:cs="Times New Roman"/>
                <w:b/>
                <w:szCs w:val="20"/>
                <w:lang w:val="en-US"/>
              </w:rPr>
            </w:pPr>
            <w:r w:rsidRPr="00EC16F7">
              <w:rPr>
                <w:noProof/>
                <w:lang w:eastAsia="ru-RU"/>
              </w:rPr>
              <w:drawing>
                <wp:inline distT="0" distB="0" distL="0" distR="0" wp14:anchorId="2CB6BB38" wp14:editId="793914FA">
                  <wp:extent cx="1033272" cy="1033272"/>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0DF02500" w14:textId="77777777" w:rsidR="0009346C" w:rsidRPr="00EC16F7" w:rsidRDefault="0009346C" w:rsidP="0009346C">
      <w:pPr>
        <w:pStyle w:val="SingleTxtG"/>
        <w:spacing w:before="240"/>
        <w:rPr>
          <w:b/>
          <w:bCs/>
        </w:rPr>
      </w:pPr>
      <w:r w:rsidRPr="00EC16F7">
        <w:rPr>
          <w:b/>
          <w:bCs/>
        </w:rPr>
        <w:t>ИСКУССТВЕННЫЕ НЕРОВНОСТИ ДЛЯ ОГРАНИЧЕНИЯ СКОРОСТИ</w:t>
      </w:r>
    </w:p>
    <w:p w14:paraId="50C82AC5" w14:textId="77777777" w:rsidR="0009346C" w:rsidRPr="00EC16F7" w:rsidRDefault="0009346C" w:rsidP="0009346C">
      <w:pPr>
        <w:pStyle w:val="SingleTxtG"/>
        <w:keepNext/>
        <w:keepLines/>
        <w:rPr>
          <w:b/>
          <w:bCs/>
        </w:rPr>
      </w:pPr>
      <w:r w:rsidRPr="00EC16F7">
        <w:rPr>
          <w:b/>
          <w:bCs/>
        </w:rPr>
        <w:t>Знак A, 7 b (A-07.2) предупреждает о приближении к искусственным неровностям для ограничения скорости.</w:t>
      </w:r>
    </w:p>
    <w:tbl>
      <w:tblPr>
        <w:tblStyle w:val="TableGrid"/>
        <w:tblW w:w="0" w:type="auto"/>
        <w:tblInd w:w="1115" w:type="dxa"/>
        <w:shd w:val="clear" w:color="auto" w:fill="A6A6A6" w:themeFill="background1" w:themeFillShade="A6"/>
        <w:tblLook w:val="04A0" w:firstRow="1" w:lastRow="0" w:firstColumn="1" w:lastColumn="0" w:noHBand="0" w:noVBand="1"/>
      </w:tblPr>
      <w:tblGrid>
        <w:gridCol w:w="3709"/>
        <w:gridCol w:w="3710"/>
      </w:tblGrid>
      <w:tr w:rsidR="0009346C" w:rsidRPr="00EC16F7" w14:paraId="4E08017A" w14:textId="77777777" w:rsidTr="00891A67">
        <w:tc>
          <w:tcPr>
            <w:tcW w:w="7419" w:type="dxa"/>
            <w:gridSpan w:val="2"/>
            <w:shd w:val="clear" w:color="auto" w:fill="A6A6A6" w:themeFill="background1" w:themeFillShade="A6"/>
          </w:tcPr>
          <w:p w14:paraId="2A1DA321" w14:textId="77777777" w:rsidR="0009346C" w:rsidRPr="00EC16F7" w:rsidRDefault="0009346C" w:rsidP="0085529E">
            <w:pPr>
              <w:pStyle w:val="SingleTxtG"/>
              <w:spacing w:before="80" w:after="80"/>
              <w:ind w:left="567" w:right="0" w:hanging="561"/>
              <w:jc w:val="center"/>
              <w:rPr>
                <w:b/>
                <w:bCs/>
              </w:rPr>
            </w:pPr>
            <w:r w:rsidRPr="00EC16F7">
              <w:rPr>
                <w:b/>
                <w:bCs/>
              </w:rPr>
              <w:t xml:space="preserve">Изображения допустимых вариантов знака </w:t>
            </w:r>
            <w:r w:rsidRPr="00EC16F7">
              <w:rPr>
                <w:b/>
                <w:bCs/>
                <w:lang w:val="en-US"/>
              </w:rPr>
              <w:t>A</w:t>
            </w:r>
            <w:r w:rsidRPr="00EC16F7">
              <w:rPr>
                <w:b/>
                <w:bCs/>
              </w:rPr>
              <w:t xml:space="preserve">, 7 </w:t>
            </w:r>
            <w:r w:rsidRPr="00EC16F7">
              <w:rPr>
                <w:b/>
                <w:bCs/>
                <w:lang w:val="en-US"/>
              </w:rPr>
              <w:t>b</w:t>
            </w:r>
            <w:r w:rsidRPr="00EC16F7">
              <w:rPr>
                <w:b/>
                <w:bCs/>
              </w:rPr>
              <w:t xml:space="preserve"> (</w:t>
            </w:r>
            <w:r w:rsidRPr="00EC16F7">
              <w:rPr>
                <w:b/>
                <w:bCs/>
                <w:lang w:val="en-US"/>
              </w:rPr>
              <w:t>A</w:t>
            </w:r>
            <w:r w:rsidRPr="00EC16F7">
              <w:rPr>
                <w:b/>
                <w:bCs/>
              </w:rPr>
              <w:t>-07.2):</w:t>
            </w:r>
          </w:p>
        </w:tc>
      </w:tr>
      <w:tr w:rsidR="0009346C" w:rsidRPr="00EC16F7" w14:paraId="25C18EF5" w14:textId="77777777" w:rsidTr="00394913">
        <w:trPr>
          <w:trHeight w:val="2018"/>
        </w:trPr>
        <w:tc>
          <w:tcPr>
            <w:tcW w:w="3709" w:type="dxa"/>
            <w:shd w:val="clear" w:color="auto" w:fill="A6A6A6" w:themeFill="background1" w:themeFillShade="A6"/>
          </w:tcPr>
          <w:p w14:paraId="242D9304" w14:textId="77777777" w:rsidR="0009346C" w:rsidRPr="00EC16F7" w:rsidRDefault="0009346C" w:rsidP="0085529E">
            <w:pPr>
              <w:jc w:val="center"/>
              <w:rPr>
                <w:noProof/>
                <w:lang w:eastAsia="zh-CN"/>
              </w:rPr>
            </w:pPr>
          </w:p>
          <w:p w14:paraId="036DD74D" w14:textId="77777777" w:rsidR="0009346C" w:rsidRPr="00EC16F7" w:rsidRDefault="0009346C" w:rsidP="0085529E">
            <w:pPr>
              <w:jc w:val="center"/>
              <w:rPr>
                <w:rFonts w:cs="Times New Roman"/>
                <w:b/>
                <w:szCs w:val="20"/>
                <w:lang w:val="en-US"/>
              </w:rPr>
            </w:pPr>
            <w:r w:rsidRPr="00EC16F7">
              <w:rPr>
                <w:noProof/>
                <w:lang w:eastAsia="ru-RU"/>
              </w:rPr>
              <w:drawing>
                <wp:inline distT="0" distB="0" distL="0" distR="0" wp14:anchorId="1DE6BF85" wp14:editId="384E1F2B">
                  <wp:extent cx="1033272" cy="904951"/>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710" w:type="dxa"/>
            <w:shd w:val="clear" w:color="auto" w:fill="A6A6A6" w:themeFill="background1" w:themeFillShade="A6"/>
          </w:tcPr>
          <w:p w14:paraId="27E94618" w14:textId="77777777" w:rsidR="0009346C" w:rsidRPr="00EC16F7" w:rsidRDefault="0009346C" w:rsidP="0085529E">
            <w:pPr>
              <w:jc w:val="center"/>
              <w:rPr>
                <w:rFonts w:cs="Times New Roman"/>
                <w:b/>
                <w:szCs w:val="20"/>
                <w:lang w:val="en-US"/>
              </w:rPr>
            </w:pPr>
          </w:p>
          <w:p w14:paraId="3B32C522" w14:textId="77777777" w:rsidR="0009346C" w:rsidRPr="00EC16F7" w:rsidRDefault="0009346C" w:rsidP="0085529E">
            <w:pPr>
              <w:ind w:right="144"/>
              <w:jc w:val="center"/>
              <w:rPr>
                <w:rFonts w:cs="Times New Roman"/>
                <w:b/>
                <w:szCs w:val="20"/>
                <w:lang w:val="en-US"/>
              </w:rPr>
            </w:pPr>
            <w:r w:rsidRPr="00EC16F7">
              <w:rPr>
                <w:noProof/>
                <w:lang w:eastAsia="ru-RU"/>
              </w:rPr>
              <w:drawing>
                <wp:inline distT="0" distB="0" distL="0" distR="0" wp14:anchorId="280E83E6" wp14:editId="4FE6C8C6">
                  <wp:extent cx="1033272" cy="1033272"/>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0D960C2C" w14:textId="77777777" w:rsidR="0009346C" w:rsidRPr="00EC16F7" w:rsidRDefault="0009346C" w:rsidP="0009346C">
      <w:pPr>
        <w:pStyle w:val="SingleTxtG"/>
        <w:keepNext/>
        <w:keepLines/>
        <w:spacing w:before="240"/>
        <w:rPr>
          <w:b/>
          <w:bCs/>
        </w:rPr>
      </w:pPr>
      <w:r w:rsidRPr="00EC16F7">
        <w:rPr>
          <w:b/>
          <w:bCs/>
        </w:rPr>
        <w:t>ВЫБОИНА</w:t>
      </w:r>
    </w:p>
    <w:p w14:paraId="505DAC2E" w14:textId="77777777" w:rsidR="0009346C" w:rsidRPr="00EC16F7" w:rsidRDefault="0009346C" w:rsidP="0009346C">
      <w:pPr>
        <w:pStyle w:val="SingleTxtG"/>
        <w:keepNext/>
        <w:keepLines/>
        <w:ind w:right="1133"/>
        <w:rPr>
          <w:b/>
          <w:bCs/>
        </w:rPr>
      </w:pPr>
      <w:r w:rsidRPr="00EC16F7">
        <w:rPr>
          <w:b/>
          <w:bCs/>
        </w:rPr>
        <w:t>Знак A, 7 c (A-07.3) предупреждает о приближении к выбоине.</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3716"/>
        <w:gridCol w:w="3717"/>
      </w:tblGrid>
      <w:tr w:rsidR="0009346C" w:rsidRPr="00EC16F7" w14:paraId="765D35A2" w14:textId="77777777" w:rsidTr="00891A67">
        <w:trPr>
          <w:trHeight w:val="262"/>
        </w:trPr>
        <w:tc>
          <w:tcPr>
            <w:tcW w:w="7433" w:type="dxa"/>
            <w:gridSpan w:val="2"/>
            <w:shd w:val="clear" w:color="auto" w:fill="A6A6A6" w:themeFill="background1" w:themeFillShade="A6"/>
          </w:tcPr>
          <w:p w14:paraId="34A34364" w14:textId="77777777" w:rsidR="0009346C" w:rsidRPr="00EC16F7" w:rsidRDefault="0009346C" w:rsidP="0085529E">
            <w:pPr>
              <w:pStyle w:val="SingleTxtG"/>
              <w:spacing w:before="80" w:after="80"/>
              <w:ind w:left="567" w:right="0" w:hanging="561"/>
              <w:jc w:val="center"/>
              <w:rPr>
                <w:b/>
                <w:highlight w:val="yellow"/>
              </w:rPr>
            </w:pPr>
            <w:r w:rsidRPr="00EC16F7">
              <w:rPr>
                <w:b/>
                <w:bCs/>
              </w:rPr>
              <w:t xml:space="preserve">Изображения допустимых вариантов знака </w:t>
            </w:r>
            <w:r w:rsidRPr="00EC16F7">
              <w:rPr>
                <w:b/>
                <w:bCs/>
                <w:lang w:val="en-US"/>
              </w:rPr>
              <w:t>A</w:t>
            </w:r>
            <w:r w:rsidRPr="00EC16F7">
              <w:rPr>
                <w:b/>
                <w:bCs/>
              </w:rPr>
              <w:t xml:space="preserve">, 7 </w:t>
            </w:r>
            <w:r w:rsidRPr="00EC16F7">
              <w:rPr>
                <w:b/>
                <w:bCs/>
                <w:lang w:val="en-US"/>
              </w:rPr>
              <w:t>c</w:t>
            </w:r>
            <w:r w:rsidRPr="00EC16F7">
              <w:rPr>
                <w:b/>
                <w:bCs/>
              </w:rPr>
              <w:t xml:space="preserve"> (</w:t>
            </w:r>
            <w:r w:rsidRPr="00EC16F7">
              <w:rPr>
                <w:b/>
                <w:bCs/>
                <w:lang w:val="en-US"/>
              </w:rPr>
              <w:t>A</w:t>
            </w:r>
            <w:r w:rsidRPr="00EC16F7">
              <w:rPr>
                <w:b/>
                <w:bCs/>
              </w:rPr>
              <w:t>-07.3):</w:t>
            </w:r>
          </w:p>
        </w:tc>
      </w:tr>
      <w:tr w:rsidR="0009346C" w:rsidRPr="00EC16F7" w14:paraId="63BA9C55" w14:textId="77777777" w:rsidTr="00394913">
        <w:trPr>
          <w:trHeight w:val="2010"/>
        </w:trPr>
        <w:tc>
          <w:tcPr>
            <w:tcW w:w="3716" w:type="dxa"/>
            <w:shd w:val="clear" w:color="auto" w:fill="A6A6A6" w:themeFill="background1" w:themeFillShade="A6"/>
          </w:tcPr>
          <w:p w14:paraId="70DF6DAD" w14:textId="77777777" w:rsidR="0009346C" w:rsidRPr="00EC16F7" w:rsidRDefault="0009346C" w:rsidP="0085529E">
            <w:pPr>
              <w:keepNext/>
              <w:keepLines/>
              <w:jc w:val="center"/>
              <w:rPr>
                <w:noProof/>
                <w:lang w:eastAsia="zh-CN"/>
              </w:rPr>
            </w:pPr>
          </w:p>
          <w:p w14:paraId="467F805B" w14:textId="77777777" w:rsidR="0009346C" w:rsidRPr="00EC16F7" w:rsidRDefault="0009346C" w:rsidP="0085529E">
            <w:pPr>
              <w:keepNext/>
              <w:keepLines/>
              <w:jc w:val="center"/>
              <w:rPr>
                <w:rFonts w:cs="Times New Roman"/>
                <w:b/>
                <w:szCs w:val="20"/>
                <w:lang w:val="en-US"/>
              </w:rPr>
            </w:pPr>
            <w:r w:rsidRPr="00EC16F7">
              <w:rPr>
                <w:noProof/>
                <w:lang w:eastAsia="ru-RU"/>
              </w:rPr>
              <w:drawing>
                <wp:inline distT="0" distB="0" distL="0" distR="0" wp14:anchorId="63B132F0" wp14:editId="1FFC0751">
                  <wp:extent cx="1033272" cy="904951"/>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717" w:type="dxa"/>
            <w:shd w:val="clear" w:color="auto" w:fill="A6A6A6" w:themeFill="background1" w:themeFillShade="A6"/>
          </w:tcPr>
          <w:p w14:paraId="246BFC4D" w14:textId="77777777" w:rsidR="0009346C" w:rsidRPr="00EC16F7" w:rsidRDefault="0009346C" w:rsidP="0085529E">
            <w:pPr>
              <w:jc w:val="center"/>
              <w:rPr>
                <w:rFonts w:cs="Times New Roman"/>
                <w:b/>
                <w:bCs/>
                <w:szCs w:val="20"/>
                <w:lang w:val="en-US"/>
              </w:rPr>
            </w:pPr>
          </w:p>
          <w:p w14:paraId="5DBAD642" w14:textId="77777777" w:rsidR="0009346C" w:rsidRPr="00EC16F7" w:rsidRDefault="0009346C" w:rsidP="0085529E">
            <w:pPr>
              <w:keepNext/>
              <w:keepLines/>
              <w:ind w:right="237"/>
              <w:jc w:val="center"/>
              <w:rPr>
                <w:rFonts w:cs="Times New Roman"/>
                <w:b/>
                <w:szCs w:val="20"/>
                <w:lang w:val="en-US"/>
              </w:rPr>
            </w:pPr>
            <w:r w:rsidRPr="00EC16F7">
              <w:rPr>
                <w:noProof/>
                <w:lang w:eastAsia="ru-RU"/>
              </w:rPr>
              <w:drawing>
                <wp:inline distT="0" distB="0" distL="0" distR="0" wp14:anchorId="22B17802" wp14:editId="0D55A671">
                  <wp:extent cx="1033272" cy="1033272"/>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090C5A79" w14:textId="77777777" w:rsidR="00891A67" w:rsidRDefault="00891A67" w:rsidP="0009346C">
      <w:pPr>
        <w:pStyle w:val="SingleTxtG"/>
        <w:spacing w:before="240"/>
        <w:rPr>
          <w:u w:val="single"/>
        </w:rPr>
      </w:pPr>
    </w:p>
    <w:p w14:paraId="39F79585" w14:textId="77777777" w:rsidR="00891A67" w:rsidRDefault="00891A67">
      <w:pPr>
        <w:suppressAutoHyphens w:val="0"/>
        <w:spacing w:line="240" w:lineRule="auto"/>
        <w:rPr>
          <w:rFonts w:eastAsia="Times New Roman" w:cs="Times New Roman"/>
          <w:szCs w:val="20"/>
          <w:u w:val="single"/>
        </w:rPr>
      </w:pPr>
      <w:r>
        <w:rPr>
          <w:u w:val="single"/>
        </w:rPr>
        <w:br w:type="page"/>
      </w:r>
    </w:p>
    <w:p w14:paraId="6A2FE6AE" w14:textId="77777777" w:rsidR="0009346C" w:rsidRPr="00EC16F7" w:rsidRDefault="0009346C" w:rsidP="0009346C">
      <w:pPr>
        <w:pStyle w:val="SingleTxtG"/>
        <w:spacing w:before="240"/>
        <w:rPr>
          <w:u w:val="single"/>
        </w:rPr>
      </w:pPr>
      <w:r w:rsidRPr="00EC16F7">
        <w:rPr>
          <w:u w:val="single"/>
        </w:rPr>
        <w:lastRenderedPageBreak/>
        <w:t>8.</w:t>
      </w:r>
      <w:r w:rsidRPr="00EC16F7">
        <w:rPr>
          <w:u w:val="single"/>
        </w:rPr>
        <w:tab/>
        <w:t>Опасные обочины</w:t>
      </w:r>
    </w:p>
    <w:p w14:paraId="4AB19978" w14:textId="77777777" w:rsidR="0009346C" w:rsidRPr="00EC16F7" w:rsidRDefault="0009346C" w:rsidP="0009346C">
      <w:pPr>
        <w:pStyle w:val="SingleTxtG"/>
        <w:spacing w:before="240"/>
        <w:rPr>
          <w:b/>
          <w:bCs/>
        </w:rPr>
      </w:pPr>
      <w:r w:rsidRPr="00EC16F7">
        <w:rPr>
          <w:b/>
          <w:bCs/>
        </w:rPr>
        <w:t>ОПАСНЫЕ ОБОЧИНЫ</w:t>
      </w:r>
    </w:p>
    <w:p w14:paraId="1A597EE4"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rFonts w:cs="Times New Roman"/>
          <w:strike/>
          <w:szCs w:val="20"/>
        </w:rPr>
      </w:pPr>
      <w:r w:rsidRPr="00EC16F7">
        <w:rPr>
          <w:rFonts w:cs="Times New Roman"/>
          <w:strike/>
          <w:szCs w:val="20"/>
        </w:rPr>
        <w:t>a)</w:t>
      </w:r>
      <w:r w:rsidRPr="00EC16F7">
        <w:rPr>
          <w:rFonts w:cs="Times New Roman"/>
          <w:strike/>
          <w:szCs w:val="20"/>
        </w:rPr>
        <w:tab/>
        <w:t>Для предупреждения о приближении к участку дороги, на котором обочины представляют особую опасность, следует использовать обозначение A, 8.</w:t>
      </w:r>
    </w:p>
    <w:p w14:paraId="7665B2B0"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line="288" w:lineRule="atLeast"/>
        <w:ind w:left="1134" w:right="1134"/>
        <w:jc w:val="both"/>
        <w:rPr>
          <w:rFonts w:cs="Times New Roman"/>
          <w:b/>
          <w:bCs/>
          <w:szCs w:val="20"/>
        </w:rPr>
      </w:pPr>
      <w:r w:rsidRPr="00EC16F7">
        <w:rPr>
          <w:rFonts w:cs="Times New Roman"/>
          <w:strike/>
          <w:szCs w:val="20"/>
        </w:rPr>
        <w:t>b)</w:t>
      </w:r>
      <w:r w:rsidRPr="00EC16F7">
        <w:rPr>
          <w:rFonts w:cs="Times New Roman"/>
          <w:strike/>
          <w:szCs w:val="20"/>
        </w:rPr>
        <w:tab/>
      </w:r>
      <w:bookmarkStart w:id="4" w:name="OLE_LINK31"/>
      <w:bookmarkStart w:id="5" w:name="OLE_LINK32"/>
      <w:r w:rsidRPr="00EC16F7">
        <w:rPr>
          <w:rFonts w:cs="Times New Roman"/>
          <w:strike/>
          <w:szCs w:val="20"/>
        </w:rPr>
        <w:t>Обозначение может быть обращено в противоположную сторону</w:t>
      </w:r>
      <w:bookmarkEnd w:id="4"/>
      <w:bookmarkEnd w:id="5"/>
      <w:r w:rsidRPr="00EC16F7">
        <w:rPr>
          <w:rFonts w:cs="Times New Roman"/>
          <w:strike/>
          <w:szCs w:val="20"/>
        </w:rPr>
        <w:t>.</w:t>
      </w:r>
    </w:p>
    <w:p w14:paraId="3684FD2E" w14:textId="77777777" w:rsidR="0009346C" w:rsidRPr="00EC16F7" w:rsidRDefault="0009346C" w:rsidP="0009346C">
      <w:pPr>
        <w:pStyle w:val="SingleTxtG"/>
        <w:rPr>
          <w:b/>
          <w:bCs/>
        </w:rPr>
      </w:pPr>
      <w:r w:rsidRPr="00EC16F7">
        <w:rPr>
          <w:b/>
          <w:bCs/>
        </w:rPr>
        <w:t xml:space="preserve">Знак </w:t>
      </w:r>
      <w:r w:rsidRPr="00EC16F7">
        <w:rPr>
          <w:b/>
          <w:bCs/>
          <w:lang w:val="en-US"/>
        </w:rPr>
        <w:t>A</w:t>
      </w:r>
      <w:r w:rsidRPr="00EC16F7">
        <w:rPr>
          <w:b/>
          <w:bCs/>
        </w:rPr>
        <w:t>, 8 (</w:t>
      </w:r>
      <w:r w:rsidRPr="00EC16F7">
        <w:rPr>
          <w:b/>
          <w:bCs/>
          <w:lang w:val="en-US"/>
        </w:rPr>
        <w:t>A</w:t>
      </w:r>
      <w:r w:rsidRPr="00EC16F7">
        <w:rPr>
          <w:b/>
          <w:bCs/>
        </w:rPr>
        <w:t xml:space="preserve">-08.0) предупреждает о приближении к участку дороги, на котором обочины представляют особую опасность. </w:t>
      </w:r>
      <w:bookmarkStart w:id="6" w:name="OLE_LINK33"/>
      <w:bookmarkStart w:id="7" w:name="OLE_LINK34"/>
      <w:r w:rsidRPr="00EC16F7">
        <w:rPr>
          <w:b/>
          <w:bCs/>
        </w:rPr>
        <w:t xml:space="preserve">Обозначение на этом знаке </w:t>
      </w:r>
      <w:bookmarkEnd w:id="6"/>
      <w:bookmarkEnd w:id="7"/>
      <w:r w:rsidRPr="00EC16F7">
        <w:rPr>
          <w:b/>
          <w:bCs/>
        </w:rPr>
        <w:t xml:space="preserve">может быть обращено в противоположную сторону. </w:t>
      </w:r>
    </w:p>
    <w:tbl>
      <w:tblPr>
        <w:tblStyle w:val="TableGrid"/>
        <w:tblW w:w="0" w:type="auto"/>
        <w:tblInd w:w="1115" w:type="dxa"/>
        <w:shd w:val="clear" w:color="auto" w:fill="A6A6A6" w:themeFill="background1" w:themeFillShade="A6"/>
        <w:tblLook w:val="04A0" w:firstRow="1" w:lastRow="0" w:firstColumn="1" w:lastColumn="0" w:noHBand="0" w:noVBand="1"/>
      </w:tblPr>
      <w:tblGrid>
        <w:gridCol w:w="3730"/>
        <w:gridCol w:w="3731"/>
      </w:tblGrid>
      <w:tr w:rsidR="0009346C" w:rsidRPr="00EC16F7" w14:paraId="1C1247CC" w14:textId="77777777" w:rsidTr="00891A67">
        <w:tc>
          <w:tcPr>
            <w:tcW w:w="7461" w:type="dxa"/>
            <w:gridSpan w:val="2"/>
            <w:shd w:val="clear" w:color="auto" w:fill="A6A6A6" w:themeFill="background1" w:themeFillShade="A6"/>
          </w:tcPr>
          <w:p w14:paraId="26F18F46" w14:textId="77777777" w:rsidR="0009346C" w:rsidRPr="00EC16F7" w:rsidRDefault="0009346C" w:rsidP="0085529E">
            <w:pPr>
              <w:pStyle w:val="SingleTxtG"/>
              <w:spacing w:before="80" w:after="80"/>
              <w:ind w:left="567" w:right="0" w:hanging="561"/>
              <w:jc w:val="center"/>
              <w:rPr>
                <w:b/>
                <w:highlight w:val="yellow"/>
              </w:rPr>
            </w:pPr>
            <w:r w:rsidRPr="00EC16F7">
              <w:rPr>
                <w:b/>
                <w:bCs/>
              </w:rPr>
              <w:t xml:space="preserve">Изображения допустимых вариантов знака </w:t>
            </w:r>
            <w:r w:rsidRPr="00EC16F7">
              <w:rPr>
                <w:b/>
                <w:bCs/>
                <w:lang w:val="en-US"/>
              </w:rPr>
              <w:t>A</w:t>
            </w:r>
            <w:r w:rsidRPr="00EC16F7">
              <w:rPr>
                <w:b/>
                <w:bCs/>
              </w:rPr>
              <w:t>, 8 (</w:t>
            </w:r>
            <w:r w:rsidRPr="00EC16F7">
              <w:rPr>
                <w:b/>
                <w:bCs/>
                <w:lang w:val="en-US"/>
              </w:rPr>
              <w:t>A</w:t>
            </w:r>
            <w:r w:rsidRPr="00EC16F7">
              <w:rPr>
                <w:b/>
                <w:bCs/>
              </w:rPr>
              <w:t>-08.0):</w:t>
            </w:r>
          </w:p>
        </w:tc>
      </w:tr>
      <w:tr w:rsidR="0009346C" w:rsidRPr="00EC16F7" w14:paraId="1ECC81E2" w14:textId="77777777" w:rsidTr="00394913">
        <w:trPr>
          <w:trHeight w:val="4124"/>
        </w:trPr>
        <w:tc>
          <w:tcPr>
            <w:tcW w:w="3730" w:type="dxa"/>
            <w:shd w:val="clear" w:color="auto" w:fill="A6A6A6" w:themeFill="background1" w:themeFillShade="A6"/>
          </w:tcPr>
          <w:p w14:paraId="04592F03" w14:textId="77777777" w:rsidR="0009346C" w:rsidRPr="00EC16F7" w:rsidRDefault="0009346C" w:rsidP="0085529E">
            <w:pPr>
              <w:ind w:right="13"/>
              <w:jc w:val="center"/>
              <w:rPr>
                <w:noProof/>
                <w:lang w:eastAsia="zh-CN"/>
              </w:rPr>
            </w:pPr>
          </w:p>
          <w:p w14:paraId="6C6D27A8" w14:textId="77777777" w:rsidR="0009346C" w:rsidRPr="001A0841" w:rsidRDefault="00557554" w:rsidP="0085529E">
            <w:pPr>
              <w:ind w:right="13"/>
              <w:jc w:val="center"/>
              <w:rPr>
                <w:rFonts w:cs="Times New Roman"/>
                <w:b/>
                <w:szCs w:val="20"/>
              </w:rPr>
            </w:pPr>
            <w:r>
              <w:rPr>
                <w:noProof/>
                <w:lang w:eastAsia="ru-RU"/>
              </w:rPr>
              <w:drawing>
                <wp:inline distT="0" distB="0" distL="0" distR="0" wp14:anchorId="29DEFBFE" wp14:editId="6A7608ED">
                  <wp:extent cx="1033272" cy="905056"/>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p w14:paraId="32974042" w14:textId="77777777" w:rsidR="0009346C" w:rsidRPr="00EC16F7" w:rsidRDefault="0009346C" w:rsidP="00557554">
            <w:pPr>
              <w:spacing w:before="120" w:after="120"/>
              <w:jc w:val="center"/>
              <w:rPr>
                <w:rFonts w:cs="Times New Roman"/>
                <w:b/>
                <w:bCs/>
                <w:szCs w:val="20"/>
              </w:rPr>
            </w:pPr>
            <w:r w:rsidRPr="00EC16F7">
              <w:rPr>
                <w:rFonts w:cs="Times New Roman"/>
                <w:b/>
                <w:bCs/>
                <w:szCs w:val="20"/>
              </w:rPr>
              <w:t xml:space="preserve">обозначение, обращенное </w:t>
            </w:r>
            <w:r w:rsidRPr="00EC16F7">
              <w:rPr>
                <w:rFonts w:cs="Times New Roman"/>
                <w:b/>
                <w:bCs/>
                <w:szCs w:val="20"/>
              </w:rPr>
              <w:br/>
              <w:t>в противоположную сторону:</w:t>
            </w:r>
          </w:p>
          <w:p w14:paraId="6F88F0ED" w14:textId="77777777" w:rsidR="0009346C" w:rsidRPr="00394913" w:rsidRDefault="00557554" w:rsidP="0085529E">
            <w:pPr>
              <w:ind w:right="13"/>
              <w:jc w:val="center"/>
              <w:rPr>
                <w:rFonts w:cs="Times New Roman"/>
                <w:b/>
                <w:szCs w:val="20"/>
              </w:rPr>
            </w:pPr>
            <w:r>
              <w:rPr>
                <w:noProof/>
                <w:lang w:eastAsia="ru-RU"/>
              </w:rPr>
              <w:drawing>
                <wp:inline distT="0" distB="0" distL="0" distR="0" wp14:anchorId="4D415B24" wp14:editId="5F525542">
                  <wp:extent cx="1033272" cy="913407"/>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1033272" cy="913407"/>
                          </a:xfrm>
                          <a:prstGeom prst="rect">
                            <a:avLst/>
                          </a:prstGeom>
                          <a:noFill/>
                          <a:ln>
                            <a:noFill/>
                          </a:ln>
                        </pic:spPr>
                      </pic:pic>
                    </a:graphicData>
                  </a:graphic>
                </wp:inline>
              </w:drawing>
            </w:r>
          </w:p>
        </w:tc>
        <w:tc>
          <w:tcPr>
            <w:tcW w:w="3731" w:type="dxa"/>
            <w:shd w:val="clear" w:color="auto" w:fill="A6A6A6" w:themeFill="background1" w:themeFillShade="A6"/>
          </w:tcPr>
          <w:p w14:paraId="738FA2D7" w14:textId="77777777" w:rsidR="0009346C" w:rsidRPr="00394913" w:rsidRDefault="0009346C" w:rsidP="0085529E">
            <w:pPr>
              <w:jc w:val="center"/>
              <w:rPr>
                <w:rFonts w:cs="Times New Roman"/>
                <w:b/>
                <w:szCs w:val="20"/>
              </w:rPr>
            </w:pPr>
          </w:p>
          <w:p w14:paraId="6866FDED" w14:textId="77777777" w:rsidR="0009346C" w:rsidRPr="001A0841" w:rsidRDefault="00557554" w:rsidP="0085529E">
            <w:pPr>
              <w:ind w:right="136"/>
              <w:jc w:val="center"/>
              <w:rPr>
                <w:rFonts w:cs="Times New Roman"/>
                <w:b/>
                <w:szCs w:val="20"/>
              </w:rPr>
            </w:pPr>
            <w:r>
              <w:rPr>
                <w:noProof/>
                <w:lang w:eastAsia="ru-RU"/>
              </w:rPr>
              <w:drawing>
                <wp:inline distT="0" distB="0" distL="0" distR="0" wp14:anchorId="749DB55E" wp14:editId="6143C2AB">
                  <wp:extent cx="1033272" cy="1033272"/>
                  <wp:effectExtent l="0" t="0" r="0" b="0"/>
                  <wp:docPr id="10"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5228559F" w14:textId="77777777" w:rsidR="0009346C" w:rsidRPr="00EC16F7" w:rsidRDefault="0009346C" w:rsidP="00557554">
            <w:pPr>
              <w:spacing w:after="60"/>
              <w:ind w:right="136"/>
              <w:jc w:val="center"/>
              <w:rPr>
                <w:rFonts w:cs="Times New Roman"/>
                <w:b/>
                <w:szCs w:val="20"/>
              </w:rPr>
            </w:pPr>
            <w:r w:rsidRPr="00EC16F7">
              <w:rPr>
                <w:rFonts w:cs="Times New Roman"/>
                <w:b/>
                <w:bCs/>
                <w:szCs w:val="20"/>
              </w:rPr>
              <w:t xml:space="preserve">обозначение, обращенное </w:t>
            </w:r>
            <w:r w:rsidRPr="00EC16F7">
              <w:rPr>
                <w:rFonts w:cs="Times New Roman"/>
                <w:b/>
                <w:bCs/>
                <w:szCs w:val="20"/>
              </w:rPr>
              <w:br/>
              <w:t>в противоположную сторону</w:t>
            </w:r>
            <w:r w:rsidRPr="00EC16F7">
              <w:rPr>
                <w:rFonts w:cs="Times New Roman"/>
                <w:b/>
                <w:szCs w:val="20"/>
              </w:rPr>
              <w:t>:</w:t>
            </w:r>
          </w:p>
          <w:p w14:paraId="70699D82" w14:textId="77777777" w:rsidR="0009346C" w:rsidRPr="00014F0B" w:rsidRDefault="00557554" w:rsidP="0085529E">
            <w:pPr>
              <w:jc w:val="center"/>
              <w:rPr>
                <w:rFonts w:cs="Times New Roman"/>
                <w:b/>
                <w:szCs w:val="20"/>
              </w:rPr>
            </w:pPr>
            <w:r>
              <w:rPr>
                <w:noProof/>
                <w:lang w:eastAsia="ru-RU"/>
              </w:rPr>
              <w:drawing>
                <wp:inline distT="0" distB="0" distL="0" distR="0" wp14:anchorId="7F900D22" wp14:editId="5454CA96">
                  <wp:extent cx="1033272" cy="1033272"/>
                  <wp:effectExtent l="0" t="0" r="0" b="0"/>
                  <wp:docPr id="15"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269F861B" w14:textId="77777777" w:rsidR="0009346C" w:rsidRPr="00EC16F7" w:rsidRDefault="0009346C" w:rsidP="0009346C">
      <w:pPr>
        <w:pStyle w:val="SingleTxtG"/>
        <w:spacing w:before="240"/>
        <w:rPr>
          <w:u w:val="single"/>
        </w:rPr>
      </w:pPr>
      <w:r w:rsidRPr="00EC16F7">
        <w:rPr>
          <w:u w:val="single"/>
        </w:rPr>
        <w:t>9.</w:t>
      </w:r>
      <w:r w:rsidRPr="00EC16F7">
        <w:rPr>
          <w:u w:val="single"/>
        </w:rPr>
        <w:tab/>
        <w:t>Скользкая дорога</w:t>
      </w:r>
    </w:p>
    <w:p w14:paraId="50E88CD4" w14:textId="77777777" w:rsidR="0009346C" w:rsidRPr="00EC16F7" w:rsidRDefault="0009346C" w:rsidP="0009346C">
      <w:pPr>
        <w:pStyle w:val="SingleTxtG"/>
        <w:spacing w:before="240"/>
        <w:ind w:right="1133"/>
        <w:rPr>
          <w:b/>
        </w:rPr>
      </w:pPr>
      <w:r w:rsidRPr="00EC16F7">
        <w:rPr>
          <w:b/>
        </w:rPr>
        <w:t>СКОЛЬЗКАЯ ДОРОГА</w:t>
      </w:r>
    </w:p>
    <w:p w14:paraId="046F84C0" w14:textId="77777777" w:rsidR="0009346C" w:rsidRPr="00EC16F7" w:rsidRDefault="0009346C" w:rsidP="0009346C">
      <w:pPr>
        <w:pStyle w:val="SingleTxtG"/>
        <w:ind w:right="1133"/>
        <w:rPr>
          <w:strike/>
        </w:rPr>
      </w:pPr>
      <w:r w:rsidRPr="00EC16F7">
        <w:rPr>
          <w:strike/>
        </w:rPr>
        <w:t>Для предупреждения о приближении к участку дороги, на котором скользкость может быть особенно высокой, используется обозначение A, 9.</w:t>
      </w:r>
    </w:p>
    <w:p w14:paraId="45446429" w14:textId="77777777" w:rsidR="0009346C" w:rsidRPr="00EC16F7" w:rsidRDefault="0009346C" w:rsidP="0009346C">
      <w:pPr>
        <w:pStyle w:val="SingleTxtG"/>
        <w:keepNext/>
        <w:keepLines/>
        <w:ind w:right="1133"/>
        <w:rPr>
          <w:b/>
          <w:bCs/>
        </w:rPr>
      </w:pPr>
      <w:r w:rsidRPr="00EC16F7">
        <w:rPr>
          <w:b/>
          <w:bCs/>
        </w:rPr>
        <w:t xml:space="preserve">Знак </w:t>
      </w:r>
      <w:r w:rsidRPr="00EC16F7">
        <w:rPr>
          <w:b/>
          <w:bCs/>
          <w:lang w:val="en-US"/>
        </w:rPr>
        <w:t>A</w:t>
      </w:r>
      <w:r w:rsidRPr="00EC16F7">
        <w:rPr>
          <w:b/>
          <w:bCs/>
        </w:rPr>
        <w:t>, 9 (</w:t>
      </w:r>
      <w:r w:rsidRPr="00EC16F7">
        <w:rPr>
          <w:b/>
          <w:bCs/>
          <w:lang w:val="en-US"/>
        </w:rPr>
        <w:t>A</w:t>
      </w:r>
      <w:r w:rsidRPr="00EC16F7">
        <w:rPr>
          <w:b/>
          <w:bCs/>
        </w:rPr>
        <w:t>-09.0) предупреждает о приближении к участку дороги, на котором скользкость может быть особенно высокой.</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3730"/>
        <w:gridCol w:w="3731"/>
      </w:tblGrid>
      <w:tr w:rsidR="0009346C" w:rsidRPr="00EC16F7" w14:paraId="3E3014A5" w14:textId="77777777" w:rsidTr="00891A67">
        <w:trPr>
          <w:trHeight w:val="268"/>
        </w:trPr>
        <w:tc>
          <w:tcPr>
            <w:tcW w:w="7461" w:type="dxa"/>
            <w:gridSpan w:val="2"/>
            <w:shd w:val="clear" w:color="auto" w:fill="A6A6A6" w:themeFill="background1" w:themeFillShade="A6"/>
          </w:tcPr>
          <w:p w14:paraId="6BC34B63" w14:textId="77777777" w:rsidR="0009346C" w:rsidRPr="00EC16F7" w:rsidRDefault="0009346C" w:rsidP="0085529E">
            <w:pPr>
              <w:pStyle w:val="SingleTxtG"/>
              <w:keepNext/>
              <w:spacing w:before="80" w:after="80"/>
              <w:ind w:left="567" w:right="0" w:hanging="561"/>
              <w:jc w:val="center"/>
              <w:rPr>
                <w:b/>
                <w:highlight w:val="yellow"/>
              </w:rPr>
            </w:pPr>
            <w:r w:rsidRPr="00EC16F7">
              <w:rPr>
                <w:b/>
                <w:bCs/>
              </w:rPr>
              <w:t xml:space="preserve">Изображения допустимых вариантов знака </w:t>
            </w:r>
            <w:r w:rsidRPr="00EC16F7">
              <w:rPr>
                <w:b/>
                <w:bCs/>
                <w:lang w:val="en-US"/>
              </w:rPr>
              <w:t>A</w:t>
            </w:r>
            <w:r w:rsidRPr="00EC16F7">
              <w:rPr>
                <w:b/>
                <w:bCs/>
              </w:rPr>
              <w:t>, 9 (</w:t>
            </w:r>
            <w:r w:rsidRPr="00EC16F7">
              <w:rPr>
                <w:b/>
                <w:bCs/>
                <w:lang w:val="en-US"/>
              </w:rPr>
              <w:t>A</w:t>
            </w:r>
            <w:r w:rsidRPr="00EC16F7">
              <w:rPr>
                <w:b/>
                <w:bCs/>
              </w:rPr>
              <w:t>-09.0):</w:t>
            </w:r>
          </w:p>
        </w:tc>
      </w:tr>
      <w:tr w:rsidR="0009346C" w:rsidRPr="00EC16F7" w14:paraId="12D94D79" w14:textId="77777777" w:rsidTr="00014F0B">
        <w:trPr>
          <w:trHeight w:val="2110"/>
        </w:trPr>
        <w:tc>
          <w:tcPr>
            <w:tcW w:w="3730" w:type="dxa"/>
            <w:shd w:val="clear" w:color="auto" w:fill="A6A6A6" w:themeFill="background1" w:themeFillShade="A6"/>
          </w:tcPr>
          <w:p w14:paraId="5594C532" w14:textId="77777777" w:rsidR="0009346C" w:rsidRPr="00EC16F7" w:rsidRDefault="0009346C" w:rsidP="0085529E">
            <w:pPr>
              <w:keepNext/>
              <w:jc w:val="center"/>
              <w:rPr>
                <w:rFonts w:cs="Times New Roman"/>
                <w:b/>
                <w:bCs/>
                <w:szCs w:val="20"/>
              </w:rPr>
            </w:pPr>
          </w:p>
          <w:p w14:paraId="475E0567" w14:textId="77777777" w:rsidR="0009346C" w:rsidRPr="00EC16F7" w:rsidRDefault="00557554" w:rsidP="0085529E">
            <w:pPr>
              <w:keepNext/>
              <w:ind w:right="396"/>
              <w:jc w:val="center"/>
              <w:rPr>
                <w:rFonts w:cs="Times New Roman"/>
                <w:b/>
                <w:szCs w:val="20"/>
                <w:lang w:val="en-US"/>
              </w:rPr>
            </w:pPr>
            <w:r>
              <w:rPr>
                <w:noProof/>
                <w:lang w:eastAsia="ru-RU"/>
              </w:rPr>
              <w:drawing>
                <wp:inline distT="0" distB="0" distL="0" distR="0" wp14:anchorId="53ECB26F" wp14:editId="3A863347">
                  <wp:extent cx="1033272" cy="905056"/>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tc>
        <w:tc>
          <w:tcPr>
            <w:tcW w:w="3731" w:type="dxa"/>
            <w:shd w:val="clear" w:color="auto" w:fill="A6A6A6" w:themeFill="background1" w:themeFillShade="A6"/>
          </w:tcPr>
          <w:p w14:paraId="7D020C04" w14:textId="77777777" w:rsidR="0009346C" w:rsidRPr="00EC16F7" w:rsidRDefault="0009346C" w:rsidP="0085529E">
            <w:pPr>
              <w:keepNext/>
              <w:jc w:val="center"/>
              <w:rPr>
                <w:rFonts w:cs="Times New Roman"/>
                <w:b/>
                <w:szCs w:val="20"/>
              </w:rPr>
            </w:pPr>
          </w:p>
          <w:p w14:paraId="52940038" w14:textId="77777777" w:rsidR="0009346C" w:rsidRPr="00EC16F7" w:rsidRDefault="00557554" w:rsidP="0085529E">
            <w:pPr>
              <w:keepNext/>
              <w:jc w:val="center"/>
              <w:rPr>
                <w:rFonts w:cs="Times New Roman"/>
                <w:b/>
                <w:szCs w:val="20"/>
              </w:rPr>
            </w:pPr>
            <w:r>
              <w:rPr>
                <w:noProof/>
                <w:lang w:eastAsia="ru-RU"/>
              </w:rPr>
              <w:drawing>
                <wp:inline distT="0" distB="0" distL="0" distR="0" wp14:anchorId="4969F44C" wp14:editId="00CDE8B8">
                  <wp:extent cx="1033272" cy="1033272"/>
                  <wp:effectExtent l="0" t="0" r="0" b="0"/>
                  <wp:docPr id="16"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357DC85D" w14:textId="77777777" w:rsidR="0009346C" w:rsidRPr="00EC16F7" w:rsidRDefault="0009346C" w:rsidP="0009346C">
      <w:pPr>
        <w:pStyle w:val="SingleTxtG"/>
        <w:spacing w:before="240"/>
        <w:rPr>
          <w:u w:val="single"/>
        </w:rPr>
      </w:pPr>
      <w:r w:rsidRPr="00EC16F7">
        <w:rPr>
          <w:u w:val="single"/>
        </w:rPr>
        <w:t>10.</w:t>
      </w:r>
      <w:r w:rsidRPr="00EC16F7">
        <w:rPr>
          <w:u w:val="single"/>
        </w:rPr>
        <w:tab/>
        <w:t>Выброс гравия</w:t>
      </w:r>
    </w:p>
    <w:p w14:paraId="357C7479" w14:textId="77777777" w:rsidR="0009346C" w:rsidRPr="00EC16F7" w:rsidRDefault="0009346C" w:rsidP="00014F0B">
      <w:pPr>
        <w:pStyle w:val="SingleTxtG"/>
        <w:spacing w:before="240"/>
        <w:ind w:right="1133"/>
        <w:rPr>
          <w:b/>
          <w:bCs/>
        </w:rPr>
      </w:pPr>
      <w:r w:rsidRPr="00014F0B">
        <w:rPr>
          <w:b/>
        </w:rPr>
        <w:t>ВЫБРОС</w:t>
      </w:r>
      <w:r w:rsidRPr="00EC16F7">
        <w:rPr>
          <w:b/>
          <w:bCs/>
        </w:rPr>
        <w:t xml:space="preserve"> ГРАВИЯ</w:t>
      </w:r>
    </w:p>
    <w:p w14:paraId="028D13E3" w14:textId="77777777" w:rsidR="0009346C" w:rsidRPr="00EC16F7" w:rsidRDefault="0009346C" w:rsidP="0009346C">
      <w:pPr>
        <w:pStyle w:val="SingleTxtG"/>
        <w:ind w:right="1133"/>
        <w:rPr>
          <w:strike/>
        </w:rPr>
      </w:pPr>
      <w:r w:rsidRPr="00EC16F7">
        <w:rPr>
          <w:strike/>
        </w:rPr>
        <w:t>Для предупреждения о приближении к участку дороги, на котором может произойти выброс гравия, используется обозначение A,</w:t>
      </w:r>
      <w:r w:rsidR="00007E8F">
        <w:rPr>
          <w:strike/>
        </w:rPr>
        <w:t> </w:t>
      </w:r>
      <w:r w:rsidRPr="00EC16F7">
        <w:rPr>
          <w:strike/>
        </w:rPr>
        <w:t xml:space="preserve">10a с образцом знака </w:t>
      </w:r>
      <w:proofErr w:type="spellStart"/>
      <w:r w:rsidRPr="00EC16F7">
        <w:rPr>
          <w:strike/>
        </w:rPr>
        <w:t>Aa</w:t>
      </w:r>
      <w:proofErr w:type="spellEnd"/>
      <w:r w:rsidRPr="00EC16F7">
        <w:rPr>
          <w:strike/>
        </w:rPr>
        <w:t xml:space="preserve"> и обозначение A, 10b с образцом знака </w:t>
      </w:r>
      <w:proofErr w:type="spellStart"/>
      <w:r w:rsidRPr="00EC16F7">
        <w:rPr>
          <w:strike/>
        </w:rPr>
        <w:t>Ab</w:t>
      </w:r>
      <w:proofErr w:type="spellEnd"/>
      <w:r w:rsidRPr="00EC16F7">
        <w:rPr>
          <w:strike/>
        </w:rPr>
        <w:t>.</w:t>
      </w:r>
    </w:p>
    <w:p w14:paraId="79409B57" w14:textId="77777777" w:rsidR="0009346C" w:rsidRPr="00EC16F7" w:rsidRDefault="0009346C" w:rsidP="0009346C">
      <w:pPr>
        <w:pStyle w:val="SingleTxtG"/>
        <w:spacing w:after="100"/>
        <w:rPr>
          <w:b/>
          <w:bCs/>
        </w:rPr>
      </w:pPr>
      <w:r w:rsidRPr="00EC16F7">
        <w:rPr>
          <w:b/>
          <w:bCs/>
        </w:rPr>
        <w:lastRenderedPageBreak/>
        <w:t>Знак A, 10 a (A-10.0) предупреждает о приближении к участку дороги, на котором может произойти выброс гравия. Обозначение на этом знаке может быть обращено в противоположную сторону.</w:t>
      </w:r>
    </w:p>
    <w:tbl>
      <w:tblPr>
        <w:tblStyle w:val="TableGrid"/>
        <w:tblW w:w="0" w:type="auto"/>
        <w:tblInd w:w="1157" w:type="dxa"/>
        <w:shd w:val="clear" w:color="auto" w:fill="A6A6A6" w:themeFill="background1" w:themeFillShade="A6"/>
        <w:tblLook w:val="04A0" w:firstRow="1" w:lastRow="0" w:firstColumn="1" w:lastColumn="0" w:noHBand="0" w:noVBand="1"/>
      </w:tblPr>
      <w:tblGrid>
        <w:gridCol w:w="3688"/>
        <w:gridCol w:w="3689"/>
      </w:tblGrid>
      <w:tr w:rsidR="0009346C" w:rsidRPr="00EC16F7" w14:paraId="5C84816C" w14:textId="77777777" w:rsidTr="00891A67">
        <w:tc>
          <w:tcPr>
            <w:tcW w:w="7377" w:type="dxa"/>
            <w:gridSpan w:val="2"/>
            <w:shd w:val="clear" w:color="auto" w:fill="A6A6A6" w:themeFill="background1" w:themeFillShade="A6"/>
          </w:tcPr>
          <w:p w14:paraId="3E945B6F" w14:textId="77777777" w:rsidR="0009346C" w:rsidRPr="00EC16F7" w:rsidRDefault="0009346C" w:rsidP="0085529E">
            <w:pPr>
              <w:pStyle w:val="SingleTxtG"/>
              <w:spacing w:before="40" w:after="40"/>
              <w:ind w:left="567" w:right="0" w:hanging="561"/>
              <w:jc w:val="center"/>
              <w:rPr>
                <w:b/>
                <w:bCs/>
                <w:highlight w:val="yellow"/>
              </w:rPr>
            </w:pPr>
            <w:r w:rsidRPr="00EC16F7">
              <w:rPr>
                <w:b/>
                <w:bCs/>
              </w:rPr>
              <w:t xml:space="preserve">Изображения допустимых вариантов знака </w:t>
            </w:r>
            <w:r w:rsidRPr="00EC16F7">
              <w:rPr>
                <w:b/>
                <w:bCs/>
                <w:lang w:val="en-US"/>
              </w:rPr>
              <w:t>A</w:t>
            </w:r>
            <w:r w:rsidRPr="00EC16F7">
              <w:rPr>
                <w:b/>
                <w:bCs/>
              </w:rPr>
              <w:t xml:space="preserve">, 10 </w:t>
            </w:r>
            <w:r w:rsidRPr="00EC16F7">
              <w:rPr>
                <w:b/>
                <w:bCs/>
                <w:lang w:val="en-US"/>
              </w:rPr>
              <w:t>a</w:t>
            </w:r>
            <w:r w:rsidRPr="00EC16F7">
              <w:rPr>
                <w:b/>
                <w:bCs/>
              </w:rPr>
              <w:t xml:space="preserve"> (</w:t>
            </w:r>
            <w:r w:rsidRPr="00EC16F7">
              <w:rPr>
                <w:b/>
                <w:bCs/>
                <w:lang w:val="en-US"/>
              </w:rPr>
              <w:t>A</w:t>
            </w:r>
            <w:r w:rsidRPr="00EC16F7">
              <w:rPr>
                <w:b/>
                <w:bCs/>
              </w:rPr>
              <w:t>-10.0):</w:t>
            </w:r>
          </w:p>
        </w:tc>
      </w:tr>
      <w:tr w:rsidR="0009346C" w:rsidRPr="00EC16F7" w14:paraId="541F8A93" w14:textId="77777777" w:rsidTr="007B2AE9">
        <w:trPr>
          <w:trHeight w:val="4083"/>
        </w:trPr>
        <w:tc>
          <w:tcPr>
            <w:tcW w:w="3688" w:type="dxa"/>
            <w:shd w:val="clear" w:color="auto" w:fill="A6A6A6" w:themeFill="background1" w:themeFillShade="A6"/>
          </w:tcPr>
          <w:p w14:paraId="6265ECBE" w14:textId="77777777" w:rsidR="0009346C" w:rsidRPr="00EC16F7" w:rsidRDefault="0009346C" w:rsidP="0085529E">
            <w:pPr>
              <w:jc w:val="center"/>
              <w:rPr>
                <w:noProof/>
                <w:lang w:eastAsia="zh-CN"/>
              </w:rPr>
            </w:pPr>
          </w:p>
          <w:p w14:paraId="7B380D10" w14:textId="77777777" w:rsidR="0009346C" w:rsidRPr="00EC16F7" w:rsidRDefault="0009346C" w:rsidP="0085529E">
            <w:pPr>
              <w:jc w:val="center"/>
              <w:rPr>
                <w:rFonts w:cs="Times New Roman"/>
                <w:b/>
                <w:bCs/>
                <w:szCs w:val="20"/>
              </w:rPr>
            </w:pPr>
            <w:r w:rsidRPr="00EC16F7">
              <w:rPr>
                <w:noProof/>
                <w:lang w:eastAsia="ru-RU"/>
              </w:rPr>
              <w:drawing>
                <wp:inline distT="0" distB="0" distL="0" distR="0" wp14:anchorId="76659DE7" wp14:editId="33679690">
                  <wp:extent cx="1033272" cy="904951"/>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14:paraId="305A0910" w14:textId="77777777" w:rsidR="0009346C" w:rsidRPr="00EC16F7" w:rsidRDefault="0009346C" w:rsidP="007B2AE9">
            <w:pPr>
              <w:pageBreakBefore/>
              <w:spacing w:before="120"/>
              <w:jc w:val="center"/>
              <w:rPr>
                <w:rFonts w:cs="Times New Roman"/>
                <w:b/>
                <w:bCs/>
                <w:szCs w:val="20"/>
              </w:rPr>
            </w:pPr>
            <w:r w:rsidRPr="00EC16F7">
              <w:rPr>
                <w:rFonts w:cs="Times New Roman"/>
                <w:b/>
                <w:bCs/>
                <w:szCs w:val="20"/>
              </w:rPr>
              <w:t>обозначение, обращенное в противоположную сторону:</w:t>
            </w:r>
          </w:p>
          <w:p w14:paraId="091A742C" w14:textId="77777777" w:rsidR="0009346C" w:rsidRPr="007B2AE9" w:rsidRDefault="007B2AE9" w:rsidP="0085529E">
            <w:pPr>
              <w:pageBreakBefore/>
              <w:ind w:right="85"/>
              <w:jc w:val="center"/>
              <w:rPr>
                <w:rFonts w:cs="Times New Roman"/>
                <w:b/>
                <w:szCs w:val="20"/>
              </w:rPr>
            </w:pPr>
            <w:r w:rsidRPr="00EC16F7">
              <w:rPr>
                <w:noProof/>
                <w:lang w:eastAsia="ru-RU"/>
              </w:rPr>
              <w:drawing>
                <wp:anchor distT="0" distB="0" distL="114300" distR="114300" simplePos="0" relativeHeight="251708416" behindDoc="0" locked="0" layoutInCell="1" allowOverlap="1" wp14:anchorId="2807EA0E" wp14:editId="52AAE976">
                  <wp:simplePos x="0" y="0"/>
                  <wp:positionH relativeFrom="column">
                    <wp:posOffset>655955</wp:posOffset>
                  </wp:positionH>
                  <wp:positionV relativeFrom="paragraph">
                    <wp:posOffset>67945</wp:posOffset>
                  </wp:positionV>
                  <wp:extent cx="1030682" cy="904240"/>
                  <wp:effectExtent l="0" t="0" r="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1030682" cy="904240"/>
                          </a:xfrm>
                          <a:prstGeom prst="rect">
                            <a:avLst/>
                          </a:prstGeom>
                          <a:noFill/>
                          <a:ln>
                            <a:noFill/>
                          </a:ln>
                        </pic:spPr>
                      </pic:pic>
                    </a:graphicData>
                  </a:graphic>
                </wp:anchor>
              </w:drawing>
            </w:r>
          </w:p>
        </w:tc>
        <w:tc>
          <w:tcPr>
            <w:tcW w:w="3689" w:type="dxa"/>
            <w:shd w:val="clear" w:color="auto" w:fill="A6A6A6" w:themeFill="background1" w:themeFillShade="A6"/>
          </w:tcPr>
          <w:p w14:paraId="56E768CA" w14:textId="77777777" w:rsidR="0009346C" w:rsidRPr="007B2AE9" w:rsidRDefault="0009346C" w:rsidP="0085529E">
            <w:pPr>
              <w:pageBreakBefore/>
              <w:jc w:val="center"/>
              <w:rPr>
                <w:rFonts w:cs="Times New Roman"/>
                <w:b/>
                <w:bCs/>
                <w:szCs w:val="20"/>
              </w:rPr>
            </w:pPr>
          </w:p>
          <w:p w14:paraId="06ABFF0E" w14:textId="77777777" w:rsidR="0009346C" w:rsidRPr="00EC16F7" w:rsidRDefault="0009346C" w:rsidP="0085529E">
            <w:pPr>
              <w:pageBreakBefore/>
              <w:jc w:val="center"/>
              <w:rPr>
                <w:rFonts w:cs="Times New Roman"/>
                <w:b/>
                <w:szCs w:val="20"/>
                <w:lang w:val="en-US"/>
              </w:rPr>
            </w:pPr>
            <w:r w:rsidRPr="00EC16F7">
              <w:rPr>
                <w:noProof/>
                <w:lang w:eastAsia="ru-RU"/>
              </w:rPr>
              <w:drawing>
                <wp:inline distT="0" distB="0" distL="0" distR="0" wp14:anchorId="01CB2D8F" wp14:editId="6A9F8AAF">
                  <wp:extent cx="1033272" cy="1033272"/>
                  <wp:effectExtent l="0" t="0" r="0" b="0"/>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0F645E42" w14:textId="77777777" w:rsidR="0009346C" w:rsidRPr="00EC16F7" w:rsidRDefault="0009346C" w:rsidP="0085529E">
            <w:pPr>
              <w:pageBreakBefore/>
              <w:jc w:val="center"/>
              <w:rPr>
                <w:rFonts w:cs="Times New Roman"/>
                <w:b/>
                <w:szCs w:val="20"/>
              </w:rPr>
            </w:pPr>
            <w:r w:rsidRPr="00EC16F7">
              <w:rPr>
                <w:rFonts w:cs="Times New Roman"/>
                <w:b/>
                <w:bCs/>
                <w:szCs w:val="20"/>
              </w:rPr>
              <w:t>обозначение, обращенное в противоположную сторону:</w:t>
            </w:r>
          </w:p>
          <w:p w14:paraId="1880B6DD" w14:textId="77777777" w:rsidR="0009346C" w:rsidRPr="00EC16F7" w:rsidRDefault="0009346C" w:rsidP="0085529E">
            <w:pPr>
              <w:pageBreakBefore/>
              <w:ind w:right="133"/>
              <w:jc w:val="center"/>
              <w:rPr>
                <w:rFonts w:cs="Times New Roman"/>
                <w:b/>
                <w:szCs w:val="20"/>
              </w:rPr>
            </w:pPr>
            <w:r w:rsidRPr="00EC16F7">
              <w:rPr>
                <w:noProof/>
                <w:lang w:eastAsia="ru-RU"/>
              </w:rPr>
              <w:drawing>
                <wp:anchor distT="0" distB="0" distL="114300" distR="114300" simplePos="0" relativeHeight="251709440" behindDoc="0" locked="0" layoutInCell="1" allowOverlap="1" wp14:anchorId="05983D36" wp14:editId="3C70FEBC">
                  <wp:simplePos x="0" y="0"/>
                  <wp:positionH relativeFrom="column">
                    <wp:posOffset>654685</wp:posOffset>
                  </wp:positionH>
                  <wp:positionV relativeFrom="paragraph">
                    <wp:posOffset>28575</wp:posOffset>
                  </wp:positionV>
                  <wp:extent cx="1033272" cy="1033272"/>
                  <wp:effectExtent l="0" t="0" r="0" b="0"/>
                  <wp:wrapSquare wrapText="bothSides"/>
                  <wp:docPr id="9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anchor>
              </w:drawing>
            </w:r>
          </w:p>
          <w:p w14:paraId="1CF3E832" w14:textId="77777777" w:rsidR="0009346C" w:rsidRPr="00EC16F7" w:rsidRDefault="0009346C" w:rsidP="0085529E">
            <w:pPr>
              <w:jc w:val="center"/>
              <w:rPr>
                <w:rFonts w:cs="Times New Roman"/>
                <w:szCs w:val="20"/>
              </w:rPr>
            </w:pPr>
          </w:p>
        </w:tc>
      </w:tr>
    </w:tbl>
    <w:p w14:paraId="5913FD05" w14:textId="77777777" w:rsidR="0009346C" w:rsidRPr="00EC16F7" w:rsidRDefault="0009346C" w:rsidP="0009346C">
      <w:pPr>
        <w:pStyle w:val="SingleTxtG"/>
        <w:spacing w:before="160"/>
        <w:rPr>
          <w:u w:val="single"/>
        </w:rPr>
      </w:pPr>
      <w:r w:rsidRPr="00EC16F7">
        <w:rPr>
          <w:u w:val="single"/>
        </w:rPr>
        <w:t xml:space="preserve">11. </w:t>
      </w:r>
      <w:r w:rsidRPr="00EC16F7">
        <w:rPr>
          <w:u w:val="single"/>
        </w:rPr>
        <w:tab/>
        <w:t>Падение камней</w:t>
      </w:r>
    </w:p>
    <w:p w14:paraId="6EDE9DED" w14:textId="77777777" w:rsidR="0009346C" w:rsidRPr="00EC16F7" w:rsidRDefault="0009346C" w:rsidP="0009346C">
      <w:pPr>
        <w:pStyle w:val="SingleTxtG"/>
        <w:spacing w:before="160"/>
        <w:rPr>
          <w:b/>
        </w:rPr>
      </w:pPr>
      <w:r w:rsidRPr="00EC16F7">
        <w:rPr>
          <w:b/>
        </w:rPr>
        <w:t>ПАДЕНИЕ КАМНЕЙ</w:t>
      </w:r>
    </w:p>
    <w:p w14:paraId="6D5D89A0" w14:textId="77777777" w:rsidR="0009346C" w:rsidRPr="00EC16F7" w:rsidRDefault="0009346C" w:rsidP="0009346C">
      <w:pPr>
        <w:tabs>
          <w:tab w:val="left" w:pos="1134"/>
          <w:tab w:val="left" w:pos="1680"/>
          <w:tab w:val="left" w:pos="2268"/>
          <w:tab w:val="left" w:pos="2760"/>
          <w:tab w:val="left" w:pos="6520"/>
        </w:tabs>
        <w:spacing w:after="120"/>
        <w:ind w:left="1134" w:right="1134"/>
        <w:jc w:val="both"/>
        <w:rPr>
          <w:rFonts w:cs="Times New Roman"/>
          <w:strike/>
          <w:szCs w:val="20"/>
        </w:rPr>
      </w:pPr>
      <w:r w:rsidRPr="00EC16F7">
        <w:rPr>
          <w:rFonts w:cs="Times New Roman"/>
          <w:strike/>
          <w:szCs w:val="20"/>
        </w:rPr>
        <w:t>a)</w:t>
      </w:r>
      <w:r w:rsidRPr="00EC16F7">
        <w:rPr>
          <w:rFonts w:cs="Times New Roman"/>
          <w:strike/>
          <w:szCs w:val="20"/>
        </w:rPr>
        <w:tab/>
        <w:t xml:space="preserve">Для предупреждения о приближении к участку дороги, на котором существует опасность падения камней и вызванная этим опасность наличия камней на дороге, используется обозначение A, 11a с образцом знака </w:t>
      </w:r>
      <w:proofErr w:type="spellStart"/>
      <w:r w:rsidRPr="00EC16F7">
        <w:rPr>
          <w:rFonts w:cs="Times New Roman"/>
          <w:strike/>
          <w:szCs w:val="20"/>
        </w:rPr>
        <w:t>Aa</w:t>
      </w:r>
      <w:proofErr w:type="spellEnd"/>
      <w:r w:rsidRPr="00EC16F7">
        <w:rPr>
          <w:rFonts w:cs="Times New Roman"/>
          <w:strike/>
          <w:szCs w:val="20"/>
        </w:rPr>
        <w:t xml:space="preserve"> и обозначение A, 11b с образцом знака </w:t>
      </w:r>
      <w:proofErr w:type="spellStart"/>
      <w:r w:rsidRPr="00EC16F7">
        <w:rPr>
          <w:rFonts w:cs="Times New Roman"/>
          <w:strike/>
          <w:szCs w:val="20"/>
        </w:rPr>
        <w:t>Ab</w:t>
      </w:r>
      <w:proofErr w:type="spellEnd"/>
      <w:r w:rsidRPr="00EC16F7">
        <w:rPr>
          <w:rFonts w:cs="Times New Roman"/>
          <w:strike/>
          <w:szCs w:val="20"/>
        </w:rPr>
        <w:t>.</w:t>
      </w:r>
    </w:p>
    <w:p w14:paraId="3875BB22" w14:textId="77777777" w:rsidR="0009346C" w:rsidRPr="00EC16F7" w:rsidRDefault="0009346C" w:rsidP="0009346C">
      <w:pPr>
        <w:tabs>
          <w:tab w:val="left" w:pos="1134"/>
          <w:tab w:val="left" w:pos="1680"/>
          <w:tab w:val="left" w:pos="2268"/>
          <w:tab w:val="left" w:pos="2760"/>
          <w:tab w:val="left" w:pos="6520"/>
        </w:tabs>
        <w:spacing w:after="120"/>
        <w:ind w:left="1134" w:right="1134"/>
        <w:jc w:val="both"/>
        <w:rPr>
          <w:rFonts w:cs="Times New Roman"/>
          <w:strike/>
          <w:szCs w:val="20"/>
        </w:rPr>
      </w:pPr>
      <w:r w:rsidRPr="00EC16F7">
        <w:rPr>
          <w:rFonts w:cs="Times New Roman"/>
          <w:strike/>
          <w:szCs w:val="20"/>
        </w:rPr>
        <w:t>b)</w:t>
      </w:r>
      <w:r w:rsidRPr="00EC16F7">
        <w:rPr>
          <w:rFonts w:cs="Times New Roman"/>
          <w:strike/>
          <w:szCs w:val="20"/>
        </w:rPr>
        <w:tab/>
        <w:t>В обоих случаях правая сторона обозначения занимает правый угол щитка сигнального знака.</w:t>
      </w:r>
    </w:p>
    <w:p w14:paraId="1798D282" w14:textId="77777777" w:rsidR="0009346C" w:rsidRPr="00EC16F7" w:rsidRDefault="0009346C" w:rsidP="0009346C">
      <w:pPr>
        <w:tabs>
          <w:tab w:val="left" w:pos="1134"/>
          <w:tab w:val="left" w:pos="1680"/>
          <w:tab w:val="left" w:pos="2268"/>
          <w:tab w:val="left" w:pos="2760"/>
          <w:tab w:val="left" w:pos="6520"/>
        </w:tabs>
        <w:spacing w:after="120"/>
        <w:ind w:left="1134" w:right="1134"/>
        <w:jc w:val="both"/>
        <w:rPr>
          <w:rFonts w:cs="Times New Roman"/>
          <w:strike/>
          <w:szCs w:val="20"/>
        </w:rPr>
      </w:pPr>
      <w:r w:rsidRPr="00EC16F7">
        <w:rPr>
          <w:rFonts w:cs="Times New Roman"/>
          <w:strike/>
          <w:szCs w:val="20"/>
        </w:rPr>
        <w:t>c)</w:t>
      </w:r>
      <w:r w:rsidRPr="00EC16F7">
        <w:rPr>
          <w:rFonts w:cs="Times New Roman"/>
          <w:strike/>
          <w:szCs w:val="20"/>
        </w:rPr>
        <w:tab/>
        <w:t>Обозначение может быть обращено в противоположную сторону.</w:t>
      </w:r>
    </w:p>
    <w:p w14:paraId="5CD07FD2" w14:textId="77777777" w:rsidR="00405A6F" w:rsidRPr="00EC16F7" w:rsidRDefault="0009346C" w:rsidP="0009346C">
      <w:pPr>
        <w:pStyle w:val="SingleTxtG"/>
        <w:ind w:right="1133"/>
        <w:rPr>
          <w:b/>
          <w:bCs/>
        </w:rPr>
      </w:pPr>
      <w:r w:rsidRPr="00EC16F7">
        <w:rPr>
          <w:b/>
          <w:bCs/>
        </w:rPr>
        <w:t>Знак A, 11 a (A-11.0) предупреждает о приближении к участку дороги, на котором существует опасность падения камней и вызванная этим опасность наличия камней на проезжей части дороги. Обозначение на этом знаке может быть обращено в противоположную сторону.</w:t>
      </w:r>
      <w:r w:rsidR="00405A6F">
        <w:rPr>
          <w:b/>
          <w:bCs/>
        </w:rPr>
        <w:t xml:space="preserve"> </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3667"/>
        <w:gridCol w:w="3808"/>
      </w:tblGrid>
      <w:tr w:rsidR="0009346C" w:rsidRPr="00EC16F7" w14:paraId="1D0D81D1" w14:textId="77777777" w:rsidTr="00121530">
        <w:tc>
          <w:tcPr>
            <w:tcW w:w="7475" w:type="dxa"/>
            <w:gridSpan w:val="2"/>
            <w:shd w:val="clear" w:color="auto" w:fill="A6A6A6" w:themeFill="background1" w:themeFillShade="A6"/>
          </w:tcPr>
          <w:p w14:paraId="45C476C7" w14:textId="77777777" w:rsidR="0009346C" w:rsidRPr="00EC16F7" w:rsidRDefault="0009346C" w:rsidP="00405A6F">
            <w:pPr>
              <w:pStyle w:val="SingleTxtG"/>
              <w:spacing w:before="40" w:after="40" w:line="200" w:lineRule="atLeast"/>
              <w:ind w:left="567" w:right="0" w:hanging="561"/>
              <w:jc w:val="center"/>
              <w:rPr>
                <w:b/>
                <w:highlight w:val="yellow"/>
              </w:rPr>
            </w:pPr>
            <w:r w:rsidRPr="00EC16F7">
              <w:rPr>
                <w:b/>
                <w:bCs/>
              </w:rPr>
              <w:t xml:space="preserve">Изображения допустимых вариантов знака </w:t>
            </w:r>
            <w:r w:rsidRPr="00EC16F7">
              <w:rPr>
                <w:b/>
                <w:bCs/>
                <w:lang w:val="en-US"/>
              </w:rPr>
              <w:t>A</w:t>
            </w:r>
            <w:r w:rsidRPr="00EC16F7">
              <w:rPr>
                <w:b/>
                <w:bCs/>
              </w:rPr>
              <w:t xml:space="preserve">, 11 </w:t>
            </w:r>
            <w:r w:rsidRPr="00EC16F7">
              <w:rPr>
                <w:b/>
                <w:bCs/>
                <w:lang w:val="en-US"/>
              </w:rPr>
              <w:t>a</w:t>
            </w:r>
            <w:r w:rsidRPr="00EC16F7">
              <w:rPr>
                <w:b/>
                <w:bCs/>
              </w:rPr>
              <w:t xml:space="preserve"> (</w:t>
            </w:r>
            <w:r w:rsidRPr="00EC16F7">
              <w:rPr>
                <w:b/>
                <w:bCs/>
                <w:lang w:val="en-US"/>
              </w:rPr>
              <w:t>A</w:t>
            </w:r>
            <w:r w:rsidRPr="00EC16F7">
              <w:rPr>
                <w:b/>
                <w:bCs/>
              </w:rPr>
              <w:t>-11.0):</w:t>
            </w:r>
          </w:p>
        </w:tc>
      </w:tr>
      <w:tr w:rsidR="0009346C" w:rsidRPr="00EC16F7" w14:paraId="79B3AC58" w14:textId="77777777" w:rsidTr="00121530">
        <w:trPr>
          <w:trHeight w:val="4095"/>
        </w:trPr>
        <w:tc>
          <w:tcPr>
            <w:tcW w:w="3667" w:type="dxa"/>
            <w:shd w:val="clear" w:color="auto" w:fill="A6A6A6" w:themeFill="background1" w:themeFillShade="A6"/>
          </w:tcPr>
          <w:p w14:paraId="2A39FA61" w14:textId="77777777" w:rsidR="0009346C" w:rsidRPr="00EC16F7" w:rsidRDefault="0009346C" w:rsidP="00891A67">
            <w:pPr>
              <w:jc w:val="center"/>
              <w:rPr>
                <w:rFonts w:cs="Times New Roman"/>
                <w:b/>
                <w:bCs/>
                <w:szCs w:val="20"/>
              </w:rPr>
            </w:pPr>
          </w:p>
          <w:p w14:paraId="0D4731B5" w14:textId="77777777" w:rsidR="0009346C" w:rsidRPr="00EC16F7" w:rsidRDefault="0009346C" w:rsidP="00891A67">
            <w:pPr>
              <w:spacing w:line="180" w:lineRule="atLeast"/>
              <w:jc w:val="center"/>
              <w:rPr>
                <w:rFonts w:cs="Times New Roman"/>
                <w:b/>
                <w:bCs/>
                <w:szCs w:val="20"/>
                <w:lang w:val="en-US"/>
              </w:rPr>
            </w:pPr>
            <w:r w:rsidRPr="00EC16F7">
              <w:rPr>
                <w:noProof/>
                <w:lang w:eastAsia="ru-RU"/>
              </w:rPr>
              <w:drawing>
                <wp:inline distT="0" distB="0" distL="0" distR="0" wp14:anchorId="55E93C06" wp14:editId="6FB0A830">
                  <wp:extent cx="1033272" cy="904951"/>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r w:rsidR="00891A67">
              <w:rPr>
                <w:rFonts w:cs="Times New Roman"/>
                <w:b/>
                <w:bCs/>
                <w:szCs w:val="20"/>
                <w:lang w:val="en-US"/>
              </w:rPr>
              <w:br/>
            </w:r>
          </w:p>
          <w:p w14:paraId="7F4AB7C1" w14:textId="77777777" w:rsidR="0009346C" w:rsidRPr="00EC16F7" w:rsidRDefault="0009346C" w:rsidP="00891A67">
            <w:pPr>
              <w:jc w:val="center"/>
              <w:rPr>
                <w:rFonts w:cs="Times New Roman"/>
                <w:b/>
                <w:bCs/>
                <w:szCs w:val="20"/>
              </w:rPr>
            </w:pPr>
            <w:r w:rsidRPr="00EC16F7">
              <w:rPr>
                <w:rFonts w:cs="Times New Roman"/>
                <w:b/>
                <w:bCs/>
                <w:szCs w:val="20"/>
              </w:rPr>
              <w:t>обозначение, обращенное в противоположную сторону:</w:t>
            </w:r>
          </w:p>
          <w:p w14:paraId="7078607F" w14:textId="77777777" w:rsidR="0009346C" w:rsidRPr="00EC16F7" w:rsidRDefault="00891A67" w:rsidP="00891A67">
            <w:pPr>
              <w:jc w:val="center"/>
              <w:rPr>
                <w:rFonts w:cs="Times New Roman"/>
                <w:b/>
                <w:bCs/>
                <w:szCs w:val="20"/>
              </w:rPr>
            </w:pPr>
            <w:r w:rsidRPr="00EC16F7">
              <w:rPr>
                <w:noProof/>
                <w:lang w:eastAsia="ru-RU"/>
              </w:rPr>
              <w:drawing>
                <wp:anchor distT="0" distB="0" distL="114300" distR="114300" simplePos="0" relativeHeight="251692032" behindDoc="0" locked="0" layoutInCell="1" allowOverlap="1" wp14:anchorId="67313CDC" wp14:editId="66F8B4D6">
                  <wp:simplePos x="0" y="0"/>
                  <wp:positionH relativeFrom="column">
                    <wp:posOffset>641350</wp:posOffset>
                  </wp:positionH>
                  <wp:positionV relativeFrom="paragraph">
                    <wp:posOffset>88900</wp:posOffset>
                  </wp:positionV>
                  <wp:extent cx="1030605" cy="904240"/>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1030605" cy="904240"/>
                          </a:xfrm>
                          <a:prstGeom prst="rect">
                            <a:avLst/>
                          </a:prstGeom>
                          <a:noFill/>
                          <a:ln>
                            <a:noFill/>
                          </a:ln>
                        </pic:spPr>
                      </pic:pic>
                    </a:graphicData>
                  </a:graphic>
                </wp:anchor>
              </w:drawing>
            </w:r>
          </w:p>
        </w:tc>
        <w:tc>
          <w:tcPr>
            <w:tcW w:w="3808" w:type="dxa"/>
            <w:shd w:val="clear" w:color="auto" w:fill="A6A6A6" w:themeFill="background1" w:themeFillShade="A6"/>
          </w:tcPr>
          <w:p w14:paraId="551ACBDE" w14:textId="77777777" w:rsidR="0009346C" w:rsidRPr="00EC16F7" w:rsidRDefault="0009346C" w:rsidP="00891A67">
            <w:pPr>
              <w:jc w:val="center"/>
              <w:rPr>
                <w:rFonts w:cs="Times New Roman"/>
                <w:b/>
                <w:szCs w:val="20"/>
              </w:rPr>
            </w:pPr>
          </w:p>
          <w:p w14:paraId="000BD480" w14:textId="77777777" w:rsidR="0009346C" w:rsidRPr="00EC16F7" w:rsidRDefault="0009346C" w:rsidP="00891A67">
            <w:pPr>
              <w:jc w:val="center"/>
              <w:rPr>
                <w:rFonts w:cs="Times New Roman"/>
                <w:b/>
                <w:szCs w:val="20"/>
                <w:lang w:val="en-US"/>
              </w:rPr>
            </w:pPr>
            <w:r w:rsidRPr="00EC16F7">
              <w:rPr>
                <w:noProof/>
                <w:lang w:eastAsia="ru-RU"/>
              </w:rPr>
              <w:drawing>
                <wp:inline distT="0" distB="0" distL="0" distR="0" wp14:anchorId="6E3E6BAD" wp14:editId="6BB5C84D">
                  <wp:extent cx="1033272" cy="1033272"/>
                  <wp:effectExtent l="0" t="0" r="0" b="0"/>
                  <wp:docPr id="137"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60E3E599" w14:textId="77777777" w:rsidR="0009346C" w:rsidRPr="00EC16F7" w:rsidRDefault="0009346C" w:rsidP="00891A67">
            <w:pPr>
              <w:jc w:val="center"/>
              <w:rPr>
                <w:rFonts w:cs="Times New Roman"/>
                <w:b/>
                <w:bCs/>
                <w:szCs w:val="20"/>
              </w:rPr>
            </w:pPr>
            <w:r w:rsidRPr="00EC16F7">
              <w:rPr>
                <w:rFonts w:cs="Times New Roman"/>
                <w:b/>
                <w:bCs/>
                <w:szCs w:val="20"/>
              </w:rPr>
              <w:t>обозначение, обращенное в противоположную сторону:</w:t>
            </w:r>
          </w:p>
          <w:p w14:paraId="21EC1A24" w14:textId="77777777" w:rsidR="0009346C" w:rsidRPr="00EC16F7" w:rsidRDefault="00891A67" w:rsidP="00891A67">
            <w:pPr>
              <w:ind w:right="11"/>
              <w:jc w:val="center"/>
              <w:rPr>
                <w:rFonts w:cs="Times New Roman"/>
                <w:b/>
                <w:szCs w:val="20"/>
              </w:rPr>
            </w:pPr>
            <w:r w:rsidRPr="00EC16F7">
              <w:rPr>
                <w:noProof/>
                <w:lang w:eastAsia="ru-RU"/>
              </w:rPr>
              <w:drawing>
                <wp:anchor distT="0" distB="0" distL="114300" distR="114300" simplePos="0" relativeHeight="251691008" behindDoc="0" locked="0" layoutInCell="1" allowOverlap="1" wp14:anchorId="37D226F0" wp14:editId="142C8D7F">
                  <wp:simplePos x="0" y="0"/>
                  <wp:positionH relativeFrom="column">
                    <wp:posOffset>815340</wp:posOffset>
                  </wp:positionH>
                  <wp:positionV relativeFrom="paragraph">
                    <wp:posOffset>44450</wp:posOffset>
                  </wp:positionV>
                  <wp:extent cx="1033145" cy="1033145"/>
                  <wp:effectExtent l="0" t="0" r="0" b="0"/>
                  <wp:wrapSquare wrapText="bothSides"/>
                  <wp:docPr id="146"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anchor>
              </w:drawing>
            </w:r>
          </w:p>
        </w:tc>
      </w:tr>
    </w:tbl>
    <w:p w14:paraId="7CE7A0EE" w14:textId="77777777" w:rsidR="0009346C" w:rsidRPr="00EC16F7" w:rsidRDefault="0009346C" w:rsidP="0009346C">
      <w:pPr>
        <w:pStyle w:val="SingleTxtG"/>
        <w:spacing w:before="240"/>
        <w:rPr>
          <w:u w:val="single"/>
        </w:rPr>
      </w:pPr>
      <w:r w:rsidRPr="00EC16F7">
        <w:rPr>
          <w:rStyle w:val="SingleTxtGChar"/>
          <w:rFonts w:eastAsiaTheme="minorHAnsi"/>
          <w:u w:val="single"/>
        </w:rPr>
        <w:lastRenderedPageBreak/>
        <w:t xml:space="preserve">12. </w:t>
      </w:r>
      <w:r w:rsidRPr="00EC16F7">
        <w:rPr>
          <w:rStyle w:val="SingleTxtGChar"/>
          <w:rFonts w:eastAsiaTheme="minorHAnsi"/>
          <w:u w:val="single"/>
        </w:rPr>
        <w:tab/>
      </w:r>
      <w:proofErr w:type="spellStart"/>
      <w:r w:rsidRPr="00EC16F7">
        <w:rPr>
          <w:u w:val="single"/>
        </w:rPr>
        <w:t>Пешеход</w:t>
      </w:r>
      <w:r w:rsidRPr="00EC16F7">
        <w:rPr>
          <w:b/>
          <w:bCs/>
          <w:u w:val="single"/>
        </w:rPr>
        <w:t>ы</w:t>
      </w:r>
      <w:r w:rsidRPr="00EC16F7">
        <w:rPr>
          <w:strike/>
          <w:u w:val="single"/>
        </w:rPr>
        <w:t>ный</w:t>
      </w:r>
      <w:proofErr w:type="spellEnd"/>
      <w:r w:rsidRPr="00EC16F7">
        <w:rPr>
          <w:strike/>
          <w:u w:val="single"/>
        </w:rPr>
        <w:t xml:space="preserve"> переход</w:t>
      </w:r>
      <w:r w:rsidRPr="00EC16F7">
        <w:rPr>
          <w:strike/>
          <w:sz w:val="18"/>
          <w:szCs w:val="18"/>
          <w:u w:val="single"/>
          <w:vertAlign w:val="superscript"/>
        </w:rPr>
        <w:t>33</w:t>
      </w:r>
      <w:r w:rsidRPr="00EC16F7">
        <w:rPr>
          <w:u w:val="single"/>
        </w:rPr>
        <w:t xml:space="preserve"> </w:t>
      </w:r>
    </w:p>
    <w:p w14:paraId="5D15B921"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rFonts w:cs="Times New Roman"/>
          <w:strike/>
          <w:szCs w:val="20"/>
        </w:rPr>
      </w:pPr>
      <w:r w:rsidRPr="00EC16F7">
        <w:rPr>
          <w:rFonts w:cs="Times New Roman"/>
          <w:strike/>
          <w:szCs w:val="20"/>
        </w:rPr>
        <w:t>a)</w:t>
      </w:r>
      <w:r w:rsidRPr="00EC16F7">
        <w:rPr>
          <w:rFonts w:cs="Times New Roman"/>
          <w:strike/>
          <w:szCs w:val="20"/>
        </w:rPr>
        <w:tab/>
        <w:t>Для предупреждения о приближении к пешеходному переходу, обозначенному дорожной разметкой или знаком E, 12, используется обозначение A, 12, имеющее два образца: A, 12a и A, 12b.</w:t>
      </w:r>
    </w:p>
    <w:p w14:paraId="256C0BC5"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bCs/>
          <w:strike/>
        </w:rPr>
      </w:pPr>
      <w:bookmarkStart w:id="8" w:name="OLE_LINK11"/>
      <w:bookmarkStart w:id="9" w:name="OLE_LINK14"/>
      <w:r w:rsidRPr="00EC16F7">
        <w:rPr>
          <w:bCs/>
        </w:rPr>
        <w:t>{</w:t>
      </w:r>
      <w:r w:rsidRPr="00EC16F7">
        <w:rPr>
          <w:bCs/>
          <w:vertAlign w:val="superscript"/>
        </w:rPr>
        <w:t>33</w:t>
      </w:r>
      <w:r w:rsidRPr="00EC16F7">
        <w:rPr>
          <w:bCs/>
        </w:rPr>
        <w:t xml:space="preserve"> </w:t>
      </w:r>
      <w:r w:rsidRPr="00EC16F7">
        <w:rPr>
          <w:bCs/>
          <w:strike/>
        </w:rPr>
        <w:t>См. также пункт 17 приложения к Европейскому соглашению</w:t>
      </w:r>
      <w:r w:rsidR="001A0841">
        <w:rPr>
          <w:bCs/>
          <w:strike/>
        </w:rPr>
        <w:t>.</w:t>
      </w:r>
      <w:r w:rsidRPr="001A0841">
        <w:rPr>
          <w:bCs/>
        </w:rPr>
        <w:t xml:space="preserve"> </w:t>
      </w:r>
      <w:r w:rsidRPr="00EC16F7">
        <w:rPr>
          <w:b/>
        </w:rPr>
        <w:t>[исключено]</w:t>
      </w:r>
      <w:r w:rsidRPr="00EC16F7">
        <w:rPr>
          <w:bCs/>
        </w:rPr>
        <w:t>}</w:t>
      </w:r>
    </w:p>
    <w:bookmarkEnd w:id="8"/>
    <w:bookmarkEnd w:id="9"/>
    <w:p w14:paraId="3D0C43CE"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rFonts w:cs="Times New Roman"/>
          <w:b/>
          <w:bCs/>
          <w:szCs w:val="20"/>
        </w:rPr>
      </w:pPr>
      <w:r w:rsidRPr="00EC16F7">
        <w:rPr>
          <w:rFonts w:cs="Times New Roman"/>
          <w:strike/>
          <w:szCs w:val="20"/>
        </w:rPr>
        <w:t>b)</w:t>
      </w:r>
      <w:r w:rsidRPr="00EC16F7">
        <w:rPr>
          <w:rFonts w:cs="Times New Roman"/>
          <w:strike/>
          <w:szCs w:val="20"/>
        </w:rPr>
        <w:tab/>
        <w:t>Обозначение может быть обращено в противоположную сторону.</w:t>
      </w:r>
    </w:p>
    <w:p w14:paraId="1A921B5E" w14:textId="77777777" w:rsidR="0009346C" w:rsidRPr="00EC16F7" w:rsidRDefault="0009346C" w:rsidP="0009346C">
      <w:pPr>
        <w:pStyle w:val="SingleTxtG"/>
        <w:ind w:right="1133"/>
        <w:rPr>
          <w:b/>
          <w:bCs/>
        </w:rPr>
      </w:pPr>
      <w:r w:rsidRPr="00EC16F7">
        <w:rPr>
          <w:b/>
          <w:bCs/>
        </w:rPr>
        <w:t>ПЕШЕХОДНЫЙ ПЕРЕХОД</w:t>
      </w:r>
    </w:p>
    <w:p w14:paraId="72309D58" w14:textId="77777777" w:rsidR="0009346C" w:rsidRPr="00EC16F7" w:rsidRDefault="0009346C" w:rsidP="0009346C">
      <w:pPr>
        <w:pStyle w:val="SingleTxtG"/>
        <w:ind w:right="1133"/>
        <w:rPr>
          <w:b/>
          <w:bCs/>
        </w:rPr>
      </w:pPr>
      <w:r w:rsidRPr="00EC16F7">
        <w:rPr>
          <w:b/>
          <w:bCs/>
        </w:rPr>
        <w:t>Знак A, 12 a (A-12.1) предупреждает о приближении к пешеходному переходу,</w:t>
      </w:r>
      <w:r w:rsidRPr="00EC16F7">
        <w:rPr>
          <w:b/>
          <w:bCs/>
          <w:lang w:val="en-US"/>
        </w:rPr>
        <w:t> </w:t>
      </w:r>
      <w:r w:rsidRPr="00EC16F7">
        <w:rPr>
          <w:b/>
          <w:bCs/>
        </w:rPr>
        <w:t>обозначенному дорожной разметкой в виде широких полос, параллельных оси проезжей части, или знаком E, 12 (E-10.0). Обозначение на этом знаке может быть обращено в противоположную сторону.</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3756"/>
        <w:gridCol w:w="3757"/>
      </w:tblGrid>
      <w:tr w:rsidR="0009346C" w:rsidRPr="00EC16F7" w14:paraId="015E91B1" w14:textId="77777777" w:rsidTr="0085529E">
        <w:tc>
          <w:tcPr>
            <w:tcW w:w="7513" w:type="dxa"/>
            <w:gridSpan w:val="2"/>
            <w:shd w:val="clear" w:color="auto" w:fill="A6A6A6" w:themeFill="background1" w:themeFillShade="A6"/>
          </w:tcPr>
          <w:p w14:paraId="4E111BA6" w14:textId="77777777" w:rsidR="0009346C" w:rsidRPr="00EC16F7" w:rsidRDefault="0009346C" w:rsidP="0085529E">
            <w:pPr>
              <w:pStyle w:val="SingleTxtG"/>
              <w:spacing w:before="80" w:after="80"/>
              <w:ind w:left="567" w:right="0" w:hanging="561"/>
              <w:jc w:val="center"/>
              <w:rPr>
                <w:b/>
                <w:bCs/>
              </w:rPr>
            </w:pPr>
            <w:r w:rsidRPr="00EC16F7">
              <w:rPr>
                <w:b/>
                <w:bCs/>
              </w:rPr>
              <w:t xml:space="preserve">Изображения допустимых вариантов знака </w:t>
            </w:r>
            <w:r w:rsidRPr="00EC16F7">
              <w:rPr>
                <w:b/>
                <w:bCs/>
                <w:lang w:val="en-US"/>
              </w:rPr>
              <w:t>A</w:t>
            </w:r>
            <w:r w:rsidRPr="00EC16F7">
              <w:rPr>
                <w:b/>
                <w:bCs/>
              </w:rPr>
              <w:t xml:space="preserve">, 12 </w:t>
            </w:r>
            <w:r w:rsidRPr="00EC16F7">
              <w:rPr>
                <w:b/>
                <w:bCs/>
                <w:lang w:val="en-US"/>
              </w:rPr>
              <w:t>a</w:t>
            </w:r>
            <w:r w:rsidRPr="00EC16F7">
              <w:rPr>
                <w:b/>
                <w:bCs/>
              </w:rPr>
              <w:t xml:space="preserve"> (</w:t>
            </w:r>
            <w:r w:rsidRPr="00EC16F7">
              <w:rPr>
                <w:b/>
                <w:bCs/>
                <w:lang w:val="en-US"/>
              </w:rPr>
              <w:t>A</w:t>
            </w:r>
            <w:r w:rsidRPr="00EC16F7">
              <w:rPr>
                <w:b/>
                <w:bCs/>
              </w:rPr>
              <w:t>-12.1):</w:t>
            </w:r>
          </w:p>
        </w:tc>
      </w:tr>
      <w:tr w:rsidR="0009346C" w:rsidRPr="00EC16F7" w14:paraId="1BF7B866" w14:textId="77777777" w:rsidTr="0015737E">
        <w:trPr>
          <w:trHeight w:val="4163"/>
        </w:trPr>
        <w:tc>
          <w:tcPr>
            <w:tcW w:w="3756" w:type="dxa"/>
            <w:shd w:val="clear" w:color="auto" w:fill="A6A6A6" w:themeFill="background1" w:themeFillShade="A6"/>
          </w:tcPr>
          <w:p w14:paraId="2407D35F" w14:textId="77777777" w:rsidR="0009346C" w:rsidRPr="00EC16F7" w:rsidRDefault="0009346C" w:rsidP="0085529E">
            <w:pPr>
              <w:jc w:val="center"/>
              <w:rPr>
                <w:rFonts w:cs="Times New Roman"/>
                <w:b/>
                <w:bCs/>
                <w:szCs w:val="20"/>
              </w:rPr>
            </w:pPr>
          </w:p>
          <w:p w14:paraId="5B44B376" w14:textId="77777777" w:rsidR="0009346C" w:rsidRPr="00EC16F7" w:rsidRDefault="0009346C" w:rsidP="0085529E">
            <w:pPr>
              <w:jc w:val="center"/>
              <w:rPr>
                <w:rFonts w:cs="Times New Roman"/>
                <w:b/>
                <w:szCs w:val="20"/>
              </w:rPr>
            </w:pPr>
            <w:r w:rsidRPr="00EC16F7">
              <w:rPr>
                <w:noProof/>
                <w:lang w:eastAsia="ru-RU"/>
              </w:rPr>
              <w:drawing>
                <wp:inline distT="0" distB="0" distL="0" distR="0" wp14:anchorId="0C3CFF7B" wp14:editId="1B21C9F5">
                  <wp:extent cx="1033272" cy="905256"/>
                  <wp:effectExtent l="0" t="0" r="0" b="9525"/>
                  <wp:docPr id="147" name="Pictur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1033272" cy="905256"/>
                          </a:xfrm>
                          <a:prstGeom prst="rect">
                            <a:avLst/>
                          </a:prstGeom>
                          <a:noFill/>
                          <a:ln>
                            <a:noFill/>
                          </a:ln>
                        </pic:spPr>
                      </pic:pic>
                    </a:graphicData>
                  </a:graphic>
                </wp:inline>
              </w:drawing>
            </w:r>
          </w:p>
          <w:p w14:paraId="75A593F0" w14:textId="77777777" w:rsidR="0009346C" w:rsidRPr="00EC16F7" w:rsidRDefault="0009346C" w:rsidP="0085529E">
            <w:pPr>
              <w:jc w:val="center"/>
              <w:rPr>
                <w:rFonts w:cs="Times New Roman"/>
                <w:b/>
                <w:bCs/>
                <w:szCs w:val="20"/>
              </w:rPr>
            </w:pPr>
            <w:r w:rsidRPr="00EC16F7">
              <w:rPr>
                <w:rFonts w:cs="Times New Roman"/>
                <w:b/>
                <w:bCs/>
                <w:szCs w:val="20"/>
              </w:rPr>
              <w:t>обозначение, обращенное в противоположную сторону:</w:t>
            </w:r>
          </w:p>
          <w:p w14:paraId="6C294D14" w14:textId="77777777" w:rsidR="0009346C" w:rsidRPr="00EC16F7" w:rsidRDefault="0009346C" w:rsidP="0085529E">
            <w:pPr>
              <w:jc w:val="center"/>
              <w:rPr>
                <w:rFonts w:cs="Times New Roman"/>
                <w:b/>
                <w:szCs w:val="20"/>
              </w:rPr>
            </w:pPr>
            <w:r w:rsidRPr="00EC16F7">
              <w:rPr>
                <w:noProof/>
                <w:lang w:eastAsia="ru-RU"/>
              </w:rPr>
              <w:drawing>
                <wp:inline distT="0" distB="0" distL="0" distR="0" wp14:anchorId="7A4D7F49" wp14:editId="0A191812">
                  <wp:extent cx="1033272" cy="904951"/>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757" w:type="dxa"/>
            <w:shd w:val="clear" w:color="auto" w:fill="A6A6A6" w:themeFill="background1" w:themeFillShade="A6"/>
          </w:tcPr>
          <w:p w14:paraId="077EF1E1" w14:textId="77777777" w:rsidR="0009346C" w:rsidRPr="00EC16F7" w:rsidRDefault="0009346C" w:rsidP="0085529E">
            <w:pPr>
              <w:pageBreakBefore/>
              <w:jc w:val="center"/>
              <w:rPr>
                <w:rFonts w:cs="Times New Roman"/>
                <w:b/>
                <w:szCs w:val="20"/>
              </w:rPr>
            </w:pPr>
          </w:p>
          <w:p w14:paraId="2C11F0B9" w14:textId="77777777" w:rsidR="0009346C" w:rsidRPr="00EC16F7" w:rsidRDefault="0009346C" w:rsidP="0085529E">
            <w:pPr>
              <w:jc w:val="center"/>
              <w:rPr>
                <w:rFonts w:cs="Times New Roman"/>
                <w:b/>
                <w:szCs w:val="20"/>
                <w:lang w:val="en-US"/>
              </w:rPr>
            </w:pPr>
            <w:r w:rsidRPr="00EC16F7">
              <w:rPr>
                <w:noProof/>
                <w:lang w:eastAsia="ru-RU"/>
              </w:rPr>
              <w:drawing>
                <wp:inline distT="0" distB="0" distL="0" distR="0" wp14:anchorId="7FBD2A73" wp14:editId="17127BA9">
                  <wp:extent cx="1033272" cy="1033272"/>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474CB496" w14:textId="77777777" w:rsidR="0009346C" w:rsidRPr="00EC16F7" w:rsidRDefault="0009346C" w:rsidP="0085529E">
            <w:pPr>
              <w:pageBreakBefore/>
              <w:jc w:val="center"/>
              <w:rPr>
                <w:rFonts w:cs="Times New Roman"/>
                <w:b/>
                <w:bCs/>
                <w:szCs w:val="20"/>
              </w:rPr>
            </w:pPr>
            <w:r w:rsidRPr="00EC16F7">
              <w:rPr>
                <w:rFonts w:cs="Times New Roman"/>
                <w:b/>
                <w:bCs/>
                <w:szCs w:val="20"/>
              </w:rPr>
              <w:t>обозначение, обращенное в противоположную сторону:</w:t>
            </w:r>
          </w:p>
          <w:p w14:paraId="64B8ADFD" w14:textId="77777777" w:rsidR="0009346C" w:rsidRPr="00EC16F7" w:rsidRDefault="0009346C" w:rsidP="0085529E">
            <w:pPr>
              <w:jc w:val="center"/>
              <w:rPr>
                <w:rFonts w:cs="Times New Roman"/>
                <w:b/>
                <w:szCs w:val="20"/>
              </w:rPr>
            </w:pPr>
            <w:r w:rsidRPr="00EC16F7">
              <w:rPr>
                <w:noProof/>
                <w:lang w:eastAsia="ru-RU"/>
              </w:rPr>
              <w:drawing>
                <wp:inline distT="0" distB="0" distL="0" distR="0" wp14:anchorId="3B1EBBDD" wp14:editId="2519F357">
                  <wp:extent cx="1033272" cy="1033272"/>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0969F3B4" w14:textId="77777777" w:rsidR="0009346C" w:rsidRPr="00EC16F7" w:rsidRDefault="0009346C" w:rsidP="0009346C">
      <w:pPr>
        <w:pStyle w:val="SingleTxtG"/>
        <w:keepNext/>
        <w:spacing w:before="240"/>
        <w:rPr>
          <w:b/>
          <w:bCs/>
        </w:rPr>
      </w:pPr>
      <w:r w:rsidRPr="00EC16F7">
        <w:rPr>
          <w:b/>
          <w:bCs/>
        </w:rPr>
        <w:t>ПЕШЕХОД</w:t>
      </w:r>
    </w:p>
    <w:p w14:paraId="40B70147" w14:textId="77777777" w:rsidR="0009346C" w:rsidRPr="00EC16F7" w:rsidRDefault="0009346C" w:rsidP="0009346C">
      <w:pPr>
        <w:pStyle w:val="SingleTxtG"/>
        <w:keepNext/>
        <w:ind w:right="1133"/>
        <w:rPr>
          <w:b/>
          <w:bCs/>
        </w:rPr>
      </w:pPr>
      <w:r w:rsidRPr="00EC16F7">
        <w:rPr>
          <w:b/>
          <w:bCs/>
        </w:rPr>
        <w:t>Знак A, 12 b (A-12.2) предупреждает о приближении к участку, часто используемому пешеходами. Обозначение на этом знаке может быть обращено в противоположную сторону.</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3756"/>
        <w:gridCol w:w="3757"/>
      </w:tblGrid>
      <w:tr w:rsidR="0009346C" w:rsidRPr="00EC16F7" w14:paraId="1B62F69C" w14:textId="77777777" w:rsidTr="0085529E">
        <w:tc>
          <w:tcPr>
            <w:tcW w:w="7513" w:type="dxa"/>
            <w:gridSpan w:val="2"/>
            <w:shd w:val="clear" w:color="auto" w:fill="A6A6A6" w:themeFill="background1" w:themeFillShade="A6"/>
          </w:tcPr>
          <w:p w14:paraId="47B8E62C" w14:textId="77777777" w:rsidR="0009346C" w:rsidRPr="00EC16F7" w:rsidRDefault="0009346C" w:rsidP="0085529E">
            <w:pPr>
              <w:pStyle w:val="SingleTxtG"/>
              <w:spacing w:before="80" w:after="80"/>
              <w:ind w:left="567" w:right="0" w:hanging="561"/>
              <w:jc w:val="center"/>
              <w:rPr>
                <w:b/>
                <w:highlight w:val="yellow"/>
              </w:rPr>
            </w:pPr>
            <w:r w:rsidRPr="00EC16F7">
              <w:rPr>
                <w:b/>
                <w:bCs/>
              </w:rPr>
              <w:t xml:space="preserve">Изображения допустимых вариантов знака </w:t>
            </w:r>
            <w:r w:rsidRPr="00EC16F7">
              <w:rPr>
                <w:b/>
                <w:bCs/>
                <w:lang w:val="en-US"/>
              </w:rPr>
              <w:t>A</w:t>
            </w:r>
            <w:r w:rsidRPr="00EC16F7">
              <w:rPr>
                <w:b/>
                <w:bCs/>
              </w:rPr>
              <w:t xml:space="preserve">, 12 </w:t>
            </w:r>
            <w:r w:rsidRPr="00EC16F7">
              <w:rPr>
                <w:b/>
                <w:bCs/>
                <w:lang w:val="en-US"/>
              </w:rPr>
              <w:t>b</w:t>
            </w:r>
            <w:r w:rsidRPr="00EC16F7">
              <w:rPr>
                <w:b/>
                <w:bCs/>
              </w:rPr>
              <w:t xml:space="preserve"> (</w:t>
            </w:r>
            <w:r w:rsidRPr="00EC16F7">
              <w:rPr>
                <w:b/>
                <w:bCs/>
                <w:lang w:val="en-US"/>
              </w:rPr>
              <w:t>A</w:t>
            </w:r>
            <w:r w:rsidRPr="00EC16F7">
              <w:rPr>
                <w:b/>
                <w:bCs/>
              </w:rPr>
              <w:t>-12.2):</w:t>
            </w:r>
          </w:p>
        </w:tc>
      </w:tr>
      <w:tr w:rsidR="0009346C" w:rsidRPr="00EC16F7" w14:paraId="3A768B23" w14:textId="77777777" w:rsidTr="00342A8E">
        <w:trPr>
          <w:trHeight w:val="4095"/>
        </w:trPr>
        <w:tc>
          <w:tcPr>
            <w:tcW w:w="3756" w:type="dxa"/>
            <w:shd w:val="clear" w:color="auto" w:fill="A6A6A6" w:themeFill="background1" w:themeFillShade="A6"/>
          </w:tcPr>
          <w:p w14:paraId="3E9B833B" w14:textId="77777777" w:rsidR="0009346C" w:rsidRPr="00EC16F7" w:rsidRDefault="0009346C" w:rsidP="0085529E">
            <w:pPr>
              <w:jc w:val="center"/>
              <w:rPr>
                <w:rFonts w:cs="Times New Roman"/>
                <w:b/>
                <w:bCs/>
                <w:szCs w:val="20"/>
              </w:rPr>
            </w:pPr>
          </w:p>
          <w:p w14:paraId="6F064FFD" w14:textId="77777777" w:rsidR="0009346C" w:rsidRPr="00EC16F7" w:rsidRDefault="0009346C" w:rsidP="0085529E">
            <w:pPr>
              <w:keepNext/>
              <w:keepLines/>
              <w:jc w:val="center"/>
              <w:rPr>
                <w:rFonts w:cs="Times New Roman"/>
                <w:b/>
                <w:szCs w:val="20"/>
                <w:lang w:val="en-US"/>
              </w:rPr>
            </w:pPr>
            <w:r w:rsidRPr="00EC16F7">
              <w:rPr>
                <w:noProof/>
                <w:lang w:eastAsia="ru-RU"/>
              </w:rPr>
              <w:drawing>
                <wp:inline distT="0" distB="0" distL="0" distR="0" wp14:anchorId="6F991337" wp14:editId="5E83112D">
                  <wp:extent cx="1033145" cy="903974"/>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1046056" cy="915271"/>
                          </a:xfrm>
                          <a:prstGeom prst="rect">
                            <a:avLst/>
                          </a:prstGeom>
                          <a:noFill/>
                          <a:ln>
                            <a:noFill/>
                          </a:ln>
                        </pic:spPr>
                      </pic:pic>
                    </a:graphicData>
                  </a:graphic>
                </wp:inline>
              </w:drawing>
            </w:r>
          </w:p>
          <w:p w14:paraId="603789C8" w14:textId="77777777" w:rsidR="0009346C" w:rsidRPr="00EC16F7" w:rsidRDefault="0009346C" w:rsidP="0085529E">
            <w:pPr>
              <w:jc w:val="center"/>
              <w:rPr>
                <w:rFonts w:cs="Times New Roman"/>
                <w:b/>
                <w:bCs/>
                <w:szCs w:val="20"/>
              </w:rPr>
            </w:pPr>
            <w:r w:rsidRPr="00EC16F7">
              <w:rPr>
                <w:rFonts w:cs="Times New Roman"/>
                <w:b/>
                <w:bCs/>
                <w:szCs w:val="20"/>
              </w:rPr>
              <w:t>обозначение, обращенное в противоположную сторону:</w:t>
            </w:r>
          </w:p>
          <w:p w14:paraId="4DAD94A6" w14:textId="77777777" w:rsidR="0009346C" w:rsidRPr="00EC16F7" w:rsidRDefault="00405A6F" w:rsidP="0085529E">
            <w:pPr>
              <w:keepNext/>
              <w:keepLines/>
              <w:jc w:val="center"/>
              <w:rPr>
                <w:rFonts w:cs="Times New Roman"/>
                <w:b/>
                <w:szCs w:val="20"/>
              </w:rPr>
            </w:pPr>
            <w:r w:rsidRPr="00EC16F7">
              <w:rPr>
                <w:noProof/>
                <w:lang w:eastAsia="ru-RU"/>
              </w:rPr>
              <w:drawing>
                <wp:anchor distT="0" distB="0" distL="114300" distR="114300" simplePos="0" relativeHeight="251694080" behindDoc="0" locked="0" layoutInCell="1" allowOverlap="1" wp14:anchorId="6536D046" wp14:editId="02E100F9">
                  <wp:simplePos x="0" y="0"/>
                  <wp:positionH relativeFrom="column">
                    <wp:posOffset>589915</wp:posOffset>
                  </wp:positionH>
                  <wp:positionV relativeFrom="paragraph">
                    <wp:posOffset>60960</wp:posOffset>
                  </wp:positionV>
                  <wp:extent cx="1033145" cy="904875"/>
                  <wp:effectExtent l="0" t="0" r="0" b="0"/>
                  <wp:wrapSquare wrapText="bothSides"/>
                  <wp:docPr id="148"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33145" cy="904875"/>
                          </a:xfrm>
                          <a:prstGeom prst="rect">
                            <a:avLst/>
                          </a:prstGeom>
                          <a:noFill/>
                          <a:ln>
                            <a:noFill/>
                          </a:ln>
                        </pic:spPr>
                      </pic:pic>
                    </a:graphicData>
                  </a:graphic>
                </wp:anchor>
              </w:drawing>
            </w:r>
          </w:p>
        </w:tc>
        <w:tc>
          <w:tcPr>
            <w:tcW w:w="3757" w:type="dxa"/>
            <w:shd w:val="clear" w:color="auto" w:fill="A6A6A6" w:themeFill="background1" w:themeFillShade="A6"/>
          </w:tcPr>
          <w:p w14:paraId="172C79BA" w14:textId="77777777" w:rsidR="0009346C" w:rsidRPr="00EC16F7" w:rsidRDefault="0009346C" w:rsidP="0085529E">
            <w:pPr>
              <w:pageBreakBefore/>
              <w:jc w:val="center"/>
              <w:rPr>
                <w:rFonts w:cs="Times New Roman"/>
                <w:b/>
                <w:szCs w:val="20"/>
              </w:rPr>
            </w:pPr>
          </w:p>
          <w:p w14:paraId="20468ABF" w14:textId="77777777" w:rsidR="0009346C" w:rsidRPr="00EC16F7" w:rsidRDefault="0009346C" w:rsidP="0085529E">
            <w:pPr>
              <w:keepNext/>
              <w:keepLines/>
              <w:ind w:right="133"/>
              <w:jc w:val="center"/>
              <w:rPr>
                <w:rFonts w:cs="Times New Roman"/>
                <w:b/>
                <w:szCs w:val="20"/>
                <w:lang w:val="en-US"/>
              </w:rPr>
            </w:pPr>
            <w:r w:rsidRPr="00EC16F7">
              <w:rPr>
                <w:noProof/>
                <w:lang w:eastAsia="ru-RU"/>
              </w:rPr>
              <w:drawing>
                <wp:inline distT="0" distB="0" distL="0" distR="0" wp14:anchorId="0CEF0762" wp14:editId="48FAF38D">
                  <wp:extent cx="1033272" cy="1033272"/>
                  <wp:effectExtent l="0" t="0" r="0" b="0"/>
                  <wp:docPr id="149"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4D458160" w14:textId="77777777" w:rsidR="0009346C" w:rsidRPr="00EC16F7" w:rsidRDefault="0009346C" w:rsidP="0085529E">
            <w:pPr>
              <w:pageBreakBefore/>
              <w:jc w:val="center"/>
              <w:rPr>
                <w:rFonts w:cs="Times New Roman"/>
                <w:b/>
                <w:bCs/>
                <w:szCs w:val="20"/>
              </w:rPr>
            </w:pPr>
            <w:r w:rsidRPr="00EC16F7">
              <w:rPr>
                <w:rFonts w:cs="Times New Roman"/>
                <w:b/>
                <w:bCs/>
                <w:szCs w:val="20"/>
              </w:rPr>
              <w:t>обозначение, обращенное в противоположную сторону:</w:t>
            </w:r>
          </w:p>
          <w:p w14:paraId="7E811E5B" w14:textId="77777777" w:rsidR="0009346C" w:rsidRPr="00EC16F7" w:rsidRDefault="00405A6F" w:rsidP="0085529E">
            <w:pPr>
              <w:keepNext/>
              <w:keepLines/>
              <w:ind w:right="133"/>
              <w:jc w:val="center"/>
              <w:rPr>
                <w:rFonts w:cs="Times New Roman"/>
                <w:b/>
                <w:szCs w:val="20"/>
              </w:rPr>
            </w:pPr>
            <w:r w:rsidRPr="00EC16F7">
              <w:rPr>
                <w:noProof/>
                <w:lang w:eastAsia="ru-RU"/>
              </w:rPr>
              <w:drawing>
                <wp:anchor distT="0" distB="0" distL="114300" distR="114300" simplePos="0" relativeHeight="251693056" behindDoc="0" locked="0" layoutInCell="1" allowOverlap="1" wp14:anchorId="5E5E347D" wp14:editId="5F108CE1">
                  <wp:simplePos x="0" y="0"/>
                  <wp:positionH relativeFrom="column">
                    <wp:posOffset>748665</wp:posOffset>
                  </wp:positionH>
                  <wp:positionV relativeFrom="paragraph">
                    <wp:posOffset>60325</wp:posOffset>
                  </wp:positionV>
                  <wp:extent cx="1033145" cy="1033145"/>
                  <wp:effectExtent l="0" t="0" r="0" b="0"/>
                  <wp:wrapSquare wrapText="bothSides"/>
                  <wp:docPr id="172"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anchor>
              </w:drawing>
            </w:r>
          </w:p>
        </w:tc>
      </w:tr>
    </w:tbl>
    <w:p w14:paraId="70C47DC7" w14:textId="77777777" w:rsidR="0009346C" w:rsidRPr="00EC16F7" w:rsidRDefault="0009346C" w:rsidP="0009346C">
      <w:pPr>
        <w:pStyle w:val="SingleTxtG"/>
        <w:spacing w:before="240"/>
        <w:rPr>
          <w:u w:val="single"/>
        </w:rPr>
      </w:pPr>
      <w:r w:rsidRPr="00EC16F7">
        <w:rPr>
          <w:u w:val="single"/>
        </w:rPr>
        <w:lastRenderedPageBreak/>
        <w:t xml:space="preserve">13. </w:t>
      </w:r>
      <w:r w:rsidRPr="00EC16F7">
        <w:rPr>
          <w:u w:val="single"/>
        </w:rPr>
        <w:tab/>
        <w:t>Дети</w:t>
      </w:r>
    </w:p>
    <w:p w14:paraId="3D1A20BF"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rFonts w:cs="Times New Roman"/>
          <w:strike/>
          <w:szCs w:val="20"/>
        </w:rPr>
      </w:pPr>
      <w:r w:rsidRPr="00EC16F7">
        <w:rPr>
          <w:rFonts w:cs="Times New Roman"/>
          <w:strike/>
          <w:szCs w:val="20"/>
        </w:rPr>
        <w:t>a)</w:t>
      </w:r>
      <w:r w:rsidRPr="00EC16F7">
        <w:rPr>
          <w:rFonts w:cs="Times New Roman"/>
          <w:strike/>
          <w:szCs w:val="20"/>
        </w:rPr>
        <w:tab/>
        <w:t>Для предупреждения о приближении к участку дороги, часто пересекаемому детьми, как, например, выход из школы или с площадки для игр, используется обозначение A, 13.</w:t>
      </w:r>
    </w:p>
    <w:p w14:paraId="2E671721"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rFonts w:cs="Times New Roman"/>
          <w:strike/>
          <w:szCs w:val="20"/>
        </w:rPr>
      </w:pPr>
      <w:r w:rsidRPr="00EC16F7">
        <w:rPr>
          <w:rFonts w:cs="Times New Roman"/>
          <w:strike/>
          <w:szCs w:val="20"/>
        </w:rPr>
        <w:t>b)</w:t>
      </w:r>
      <w:r w:rsidRPr="00EC16F7">
        <w:rPr>
          <w:rFonts w:cs="Times New Roman"/>
          <w:strike/>
          <w:szCs w:val="20"/>
        </w:rPr>
        <w:tab/>
        <w:t>Обозначение может быть обращено в противоположную сторону.</w:t>
      </w:r>
    </w:p>
    <w:p w14:paraId="43EF1B5D"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b/>
          <w:bCs/>
        </w:rPr>
      </w:pPr>
      <w:r w:rsidRPr="00EC16F7">
        <w:rPr>
          <w:b/>
          <w:bCs/>
        </w:rPr>
        <w:t>ДЕТИ</w:t>
      </w:r>
    </w:p>
    <w:p w14:paraId="46F99879" w14:textId="77777777" w:rsidR="0009346C" w:rsidRPr="00EC16F7" w:rsidRDefault="0009346C" w:rsidP="0009346C">
      <w:pPr>
        <w:pStyle w:val="SingleTxtG"/>
        <w:ind w:right="1133"/>
        <w:rPr>
          <w:b/>
          <w:bCs/>
        </w:rPr>
      </w:pPr>
      <w:r w:rsidRPr="00EC16F7">
        <w:rPr>
          <w:b/>
          <w:bCs/>
        </w:rPr>
        <w:t>Знак A, 13 (A-13.0) предупреждает о приближении к участку дороги, часто пересекаемому детьми, например находящемуся в непосредственной близости от школы или площадки для игр. Обозначение на этом знаке может быть обращено в противоположную сторону.</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3765"/>
        <w:gridCol w:w="3766"/>
      </w:tblGrid>
      <w:tr w:rsidR="0009346C" w:rsidRPr="00EC16F7" w14:paraId="784EAEB7" w14:textId="77777777" w:rsidTr="00405A6F">
        <w:tc>
          <w:tcPr>
            <w:tcW w:w="7531" w:type="dxa"/>
            <w:gridSpan w:val="2"/>
            <w:shd w:val="clear" w:color="auto" w:fill="A6A6A6" w:themeFill="background1" w:themeFillShade="A6"/>
          </w:tcPr>
          <w:p w14:paraId="705B440E" w14:textId="77777777" w:rsidR="0009346C" w:rsidRPr="00EC16F7" w:rsidRDefault="0009346C" w:rsidP="0085529E">
            <w:pPr>
              <w:pStyle w:val="SingleTxtG"/>
              <w:spacing w:before="80" w:after="80"/>
              <w:ind w:left="567" w:right="0" w:hanging="561"/>
              <w:jc w:val="center"/>
              <w:rPr>
                <w:b/>
                <w:highlight w:val="yellow"/>
              </w:rPr>
            </w:pPr>
            <w:r w:rsidRPr="00EC16F7">
              <w:rPr>
                <w:b/>
                <w:bCs/>
              </w:rPr>
              <w:t xml:space="preserve">Изображения допустимых вариантов знака </w:t>
            </w:r>
            <w:r w:rsidRPr="00EC16F7">
              <w:rPr>
                <w:b/>
                <w:bCs/>
                <w:lang w:val="en-US"/>
              </w:rPr>
              <w:t>A</w:t>
            </w:r>
            <w:r w:rsidRPr="00EC16F7">
              <w:rPr>
                <w:b/>
                <w:bCs/>
              </w:rPr>
              <w:t>, 13 (</w:t>
            </w:r>
            <w:r w:rsidRPr="00EC16F7">
              <w:rPr>
                <w:b/>
                <w:bCs/>
                <w:lang w:val="en-US"/>
              </w:rPr>
              <w:t>A</w:t>
            </w:r>
            <w:r w:rsidRPr="00EC16F7">
              <w:rPr>
                <w:b/>
                <w:bCs/>
              </w:rPr>
              <w:t>-13.0):</w:t>
            </w:r>
          </w:p>
        </w:tc>
      </w:tr>
      <w:tr w:rsidR="0009346C" w:rsidRPr="00EC16F7" w14:paraId="325DF2B8" w14:textId="77777777" w:rsidTr="00342A8E">
        <w:trPr>
          <w:trHeight w:val="4228"/>
        </w:trPr>
        <w:tc>
          <w:tcPr>
            <w:tcW w:w="3765" w:type="dxa"/>
            <w:shd w:val="clear" w:color="auto" w:fill="A6A6A6" w:themeFill="background1" w:themeFillShade="A6"/>
          </w:tcPr>
          <w:p w14:paraId="7D919664" w14:textId="77777777" w:rsidR="0009346C" w:rsidRPr="00EC16F7" w:rsidRDefault="0009346C" w:rsidP="0085529E">
            <w:pPr>
              <w:jc w:val="center"/>
              <w:rPr>
                <w:rFonts w:cs="Times New Roman"/>
                <w:b/>
                <w:bCs/>
                <w:szCs w:val="20"/>
              </w:rPr>
            </w:pPr>
          </w:p>
          <w:p w14:paraId="55437A88" w14:textId="77777777" w:rsidR="0009346C" w:rsidRPr="00EC16F7" w:rsidRDefault="0009346C" w:rsidP="0085529E">
            <w:pPr>
              <w:ind w:right="83"/>
              <w:jc w:val="center"/>
              <w:rPr>
                <w:rFonts w:cs="Times New Roman"/>
                <w:b/>
                <w:bCs/>
                <w:szCs w:val="20"/>
                <w:lang w:val="en-US"/>
              </w:rPr>
            </w:pPr>
            <w:r w:rsidRPr="00EC16F7">
              <w:rPr>
                <w:noProof/>
                <w:lang w:eastAsia="ru-RU"/>
              </w:rPr>
              <w:drawing>
                <wp:inline distT="0" distB="0" distL="0" distR="0" wp14:anchorId="18F97C0B" wp14:editId="36185F7A">
                  <wp:extent cx="1033272" cy="1033272"/>
                  <wp:effectExtent l="0" t="0" r="0" b="0"/>
                  <wp:docPr id="173"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18C08528" w14:textId="77777777" w:rsidR="0009346C" w:rsidRPr="00EC16F7" w:rsidRDefault="0009346C" w:rsidP="0085529E">
            <w:pPr>
              <w:jc w:val="center"/>
              <w:rPr>
                <w:rFonts w:cs="Times New Roman"/>
                <w:b/>
                <w:bCs/>
                <w:szCs w:val="20"/>
              </w:rPr>
            </w:pPr>
            <w:r w:rsidRPr="00EC16F7">
              <w:rPr>
                <w:rFonts w:cs="Times New Roman"/>
                <w:b/>
                <w:bCs/>
                <w:szCs w:val="20"/>
              </w:rPr>
              <w:t xml:space="preserve">обозначение, обращенное </w:t>
            </w:r>
            <w:r w:rsidRPr="00EC16F7">
              <w:rPr>
                <w:rFonts w:cs="Times New Roman"/>
                <w:b/>
                <w:bCs/>
                <w:szCs w:val="20"/>
              </w:rPr>
              <w:br/>
              <w:t>в противоположную сторону:</w:t>
            </w:r>
          </w:p>
          <w:p w14:paraId="2CC10987" w14:textId="77777777" w:rsidR="0009346C" w:rsidRPr="00EC16F7" w:rsidRDefault="0009346C" w:rsidP="0085529E">
            <w:pPr>
              <w:jc w:val="center"/>
              <w:rPr>
                <w:rFonts w:cs="Times New Roman"/>
                <w:b/>
                <w:bCs/>
                <w:szCs w:val="20"/>
              </w:rPr>
            </w:pPr>
            <w:r w:rsidRPr="00EC16F7">
              <w:rPr>
                <w:noProof/>
                <w:lang w:eastAsia="ru-RU"/>
              </w:rPr>
              <w:drawing>
                <wp:inline distT="0" distB="0" distL="0" distR="0" wp14:anchorId="6013AEF9" wp14:editId="6E2C769F">
                  <wp:extent cx="1033272" cy="1033272"/>
                  <wp:effectExtent l="0" t="0" r="0" b="0"/>
                  <wp:docPr id="178"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766" w:type="dxa"/>
            <w:shd w:val="clear" w:color="auto" w:fill="A6A6A6" w:themeFill="background1" w:themeFillShade="A6"/>
          </w:tcPr>
          <w:p w14:paraId="04974A27" w14:textId="77777777" w:rsidR="0009346C" w:rsidRPr="00EC16F7" w:rsidRDefault="0009346C" w:rsidP="0085529E">
            <w:pPr>
              <w:jc w:val="center"/>
              <w:rPr>
                <w:rFonts w:cs="Times New Roman"/>
                <w:b/>
                <w:bCs/>
                <w:szCs w:val="20"/>
              </w:rPr>
            </w:pPr>
          </w:p>
          <w:p w14:paraId="3B045FEF" w14:textId="77777777" w:rsidR="0009346C" w:rsidRPr="00EC16F7" w:rsidRDefault="0009346C" w:rsidP="0085529E">
            <w:pPr>
              <w:jc w:val="center"/>
              <w:rPr>
                <w:rFonts w:cs="Times New Roman"/>
                <w:b/>
                <w:bCs/>
                <w:szCs w:val="20"/>
                <w:lang w:val="en-US"/>
              </w:rPr>
            </w:pPr>
            <w:r w:rsidRPr="00EC16F7">
              <w:rPr>
                <w:noProof/>
                <w:lang w:eastAsia="ru-RU"/>
              </w:rPr>
              <w:drawing>
                <wp:inline distT="0" distB="0" distL="0" distR="0" wp14:anchorId="3ACFAEBE" wp14:editId="4C6F87F6">
                  <wp:extent cx="1033272" cy="1033272"/>
                  <wp:effectExtent l="0" t="0" r="0" b="0"/>
                  <wp:docPr id="179"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31E11C48" w14:textId="77777777" w:rsidR="0009346C" w:rsidRPr="00EC16F7" w:rsidRDefault="0009346C" w:rsidP="0085529E">
            <w:pPr>
              <w:jc w:val="center"/>
              <w:rPr>
                <w:rFonts w:cs="Times New Roman"/>
                <w:b/>
                <w:bCs/>
                <w:szCs w:val="20"/>
              </w:rPr>
            </w:pPr>
            <w:r w:rsidRPr="00EC16F7">
              <w:rPr>
                <w:rFonts w:cs="Times New Roman"/>
                <w:b/>
                <w:bCs/>
                <w:szCs w:val="20"/>
              </w:rPr>
              <w:t xml:space="preserve">обозначение, обращенное </w:t>
            </w:r>
            <w:r w:rsidRPr="00EC16F7">
              <w:rPr>
                <w:rFonts w:cs="Times New Roman"/>
                <w:b/>
                <w:bCs/>
                <w:szCs w:val="20"/>
              </w:rPr>
              <w:br/>
              <w:t>в противоположную сторону:</w:t>
            </w:r>
          </w:p>
          <w:p w14:paraId="2406C26F" w14:textId="77777777" w:rsidR="0009346C" w:rsidRPr="00EC16F7" w:rsidRDefault="0009346C" w:rsidP="0085529E">
            <w:pPr>
              <w:ind w:right="-9"/>
              <w:jc w:val="center"/>
              <w:rPr>
                <w:rFonts w:cs="Times New Roman"/>
                <w:b/>
                <w:bCs/>
                <w:szCs w:val="20"/>
              </w:rPr>
            </w:pPr>
            <w:r w:rsidRPr="00EC16F7">
              <w:rPr>
                <w:noProof/>
                <w:lang w:eastAsia="ru-RU"/>
              </w:rPr>
              <w:drawing>
                <wp:anchor distT="0" distB="0" distL="114300" distR="114300" simplePos="0" relativeHeight="251695104" behindDoc="0" locked="0" layoutInCell="1" allowOverlap="1" wp14:anchorId="6DBFD982" wp14:editId="740834B4">
                  <wp:simplePos x="0" y="0"/>
                  <wp:positionH relativeFrom="column">
                    <wp:posOffset>868362</wp:posOffset>
                  </wp:positionH>
                  <wp:positionV relativeFrom="paragraph">
                    <wp:posOffset>76200</wp:posOffset>
                  </wp:positionV>
                  <wp:extent cx="1033272" cy="1033272"/>
                  <wp:effectExtent l="0" t="0" r="0" b="0"/>
                  <wp:wrapSquare wrapText="bothSides"/>
                  <wp:docPr id="191"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anchor>
              </w:drawing>
            </w:r>
          </w:p>
        </w:tc>
      </w:tr>
    </w:tbl>
    <w:p w14:paraId="593540E1" w14:textId="77777777" w:rsidR="0009346C" w:rsidRPr="00EC16F7" w:rsidRDefault="0009346C" w:rsidP="0009346C">
      <w:pPr>
        <w:pStyle w:val="SingleTxtG"/>
        <w:keepNext/>
        <w:keepLines/>
        <w:spacing w:before="240"/>
        <w:ind w:right="1133"/>
        <w:rPr>
          <w:u w:val="single"/>
        </w:rPr>
      </w:pPr>
      <w:r w:rsidRPr="00EC16F7">
        <w:rPr>
          <w:u w:val="single"/>
        </w:rPr>
        <w:t>14.</w:t>
      </w:r>
      <w:r w:rsidRPr="00EC16F7">
        <w:rPr>
          <w:u w:val="single"/>
        </w:rPr>
        <w:tab/>
        <w:t>Выезд велосипедистов</w:t>
      </w:r>
    </w:p>
    <w:p w14:paraId="6B06CEE1" w14:textId="77777777" w:rsidR="0009346C" w:rsidRPr="00EC16F7" w:rsidRDefault="0009346C" w:rsidP="0009346C">
      <w:pPr>
        <w:pStyle w:val="SingleTxtG"/>
        <w:spacing w:before="240"/>
        <w:ind w:right="1133"/>
        <w:jc w:val="left"/>
        <w:rPr>
          <w:b/>
          <w:bCs/>
        </w:rPr>
      </w:pPr>
      <w:r w:rsidRPr="00EC16F7">
        <w:rPr>
          <w:b/>
          <w:bCs/>
        </w:rPr>
        <w:t xml:space="preserve">ВЕЛОСИПЕДИСТЫ, ВЫЕЗЖАЮЩИЕ НА ДОРОГУ </w:t>
      </w:r>
      <w:r w:rsidRPr="00EC16F7">
        <w:rPr>
          <w:b/>
          <w:bCs/>
        </w:rPr>
        <w:br/>
        <w:t>ИЛИ ПЕРЕСЕКАЮЩИЕ ЕЕ</w:t>
      </w:r>
    </w:p>
    <w:p w14:paraId="7F3B7117"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rFonts w:cs="Times New Roman"/>
          <w:strike/>
          <w:szCs w:val="20"/>
        </w:rPr>
      </w:pPr>
      <w:r w:rsidRPr="00EC16F7">
        <w:rPr>
          <w:rFonts w:cs="Times New Roman"/>
          <w:strike/>
          <w:szCs w:val="20"/>
        </w:rPr>
        <w:t>a)</w:t>
      </w:r>
      <w:r w:rsidRPr="00EC16F7">
        <w:rPr>
          <w:rFonts w:cs="Times New Roman"/>
          <w:strike/>
          <w:szCs w:val="20"/>
        </w:rPr>
        <w:tab/>
        <w:t>Для предупреждения о приближении к месту, в котором велосипедисты часто выезжают на дорогу или ее пересекают, используется обозначение A, 14.</w:t>
      </w:r>
    </w:p>
    <w:p w14:paraId="266E7A2A"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rFonts w:cs="Times New Roman"/>
          <w:strike/>
          <w:szCs w:val="20"/>
        </w:rPr>
      </w:pPr>
      <w:r w:rsidRPr="00EC16F7">
        <w:rPr>
          <w:rFonts w:cs="Times New Roman"/>
          <w:strike/>
          <w:szCs w:val="20"/>
        </w:rPr>
        <w:t>b)</w:t>
      </w:r>
      <w:r w:rsidRPr="00EC16F7">
        <w:rPr>
          <w:rFonts w:cs="Times New Roman"/>
          <w:strike/>
          <w:szCs w:val="20"/>
        </w:rPr>
        <w:tab/>
        <w:t>Обозначение может быть обращено в противоположную сторону.</w:t>
      </w:r>
    </w:p>
    <w:p w14:paraId="77516C01" w14:textId="77777777" w:rsidR="00405A6F" w:rsidRDefault="0009346C" w:rsidP="0009346C">
      <w:pPr>
        <w:pStyle w:val="SingleTxtG"/>
        <w:spacing w:before="120"/>
      </w:pPr>
      <w:r w:rsidRPr="00EC16F7">
        <w:rPr>
          <w:b/>
        </w:rPr>
        <w:t>Знак A,</w:t>
      </w:r>
      <w:r w:rsidRPr="00EC16F7">
        <w:t> </w:t>
      </w:r>
      <w:r w:rsidRPr="00EC16F7">
        <w:rPr>
          <w:b/>
        </w:rPr>
        <w:t xml:space="preserve">14 (A-14.0) предупреждает </w:t>
      </w:r>
      <w:r w:rsidRPr="00EC16F7">
        <w:rPr>
          <w:b/>
          <w:bCs/>
        </w:rPr>
        <w:t>о приближении к месту, в котором велосипедисты часто выезжают на дорогу или ее пересекают</w:t>
      </w:r>
      <w:r w:rsidRPr="00EC16F7">
        <w:rPr>
          <w:b/>
        </w:rPr>
        <w:t>.</w:t>
      </w:r>
      <w:r w:rsidRPr="00EC16F7">
        <w:t xml:space="preserve"> </w:t>
      </w:r>
      <w:r w:rsidRPr="00EC16F7">
        <w:rPr>
          <w:b/>
        </w:rPr>
        <w:t>Обозначение на этом знаке может быть обращено в противоположную сторону.</w:t>
      </w:r>
    </w:p>
    <w:p w14:paraId="09A95EE6" w14:textId="77777777" w:rsidR="00405A6F" w:rsidRDefault="00405A6F">
      <w:pPr>
        <w:suppressAutoHyphens w:val="0"/>
        <w:spacing w:line="240" w:lineRule="auto"/>
        <w:rPr>
          <w:rFonts w:eastAsia="Times New Roman" w:cs="Times New Roman"/>
          <w:szCs w:val="20"/>
        </w:rPr>
      </w:pPr>
      <w:r>
        <w:br w:type="page"/>
      </w:r>
    </w:p>
    <w:tbl>
      <w:tblPr>
        <w:tblStyle w:val="TableGrid"/>
        <w:tblW w:w="0" w:type="auto"/>
        <w:tblInd w:w="1129" w:type="dxa"/>
        <w:shd w:val="clear" w:color="auto" w:fill="A6A6A6" w:themeFill="background1" w:themeFillShade="A6"/>
        <w:tblLook w:val="04A0" w:firstRow="1" w:lastRow="0" w:firstColumn="1" w:lastColumn="0" w:noHBand="0" w:noVBand="1"/>
      </w:tblPr>
      <w:tblGrid>
        <w:gridCol w:w="3716"/>
        <w:gridCol w:w="3717"/>
      </w:tblGrid>
      <w:tr w:rsidR="0009346C" w:rsidRPr="00EC16F7" w14:paraId="3D5278D2" w14:textId="77777777" w:rsidTr="00405A6F">
        <w:tc>
          <w:tcPr>
            <w:tcW w:w="7433" w:type="dxa"/>
            <w:gridSpan w:val="2"/>
            <w:shd w:val="clear" w:color="auto" w:fill="A6A6A6" w:themeFill="background1" w:themeFillShade="A6"/>
          </w:tcPr>
          <w:p w14:paraId="41AA4CD6" w14:textId="77777777" w:rsidR="0009346C" w:rsidRPr="00EC16F7" w:rsidRDefault="0009346C" w:rsidP="00405A6F">
            <w:pPr>
              <w:pStyle w:val="SingleTxtG"/>
              <w:spacing w:before="80" w:after="80"/>
              <w:ind w:left="567" w:right="0" w:hanging="561"/>
              <w:jc w:val="center"/>
              <w:rPr>
                <w:b/>
                <w:highlight w:val="yellow"/>
              </w:rPr>
            </w:pPr>
            <w:r w:rsidRPr="00EC16F7">
              <w:rPr>
                <w:b/>
                <w:bCs/>
              </w:rPr>
              <w:lastRenderedPageBreak/>
              <w:t xml:space="preserve">Изображения допустимых вариантов знака </w:t>
            </w:r>
            <w:r w:rsidRPr="00EC16F7">
              <w:rPr>
                <w:b/>
                <w:bCs/>
                <w:lang w:val="en-US"/>
              </w:rPr>
              <w:t>A</w:t>
            </w:r>
            <w:r w:rsidRPr="00EC16F7">
              <w:rPr>
                <w:b/>
                <w:bCs/>
              </w:rPr>
              <w:t>, 14 (</w:t>
            </w:r>
            <w:r w:rsidRPr="00EC16F7">
              <w:rPr>
                <w:b/>
                <w:bCs/>
                <w:lang w:val="en-US"/>
              </w:rPr>
              <w:t>A</w:t>
            </w:r>
            <w:r w:rsidRPr="00EC16F7">
              <w:rPr>
                <w:b/>
                <w:bCs/>
              </w:rPr>
              <w:t>-14.0):</w:t>
            </w:r>
          </w:p>
        </w:tc>
      </w:tr>
      <w:tr w:rsidR="0009346C" w:rsidRPr="00EC16F7" w14:paraId="2C7C775F" w14:textId="77777777" w:rsidTr="00342A8E">
        <w:trPr>
          <w:trHeight w:val="1841"/>
        </w:trPr>
        <w:tc>
          <w:tcPr>
            <w:tcW w:w="3716" w:type="dxa"/>
            <w:tcBorders>
              <w:bottom w:val="nil"/>
            </w:tcBorders>
            <w:shd w:val="clear" w:color="auto" w:fill="A6A6A6" w:themeFill="background1" w:themeFillShade="A6"/>
          </w:tcPr>
          <w:p w14:paraId="1FF1EA48" w14:textId="77777777" w:rsidR="0009346C" w:rsidRPr="00EC16F7" w:rsidRDefault="0009346C" w:rsidP="00405A6F">
            <w:pPr>
              <w:jc w:val="center"/>
              <w:rPr>
                <w:rFonts w:cs="Times New Roman"/>
                <w:b/>
                <w:bCs/>
                <w:szCs w:val="20"/>
              </w:rPr>
            </w:pPr>
          </w:p>
          <w:p w14:paraId="1EB58567" w14:textId="77777777" w:rsidR="0009346C" w:rsidRPr="00EC16F7" w:rsidRDefault="0009346C" w:rsidP="00405A6F">
            <w:pPr>
              <w:jc w:val="center"/>
              <w:rPr>
                <w:rFonts w:cs="Times New Roman"/>
                <w:b/>
                <w:bCs/>
                <w:szCs w:val="20"/>
              </w:rPr>
            </w:pPr>
            <w:r w:rsidRPr="00EC16F7">
              <w:rPr>
                <w:noProof/>
                <w:lang w:eastAsia="ru-RU"/>
              </w:rPr>
              <w:drawing>
                <wp:inline distT="0" distB="0" distL="0" distR="0" wp14:anchorId="79DACD8E" wp14:editId="5A0CBDA4">
                  <wp:extent cx="1033272" cy="904951"/>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14:paraId="34CB9191" w14:textId="77777777" w:rsidR="0009346C" w:rsidRPr="00EC16F7" w:rsidRDefault="0009346C" w:rsidP="00405A6F">
            <w:pPr>
              <w:jc w:val="center"/>
              <w:rPr>
                <w:rFonts w:cs="Times New Roman"/>
                <w:b/>
                <w:szCs w:val="20"/>
              </w:rPr>
            </w:pPr>
          </w:p>
        </w:tc>
        <w:tc>
          <w:tcPr>
            <w:tcW w:w="3717" w:type="dxa"/>
            <w:tcBorders>
              <w:bottom w:val="nil"/>
            </w:tcBorders>
            <w:shd w:val="clear" w:color="auto" w:fill="A6A6A6" w:themeFill="background1" w:themeFillShade="A6"/>
          </w:tcPr>
          <w:p w14:paraId="009C36A8" w14:textId="77777777" w:rsidR="0009346C" w:rsidRPr="00EC16F7" w:rsidRDefault="0009346C" w:rsidP="00405A6F">
            <w:pPr>
              <w:jc w:val="center"/>
              <w:rPr>
                <w:rFonts w:cs="Times New Roman"/>
                <w:b/>
                <w:szCs w:val="20"/>
              </w:rPr>
            </w:pPr>
          </w:p>
          <w:p w14:paraId="03E96962" w14:textId="77777777" w:rsidR="0009346C" w:rsidRPr="00EC16F7" w:rsidRDefault="0009346C" w:rsidP="00405A6F">
            <w:pPr>
              <w:ind w:right="142"/>
              <w:jc w:val="center"/>
              <w:rPr>
                <w:rFonts w:cs="Times New Roman"/>
                <w:b/>
                <w:szCs w:val="20"/>
              </w:rPr>
            </w:pPr>
            <w:r w:rsidRPr="00EC16F7">
              <w:rPr>
                <w:noProof/>
                <w:lang w:eastAsia="ru-RU"/>
              </w:rPr>
              <w:drawing>
                <wp:inline distT="0" distB="0" distL="0" distR="0" wp14:anchorId="35D41C90" wp14:editId="25588DF1">
                  <wp:extent cx="1033272" cy="1033272"/>
                  <wp:effectExtent l="0" t="0" r="0" b="0"/>
                  <wp:docPr id="199"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r w:rsidR="0009346C" w:rsidRPr="00EC16F7" w14:paraId="5A5DE914" w14:textId="77777777" w:rsidTr="00342A8E">
        <w:trPr>
          <w:trHeight w:val="575"/>
        </w:trPr>
        <w:tc>
          <w:tcPr>
            <w:tcW w:w="3716" w:type="dxa"/>
            <w:tcBorders>
              <w:top w:val="nil"/>
              <w:bottom w:val="nil"/>
            </w:tcBorders>
            <w:shd w:val="clear" w:color="auto" w:fill="A6A6A6" w:themeFill="background1" w:themeFillShade="A6"/>
          </w:tcPr>
          <w:p w14:paraId="3DFC4146" w14:textId="77777777" w:rsidR="0009346C" w:rsidRPr="00EC16F7" w:rsidRDefault="0009346C" w:rsidP="00405A6F">
            <w:pPr>
              <w:jc w:val="center"/>
              <w:rPr>
                <w:rFonts w:cs="Times New Roman"/>
                <w:b/>
                <w:bCs/>
                <w:szCs w:val="20"/>
              </w:rPr>
            </w:pPr>
            <w:r w:rsidRPr="00EC16F7">
              <w:rPr>
                <w:rFonts w:cs="Times New Roman"/>
                <w:b/>
                <w:bCs/>
                <w:szCs w:val="20"/>
              </w:rPr>
              <w:t xml:space="preserve">обозначение, обращенное </w:t>
            </w:r>
            <w:r w:rsidRPr="00EC16F7">
              <w:rPr>
                <w:rFonts w:cs="Times New Roman"/>
                <w:b/>
                <w:bCs/>
                <w:szCs w:val="20"/>
              </w:rPr>
              <w:br/>
              <w:t>в противоположную сторону:</w:t>
            </w:r>
          </w:p>
          <w:p w14:paraId="1160F91B" w14:textId="77777777" w:rsidR="0009346C" w:rsidRPr="00EC16F7" w:rsidRDefault="0009346C" w:rsidP="00405A6F">
            <w:pPr>
              <w:jc w:val="center"/>
              <w:rPr>
                <w:rFonts w:cs="Times New Roman"/>
                <w:b/>
                <w:bCs/>
                <w:szCs w:val="20"/>
              </w:rPr>
            </w:pPr>
          </w:p>
        </w:tc>
        <w:tc>
          <w:tcPr>
            <w:tcW w:w="3717" w:type="dxa"/>
            <w:tcBorders>
              <w:top w:val="nil"/>
              <w:bottom w:val="nil"/>
            </w:tcBorders>
            <w:shd w:val="clear" w:color="auto" w:fill="A6A6A6" w:themeFill="background1" w:themeFillShade="A6"/>
          </w:tcPr>
          <w:p w14:paraId="5041345C" w14:textId="77777777" w:rsidR="0009346C" w:rsidRPr="00EC16F7" w:rsidRDefault="0009346C" w:rsidP="00405A6F">
            <w:pPr>
              <w:jc w:val="center"/>
              <w:rPr>
                <w:rFonts w:cs="Times New Roman"/>
                <w:b/>
                <w:bCs/>
                <w:szCs w:val="20"/>
              </w:rPr>
            </w:pPr>
            <w:r w:rsidRPr="00EC16F7">
              <w:rPr>
                <w:rFonts w:cs="Times New Roman"/>
                <w:b/>
                <w:bCs/>
                <w:szCs w:val="20"/>
              </w:rPr>
              <w:t xml:space="preserve">обозначение, обращенное </w:t>
            </w:r>
            <w:r w:rsidRPr="00EC16F7">
              <w:rPr>
                <w:rFonts w:cs="Times New Roman"/>
                <w:b/>
                <w:bCs/>
                <w:szCs w:val="20"/>
              </w:rPr>
              <w:br/>
              <w:t>в противоположную сторону:</w:t>
            </w:r>
          </w:p>
          <w:p w14:paraId="7082860F" w14:textId="77777777" w:rsidR="0009346C" w:rsidRPr="00EC16F7" w:rsidRDefault="0009346C" w:rsidP="00405A6F">
            <w:pPr>
              <w:jc w:val="center"/>
              <w:rPr>
                <w:rFonts w:cs="Times New Roman"/>
                <w:b/>
                <w:szCs w:val="20"/>
              </w:rPr>
            </w:pPr>
          </w:p>
        </w:tc>
      </w:tr>
      <w:tr w:rsidR="0009346C" w:rsidRPr="00EC16F7" w14:paraId="43B00F46" w14:textId="77777777" w:rsidTr="00342A8E">
        <w:trPr>
          <w:trHeight w:val="1841"/>
        </w:trPr>
        <w:tc>
          <w:tcPr>
            <w:tcW w:w="3716" w:type="dxa"/>
            <w:tcBorders>
              <w:top w:val="nil"/>
            </w:tcBorders>
            <w:shd w:val="clear" w:color="auto" w:fill="A6A6A6" w:themeFill="background1" w:themeFillShade="A6"/>
          </w:tcPr>
          <w:p w14:paraId="5FC39960" w14:textId="77777777" w:rsidR="0009346C" w:rsidRPr="00EC16F7" w:rsidRDefault="0009346C" w:rsidP="00405A6F">
            <w:pPr>
              <w:jc w:val="center"/>
              <w:rPr>
                <w:rFonts w:cs="Times New Roman"/>
                <w:b/>
                <w:bCs/>
                <w:szCs w:val="20"/>
              </w:rPr>
            </w:pPr>
            <w:r w:rsidRPr="00EC16F7">
              <w:rPr>
                <w:noProof/>
                <w:lang w:eastAsia="ru-RU"/>
              </w:rPr>
              <w:drawing>
                <wp:inline distT="0" distB="0" distL="0" distR="0" wp14:anchorId="514A10EB" wp14:editId="2177F452">
                  <wp:extent cx="1035968" cy="90424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flipH="1">
                            <a:off x="0" y="0"/>
                            <a:ext cx="1072208" cy="935872"/>
                          </a:xfrm>
                          <a:prstGeom prst="rect">
                            <a:avLst/>
                          </a:prstGeom>
                          <a:noFill/>
                          <a:ln>
                            <a:noFill/>
                          </a:ln>
                        </pic:spPr>
                      </pic:pic>
                    </a:graphicData>
                  </a:graphic>
                </wp:inline>
              </w:drawing>
            </w:r>
          </w:p>
        </w:tc>
        <w:tc>
          <w:tcPr>
            <w:tcW w:w="3717" w:type="dxa"/>
            <w:tcBorders>
              <w:top w:val="nil"/>
            </w:tcBorders>
            <w:shd w:val="clear" w:color="auto" w:fill="A6A6A6" w:themeFill="background1" w:themeFillShade="A6"/>
          </w:tcPr>
          <w:p w14:paraId="6DDFF467" w14:textId="77777777" w:rsidR="0009346C" w:rsidRPr="00EC16F7" w:rsidRDefault="0009346C" w:rsidP="00405A6F">
            <w:pPr>
              <w:jc w:val="center"/>
              <w:rPr>
                <w:rFonts w:cs="Times New Roman"/>
                <w:b/>
                <w:szCs w:val="20"/>
              </w:rPr>
            </w:pPr>
            <w:r w:rsidRPr="00EC16F7">
              <w:rPr>
                <w:noProof/>
                <w:lang w:eastAsia="ru-RU"/>
              </w:rPr>
              <w:drawing>
                <wp:inline distT="0" distB="0" distL="0" distR="0" wp14:anchorId="11E4A550" wp14:editId="0BA6B865">
                  <wp:extent cx="1033272" cy="1033272"/>
                  <wp:effectExtent l="0" t="0" r="0" b="0"/>
                  <wp:docPr id="215"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5446D402" w14:textId="77777777" w:rsidR="0009346C" w:rsidRPr="00EC16F7" w:rsidRDefault="0009346C" w:rsidP="0009346C">
      <w:pPr>
        <w:tabs>
          <w:tab w:val="left" w:pos="1701"/>
          <w:tab w:val="center" w:pos="4678"/>
        </w:tabs>
        <w:spacing w:before="240" w:line="288" w:lineRule="atLeast"/>
        <w:ind w:left="1134" w:right="1134"/>
        <w:rPr>
          <w:rFonts w:cs="Times New Roman"/>
          <w:szCs w:val="20"/>
        </w:rPr>
      </w:pPr>
      <w:r w:rsidRPr="00EC16F7">
        <w:rPr>
          <w:rFonts w:cs="Times New Roman"/>
          <w:szCs w:val="20"/>
          <w:u w:val="single"/>
        </w:rPr>
        <w:t xml:space="preserve">15. </w:t>
      </w:r>
      <w:r w:rsidRPr="00EC16F7">
        <w:rPr>
          <w:rFonts w:cs="Times New Roman"/>
          <w:szCs w:val="20"/>
          <w:u w:val="single"/>
        </w:rPr>
        <w:tab/>
        <w:t>Место прогона скота и появления других животных</w:t>
      </w:r>
    </w:p>
    <w:p w14:paraId="3C4039ED" w14:textId="77777777" w:rsidR="0009346C" w:rsidRPr="00EC16F7" w:rsidRDefault="0009346C" w:rsidP="0009346C">
      <w:pPr>
        <w:pStyle w:val="SingleTxtG"/>
        <w:spacing w:before="160" w:after="100"/>
        <w:rPr>
          <w:b/>
        </w:rPr>
      </w:pPr>
      <w:r w:rsidRPr="00EC16F7">
        <w:rPr>
          <w:b/>
        </w:rPr>
        <w:t>ПЕРЕСЕЧЕНИЕ ДОРОГИ ДОМАШНИМИ ЖИВОТНЫМИ</w:t>
      </w:r>
    </w:p>
    <w:p w14:paraId="06FB13D7" w14:textId="77777777" w:rsidR="0009346C" w:rsidRPr="00EC16F7" w:rsidRDefault="0009346C" w:rsidP="0009346C">
      <w:pPr>
        <w:tabs>
          <w:tab w:val="left" w:pos="0"/>
          <w:tab w:val="left" w:pos="566"/>
          <w:tab w:val="left" w:pos="1134"/>
          <w:tab w:val="left" w:pos="1680"/>
          <w:tab w:val="left" w:pos="2268"/>
          <w:tab w:val="left" w:pos="2760"/>
          <w:tab w:val="left" w:pos="6520"/>
        </w:tabs>
        <w:spacing w:after="100"/>
        <w:ind w:left="1134" w:right="1134"/>
        <w:jc w:val="both"/>
        <w:rPr>
          <w:rFonts w:cs="Times New Roman"/>
          <w:bCs/>
          <w:strike/>
          <w:szCs w:val="20"/>
        </w:rPr>
      </w:pPr>
      <w:r w:rsidRPr="00EC16F7">
        <w:rPr>
          <w:rFonts w:cs="Times New Roman"/>
          <w:bCs/>
          <w:strike/>
          <w:szCs w:val="20"/>
        </w:rPr>
        <w:t>a)</w:t>
      </w:r>
      <w:r w:rsidRPr="00EC16F7">
        <w:rPr>
          <w:rFonts w:cs="Times New Roman"/>
          <w:bCs/>
          <w:strike/>
          <w:szCs w:val="20"/>
        </w:rPr>
        <w:tab/>
        <w:t>Для предупреждения о приближении к участку дороги, на котором существует опасность пересечения дороги животными, используется обозначение, состоящее из силуэта домашнего или дикого животного чаще всего встречающегося вида, например для домашнего животно</w:t>
      </w:r>
      <w:r w:rsidRPr="00E3040F">
        <w:rPr>
          <w:rFonts w:cs="Times New Roman"/>
          <w:bCs/>
          <w:strike/>
          <w:szCs w:val="20"/>
        </w:rPr>
        <w:t>го – о</w:t>
      </w:r>
      <w:r w:rsidRPr="00EC16F7">
        <w:rPr>
          <w:rFonts w:cs="Times New Roman"/>
          <w:bCs/>
          <w:strike/>
          <w:szCs w:val="20"/>
        </w:rPr>
        <w:t xml:space="preserve">бозначение A, 15a, для дикого животного </w:t>
      </w:r>
      <w:r w:rsidR="00007E8F">
        <w:rPr>
          <w:rFonts w:cs="Times New Roman"/>
          <w:bCs/>
          <w:strike/>
          <w:szCs w:val="20"/>
        </w:rPr>
        <w:t>–</w:t>
      </w:r>
      <w:r w:rsidRPr="00EC16F7">
        <w:rPr>
          <w:rFonts w:cs="Times New Roman"/>
          <w:bCs/>
          <w:strike/>
          <w:szCs w:val="20"/>
        </w:rPr>
        <w:t xml:space="preserve"> A, 15b.</w:t>
      </w:r>
    </w:p>
    <w:p w14:paraId="6934D14E"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rFonts w:cs="Times New Roman"/>
          <w:strike/>
          <w:szCs w:val="20"/>
        </w:rPr>
      </w:pPr>
      <w:r w:rsidRPr="00EC16F7">
        <w:rPr>
          <w:rFonts w:cs="Times New Roman"/>
          <w:bCs/>
          <w:strike/>
          <w:szCs w:val="20"/>
        </w:rPr>
        <w:t>b)</w:t>
      </w:r>
      <w:r w:rsidRPr="00EC16F7">
        <w:rPr>
          <w:rFonts w:cs="Times New Roman"/>
          <w:bCs/>
          <w:strike/>
          <w:szCs w:val="20"/>
        </w:rPr>
        <w:tab/>
        <w:t>Обозначение может быть обращено в противоположную сторону.</w:t>
      </w:r>
      <w:r w:rsidRPr="00EC16F7">
        <w:rPr>
          <w:rFonts w:cs="Times New Roman"/>
          <w:strike/>
          <w:szCs w:val="20"/>
        </w:rPr>
        <w:t xml:space="preserve"> </w:t>
      </w:r>
    </w:p>
    <w:p w14:paraId="2A4E9200" w14:textId="77777777" w:rsidR="0009346C" w:rsidRPr="00EC16F7" w:rsidRDefault="0009346C" w:rsidP="0009346C">
      <w:pPr>
        <w:pStyle w:val="SingleTxtG"/>
        <w:spacing w:after="100"/>
        <w:rPr>
          <w:b/>
          <w:bCs/>
        </w:rPr>
      </w:pPr>
      <w:r w:rsidRPr="00EC16F7">
        <w:rPr>
          <w:b/>
          <w:bCs/>
        </w:rPr>
        <w:t>Знак A, 15 a (A-15.1) предупреждает о приближении к участку дороги, на котором существует особая опасность пересечения дороги домашними животными. Данное обозначение представляет собой силуэт домашнего животного чаще всего встречающегося вида. Обозначение на этом знаке может быть обращено в противоположную сторону.</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3716"/>
        <w:gridCol w:w="3717"/>
      </w:tblGrid>
      <w:tr w:rsidR="0009346C" w:rsidRPr="00EC16F7" w14:paraId="7D776D0F" w14:textId="77777777" w:rsidTr="00405A6F">
        <w:tc>
          <w:tcPr>
            <w:tcW w:w="7433" w:type="dxa"/>
            <w:gridSpan w:val="2"/>
            <w:shd w:val="clear" w:color="auto" w:fill="A6A6A6" w:themeFill="background1" w:themeFillShade="A6"/>
          </w:tcPr>
          <w:p w14:paraId="2343DCB9" w14:textId="77777777" w:rsidR="0009346C" w:rsidRPr="00EC16F7" w:rsidRDefault="0009346C" w:rsidP="0085529E">
            <w:pPr>
              <w:pStyle w:val="SingleTxtG"/>
              <w:keepNext/>
              <w:spacing w:before="60" w:after="60"/>
              <w:ind w:left="567" w:right="0" w:hanging="561"/>
              <w:jc w:val="center"/>
              <w:rPr>
                <w:b/>
                <w:bCs/>
              </w:rPr>
            </w:pPr>
            <w:r w:rsidRPr="00EC16F7">
              <w:rPr>
                <w:b/>
                <w:bCs/>
              </w:rPr>
              <w:t xml:space="preserve">Изображения допустимых вариантов примерного знака </w:t>
            </w:r>
            <w:r w:rsidRPr="00EC16F7">
              <w:rPr>
                <w:b/>
                <w:bCs/>
                <w:lang w:val="en-US"/>
              </w:rPr>
              <w:t>A</w:t>
            </w:r>
            <w:r w:rsidRPr="00EC16F7">
              <w:rPr>
                <w:b/>
                <w:bCs/>
              </w:rPr>
              <w:t xml:space="preserve">, 15 </w:t>
            </w:r>
            <w:r w:rsidRPr="00EC16F7">
              <w:rPr>
                <w:b/>
                <w:bCs/>
                <w:lang w:val="en-US"/>
              </w:rPr>
              <w:t>a</w:t>
            </w:r>
            <w:r w:rsidRPr="00EC16F7">
              <w:rPr>
                <w:b/>
                <w:bCs/>
              </w:rPr>
              <w:t xml:space="preserve"> (</w:t>
            </w:r>
            <w:r w:rsidRPr="00EC16F7">
              <w:rPr>
                <w:b/>
                <w:bCs/>
                <w:lang w:val="en-US"/>
              </w:rPr>
              <w:t>A</w:t>
            </w:r>
            <w:r w:rsidRPr="00EC16F7">
              <w:rPr>
                <w:b/>
                <w:bCs/>
              </w:rPr>
              <w:t>-15.1):</w:t>
            </w:r>
          </w:p>
        </w:tc>
      </w:tr>
      <w:tr w:rsidR="0009346C" w:rsidRPr="00EC16F7" w14:paraId="477A2548" w14:textId="77777777" w:rsidTr="00342A8E">
        <w:trPr>
          <w:trHeight w:val="4076"/>
        </w:trPr>
        <w:tc>
          <w:tcPr>
            <w:tcW w:w="3716" w:type="dxa"/>
            <w:shd w:val="clear" w:color="auto" w:fill="A6A6A6" w:themeFill="background1" w:themeFillShade="A6"/>
          </w:tcPr>
          <w:p w14:paraId="699FE011" w14:textId="77777777" w:rsidR="0009346C" w:rsidRPr="00EC16F7" w:rsidRDefault="0009346C" w:rsidP="0085529E">
            <w:pPr>
              <w:keepNext/>
              <w:ind w:right="83"/>
              <w:jc w:val="center"/>
              <w:rPr>
                <w:noProof/>
                <w:lang w:eastAsia="zh-CN"/>
              </w:rPr>
            </w:pPr>
          </w:p>
          <w:p w14:paraId="3563E3B0" w14:textId="77777777" w:rsidR="0009346C" w:rsidRPr="00EC16F7" w:rsidRDefault="0009346C" w:rsidP="0085529E">
            <w:pPr>
              <w:keepNext/>
              <w:ind w:right="83"/>
              <w:jc w:val="center"/>
              <w:rPr>
                <w:rFonts w:cs="Times New Roman"/>
                <w:b/>
                <w:szCs w:val="20"/>
                <w:lang w:val="en-US"/>
              </w:rPr>
            </w:pPr>
            <w:r w:rsidRPr="00EC16F7">
              <w:rPr>
                <w:noProof/>
                <w:lang w:eastAsia="ru-RU"/>
              </w:rPr>
              <w:drawing>
                <wp:inline distT="0" distB="0" distL="0" distR="0" wp14:anchorId="15FCB55D" wp14:editId="1AC66CE1">
                  <wp:extent cx="1033272" cy="904951"/>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14:paraId="5422A5E9" w14:textId="77777777" w:rsidR="0009346C" w:rsidRPr="00EC16F7" w:rsidRDefault="0009346C" w:rsidP="0085529E">
            <w:pPr>
              <w:keepNext/>
              <w:jc w:val="center"/>
              <w:rPr>
                <w:rFonts w:cs="Times New Roman"/>
                <w:b/>
                <w:bCs/>
                <w:szCs w:val="20"/>
              </w:rPr>
            </w:pPr>
            <w:r w:rsidRPr="00EC16F7">
              <w:rPr>
                <w:rFonts w:cs="Times New Roman"/>
                <w:b/>
                <w:bCs/>
                <w:szCs w:val="20"/>
              </w:rPr>
              <w:t xml:space="preserve">обозначение, обращенное </w:t>
            </w:r>
            <w:r w:rsidRPr="00EC16F7">
              <w:rPr>
                <w:rFonts w:cs="Times New Roman"/>
                <w:b/>
                <w:bCs/>
                <w:szCs w:val="20"/>
              </w:rPr>
              <w:br/>
              <w:t>в противоположную сторону:</w:t>
            </w:r>
          </w:p>
          <w:p w14:paraId="5043C6B7" w14:textId="77777777" w:rsidR="0009346C" w:rsidRPr="00EC16F7" w:rsidRDefault="0009346C" w:rsidP="0085529E">
            <w:pPr>
              <w:keepNext/>
              <w:jc w:val="center"/>
              <w:rPr>
                <w:rFonts w:cs="Times New Roman"/>
                <w:b/>
                <w:szCs w:val="20"/>
              </w:rPr>
            </w:pPr>
            <w:r w:rsidRPr="00EC16F7">
              <w:rPr>
                <w:noProof/>
                <w:lang w:eastAsia="ru-RU"/>
              </w:rPr>
              <w:drawing>
                <wp:inline distT="0" distB="0" distL="0" distR="0" wp14:anchorId="494BC124" wp14:editId="7A3D4DE7">
                  <wp:extent cx="1030400" cy="90424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flipH="1">
                            <a:off x="0" y="0"/>
                            <a:ext cx="1058389" cy="928802"/>
                          </a:xfrm>
                          <a:prstGeom prst="rect">
                            <a:avLst/>
                          </a:prstGeom>
                          <a:noFill/>
                          <a:ln>
                            <a:noFill/>
                          </a:ln>
                        </pic:spPr>
                      </pic:pic>
                    </a:graphicData>
                  </a:graphic>
                </wp:inline>
              </w:drawing>
            </w:r>
          </w:p>
        </w:tc>
        <w:tc>
          <w:tcPr>
            <w:tcW w:w="3717" w:type="dxa"/>
            <w:shd w:val="clear" w:color="auto" w:fill="A6A6A6" w:themeFill="background1" w:themeFillShade="A6"/>
          </w:tcPr>
          <w:p w14:paraId="532B49F9" w14:textId="77777777" w:rsidR="0009346C" w:rsidRPr="00EC16F7" w:rsidRDefault="0009346C" w:rsidP="0085529E">
            <w:pPr>
              <w:keepNext/>
              <w:jc w:val="center"/>
              <w:rPr>
                <w:rFonts w:cs="Times New Roman"/>
                <w:b/>
                <w:szCs w:val="20"/>
              </w:rPr>
            </w:pPr>
          </w:p>
          <w:p w14:paraId="3EC1BA16" w14:textId="77777777" w:rsidR="0009346C" w:rsidRPr="00EC16F7" w:rsidRDefault="0009346C" w:rsidP="0085529E">
            <w:pPr>
              <w:keepNext/>
              <w:ind w:right="136"/>
              <w:jc w:val="center"/>
              <w:rPr>
                <w:rFonts w:cs="Times New Roman"/>
                <w:szCs w:val="20"/>
              </w:rPr>
            </w:pPr>
            <w:r w:rsidRPr="00EC16F7">
              <w:rPr>
                <w:rFonts w:cs="Times New Roman"/>
                <w:szCs w:val="20"/>
              </w:rPr>
              <w:t xml:space="preserve"> </w:t>
            </w:r>
            <w:r w:rsidRPr="00EC16F7">
              <w:rPr>
                <w:noProof/>
                <w:lang w:eastAsia="ru-RU"/>
              </w:rPr>
              <w:drawing>
                <wp:inline distT="0" distB="0" distL="0" distR="0" wp14:anchorId="1CE2903B" wp14:editId="3AC3DDE8">
                  <wp:extent cx="1033272" cy="1033272"/>
                  <wp:effectExtent l="0" t="0" r="0" b="0"/>
                  <wp:docPr id="216"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290CB5A9" w14:textId="77777777" w:rsidR="0009346C" w:rsidRPr="00EC16F7" w:rsidRDefault="0009346C" w:rsidP="0085529E">
            <w:pPr>
              <w:keepNext/>
              <w:jc w:val="center"/>
              <w:rPr>
                <w:rFonts w:cs="Times New Roman"/>
                <w:b/>
                <w:szCs w:val="20"/>
              </w:rPr>
            </w:pPr>
            <w:r w:rsidRPr="00EC16F7">
              <w:rPr>
                <w:rFonts w:cs="Times New Roman"/>
                <w:b/>
                <w:bCs/>
                <w:szCs w:val="20"/>
              </w:rPr>
              <w:t xml:space="preserve">обозначение, обращенное </w:t>
            </w:r>
            <w:r w:rsidRPr="00EC16F7">
              <w:rPr>
                <w:rFonts w:cs="Times New Roman"/>
                <w:b/>
                <w:bCs/>
                <w:szCs w:val="20"/>
              </w:rPr>
              <w:br/>
              <w:t>в противоположную сторону</w:t>
            </w:r>
            <w:r w:rsidRPr="00EC16F7">
              <w:rPr>
                <w:rFonts w:cs="Times New Roman"/>
                <w:b/>
                <w:szCs w:val="20"/>
              </w:rPr>
              <w:t>:</w:t>
            </w:r>
          </w:p>
          <w:p w14:paraId="67A1DBCD" w14:textId="77777777" w:rsidR="0009346C" w:rsidRPr="00EC16F7" w:rsidRDefault="0009346C" w:rsidP="0085529E">
            <w:pPr>
              <w:keepNext/>
              <w:ind w:right="136"/>
              <w:jc w:val="center"/>
              <w:rPr>
                <w:rFonts w:cs="Times New Roman"/>
                <w:b/>
                <w:szCs w:val="20"/>
                <w:lang w:val="en-US"/>
              </w:rPr>
            </w:pPr>
            <w:r w:rsidRPr="00EC16F7">
              <w:rPr>
                <w:noProof/>
                <w:lang w:eastAsia="ru-RU"/>
              </w:rPr>
              <w:drawing>
                <wp:inline distT="0" distB="0" distL="0" distR="0" wp14:anchorId="0724E926" wp14:editId="2E10FE71">
                  <wp:extent cx="1033272" cy="1033272"/>
                  <wp:effectExtent l="0" t="0" r="0" b="0"/>
                  <wp:docPr id="217"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33F524E2" w14:textId="77777777" w:rsidR="00405A6F" w:rsidRDefault="00405A6F" w:rsidP="0009346C">
      <w:pPr>
        <w:pStyle w:val="SingleTxtG"/>
        <w:spacing w:before="240"/>
        <w:ind w:right="1133"/>
        <w:rPr>
          <w:b/>
        </w:rPr>
      </w:pPr>
    </w:p>
    <w:p w14:paraId="5E94B0E4" w14:textId="77777777" w:rsidR="00405A6F" w:rsidRDefault="00405A6F">
      <w:pPr>
        <w:suppressAutoHyphens w:val="0"/>
        <w:spacing w:line="240" w:lineRule="auto"/>
        <w:rPr>
          <w:rFonts w:eastAsia="Times New Roman" w:cs="Times New Roman"/>
          <w:b/>
          <w:szCs w:val="20"/>
        </w:rPr>
      </w:pPr>
      <w:r>
        <w:rPr>
          <w:b/>
        </w:rPr>
        <w:br w:type="page"/>
      </w:r>
    </w:p>
    <w:p w14:paraId="0952FCEA" w14:textId="77777777" w:rsidR="0009346C" w:rsidRPr="00EC16F7" w:rsidRDefault="0009346C" w:rsidP="0009346C">
      <w:pPr>
        <w:pStyle w:val="SingleTxtG"/>
        <w:spacing w:before="240"/>
        <w:ind w:right="1133"/>
        <w:rPr>
          <w:b/>
        </w:rPr>
      </w:pPr>
      <w:r w:rsidRPr="00EC16F7">
        <w:rPr>
          <w:b/>
        </w:rPr>
        <w:lastRenderedPageBreak/>
        <w:t>ПЕРЕСЕЧЕНИЕ ДОРОГИ ДИКИМИ ЖИВОТНЫМИ</w:t>
      </w:r>
    </w:p>
    <w:p w14:paraId="4FBD4791" w14:textId="77777777" w:rsidR="00007E8F" w:rsidRDefault="0009346C" w:rsidP="0009346C">
      <w:pPr>
        <w:pStyle w:val="SingleTxtG"/>
        <w:ind w:right="1133"/>
        <w:rPr>
          <w:b/>
          <w:bCs/>
        </w:rPr>
      </w:pPr>
      <w:r w:rsidRPr="00EC16F7">
        <w:rPr>
          <w:b/>
          <w:bCs/>
        </w:rPr>
        <w:t>Знак A, 15 b (A-15.2) предупреждает о приближении к участку дороги, на котором существует особая опасность пересечения дороги дикими животными. Данное обозначение представляет собой силуэт дикого животного чаще всего встречающегося вида. Обозначение на этом знаке может быть обращено в противоположную сторону.</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3723"/>
        <w:gridCol w:w="3724"/>
      </w:tblGrid>
      <w:tr w:rsidR="0009346C" w:rsidRPr="00EC16F7" w14:paraId="6BAD113E" w14:textId="77777777" w:rsidTr="00405A6F">
        <w:trPr>
          <w:trHeight w:val="269"/>
        </w:trPr>
        <w:tc>
          <w:tcPr>
            <w:tcW w:w="7447" w:type="dxa"/>
            <w:gridSpan w:val="2"/>
            <w:shd w:val="clear" w:color="auto" w:fill="A6A6A6" w:themeFill="background1" w:themeFillShade="A6"/>
          </w:tcPr>
          <w:p w14:paraId="2B6F661C" w14:textId="77777777" w:rsidR="0009346C" w:rsidRPr="00EC16F7" w:rsidRDefault="0009346C" w:rsidP="0085529E">
            <w:pPr>
              <w:pStyle w:val="SingleTxtG"/>
              <w:spacing w:before="80" w:after="80"/>
              <w:ind w:left="567" w:right="0" w:hanging="561"/>
              <w:jc w:val="center"/>
              <w:rPr>
                <w:b/>
                <w:bCs/>
              </w:rPr>
            </w:pPr>
            <w:r w:rsidRPr="00EC16F7">
              <w:rPr>
                <w:b/>
                <w:bCs/>
              </w:rPr>
              <w:t xml:space="preserve">Изображения допустимых вариантов примерного знака </w:t>
            </w:r>
            <w:r w:rsidRPr="00EC16F7">
              <w:rPr>
                <w:b/>
                <w:bCs/>
                <w:lang w:val="en-US"/>
              </w:rPr>
              <w:t>A</w:t>
            </w:r>
            <w:r w:rsidRPr="00EC16F7">
              <w:rPr>
                <w:b/>
                <w:bCs/>
              </w:rPr>
              <w:t xml:space="preserve">, 15 </w:t>
            </w:r>
            <w:r w:rsidRPr="00EC16F7">
              <w:rPr>
                <w:b/>
                <w:bCs/>
                <w:lang w:val="en-US"/>
              </w:rPr>
              <w:t>b</w:t>
            </w:r>
            <w:r w:rsidRPr="00EC16F7">
              <w:rPr>
                <w:b/>
                <w:bCs/>
              </w:rPr>
              <w:t xml:space="preserve"> (</w:t>
            </w:r>
            <w:r w:rsidRPr="00EC16F7">
              <w:rPr>
                <w:b/>
                <w:bCs/>
                <w:lang w:val="en-US"/>
              </w:rPr>
              <w:t>A</w:t>
            </w:r>
            <w:r w:rsidRPr="00EC16F7">
              <w:rPr>
                <w:b/>
                <w:bCs/>
              </w:rPr>
              <w:t>-15.2):</w:t>
            </w:r>
          </w:p>
        </w:tc>
      </w:tr>
      <w:tr w:rsidR="0009346C" w:rsidRPr="00EC16F7" w14:paraId="3C122072" w14:textId="77777777" w:rsidTr="00342A8E">
        <w:trPr>
          <w:trHeight w:val="4138"/>
        </w:trPr>
        <w:tc>
          <w:tcPr>
            <w:tcW w:w="3723" w:type="dxa"/>
            <w:shd w:val="clear" w:color="auto" w:fill="A6A6A6" w:themeFill="background1" w:themeFillShade="A6"/>
          </w:tcPr>
          <w:p w14:paraId="697B65E4" w14:textId="77777777" w:rsidR="0009346C" w:rsidRPr="00EC16F7" w:rsidRDefault="0009346C" w:rsidP="0085529E">
            <w:pPr>
              <w:ind w:right="-20"/>
              <w:jc w:val="center"/>
              <w:rPr>
                <w:noProof/>
                <w:lang w:eastAsia="zh-CN"/>
              </w:rPr>
            </w:pPr>
          </w:p>
          <w:p w14:paraId="3E00CB19" w14:textId="77777777" w:rsidR="0009346C" w:rsidRPr="00EC16F7" w:rsidRDefault="0009346C" w:rsidP="0085529E">
            <w:pPr>
              <w:ind w:right="-20"/>
              <w:jc w:val="center"/>
              <w:rPr>
                <w:rFonts w:cs="Times New Roman"/>
                <w:b/>
                <w:szCs w:val="20"/>
                <w:lang w:val="en-US"/>
              </w:rPr>
            </w:pPr>
            <w:r w:rsidRPr="00EC16F7">
              <w:rPr>
                <w:noProof/>
                <w:lang w:eastAsia="ru-RU"/>
              </w:rPr>
              <w:drawing>
                <wp:inline distT="0" distB="0" distL="0" distR="0" wp14:anchorId="5CFE1243" wp14:editId="1A0F6CAF">
                  <wp:extent cx="1033272" cy="904951"/>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14:paraId="3F7C4DCE" w14:textId="77777777" w:rsidR="0009346C" w:rsidRPr="00EC16F7" w:rsidRDefault="0009346C" w:rsidP="0085529E">
            <w:pPr>
              <w:jc w:val="center"/>
              <w:rPr>
                <w:rFonts w:cs="Times New Roman"/>
                <w:b/>
                <w:bCs/>
                <w:szCs w:val="20"/>
              </w:rPr>
            </w:pPr>
            <w:r w:rsidRPr="00EC16F7">
              <w:rPr>
                <w:rFonts w:cs="Times New Roman"/>
                <w:b/>
                <w:bCs/>
                <w:szCs w:val="20"/>
              </w:rPr>
              <w:t xml:space="preserve">обозначение, обращенное </w:t>
            </w:r>
            <w:r w:rsidRPr="00EC16F7">
              <w:rPr>
                <w:rFonts w:cs="Times New Roman"/>
                <w:b/>
                <w:bCs/>
                <w:szCs w:val="20"/>
              </w:rPr>
              <w:br/>
              <w:t>в противоположную сторону:</w:t>
            </w:r>
          </w:p>
          <w:p w14:paraId="1EC1BBDE" w14:textId="77777777" w:rsidR="0009346C" w:rsidRPr="00EC16F7" w:rsidRDefault="00405A6F" w:rsidP="0085529E">
            <w:pPr>
              <w:jc w:val="center"/>
              <w:rPr>
                <w:rFonts w:cs="Times New Roman"/>
                <w:b/>
                <w:szCs w:val="20"/>
              </w:rPr>
            </w:pPr>
            <w:r w:rsidRPr="00EC16F7">
              <w:rPr>
                <w:noProof/>
                <w:lang w:eastAsia="ru-RU"/>
              </w:rPr>
              <w:drawing>
                <wp:anchor distT="0" distB="0" distL="114300" distR="114300" simplePos="0" relativeHeight="251697152" behindDoc="0" locked="0" layoutInCell="1" allowOverlap="1" wp14:anchorId="5CC92EF8" wp14:editId="2D1BBF2E">
                  <wp:simplePos x="0" y="0"/>
                  <wp:positionH relativeFrom="column">
                    <wp:posOffset>520700</wp:posOffset>
                  </wp:positionH>
                  <wp:positionV relativeFrom="paragraph">
                    <wp:posOffset>104775</wp:posOffset>
                  </wp:positionV>
                  <wp:extent cx="1035968" cy="903605"/>
                  <wp:effectExtent l="0" t="0" r="0" b="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H="1">
                            <a:off x="0" y="0"/>
                            <a:ext cx="1035968" cy="903605"/>
                          </a:xfrm>
                          <a:prstGeom prst="rect">
                            <a:avLst/>
                          </a:prstGeom>
                          <a:noFill/>
                          <a:ln>
                            <a:noFill/>
                          </a:ln>
                        </pic:spPr>
                      </pic:pic>
                    </a:graphicData>
                  </a:graphic>
                </wp:anchor>
              </w:drawing>
            </w:r>
          </w:p>
        </w:tc>
        <w:tc>
          <w:tcPr>
            <w:tcW w:w="3724" w:type="dxa"/>
            <w:shd w:val="clear" w:color="auto" w:fill="A6A6A6" w:themeFill="background1" w:themeFillShade="A6"/>
          </w:tcPr>
          <w:p w14:paraId="0950F9EF" w14:textId="77777777" w:rsidR="0009346C" w:rsidRPr="00EC16F7" w:rsidRDefault="0009346C" w:rsidP="0085529E">
            <w:pPr>
              <w:jc w:val="center"/>
              <w:rPr>
                <w:rFonts w:cs="Times New Roman"/>
                <w:b/>
                <w:bCs/>
                <w:szCs w:val="20"/>
              </w:rPr>
            </w:pPr>
          </w:p>
          <w:p w14:paraId="029107D7" w14:textId="77777777" w:rsidR="0009346C" w:rsidRPr="00EC16F7" w:rsidRDefault="0009346C" w:rsidP="0085529E">
            <w:pPr>
              <w:keepNext/>
              <w:keepLines/>
              <w:jc w:val="center"/>
              <w:rPr>
                <w:rFonts w:cs="Times New Roman"/>
                <w:b/>
                <w:bCs/>
                <w:szCs w:val="20"/>
              </w:rPr>
            </w:pPr>
            <w:r w:rsidRPr="00EC16F7">
              <w:rPr>
                <w:rFonts w:cs="Times New Roman"/>
                <w:b/>
                <w:bCs/>
                <w:szCs w:val="20"/>
              </w:rPr>
              <w:t xml:space="preserve"> </w:t>
            </w:r>
            <w:r w:rsidRPr="00EC16F7">
              <w:rPr>
                <w:noProof/>
                <w:lang w:eastAsia="ru-RU"/>
              </w:rPr>
              <w:drawing>
                <wp:inline distT="0" distB="0" distL="0" distR="0" wp14:anchorId="1C820E72" wp14:editId="4470F0DF">
                  <wp:extent cx="1033272" cy="1033272"/>
                  <wp:effectExtent l="0" t="0" r="0" b="0"/>
                  <wp:docPr id="2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10E6778F" w14:textId="77777777" w:rsidR="0009346C" w:rsidRPr="00EC16F7" w:rsidRDefault="0009346C" w:rsidP="0085529E">
            <w:pPr>
              <w:jc w:val="center"/>
              <w:rPr>
                <w:rFonts w:cs="Times New Roman"/>
                <w:b/>
                <w:bCs/>
                <w:szCs w:val="20"/>
              </w:rPr>
            </w:pPr>
            <w:r w:rsidRPr="00EC16F7">
              <w:rPr>
                <w:rFonts w:cs="Times New Roman"/>
                <w:b/>
                <w:bCs/>
                <w:szCs w:val="20"/>
              </w:rPr>
              <w:t xml:space="preserve">обозначение, обращенное </w:t>
            </w:r>
            <w:r w:rsidRPr="00EC16F7">
              <w:rPr>
                <w:rFonts w:cs="Times New Roman"/>
                <w:b/>
                <w:bCs/>
                <w:szCs w:val="20"/>
              </w:rPr>
              <w:br/>
              <w:t>в противоположную сторону:</w:t>
            </w:r>
          </w:p>
          <w:p w14:paraId="7485621E" w14:textId="77777777" w:rsidR="0009346C" w:rsidRPr="001A0841" w:rsidRDefault="0009346C" w:rsidP="0085529E">
            <w:pPr>
              <w:keepNext/>
              <w:keepLines/>
              <w:jc w:val="center"/>
              <w:rPr>
                <w:rFonts w:cs="Times New Roman"/>
                <w:b/>
                <w:bCs/>
                <w:szCs w:val="20"/>
              </w:rPr>
            </w:pPr>
            <w:r w:rsidRPr="00EC16F7">
              <w:rPr>
                <w:noProof/>
                <w:lang w:eastAsia="ru-RU"/>
              </w:rPr>
              <w:drawing>
                <wp:anchor distT="0" distB="0" distL="114300" distR="114300" simplePos="0" relativeHeight="251696128" behindDoc="0" locked="0" layoutInCell="1" allowOverlap="1" wp14:anchorId="3BD58376" wp14:editId="092127A7">
                  <wp:simplePos x="0" y="0"/>
                  <wp:positionH relativeFrom="column">
                    <wp:posOffset>810260</wp:posOffset>
                  </wp:positionH>
                  <wp:positionV relativeFrom="paragraph">
                    <wp:posOffset>38100</wp:posOffset>
                  </wp:positionV>
                  <wp:extent cx="1033272" cy="1033272"/>
                  <wp:effectExtent l="0" t="0" r="0" b="0"/>
                  <wp:wrapSquare wrapText="bothSides"/>
                  <wp:docPr id="24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anchor>
              </w:drawing>
            </w:r>
          </w:p>
        </w:tc>
      </w:tr>
    </w:tbl>
    <w:p w14:paraId="1E737F85" w14:textId="77777777" w:rsidR="0009346C" w:rsidRPr="00EC16F7" w:rsidRDefault="0009346C" w:rsidP="0009346C">
      <w:pPr>
        <w:pStyle w:val="SingleTxtG"/>
        <w:spacing w:before="240"/>
        <w:ind w:right="1133"/>
        <w:rPr>
          <w:u w:val="single"/>
        </w:rPr>
      </w:pPr>
      <w:r w:rsidRPr="00EC16F7">
        <w:rPr>
          <w:u w:val="single"/>
        </w:rPr>
        <w:t>16.</w:t>
      </w:r>
      <w:r w:rsidRPr="00EC16F7">
        <w:rPr>
          <w:u w:val="single"/>
        </w:rPr>
        <w:tab/>
        <w:t>Ремонтные работы</w:t>
      </w:r>
    </w:p>
    <w:p w14:paraId="4FEFDD71" w14:textId="77777777" w:rsidR="0009346C" w:rsidRPr="00EC16F7" w:rsidRDefault="0009346C" w:rsidP="0009346C">
      <w:pPr>
        <w:pStyle w:val="SingleTxtG"/>
        <w:spacing w:before="240"/>
        <w:rPr>
          <w:b/>
        </w:rPr>
      </w:pPr>
      <w:r w:rsidRPr="00EC16F7">
        <w:rPr>
          <w:b/>
        </w:rPr>
        <w:t>РЕМОНТНЫЕ РАБОТЫ</w:t>
      </w:r>
    </w:p>
    <w:p w14:paraId="400F26DF" w14:textId="77777777" w:rsidR="0009346C" w:rsidRPr="00EC16F7" w:rsidRDefault="0009346C" w:rsidP="0009346C">
      <w:pPr>
        <w:pStyle w:val="SingleTxtG"/>
        <w:ind w:right="1133"/>
        <w:rPr>
          <w:strike/>
        </w:rPr>
      </w:pPr>
      <w:r w:rsidRPr="00EC16F7">
        <w:rPr>
          <w:strike/>
        </w:rPr>
        <w:t>Для предупреждения о приближении к участку дороги, на котором производятся дорожные работы, используется обозначение A, 16.</w:t>
      </w:r>
    </w:p>
    <w:p w14:paraId="2053054A" w14:textId="77777777" w:rsidR="0009346C" w:rsidRPr="00EC16F7" w:rsidRDefault="0009346C" w:rsidP="0009346C">
      <w:pPr>
        <w:pStyle w:val="SingleTxtG"/>
        <w:ind w:right="1133"/>
      </w:pPr>
      <w:r w:rsidRPr="00EC16F7">
        <w:rPr>
          <w:b/>
        </w:rPr>
        <w:t xml:space="preserve">Знак A, 16 (A-16.0) предупреждает о </w:t>
      </w:r>
      <w:r w:rsidRPr="00EC16F7">
        <w:rPr>
          <w:b/>
          <w:bCs/>
        </w:rPr>
        <w:t>приближении к участку дороги, на котором производятся дорожные работы</w:t>
      </w:r>
      <w:r w:rsidRPr="00EC16F7">
        <w:rPr>
          <w:b/>
        </w:rPr>
        <w:t>.</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3730"/>
        <w:gridCol w:w="3731"/>
      </w:tblGrid>
      <w:tr w:rsidR="0009346C" w:rsidRPr="00EC16F7" w14:paraId="66D66DD3" w14:textId="77777777" w:rsidTr="00405A6F">
        <w:trPr>
          <w:trHeight w:val="252"/>
        </w:trPr>
        <w:tc>
          <w:tcPr>
            <w:tcW w:w="7461" w:type="dxa"/>
            <w:gridSpan w:val="2"/>
            <w:shd w:val="clear" w:color="auto" w:fill="A6A6A6" w:themeFill="background1" w:themeFillShade="A6"/>
          </w:tcPr>
          <w:p w14:paraId="2BFEBE47" w14:textId="77777777" w:rsidR="0009346C" w:rsidRPr="00EC16F7" w:rsidRDefault="0009346C" w:rsidP="0085529E">
            <w:pPr>
              <w:pStyle w:val="SingleTxtG"/>
              <w:keepNext/>
              <w:spacing w:before="80" w:after="80"/>
              <w:ind w:left="567" w:right="0" w:hanging="561"/>
              <w:jc w:val="center"/>
              <w:rPr>
                <w:b/>
                <w:highlight w:val="yellow"/>
              </w:rPr>
            </w:pPr>
            <w:r w:rsidRPr="00EC16F7">
              <w:rPr>
                <w:b/>
                <w:bCs/>
              </w:rPr>
              <w:t xml:space="preserve">Изображения допустимых вариантов знака </w:t>
            </w:r>
            <w:r w:rsidRPr="00EC16F7">
              <w:rPr>
                <w:b/>
                <w:bCs/>
                <w:lang w:val="en-US"/>
              </w:rPr>
              <w:t>A</w:t>
            </w:r>
            <w:r w:rsidRPr="00EC16F7">
              <w:rPr>
                <w:b/>
                <w:bCs/>
              </w:rPr>
              <w:t>, 16 (</w:t>
            </w:r>
            <w:r w:rsidRPr="00EC16F7">
              <w:rPr>
                <w:b/>
                <w:bCs/>
                <w:lang w:val="en-US"/>
              </w:rPr>
              <w:t>A</w:t>
            </w:r>
            <w:r w:rsidRPr="00EC16F7">
              <w:rPr>
                <w:b/>
                <w:bCs/>
              </w:rPr>
              <w:t>-16.0):</w:t>
            </w:r>
          </w:p>
        </w:tc>
      </w:tr>
      <w:tr w:rsidR="0009346C" w:rsidRPr="00EC16F7" w14:paraId="687F9C13" w14:textId="77777777" w:rsidTr="00342A8E">
        <w:trPr>
          <w:trHeight w:val="1972"/>
        </w:trPr>
        <w:tc>
          <w:tcPr>
            <w:tcW w:w="3730" w:type="dxa"/>
            <w:shd w:val="clear" w:color="auto" w:fill="A6A6A6" w:themeFill="background1" w:themeFillShade="A6"/>
          </w:tcPr>
          <w:p w14:paraId="4B403528" w14:textId="77777777" w:rsidR="0009346C" w:rsidRPr="00EC16F7" w:rsidRDefault="0009346C" w:rsidP="0085529E">
            <w:pPr>
              <w:keepNext/>
              <w:jc w:val="center"/>
              <w:rPr>
                <w:rFonts w:cs="Times New Roman"/>
                <w:b/>
                <w:bCs/>
                <w:szCs w:val="20"/>
              </w:rPr>
            </w:pPr>
          </w:p>
          <w:p w14:paraId="794422E2" w14:textId="77777777" w:rsidR="0009346C" w:rsidRPr="00EC16F7" w:rsidRDefault="0009346C" w:rsidP="0085529E">
            <w:pPr>
              <w:keepNext/>
              <w:ind w:right="-94"/>
              <w:jc w:val="center"/>
              <w:rPr>
                <w:rFonts w:cs="Times New Roman"/>
                <w:b/>
                <w:szCs w:val="20"/>
                <w:lang w:val="en-US"/>
              </w:rPr>
            </w:pPr>
            <w:r w:rsidRPr="00EC16F7">
              <w:rPr>
                <w:noProof/>
                <w:lang w:eastAsia="ru-RU"/>
              </w:rPr>
              <w:drawing>
                <wp:inline distT="0" distB="0" distL="0" distR="0" wp14:anchorId="57FAE6B7" wp14:editId="4F71EB66">
                  <wp:extent cx="1033272" cy="904951"/>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731" w:type="dxa"/>
            <w:shd w:val="clear" w:color="auto" w:fill="A6A6A6" w:themeFill="background1" w:themeFillShade="A6"/>
          </w:tcPr>
          <w:p w14:paraId="45FB32C2" w14:textId="77777777" w:rsidR="0009346C" w:rsidRPr="00EC16F7" w:rsidRDefault="0009346C" w:rsidP="0085529E">
            <w:pPr>
              <w:keepNext/>
              <w:ind w:right="47"/>
              <w:jc w:val="center"/>
              <w:rPr>
                <w:noProof/>
                <w:lang w:eastAsia="ru-RU"/>
              </w:rPr>
            </w:pPr>
          </w:p>
          <w:p w14:paraId="50D723A7" w14:textId="77777777" w:rsidR="0009346C" w:rsidRPr="00EC16F7" w:rsidRDefault="0009346C" w:rsidP="0085529E">
            <w:pPr>
              <w:keepNext/>
              <w:ind w:right="47"/>
              <w:jc w:val="center"/>
              <w:rPr>
                <w:rFonts w:cs="Times New Roman"/>
                <w:b/>
                <w:szCs w:val="20"/>
              </w:rPr>
            </w:pPr>
            <w:r w:rsidRPr="00EC16F7">
              <w:rPr>
                <w:noProof/>
                <w:lang w:eastAsia="ru-RU"/>
              </w:rPr>
              <w:drawing>
                <wp:inline distT="0" distB="0" distL="0" distR="0" wp14:anchorId="606077A0" wp14:editId="6FDA3194">
                  <wp:extent cx="1033272" cy="1033272"/>
                  <wp:effectExtent l="0" t="0" r="0" b="0"/>
                  <wp:docPr id="25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02938003" w14:textId="77777777" w:rsidR="0009346C" w:rsidRPr="00EC16F7" w:rsidRDefault="0009346C" w:rsidP="0009346C">
      <w:pPr>
        <w:pStyle w:val="SingleTxtG"/>
        <w:spacing w:before="240"/>
        <w:ind w:right="1133"/>
        <w:rPr>
          <w:u w:val="single"/>
        </w:rPr>
      </w:pPr>
      <w:r w:rsidRPr="00EC16F7">
        <w:rPr>
          <w:u w:val="single"/>
        </w:rPr>
        <w:t>17.</w:t>
      </w:r>
      <w:r w:rsidRPr="00EC16F7">
        <w:rPr>
          <w:u w:val="single"/>
        </w:rPr>
        <w:tab/>
        <w:t xml:space="preserve">Световая </w:t>
      </w:r>
      <w:r w:rsidRPr="00EC16F7">
        <w:rPr>
          <w:b/>
          <w:bCs/>
          <w:u w:val="single"/>
        </w:rPr>
        <w:t xml:space="preserve">дорожная </w:t>
      </w:r>
      <w:r w:rsidRPr="00EC16F7">
        <w:rPr>
          <w:u w:val="single"/>
        </w:rPr>
        <w:t>сигнализация</w:t>
      </w:r>
    </w:p>
    <w:p w14:paraId="6FA2B746" w14:textId="77777777" w:rsidR="0009346C" w:rsidRPr="00EC16F7" w:rsidRDefault="0009346C" w:rsidP="0009346C">
      <w:pPr>
        <w:pStyle w:val="SingleTxtG"/>
        <w:spacing w:before="240"/>
        <w:ind w:right="1133"/>
        <w:rPr>
          <w:b/>
        </w:rPr>
      </w:pPr>
      <w:r w:rsidRPr="00EC16F7">
        <w:rPr>
          <w:b/>
        </w:rPr>
        <w:t>СВЕТОВАЯ ДОРОЖНАЯ СИГНАЛИЗАЦИЯ</w:t>
      </w:r>
    </w:p>
    <w:p w14:paraId="505DDD82"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rFonts w:cs="Times New Roman"/>
          <w:strike/>
          <w:szCs w:val="20"/>
        </w:rPr>
      </w:pPr>
      <w:r w:rsidRPr="00EC16F7">
        <w:rPr>
          <w:rFonts w:cs="Times New Roman"/>
          <w:strike/>
          <w:szCs w:val="20"/>
        </w:rPr>
        <w:t>a)</w:t>
      </w:r>
      <w:r w:rsidRPr="00EC16F7">
        <w:rPr>
          <w:rFonts w:cs="Times New Roman"/>
          <w:strike/>
          <w:szCs w:val="20"/>
        </w:rPr>
        <w:tab/>
        <w:t>Если считается необходимым предупредить о приближении к месту, на котором движение регулируется трехцветными огнями, в тех случаях, когда пользователи дороги не могут предвидеть, что они приближаются к такому месту, используется обозначение A, 17. Имеется три образца обозначения A, 17: A, 17a; A, 17b</w:t>
      </w:r>
      <w:r w:rsidR="00342A8E">
        <w:rPr>
          <w:rFonts w:cs="Times New Roman"/>
          <w:strike/>
          <w:szCs w:val="20"/>
        </w:rPr>
        <w:t>;</w:t>
      </w:r>
      <w:r w:rsidRPr="00EC16F7">
        <w:rPr>
          <w:rFonts w:cs="Times New Roman"/>
          <w:strike/>
          <w:szCs w:val="20"/>
        </w:rPr>
        <w:t xml:space="preserve"> и A, 17c, которые соответствуют расположению огней в трехцветной системе, описанной в пунктах 4</w:t>
      </w:r>
      <w:r w:rsidR="00342A8E">
        <w:rPr>
          <w:rFonts w:cs="Times New Roman"/>
          <w:strike/>
          <w:szCs w:val="20"/>
        </w:rPr>
        <w:t>–</w:t>
      </w:r>
      <w:r w:rsidRPr="00EC16F7">
        <w:rPr>
          <w:rFonts w:cs="Times New Roman"/>
          <w:strike/>
          <w:szCs w:val="20"/>
        </w:rPr>
        <w:t>6 статьи 23 настоящей Конвенции.</w:t>
      </w:r>
    </w:p>
    <w:p w14:paraId="3C07B658"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rFonts w:cs="Times New Roman"/>
          <w:szCs w:val="20"/>
        </w:rPr>
      </w:pPr>
      <w:r w:rsidRPr="00EC16F7">
        <w:rPr>
          <w:rFonts w:cs="Times New Roman"/>
          <w:strike/>
          <w:szCs w:val="20"/>
        </w:rPr>
        <w:lastRenderedPageBreak/>
        <w:t>b)</w:t>
      </w:r>
      <w:r w:rsidRPr="00EC16F7">
        <w:rPr>
          <w:rFonts w:cs="Times New Roman"/>
          <w:strike/>
          <w:szCs w:val="20"/>
        </w:rPr>
        <w:tab/>
        <w:t>Это обозначение включает три цвета огней, а именно цвета огней, о приближении к которым оно предупреждает.</w:t>
      </w:r>
    </w:p>
    <w:p w14:paraId="0EEB19F3" w14:textId="77777777" w:rsidR="0009346C" w:rsidRPr="00EC16F7" w:rsidRDefault="0009346C" w:rsidP="0009346C">
      <w:pPr>
        <w:pStyle w:val="SingleTxtG"/>
        <w:ind w:right="1133"/>
        <w:rPr>
          <w:b/>
          <w:bCs/>
        </w:rPr>
      </w:pPr>
      <w:r w:rsidRPr="00EC16F7">
        <w:rPr>
          <w:b/>
          <w:bCs/>
        </w:rPr>
        <w:t xml:space="preserve">Знак A, 17 (A-17.0) предупреждает о приближении к месту, на котором движение регулируется трехцветными огнями. Обозначение световой дорожной сигнализации должно быть окаймлено узкой полосой темного цвета. </w:t>
      </w:r>
    </w:p>
    <w:p w14:paraId="6C4F39CB" w14:textId="77777777" w:rsidR="0009346C" w:rsidRPr="00EC16F7" w:rsidRDefault="0009346C" w:rsidP="0009346C">
      <w:pPr>
        <w:pStyle w:val="SingleTxtG"/>
        <w:rPr>
          <w:b/>
          <w:bCs/>
        </w:rPr>
      </w:pPr>
      <w:r w:rsidRPr="00EC16F7">
        <w:rPr>
          <w:b/>
          <w:bCs/>
        </w:rPr>
        <w:t>Данный знак используется только на тех участках дороги, где участники дорожного движения не могут предвидеть установки световой дорожной сигнализации. Это обозначение включает три цвета огней, а именно цвета тех огней, о приближении к которым оно предупреждает.</w:t>
      </w:r>
    </w:p>
    <w:p w14:paraId="36691BA1" w14:textId="77777777" w:rsidR="0009346C" w:rsidRPr="00EC16F7" w:rsidRDefault="0009346C" w:rsidP="0009346C">
      <w:pPr>
        <w:pStyle w:val="SingleTxtG"/>
        <w:ind w:right="1133"/>
        <w:rPr>
          <w:b/>
          <w:bCs/>
        </w:rPr>
      </w:pPr>
      <w:r w:rsidRPr="00EC16F7">
        <w:rPr>
          <w:b/>
          <w:bCs/>
        </w:rPr>
        <w:t>Этот знак может устанавливаться в дополнение к знакам, описанным в пунктах</w:t>
      </w:r>
      <w:r w:rsidRPr="00EC16F7">
        <w:rPr>
          <w:b/>
          <w:bCs/>
          <w:lang w:val="en-US"/>
        </w:rPr>
        <w:t> </w:t>
      </w:r>
      <w:r w:rsidRPr="00EC16F7">
        <w:rPr>
          <w:b/>
          <w:bCs/>
        </w:rPr>
        <w:t>18–21, или вместо них, если движение на перекрестке регулируется световой дорожной сигнализацией.</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3716"/>
        <w:gridCol w:w="3717"/>
      </w:tblGrid>
      <w:tr w:rsidR="0009346C" w:rsidRPr="00EC16F7" w14:paraId="6A78746D" w14:textId="77777777" w:rsidTr="00405A6F">
        <w:trPr>
          <w:trHeight w:val="277"/>
        </w:trPr>
        <w:tc>
          <w:tcPr>
            <w:tcW w:w="7433" w:type="dxa"/>
            <w:gridSpan w:val="2"/>
            <w:shd w:val="clear" w:color="auto" w:fill="A6A6A6" w:themeFill="background1" w:themeFillShade="A6"/>
          </w:tcPr>
          <w:p w14:paraId="7955C521" w14:textId="77777777" w:rsidR="0009346C" w:rsidRPr="00EC16F7" w:rsidRDefault="0009346C" w:rsidP="0085529E">
            <w:pPr>
              <w:pStyle w:val="SingleTxtG"/>
              <w:spacing w:before="80" w:after="80"/>
              <w:ind w:left="567" w:right="0" w:hanging="561"/>
              <w:jc w:val="center"/>
              <w:rPr>
                <w:b/>
                <w:bCs/>
              </w:rPr>
            </w:pPr>
            <w:r w:rsidRPr="00EC16F7">
              <w:rPr>
                <w:b/>
                <w:bCs/>
              </w:rPr>
              <w:t xml:space="preserve">Изображения допустимых вариантов знака </w:t>
            </w:r>
            <w:r w:rsidRPr="00EC16F7">
              <w:rPr>
                <w:b/>
                <w:bCs/>
                <w:lang w:val="en-US"/>
              </w:rPr>
              <w:t>A</w:t>
            </w:r>
            <w:r w:rsidRPr="00EC16F7">
              <w:rPr>
                <w:b/>
                <w:bCs/>
              </w:rPr>
              <w:t xml:space="preserve">, 17 </w:t>
            </w:r>
            <w:r w:rsidRPr="00EC16F7">
              <w:rPr>
                <w:b/>
                <w:bCs/>
                <w:lang w:val="en-US"/>
              </w:rPr>
              <w:t>a</w:t>
            </w:r>
            <w:r w:rsidRPr="00EC16F7">
              <w:rPr>
                <w:b/>
                <w:bCs/>
              </w:rPr>
              <w:t xml:space="preserve"> (</w:t>
            </w:r>
            <w:r w:rsidRPr="00EC16F7">
              <w:rPr>
                <w:b/>
                <w:bCs/>
                <w:lang w:val="en-US"/>
              </w:rPr>
              <w:t>A</w:t>
            </w:r>
            <w:r w:rsidRPr="00EC16F7">
              <w:rPr>
                <w:b/>
                <w:bCs/>
              </w:rPr>
              <w:t>-17.0):</w:t>
            </w:r>
          </w:p>
        </w:tc>
      </w:tr>
      <w:tr w:rsidR="0009346C" w:rsidRPr="00EC16F7" w14:paraId="62239789" w14:textId="77777777" w:rsidTr="00D75A18">
        <w:trPr>
          <w:trHeight w:val="2001"/>
        </w:trPr>
        <w:tc>
          <w:tcPr>
            <w:tcW w:w="3716" w:type="dxa"/>
            <w:shd w:val="clear" w:color="auto" w:fill="A6A6A6" w:themeFill="background1" w:themeFillShade="A6"/>
          </w:tcPr>
          <w:p w14:paraId="2A177A1A" w14:textId="77777777" w:rsidR="0009346C" w:rsidRPr="00EC16F7" w:rsidRDefault="0009346C" w:rsidP="0085529E">
            <w:pPr>
              <w:jc w:val="center"/>
              <w:rPr>
                <w:rFonts w:cs="Times New Roman"/>
                <w:b/>
                <w:szCs w:val="20"/>
              </w:rPr>
            </w:pPr>
          </w:p>
          <w:p w14:paraId="61B3FEA0" w14:textId="77777777" w:rsidR="0009346C" w:rsidRPr="00EC16F7" w:rsidRDefault="0009346C" w:rsidP="0085529E">
            <w:pPr>
              <w:jc w:val="center"/>
              <w:rPr>
                <w:rFonts w:cs="Times New Roman"/>
                <w:b/>
                <w:szCs w:val="20"/>
                <w:lang w:val="en-US"/>
              </w:rPr>
            </w:pPr>
            <w:r w:rsidRPr="00EC16F7">
              <w:rPr>
                <w:noProof/>
                <w:lang w:eastAsia="ru-RU"/>
              </w:rPr>
              <w:drawing>
                <wp:inline distT="0" distB="0" distL="0" distR="0" wp14:anchorId="20ACEFA8" wp14:editId="2572C14C">
                  <wp:extent cx="1033272" cy="904951"/>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717" w:type="dxa"/>
            <w:shd w:val="clear" w:color="auto" w:fill="A6A6A6" w:themeFill="background1" w:themeFillShade="A6"/>
          </w:tcPr>
          <w:p w14:paraId="513C2F65" w14:textId="77777777" w:rsidR="0009346C" w:rsidRPr="00EC16F7" w:rsidRDefault="0009346C" w:rsidP="0085529E">
            <w:pPr>
              <w:jc w:val="center"/>
              <w:rPr>
                <w:rFonts w:cs="Times New Roman"/>
                <w:b/>
                <w:szCs w:val="20"/>
                <w:lang w:val="en-US"/>
              </w:rPr>
            </w:pPr>
          </w:p>
          <w:p w14:paraId="0CF3056B" w14:textId="77777777" w:rsidR="0009346C" w:rsidRPr="00EC16F7" w:rsidRDefault="0009346C" w:rsidP="0085529E">
            <w:pPr>
              <w:ind w:right="136"/>
              <w:jc w:val="center"/>
              <w:rPr>
                <w:rFonts w:cs="Times New Roman"/>
                <w:b/>
                <w:szCs w:val="20"/>
                <w:lang w:val="en-US"/>
              </w:rPr>
            </w:pPr>
            <w:r w:rsidRPr="00EC16F7">
              <w:rPr>
                <w:noProof/>
                <w:lang w:eastAsia="ru-RU"/>
              </w:rPr>
              <w:drawing>
                <wp:inline distT="0" distB="0" distL="0" distR="0" wp14:anchorId="3E6E3C1A" wp14:editId="260493D4">
                  <wp:extent cx="1033272" cy="1033272"/>
                  <wp:effectExtent l="0" t="0" r="0" b="0"/>
                  <wp:docPr id="252"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0A794F6B" w14:textId="77777777" w:rsidR="0009346C" w:rsidRPr="00EC16F7" w:rsidRDefault="0009346C" w:rsidP="0009346C">
      <w:pPr>
        <w:pStyle w:val="SingleTxtG"/>
        <w:spacing w:before="240"/>
        <w:ind w:right="1133"/>
        <w:rPr>
          <w:u w:val="single"/>
        </w:rPr>
      </w:pPr>
      <w:r w:rsidRPr="00EC16F7">
        <w:rPr>
          <w:u w:val="single"/>
        </w:rPr>
        <w:t xml:space="preserve">18. </w:t>
      </w:r>
      <w:r w:rsidRPr="00EC16F7">
        <w:rPr>
          <w:u w:val="single"/>
        </w:rPr>
        <w:tab/>
        <w:t>Перекресток, преимущественное право проезда по которому определяется общепринятым правилом преимущественного проезда</w:t>
      </w:r>
      <w:r w:rsidRPr="00EC16F7">
        <w:rPr>
          <w:strike/>
          <w:sz w:val="18"/>
          <w:szCs w:val="18"/>
          <w:u w:val="single"/>
          <w:vertAlign w:val="superscript"/>
        </w:rPr>
        <w:t>34</w:t>
      </w:r>
      <w:r w:rsidRPr="00EC16F7">
        <w:rPr>
          <w:u w:val="single"/>
        </w:rPr>
        <w:t xml:space="preserve"> </w:t>
      </w:r>
    </w:p>
    <w:p w14:paraId="6AE87DE1"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u w:val="single"/>
        </w:rPr>
      </w:pPr>
      <w:r w:rsidRPr="00EC16F7">
        <w:rPr>
          <w:bCs/>
        </w:rPr>
        <w:t>{</w:t>
      </w:r>
      <w:r w:rsidRPr="00EC16F7">
        <w:rPr>
          <w:bCs/>
          <w:vertAlign w:val="superscript"/>
        </w:rPr>
        <w:t>34</w:t>
      </w:r>
      <w:r w:rsidRPr="00EC16F7">
        <w:rPr>
          <w:bCs/>
        </w:rPr>
        <w:t xml:space="preserve"> </w:t>
      </w:r>
      <w:r w:rsidRPr="00EC16F7">
        <w:rPr>
          <w:bCs/>
          <w:strike/>
        </w:rPr>
        <w:t>См. также пункт 17 приложения к Европейскому соглашению</w:t>
      </w:r>
      <w:r w:rsidR="001A0841">
        <w:rPr>
          <w:bCs/>
          <w:strike/>
        </w:rPr>
        <w:t>.</w:t>
      </w:r>
      <w:r w:rsidRPr="001A0841">
        <w:rPr>
          <w:bCs/>
        </w:rPr>
        <w:t xml:space="preserve"> </w:t>
      </w:r>
      <w:r w:rsidRPr="00EC16F7">
        <w:rPr>
          <w:b/>
        </w:rPr>
        <w:t>[исключено]</w:t>
      </w:r>
      <w:r w:rsidRPr="00EC16F7">
        <w:rPr>
          <w:bCs/>
        </w:rPr>
        <w:t>}</w:t>
      </w:r>
    </w:p>
    <w:p w14:paraId="743221E9" w14:textId="77777777" w:rsidR="0009346C" w:rsidRPr="00EC16F7" w:rsidRDefault="0009346C" w:rsidP="0009346C">
      <w:pPr>
        <w:pStyle w:val="SingleTxtG"/>
        <w:spacing w:before="240"/>
        <w:ind w:right="1133"/>
        <w:jc w:val="left"/>
        <w:rPr>
          <w:b/>
        </w:rPr>
      </w:pPr>
      <w:r w:rsidRPr="00EC16F7">
        <w:rPr>
          <w:b/>
        </w:rPr>
        <w:t>ПЕРЕКРЕСТОК, НА КОТОРОМ ДВИЖЕНИЕ РЕГУЛИРУЕТСЯ ОБЩЕПРИНЯТЫМ ПРАВИЛОМ ПРЕИМУЩЕСТВЕННОГО ПРОЕЗДА</w:t>
      </w:r>
    </w:p>
    <w:p w14:paraId="424BED8B" w14:textId="77777777" w:rsidR="0009346C" w:rsidRPr="00EC16F7" w:rsidRDefault="0009346C" w:rsidP="0009346C">
      <w:pPr>
        <w:pStyle w:val="SingleTxtG"/>
        <w:ind w:right="1133"/>
        <w:rPr>
          <w:strike/>
        </w:rPr>
      </w:pPr>
      <w:r w:rsidRPr="00EC16F7">
        <w:rPr>
          <w:strike/>
        </w:rPr>
        <w:t>a)</w:t>
      </w:r>
      <w:r w:rsidRPr="00EC16F7">
        <w:rPr>
          <w:strike/>
        </w:rPr>
        <w:tab/>
        <w:t>Для предупреждения о приближении к перекрестку, преимущественное право проезда по которому определяется действующим в государстве общепринятым правилом преимущественного проезда, используется обозначение A, 18a с образцом знака </w:t>
      </w:r>
      <w:proofErr w:type="spellStart"/>
      <w:r w:rsidRPr="00EC16F7">
        <w:rPr>
          <w:strike/>
        </w:rPr>
        <w:t>Aa</w:t>
      </w:r>
      <w:proofErr w:type="spellEnd"/>
      <w:r w:rsidRPr="00EC16F7">
        <w:rPr>
          <w:strike/>
        </w:rPr>
        <w:t xml:space="preserve"> и обозначение A,</w:t>
      </w:r>
      <w:r w:rsidR="00007E8F">
        <w:rPr>
          <w:strike/>
        </w:rPr>
        <w:t> </w:t>
      </w:r>
      <w:r w:rsidRPr="00EC16F7">
        <w:rPr>
          <w:strike/>
        </w:rPr>
        <w:t xml:space="preserve">18b с образцом знака </w:t>
      </w:r>
      <w:proofErr w:type="spellStart"/>
      <w:r w:rsidRPr="00EC16F7">
        <w:rPr>
          <w:strike/>
        </w:rPr>
        <w:t>Ab</w:t>
      </w:r>
      <w:proofErr w:type="spellEnd"/>
      <w:r w:rsidRPr="00EC16F7">
        <w:rPr>
          <w:strike/>
        </w:rPr>
        <w:t xml:space="preserve">. </w:t>
      </w:r>
    </w:p>
    <w:p w14:paraId="75E4B7BF" w14:textId="77777777" w:rsidR="0009346C" w:rsidRPr="00EC16F7" w:rsidRDefault="0009346C" w:rsidP="0009346C">
      <w:pPr>
        <w:pStyle w:val="SingleTxtG"/>
        <w:ind w:right="1133"/>
        <w:rPr>
          <w:b/>
          <w:bCs/>
        </w:rPr>
      </w:pPr>
      <w:r w:rsidRPr="00EC16F7">
        <w:rPr>
          <w:b/>
        </w:rPr>
        <w:t xml:space="preserve">Знак A, 18 a (A-18.1) предупреждает </w:t>
      </w:r>
      <w:r w:rsidRPr="00EC16F7">
        <w:rPr>
          <w:b/>
          <w:bCs/>
        </w:rPr>
        <w:t>о приближении к перекрестку, преимущественное право проезда по которому определяется действующим в государстве общепринятым правилом преимущественного проезда.</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3716"/>
        <w:gridCol w:w="3717"/>
      </w:tblGrid>
      <w:tr w:rsidR="0009346C" w:rsidRPr="00EC16F7" w14:paraId="1B93844B" w14:textId="77777777" w:rsidTr="00405A6F">
        <w:trPr>
          <w:trHeight w:val="268"/>
        </w:trPr>
        <w:tc>
          <w:tcPr>
            <w:tcW w:w="7433" w:type="dxa"/>
            <w:gridSpan w:val="2"/>
            <w:shd w:val="clear" w:color="auto" w:fill="A6A6A6" w:themeFill="background1" w:themeFillShade="A6"/>
          </w:tcPr>
          <w:p w14:paraId="626A1AD0" w14:textId="77777777" w:rsidR="0009346C" w:rsidRPr="00EC16F7" w:rsidRDefault="0009346C" w:rsidP="0085529E">
            <w:pPr>
              <w:pStyle w:val="SingleTxtG"/>
              <w:spacing w:before="80" w:after="80"/>
              <w:ind w:left="567" w:right="0" w:hanging="561"/>
              <w:jc w:val="center"/>
              <w:rPr>
                <w:b/>
                <w:bCs/>
              </w:rPr>
            </w:pPr>
            <w:r w:rsidRPr="00EC16F7">
              <w:rPr>
                <w:b/>
                <w:bCs/>
              </w:rPr>
              <w:t xml:space="preserve">Изображения допустимых вариантов знака </w:t>
            </w:r>
            <w:r w:rsidRPr="00EC16F7">
              <w:rPr>
                <w:b/>
                <w:bCs/>
                <w:lang w:val="en-US"/>
              </w:rPr>
              <w:t>A</w:t>
            </w:r>
            <w:r w:rsidRPr="00EC16F7">
              <w:rPr>
                <w:b/>
                <w:bCs/>
              </w:rPr>
              <w:t xml:space="preserve">, 18 </w:t>
            </w:r>
            <w:r w:rsidRPr="00EC16F7">
              <w:rPr>
                <w:b/>
                <w:bCs/>
                <w:lang w:val="en-US"/>
              </w:rPr>
              <w:t>a</w:t>
            </w:r>
            <w:r w:rsidRPr="00EC16F7">
              <w:rPr>
                <w:b/>
                <w:bCs/>
              </w:rPr>
              <w:t xml:space="preserve"> (</w:t>
            </w:r>
            <w:r w:rsidRPr="00EC16F7">
              <w:rPr>
                <w:b/>
                <w:bCs/>
                <w:lang w:val="en-US"/>
              </w:rPr>
              <w:t>A</w:t>
            </w:r>
            <w:r w:rsidRPr="00EC16F7">
              <w:rPr>
                <w:b/>
                <w:bCs/>
              </w:rPr>
              <w:t>-18.1):</w:t>
            </w:r>
          </w:p>
        </w:tc>
      </w:tr>
      <w:tr w:rsidR="0009346C" w:rsidRPr="00EC16F7" w14:paraId="3533EE42" w14:textId="77777777" w:rsidTr="00D75A18">
        <w:trPr>
          <w:trHeight w:val="2042"/>
        </w:trPr>
        <w:tc>
          <w:tcPr>
            <w:tcW w:w="3716" w:type="dxa"/>
            <w:shd w:val="clear" w:color="auto" w:fill="A6A6A6" w:themeFill="background1" w:themeFillShade="A6"/>
          </w:tcPr>
          <w:p w14:paraId="0546E5DA" w14:textId="77777777" w:rsidR="0009346C" w:rsidRPr="00EC16F7" w:rsidRDefault="0009346C" w:rsidP="0085529E">
            <w:pPr>
              <w:spacing w:before="240"/>
              <w:ind w:right="-28"/>
              <w:jc w:val="center"/>
              <w:rPr>
                <w:rFonts w:cs="Times New Roman"/>
                <w:b/>
                <w:szCs w:val="20"/>
                <w:lang w:val="en-US"/>
              </w:rPr>
            </w:pPr>
            <w:r w:rsidRPr="00EC16F7">
              <w:rPr>
                <w:noProof/>
                <w:lang w:eastAsia="ru-RU"/>
              </w:rPr>
              <w:drawing>
                <wp:inline distT="0" distB="0" distL="0" distR="0" wp14:anchorId="18A7F273" wp14:editId="7E0CF5B9">
                  <wp:extent cx="1033272" cy="904951"/>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717" w:type="dxa"/>
            <w:shd w:val="clear" w:color="auto" w:fill="A6A6A6" w:themeFill="background1" w:themeFillShade="A6"/>
          </w:tcPr>
          <w:p w14:paraId="0BEC7CF1" w14:textId="77777777" w:rsidR="0009346C" w:rsidRPr="00EC16F7" w:rsidRDefault="0009346C" w:rsidP="0085529E">
            <w:pPr>
              <w:keepNext/>
              <w:keepLines/>
              <w:ind w:right="13"/>
              <w:jc w:val="center"/>
              <w:rPr>
                <w:rFonts w:cs="Times New Roman"/>
                <w:noProof/>
                <w:szCs w:val="20"/>
                <w:lang w:eastAsia="ru-RU"/>
              </w:rPr>
            </w:pPr>
          </w:p>
          <w:p w14:paraId="0A81EB7E" w14:textId="77777777" w:rsidR="0009346C" w:rsidRPr="00EC16F7" w:rsidRDefault="0009346C" w:rsidP="0085529E">
            <w:pPr>
              <w:keepNext/>
              <w:keepLines/>
              <w:ind w:right="13"/>
              <w:jc w:val="center"/>
              <w:rPr>
                <w:rFonts w:cs="Times New Roman"/>
                <w:b/>
                <w:szCs w:val="20"/>
              </w:rPr>
            </w:pPr>
            <w:r w:rsidRPr="00EC16F7">
              <w:rPr>
                <w:noProof/>
                <w:lang w:eastAsia="ru-RU"/>
              </w:rPr>
              <w:drawing>
                <wp:inline distT="0" distB="0" distL="0" distR="0" wp14:anchorId="523BB324" wp14:editId="57544C82">
                  <wp:extent cx="1033272" cy="1033272"/>
                  <wp:effectExtent l="0" t="0" r="0" b="0"/>
                  <wp:docPr id="25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24481745" w14:textId="77777777" w:rsidR="0009346C" w:rsidRPr="00EC16F7" w:rsidRDefault="0009346C" w:rsidP="0009346C">
      <w:pPr>
        <w:pStyle w:val="SingleTxtG"/>
        <w:spacing w:before="240"/>
        <w:rPr>
          <w:strike/>
        </w:rPr>
      </w:pPr>
      <w:r w:rsidRPr="00EC16F7">
        <w:rPr>
          <w:strike/>
          <w:lang w:val="en-US"/>
        </w:rPr>
        <w:t>b</w:t>
      </w:r>
      <w:r w:rsidRPr="00EC16F7">
        <w:rPr>
          <w:strike/>
        </w:rPr>
        <w:t>)</w:t>
      </w:r>
      <w:r w:rsidRPr="00EC16F7">
        <w:rPr>
          <w:strike/>
        </w:rPr>
        <w:tab/>
        <w:t xml:space="preserve">Обозначения A, 18a и A, 18b могут быть заменены обозначениями, указывающими более ясно характер перекрестка, например A, 18c; A, 18d; A, 18e; A, 18f и A, 18g. </w:t>
      </w:r>
    </w:p>
    <w:p w14:paraId="7CB17BDE" w14:textId="77777777" w:rsidR="00405A6F" w:rsidRDefault="00405A6F">
      <w:pPr>
        <w:suppressAutoHyphens w:val="0"/>
        <w:spacing w:line="240" w:lineRule="auto"/>
        <w:rPr>
          <w:rFonts w:eastAsia="Times New Roman" w:cs="Times New Roman"/>
          <w:b/>
          <w:szCs w:val="20"/>
        </w:rPr>
      </w:pPr>
      <w:r>
        <w:rPr>
          <w:b/>
        </w:rPr>
        <w:br w:type="page"/>
      </w:r>
    </w:p>
    <w:p w14:paraId="3FE9F0A1" w14:textId="77777777" w:rsidR="0009346C" w:rsidRPr="00EC16F7" w:rsidRDefault="0009346C" w:rsidP="0009346C">
      <w:pPr>
        <w:pStyle w:val="SingleTxtG"/>
        <w:spacing w:before="240"/>
        <w:jc w:val="left"/>
        <w:rPr>
          <w:b/>
        </w:rPr>
      </w:pPr>
      <w:r w:rsidRPr="00EC16F7">
        <w:rPr>
          <w:b/>
        </w:rPr>
        <w:lastRenderedPageBreak/>
        <w:t>ПЕРЕКРЕСТОК, НА КОТОРОМ ДВИЖЕНИЕ РЕГУЛИРУЕТСЯ ОБЩЕПРИНЯТЫМ ПРАВИЛОМ ПРЕИМУЩЕСТВЕННОГО ПРОЕЗДА</w:t>
      </w:r>
    </w:p>
    <w:p w14:paraId="0CC1296E" w14:textId="77777777" w:rsidR="00007E8F" w:rsidRDefault="0009346C" w:rsidP="0009346C">
      <w:pPr>
        <w:pStyle w:val="SingleTxtG"/>
        <w:ind w:right="1133"/>
        <w:rPr>
          <w:b/>
          <w:bCs/>
        </w:rPr>
      </w:pPr>
      <w:r w:rsidRPr="00EC16F7">
        <w:rPr>
          <w:b/>
          <w:bCs/>
        </w:rPr>
        <w:t>Знак A, 18 b (A-18.2) предупреждает о приближении к перекрестку, преимущественное право проезда по которому определяется действующим в государстве общепринятым правилом преимущественного проезда, и указывает конкретный характер данного перекрестка.</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3716"/>
        <w:gridCol w:w="3717"/>
      </w:tblGrid>
      <w:tr w:rsidR="0009346C" w:rsidRPr="00EC16F7" w14:paraId="031DD625" w14:textId="77777777" w:rsidTr="00405A6F">
        <w:tc>
          <w:tcPr>
            <w:tcW w:w="7433" w:type="dxa"/>
            <w:gridSpan w:val="2"/>
            <w:shd w:val="clear" w:color="auto" w:fill="A6A6A6" w:themeFill="background1" w:themeFillShade="A6"/>
          </w:tcPr>
          <w:p w14:paraId="695F2BBD" w14:textId="77777777" w:rsidR="0009346C" w:rsidRPr="00EC16F7" w:rsidRDefault="0009346C" w:rsidP="0085529E">
            <w:pPr>
              <w:pStyle w:val="SingleTxtG"/>
              <w:spacing w:before="80" w:after="80"/>
              <w:ind w:left="567" w:right="0" w:hanging="561"/>
              <w:jc w:val="center"/>
              <w:rPr>
                <w:b/>
                <w:highlight w:val="yellow"/>
              </w:rPr>
            </w:pPr>
            <w:r w:rsidRPr="00EC16F7">
              <w:rPr>
                <w:b/>
                <w:bCs/>
              </w:rPr>
              <w:t xml:space="preserve">Изображения допустимых </w:t>
            </w:r>
            <w:r w:rsidRPr="00EC16F7">
              <w:rPr>
                <w:b/>
              </w:rPr>
              <w:t>вариантов</w:t>
            </w:r>
            <w:r w:rsidRPr="00EC16F7">
              <w:rPr>
                <w:b/>
                <w:bCs/>
              </w:rPr>
              <w:t xml:space="preserve"> примерного знака </w:t>
            </w:r>
            <w:r w:rsidRPr="00EC16F7">
              <w:rPr>
                <w:b/>
                <w:bCs/>
                <w:lang w:val="en-US"/>
              </w:rPr>
              <w:t>A</w:t>
            </w:r>
            <w:r w:rsidRPr="00EC16F7">
              <w:rPr>
                <w:b/>
                <w:bCs/>
              </w:rPr>
              <w:t xml:space="preserve">, 18 </w:t>
            </w:r>
            <w:r w:rsidRPr="00EC16F7">
              <w:rPr>
                <w:b/>
                <w:bCs/>
                <w:lang w:val="en-US"/>
              </w:rPr>
              <w:t>b</w:t>
            </w:r>
            <w:r w:rsidRPr="00EC16F7">
              <w:rPr>
                <w:b/>
                <w:bCs/>
              </w:rPr>
              <w:t xml:space="preserve"> (</w:t>
            </w:r>
            <w:r w:rsidRPr="00EC16F7">
              <w:rPr>
                <w:b/>
                <w:bCs/>
                <w:lang w:val="en-US"/>
              </w:rPr>
              <w:t>A</w:t>
            </w:r>
            <w:r w:rsidRPr="00EC16F7">
              <w:rPr>
                <w:b/>
                <w:bCs/>
              </w:rPr>
              <w:t>-18.2):</w:t>
            </w:r>
          </w:p>
        </w:tc>
      </w:tr>
      <w:tr w:rsidR="0009346C" w:rsidRPr="00EC16F7" w14:paraId="0931E0E5" w14:textId="77777777" w:rsidTr="00D75A18">
        <w:trPr>
          <w:trHeight w:val="713"/>
        </w:trPr>
        <w:tc>
          <w:tcPr>
            <w:tcW w:w="3716" w:type="dxa"/>
            <w:shd w:val="clear" w:color="auto" w:fill="A6A6A6" w:themeFill="background1" w:themeFillShade="A6"/>
          </w:tcPr>
          <w:p w14:paraId="2AACECCF" w14:textId="77777777" w:rsidR="0009346C" w:rsidRPr="00EC16F7" w:rsidRDefault="0009346C" w:rsidP="0085529E">
            <w:pPr>
              <w:spacing w:before="240"/>
              <w:ind w:right="85"/>
              <w:jc w:val="center"/>
              <w:rPr>
                <w:rFonts w:cs="Times New Roman"/>
                <w:b/>
                <w:szCs w:val="20"/>
              </w:rPr>
            </w:pPr>
            <w:r w:rsidRPr="00EC16F7">
              <w:rPr>
                <w:noProof/>
                <w:lang w:eastAsia="ru-RU"/>
              </w:rPr>
              <w:drawing>
                <wp:inline distT="0" distB="0" distL="0" distR="0" wp14:anchorId="58080EA9" wp14:editId="482757C4">
                  <wp:extent cx="1033272" cy="1033272"/>
                  <wp:effectExtent l="0" t="0" r="0" b="0"/>
                  <wp:docPr id="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717" w:type="dxa"/>
            <w:shd w:val="clear" w:color="auto" w:fill="A6A6A6" w:themeFill="background1" w:themeFillShade="A6"/>
          </w:tcPr>
          <w:p w14:paraId="470590DA" w14:textId="77777777" w:rsidR="0009346C" w:rsidRPr="00EC16F7" w:rsidRDefault="0009346C" w:rsidP="0085529E">
            <w:pPr>
              <w:jc w:val="center"/>
              <w:rPr>
                <w:rFonts w:cs="Times New Roman"/>
                <w:b/>
                <w:bCs/>
                <w:szCs w:val="20"/>
              </w:rPr>
            </w:pPr>
          </w:p>
          <w:p w14:paraId="3B92C8E6" w14:textId="77777777" w:rsidR="0009346C" w:rsidRPr="00EC16F7" w:rsidRDefault="0009346C" w:rsidP="0085529E">
            <w:pPr>
              <w:jc w:val="center"/>
              <w:rPr>
                <w:rFonts w:cs="Times New Roman"/>
                <w:b/>
                <w:szCs w:val="20"/>
              </w:rPr>
            </w:pPr>
            <w:r w:rsidRPr="00EC16F7">
              <w:rPr>
                <w:noProof/>
                <w:lang w:eastAsia="ru-RU"/>
              </w:rPr>
              <w:drawing>
                <wp:inline distT="0" distB="0" distL="0" distR="0" wp14:anchorId="285EC309" wp14:editId="566CF906">
                  <wp:extent cx="1033272" cy="1033272"/>
                  <wp:effectExtent l="0" t="0" r="0" b="0"/>
                  <wp:docPr id="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598D73A7" w14:textId="77777777" w:rsidR="0009346C" w:rsidRPr="00EC16F7" w:rsidRDefault="0009346C" w:rsidP="0009346C">
      <w:pPr>
        <w:keepNext/>
        <w:tabs>
          <w:tab w:val="left" w:pos="0"/>
          <w:tab w:val="left" w:pos="566"/>
          <w:tab w:val="left" w:pos="1134"/>
          <w:tab w:val="left" w:pos="1680"/>
          <w:tab w:val="left" w:pos="2268"/>
          <w:tab w:val="left" w:pos="2760"/>
          <w:tab w:val="left" w:pos="6520"/>
        </w:tabs>
        <w:spacing w:before="240" w:after="120"/>
        <w:ind w:left="1134" w:right="1134"/>
        <w:rPr>
          <w:rFonts w:cs="Times New Roman"/>
          <w:szCs w:val="20"/>
          <w:u w:val="single"/>
        </w:rPr>
      </w:pPr>
      <w:r w:rsidRPr="00EC16F7">
        <w:rPr>
          <w:rFonts w:cs="Times New Roman"/>
          <w:szCs w:val="20"/>
          <w:u w:val="single"/>
        </w:rPr>
        <w:t>19.</w:t>
      </w:r>
      <w:r w:rsidRPr="00EC16F7">
        <w:rPr>
          <w:rFonts w:cs="Times New Roman"/>
          <w:szCs w:val="20"/>
          <w:u w:val="single"/>
        </w:rPr>
        <w:tab/>
        <w:t>Пересечение с дорогой, пользователи которой должны уступать дорогу</w:t>
      </w:r>
    </w:p>
    <w:p w14:paraId="229AABEE" w14:textId="77777777" w:rsidR="0009346C" w:rsidRPr="00EC16F7" w:rsidRDefault="0009346C" w:rsidP="0009346C">
      <w:pPr>
        <w:keepNext/>
        <w:tabs>
          <w:tab w:val="left" w:pos="0"/>
          <w:tab w:val="left" w:pos="566"/>
          <w:tab w:val="left" w:pos="1134"/>
          <w:tab w:val="left" w:pos="1680"/>
          <w:tab w:val="left" w:pos="2268"/>
          <w:tab w:val="left" w:pos="2760"/>
          <w:tab w:val="left" w:pos="6520"/>
        </w:tabs>
        <w:spacing w:before="240" w:after="120"/>
        <w:ind w:left="1134" w:right="1134"/>
        <w:jc w:val="both"/>
        <w:rPr>
          <w:rFonts w:cs="Times New Roman"/>
          <w:b/>
          <w:bCs/>
          <w:szCs w:val="20"/>
        </w:rPr>
      </w:pPr>
      <w:r w:rsidRPr="00EC16F7">
        <w:rPr>
          <w:rFonts w:cs="Times New Roman"/>
          <w:strike/>
          <w:szCs w:val="20"/>
        </w:rPr>
        <w:t>a)</w:t>
      </w:r>
      <w:r w:rsidRPr="00EC16F7">
        <w:rPr>
          <w:rFonts w:cs="Times New Roman"/>
          <w:strike/>
          <w:szCs w:val="20"/>
        </w:rPr>
        <w:tab/>
        <w:t>Для предупреждения о приближении к пересечению с дорогой, пользователи которой должны уступать дорогу, используется обозначение A,</w:t>
      </w:r>
      <w:r w:rsidR="00007E8F">
        <w:rPr>
          <w:rFonts w:cs="Times New Roman"/>
          <w:strike/>
          <w:szCs w:val="20"/>
        </w:rPr>
        <w:t> </w:t>
      </w:r>
      <w:r w:rsidRPr="00EC16F7">
        <w:rPr>
          <w:rFonts w:cs="Times New Roman"/>
          <w:strike/>
          <w:szCs w:val="20"/>
        </w:rPr>
        <w:t>19a.</w:t>
      </w:r>
    </w:p>
    <w:p w14:paraId="22C29045" w14:textId="77777777" w:rsidR="0009346C" w:rsidRPr="00EC16F7" w:rsidRDefault="0009346C" w:rsidP="0009346C">
      <w:pPr>
        <w:pStyle w:val="SingleTxtG"/>
        <w:keepNext/>
        <w:keepLines/>
        <w:spacing w:before="200"/>
        <w:jc w:val="left"/>
        <w:rPr>
          <w:b/>
          <w:bCs/>
        </w:rPr>
      </w:pPr>
      <w:r w:rsidRPr="00EC16F7">
        <w:rPr>
          <w:b/>
          <w:bCs/>
        </w:rPr>
        <w:t>ПЕРЕСЕЧЕНИЕ С ДОРОГОЙ, ПОЛЬЗОВАТЕЛИ КОТОРОЙ ДОЛЖНЫ УСТУПАТЬ ДОРОГУ</w:t>
      </w:r>
    </w:p>
    <w:p w14:paraId="1D25737F" w14:textId="77777777" w:rsidR="0009346C" w:rsidRPr="00EC16F7" w:rsidRDefault="0009346C" w:rsidP="0009346C">
      <w:pPr>
        <w:pStyle w:val="SingleTxtG"/>
        <w:ind w:right="1133"/>
        <w:rPr>
          <w:b/>
          <w:bCs/>
        </w:rPr>
      </w:pPr>
      <w:r w:rsidRPr="00EC16F7">
        <w:rPr>
          <w:b/>
          <w:bCs/>
        </w:rPr>
        <w:t>Знак A, 19 a (A-19.1) предупреждает о приближении к пересечению с дорогой, пользователи которой должны уступать дорогу.</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3716"/>
        <w:gridCol w:w="3717"/>
      </w:tblGrid>
      <w:tr w:rsidR="0009346C" w:rsidRPr="00EC16F7" w14:paraId="024E009B" w14:textId="77777777" w:rsidTr="00405A6F">
        <w:trPr>
          <w:trHeight w:val="260"/>
        </w:trPr>
        <w:tc>
          <w:tcPr>
            <w:tcW w:w="7433" w:type="dxa"/>
            <w:gridSpan w:val="2"/>
            <w:shd w:val="clear" w:color="auto" w:fill="A6A6A6" w:themeFill="background1" w:themeFillShade="A6"/>
          </w:tcPr>
          <w:p w14:paraId="40CC8D1A" w14:textId="77777777" w:rsidR="0009346C" w:rsidRPr="00EC16F7" w:rsidRDefault="0009346C" w:rsidP="0085529E">
            <w:pPr>
              <w:pStyle w:val="SingleTxtG"/>
              <w:spacing w:before="80" w:after="80"/>
              <w:ind w:left="567" w:right="0" w:hanging="561"/>
              <w:jc w:val="center"/>
              <w:rPr>
                <w:b/>
                <w:highlight w:val="yellow"/>
              </w:rPr>
            </w:pPr>
            <w:r w:rsidRPr="00EC16F7">
              <w:rPr>
                <w:b/>
                <w:bCs/>
              </w:rPr>
              <w:t xml:space="preserve">Изображения допустимых вариантов знака </w:t>
            </w:r>
            <w:r w:rsidRPr="00EC16F7">
              <w:rPr>
                <w:b/>
                <w:bCs/>
                <w:lang w:val="en-US"/>
              </w:rPr>
              <w:t>A</w:t>
            </w:r>
            <w:r w:rsidRPr="00EC16F7">
              <w:rPr>
                <w:b/>
                <w:bCs/>
              </w:rPr>
              <w:t xml:space="preserve">, 19 </w:t>
            </w:r>
            <w:r w:rsidRPr="00EC16F7">
              <w:rPr>
                <w:b/>
                <w:bCs/>
                <w:lang w:val="en-US"/>
              </w:rPr>
              <w:t>a</w:t>
            </w:r>
            <w:r w:rsidRPr="00EC16F7">
              <w:rPr>
                <w:b/>
                <w:bCs/>
              </w:rPr>
              <w:t xml:space="preserve"> (</w:t>
            </w:r>
            <w:r w:rsidRPr="00EC16F7">
              <w:rPr>
                <w:b/>
                <w:bCs/>
                <w:lang w:val="en-US"/>
              </w:rPr>
              <w:t>A</w:t>
            </w:r>
            <w:r w:rsidRPr="00EC16F7">
              <w:rPr>
                <w:b/>
                <w:bCs/>
              </w:rPr>
              <w:t>-19.1):</w:t>
            </w:r>
          </w:p>
        </w:tc>
      </w:tr>
      <w:tr w:rsidR="0009346C" w:rsidRPr="00EC16F7" w14:paraId="49B0DF94" w14:textId="77777777" w:rsidTr="00D75A18">
        <w:trPr>
          <w:trHeight w:val="2074"/>
        </w:trPr>
        <w:tc>
          <w:tcPr>
            <w:tcW w:w="3716" w:type="dxa"/>
            <w:shd w:val="clear" w:color="auto" w:fill="A6A6A6" w:themeFill="background1" w:themeFillShade="A6"/>
          </w:tcPr>
          <w:p w14:paraId="0579EBD7" w14:textId="77777777" w:rsidR="0009346C" w:rsidRPr="00EC16F7" w:rsidRDefault="0009346C" w:rsidP="0085529E">
            <w:pPr>
              <w:spacing w:before="240"/>
              <w:ind w:right="142"/>
              <w:jc w:val="center"/>
              <w:rPr>
                <w:rFonts w:cs="Times New Roman"/>
                <w:b/>
                <w:szCs w:val="20"/>
                <w:lang w:val="en-US"/>
              </w:rPr>
            </w:pPr>
            <w:r w:rsidRPr="00EC16F7">
              <w:rPr>
                <w:noProof/>
                <w:lang w:eastAsia="ru-RU"/>
              </w:rPr>
              <w:drawing>
                <wp:inline distT="0" distB="0" distL="0" distR="0" wp14:anchorId="2D9A4355" wp14:editId="1215D9CA">
                  <wp:extent cx="1033272" cy="904951"/>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717" w:type="dxa"/>
            <w:shd w:val="clear" w:color="auto" w:fill="A6A6A6" w:themeFill="background1" w:themeFillShade="A6"/>
          </w:tcPr>
          <w:p w14:paraId="31594D0F" w14:textId="77777777" w:rsidR="0009346C" w:rsidRPr="00EC16F7" w:rsidRDefault="0009346C" w:rsidP="0085529E">
            <w:pPr>
              <w:jc w:val="center"/>
              <w:rPr>
                <w:rFonts w:cs="Times New Roman"/>
                <w:b/>
                <w:bCs/>
                <w:szCs w:val="20"/>
              </w:rPr>
            </w:pPr>
          </w:p>
          <w:p w14:paraId="49EDFA87" w14:textId="77777777" w:rsidR="0009346C" w:rsidRPr="00EC16F7" w:rsidRDefault="0009346C" w:rsidP="0085529E">
            <w:pPr>
              <w:jc w:val="center"/>
              <w:rPr>
                <w:rFonts w:cs="Times New Roman"/>
                <w:b/>
                <w:szCs w:val="20"/>
              </w:rPr>
            </w:pPr>
            <w:r w:rsidRPr="00EC16F7">
              <w:rPr>
                <w:noProof/>
                <w:lang w:eastAsia="ru-RU"/>
              </w:rPr>
              <w:drawing>
                <wp:inline distT="0" distB="0" distL="0" distR="0" wp14:anchorId="6B50DFEA" wp14:editId="18AB036E">
                  <wp:extent cx="1033272" cy="1033272"/>
                  <wp:effectExtent l="0" t="0" r="0" b="0"/>
                  <wp:docPr id="26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217DFA59" w14:textId="77777777" w:rsidR="0009346C" w:rsidRPr="00EC16F7" w:rsidRDefault="0009346C" w:rsidP="0009346C">
      <w:pPr>
        <w:pStyle w:val="SingleTxtG"/>
        <w:spacing w:before="240"/>
        <w:ind w:right="1133"/>
        <w:rPr>
          <w:strike/>
        </w:rPr>
      </w:pPr>
      <w:r w:rsidRPr="00EC16F7">
        <w:rPr>
          <w:strike/>
        </w:rPr>
        <w:t>b)</w:t>
      </w:r>
      <w:r w:rsidRPr="00EC16F7">
        <w:rPr>
          <w:strike/>
        </w:rPr>
        <w:tab/>
        <w:t>Обозначение A,</w:t>
      </w:r>
      <w:r w:rsidR="00007E8F">
        <w:rPr>
          <w:strike/>
        </w:rPr>
        <w:t> </w:t>
      </w:r>
      <w:r w:rsidRPr="00EC16F7">
        <w:rPr>
          <w:strike/>
        </w:rPr>
        <w:t>19a может быть заменено обозначениями, указывающими более ясно характер перекрестка, например A,</w:t>
      </w:r>
      <w:r w:rsidR="00007E8F">
        <w:rPr>
          <w:strike/>
        </w:rPr>
        <w:t> </w:t>
      </w:r>
      <w:r w:rsidRPr="00EC16F7">
        <w:rPr>
          <w:strike/>
        </w:rPr>
        <w:t>19b и A,</w:t>
      </w:r>
      <w:r w:rsidR="00007E8F">
        <w:rPr>
          <w:strike/>
        </w:rPr>
        <w:t> </w:t>
      </w:r>
      <w:r w:rsidRPr="00EC16F7">
        <w:rPr>
          <w:strike/>
        </w:rPr>
        <w:t xml:space="preserve">19c. </w:t>
      </w:r>
    </w:p>
    <w:p w14:paraId="78F9EA0A" w14:textId="77777777" w:rsidR="0009346C" w:rsidRPr="00EC16F7" w:rsidRDefault="0009346C" w:rsidP="0009346C">
      <w:pPr>
        <w:pStyle w:val="SingleTxtG"/>
        <w:keepNext/>
        <w:keepLines/>
        <w:spacing w:before="200"/>
        <w:rPr>
          <w:b/>
          <w:bCs/>
        </w:rPr>
      </w:pPr>
      <w:r w:rsidRPr="00EC16F7">
        <w:rPr>
          <w:b/>
          <w:bCs/>
        </w:rPr>
        <w:t>ПЕРЕСЕЧЕНИЕ С ДОРОГОЙ, ПОЛЬЗОВАТЕЛИ КОТОРОЙ ДОЛЖНЫ УСТУПАТЬ ДОРОГУ</w:t>
      </w:r>
    </w:p>
    <w:p w14:paraId="26948D4D" w14:textId="77777777" w:rsidR="0009346C" w:rsidRPr="00EC16F7" w:rsidRDefault="0009346C" w:rsidP="0009346C">
      <w:pPr>
        <w:pStyle w:val="SingleTxtG"/>
        <w:ind w:right="1133"/>
        <w:rPr>
          <w:b/>
          <w:bCs/>
        </w:rPr>
      </w:pPr>
      <w:r w:rsidRPr="00EC16F7">
        <w:rPr>
          <w:b/>
          <w:bCs/>
        </w:rPr>
        <w:t>Знак A,</w:t>
      </w:r>
      <w:r w:rsidR="00007E8F">
        <w:rPr>
          <w:b/>
          <w:bCs/>
        </w:rPr>
        <w:t> </w:t>
      </w:r>
      <w:r w:rsidRPr="00EC16F7">
        <w:rPr>
          <w:b/>
          <w:bCs/>
        </w:rPr>
        <w:t>19</w:t>
      </w:r>
      <w:r w:rsidR="00007E8F">
        <w:rPr>
          <w:b/>
          <w:bCs/>
        </w:rPr>
        <w:t> </w:t>
      </w:r>
      <w:r w:rsidRPr="00EC16F7">
        <w:rPr>
          <w:b/>
          <w:bCs/>
        </w:rPr>
        <w:t xml:space="preserve">b (A-19.2) предупреждает о приближении к пересечению с дорогой, пользователи которой должны уступать дорогу, и указывает конкретный характер данного пересечения. </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3716"/>
        <w:gridCol w:w="3717"/>
      </w:tblGrid>
      <w:tr w:rsidR="0009346C" w:rsidRPr="00EC16F7" w14:paraId="3908C52B" w14:textId="77777777" w:rsidTr="00405A6F">
        <w:trPr>
          <w:trHeight w:val="249"/>
        </w:trPr>
        <w:tc>
          <w:tcPr>
            <w:tcW w:w="7433" w:type="dxa"/>
            <w:gridSpan w:val="2"/>
            <w:shd w:val="clear" w:color="auto" w:fill="A6A6A6" w:themeFill="background1" w:themeFillShade="A6"/>
          </w:tcPr>
          <w:p w14:paraId="2BFD8CA1" w14:textId="77777777" w:rsidR="0009346C" w:rsidRPr="00EC16F7" w:rsidRDefault="0009346C" w:rsidP="0085529E">
            <w:pPr>
              <w:pStyle w:val="SingleTxtG"/>
              <w:spacing w:before="80" w:after="80"/>
              <w:ind w:left="567" w:right="0" w:hanging="561"/>
              <w:jc w:val="center"/>
              <w:rPr>
                <w:b/>
                <w:highlight w:val="yellow"/>
              </w:rPr>
            </w:pPr>
            <w:r w:rsidRPr="00EC16F7">
              <w:rPr>
                <w:rStyle w:val="SingleTxtGChar"/>
                <w:rFonts w:eastAsiaTheme="minorHAnsi"/>
                <w:b/>
                <w:bCs/>
              </w:rPr>
              <w:t xml:space="preserve">Изображения допустимых </w:t>
            </w:r>
            <w:r w:rsidRPr="00EC16F7">
              <w:rPr>
                <w:b/>
              </w:rPr>
              <w:t>вариантов</w:t>
            </w:r>
            <w:r w:rsidRPr="00EC16F7">
              <w:rPr>
                <w:rStyle w:val="SingleTxtGChar"/>
                <w:rFonts w:eastAsiaTheme="minorHAnsi"/>
                <w:b/>
                <w:bCs/>
              </w:rPr>
              <w:t xml:space="preserve"> </w:t>
            </w:r>
            <w:r w:rsidRPr="00EC16F7">
              <w:rPr>
                <w:b/>
              </w:rPr>
              <w:t>примерного</w:t>
            </w:r>
            <w:r w:rsidRPr="00EC16F7">
              <w:rPr>
                <w:rStyle w:val="SingleTxtGChar"/>
                <w:rFonts w:eastAsiaTheme="minorHAnsi"/>
                <w:b/>
                <w:bCs/>
              </w:rPr>
              <w:t xml:space="preserve"> знака A, 19 b (A-19.2)</w:t>
            </w:r>
            <w:r w:rsidRPr="00EC16F7">
              <w:rPr>
                <w:b/>
                <w:bCs/>
              </w:rPr>
              <w:t>:</w:t>
            </w:r>
          </w:p>
        </w:tc>
      </w:tr>
      <w:tr w:rsidR="0009346C" w:rsidRPr="00EC16F7" w14:paraId="25666DC7" w14:textId="77777777" w:rsidTr="005C4404">
        <w:trPr>
          <w:trHeight w:val="2030"/>
        </w:trPr>
        <w:tc>
          <w:tcPr>
            <w:tcW w:w="3716" w:type="dxa"/>
            <w:shd w:val="clear" w:color="auto" w:fill="A6A6A6" w:themeFill="background1" w:themeFillShade="A6"/>
          </w:tcPr>
          <w:p w14:paraId="2080E3CE" w14:textId="77777777" w:rsidR="0009346C" w:rsidRPr="00EC16F7" w:rsidRDefault="0009346C" w:rsidP="0085529E">
            <w:pPr>
              <w:spacing w:before="240"/>
              <w:ind w:right="68"/>
              <w:jc w:val="center"/>
              <w:rPr>
                <w:rFonts w:cs="Times New Roman"/>
                <w:b/>
                <w:szCs w:val="20"/>
                <w:lang w:val="en-US"/>
              </w:rPr>
            </w:pPr>
            <w:r w:rsidRPr="00EC16F7">
              <w:rPr>
                <w:noProof/>
                <w:lang w:eastAsia="ru-RU"/>
              </w:rPr>
              <w:drawing>
                <wp:inline distT="0" distB="0" distL="0" distR="0" wp14:anchorId="73AF4A55" wp14:editId="26C381A3">
                  <wp:extent cx="1033272" cy="904951"/>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717" w:type="dxa"/>
            <w:shd w:val="clear" w:color="auto" w:fill="A6A6A6" w:themeFill="background1" w:themeFillShade="A6"/>
          </w:tcPr>
          <w:p w14:paraId="0BB01FDE" w14:textId="77777777" w:rsidR="0009346C" w:rsidRPr="00EC16F7" w:rsidRDefault="0009346C" w:rsidP="0085529E">
            <w:pPr>
              <w:jc w:val="center"/>
              <w:rPr>
                <w:rFonts w:cs="Times New Roman"/>
                <w:b/>
                <w:szCs w:val="20"/>
              </w:rPr>
            </w:pPr>
          </w:p>
          <w:p w14:paraId="7EC34CCE" w14:textId="77777777" w:rsidR="0009346C" w:rsidRPr="00EC16F7" w:rsidRDefault="0009346C" w:rsidP="0085529E">
            <w:pPr>
              <w:jc w:val="center"/>
              <w:rPr>
                <w:rFonts w:cs="Times New Roman"/>
                <w:b/>
                <w:szCs w:val="20"/>
              </w:rPr>
            </w:pPr>
            <w:r w:rsidRPr="00EC16F7">
              <w:rPr>
                <w:noProof/>
                <w:lang w:eastAsia="ru-RU"/>
              </w:rPr>
              <w:drawing>
                <wp:inline distT="0" distB="0" distL="0" distR="0" wp14:anchorId="35510D47" wp14:editId="01772614">
                  <wp:extent cx="1033272" cy="1033272"/>
                  <wp:effectExtent l="0" t="0" r="0" b="0"/>
                  <wp:docPr id="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658E3758" w14:textId="77777777" w:rsidR="0009346C" w:rsidRPr="00EC16F7" w:rsidRDefault="0009346C" w:rsidP="0009346C">
      <w:pPr>
        <w:tabs>
          <w:tab w:val="left" w:pos="0"/>
          <w:tab w:val="left" w:pos="566"/>
          <w:tab w:val="left" w:pos="1134"/>
          <w:tab w:val="left" w:pos="1680"/>
          <w:tab w:val="left" w:pos="2268"/>
          <w:tab w:val="left" w:pos="2760"/>
          <w:tab w:val="left" w:pos="6520"/>
        </w:tabs>
        <w:spacing w:before="120"/>
        <w:ind w:left="1134" w:right="1134"/>
        <w:jc w:val="both"/>
        <w:rPr>
          <w:rFonts w:cs="Times New Roman"/>
          <w:szCs w:val="20"/>
        </w:rPr>
      </w:pPr>
      <w:r w:rsidRPr="00EC16F7">
        <w:rPr>
          <w:rFonts w:cs="Times New Roman"/>
          <w:strike/>
          <w:szCs w:val="20"/>
        </w:rPr>
        <w:lastRenderedPageBreak/>
        <w:t xml:space="preserve">c) </w:t>
      </w:r>
      <w:r w:rsidRPr="00EC16F7">
        <w:rPr>
          <w:rFonts w:cs="Times New Roman"/>
          <w:strike/>
          <w:szCs w:val="20"/>
        </w:rPr>
        <w:tab/>
        <w:t>Эти обозначения</w:t>
      </w:r>
      <w:r w:rsidRPr="00EC16F7">
        <w:rPr>
          <w:rFonts w:cs="Times New Roman"/>
          <w:szCs w:val="20"/>
        </w:rPr>
        <w:t xml:space="preserve"> </w:t>
      </w:r>
      <w:r w:rsidRPr="00EC16F7">
        <w:rPr>
          <w:rFonts w:cs="Times New Roman"/>
          <w:b/>
          <w:bCs/>
          <w:szCs w:val="20"/>
        </w:rPr>
        <w:t xml:space="preserve">Знаки </w:t>
      </w:r>
      <w:r w:rsidRPr="00EC16F7">
        <w:rPr>
          <w:rFonts w:cs="Times New Roman"/>
          <w:b/>
          <w:bCs/>
          <w:szCs w:val="20"/>
          <w:lang w:val="en-US"/>
        </w:rPr>
        <w:t>A</w:t>
      </w:r>
      <w:r w:rsidRPr="00EC16F7">
        <w:rPr>
          <w:rFonts w:cs="Times New Roman"/>
          <w:b/>
          <w:bCs/>
          <w:szCs w:val="20"/>
        </w:rPr>
        <w:t xml:space="preserve">, 19 </w:t>
      </w:r>
      <w:r w:rsidRPr="00EC16F7">
        <w:rPr>
          <w:rFonts w:cs="Times New Roman"/>
          <w:b/>
          <w:bCs/>
          <w:szCs w:val="20"/>
          <w:lang w:val="en-US"/>
        </w:rPr>
        <w:t>a</w:t>
      </w:r>
      <w:r w:rsidRPr="00EC16F7">
        <w:rPr>
          <w:rFonts w:cs="Times New Roman"/>
          <w:b/>
          <w:bCs/>
          <w:szCs w:val="20"/>
        </w:rPr>
        <w:t xml:space="preserve"> и </w:t>
      </w:r>
      <w:r w:rsidRPr="00EC16F7">
        <w:rPr>
          <w:rFonts w:cs="Times New Roman"/>
          <w:b/>
          <w:bCs/>
          <w:szCs w:val="20"/>
          <w:lang w:val="en-US"/>
        </w:rPr>
        <w:t>A</w:t>
      </w:r>
      <w:r w:rsidRPr="00EC16F7">
        <w:rPr>
          <w:rFonts w:cs="Times New Roman"/>
          <w:b/>
          <w:bCs/>
          <w:szCs w:val="20"/>
        </w:rPr>
        <w:t xml:space="preserve">, 19 </w:t>
      </w:r>
      <w:r w:rsidRPr="00EC16F7">
        <w:rPr>
          <w:rFonts w:cs="Times New Roman"/>
          <w:b/>
          <w:bCs/>
          <w:szCs w:val="20"/>
          <w:lang w:val="en-US"/>
        </w:rPr>
        <w:t>b</w:t>
      </w:r>
      <w:r w:rsidRPr="00EC16F7">
        <w:rPr>
          <w:rFonts w:cs="Times New Roman"/>
          <w:b/>
          <w:bCs/>
          <w:szCs w:val="20"/>
        </w:rPr>
        <w:t xml:space="preserve"> (</w:t>
      </w:r>
      <w:r w:rsidRPr="00EC16F7">
        <w:rPr>
          <w:rFonts w:cs="Times New Roman"/>
          <w:b/>
          <w:bCs/>
          <w:szCs w:val="20"/>
          <w:lang w:val="en-US"/>
        </w:rPr>
        <w:t>A</w:t>
      </w:r>
      <w:r w:rsidRPr="00EC16F7">
        <w:rPr>
          <w:rFonts w:cs="Times New Roman"/>
          <w:b/>
          <w:bCs/>
          <w:szCs w:val="20"/>
        </w:rPr>
        <w:t xml:space="preserve">-19.1 и </w:t>
      </w:r>
      <w:r w:rsidRPr="00EC16F7">
        <w:rPr>
          <w:rFonts w:cs="Times New Roman"/>
          <w:b/>
          <w:bCs/>
          <w:szCs w:val="20"/>
          <w:lang w:val="en-US"/>
        </w:rPr>
        <w:t>A</w:t>
      </w:r>
      <w:r w:rsidRPr="00EC16F7">
        <w:rPr>
          <w:rFonts w:cs="Times New Roman"/>
          <w:b/>
          <w:bCs/>
          <w:szCs w:val="20"/>
        </w:rPr>
        <w:t>-19.2</w:t>
      </w:r>
      <w:r w:rsidRPr="00EC16F7">
        <w:rPr>
          <w:rFonts w:cs="Times New Roman"/>
          <w:b/>
          <w:szCs w:val="20"/>
        </w:rPr>
        <w:t>)</w:t>
      </w:r>
      <w:r w:rsidRPr="00EC16F7">
        <w:rPr>
          <w:rFonts w:cs="Times New Roman"/>
          <w:szCs w:val="20"/>
        </w:rPr>
        <w:t xml:space="preserve"> могут применяться на дороге лишь в том случае, если на дороге или на дорогах, с которыми она образует обозначенный перекресток, установлен знак B, 1 или B, 2 </w:t>
      </w:r>
      <w:r w:rsidRPr="00EC16F7">
        <w:rPr>
          <w:rStyle w:val="SingleTxtGChar"/>
          <w:rFonts w:cs="Times New Roman"/>
          <w:szCs w:val="20"/>
        </w:rPr>
        <w:t>(</w:t>
      </w:r>
      <w:r w:rsidRPr="00EC16F7">
        <w:rPr>
          <w:rStyle w:val="SingleTxtGChar"/>
          <w:rFonts w:cs="Times New Roman"/>
          <w:b/>
          <w:bCs/>
          <w:szCs w:val="20"/>
        </w:rPr>
        <w:t>B-01.0 или B-02.0)</w:t>
      </w:r>
      <w:r w:rsidRPr="00EC16F7">
        <w:rPr>
          <w:rStyle w:val="SingleTxtGChar"/>
          <w:rFonts w:cs="Times New Roman"/>
          <w:szCs w:val="20"/>
        </w:rPr>
        <w:t xml:space="preserve"> </w:t>
      </w:r>
      <w:r w:rsidRPr="00EC16F7">
        <w:rPr>
          <w:rFonts w:cs="Times New Roman"/>
          <w:szCs w:val="20"/>
        </w:rPr>
        <w:t>или если характер этих дорог таков (например, проселочные или грунтовые дороги), что в силу национального законодательства едущие по ним водители должны даже при отсутствии этих знаков уступать дорогу на перекрестке. Использование этих обозначений на дорогах, на которых установлен знак B,</w:t>
      </w:r>
      <w:r w:rsidR="00007E8F">
        <w:rPr>
          <w:rFonts w:cs="Times New Roman"/>
          <w:szCs w:val="20"/>
        </w:rPr>
        <w:t> </w:t>
      </w:r>
      <w:r w:rsidRPr="00EC16F7">
        <w:rPr>
          <w:rFonts w:cs="Times New Roman"/>
          <w:szCs w:val="20"/>
        </w:rPr>
        <w:t xml:space="preserve">3 </w:t>
      </w:r>
      <w:r w:rsidRPr="00EC16F7">
        <w:rPr>
          <w:rFonts w:cs="Times New Roman"/>
          <w:b/>
          <w:bCs/>
          <w:szCs w:val="20"/>
        </w:rPr>
        <w:t>(</w:t>
      </w:r>
      <w:r w:rsidRPr="00EC16F7">
        <w:rPr>
          <w:rFonts w:cs="Times New Roman"/>
          <w:b/>
          <w:bCs/>
          <w:szCs w:val="20"/>
          <w:lang w:val="en-US"/>
        </w:rPr>
        <w:t>B</w:t>
      </w:r>
      <w:r w:rsidRPr="00EC16F7">
        <w:rPr>
          <w:rFonts w:cs="Times New Roman"/>
          <w:b/>
          <w:bCs/>
          <w:szCs w:val="20"/>
        </w:rPr>
        <w:t>-03.0)</w:t>
      </w:r>
      <w:r w:rsidRPr="00EC16F7">
        <w:rPr>
          <w:rFonts w:cs="Times New Roman"/>
          <w:szCs w:val="20"/>
        </w:rPr>
        <w:t>, ограничивается некоторыми исключительными случаями.</w:t>
      </w:r>
    </w:p>
    <w:p w14:paraId="1BEE12D2" w14:textId="77777777" w:rsidR="0009346C" w:rsidRPr="00EC16F7" w:rsidRDefault="0009346C" w:rsidP="0009346C">
      <w:pPr>
        <w:pStyle w:val="SingleTxtG"/>
        <w:keepNext/>
        <w:spacing w:before="240"/>
        <w:ind w:right="1133"/>
        <w:rPr>
          <w:strike/>
          <w:u w:val="single"/>
          <w:vertAlign w:val="superscript"/>
        </w:rPr>
      </w:pPr>
      <w:r w:rsidRPr="00EC16F7">
        <w:rPr>
          <w:strike/>
          <w:u w:val="single"/>
        </w:rPr>
        <w:t>20.</w:t>
      </w:r>
      <w:r w:rsidRPr="00EC16F7">
        <w:rPr>
          <w:strike/>
          <w:u w:val="single"/>
        </w:rPr>
        <w:tab/>
        <w:t>Пересечение с дорогой, пользователи которой должны уступать дорогу</w:t>
      </w:r>
      <w:r w:rsidRPr="00EC16F7">
        <w:rPr>
          <w:strike/>
          <w:u w:val="single"/>
          <w:vertAlign w:val="superscript"/>
        </w:rPr>
        <w:t>35</w:t>
      </w:r>
    </w:p>
    <w:p w14:paraId="1754D2B1" w14:textId="77777777" w:rsidR="0009346C" w:rsidRPr="00EC16F7" w:rsidRDefault="0009346C" w:rsidP="0009346C">
      <w:pPr>
        <w:keepNext/>
        <w:tabs>
          <w:tab w:val="left" w:pos="0"/>
          <w:tab w:val="left" w:pos="566"/>
          <w:tab w:val="left" w:pos="1134"/>
          <w:tab w:val="left" w:pos="1680"/>
          <w:tab w:val="left" w:pos="2268"/>
          <w:tab w:val="left" w:pos="2760"/>
          <w:tab w:val="left" w:pos="6520"/>
        </w:tabs>
        <w:spacing w:after="120"/>
        <w:ind w:left="1134" w:right="1134"/>
        <w:jc w:val="both"/>
        <w:rPr>
          <w:bCs/>
          <w:strike/>
        </w:rPr>
      </w:pPr>
      <w:r w:rsidRPr="00EC16F7">
        <w:rPr>
          <w:bCs/>
        </w:rPr>
        <w:t>{</w:t>
      </w:r>
      <w:r w:rsidRPr="00EC16F7">
        <w:rPr>
          <w:bCs/>
          <w:vertAlign w:val="superscript"/>
        </w:rPr>
        <w:t>35</w:t>
      </w:r>
      <w:r w:rsidRPr="00EC16F7">
        <w:rPr>
          <w:bCs/>
        </w:rPr>
        <w:t xml:space="preserve"> </w:t>
      </w:r>
      <w:r w:rsidRPr="00EC16F7">
        <w:rPr>
          <w:bCs/>
          <w:strike/>
        </w:rPr>
        <w:t>См. также пункт 17 приложения к Европейскому соглашению</w:t>
      </w:r>
      <w:r w:rsidR="001A0841">
        <w:rPr>
          <w:bCs/>
          <w:strike/>
        </w:rPr>
        <w:t>.</w:t>
      </w:r>
      <w:r w:rsidRPr="001A0841">
        <w:rPr>
          <w:bCs/>
        </w:rPr>
        <w:t xml:space="preserve"> </w:t>
      </w:r>
      <w:r w:rsidRPr="00EC16F7">
        <w:rPr>
          <w:b/>
        </w:rPr>
        <w:t>[исключено]</w:t>
      </w:r>
      <w:r w:rsidRPr="00EC16F7">
        <w:rPr>
          <w:bCs/>
        </w:rPr>
        <w:t>}</w:t>
      </w:r>
    </w:p>
    <w:p w14:paraId="2C237FF5" w14:textId="77777777" w:rsidR="0009346C" w:rsidRPr="00EC16F7" w:rsidRDefault="0009346C" w:rsidP="0009346C">
      <w:pPr>
        <w:keepNext/>
        <w:tabs>
          <w:tab w:val="left" w:pos="0"/>
          <w:tab w:val="left" w:pos="566"/>
          <w:tab w:val="left" w:pos="1134"/>
          <w:tab w:val="left" w:pos="1680"/>
          <w:tab w:val="left" w:pos="2268"/>
          <w:tab w:val="left" w:pos="2760"/>
          <w:tab w:val="left" w:pos="6520"/>
        </w:tabs>
        <w:spacing w:before="240" w:after="120"/>
        <w:ind w:left="1134" w:right="1134"/>
        <w:jc w:val="both"/>
        <w:rPr>
          <w:rFonts w:cs="Times New Roman"/>
          <w:strike/>
          <w:szCs w:val="20"/>
        </w:rPr>
      </w:pPr>
      <w:r w:rsidRPr="00EC16F7">
        <w:rPr>
          <w:rFonts w:cs="Times New Roman"/>
          <w:strike/>
          <w:szCs w:val="20"/>
        </w:rPr>
        <w:t>а)</w:t>
      </w:r>
      <w:r w:rsidRPr="00EC16F7">
        <w:rPr>
          <w:rFonts w:cs="Times New Roman"/>
          <w:strike/>
          <w:szCs w:val="20"/>
        </w:rPr>
        <w:tab/>
        <w:t>Если на перекрестке установлен знак «ПЕРЕСЕЧЕНИЕ С ГЛАВНОЙ ДОРОГОЙ» B, 1, то вблизи от перекрестка применяется обозначение A,</w:t>
      </w:r>
      <w:r w:rsidR="00007E8F">
        <w:rPr>
          <w:rFonts w:cs="Times New Roman"/>
          <w:strike/>
          <w:szCs w:val="20"/>
        </w:rPr>
        <w:t> </w:t>
      </w:r>
      <w:r w:rsidRPr="00EC16F7">
        <w:rPr>
          <w:rFonts w:cs="Times New Roman"/>
          <w:strike/>
          <w:szCs w:val="20"/>
        </w:rPr>
        <w:t>20.</w:t>
      </w:r>
    </w:p>
    <w:p w14:paraId="68F0A18F" w14:textId="77777777" w:rsidR="0009346C" w:rsidRPr="00EC16F7" w:rsidRDefault="0009346C" w:rsidP="0009346C">
      <w:pPr>
        <w:tabs>
          <w:tab w:val="left" w:pos="0"/>
          <w:tab w:val="left" w:pos="566"/>
          <w:tab w:val="left" w:pos="1134"/>
          <w:tab w:val="left" w:pos="1680"/>
          <w:tab w:val="left" w:pos="2268"/>
          <w:tab w:val="left" w:pos="2760"/>
          <w:tab w:val="left" w:pos="5954"/>
          <w:tab w:val="left" w:pos="6520"/>
        </w:tabs>
        <w:spacing w:after="120"/>
        <w:ind w:left="1134" w:right="1134"/>
        <w:jc w:val="both"/>
        <w:rPr>
          <w:rFonts w:cs="Times New Roman"/>
          <w:szCs w:val="20"/>
        </w:rPr>
      </w:pPr>
      <w:r w:rsidRPr="00EC16F7">
        <w:rPr>
          <w:rFonts w:cs="Times New Roman"/>
          <w:strike/>
          <w:szCs w:val="20"/>
        </w:rPr>
        <w:t>b)</w:t>
      </w:r>
      <w:r w:rsidRPr="00EC16F7">
        <w:rPr>
          <w:rFonts w:cs="Times New Roman"/>
          <w:strike/>
          <w:szCs w:val="20"/>
        </w:rPr>
        <w:tab/>
        <w:t>Если на перекрестке установлен знак «ПРОЕЗД БЕЗ ОСТАНОВКИ ЗАПРЕЩЕН» B, 2, то вблизи от перекрестка применяется то из обозначений A,</w:t>
      </w:r>
      <w:r w:rsidR="00007E8F">
        <w:rPr>
          <w:rFonts w:cs="Times New Roman"/>
          <w:strike/>
          <w:szCs w:val="20"/>
        </w:rPr>
        <w:t> </w:t>
      </w:r>
      <w:r w:rsidRPr="00EC16F7">
        <w:rPr>
          <w:rFonts w:cs="Times New Roman"/>
          <w:strike/>
          <w:szCs w:val="20"/>
        </w:rPr>
        <w:t>21а и</w:t>
      </w:r>
      <w:r w:rsidRPr="00EC16F7">
        <w:rPr>
          <w:rFonts w:cs="Times New Roman"/>
          <w:strike/>
          <w:szCs w:val="20"/>
          <w:lang w:val="en-US"/>
        </w:rPr>
        <w:t> </w:t>
      </w:r>
      <w:r w:rsidRPr="00EC16F7">
        <w:rPr>
          <w:rFonts w:cs="Times New Roman"/>
          <w:strike/>
          <w:szCs w:val="20"/>
        </w:rPr>
        <w:t>A, 21b, которое соответствует образцу знака B, 2. с)</w:t>
      </w:r>
      <w:r w:rsidRPr="00EC16F7">
        <w:rPr>
          <w:rFonts w:cs="Times New Roman"/>
          <w:strike/>
          <w:szCs w:val="20"/>
        </w:rPr>
        <w:tab/>
        <w:t xml:space="preserve">Однако вместо сигнального знака </w:t>
      </w:r>
      <w:proofErr w:type="spellStart"/>
      <w:r w:rsidRPr="00EC16F7">
        <w:rPr>
          <w:rFonts w:cs="Times New Roman"/>
          <w:strike/>
          <w:szCs w:val="20"/>
        </w:rPr>
        <w:t>Aа</w:t>
      </w:r>
      <w:proofErr w:type="spellEnd"/>
      <w:r w:rsidRPr="00EC16F7">
        <w:rPr>
          <w:rFonts w:cs="Times New Roman"/>
          <w:strike/>
          <w:szCs w:val="20"/>
        </w:rPr>
        <w:t xml:space="preserve"> с его обозначениями могут применяться знаки B, 1 или B, 2 в соответствии с пунктом 6 статьи 10 настоящей Конвенции.</w:t>
      </w:r>
    </w:p>
    <w:p w14:paraId="7272D6B1"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bCs/>
          <w:strike/>
        </w:rPr>
      </w:pPr>
      <w:r w:rsidRPr="00EC16F7">
        <w:rPr>
          <w:b/>
        </w:rPr>
        <w:t>[исключено]</w:t>
      </w:r>
    </w:p>
    <w:p w14:paraId="3AA34C25" w14:textId="77777777" w:rsidR="0009346C" w:rsidRPr="00EC16F7" w:rsidRDefault="0009346C" w:rsidP="0009346C">
      <w:pPr>
        <w:pStyle w:val="SingleTxtG"/>
        <w:spacing w:before="240"/>
        <w:ind w:right="1133"/>
        <w:rPr>
          <w:u w:val="single"/>
        </w:rPr>
      </w:pPr>
      <w:r w:rsidRPr="00EC16F7">
        <w:rPr>
          <w:u w:val="single"/>
        </w:rPr>
        <w:t>21.</w:t>
      </w:r>
      <w:r w:rsidRPr="00EC16F7">
        <w:rPr>
          <w:u w:val="single"/>
        </w:rPr>
        <w:tab/>
        <w:t xml:space="preserve">Перекресток с круговым движением </w:t>
      </w:r>
    </w:p>
    <w:p w14:paraId="25AD0D6C" w14:textId="77777777" w:rsidR="0009346C" w:rsidRPr="00EC16F7" w:rsidRDefault="0009346C" w:rsidP="0009346C">
      <w:pPr>
        <w:pStyle w:val="SingleTxtG"/>
        <w:spacing w:before="240"/>
        <w:ind w:right="1133"/>
        <w:rPr>
          <w:b/>
          <w:bCs/>
        </w:rPr>
      </w:pPr>
      <w:r w:rsidRPr="00EC16F7">
        <w:rPr>
          <w:b/>
          <w:bCs/>
        </w:rPr>
        <w:t>ПЕРЕКРЕСТОК С КРУГОВЫМ ДВИЖЕНИЕМ</w:t>
      </w:r>
    </w:p>
    <w:p w14:paraId="7AE8A3E0" w14:textId="77777777" w:rsidR="0009346C" w:rsidRPr="00EC16F7" w:rsidRDefault="0009346C" w:rsidP="0009346C">
      <w:pPr>
        <w:pStyle w:val="SingleTxtG"/>
        <w:ind w:right="1133"/>
        <w:rPr>
          <w:strike/>
        </w:rPr>
      </w:pPr>
      <w:r w:rsidRPr="00EC16F7">
        <w:rPr>
          <w:strike/>
        </w:rPr>
        <w:t>Для предупреждения о приближении к перекрестку с круговым движением используется обозначение A, 22.</w:t>
      </w:r>
    </w:p>
    <w:p w14:paraId="49E3B8B1" w14:textId="77777777" w:rsidR="0009346C" w:rsidRPr="00EC16F7" w:rsidRDefault="0009346C" w:rsidP="0009346C">
      <w:pPr>
        <w:pStyle w:val="SingleTxtG"/>
        <w:ind w:right="1133"/>
        <w:rPr>
          <w:b/>
          <w:bCs/>
        </w:rPr>
      </w:pPr>
      <w:r w:rsidRPr="00EC16F7">
        <w:rPr>
          <w:b/>
          <w:bCs/>
        </w:rPr>
        <w:t xml:space="preserve">Знак </w:t>
      </w:r>
      <w:r w:rsidRPr="00EC16F7">
        <w:rPr>
          <w:b/>
          <w:bCs/>
          <w:lang w:val="en-US"/>
        </w:rPr>
        <w:t>A</w:t>
      </w:r>
      <w:r w:rsidRPr="00EC16F7">
        <w:rPr>
          <w:b/>
          <w:bCs/>
        </w:rPr>
        <w:t>,</w:t>
      </w:r>
      <w:r w:rsidR="00007E8F">
        <w:rPr>
          <w:b/>
          <w:bCs/>
        </w:rPr>
        <w:t> </w:t>
      </w:r>
      <w:r w:rsidRPr="00EC16F7">
        <w:rPr>
          <w:b/>
          <w:bCs/>
        </w:rPr>
        <w:t>22 (</w:t>
      </w:r>
      <w:r w:rsidRPr="00EC16F7">
        <w:rPr>
          <w:b/>
          <w:bCs/>
          <w:lang w:val="en-US"/>
        </w:rPr>
        <w:t>A</w:t>
      </w:r>
      <w:r w:rsidRPr="00EC16F7">
        <w:rPr>
          <w:b/>
          <w:bCs/>
        </w:rPr>
        <w:t>-20.0) предупреждает о приближении к перекрестку с круговым движением. В случае левостороннего движения обозначение на этом знаке должно быть обращено в противоположную сторону.</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3716"/>
        <w:gridCol w:w="3717"/>
      </w:tblGrid>
      <w:tr w:rsidR="0009346C" w:rsidRPr="00EC16F7" w14:paraId="3CE17C21" w14:textId="77777777" w:rsidTr="00405A6F">
        <w:tc>
          <w:tcPr>
            <w:tcW w:w="7433" w:type="dxa"/>
            <w:gridSpan w:val="2"/>
            <w:shd w:val="clear" w:color="auto" w:fill="A6A6A6" w:themeFill="background1" w:themeFillShade="A6"/>
          </w:tcPr>
          <w:p w14:paraId="403142EE" w14:textId="77777777" w:rsidR="0009346C" w:rsidRPr="00EC16F7" w:rsidRDefault="0009346C" w:rsidP="0085529E">
            <w:pPr>
              <w:pStyle w:val="SingleTxtG"/>
              <w:keepNext/>
              <w:spacing w:before="80" w:after="80"/>
              <w:ind w:left="567" w:right="0" w:hanging="561"/>
              <w:jc w:val="center"/>
              <w:rPr>
                <w:b/>
                <w:bCs/>
              </w:rPr>
            </w:pPr>
            <w:r w:rsidRPr="00EC16F7">
              <w:rPr>
                <w:b/>
                <w:bCs/>
              </w:rPr>
              <w:t xml:space="preserve">Изображения допустимых </w:t>
            </w:r>
            <w:r w:rsidRPr="00EC16F7">
              <w:rPr>
                <w:b/>
              </w:rPr>
              <w:t>вариантов</w:t>
            </w:r>
            <w:r w:rsidRPr="00EC16F7">
              <w:rPr>
                <w:b/>
                <w:bCs/>
              </w:rPr>
              <w:t xml:space="preserve"> </w:t>
            </w:r>
            <w:r w:rsidRPr="00EC16F7">
              <w:rPr>
                <w:b/>
              </w:rPr>
              <w:t>знака</w:t>
            </w:r>
            <w:r w:rsidRPr="00EC16F7">
              <w:rPr>
                <w:b/>
                <w:bCs/>
              </w:rPr>
              <w:t xml:space="preserve"> </w:t>
            </w:r>
            <w:r w:rsidRPr="00EC16F7">
              <w:rPr>
                <w:b/>
                <w:bCs/>
                <w:lang w:val="en-US"/>
              </w:rPr>
              <w:t>A</w:t>
            </w:r>
            <w:r w:rsidRPr="00EC16F7">
              <w:rPr>
                <w:b/>
                <w:bCs/>
              </w:rPr>
              <w:t>, 22 (</w:t>
            </w:r>
            <w:r w:rsidRPr="00EC16F7">
              <w:rPr>
                <w:b/>
                <w:bCs/>
                <w:lang w:val="en-US"/>
              </w:rPr>
              <w:t>A</w:t>
            </w:r>
            <w:r w:rsidRPr="00EC16F7">
              <w:rPr>
                <w:b/>
                <w:bCs/>
              </w:rPr>
              <w:t>-20.0):</w:t>
            </w:r>
          </w:p>
        </w:tc>
      </w:tr>
      <w:tr w:rsidR="0009346C" w:rsidRPr="00EC16F7" w14:paraId="0AABDEB1" w14:textId="77777777" w:rsidTr="005C4404">
        <w:trPr>
          <w:trHeight w:val="4122"/>
        </w:trPr>
        <w:tc>
          <w:tcPr>
            <w:tcW w:w="3716" w:type="dxa"/>
            <w:shd w:val="clear" w:color="auto" w:fill="A6A6A6" w:themeFill="background1" w:themeFillShade="A6"/>
          </w:tcPr>
          <w:p w14:paraId="3163C565" w14:textId="77777777" w:rsidR="0009346C" w:rsidRPr="00EC16F7" w:rsidRDefault="0009346C" w:rsidP="0085529E">
            <w:pPr>
              <w:keepNext/>
              <w:jc w:val="center"/>
              <w:rPr>
                <w:rFonts w:cs="Times New Roman"/>
                <w:b/>
                <w:bCs/>
                <w:szCs w:val="20"/>
              </w:rPr>
            </w:pPr>
          </w:p>
          <w:p w14:paraId="5B989180" w14:textId="77777777" w:rsidR="0009346C" w:rsidRPr="00EC16F7" w:rsidRDefault="0009346C" w:rsidP="0085529E">
            <w:pPr>
              <w:keepNext/>
              <w:ind w:right="83"/>
              <w:jc w:val="center"/>
              <w:rPr>
                <w:rFonts w:cs="Times New Roman"/>
                <w:b/>
                <w:szCs w:val="20"/>
                <w:lang w:val="en-US"/>
              </w:rPr>
            </w:pPr>
            <w:r w:rsidRPr="00EC16F7">
              <w:rPr>
                <w:noProof/>
                <w:lang w:eastAsia="ru-RU"/>
              </w:rPr>
              <w:drawing>
                <wp:inline distT="0" distB="0" distL="0" distR="0" wp14:anchorId="52FC731B" wp14:editId="39D8A23C">
                  <wp:extent cx="1033272" cy="904951"/>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14:paraId="0712C53A" w14:textId="77777777" w:rsidR="0009346C" w:rsidRPr="00EC16F7" w:rsidRDefault="0009346C" w:rsidP="0085529E">
            <w:pPr>
              <w:keepNext/>
              <w:jc w:val="center"/>
              <w:rPr>
                <w:rFonts w:cs="Times New Roman"/>
                <w:b/>
                <w:bCs/>
                <w:szCs w:val="20"/>
              </w:rPr>
            </w:pPr>
            <w:r w:rsidRPr="00EC16F7">
              <w:rPr>
                <w:rFonts w:cs="Times New Roman"/>
                <w:b/>
                <w:bCs/>
                <w:szCs w:val="20"/>
              </w:rPr>
              <w:t xml:space="preserve">обозначение, обращенное </w:t>
            </w:r>
            <w:r w:rsidRPr="00EC16F7">
              <w:rPr>
                <w:rFonts w:cs="Times New Roman"/>
                <w:b/>
                <w:bCs/>
                <w:szCs w:val="20"/>
              </w:rPr>
              <w:br/>
              <w:t>в противоположную сторону:</w:t>
            </w:r>
          </w:p>
          <w:p w14:paraId="762500DB" w14:textId="77777777" w:rsidR="0009346C" w:rsidRPr="00EC16F7" w:rsidRDefault="0009346C" w:rsidP="0085529E">
            <w:pPr>
              <w:keepNext/>
              <w:jc w:val="center"/>
              <w:rPr>
                <w:rFonts w:cs="Times New Roman"/>
                <w:b/>
                <w:szCs w:val="20"/>
              </w:rPr>
            </w:pPr>
            <w:r w:rsidRPr="00EC16F7">
              <w:rPr>
                <w:noProof/>
                <w:lang w:eastAsia="ru-RU"/>
              </w:rPr>
              <w:drawing>
                <wp:inline distT="0" distB="0" distL="0" distR="0" wp14:anchorId="46D4AB6B" wp14:editId="67C0F69E">
                  <wp:extent cx="1033272" cy="905256"/>
                  <wp:effectExtent l="0" t="0" r="0" b="9525"/>
                  <wp:docPr id="268"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flipH="1">
                            <a:off x="0" y="0"/>
                            <a:ext cx="1033272" cy="905256"/>
                          </a:xfrm>
                          <a:prstGeom prst="rect">
                            <a:avLst/>
                          </a:prstGeom>
                          <a:noFill/>
                          <a:ln>
                            <a:noFill/>
                          </a:ln>
                        </pic:spPr>
                      </pic:pic>
                    </a:graphicData>
                  </a:graphic>
                </wp:inline>
              </w:drawing>
            </w:r>
          </w:p>
        </w:tc>
        <w:tc>
          <w:tcPr>
            <w:tcW w:w="3717" w:type="dxa"/>
            <w:shd w:val="clear" w:color="auto" w:fill="A6A6A6" w:themeFill="background1" w:themeFillShade="A6"/>
          </w:tcPr>
          <w:p w14:paraId="049EDA02" w14:textId="77777777" w:rsidR="0009346C" w:rsidRPr="00EC16F7" w:rsidRDefault="0009346C" w:rsidP="0085529E">
            <w:pPr>
              <w:keepNext/>
              <w:jc w:val="center"/>
              <w:rPr>
                <w:rFonts w:cs="Times New Roman"/>
                <w:b/>
                <w:bCs/>
                <w:szCs w:val="20"/>
              </w:rPr>
            </w:pPr>
          </w:p>
          <w:p w14:paraId="5D1E295C" w14:textId="77777777" w:rsidR="0009346C" w:rsidRPr="00EC16F7" w:rsidRDefault="0009346C" w:rsidP="0085529E">
            <w:pPr>
              <w:keepNext/>
              <w:jc w:val="center"/>
              <w:rPr>
                <w:rFonts w:cs="Times New Roman"/>
                <w:b/>
                <w:szCs w:val="20"/>
                <w:lang w:val="en-US"/>
              </w:rPr>
            </w:pPr>
            <w:r w:rsidRPr="00EC16F7">
              <w:rPr>
                <w:noProof/>
                <w:lang w:eastAsia="ru-RU"/>
              </w:rPr>
              <w:drawing>
                <wp:inline distT="0" distB="0" distL="0" distR="0" wp14:anchorId="70C207ED" wp14:editId="5EB70AF4">
                  <wp:extent cx="1033272" cy="1033272"/>
                  <wp:effectExtent l="0" t="0" r="0" b="0"/>
                  <wp:docPr id="26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692595D2" w14:textId="77777777" w:rsidR="0009346C" w:rsidRPr="00EC16F7" w:rsidRDefault="0009346C" w:rsidP="0085529E">
            <w:pPr>
              <w:keepNext/>
              <w:jc w:val="center"/>
              <w:rPr>
                <w:rFonts w:cs="Times New Roman"/>
                <w:b/>
                <w:bCs/>
                <w:szCs w:val="20"/>
              </w:rPr>
            </w:pPr>
            <w:r w:rsidRPr="00EC16F7">
              <w:rPr>
                <w:rFonts w:cs="Times New Roman"/>
                <w:b/>
                <w:bCs/>
                <w:szCs w:val="20"/>
              </w:rPr>
              <w:t xml:space="preserve">обозначение, обращенное </w:t>
            </w:r>
            <w:r w:rsidRPr="00EC16F7">
              <w:rPr>
                <w:rFonts w:cs="Times New Roman"/>
                <w:b/>
                <w:bCs/>
                <w:szCs w:val="20"/>
              </w:rPr>
              <w:br/>
              <w:t>в противоположную сторону:</w:t>
            </w:r>
          </w:p>
          <w:p w14:paraId="61F18C9A" w14:textId="77777777" w:rsidR="0009346C" w:rsidRPr="00EC16F7" w:rsidRDefault="0009346C" w:rsidP="0085529E">
            <w:pPr>
              <w:keepNext/>
              <w:jc w:val="center"/>
              <w:rPr>
                <w:rFonts w:cs="Times New Roman"/>
                <w:szCs w:val="20"/>
              </w:rPr>
            </w:pPr>
            <w:r w:rsidRPr="00EC16F7">
              <w:rPr>
                <w:noProof/>
                <w:lang w:eastAsia="ru-RU"/>
              </w:rPr>
              <w:drawing>
                <wp:inline distT="0" distB="0" distL="0" distR="0" wp14:anchorId="2F2C1639" wp14:editId="495D4B8B">
                  <wp:extent cx="1033272" cy="1033272"/>
                  <wp:effectExtent l="0" t="0" r="0" b="0"/>
                  <wp:docPr id="269"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7E8AF19B" w14:textId="77777777" w:rsidR="0009346C" w:rsidRPr="00EC16F7" w:rsidRDefault="0009346C" w:rsidP="0009346C">
      <w:pPr>
        <w:pStyle w:val="SingleTxtG"/>
        <w:spacing w:before="240"/>
        <w:rPr>
          <w:strike/>
          <w:u w:val="single"/>
        </w:rPr>
      </w:pPr>
      <w:r w:rsidRPr="00EC16F7">
        <w:rPr>
          <w:strike/>
          <w:u w:val="single"/>
        </w:rPr>
        <w:t>22.</w:t>
      </w:r>
      <w:r w:rsidRPr="00EC16F7">
        <w:rPr>
          <w:strike/>
          <w:u w:val="single"/>
        </w:rPr>
        <w:tab/>
        <w:t>Перекресток, на котором движение регулируется световыми сигналами</w:t>
      </w:r>
      <w:r w:rsidRPr="00EC16F7">
        <w:rPr>
          <w:strike/>
          <w:sz w:val="18"/>
          <w:szCs w:val="18"/>
          <w:u w:val="single"/>
          <w:vertAlign w:val="superscript"/>
        </w:rPr>
        <w:t>36</w:t>
      </w:r>
      <w:r w:rsidRPr="00EC16F7">
        <w:rPr>
          <w:strike/>
          <w:u w:val="single"/>
        </w:rPr>
        <w:t xml:space="preserve"> </w:t>
      </w:r>
    </w:p>
    <w:p w14:paraId="3363C830"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bCs/>
          <w:strike/>
        </w:rPr>
      </w:pPr>
      <w:bookmarkStart w:id="10" w:name="OLE_LINK27"/>
      <w:bookmarkStart w:id="11" w:name="OLE_LINK28"/>
      <w:r w:rsidRPr="00EC16F7">
        <w:rPr>
          <w:bCs/>
        </w:rPr>
        <w:t>{</w:t>
      </w:r>
      <w:r w:rsidRPr="00EC16F7">
        <w:rPr>
          <w:bCs/>
          <w:vertAlign w:val="superscript"/>
        </w:rPr>
        <w:t>36</w:t>
      </w:r>
      <w:r w:rsidRPr="00EC16F7">
        <w:rPr>
          <w:bCs/>
        </w:rPr>
        <w:t xml:space="preserve"> </w:t>
      </w:r>
      <w:r w:rsidRPr="00EC16F7">
        <w:rPr>
          <w:bCs/>
          <w:strike/>
        </w:rPr>
        <w:t>См. также пункт 17 приложения к Европейскому соглашению</w:t>
      </w:r>
      <w:r w:rsidR="001A0841">
        <w:rPr>
          <w:bCs/>
          <w:strike/>
        </w:rPr>
        <w:t>.</w:t>
      </w:r>
      <w:r w:rsidRPr="001A0841">
        <w:rPr>
          <w:bCs/>
        </w:rPr>
        <w:t xml:space="preserve"> </w:t>
      </w:r>
      <w:r w:rsidRPr="00EC16F7">
        <w:rPr>
          <w:b/>
        </w:rPr>
        <w:t>[исключено]</w:t>
      </w:r>
      <w:r w:rsidRPr="00EC16F7">
        <w:rPr>
          <w:bCs/>
        </w:rPr>
        <w:t>}</w:t>
      </w:r>
      <w:bookmarkEnd w:id="10"/>
      <w:bookmarkEnd w:id="11"/>
    </w:p>
    <w:p w14:paraId="16039D1A" w14:textId="77777777" w:rsidR="0009346C" w:rsidRPr="00EC16F7" w:rsidRDefault="0009346C" w:rsidP="0009346C">
      <w:pPr>
        <w:pStyle w:val="SingleTxtG"/>
        <w:ind w:right="1133"/>
        <w:rPr>
          <w:strike/>
        </w:rPr>
      </w:pPr>
      <w:r w:rsidRPr="00EC16F7">
        <w:rPr>
          <w:strike/>
        </w:rPr>
        <w:t>В тех случаях, когда движение на перекрестке регулируется световыми сигналами, в</w:t>
      </w:r>
      <w:r w:rsidR="00405A6F">
        <w:rPr>
          <w:strike/>
        </w:rPr>
        <w:t> </w:t>
      </w:r>
      <w:r w:rsidRPr="00EC16F7">
        <w:rPr>
          <w:strike/>
        </w:rPr>
        <w:t xml:space="preserve">дополнение к знакам, описанным в пунктах 18–21 выше, или вместо этих знаков может помещаться знак </w:t>
      </w:r>
      <w:proofErr w:type="spellStart"/>
      <w:r w:rsidRPr="00EC16F7">
        <w:rPr>
          <w:strike/>
        </w:rPr>
        <w:t>Aа</w:t>
      </w:r>
      <w:proofErr w:type="spellEnd"/>
      <w:r w:rsidRPr="00EC16F7">
        <w:rPr>
          <w:strike/>
        </w:rPr>
        <w:t xml:space="preserve"> или </w:t>
      </w:r>
      <w:proofErr w:type="spellStart"/>
      <w:r w:rsidRPr="00EC16F7">
        <w:rPr>
          <w:strike/>
        </w:rPr>
        <w:t>Ab</w:t>
      </w:r>
      <w:proofErr w:type="spellEnd"/>
      <w:r w:rsidRPr="00EC16F7">
        <w:rPr>
          <w:strike/>
        </w:rPr>
        <w:t xml:space="preserve"> с обозначением A,</w:t>
      </w:r>
      <w:r w:rsidR="00007E8F">
        <w:rPr>
          <w:strike/>
        </w:rPr>
        <w:t> </w:t>
      </w:r>
      <w:r w:rsidRPr="00EC16F7">
        <w:rPr>
          <w:strike/>
        </w:rPr>
        <w:t>17, описанным в пункте 17 выше.</w:t>
      </w:r>
    </w:p>
    <w:p w14:paraId="23AEA2BF"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bCs/>
          <w:strike/>
        </w:rPr>
      </w:pPr>
      <w:r w:rsidRPr="00EC16F7">
        <w:rPr>
          <w:bCs/>
        </w:rPr>
        <w:lastRenderedPageBreak/>
        <w:t>[исключено]</w:t>
      </w:r>
    </w:p>
    <w:p w14:paraId="7DA64AFB" w14:textId="77777777" w:rsidR="0009346C" w:rsidRPr="00EC16F7" w:rsidRDefault="0009346C" w:rsidP="0009346C">
      <w:pPr>
        <w:keepNext/>
        <w:tabs>
          <w:tab w:val="left" w:pos="1701"/>
          <w:tab w:val="center" w:pos="4678"/>
        </w:tabs>
        <w:spacing w:before="240" w:after="120"/>
        <w:ind w:left="1134" w:right="1134"/>
        <w:rPr>
          <w:rFonts w:cs="Times New Roman"/>
          <w:szCs w:val="20"/>
        </w:rPr>
      </w:pPr>
      <w:r w:rsidRPr="00EC16F7">
        <w:rPr>
          <w:rFonts w:cs="Times New Roman"/>
          <w:szCs w:val="20"/>
          <w:u w:val="single"/>
        </w:rPr>
        <w:t xml:space="preserve">23. </w:t>
      </w:r>
      <w:r w:rsidRPr="00EC16F7">
        <w:rPr>
          <w:rFonts w:cs="Times New Roman"/>
          <w:szCs w:val="20"/>
          <w:u w:val="single"/>
        </w:rPr>
        <w:tab/>
        <w:t>Двустороннее движение</w:t>
      </w:r>
    </w:p>
    <w:p w14:paraId="6F9777F7" w14:textId="77777777" w:rsidR="0009346C" w:rsidRPr="00EC16F7" w:rsidRDefault="0009346C" w:rsidP="0009346C">
      <w:pPr>
        <w:pStyle w:val="SingleTxtG"/>
        <w:keepNext/>
        <w:spacing w:before="240"/>
        <w:ind w:right="1133"/>
        <w:rPr>
          <w:b/>
        </w:rPr>
      </w:pPr>
      <w:r w:rsidRPr="00EC16F7">
        <w:rPr>
          <w:b/>
        </w:rPr>
        <w:t>ДВУСТОРОННЕЕ ДВИЖЕНИЕ</w:t>
      </w:r>
    </w:p>
    <w:p w14:paraId="20E23771" w14:textId="77777777" w:rsidR="0009346C" w:rsidRPr="00EC16F7" w:rsidRDefault="0009346C" w:rsidP="0009346C">
      <w:pPr>
        <w:pStyle w:val="BodyText3"/>
        <w:keepNext/>
        <w:tabs>
          <w:tab w:val="left" w:pos="1701"/>
          <w:tab w:val="left" w:pos="2760"/>
        </w:tabs>
        <w:ind w:left="1134" w:right="1133"/>
        <w:jc w:val="both"/>
        <w:rPr>
          <w:strike/>
          <w:sz w:val="20"/>
          <w:szCs w:val="20"/>
          <w:lang w:val="ru-RU"/>
        </w:rPr>
      </w:pPr>
      <w:r w:rsidRPr="00EC16F7">
        <w:rPr>
          <w:strike/>
          <w:sz w:val="20"/>
          <w:szCs w:val="20"/>
          <w:lang w:val="ru-RU"/>
        </w:rPr>
        <w:t xml:space="preserve">а) </w:t>
      </w:r>
      <w:r w:rsidRPr="00EC16F7">
        <w:rPr>
          <w:strike/>
          <w:sz w:val="20"/>
          <w:szCs w:val="20"/>
          <w:lang w:val="ru-RU"/>
        </w:rPr>
        <w:tab/>
        <w:t xml:space="preserve">Для предупреждения о приближении к участку дороги, на котором производится временно или постоянно двустороннее движение на одной проезжей части, в то время как на предыдущем участке оно производилось по дороге с односторонним движением или по дороге с несколькими проезжими частями, предназначенными для движения в одном направлении, используется обозначение </w:t>
      </w:r>
      <w:r w:rsidRPr="00EC16F7">
        <w:rPr>
          <w:strike/>
          <w:sz w:val="20"/>
          <w:szCs w:val="20"/>
        </w:rPr>
        <w:t>A</w:t>
      </w:r>
      <w:r w:rsidRPr="00EC16F7">
        <w:rPr>
          <w:strike/>
          <w:sz w:val="20"/>
          <w:szCs w:val="20"/>
          <w:lang w:val="ru-RU"/>
        </w:rPr>
        <w:t>,</w:t>
      </w:r>
      <w:r w:rsidR="00566948">
        <w:rPr>
          <w:strike/>
          <w:sz w:val="20"/>
          <w:szCs w:val="20"/>
          <w:lang w:val="ru-RU"/>
        </w:rPr>
        <w:t> </w:t>
      </w:r>
      <w:r w:rsidRPr="00EC16F7">
        <w:rPr>
          <w:strike/>
          <w:sz w:val="20"/>
          <w:szCs w:val="20"/>
          <w:lang w:val="ru-RU"/>
        </w:rPr>
        <w:t>23.</w:t>
      </w:r>
    </w:p>
    <w:p w14:paraId="2175B581" w14:textId="77777777" w:rsidR="0009346C" w:rsidRPr="00EC16F7" w:rsidRDefault="0009346C" w:rsidP="0009346C">
      <w:pPr>
        <w:pStyle w:val="BodyText3"/>
        <w:tabs>
          <w:tab w:val="left" w:pos="1701"/>
          <w:tab w:val="left" w:pos="2760"/>
        </w:tabs>
        <w:ind w:left="1134" w:right="1134"/>
        <w:rPr>
          <w:sz w:val="20"/>
          <w:szCs w:val="20"/>
          <w:lang w:val="ru-RU"/>
        </w:rPr>
      </w:pPr>
      <w:r w:rsidRPr="00EC16F7">
        <w:rPr>
          <w:strike/>
          <w:sz w:val="20"/>
          <w:szCs w:val="20"/>
        </w:rPr>
        <w:t>b</w:t>
      </w:r>
      <w:r w:rsidRPr="00EC16F7">
        <w:rPr>
          <w:strike/>
          <w:sz w:val="20"/>
          <w:szCs w:val="20"/>
          <w:lang w:val="ru-RU"/>
        </w:rPr>
        <w:t>)</w:t>
      </w:r>
      <w:r w:rsidRPr="00EC16F7">
        <w:rPr>
          <w:strike/>
          <w:sz w:val="20"/>
          <w:szCs w:val="20"/>
          <w:lang w:val="ru-RU"/>
        </w:rPr>
        <w:tab/>
        <w:t>Знак с этим обозначением должен повторяться при въезде на данный участок и, кроме того, на данном участке так часто, как это представляется необходимым</w:t>
      </w:r>
      <w:r w:rsidRPr="00EC16F7">
        <w:rPr>
          <w:sz w:val="20"/>
          <w:szCs w:val="20"/>
          <w:lang w:val="ru-RU"/>
        </w:rPr>
        <w:t>.</w:t>
      </w:r>
    </w:p>
    <w:p w14:paraId="3BC0EC55" w14:textId="77777777" w:rsidR="0009346C" w:rsidRPr="00EC16F7" w:rsidRDefault="0009346C" w:rsidP="0009346C">
      <w:pPr>
        <w:pStyle w:val="SingleTxtG"/>
        <w:ind w:right="1133"/>
        <w:rPr>
          <w:b/>
          <w:bCs/>
        </w:rPr>
      </w:pPr>
      <w:r w:rsidRPr="00EC16F7">
        <w:rPr>
          <w:b/>
          <w:bCs/>
        </w:rPr>
        <w:t>Знак A,</w:t>
      </w:r>
      <w:r w:rsidR="00566948">
        <w:rPr>
          <w:b/>
          <w:bCs/>
        </w:rPr>
        <w:t> </w:t>
      </w:r>
      <w:r w:rsidRPr="00EC16F7">
        <w:rPr>
          <w:b/>
          <w:bCs/>
        </w:rPr>
        <w:t>23 (A-21.0) предупреждает о приближении к участку дороги, на котором производится временно или постоянно двустороннее движение на одной проезжей части, в то время как на предыдущем участке оно производилось по дороге с односторонним движением или по дороге с несколькими проезжими частями, предназначенными для движения в одном направлении. Знак с этим обозначением должен повторяться при въезде на данный участок и на данном участке так часто, как это представляется необходимым. В случае левостороннего движения обозначение на этом знаке должно быть обращено в противоположную сторону.</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3716"/>
        <w:gridCol w:w="3717"/>
      </w:tblGrid>
      <w:tr w:rsidR="0009346C" w:rsidRPr="00EC16F7" w14:paraId="2A340820" w14:textId="77777777" w:rsidTr="00405A6F">
        <w:trPr>
          <w:trHeight w:val="268"/>
        </w:trPr>
        <w:tc>
          <w:tcPr>
            <w:tcW w:w="7433" w:type="dxa"/>
            <w:gridSpan w:val="2"/>
            <w:shd w:val="clear" w:color="auto" w:fill="A6A6A6" w:themeFill="background1" w:themeFillShade="A6"/>
          </w:tcPr>
          <w:p w14:paraId="733743E1" w14:textId="77777777" w:rsidR="0009346C" w:rsidRPr="00EC16F7" w:rsidRDefault="0009346C" w:rsidP="0085529E">
            <w:pPr>
              <w:pStyle w:val="SingleTxtG"/>
              <w:keepNext/>
              <w:spacing w:before="80" w:after="80"/>
              <w:ind w:left="567" w:right="0" w:hanging="561"/>
              <w:jc w:val="center"/>
              <w:rPr>
                <w:b/>
                <w:highlight w:val="yellow"/>
              </w:rPr>
            </w:pPr>
            <w:r w:rsidRPr="00EC16F7">
              <w:rPr>
                <w:b/>
                <w:bCs/>
              </w:rPr>
              <w:t xml:space="preserve">Изображения допустимых </w:t>
            </w:r>
            <w:r w:rsidRPr="00EC16F7">
              <w:rPr>
                <w:b/>
              </w:rPr>
              <w:t>вариантов</w:t>
            </w:r>
            <w:r w:rsidRPr="00EC16F7">
              <w:rPr>
                <w:b/>
                <w:bCs/>
              </w:rPr>
              <w:t xml:space="preserve"> знака </w:t>
            </w:r>
            <w:r w:rsidRPr="00EC16F7">
              <w:rPr>
                <w:b/>
                <w:bCs/>
                <w:lang w:val="en-US"/>
              </w:rPr>
              <w:t>A</w:t>
            </w:r>
            <w:r w:rsidRPr="00EC16F7">
              <w:rPr>
                <w:b/>
                <w:bCs/>
              </w:rPr>
              <w:t>, 23 (</w:t>
            </w:r>
            <w:r w:rsidRPr="00EC16F7">
              <w:rPr>
                <w:b/>
                <w:bCs/>
                <w:lang w:val="en-US"/>
              </w:rPr>
              <w:t>A</w:t>
            </w:r>
            <w:r w:rsidRPr="00EC16F7">
              <w:rPr>
                <w:b/>
                <w:bCs/>
              </w:rPr>
              <w:t>-21.0):</w:t>
            </w:r>
          </w:p>
        </w:tc>
      </w:tr>
      <w:tr w:rsidR="0009346C" w:rsidRPr="00EC16F7" w14:paraId="75620916" w14:textId="77777777" w:rsidTr="005C4404">
        <w:trPr>
          <w:trHeight w:val="4092"/>
        </w:trPr>
        <w:tc>
          <w:tcPr>
            <w:tcW w:w="3716" w:type="dxa"/>
            <w:shd w:val="clear" w:color="auto" w:fill="A6A6A6" w:themeFill="background1" w:themeFillShade="A6"/>
          </w:tcPr>
          <w:p w14:paraId="292870FE" w14:textId="77777777" w:rsidR="0009346C" w:rsidRPr="00EC16F7" w:rsidRDefault="0009346C" w:rsidP="0085529E">
            <w:pPr>
              <w:keepNext/>
              <w:jc w:val="center"/>
              <w:rPr>
                <w:rFonts w:cs="Times New Roman"/>
                <w:b/>
                <w:bCs/>
                <w:szCs w:val="20"/>
              </w:rPr>
            </w:pPr>
          </w:p>
          <w:p w14:paraId="0F83910D" w14:textId="77777777" w:rsidR="0009346C" w:rsidRPr="00EC16F7" w:rsidRDefault="0009346C" w:rsidP="0085529E">
            <w:pPr>
              <w:keepNext/>
              <w:ind w:right="18"/>
              <w:jc w:val="center"/>
              <w:rPr>
                <w:rFonts w:cs="Times New Roman"/>
                <w:b/>
                <w:bCs/>
                <w:szCs w:val="20"/>
                <w:lang w:val="en-US"/>
              </w:rPr>
            </w:pPr>
            <w:r w:rsidRPr="00EC16F7">
              <w:rPr>
                <w:noProof/>
                <w:lang w:eastAsia="ru-RU"/>
              </w:rPr>
              <w:drawing>
                <wp:inline distT="0" distB="0" distL="0" distR="0" wp14:anchorId="1B27EE3D" wp14:editId="65EB4C5C">
                  <wp:extent cx="1033272" cy="904951"/>
                  <wp:effectExtent l="0" t="0" r="0" b="0"/>
                  <wp:docPr id="270"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14:paraId="45604BDB" w14:textId="77777777" w:rsidR="0009346C" w:rsidRPr="00EC16F7" w:rsidRDefault="0009346C" w:rsidP="0085529E">
            <w:pPr>
              <w:keepNext/>
              <w:jc w:val="center"/>
              <w:rPr>
                <w:rFonts w:cs="Times New Roman"/>
                <w:b/>
                <w:bCs/>
                <w:szCs w:val="20"/>
              </w:rPr>
            </w:pPr>
            <w:r w:rsidRPr="00EC16F7">
              <w:rPr>
                <w:rFonts w:cs="Times New Roman"/>
                <w:b/>
                <w:bCs/>
                <w:szCs w:val="20"/>
              </w:rPr>
              <w:t xml:space="preserve">обозначение, обращенное </w:t>
            </w:r>
            <w:r w:rsidRPr="00EC16F7">
              <w:rPr>
                <w:rFonts w:cs="Times New Roman"/>
                <w:b/>
                <w:bCs/>
                <w:szCs w:val="20"/>
              </w:rPr>
              <w:br/>
              <w:t>в противоположную сторону:</w:t>
            </w:r>
          </w:p>
          <w:p w14:paraId="1A4AE9E0" w14:textId="77777777" w:rsidR="0009346C" w:rsidRPr="00EC16F7" w:rsidRDefault="0009346C" w:rsidP="0085529E">
            <w:pPr>
              <w:keepNext/>
              <w:ind w:right="18"/>
              <w:jc w:val="center"/>
              <w:rPr>
                <w:rFonts w:cs="Times New Roman"/>
                <w:b/>
                <w:bCs/>
                <w:szCs w:val="20"/>
              </w:rPr>
            </w:pPr>
            <w:r w:rsidRPr="00EC16F7">
              <w:rPr>
                <w:noProof/>
                <w:lang w:eastAsia="ru-RU"/>
              </w:rPr>
              <w:drawing>
                <wp:inline distT="0" distB="0" distL="0" distR="0" wp14:anchorId="0EDD5A17" wp14:editId="5CD5D0B6">
                  <wp:extent cx="1030682" cy="90424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H="1">
                            <a:off x="0" y="0"/>
                            <a:ext cx="1062895" cy="932502"/>
                          </a:xfrm>
                          <a:prstGeom prst="rect">
                            <a:avLst/>
                          </a:prstGeom>
                          <a:noFill/>
                          <a:ln>
                            <a:noFill/>
                          </a:ln>
                        </pic:spPr>
                      </pic:pic>
                    </a:graphicData>
                  </a:graphic>
                </wp:inline>
              </w:drawing>
            </w:r>
          </w:p>
        </w:tc>
        <w:tc>
          <w:tcPr>
            <w:tcW w:w="3717" w:type="dxa"/>
            <w:shd w:val="clear" w:color="auto" w:fill="A6A6A6" w:themeFill="background1" w:themeFillShade="A6"/>
          </w:tcPr>
          <w:p w14:paraId="46FAFDA2" w14:textId="77777777" w:rsidR="0009346C" w:rsidRPr="00EC16F7" w:rsidRDefault="0009346C" w:rsidP="0085529E">
            <w:pPr>
              <w:keepNext/>
              <w:jc w:val="center"/>
              <w:rPr>
                <w:rFonts w:cs="Times New Roman"/>
                <w:b/>
                <w:bCs/>
                <w:szCs w:val="20"/>
              </w:rPr>
            </w:pPr>
          </w:p>
          <w:p w14:paraId="25E0FFBA" w14:textId="77777777" w:rsidR="0009346C" w:rsidRPr="00EC16F7" w:rsidRDefault="0009346C" w:rsidP="0085529E">
            <w:pPr>
              <w:keepNext/>
              <w:ind w:right="-6"/>
              <w:jc w:val="center"/>
              <w:rPr>
                <w:rFonts w:cs="Times New Roman"/>
                <w:b/>
                <w:bCs/>
                <w:szCs w:val="20"/>
                <w:lang w:val="en-US"/>
              </w:rPr>
            </w:pPr>
            <w:r w:rsidRPr="00EC16F7">
              <w:rPr>
                <w:noProof/>
                <w:lang w:eastAsia="ru-RU"/>
              </w:rPr>
              <w:drawing>
                <wp:inline distT="0" distB="0" distL="0" distR="0" wp14:anchorId="11B4C457" wp14:editId="5EDCF87F">
                  <wp:extent cx="1033272" cy="1033272"/>
                  <wp:effectExtent l="0" t="0" r="0" b="0"/>
                  <wp:docPr id="27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43BF4E2C" w14:textId="77777777" w:rsidR="0009346C" w:rsidRPr="00EC16F7" w:rsidRDefault="0009346C" w:rsidP="0085529E">
            <w:pPr>
              <w:keepNext/>
              <w:jc w:val="center"/>
              <w:rPr>
                <w:rFonts w:cs="Times New Roman"/>
                <w:b/>
                <w:bCs/>
                <w:szCs w:val="20"/>
              </w:rPr>
            </w:pPr>
            <w:r w:rsidRPr="00EC16F7">
              <w:rPr>
                <w:rFonts w:cs="Times New Roman"/>
                <w:b/>
                <w:bCs/>
                <w:szCs w:val="20"/>
              </w:rPr>
              <w:t xml:space="preserve">обозначение, обращенное </w:t>
            </w:r>
            <w:r w:rsidRPr="00EC16F7">
              <w:rPr>
                <w:rFonts w:cs="Times New Roman"/>
                <w:b/>
                <w:bCs/>
                <w:szCs w:val="20"/>
              </w:rPr>
              <w:br/>
              <w:t>в противоположную сторону:</w:t>
            </w:r>
          </w:p>
          <w:p w14:paraId="1D26D264" w14:textId="77777777" w:rsidR="0009346C" w:rsidRPr="00EC16F7" w:rsidRDefault="0009346C" w:rsidP="0085529E">
            <w:pPr>
              <w:keepNext/>
              <w:jc w:val="center"/>
              <w:rPr>
                <w:rFonts w:cs="Times New Roman"/>
                <w:b/>
                <w:bCs/>
                <w:szCs w:val="20"/>
              </w:rPr>
            </w:pPr>
            <w:r w:rsidRPr="00EC16F7">
              <w:rPr>
                <w:noProof/>
                <w:lang w:eastAsia="ru-RU"/>
              </w:rPr>
              <w:drawing>
                <wp:inline distT="0" distB="0" distL="0" distR="0" wp14:anchorId="5E36177F" wp14:editId="5C304A89">
                  <wp:extent cx="1033272" cy="1033272"/>
                  <wp:effectExtent l="0" t="0" r="0" b="0"/>
                  <wp:docPr id="27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4D038B20" w14:textId="77777777" w:rsidR="0009346C" w:rsidRPr="00EC16F7" w:rsidRDefault="0009346C" w:rsidP="0009346C">
      <w:pPr>
        <w:keepNext/>
        <w:tabs>
          <w:tab w:val="left" w:pos="1701"/>
          <w:tab w:val="center" w:pos="4678"/>
        </w:tabs>
        <w:spacing w:before="240" w:after="120"/>
        <w:ind w:left="1134" w:right="1134"/>
        <w:rPr>
          <w:rFonts w:cs="Times New Roman"/>
          <w:szCs w:val="20"/>
          <w:u w:val="single"/>
        </w:rPr>
      </w:pPr>
      <w:r w:rsidRPr="00EC16F7">
        <w:rPr>
          <w:rFonts w:cs="Times New Roman"/>
          <w:szCs w:val="20"/>
          <w:u w:val="single"/>
        </w:rPr>
        <w:t xml:space="preserve">24. </w:t>
      </w:r>
      <w:r w:rsidRPr="00EC16F7">
        <w:rPr>
          <w:rFonts w:cs="Times New Roman"/>
          <w:szCs w:val="20"/>
          <w:u w:val="single"/>
        </w:rPr>
        <w:tab/>
        <w:t>Заторы дорожного движения</w:t>
      </w:r>
    </w:p>
    <w:p w14:paraId="1BFD2777" w14:textId="77777777" w:rsidR="0009346C" w:rsidRPr="00EC16F7" w:rsidRDefault="0009346C" w:rsidP="0009346C">
      <w:pPr>
        <w:pStyle w:val="SingleTxtG"/>
        <w:ind w:right="1133"/>
        <w:rPr>
          <w:b/>
          <w:bCs/>
        </w:rPr>
      </w:pPr>
      <w:r w:rsidRPr="00EC16F7">
        <w:rPr>
          <w:b/>
          <w:bCs/>
        </w:rPr>
        <w:t>ЗАТОРЫ ДОРОЖНОГО ДВИЖЕНИЯ</w:t>
      </w:r>
    </w:p>
    <w:p w14:paraId="59DFB5BA" w14:textId="77777777" w:rsidR="0009346C" w:rsidRPr="00EC16F7" w:rsidRDefault="0009346C" w:rsidP="0009346C">
      <w:pPr>
        <w:pStyle w:val="BodyText3"/>
        <w:tabs>
          <w:tab w:val="left" w:pos="1701"/>
          <w:tab w:val="left" w:pos="2760"/>
        </w:tabs>
        <w:ind w:left="1134" w:right="1133"/>
        <w:jc w:val="both"/>
        <w:rPr>
          <w:strike/>
          <w:sz w:val="20"/>
          <w:szCs w:val="20"/>
          <w:lang w:val="ru-RU"/>
        </w:rPr>
      </w:pPr>
      <w:r w:rsidRPr="00EC16F7">
        <w:rPr>
          <w:strike/>
          <w:sz w:val="20"/>
          <w:szCs w:val="20"/>
          <w:lang w:val="ru-RU"/>
        </w:rPr>
        <w:t>а)</w:t>
      </w:r>
      <w:r w:rsidRPr="00EC16F7">
        <w:rPr>
          <w:strike/>
          <w:sz w:val="20"/>
          <w:szCs w:val="20"/>
          <w:lang w:val="ru-RU"/>
        </w:rPr>
        <w:tab/>
        <w:t xml:space="preserve">Для предупреждения о приближении к участку дороги, на котором образовался затор дорожного движения, используется обозначение </w:t>
      </w:r>
      <w:r w:rsidRPr="00EC16F7">
        <w:rPr>
          <w:strike/>
          <w:sz w:val="20"/>
          <w:szCs w:val="20"/>
        </w:rPr>
        <w:t>A</w:t>
      </w:r>
      <w:r w:rsidRPr="00EC16F7">
        <w:rPr>
          <w:strike/>
          <w:sz w:val="20"/>
          <w:szCs w:val="20"/>
          <w:lang w:val="ru-RU"/>
        </w:rPr>
        <w:t>, 24.</w:t>
      </w:r>
    </w:p>
    <w:p w14:paraId="764B94EE" w14:textId="77777777" w:rsidR="0009346C" w:rsidRPr="00EC16F7" w:rsidRDefault="0009346C" w:rsidP="0009346C">
      <w:pPr>
        <w:pStyle w:val="BodyText3"/>
        <w:tabs>
          <w:tab w:val="left" w:pos="1701"/>
          <w:tab w:val="left" w:pos="2760"/>
        </w:tabs>
        <w:ind w:left="1134" w:right="1133"/>
        <w:jc w:val="both"/>
        <w:rPr>
          <w:b/>
          <w:bCs/>
          <w:strike/>
          <w:sz w:val="20"/>
          <w:szCs w:val="20"/>
          <w:lang w:val="ru-RU"/>
        </w:rPr>
      </w:pPr>
      <w:r w:rsidRPr="00EC16F7">
        <w:rPr>
          <w:strike/>
          <w:sz w:val="20"/>
          <w:szCs w:val="20"/>
        </w:rPr>
        <w:t>b</w:t>
      </w:r>
      <w:r w:rsidRPr="00EC16F7">
        <w:rPr>
          <w:strike/>
          <w:sz w:val="20"/>
          <w:szCs w:val="20"/>
          <w:lang w:val="ru-RU"/>
        </w:rPr>
        <w:t>)</w:t>
      </w:r>
      <w:r w:rsidRPr="00EC16F7">
        <w:rPr>
          <w:strike/>
          <w:sz w:val="20"/>
          <w:szCs w:val="20"/>
          <w:lang w:val="ru-RU"/>
        </w:rPr>
        <w:tab/>
        <w:t>Обозначение может быть обращено в противоположную сторону.</w:t>
      </w:r>
    </w:p>
    <w:p w14:paraId="4C9D7209" w14:textId="77777777" w:rsidR="0009346C" w:rsidRPr="00EC16F7" w:rsidRDefault="0009346C" w:rsidP="0009346C">
      <w:pPr>
        <w:pStyle w:val="SingleTxtG"/>
        <w:rPr>
          <w:b/>
          <w:bCs/>
        </w:rPr>
      </w:pPr>
      <w:r w:rsidRPr="00EC16F7">
        <w:rPr>
          <w:b/>
          <w:bCs/>
        </w:rPr>
        <w:t>Знак A, 24 (A-22.0) предупреждает о приближении к участку дороги, на котором может образоваться затор дорожного движения</w:t>
      </w:r>
      <w:r w:rsidRPr="00EC16F7">
        <w:t>.</w:t>
      </w:r>
      <w:r w:rsidRPr="00EC16F7">
        <w:rPr>
          <w:b/>
          <w:bCs/>
        </w:rPr>
        <w:t xml:space="preserve"> В случае левостороннего движения </w:t>
      </w:r>
      <w:bookmarkStart w:id="12" w:name="OLE_LINK20"/>
      <w:bookmarkStart w:id="13" w:name="OLE_LINK21"/>
      <w:r w:rsidRPr="00EC16F7">
        <w:rPr>
          <w:b/>
          <w:bCs/>
        </w:rPr>
        <w:t>обозначение на этом знаке может быть обращено в противоположную сторону</w:t>
      </w:r>
      <w:bookmarkEnd w:id="12"/>
      <w:bookmarkEnd w:id="13"/>
      <w:r w:rsidRPr="00EC16F7">
        <w:rPr>
          <w:b/>
          <w:bCs/>
        </w:rPr>
        <w:t>.</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3737"/>
        <w:gridCol w:w="3738"/>
      </w:tblGrid>
      <w:tr w:rsidR="0009346C" w:rsidRPr="00EC16F7" w14:paraId="7D5A8F6D" w14:textId="77777777" w:rsidTr="00405A6F">
        <w:trPr>
          <w:trHeight w:val="264"/>
        </w:trPr>
        <w:tc>
          <w:tcPr>
            <w:tcW w:w="7475" w:type="dxa"/>
            <w:gridSpan w:val="2"/>
            <w:tcBorders>
              <w:bottom w:val="single" w:sz="4" w:space="0" w:color="auto"/>
            </w:tcBorders>
            <w:shd w:val="clear" w:color="auto" w:fill="A6A6A6" w:themeFill="background1" w:themeFillShade="A6"/>
          </w:tcPr>
          <w:p w14:paraId="4F2C9B9C" w14:textId="77777777" w:rsidR="0009346C" w:rsidRPr="00EC16F7" w:rsidRDefault="0009346C" w:rsidP="0085529E">
            <w:pPr>
              <w:pStyle w:val="SingleTxtG"/>
              <w:keepNext/>
              <w:spacing w:before="80" w:after="80"/>
              <w:ind w:left="567" w:right="0" w:hanging="561"/>
              <w:jc w:val="center"/>
              <w:rPr>
                <w:b/>
                <w:highlight w:val="yellow"/>
              </w:rPr>
            </w:pPr>
            <w:r w:rsidRPr="00EC16F7">
              <w:rPr>
                <w:rStyle w:val="SingleTxtGChar"/>
                <w:rFonts w:eastAsiaTheme="minorHAnsi"/>
                <w:b/>
                <w:bCs/>
              </w:rPr>
              <w:lastRenderedPageBreak/>
              <w:t xml:space="preserve">Изображения </w:t>
            </w:r>
            <w:r w:rsidRPr="00EC16F7">
              <w:rPr>
                <w:b/>
              </w:rPr>
              <w:t>допустимых</w:t>
            </w:r>
            <w:r w:rsidRPr="00EC16F7">
              <w:rPr>
                <w:rStyle w:val="SingleTxtGChar"/>
                <w:rFonts w:eastAsiaTheme="minorHAnsi"/>
                <w:b/>
                <w:bCs/>
              </w:rPr>
              <w:t xml:space="preserve"> </w:t>
            </w:r>
            <w:r w:rsidRPr="00EC16F7">
              <w:rPr>
                <w:b/>
              </w:rPr>
              <w:t>вариантов</w:t>
            </w:r>
            <w:r w:rsidRPr="00EC16F7">
              <w:rPr>
                <w:rStyle w:val="SingleTxtGChar"/>
                <w:rFonts w:eastAsiaTheme="minorHAnsi"/>
                <w:b/>
                <w:bCs/>
              </w:rPr>
              <w:t xml:space="preserve"> знака A, 24 (A-22.0):</w:t>
            </w:r>
          </w:p>
        </w:tc>
      </w:tr>
      <w:tr w:rsidR="0009346C" w:rsidRPr="00EC16F7" w14:paraId="25047204" w14:textId="77777777" w:rsidTr="005C4404">
        <w:trPr>
          <w:trHeight w:val="4115"/>
        </w:trPr>
        <w:tc>
          <w:tcPr>
            <w:tcW w:w="3737" w:type="dxa"/>
            <w:tcBorders>
              <w:bottom w:val="nil"/>
            </w:tcBorders>
            <w:shd w:val="clear" w:color="auto" w:fill="A6A6A6" w:themeFill="background1" w:themeFillShade="A6"/>
          </w:tcPr>
          <w:p w14:paraId="163D4E0C" w14:textId="77777777" w:rsidR="0009346C" w:rsidRPr="00EC16F7" w:rsidRDefault="0009346C" w:rsidP="0085529E">
            <w:pPr>
              <w:keepNext/>
              <w:jc w:val="center"/>
              <w:rPr>
                <w:rStyle w:val="SingleTxtGChar"/>
                <w:rFonts w:cs="Times New Roman"/>
                <w:b/>
                <w:szCs w:val="20"/>
              </w:rPr>
            </w:pPr>
          </w:p>
          <w:p w14:paraId="48E7E92B" w14:textId="77777777" w:rsidR="0009346C" w:rsidRPr="00EC16F7" w:rsidRDefault="00417D26" w:rsidP="0085529E">
            <w:pPr>
              <w:keepNext/>
              <w:spacing w:after="120"/>
              <w:jc w:val="center"/>
              <w:rPr>
                <w:rStyle w:val="SingleTxtGChar"/>
                <w:rFonts w:cs="Times New Roman"/>
                <w:szCs w:val="20"/>
              </w:rPr>
            </w:pPr>
            <w:r>
              <w:rPr>
                <w:noProof/>
                <w:lang w:eastAsia="ru-RU"/>
              </w:rPr>
              <w:drawing>
                <wp:inline distT="0" distB="0" distL="0" distR="0" wp14:anchorId="43A85D16" wp14:editId="2D07DD60">
                  <wp:extent cx="1033272" cy="905056"/>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p w14:paraId="03E8E30D" w14:textId="77777777" w:rsidR="0009346C" w:rsidRPr="00EC16F7" w:rsidRDefault="0009346C" w:rsidP="0085529E">
            <w:pPr>
              <w:keepNext/>
              <w:jc w:val="center"/>
              <w:rPr>
                <w:rStyle w:val="SingleTxtGChar"/>
                <w:rFonts w:cs="Times New Roman"/>
                <w:b/>
                <w:szCs w:val="20"/>
              </w:rPr>
            </w:pPr>
            <w:r w:rsidRPr="00EC16F7">
              <w:rPr>
                <w:rStyle w:val="SingleTxtGChar"/>
                <w:rFonts w:cs="Times New Roman"/>
                <w:b/>
                <w:szCs w:val="20"/>
              </w:rPr>
              <w:t xml:space="preserve">обозначение, </w:t>
            </w:r>
            <w:r w:rsidRPr="00EC16F7">
              <w:rPr>
                <w:b/>
                <w:bCs/>
              </w:rPr>
              <w:t>обращенное</w:t>
            </w:r>
            <w:r w:rsidRPr="00EC16F7">
              <w:rPr>
                <w:rStyle w:val="SingleTxtGChar"/>
                <w:rFonts w:cs="Times New Roman"/>
                <w:b/>
                <w:szCs w:val="20"/>
              </w:rPr>
              <w:t xml:space="preserve"> </w:t>
            </w:r>
            <w:r w:rsidRPr="00EC16F7">
              <w:rPr>
                <w:rStyle w:val="SingleTxtGChar"/>
                <w:rFonts w:cs="Times New Roman"/>
                <w:b/>
                <w:szCs w:val="20"/>
              </w:rPr>
              <w:br/>
              <w:t>в противоположную сторону:</w:t>
            </w:r>
          </w:p>
          <w:p w14:paraId="185B27B1" w14:textId="77777777" w:rsidR="0009346C" w:rsidRPr="00EC16F7" w:rsidRDefault="00417D26" w:rsidP="0085529E">
            <w:pPr>
              <w:keepNext/>
              <w:jc w:val="center"/>
              <w:rPr>
                <w:rStyle w:val="SingleTxtGChar"/>
                <w:rFonts w:cs="Times New Roman"/>
                <w:szCs w:val="20"/>
              </w:rPr>
            </w:pPr>
            <w:r>
              <w:rPr>
                <w:noProof/>
                <w:lang w:eastAsia="ru-RU"/>
              </w:rPr>
              <w:drawing>
                <wp:inline distT="0" distB="0" distL="0" distR="0" wp14:anchorId="21C47130" wp14:editId="0836F297">
                  <wp:extent cx="1028700" cy="90424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flipH="1">
                            <a:off x="0" y="0"/>
                            <a:ext cx="1038981" cy="913277"/>
                          </a:xfrm>
                          <a:prstGeom prst="rect">
                            <a:avLst/>
                          </a:prstGeom>
                          <a:noFill/>
                          <a:ln>
                            <a:noFill/>
                          </a:ln>
                        </pic:spPr>
                      </pic:pic>
                    </a:graphicData>
                  </a:graphic>
                </wp:inline>
              </w:drawing>
            </w:r>
          </w:p>
        </w:tc>
        <w:tc>
          <w:tcPr>
            <w:tcW w:w="3738" w:type="dxa"/>
            <w:tcBorders>
              <w:bottom w:val="nil"/>
            </w:tcBorders>
            <w:shd w:val="clear" w:color="auto" w:fill="A6A6A6" w:themeFill="background1" w:themeFillShade="A6"/>
          </w:tcPr>
          <w:p w14:paraId="7C0E6D17" w14:textId="77777777" w:rsidR="0009346C" w:rsidRPr="00EC16F7" w:rsidRDefault="0009346C" w:rsidP="0085529E">
            <w:pPr>
              <w:keepNext/>
              <w:jc w:val="center"/>
              <w:rPr>
                <w:rStyle w:val="SingleTxtGChar"/>
                <w:rFonts w:cs="Times New Roman"/>
                <w:b/>
                <w:szCs w:val="20"/>
              </w:rPr>
            </w:pPr>
          </w:p>
          <w:p w14:paraId="507C099C" w14:textId="77777777" w:rsidR="0009346C" w:rsidRPr="00EC16F7" w:rsidRDefault="00417D26" w:rsidP="0085529E">
            <w:pPr>
              <w:keepNext/>
              <w:jc w:val="center"/>
              <w:rPr>
                <w:rStyle w:val="SingleTxtGChar"/>
                <w:rFonts w:cs="Times New Roman"/>
                <w:b/>
                <w:szCs w:val="20"/>
              </w:rPr>
            </w:pPr>
            <w:r>
              <w:rPr>
                <w:noProof/>
                <w:lang w:eastAsia="ru-RU"/>
              </w:rPr>
              <w:drawing>
                <wp:inline distT="0" distB="0" distL="0" distR="0" wp14:anchorId="3F054E84" wp14:editId="49A1F89E">
                  <wp:extent cx="1033272" cy="1033272"/>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4189820F" w14:textId="77777777" w:rsidR="0009346C" w:rsidRPr="00EC16F7" w:rsidRDefault="0009346C" w:rsidP="0085529E">
            <w:pPr>
              <w:keepNext/>
              <w:jc w:val="center"/>
              <w:rPr>
                <w:rStyle w:val="SingleTxtGChar"/>
                <w:rFonts w:cs="Times New Roman"/>
                <w:b/>
                <w:szCs w:val="20"/>
              </w:rPr>
            </w:pPr>
            <w:r w:rsidRPr="00EC16F7">
              <w:rPr>
                <w:rStyle w:val="SingleTxtGChar"/>
                <w:rFonts w:cs="Times New Roman"/>
                <w:b/>
                <w:szCs w:val="20"/>
              </w:rPr>
              <w:t xml:space="preserve">обозначение, обращенное </w:t>
            </w:r>
            <w:r w:rsidRPr="00EC16F7">
              <w:rPr>
                <w:rStyle w:val="SingleTxtGChar"/>
                <w:rFonts w:cs="Times New Roman"/>
                <w:b/>
                <w:szCs w:val="20"/>
              </w:rPr>
              <w:br/>
              <w:t>в противоположную сторону:</w:t>
            </w:r>
          </w:p>
          <w:p w14:paraId="534F51DD" w14:textId="77777777" w:rsidR="0009346C" w:rsidRPr="00EC16F7" w:rsidRDefault="00417D26" w:rsidP="0085529E">
            <w:pPr>
              <w:keepNext/>
              <w:jc w:val="center"/>
              <w:rPr>
                <w:rStyle w:val="SingleTxtGChar"/>
                <w:rFonts w:cs="Times New Roman"/>
                <w:b/>
                <w:szCs w:val="20"/>
              </w:rPr>
            </w:pPr>
            <w:r>
              <w:rPr>
                <w:noProof/>
                <w:lang w:eastAsia="ru-RU"/>
              </w:rPr>
              <w:drawing>
                <wp:inline distT="0" distB="0" distL="0" distR="0" wp14:anchorId="65CB96FE" wp14:editId="4E6C870F">
                  <wp:extent cx="1033272" cy="1033272"/>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3696B80E" w14:textId="77777777" w:rsidR="0009346C" w:rsidRPr="00EC16F7" w:rsidRDefault="0009346C" w:rsidP="0009346C">
      <w:pPr>
        <w:pStyle w:val="SingleTxtG"/>
        <w:keepNext/>
        <w:spacing w:before="240"/>
        <w:rPr>
          <w:u w:val="single"/>
        </w:rPr>
      </w:pPr>
      <w:r w:rsidRPr="00EC16F7">
        <w:rPr>
          <w:u w:val="single"/>
        </w:rPr>
        <w:t>25.</w:t>
      </w:r>
      <w:r w:rsidRPr="00EC16F7">
        <w:rPr>
          <w:u w:val="single"/>
        </w:rPr>
        <w:tab/>
        <w:t xml:space="preserve">Железнодорожные переезды со шлагбаумами </w:t>
      </w:r>
    </w:p>
    <w:p w14:paraId="4F1FB831" w14:textId="77777777" w:rsidR="0009346C" w:rsidRPr="00EC16F7" w:rsidRDefault="0009346C" w:rsidP="0009346C">
      <w:pPr>
        <w:pStyle w:val="SingleTxtG"/>
        <w:keepNext/>
        <w:spacing w:before="240"/>
        <w:rPr>
          <w:b/>
        </w:rPr>
      </w:pPr>
      <w:r w:rsidRPr="00EC16F7">
        <w:rPr>
          <w:b/>
        </w:rPr>
        <w:t>ЖЕЛЕЗНОДОРОЖНЫЕ ПЕРЕЕЗДЫ СО ШЛАГБАУМАМИ</w:t>
      </w:r>
    </w:p>
    <w:p w14:paraId="0EEA181B" w14:textId="77777777" w:rsidR="0009346C" w:rsidRPr="00EC16F7" w:rsidRDefault="0009346C" w:rsidP="0009346C">
      <w:pPr>
        <w:pStyle w:val="SingleTxtG"/>
        <w:keepNext/>
        <w:spacing w:before="240"/>
        <w:rPr>
          <w:strike/>
        </w:rPr>
      </w:pPr>
      <w:r w:rsidRPr="00EC16F7">
        <w:rPr>
          <w:strike/>
        </w:rPr>
        <w:t xml:space="preserve">Для обозначения железнодорожных переездов со шлагбаумами или </w:t>
      </w:r>
      <w:proofErr w:type="spellStart"/>
      <w:r w:rsidRPr="00EC16F7">
        <w:rPr>
          <w:strike/>
        </w:rPr>
        <w:t>полушлагбаумами</w:t>
      </w:r>
      <w:proofErr w:type="spellEnd"/>
      <w:r w:rsidRPr="00EC16F7">
        <w:rPr>
          <w:strike/>
        </w:rPr>
        <w:t>, расположенными в шахматном порядке с каждой стороны железнодорожного пути, используется обозначение A, 25.</w:t>
      </w:r>
    </w:p>
    <w:p w14:paraId="45AB714A" w14:textId="77777777" w:rsidR="0009346C" w:rsidRPr="00EC16F7" w:rsidRDefault="0009346C" w:rsidP="0009346C">
      <w:pPr>
        <w:pStyle w:val="SingleTxtG"/>
        <w:ind w:right="1133"/>
        <w:rPr>
          <w:b/>
          <w:bCs/>
        </w:rPr>
      </w:pPr>
      <w:r w:rsidRPr="00EC16F7">
        <w:rPr>
          <w:b/>
        </w:rPr>
        <w:t xml:space="preserve">Знак A, 25 (A-23.1) предупреждает о приближении к </w:t>
      </w:r>
      <w:r w:rsidRPr="00EC16F7">
        <w:rPr>
          <w:b/>
          <w:bCs/>
        </w:rPr>
        <w:t xml:space="preserve">железнодорожным переездам со шлагбаумами или </w:t>
      </w:r>
      <w:proofErr w:type="spellStart"/>
      <w:r w:rsidRPr="00EC16F7">
        <w:rPr>
          <w:b/>
          <w:bCs/>
        </w:rPr>
        <w:t>полушлагбаумами</w:t>
      </w:r>
      <w:proofErr w:type="spellEnd"/>
      <w:r w:rsidRPr="00EC16F7">
        <w:rPr>
          <w:b/>
          <w:bCs/>
        </w:rPr>
        <w:t>, расположенным в шахматном порядке с каждой стороны железнодорожного пути. Обозначение на этом знаке может быть обращено в противоположную сторону. Шлагбаум, нанесенный на знак, может быть того же цвета, который используется в данном государстве в соответствии с пунктом 1 статьи 35 настоящей Конвенции.</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3723"/>
        <w:gridCol w:w="3724"/>
      </w:tblGrid>
      <w:tr w:rsidR="0009346C" w:rsidRPr="00EC16F7" w14:paraId="16FC02F1" w14:textId="77777777" w:rsidTr="00405A6F">
        <w:trPr>
          <w:trHeight w:val="271"/>
        </w:trPr>
        <w:tc>
          <w:tcPr>
            <w:tcW w:w="7447" w:type="dxa"/>
            <w:gridSpan w:val="2"/>
            <w:shd w:val="clear" w:color="auto" w:fill="A6A6A6" w:themeFill="background1" w:themeFillShade="A6"/>
          </w:tcPr>
          <w:p w14:paraId="5D260789" w14:textId="77777777" w:rsidR="0009346C" w:rsidRPr="00EC16F7" w:rsidRDefault="0009346C" w:rsidP="0085529E">
            <w:pPr>
              <w:pStyle w:val="SingleTxtG"/>
              <w:spacing w:before="80" w:after="80"/>
              <w:ind w:left="567" w:right="0" w:hanging="561"/>
              <w:jc w:val="center"/>
              <w:rPr>
                <w:rStyle w:val="SingleTxtGChar"/>
                <w:rFonts w:eastAsiaTheme="minorHAnsi"/>
                <w:b/>
              </w:rPr>
            </w:pPr>
            <w:r w:rsidRPr="00EC16F7">
              <w:rPr>
                <w:rStyle w:val="SingleTxtGChar"/>
                <w:rFonts w:eastAsiaTheme="minorHAnsi"/>
                <w:b/>
              </w:rPr>
              <w:t xml:space="preserve">Изображения </w:t>
            </w:r>
            <w:r w:rsidRPr="00EC16F7">
              <w:rPr>
                <w:b/>
              </w:rPr>
              <w:t>допустимых</w:t>
            </w:r>
            <w:r w:rsidRPr="00EC16F7">
              <w:rPr>
                <w:rStyle w:val="SingleTxtGChar"/>
                <w:rFonts w:eastAsiaTheme="minorHAnsi"/>
                <w:b/>
              </w:rPr>
              <w:t xml:space="preserve"> </w:t>
            </w:r>
            <w:r w:rsidRPr="00EC16F7">
              <w:rPr>
                <w:b/>
              </w:rPr>
              <w:t>вариантов</w:t>
            </w:r>
            <w:r w:rsidRPr="00EC16F7">
              <w:rPr>
                <w:rStyle w:val="SingleTxtGChar"/>
                <w:rFonts w:eastAsiaTheme="minorHAnsi"/>
                <w:b/>
              </w:rPr>
              <w:t xml:space="preserve"> знака A, 25 (A-23.1):</w:t>
            </w:r>
          </w:p>
        </w:tc>
      </w:tr>
      <w:tr w:rsidR="0009346C" w:rsidRPr="00EC16F7" w14:paraId="455C1712" w14:textId="77777777" w:rsidTr="005C4404">
        <w:trPr>
          <w:trHeight w:val="551"/>
        </w:trPr>
        <w:tc>
          <w:tcPr>
            <w:tcW w:w="3723" w:type="dxa"/>
            <w:tcBorders>
              <w:bottom w:val="nil"/>
            </w:tcBorders>
            <w:shd w:val="clear" w:color="auto" w:fill="A6A6A6" w:themeFill="background1" w:themeFillShade="A6"/>
          </w:tcPr>
          <w:p w14:paraId="5D0987CE" w14:textId="77777777" w:rsidR="0009346C" w:rsidRPr="00EC16F7" w:rsidRDefault="00417D26" w:rsidP="0085529E">
            <w:pPr>
              <w:spacing w:before="80" w:after="80"/>
              <w:jc w:val="center"/>
              <w:rPr>
                <w:rFonts w:cs="Times New Roman"/>
                <w:b/>
                <w:szCs w:val="20"/>
                <w:lang w:val="en-US"/>
              </w:rPr>
            </w:pPr>
            <w:r>
              <w:rPr>
                <w:noProof/>
                <w:lang w:eastAsia="ru-RU"/>
              </w:rPr>
              <w:drawing>
                <wp:inline distT="0" distB="0" distL="0" distR="0" wp14:anchorId="34861CCC" wp14:editId="180B897D">
                  <wp:extent cx="1033272" cy="905056"/>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tc>
        <w:tc>
          <w:tcPr>
            <w:tcW w:w="3724" w:type="dxa"/>
            <w:tcBorders>
              <w:bottom w:val="nil"/>
            </w:tcBorders>
            <w:shd w:val="clear" w:color="auto" w:fill="A6A6A6" w:themeFill="background1" w:themeFillShade="A6"/>
          </w:tcPr>
          <w:p w14:paraId="51ABC2C6" w14:textId="77777777" w:rsidR="0009346C" w:rsidRPr="00EC16F7" w:rsidRDefault="00417D26" w:rsidP="0085529E">
            <w:pPr>
              <w:spacing w:before="80" w:after="80"/>
              <w:jc w:val="center"/>
              <w:rPr>
                <w:noProof/>
                <w:lang w:eastAsia="ru-RU"/>
              </w:rPr>
            </w:pPr>
            <w:r>
              <w:rPr>
                <w:noProof/>
                <w:lang w:eastAsia="ru-RU"/>
              </w:rPr>
              <w:drawing>
                <wp:inline distT="0" distB="0" distL="0" distR="0" wp14:anchorId="0DA64FEA" wp14:editId="40546CC5">
                  <wp:extent cx="1033272" cy="1033272"/>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r w:rsidR="0009346C" w:rsidRPr="00EC16F7" w14:paraId="747DB249" w14:textId="77777777" w:rsidTr="005C4404">
        <w:trPr>
          <w:trHeight w:val="551"/>
        </w:trPr>
        <w:tc>
          <w:tcPr>
            <w:tcW w:w="3723" w:type="dxa"/>
            <w:tcBorders>
              <w:top w:val="nil"/>
              <w:bottom w:val="nil"/>
            </w:tcBorders>
            <w:shd w:val="clear" w:color="auto" w:fill="A6A6A6" w:themeFill="background1" w:themeFillShade="A6"/>
          </w:tcPr>
          <w:p w14:paraId="78EDF204" w14:textId="77777777" w:rsidR="0009346C" w:rsidRPr="00EC16F7" w:rsidRDefault="0009346C" w:rsidP="0085529E">
            <w:pPr>
              <w:jc w:val="center"/>
              <w:rPr>
                <w:rFonts w:cs="Times New Roman"/>
                <w:b/>
                <w:bCs/>
                <w:szCs w:val="20"/>
              </w:rPr>
            </w:pPr>
            <w:r w:rsidRPr="00EC16F7">
              <w:rPr>
                <w:b/>
                <w:bCs/>
              </w:rPr>
              <w:t>обозначение</w:t>
            </w:r>
            <w:r w:rsidRPr="00EC16F7">
              <w:rPr>
                <w:rFonts w:cs="Times New Roman"/>
                <w:b/>
                <w:bCs/>
                <w:szCs w:val="20"/>
              </w:rPr>
              <w:t xml:space="preserve">, обращенное </w:t>
            </w:r>
            <w:r w:rsidRPr="00EC16F7">
              <w:rPr>
                <w:rFonts w:cs="Times New Roman"/>
                <w:b/>
                <w:bCs/>
                <w:szCs w:val="20"/>
              </w:rPr>
              <w:br/>
              <w:t>в противоположную сторону:</w:t>
            </w:r>
          </w:p>
          <w:p w14:paraId="5B6A738B" w14:textId="77777777" w:rsidR="0009346C" w:rsidRPr="00EC16F7" w:rsidRDefault="0009346C" w:rsidP="0085529E"/>
        </w:tc>
        <w:tc>
          <w:tcPr>
            <w:tcW w:w="3724" w:type="dxa"/>
            <w:tcBorders>
              <w:top w:val="nil"/>
              <w:bottom w:val="nil"/>
            </w:tcBorders>
            <w:shd w:val="clear" w:color="auto" w:fill="A6A6A6" w:themeFill="background1" w:themeFillShade="A6"/>
          </w:tcPr>
          <w:p w14:paraId="1DDF9183" w14:textId="77777777" w:rsidR="0009346C" w:rsidRPr="00EC16F7" w:rsidRDefault="0009346C" w:rsidP="0085529E">
            <w:pPr>
              <w:jc w:val="center"/>
              <w:rPr>
                <w:rFonts w:cs="Times New Roman"/>
                <w:b/>
                <w:bCs/>
                <w:szCs w:val="20"/>
              </w:rPr>
            </w:pPr>
            <w:r w:rsidRPr="00EC16F7">
              <w:rPr>
                <w:b/>
                <w:bCs/>
              </w:rPr>
              <w:t>обозначение</w:t>
            </w:r>
            <w:r w:rsidRPr="00EC16F7">
              <w:rPr>
                <w:rFonts w:cs="Times New Roman"/>
                <w:b/>
                <w:bCs/>
                <w:szCs w:val="20"/>
              </w:rPr>
              <w:t xml:space="preserve">, обращенное </w:t>
            </w:r>
            <w:r w:rsidRPr="00EC16F7">
              <w:rPr>
                <w:rFonts w:cs="Times New Roman"/>
                <w:b/>
                <w:bCs/>
                <w:szCs w:val="20"/>
              </w:rPr>
              <w:br/>
              <w:t>в противоположную сторону:</w:t>
            </w:r>
          </w:p>
          <w:p w14:paraId="24DE054A" w14:textId="77777777" w:rsidR="0009346C" w:rsidRPr="00EC16F7" w:rsidRDefault="0009346C" w:rsidP="0085529E"/>
        </w:tc>
      </w:tr>
      <w:tr w:rsidR="0009346C" w:rsidRPr="00EC16F7" w14:paraId="0C0D0272" w14:textId="77777777" w:rsidTr="005C4404">
        <w:trPr>
          <w:trHeight w:val="1842"/>
        </w:trPr>
        <w:tc>
          <w:tcPr>
            <w:tcW w:w="3723" w:type="dxa"/>
            <w:tcBorders>
              <w:top w:val="nil"/>
            </w:tcBorders>
            <w:shd w:val="clear" w:color="auto" w:fill="A6A6A6" w:themeFill="background1" w:themeFillShade="A6"/>
          </w:tcPr>
          <w:p w14:paraId="152D8286" w14:textId="77777777" w:rsidR="0009346C" w:rsidRPr="00EC16F7" w:rsidRDefault="00417D26" w:rsidP="0085529E">
            <w:pPr>
              <w:jc w:val="center"/>
            </w:pPr>
            <w:r>
              <w:rPr>
                <w:noProof/>
                <w:lang w:eastAsia="ru-RU"/>
              </w:rPr>
              <w:drawing>
                <wp:inline distT="0" distB="0" distL="0" distR="0" wp14:anchorId="01DD9437" wp14:editId="2C8BC2DF">
                  <wp:extent cx="1033272" cy="905056"/>
                  <wp:effectExtent l="0" t="0" r="0" b="9525"/>
                  <wp:docPr id="3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tc>
        <w:tc>
          <w:tcPr>
            <w:tcW w:w="3724" w:type="dxa"/>
            <w:tcBorders>
              <w:top w:val="nil"/>
            </w:tcBorders>
            <w:shd w:val="clear" w:color="auto" w:fill="A6A6A6" w:themeFill="background1" w:themeFillShade="A6"/>
          </w:tcPr>
          <w:p w14:paraId="0DF506A8" w14:textId="77777777" w:rsidR="0009346C" w:rsidRPr="00EC16F7" w:rsidRDefault="00417D26" w:rsidP="0085529E">
            <w:pPr>
              <w:jc w:val="center"/>
            </w:pPr>
            <w:r>
              <w:rPr>
                <w:noProof/>
                <w:lang w:eastAsia="ru-RU"/>
              </w:rPr>
              <w:drawing>
                <wp:inline distT="0" distB="0" distL="0" distR="0" wp14:anchorId="08BFA408" wp14:editId="3B04882B">
                  <wp:extent cx="1033272" cy="1033272"/>
                  <wp:effectExtent l="0" t="0" r="0" b="0"/>
                  <wp:docPr id="4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6A2397B8" w14:textId="77777777" w:rsidR="0009346C" w:rsidRPr="00EC16F7" w:rsidRDefault="0009346C" w:rsidP="0009346C">
      <w:pPr>
        <w:pStyle w:val="SingleTxtG"/>
        <w:keepNext/>
        <w:spacing w:before="240"/>
        <w:ind w:left="567" w:firstLine="567"/>
        <w:rPr>
          <w:u w:val="single"/>
        </w:rPr>
      </w:pPr>
      <w:r w:rsidRPr="00EC16F7">
        <w:rPr>
          <w:u w:val="single"/>
        </w:rPr>
        <w:lastRenderedPageBreak/>
        <w:t>26.</w:t>
      </w:r>
      <w:r w:rsidRPr="00EC16F7">
        <w:rPr>
          <w:u w:val="single"/>
        </w:rPr>
        <w:tab/>
        <w:t>Другие железнодорожные переезды</w:t>
      </w:r>
      <w:r w:rsidRPr="00EC16F7">
        <w:rPr>
          <w:sz w:val="18"/>
          <w:szCs w:val="18"/>
          <w:u w:val="single"/>
          <w:vertAlign w:val="superscript"/>
        </w:rPr>
        <w:t>37</w:t>
      </w:r>
      <w:r w:rsidRPr="00EC16F7">
        <w:rPr>
          <w:u w:val="single"/>
        </w:rPr>
        <w:t xml:space="preserve"> </w:t>
      </w:r>
    </w:p>
    <w:p w14:paraId="7280528B" w14:textId="77777777" w:rsidR="0009346C" w:rsidRPr="00EC16F7" w:rsidRDefault="0009346C" w:rsidP="0009346C">
      <w:pPr>
        <w:pStyle w:val="SingleTxtG"/>
        <w:keepNext/>
        <w:spacing w:before="240"/>
        <w:rPr>
          <w:b/>
        </w:rPr>
      </w:pPr>
      <w:r w:rsidRPr="00EC16F7">
        <w:rPr>
          <w:b/>
        </w:rPr>
        <w:t>ДРУГИЕ ЖЕЛЕЗНОДОРОЖНЫЕ ПЕРЕЕЗДЫ</w:t>
      </w:r>
    </w:p>
    <w:p w14:paraId="3FEBA37F" w14:textId="77777777" w:rsidR="0009346C" w:rsidRPr="00EC16F7" w:rsidRDefault="0009346C" w:rsidP="0009346C">
      <w:pPr>
        <w:pStyle w:val="SingleTxtG"/>
        <w:keepNext/>
        <w:spacing w:before="240"/>
        <w:rPr>
          <w:strike/>
        </w:rPr>
      </w:pPr>
      <w:r w:rsidRPr="00EC16F7">
        <w:rPr>
          <w:strike/>
        </w:rPr>
        <w:t>Для обозначения других железнодорожных переездов используется обозначение A, 26</w:t>
      </w:r>
      <w:r w:rsidR="005C4404">
        <w:rPr>
          <w:strike/>
        </w:rPr>
        <w:t> </w:t>
      </w:r>
      <w:r w:rsidRPr="00EC16F7">
        <w:rPr>
          <w:strike/>
        </w:rPr>
        <w:t>а или A, 26</w:t>
      </w:r>
      <w:r w:rsidR="005C4404">
        <w:rPr>
          <w:strike/>
        </w:rPr>
        <w:t> </w:t>
      </w:r>
      <w:r w:rsidRPr="00EC16F7">
        <w:rPr>
          <w:strike/>
        </w:rPr>
        <w:t>b или обозначение A, 27 в зависимости от обстоятельств.</w:t>
      </w:r>
    </w:p>
    <w:p w14:paraId="4DEC027F" w14:textId="77777777" w:rsidR="0009346C" w:rsidRPr="00EC16F7" w:rsidRDefault="0009346C" w:rsidP="0009346C">
      <w:pPr>
        <w:pStyle w:val="SingleTxtG"/>
        <w:ind w:right="1133"/>
        <w:rPr>
          <w:b/>
          <w:bCs/>
        </w:rPr>
      </w:pPr>
      <w:r w:rsidRPr="00EC16F7">
        <w:rPr>
          <w:b/>
          <w:bCs/>
        </w:rPr>
        <w:t xml:space="preserve">Знак A, 26 a (A-23.2) предупреждает о приближении к железнодорожным переездам без шлагбаумов или </w:t>
      </w:r>
      <w:proofErr w:type="spellStart"/>
      <w:r w:rsidRPr="00EC16F7">
        <w:rPr>
          <w:b/>
          <w:bCs/>
        </w:rPr>
        <w:t>полушлагбаумов</w:t>
      </w:r>
      <w:proofErr w:type="spellEnd"/>
      <w:r w:rsidRPr="00EC16F7">
        <w:rPr>
          <w:b/>
          <w:bCs/>
        </w:rPr>
        <w:t>, расположенным в шахматном порядке с каждой стороны железнодорожного пути. Его можно заменить знаком</w:t>
      </w:r>
      <w:r w:rsidR="005C4404">
        <w:rPr>
          <w:b/>
          <w:bCs/>
        </w:rPr>
        <w:t> </w:t>
      </w:r>
      <w:r w:rsidRPr="00EC16F7">
        <w:rPr>
          <w:b/>
          <w:bCs/>
        </w:rPr>
        <w:t>A,</w:t>
      </w:r>
      <w:r w:rsidR="005C4404">
        <w:rPr>
          <w:b/>
          <w:bCs/>
        </w:rPr>
        <w:t> </w:t>
      </w:r>
      <w:r w:rsidRPr="00EC16F7">
        <w:rPr>
          <w:b/>
          <w:bCs/>
        </w:rPr>
        <w:t>26</w:t>
      </w:r>
      <w:r w:rsidR="005C4404">
        <w:rPr>
          <w:b/>
          <w:bCs/>
        </w:rPr>
        <w:t> </w:t>
      </w:r>
      <w:r w:rsidRPr="00EC16F7">
        <w:rPr>
          <w:b/>
          <w:bCs/>
        </w:rPr>
        <w:t>b (A-23.3) или A,</w:t>
      </w:r>
      <w:r w:rsidR="005C4404">
        <w:rPr>
          <w:b/>
          <w:bCs/>
        </w:rPr>
        <w:t> </w:t>
      </w:r>
      <w:r w:rsidRPr="00EC16F7">
        <w:rPr>
          <w:b/>
          <w:bCs/>
        </w:rPr>
        <w:t>27 (A-24.0). В случае левостороннего движения обозначение на этом знаке может быть обращено в противоположную сторону.</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3723"/>
        <w:gridCol w:w="3724"/>
      </w:tblGrid>
      <w:tr w:rsidR="0009346C" w:rsidRPr="00EC16F7" w14:paraId="1CA6A3F7" w14:textId="77777777" w:rsidTr="00405A6F">
        <w:tc>
          <w:tcPr>
            <w:tcW w:w="7447" w:type="dxa"/>
            <w:gridSpan w:val="2"/>
            <w:shd w:val="clear" w:color="auto" w:fill="A6A6A6" w:themeFill="background1" w:themeFillShade="A6"/>
          </w:tcPr>
          <w:p w14:paraId="7228A74A" w14:textId="77777777" w:rsidR="0009346C" w:rsidRPr="00EC16F7" w:rsidRDefault="0009346C" w:rsidP="00566948">
            <w:pPr>
              <w:pStyle w:val="SingleTxtG"/>
              <w:spacing w:before="80" w:after="80"/>
              <w:ind w:left="567" w:right="0" w:hanging="561"/>
              <w:jc w:val="center"/>
              <w:rPr>
                <w:b/>
                <w:highlight w:val="yellow"/>
              </w:rPr>
            </w:pPr>
            <w:r w:rsidRPr="00EC16F7">
              <w:rPr>
                <w:b/>
              </w:rPr>
              <w:t>Изображения</w:t>
            </w:r>
            <w:r w:rsidRPr="00EC16F7">
              <w:rPr>
                <w:rStyle w:val="SingleTxtGChar"/>
                <w:rFonts w:eastAsiaTheme="minorHAnsi"/>
                <w:b/>
              </w:rPr>
              <w:t xml:space="preserve"> </w:t>
            </w:r>
            <w:r w:rsidRPr="00EC16F7">
              <w:rPr>
                <w:b/>
                <w:bCs/>
              </w:rPr>
              <w:t>допустимых</w:t>
            </w:r>
            <w:r w:rsidRPr="00EC16F7">
              <w:rPr>
                <w:rStyle w:val="SingleTxtGChar"/>
                <w:rFonts w:eastAsiaTheme="minorHAnsi"/>
                <w:b/>
              </w:rPr>
              <w:t xml:space="preserve"> </w:t>
            </w:r>
            <w:r w:rsidRPr="00EC16F7">
              <w:rPr>
                <w:b/>
              </w:rPr>
              <w:t>вариантов</w:t>
            </w:r>
            <w:r w:rsidRPr="00EC16F7">
              <w:rPr>
                <w:rStyle w:val="SingleTxtGChar"/>
                <w:rFonts w:eastAsiaTheme="minorHAnsi"/>
                <w:b/>
              </w:rPr>
              <w:t xml:space="preserve"> знака A, 26 a (A-23.2):</w:t>
            </w:r>
          </w:p>
        </w:tc>
      </w:tr>
      <w:tr w:rsidR="0009346C" w:rsidRPr="00EC16F7" w14:paraId="3386EC0F" w14:textId="77777777" w:rsidTr="005C4404">
        <w:trPr>
          <w:trHeight w:val="4212"/>
        </w:trPr>
        <w:tc>
          <w:tcPr>
            <w:tcW w:w="3723" w:type="dxa"/>
            <w:shd w:val="clear" w:color="auto" w:fill="A6A6A6" w:themeFill="background1" w:themeFillShade="A6"/>
          </w:tcPr>
          <w:p w14:paraId="3FED0BBA" w14:textId="77777777" w:rsidR="0009346C" w:rsidRPr="00EC16F7" w:rsidRDefault="0009346C" w:rsidP="00566948">
            <w:pPr>
              <w:spacing w:before="240"/>
              <w:jc w:val="center"/>
              <w:rPr>
                <w:rFonts w:cs="Times New Roman"/>
                <w:b/>
                <w:szCs w:val="20"/>
                <w:lang w:val="en-US"/>
              </w:rPr>
            </w:pPr>
            <w:r w:rsidRPr="00EC16F7">
              <w:rPr>
                <w:noProof/>
                <w:lang w:eastAsia="ru-RU"/>
              </w:rPr>
              <w:drawing>
                <wp:inline distT="0" distB="0" distL="0" distR="0" wp14:anchorId="37E8BB7A" wp14:editId="766D19B3">
                  <wp:extent cx="1033272" cy="904951"/>
                  <wp:effectExtent l="0" t="0" r="0" b="0"/>
                  <wp:docPr id="278"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14:paraId="03E7C5FA" w14:textId="77777777" w:rsidR="0009346C" w:rsidRPr="00EC16F7" w:rsidRDefault="0009346C" w:rsidP="005C4404">
            <w:pPr>
              <w:spacing w:before="120"/>
              <w:jc w:val="center"/>
              <w:rPr>
                <w:rFonts w:cs="Times New Roman"/>
                <w:b/>
                <w:bCs/>
                <w:szCs w:val="20"/>
              </w:rPr>
            </w:pPr>
            <w:r w:rsidRPr="00EC16F7">
              <w:rPr>
                <w:b/>
                <w:bCs/>
              </w:rPr>
              <w:t>обозначение</w:t>
            </w:r>
            <w:r w:rsidRPr="00EC16F7">
              <w:rPr>
                <w:rFonts w:cs="Times New Roman"/>
                <w:b/>
                <w:bCs/>
                <w:szCs w:val="20"/>
              </w:rPr>
              <w:t xml:space="preserve">, обращенное </w:t>
            </w:r>
            <w:r w:rsidRPr="00EC16F7">
              <w:rPr>
                <w:rFonts w:cs="Times New Roman"/>
                <w:b/>
                <w:bCs/>
                <w:szCs w:val="20"/>
              </w:rPr>
              <w:br/>
              <w:t>в противоположную сторону:</w:t>
            </w:r>
          </w:p>
          <w:p w14:paraId="6DA2AE68" w14:textId="77777777" w:rsidR="0009346C" w:rsidRPr="00EC16F7" w:rsidRDefault="0009346C" w:rsidP="00566948">
            <w:pPr>
              <w:jc w:val="center"/>
              <w:rPr>
                <w:rFonts w:cs="Times New Roman"/>
                <w:b/>
                <w:szCs w:val="20"/>
              </w:rPr>
            </w:pPr>
            <w:r w:rsidRPr="00EC16F7">
              <w:rPr>
                <w:noProof/>
                <w:lang w:eastAsia="ru-RU"/>
              </w:rPr>
              <w:drawing>
                <wp:inline distT="0" distB="0" distL="0" distR="0" wp14:anchorId="527FD4D3" wp14:editId="0D14729B">
                  <wp:extent cx="1035968" cy="903909"/>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flipH="1">
                            <a:off x="0" y="0"/>
                            <a:ext cx="1052061" cy="917951"/>
                          </a:xfrm>
                          <a:prstGeom prst="rect">
                            <a:avLst/>
                          </a:prstGeom>
                          <a:noFill/>
                          <a:ln>
                            <a:noFill/>
                          </a:ln>
                        </pic:spPr>
                      </pic:pic>
                    </a:graphicData>
                  </a:graphic>
                </wp:inline>
              </w:drawing>
            </w:r>
          </w:p>
        </w:tc>
        <w:tc>
          <w:tcPr>
            <w:tcW w:w="3724" w:type="dxa"/>
            <w:shd w:val="clear" w:color="auto" w:fill="A6A6A6" w:themeFill="background1" w:themeFillShade="A6"/>
          </w:tcPr>
          <w:p w14:paraId="1509BA87" w14:textId="77777777" w:rsidR="0009346C" w:rsidRPr="00EC16F7" w:rsidRDefault="0009346C" w:rsidP="00566948">
            <w:pPr>
              <w:jc w:val="center"/>
              <w:rPr>
                <w:rFonts w:cs="Times New Roman"/>
                <w:b/>
                <w:szCs w:val="20"/>
              </w:rPr>
            </w:pPr>
            <w:r w:rsidRPr="00EC16F7">
              <w:rPr>
                <w:b/>
                <w:bCs/>
              </w:rPr>
              <w:br/>
            </w:r>
            <w:r w:rsidRPr="00EC16F7">
              <w:rPr>
                <w:noProof/>
                <w:lang w:eastAsia="ru-RU"/>
              </w:rPr>
              <w:drawing>
                <wp:inline distT="0" distB="0" distL="0" distR="0" wp14:anchorId="647D5084" wp14:editId="3686B83D">
                  <wp:extent cx="1033272" cy="1033272"/>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31459281" w14:textId="77777777" w:rsidR="0009346C" w:rsidRPr="00EC16F7" w:rsidRDefault="0009346C" w:rsidP="00566948">
            <w:pPr>
              <w:jc w:val="center"/>
              <w:rPr>
                <w:b/>
                <w:bCs/>
              </w:rPr>
            </w:pPr>
            <w:r w:rsidRPr="00EC16F7">
              <w:rPr>
                <w:b/>
                <w:bCs/>
              </w:rPr>
              <w:t xml:space="preserve">обозначение, обращенное </w:t>
            </w:r>
            <w:r w:rsidRPr="00EC16F7">
              <w:rPr>
                <w:b/>
                <w:bCs/>
              </w:rPr>
              <w:br/>
              <w:t>в противоположную сторону:</w:t>
            </w:r>
          </w:p>
          <w:p w14:paraId="551220F3" w14:textId="77777777" w:rsidR="0009346C" w:rsidRPr="00EC16F7" w:rsidRDefault="0009346C" w:rsidP="00566948">
            <w:pPr>
              <w:jc w:val="center"/>
              <w:rPr>
                <w:rFonts w:cs="Times New Roman"/>
                <w:b/>
                <w:szCs w:val="20"/>
              </w:rPr>
            </w:pPr>
            <w:r w:rsidRPr="00EC16F7">
              <w:rPr>
                <w:noProof/>
                <w:lang w:eastAsia="ru-RU"/>
              </w:rPr>
              <w:drawing>
                <wp:inline distT="0" distB="0" distL="0" distR="0" wp14:anchorId="6956BF4B" wp14:editId="3FF596DC">
                  <wp:extent cx="1033272" cy="1033272"/>
                  <wp:effectExtent l="0" t="0" r="0" b="0"/>
                  <wp:docPr id="28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5A1AD6DC" w14:textId="77777777" w:rsidR="0009346C" w:rsidRPr="00EC16F7" w:rsidRDefault="0009346C" w:rsidP="0009346C">
      <w:pPr>
        <w:pStyle w:val="SingleTxtG"/>
        <w:spacing w:before="240"/>
        <w:ind w:right="1133"/>
        <w:rPr>
          <w:b/>
        </w:rPr>
      </w:pPr>
      <w:r w:rsidRPr="00EC16F7">
        <w:rPr>
          <w:b/>
        </w:rPr>
        <w:t>ДРУГИЕ ЖЕЛЕЗНОДОРОЖНЫЕ ПЕРЕЕЗДЫ</w:t>
      </w:r>
    </w:p>
    <w:p w14:paraId="52B1A6D7" w14:textId="77777777" w:rsidR="0009346C" w:rsidRPr="00EC16F7" w:rsidRDefault="0009346C" w:rsidP="0009346C">
      <w:pPr>
        <w:pStyle w:val="SingleTxtG"/>
        <w:spacing w:before="240"/>
        <w:ind w:right="1133"/>
        <w:rPr>
          <w:b/>
          <w:bCs/>
        </w:rPr>
      </w:pPr>
      <w:r w:rsidRPr="00EC16F7">
        <w:rPr>
          <w:b/>
          <w:bCs/>
        </w:rPr>
        <w:t xml:space="preserve">Знак A, 26 b (A-23.3) предупреждает о приближении к железнодорожным переездам без шлагбаумов или </w:t>
      </w:r>
      <w:proofErr w:type="spellStart"/>
      <w:r w:rsidRPr="00EC16F7">
        <w:rPr>
          <w:b/>
          <w:bCs/>
        </w:rPr>
        <w:t>полушлагбаумов</w:t>
      </w:r>
      <w:proofErr w:type="spellEnd"/>
      <w:r w:rsidRPr="00EC16F7">
        <w:rPr>
          <w:b/>
          <w:bCs/>
        </w:rPr>
        <w:t>, расположенным в шахматном порядке с каждой стороны железнодорожного пути. Его можно заменить знаком</w:t>
      </w:r>
      <w:r w:rsidRPr="00EC16F7">
        <w:rPr>
          <w:b/>
          <w:bCs/>
          <w:lang w:val="en-US"/>
        </w:rPr>
        <w:t> </w:t>
      </w:r>
      <w:r w:rsidRPr="00EC16F7">
        <w:rPr>
          <w:b/>
          <w:bCs/>
        </w:rPr>
        <w:t>A, 26 a (A-23.2) или A, 27 (A.24.0).</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3723"/>
        <w:gridCol w:w="3724"/>
      </w:tblGrid>
      <w:tr w:rsidR="0009346C" w:rsidRPr="00EC16F7" w14:paraId="1895CA4E" w14:textId="77777777" w:rsidTr="00405A6F">
        <w:tc>
          <w:tcPr>
            <w:tcW w:w="7447" w:type="dxa"/>
            <w:gridSpan w:val="2"/>
            <w:shd w:val="clear" w:color="auto" w:fill="A6A6A6" w:themeFill="background1" w:themeFillShade="A6"/>
          </w:tcPr>
          <w:p w14:paraId="045A55AF" w14:textId="77777777" w:rsidR="0009346C" w:rsidRPr="00EC16F7" w:rsidRDefault="0009346C" w:rsidP="0085529E">
            <w:pPr>
              <w:pStyle w:val="SingleTxtG"/>
              <w:spacing w:before="80" w:after="80"/>
              <w:ind w:left="567" w:right="0" w:hanging="561"/>
              <w:jc w:val="center"/>
              <w:rPr>
                <w:b/>
                <w:bCs/>
              </w:rPr>
            </w:pPr>
            <w:r w:rsidRPr="00EC16F7">
              <w:rPr>
                <w:b/>
                <w:bCs/>
              </w:rPr>
              <w:t xml:space="preserve">Изображения </w:t>
            </w:r>
            <w:r w:rsidRPr="00EC16F7">
              <w:rPr>
                <w:rStyle w:val="SingleTxtGChar"/>
                <w:rFonts w:eastAsiaTheme="minorHAnsi"/>
                <w:b/>
              </w:rPr>
              <w:t>допустимых</w:t>
            </w:r>
            <w:r w:rsidRPr="00EC16F7">
              <w:rPr>
                <w:b/>
                <w:bCs/>
              </w:rPr>
              <w:t xml:space="preserve"> </w:t>
            </w:r>
            <w:r w:rsidRPr="00EC16F7">
              <w:rPr>
                <w:b/>
              </w:rPr>
              <w:t>вариантов</w:t>
            </w:r>
            <w:r w:rsidRPr="00EC16F7">
              <w:rPr>
                <w:b/>
                <w:bCs/>
              </w:rPr>
              <w:t xml:space="preserve"> знака </w:t>
            </w:r>
            <w:r w:rsidRPr="00EC16F7">
              <w:rPr>
                <w:b/>
                <w:bCs/>
                <w:lang w:val="en-US"/>
              </w:rPr>
              <w:t>A</w:t>
            </w:r>
            <w:r w:rsidRPr="00EC16F7">
              <w:rPr>
                <w:b/>
                <w:bCs/>
              </w:rPr>
              <w:t xml:space="preserve">, 26 </w:t>
            </w:r>
            <w:r w:rsidRPr="00EC16F7">
              <w:rPr>
                <w:b/>
                <w:bCs/>
                <w:lang w:val="en-US"/>
              </w:rPr>
              <w:t>b</w:t>
            </w:r>
            <w:r w:rsidRPr="00EC16F7">
              <w:rPr>
                <w:b/>
                <w:bCs/>
              </w:rPr>
              <w:t xml:space="preserve"> (</w:t>
            </w:r>
            <w:r w:rsidRPr="00EC16F7">
              <w:rPr>
                <w:b/>
                <w:bCs/>
                <w:lang w:val="en-US"/>
              </w:rPr>
              <w:t>A</w:t>
            </w:r>
            <w:r w:rsidRPr="00EC16F7">
              <w:rPr>
                <w:b/>
                <w:bCs/>
              </w:rPr>
              <w:t>-23.3):</w:t>
            </w:r>
          </w:p>
        </w:tc>
      </w:tr>
      <w:tr w:rsidR="0009346C" w:rsidRPr="00EC16F7" w14:paraId="25E3BFB8" w14:textId="77777777" w:rsidTr="005C4404">
        <w:trPr>
          <w:trHeight w:val="1955"/>
        </w:trPr>
        <w:tc>
          <w:tcPr>
            <w:tcW w:w="3723" w:type="dxa"/>
            <w:shd w:val="clear" w:color="auto" w:fill="A6A6A6" w:themeFill="background1" w:themeFillShade="A6"/>
          </w:tcPr>
          <w:p w14:paraId="457EE0DC" w14:textId="77777777" w:rsidR="0009346C" w:rsidRPr="00EC16F7" w:rsidRDefault="0009346C" w:rsidP="0085529E">
            <w:pPr>
              <w:keepNext/>
              <w:keepLines/>
              <w:spacing w:before="240"/>
              <w:jc w:val="center"/>
              <w:rPr>
                <w:rFonts w:cs="Times New Roman"/>
                <w:b/>
                <w:szCs w:val="20"/>
                <w:lang w:val="en-US"/>
              </w:rPr>
            </w:pPr>
            <w:r w:rsidRPr="00EC16F7">
              <w:rPr>
                <w:noProof/>
                <w:lang w:eastAsia="ru-RU"/>
              </w:rPr>
              <w:drawing>
                <wp:inline distT="0" distB="0" distL="0" distR="0" wp14:anchorId="4BA93E01" wp14:editId="36BC7C2A">
                  <wp:extent cx="1033272" cy="904951"/>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724" w:type="dxa"/>
            <w:shd w:val="clear" w:color="auto" w:fill="A6A6A6" w:themeFill="background1" w:themeFillShade="A6"/>
          </w:tcPr>
          <w:p w14:paraId="2F853F8D" w14:textId="77777777" w:rsidR="0009346C" w:rsidRPr="00EC16F7" w:rsidRDefault="0009346C" w:rsidP="0085529E">
            <w:pPr>
              <w:jc w:val="center"/>
              <w:rPr>
                <w:rFonts w:cs="Times New Roman"/>
                <w:b/>
                <w:szCs w:val="20"/>
              </w:rPr>
            </w:pPr>
            <w:r w:rsidRPr="00EC16F7">
              <w:rPr>
                <w:rFonts w:cs="Times New Roman"/>
                <w:b/>
                <w:bCs/>
                <w:szCs w:val="20"/>
              </w:rPr>
              <w:br/>
            </w:r>
            <w:r w:rsidRPr="00EC16F7">
              <w:rPr>
                <w:noProof/>
                <w:lang w:eastAsia="ru-RU"/>
              </w:rPr>
              <w:drawing>
                <wp:inline distT="0" distB="0" distL="0" distR="0" wp14:anchorId="77F41BE4" wp14:editId="6ADEE25A">
                  <wp:extent cx="1033272" cy="1033272"/>
                  <wp:effectExtent l="0" t="0" r="0" b="0"/>
                  <wp:docPr id="28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2D3EB1DD" w14:textId="77777777" w:rsidR="0009346C" w:rsidRPr="00EC16F7" w:rsidRDefault="0009346C" w:rsidP="0009346C">
      <w:pPr>
        <w:pStyle w:val="SingleTxtG"/>
        <w:spacing w:before="240"/>
        <w:ind w:right="1133"/>
        <w:rPr>
          <w:u w:val="single"/>
        </w:rPr>
      </w:pPr>
      <w:r w:rsidRPr="00EC16F7">
        <w:rPr>
          <w:u w:val="single"/>
        </w:rPr>
        <w:t>27.</w:t>
      </w:r>
      <w:r w:rsidRPr="00EC16F7">
        <w:rPr>
          <w:u w:val="single"/>
        </w:rPr>
        <w:tab/>
        <w:t xml:space="preserve">Пересечение с трамвайной линией </w:t>
      </w:r>
    </w:p>
    <w:p w14:paraId="593A31B7" w14:textId="77777777" w:rsidR="0009346C" w:rsidRPr="00EC16F7" w:rsidRDefault="0009346C" w:rsidP="0009346C">
      <w:pPr>
        <w:pStyle w:val="SingleTxtG"/>
        <w:spacing w:before="240"/>
        <w:ind w:right="1133"/>
        <w:rPr>
          <w:b/>
        </w:rPr>
      </w:pPr>
      <w:r w:rsidRPr="00EC16F7">
        <w:rPr>
          <w:b/>
        </w:rPr>
        <w:t>ПЕРЕСЕЧЕНИЕ С ТРАМВАЙНОЙ ЛИНИЕЙ</w:t>
      </w:r>
    </w:p>
    <w:p w14:paraId="28922FCB" w14:textId="77777777" w:rsidR="0009346C" w:rsidRPr="00EC16F7" w:rsidRDefault="0009346C" w:rsidP="0009346C">
      <w:pPr>
        <w:pStyle w:val="SingleTxtG"/>
        <w:spacing w:before="240"/>
        <w:ind w:right="1133"/>
        <w:rPr>
          <w:strike/>
        </w:rPr>
      </w:pPr>
      <w:r w:rsidRPr="00EC16F7">
        <w:rPr>
          <w:strike/>
        </w:rPr>
        <w:t>Для предупреждения о приближении к пересечению с трамвайной линией и при условии, что это пересечение не является железнодорожным переездом согласно определению, содержащемуся в статье 1 Конвенции, может использоваться обозначение A, 27.</w:t>
      </w:r>
    </w:p>
    <w:p w14:paraId="0B405152" w14:textId="77777777" w:rsidR="0009346C" w:rsidRPr="00EC16F7" w:rsidRDefault="0009346C" w:rsidP="0009346C">
      <w:pPr>
        <w:pStyle w:val="SingleTxtG"/>
        <w:ind w:right="1133"/>
        <w:rPr>
          <w:b/>
        </w:rPr>
      </w:pPr>
      <w:r w:rsidRPr="00EC16F7">
        <w:rPr>
          <w:b/>
        </w:rPr>
        <w:lastRenderedPageBreak/>
        <w:t>Знак A, 27 (A-24.0) предупреждает о приближении к пересечению с трамвайной линией при условии, что это пересечение не является железнодорожным переездом согласно определению, содержащемуся в статье 1 Конвенции. В случае левостороннего движения обозначение на этом знаке может быть обращено в противоположную сторону. Если это пересечение считается железнодорожным переездом, то вместо данного знака может использоваться знак A, 26 a (A-23.2) или A, 26 b (A.23.3).</w:t>
      </w:r>
    </w:p>
    <w:p w14:paraId="3D7C70B6" w14:textId="77777777" w:rsidR="0009346C" w:rsidRPr="00EC16F7" w:rsidRDefault="0009346C" w:rsidP="00566948">
      <w:pPr>
        <w:pStyle w:val="SingleTxtG"/>
      </w:pPr>
      <w:r w:rsidRPr="00EC16F7">
        <w:rPr>
          <w:strike/>
        </w:rPr>
        <w:t xml:space="preserve">ПРИМЕЧАНИЕ: Если считается необходимым предупредить о приближении к пересечению автомобильной дороги железнодорожными путями, на которых железнодорожное движение осуществляется на очень небольшой скорости, а дорожное движение регулируется сопровождающим лицом железнодорожных транспортных средств, подающим необходимые сигналы рукой, используется </w:t>
      </w:r>
      <w:r w:rsidRPr="00EC16F7">
        <w:rPr>
          <w:strike/>
        </w:rPr>
        <w:br/>
        <w:t xml:space="preserve">знак A, 32, описанный в пункте 32 ниже. </w:t>
      </w:r>
      <w:r w:rsidRPr="00EC16F7">
        <w:t>[пояснительный комментарий: уже изложено в пункте 32]</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3723"/>
        <w:gridCol w:w="3724"/>
      </w:tblGrid>
      <w:tr w:rsidR="0009346C" w:rsidRPr="00EC16F7" w14:paraId="1F5BC2DD" w14:textId="77777777" w:rsidTr="00405A6F">
        <w:tc>
          <w:tcPr>
            <w:tcW w:w="7447" w:type="dxa"/>
            <w:gridSpan w:val="2"/>
            <w:shd w:val="clear" w:color="auto" w:fill="A6A6A6" w:themeFill="background1" w:themeFillShade="A6"/>
          </w:tcPr>
          <w:p w14:paraId="69FCB940" w14:textId="77777777" w:rsidR="0009346C" w:rsidRPr="00EC16F7" w:rsidRDefault="0009346C" w:rsidP="0085529E">
            <w:pPr>
              <w:pStyle w:val="SingleTxtG"/>
              <w:spacing w:before="80" w:after="80"/>
              <w:ind w:left="567" w:right="0" w:hanging="561"/>
              <w:jc w:val="center"/>
              <w:rPr>
                <w:b/>
                <w:highlight w:val="yellow"/>
              </w:rPr>
            </w:pPr>
            <w:r w:rsidRPr="00EC16F7">
              <w:rPr>
                <w:b/>
                <w:bCs/>
              </w:rPr>
              <w:t xml:space="preserve">Изображения допустимых </w:t>
            </w:r>
            <w:r w:rsidRPr="00EC16F7">
              <w:rPr>
                <w:b/>
              </w:rPr>
              <w:t>вариантов</w:t>
            </w:r>
            <w:r w:rsidRPr="00EC16F7">
              <w:rPr>
                <w:b/>
                <w:bCs/>
              </w:rPr>
              <w:t xml:space="preserve"> знака </w:t>
            </w:r>
            <w:r w:rsidRPr="00EC16F7">
              <w:rPr>
                <w:b/>
                <w:bCs/>
                <w:lang w:val="en-US"/>
              </w:rPr>
              <w:t>A</w:t>
            </w:r>
            <w:r w:rsidRPr="00EC16F7">
              <w:rPr>
                <w:b/>
                <w:bCs/>
              </w:rPr>
              <w:t>, 27 (</w:t>
            </w:r>
            <w:r w:rsidRPr="00EC16F7">
              <w:rPr>
                <w:b/>
                <w:bCs/>
                <w:lang w:val="en-US"/>
              </w:rPr>
              <w:t>A</w:t>
            </w:r>
            <w:r w:rsidRPr="00EC16F7">
              <w:rPr>
                <w:b/>
                <w:bCs/>
              </w:rPr>
              <w:t>-24.0):</w:t>
            </w:r>
          </w:p>
        </w:tc>
      </w:tr>
      <w:tr w:rsidR="0009346C" w:rsidRPr="00EC16F7" w14:paraId="74FFBE27" w14:textId="77777777" w:rsidTr="006E4685">
        <w:tc>
          <w:tcPr>
            <w:tcW w:w="3723" w:type="dxa"/>
            <w:shd w:val="clear" w:color="auto" w:fill="A6A6A6" w:themeFill="background1" w:themeFillShade="A6"/>
          </w:tcPr>
          <w:p w14:paraId="1E4F605E" w14:textId="77777777" w:rsidR="0009346C" w:rsidRPr="00EC16F7" w:rsidRDefault="0009346C" w:rsidP="0085529E">
            <w:pPr>
              <w:jc w:val="center"/>
              <w:rPr>
                <w:rFonts w:cs="Times New Roman"/>
                <w:b/>
                <w:bCs/>
                <w:szCs w:val="20"/>
              </w:rPr>
            </w:pPr>
          </w:p>
          <w:p w14:paraId="6630C5F2" w14:textId="77777777" w:rsidR="0009346C" w:rsidRPr="00EC16F7" w:rsidRDefault="0009346C" w:rsidP="0085529E">
            <w:pPr>
              <w:ind w:right="-59"/>
              <w:jc w:val="center"/>
              <w:rPr>
                <w:rFonts w:cs="Times New Roman"/>
                <w:b/>
                <w:bCs/>
                <w:szCs w:val="20"/>
              </w:rPr>
            </w:pPr>
            <w:r w:rsidRPr="00EC16F7">
              <w:rPr>
                <w:noProof/>
                <w:lang w:eastAsia="ru-RU"/>
              </w:rPr>
              <w:drawing>
                <wp:inline distT="0" distB="0" distL="0" distR="0" wp14:anchorId="039E7F86" wp14:editId="728EEFA6">
                  <wp:extent cx="1033272" cy="904951"/>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14:paraId="7826BFE9" w14:textId="77777777" w:rsidR="0009346C" w:rsidRPr="00EC16F7" w:rsidRDefault="0009346C" w:rsidP="0085529E">
            <w:pPr>
              <w:ind w:right="1133"/>
              <w:jc w:val="center"/>
              <w:rPr>
                <w:rFonts w:cs="Times New Roman"/>
                <w:b/>
                <w:bCs/>
                <w:szCs w:val="20"/>
                <w:lang w:val="en-US"/>
              </w:rPr>
            </w:pPr>
          </w:p>
        </w:tc>
        <w:tc>
          <w:tcPr>
            <w:tcW w:w="3724" w:type="dxa"/>
            <w:shd w:val="clear" w:color="auto" w:fill="A6A6A6" w:themeFill="background1" w:themeFillShade="A6"/>
          </w:tcPr>
          <w:p w14:paraId="019D362C" w14:textId="77777777" w:rsidR="0009346C" w:rsidRPr="00EC16F7" w:rsidRDefault="0009346C" w:rsidP="0085529E">
            <w:pPr>
              <w:jc w:val="center"/>
              <w:rPr>
                <w:rFonts w:cs="Times New Roman"/>
                <w:b/>
                <w:bCs/>
                <w:szCs w:val="20"/>
                <w:lang w:val="en-US"/>
              </w:rPr>
            </w:pPr>
          </w:p>
          <w:p w14:paraId="0733F873" w14:textId="77777777" w:rsidR="0009346C" w:rsidRPr="00EC16F7" w:rsidRDefault="0009346C" w:rsidP="0085529E">
            <w:pPr>
              <w:ind w:right="24"/>
              <w:jc w:val="center"/>
              <w:rPr>
                <w:rFonts w:cs="Times New Roman"/>
                <w:b/>
                <w:bCs/>
                <w:szCs w:val="20"/>
                <w:lang w:val="en-US"/>
              </w:rPr>
            </w:pPr>
            <w:r w:rsidRPr="00EC16F7">
              <w:rPr>
                <w:noProof/>
                <w:lang w:eastAsia="ru-RU"/>
              </w:rPr>
              <w:drawing>
                <wp:inline distT="0" distB="0" distL="0" distR="0" wp14:anchorId="708CA771" wp14:editId="5F0088DE">
                  <wp:extent cx="1033272" cy="103327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6FCF0BAC" w14:textId="77777777" w:rsidR="0009346C" w:rsidRPr="00EC16F7" w:rsidRDefault="0009346C" w:rsidP="0085529E">
            <w:pPr>
              <w:ind w:right="24"/>
              <w:jc w:val="center"/>
              <w:rPr>
                <w:rFonts w:cs="Times New Roman"/>
                <w:b/>
                <w:bCs/>
                <w:szCs w:val="20"/>
                <w:lang w:val="en-US"/>
              </w:rPr>
            </w:pPr>
          </w:p>
        </w:tc>
      </w:tr>
    </w:tbl>
    <w:p w14:paraId="122EDFB9" w14:textId="77777777" w:rsidR="0009346C" w:rsidRPr="00EC16F7" w:rsidRDefault="0009346C" w:rsidP="0009346C">
      <w:pPr>
        <w:pStyle w:val="SingleTxtG"/>
        <w:spacing w:before="240"/>
        <w:ind w:right="1133"/>
        <w:rPr>
          <w:u w:val="single"/>
        </w:rPr>
      </w:pPr>
      <w:r w:rsidRPr="00EC16F7">
        <w:rPr>
          <w:u w:val="single"/>
        </w:rPr>
        <w:t>28.</w:t>
      </w:r>
      <w:r w:rsidRPr="00EC16F7">
        <w:rPr>
          <w:u w:val="single"/>
        </w:rPr>
        <w:tab/>
        <w:t xml:space="preserve">Знаки, устанавливаемые в непосредственной близости от железнодорожных </w:t>
      </w:r>
      <w:r w:rsidRPr="00EC16F7">
        <w:rPr>
          <w:u w:val="single"/>
        </w:rPr>
        <w:tab/>
        <w:t>переездов</w:t>
      </w:r>
      <w:r w:rsidRPr="00EC16F7">
        <w:rPr>
          <w:sz w:val="18"/>
          <w:szCs w:val="18"/>
          <w:u w:val="single"/>
          <w:vertAlign w:val="superscript"/>
        </w:rPr>
        <w:t>38</w:t>
      </w:r>
    </w:p>
    <w:p w14:paraId="2B4971EF" w14:textId="77777777" w:rsidR="0009346C" w:rsidRPr="00EC16F7" w:rsidRDefault="0009346C" w:rsidP="0009346C">
      <w:pPr>
        <w:pStyle w:val="SingleTxtG"/>
        <w:spacing w:before="240"/>
        <w:ind w:right="1133"/>
        <w:rPr>
          <w:b/>
        </w:rPr>
      </w:pPr>
      <w:r w:rsidRPr="00EC16F7">
        <w:rPr>
          <w:b/>
        </w:rPr>
        <w:t>ЖЕЛЕЗНОДОРОЖНЫЕ ПЕРЕЕЗДЫ</w:t>
      </w:r>
    </w:p>
    <w:p w14:paraId="3BA49A5E" w14:textId="77777777" w:rsidR="0009346C" w:rsidRPr="00EC16F7" w:rsidRDefault="0009346C" w:rsidP="0009346C">
      <w:pPr>
        <w:pStyle w:val="SingleTxtG"/>
        <w:ind w:right="1133"/>
        <w:rPr>
          <w:strike/>
        </w:rPr>
      </w:pPr>
      <w:r w:rsidRPr="00EC16F7">
        <w:rPr>
          <w:strike/>
        </w:rPr>
        <w:t xml:space="preserve">а) </w:t>
      </w:r>
      <w:r w:rsidRPr="00EC16F7">
        <w:rPr>
          <w:strike/>
        </w:rPr>
        <w:tab/>
        <w:t xml:space="preserve">Знак A, 28, о котором говорится в пункте 2 статьи 35 настоящей Конвенции, имеет три </w:t>
      </w:r>
      <w:r w:rsidRPr="00EC16F7">
        <w:rPr>
          <w:b/>
          <w:bCs/>
          <w:strike/>
        </w:rPr>
        <w:t>четыре</w:t>
      </w:r>
      <w:r w:rsidRPr="00EC16F7">
        <w:rPr>
          <w:strike/>
        </w:rPr>
        <w:t xml:space="preserve"> образца: A, 28 а; A, 28 b и A, 28 с и </w:t>
      </w:r>
      <w:r w:rsidRPr="00EC16F7">
        <w:rPr>
          <w:b/>
          <w:strike/>
        </w:rPr>
        <w:t>A, 28 d</w:t>
      </w:r>
      <w:r w:rsidRPr="00EC16F7">
        <w:rPr>
          <w:strike/>
        </w:rPr>
        <w:t>.</w:t>
      </w:r>
    </w:p>
    <w:p w14:paraId="34C2D8FF" w14:textId="77777777" w:rsidR="0009346C" w:rsidRPr="00EC16F7" w:rsidRDefault="0009346C" w:rsidP="0009346C">
      <w:pPr>
        <w:pStyle w:val="SingleTxtG"/>
        <w:ind w:right="1133"/>
        <w:rPr>
          <w:strike/>
        </w:rPr>
      </w:pPr>
      <w:r w:rsidRPr="00EC16F7">
        <w:rPr>
          <w:strike/>
        </w:rPr>
        <w:t xml:space="preserve">b) </w:t>
      </w:r>
      <w:r w:rsidRPr="00EC16F7">
        <w:rPr>
          <w:strike/>
        </w:rPr>
        <w:tab/>
        <w:t>Образцы A,</w:t>
      </w:r>
      <w:r w:rsidR="00566948">
        <w:rPr>
          <w:strike/>
        </w:rPr>
        <w:t> </w:t>
      </w:r>
      <w:r w:rsidRPr="00EC16F7">
        <w:rPr>
          <w:strike/>
        </w:rPr>
        <w:t xml:space="preserve">28 а и A, 28 b имеют белый или желтый фон с красной или черной каймой </w:t>
      </w:r>
      <w:r w:rsidRPr="00EC16F7">
        <w:rPr>
          <w:b/>
          <w:bCs/>
          <w:strike/>
        </w:rPr>
        <w:t>либо могут иметь красные полосы (с красной или черной каймой или без нее) при условии, что это неблагоприятно не отражается ни на общем виде, ни на эффективности знаков;</w:t>
      </w:r>
      <w:r w:rsidRPr="00EC16F7">
        <w:rPr>
          <w:strike/>
        </w:rPr>
        <w:t xml:space="preserve"> образцы A, 28 с b и A, 28 d имеют белый или желтый фон с черной каймой; надписи на образцах </w:t>
      </w:r>
      <w:r w:rsidRPr="00EC16F7">
        <w:rPr>
          <w:b/>
          <w:bCs/>
          <w:strike/>
        </w:rPr>
        <w:t>A,</w:t>
      </w:r>
      <w:r w:rsidR="00566948">
        <w:rPr>
          <w:b/>
          <w:bCs/>
          <w:strike/>
        </w:rPr>
        <w:t> </w:t>
      </w:r>
      <w:r w:rsidRPr="00EC16F7">
        <w:rPr>
          <w:b/>
          <w:bCs/>
          <w:strike/>
        </w:rPr>
        <w:t>28</w:t>
      </w:r>
      <w:r w:rsidR="00566948">
        <w:rPr>
          <w:b/>
          <w:bCs/>
          <w:strike/>
        </w:rPr>
        <w:t> </w:t>
      </w:r>
      <w:r w:rsidRPr="00EC16F7">
        <w:rPr>
          <w:b/>
          <w:bCs/>
          <w:strike/>
        </w:rPr>
        <w:t>с</w:t>
      </w:r>
      <w:r w:rsidR="00566948">
        <w:rPr>
          <w:b/>
          <w:bCs/>
          <w:strike/>
        </w:rPr>
        <w:t> </w:t>
      </w:r>
      <w:r w:rsidRPr="00EC16F7">
        <w:rPr>
          <w:b/>
          <w:bCs/>
          <w:strike/>
        </w:rPr>
        <w:t>b и A,</w:t>
      </w:r>
      <w:r w:rsidR="00566948">
        <w:rPr>
          <w:b/>
          <w:bCs/>
          <w:strike/>
        </w:rPr>
        <w:t> </w:t>
      </w:r>
      <w:r w:rsidRPr="00EC16F7">
        <w:rPr>
          <w:b/>
          <w:bCs/>
          <w:strike/>
        </w:rPr>
        <w:t>28</w:t>
      </w:r>
      <w:r w:rsidR="00566948">
        <w:rPr>
          <w:b/>
          <w:bCs/>
          <w:strike/>
        </w:rPr>
        <w:t> </w:t>
      </w:r>
      <w:r w:rsidRPr="00EC16F7">
        <w:rPr>
          <w:b/>
          <w:bCs/>
          <w:strike/>
        </w:rPr>
        <w:t>d</w:t>
      </w:r>
      <w:r w:rsidRPr="00EC16F7">
        <w:rPr>
          <w:strike/>
        </w:rPr>
        <w:t xml:space="preserve"> выполняются черными буквами. Образцы A, 28 c </w:t>
      </w:r>
      <w:r w:rsidRPr="00EC16F7">
        <w:rPr>
          <w:b/>
          <w:bCs/>
          <w:strike/>
        </w:rPr>
        <w:t>b и A</w:t>
      </w:r>
      <w:r w:rsidRPr="00EC16F7">
        <w:rPr>
          <w:strike/>
        </w:rPr>
        <w:t xml:space="preserve">, 28 d используются, если путь имеет не менее чем две колеи; при использовании образца </w:t>
      </w:r>
      <w:r w:rsidRPr="00EC16F7">
        <w:rPr>
          <w:b/>
          <w:bCs/>
          <w:strike/>
        </w:rPr>
        <w:t>A,</w:t>
      </w:r>
      <w:r w:rsidR="00566948">
        <w:rPr>
          <w:b/>
          <w:bCs/>
          <w:strike/>
        </w:rPr>
        <w:t> </w:t>
      </w:r>
      <w:r w:rsidRPr="00EC16F7">
        <w:rPr>
          <w:b/>
          <w:bCs/>
          <w:strike/>
        </w:rPr>
        <w:t>28</w:t>
      </w:r>
      <w:r w:rsidR="00566948">
        <w:rPr>
          <w:strike/>
        </w:rPr>
        <w:t> </w:t>
      </w:r>
      <w:r w:rsidRPr="00EC16F7">
        <w:rPr>
          <w:strike/>
        </w:rPr>
        <w:t>с</w:t>
      </w:r>
      <w:r w:rsidR="00566948">
        <w:rPr>
          <w:strike/>
        </w:rPr>
        <w:t> </w:t>
      </w:r>
      <w:r w:rsidRPr="00EC16F7">
        <w:rPr>
          <w:b/>
          <w:bCs/>
          <w:strike/>
        </w:rPr>
        <w:t>d</w:t>
      </w:r>
      <w:r w:rsidRPr="00EC16F7">
        <w:rPr>
          <w:strike/>
        </w:rPr>
        <w:t xml:space="preserve"> дополнительная табличка применяется лишь тогда, когда путь имеет не менее чем две колеи, и в этом случае на ней указывается их количество.</w:t>
      </w:r>
    </w:p>
    <w:p w14:paraId="320B881A" w14:textId="77777777" w:rsidR="0009346C" w:rsidRPr="00EC16F7" w:rsidRDefault="0009346C" w:rsidP="0009346C">
      <w:pPr>
        <w:pStyle w:val="SingleTxtG"/>
        <w:ind w:right="1133"/>
        <w:rPr>
          <w:b/>
          <w:bCs/>
        </w:rPr>
      </w:pPr>
      <w:r w:rsidRPr="00EC16F7">
        <w:rPr>
          <w:b/>
          <w:bCs/>
        </w:rPr>
        <w:t xml:space="preserve">Знак </w:t>
      </w:r>
      <w:r w:rsidRPr="00EC16F7">
        <w:rPr>
          <w:b/>
          <w:bCs/>
          <w:lang w:val="en-US"/>
        </w:rPr>
        <w:t>A</w:t>
      </w:r>
      <w:r w:rsidRPr="00EC16F7">
        <w:rPr>
          <w:b/>
          <w:bCs/>
        </w:rPr>
        <w:t>, 28 </w:t>
      </w:r>
      <w:r w:rsidRPr="00EC16F7">
        <w:rPr>
          <w:b/>
          <w:bCs/>
          <w:lang w:val="en-US"/>
        </w:rPr>
        <w:t>a</w:t>
      </w:r>
      <w:r w:rsidRPr="00EC16F7">
        <w:rPr>
          <w:b/>
          <w:bCs/>
        </w:rPr>
        <w:t xml:space="preserve"> (</w:t>
      </w:r>
      <w:r w:rsidRPr="00EC16F7">
        <w:rPr>
          <w:b/>
          <w:bCs/>
          <w:lang w:val="en-US"/>
        </w:rPr>
        <w:t>A</w:t>
      </w:r>
      <w:r w:rsidRPr="00EC16F7">
        <w:rPr>
          <w:b/>
          <w:bCs/>
        </w:rPr>
        <w:t xml:space="preserve">-25.1) предупреждает о том, что в непосредственной близости находится одноколейный железнодорожный переезд. Этот знак представляет собой </w:t>
      </w:r>
      <w:r w:rsidRPr="00EC16F7">
        <w:rPr>
          <w:b/>
          <w:bCs/>
          <w:lang w:val="en-US"/>
        </w:rPr>
        <w:t>X</w:t>
      </w:r>
      <w:r w:rsidRPr="00EC16F7">
        <w:rPr>
          <w:b/>
          <w:bCs/>
        </w:rPr>
        <w:t xml:space="preserve">-образный крест на белом или желтом фоне с красной или черной каймой либо с красными полосами (с красной или черной </w:t>
      </w:r>
      <w:proofErr w:type="gramStart"/>
      <w:r w:rsidRPr="00EC16F7">
        <w:rPr>
          <w:b/>
          <w:bCs/>
        </w:rPr>
        <w:t>каймой</w:t>
      </w:r>
      <w:proofErr w:type="gramEnd"/>
      <w:r w:rsidRPr="00EC16F7">
        <w:rPr>
          <w:b/>
          <w:bCs/>
        </w:rPr>
        <w:t xml:space="preserve"> или без нее). Его можно заменить знаком A, 28 b (A-25.2). </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433"/>
      </w:tblGrid>
      <w:tr w:rsidR="0009346C" w:rsidRPr="00EC16F7" w14:paraId="7716A4F7" w14:textId="77777777" w:rsidTr="00405A6F">
        <w:tc>
          <w:tcPr>
            <w:tcW w:w="7433" w:type="dxa"/>
            <w:shd w:val="clear" w:color="auto" w:fill="A6A6A6" w:themeFill="background1" w:themeFillShade="A6"/>
          </w:tcPr>
          <w:p w14:paraId="7F7122A3" w14:textId="77777777" w:rsidR="0009346C" w:rsidRPr="00EC16F7" w:rsidRDefault="0009346C" w:rsidP="0085529E">
            <w:pPr>
              <w:pStyle w:val="SingleTxtG"/>
              <w:spacing w:before="80" w:after="80"/>
              <w:ind w:left="567" w:right="0" w:hanging="561"/>
              <w:jc w:val="center"/>
              <w:rPr>
                <w:b/>
                <w:bCs/>
              </w:rPr>
            </w:pPr>
            <w:r w:rsidRPr="00EC16F7">
              <w:rPr>
                <w:b/>
                <w:bCs/>
              </w:rPr>
              <w:t xml:space="preserve">Изображение </w:t>
            </w:r>
            <w:r w:rsidRPr="00EC16F7">
              <w:rPr>
                <w:b/>
              </w:rPr>
              <w:t>допустимого</w:t>
            </w:r>
            <w:r w:rsidRPr="00EC16F7">
              <w:rPr>
                <w:b/>
                <w:bCs/>
              </w:rPr>
              <w:t xml:space="preserve"> варианта знака </w:t>
            </w:r>
            <w:r w:rsidRPr="00EC16F7">
              <w:rPr>
                <w:b/>
                <w:bCs/>
                <w:lang w:val="en-US"/>
              </w:rPr>
              <w:t>A</w:t>
            </w:r>
            <w:r w:rsidRPr="00EC16F7">
              <w:rPr>
                <w:b/>
                <w:bCs/>
              </w:rPr>
              <w:t xml:space="preserve">, 28 </w:t>
            </w:r>
            <w:r w:rsidRPr="00EC16F7">
              <w:rPr>
                <w:b/>
                <w:bCs/>
                <w:lang w:val="en-US"/>
              </w:rPr>
              <w:t>a</w:t>
            </w:r>
            <w:r w:rsidRPr="00EC16F7">
              <w:rPr>
                <w:b/>
                <w:bCs/>
              </w:rPr>
              <w:t xml:space="preserve"> (</w:t>
            </w:r>
            <w:r w:rsidRPr="00EC16F7">
              <w:rPr>
                <w:b/>
                <w:bCs/>
                <w:lang w:val="en-US"/>
              </w:rPr>
              <w:t>A</w:t>
            </w:r>
            <w:r w:rsidRPr="00EC16F7">
              <w:rPr>
                <w:b/>
                <w:bCs/>
              </w:rPr>
              <w:t>-25.1):</w:t>
            </w:r>
          </w:p>
          <w:p w14:paraId="324AB536" w14:textId="77777777" w:rsidR="0009346C" w:rsidRPr="00EC16F7" w:rsidRDefault="0009346C" w:rsidP="0085529E">
            <w:pPr>
              <w:keepNext/>
              <w:keepLines/>
              <w:jc w:val="center"/>
              <w:rPr>
                <w:rFonts w:cs="Times New Roman"/>
                <w:b/>
                <w:szCs w:val="20"/>
                <w:lang w:val="en-US"/>
              </w:rPr>
            </w:pPr>
            <w:r w:rsidRPr="00EC16F7">
              <w:rPr>
                <w:noProof/>
                <w:lang w:eastAsia="ru-RU"/>
              </w:rPr>
              <w:drawing>
                <wp:inline distT="0" distB="0" distL="0" distR="0" wp14:anchorId="328F9F5D" wp14:editId="4AE19025">
                  <wp:extent cx="1033272" cy="1033272"/>
                  <wp:effectExtent l="0" t="0" r="0" b="0"/>
                  <wp:docPr id="28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3AC39B74" w14:textId="77777777" w:rsidR="0009346C" w:rsidRPr="00EC16F7" w:rsidRDefault="0009346C" w:rsidP="0009346C">
      <w:pPr>
        <w:pStyle w:val="SingleTxtG"/>
        <w:pageBreakBefore/>
        <w:spacing w:before="240"/>
        <w:ind w:right="1133"/>
        <w:rPr>
          <w:b/>
        </w:rPr>
      </w:pPr>
      <w:r w:rsidRPr="00EC16F7">
        <w:rPr>
          <w:b/>
        </w:rPr>
        <w:lastRenderedPageBreak/>
        <w:t>ЖЕЛЕЗНОДОРОЖНЫЕ ПЕРЕЕЗДЫ</w:t>
      </w:r>
    </w:p>
    <w:p w14:paraId="7D2F9790" w14:textId="77777777" w:rsidR="0009346C" w:rsidRPr="00EC16F7" w:rsidRDefault="0009346C" w:rsidP="0009346C">
      <w:pPr>
        <w:pStyle w:val="SingleTxtG"/>
        <w:spacing w:before="240"/>
        <w:ind w:right="1133"/>
        <w:rPr>
          <w:b/>
        </w:rPr>
      </w:pPr>
      <w:r w:rsidRPr="00EC16F7">
        <w:rPr>
          <w:b/>
        </w:rPr>
        <w:t xml:space="preserve">Знак </w:t>
      </w:r>
      <w:r w:rsidRPr="00EC16F7">
        <w:rPr>
          <w:b/>
          <w:lang w:val="en-US"/>
        </w:rPr>
        <w:t>A</w:t>
      </w:r>
      <w:r w:rsidRPr="00EC16F7">
        <w:rPr>
          <w:b/>
        </w:rPr>
        <w:t>,</w:t>
      </w:r>
      <w:r w:rsidR="00566948">
        <w:rPr>
          <w:b/>
        </w:rPr>
        <w:t> </w:t>
      </w:r>
      <w:r w:rsidRPr="00EC16F7">
        <w:rPr>
          <w:b/>
        </w:rPr>
        <w:t>28</w:t>
      </w:r>
      <w:r w:rsidR="00566948">
        <w:rPr>
          <w:b/>
        </w:rPr>
        <w:t> </w:t>
      </w:r>
      <w:r w:rsidRPr="00EC16F7">
        <w:rPr>
          <w:b/>
          <w:lang w:val="en-US"/>
        </w:rPr>
        <w:t>b</w:t>
      </w:r>
      <w:r w:rsidRPr="00EC16F7">
        <w:rPr>
          <w:b/>
        </w:rPr>
        <w:t xml:space="preserve"> (</w:t>
      </w:r>
      <w:r w:rsidRPr="00EC16F7">
        <w:rPr>
          <w:b/>
          <w:lang w:val="en-US"/>
        </w:rPr>
        <w:t>A</w:t>
      </w:r>
      <w:r w:rsidRPr="00EC16F7">
        <w:rPr>
          <w:b/>
        </w:rPr>
        <w:t xml:space="preserve">-25.2) </w:t>
      </w:r>
      <w:r w:rsidRPr="00EC16F7">
        <w:rPr>
          <w:b/>
          <w:bCs/>
        </w:rPr>
        <w:t xml:space="preserve">предупреждает о том, что в непосредственной близости находится одноколейный железнодорожный переезд. Этот знак представляет собой </w:t>
      </w:r>
      <w:r w:rsidRPr="00EC16F7">
        <w:rPr>
          <w:b/>
          <w:bCs/>
          <w:lang w:val="en-US"/>
        </w:rPr>
        <w:t>X</w:t>
      </w:r>
      <w:r w:rsidRPr="00EC16F7">
        <w:rPr>
          <w:b/>
          <w:bCs/>
        </w:rPr>
        <w:t xml:space="preserve">-образный крест на белом или желтом фоне с черной каймой и надписью черного цвета. Его можно заменить знаком </w:t>
      </w:r>
      <w:r w:rsidRPr="00EC16F7">
        <w:rPr>
          <w:b/>
        </w:rPr>
        <w:t>A,</w:t>
      </w:r>
      <w:r w:rsidR="00566948">
        <w:rPr>
          <w:b/>
        </w:rPr>
        <w:t> </w:t>
      </w:r>
      <w:r w:rsidRPr="00EC16F7">
        <w:rPr>
          <w:b/>
        </w:rPr>
        <w:t>28</w:t>
      </w:r>
      <w:r w:rsidR="00566948">
        <w:rPr>
          <w:b/>
        </w:rPr>
        <w:t> </w:t>
      </w:r>
      <w:r w:rsidRPr="00EC16F7">
        <w:rPr>
          <w:b/>
        </w:rPr>
        <w:t>a (A-25.1).</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517"/>
      </w:tblGrid>
      <w:tr w:rsidR="0009346C" w:rsidRPr="00EC16F7" w14:paraId="67AA6C4E" w14:textId="77777777" w:rsidTr="00405A6F">
        <w:trPr>
          <w:trHeight w:val="2237"/>
        </w:trPr>
        <w:tc>
          <w:tcPr>
            <w:tcW w:w="7517" w:type="dxa"/>
            <w:shd w:val="clear" w:color="auto" w:fill="A6A6A6" w:themeFill="background1" w:themeFillShade="A6"/>
          </w:tcPr>
          <w:p w14:paraId="25D67B21" w14:textId="77777777" w:rsidR="0009346C" w:rsidRPr="00EC16F7" w:rsidRDefault="0009346C" w:rsidP="0085529E">
            <w:pPr>
              <w:pStyle w:val="SingleTxtG"/>
              <w:spacing w:before="80" w:after="80"/>
              <w:ind w:left="567" w:right="0" w:hanging="561"/>
              <w:jc w:val="center"/>
              <w:rPr>
                <w:b/>
                <w:bCs/>
              </w:rPr>
            </w:pPr>
            <w:r w:rsidRPr="00EC16F7">
              <w:rPr>
                <w:b/>
                <w:bCs/>
              </w:rPr>
              <w:t xml:space="preserve">Изображения допустимого варианта знака </w:t>
            </w:r>
            <w:r w:rsidRPr="00EC16F7">
              <w:rPr>
                <w:b/>
                <w:bCs/>
                <w:lang w:val="en-US"/>
              </w:rPr>
              <w:t>A</w:t>
            </w:r>
            <w:r w:rsidRPr="00EC16F7">
              <w:rPr>
                <w:b/>
                <w:bCs/>
              </w:rPr>
              <w:t xml:space="preserve">, 28 </w:t>
            </w:r>
            <w:r w:rsidRPr="00EC16F7">
              <w:rPr>
                <w:b/>
                <w:bCs/>
                <w:lang w:val="en-US"/>
              </w:rPr>
              <w:t>b</w:t>
            </w:r>
            <w:r w:rsidRPr="00EC16F7">
              <w:rPr>
                <w:b/>
                <w:bCs/>
              </w:rPr>
              <w:t xml:space="preserve"> (</w:t>
            </w:r>
            <w:r w:rsidRPr="00EC16F7">
              <w:rPr>
                <w:b/>
                <w:bCs/>
                <w:lang w:val="en-US"/>
              </w:rPr>
              <w:t>A</w:t>
            </w:r>
            <w:r w:rsidRPr="00EC16F7">
              <w:rPr>
                <w:b/>
                <w:bCs/>
              </w:rPr>
              <w:t>-25.2):</w:t>
            </w:r>
          </w:p>
          <w:p w14:paraId="303E78BB" w14:textId="77777777" w:rsidR="0009346C" w:rsidRPr="00EC16F7" w:rsidRDefault="0001668C" w:rsidP="0085529E">
            <w:pPr>
              <w:pStyle w:val="SingleTxtG"/>
              <w:ind w:left="145" w:right="0"/>
              <w:jc w:val="center"/>
              <w:rPr>
                <w:b/>
                <w:bCs/>
              </w:rPr>
            </w:pPr>
            <w:r>
              <w:rPr>
                <w:noProof/>
                <w:lang w:eastAsia="ru-RU"/>
              </w:rPr>
              <w:drawing>
                <wp:inline distT="0" distB="0" distL="0" distR="0" wp14:anchorId="4A63C1B8" wp14:editId="700B875B">
                  <wp:extent cx="1033272" cy="879816"/>
                  <wp:effectExtent l="0" t="0" r="0" b="0"/>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33272" cy="879816"/>
                          </a:xfrm>
                          <a:prstGeom prst="rect">
                            <a:avLst/>
                          </a:prstGeom>
                          <a:noFill/>
                          <a:ln>
                            <a:noFill/>
                          </a:ln>
                        </pic:spPr>
                      </pic:pic>
                    </a:graphicData>
                  </a:graphic>
                </wp:inline>
              </w:drawing>
            </w:r>
          </w:p>
        </w:tc>
      </w:tr>
    </w:tbl>
    <w:p w14:paraId="1009EC64" w14:textId="77777777" w:rsidR="0009346C" w:rsidRPr="00EC16F7" w:rsidRDefault="0009346C" w:rsidP="00A271B5">
      <w:pPr>
        <w:pStyle w:val="SingleTxtG"/>
        <w:keepNext/>
        <w:keepLines/>
        <w:spacing w:before="240"/>
        <w:rPr>
          <w:b/>
        </w:rPr>
      </w:pPr>
      <w:r w:rsidRPr="00A271B5">
        <w:rPr>
          <w:b/>
          <w:bCs/>
        </w:rPr>
        <w:t>ЖЕЛЕЗНОДОРОЖНЫЕ</w:t>
      </w:r>
      <w:r w:rsidRPr="00EC16F7">
        <w:rPr>
          <w:b/>
        </w:rPr>
        <w:t xml:space="preserve"> ПЕРЕЕЗДЫ</w:t>
      </w:r>
    </w:p>
    <w:p w14:paraId="67BE7C10" w14:textId="77777777" w:rsidR="0009346C" w:rsidRPr="00566948" w:rsidRDefault="0009346C" w:rsidP="0009346C">
      <w:pPr>
        <w:pStyle w:val="SingleTxtG"/>
        <w:spacing w:before="240"/>
        <w:ind w:right="1133"/>
      </w:pPr>
      <w:r w:rsidRPr="00EC16F7">
        <w:rPr>
          <w:b/>
        </w:rPr>
        <w:t xml:space="preserve">Знак </w:t>
      </w:r>
      <w:r w:rsidRPr="00EC16F7">
        <w:rPr>
          <w:b/>
          <w:lang w:val="en-US"/>
        </w:rPr>
        <w:t>A</w:t>
      </w:r>
      <w:r w:rsidRPr="00EC16F7">
        <w:rPr>
          <w:b/>
        </w:rPr>
        <w:t>,</w:t>
      </w:r>
      <w:r w:rsidR="00566948">
        <w:rPr>
          <w:b/>
        </w:rPr>
        <w:t> </w:t>
      </w:r>
      <w:r w:rsidRPr="00EC16F7">
        <w:rPr>
          <w:b/>
        </w:rPr>
        <w:t>28</w:t>
      </w:r>
      <w:r w:rsidR="00566948">
        <w:rPr>
          <w:b/>
        </w:rPr>
        <w:t> </w:t>
      </w:r>
      <w:r w:rsidRPr="00EC16F7">
        <w:rPr>
          <w:b/>
          <w:lang w:val="en-US"/>
        </w:rPr>
        <w:t>c</w:t>
      </w:r>
      <w:r w:rsidRPr="00EC16F7">
        <w:rPr>
          <w:b/>
        </w:rPr>
        <w:t xml:space="preserve"> (</w:t>
      </w:r>
      <w:r w:rsidRPr="00EC16F7">
        <w:rPr>
          <w:b/>
          <w:lang w:val="en-US"/>
        </w:rPr>
        <w:t>A</w:t>
      </w:r>
      <w:r w:rsidRPr="00EC16F7">
        <w:rPr>
          <w:b/>
        </w:rPr>
        <w:t xml:space="preserve">-25.3) </w:t>
      </w:r>
      <w:r w:rsidRPr="00EC16F7">
        <w:rPr>
          <w:b/>
          <w:bCs/>
        </w:rPr>
        <w:t>предупреждает о том, что в непосредственной близости находится железнодорожный переезд, имеющий не менее двух колей.</w:t>
      </w:r>
      <w:r w:rsidRPr="00EC16F7">
        <w:rPr>
          <w:b/>
        </w:rPr>
        <w:t xml:space="preserve"> Он во всех отношениях идентичен знаку </w:t>
      </w:r>
      <w:r w:rsidRPr="00EC16F7">
        <w:rPr>
          <w:b/>
          <w:lang w:val="en-US"/>
        </w:rPr>
        <w:t>A</w:t>
      </w:r>
      <w:r w:rsidRPr="00EC16F7">
        <w:rPr>
          <w:b/>
        </w:rPr>
        <w:t>,</w:t>
      </w:r>
      <w:r w:rsidR="00566948">
        <w:rPr>
          <w:b/>
        </w:rPr>
        <w:t> </w:t>
      </w:r>
      <w:r w:rsidRPr="00EC16F7">
        <w:rPr>
          <w:b/>
        </w:rPr>
        <w:t>28</w:t>
      </w:r>
      <w:r w:rsidR="00566948">
        <w:rPr>
          <w:b/>
        </w:rPr>
        <w:t> </w:t>
      </w:r>
      <w:r w:rsidRPr="00EC16F7">
        <w:rPr>
          <w:b/>
          <w:lang w:val="en-US"/>
        </w:rPr>
        <w:t>a</w:t>
      </w:r>
      <w:r w:rsidRPr="00EC16F7">
        <w:rPr>
          <w:b/>
        </w:rPr>
        <w:t xml:space="preserve"> (</w:t>
      </w:r>
      <w:r w:rsidRPr="00EC16F7">
        <w:rPr>
          <w:b/>
          <w:lang w:val="en-US"/>
        </w:rPr>
        <w:t>A</w:t>
      </w:r>
      <w:r w:rsidRPr="00EC16F7">
        <w:rPr>
          <w:b/>
        </w:rPr>
        <w:t xml:space="preserve">-25.1) за исключением того, что его дополняет установленная под ним половина </w:t>
      </w:r>
      <w:r w:rsidRPr="00EC16F7">
        <w:rPr>
          <w:b/>
          <w:lang w:val="en-US"/>
        </w:rPr>
        <w:t>X</w:t>
      </w:r>
      <w:r w:rsidRPr="00EC16F7">
        <w:rPr>
          <w:b/>
        </w:rPr>
        <w:t xml:space="preserve">-образного креста. </w:t>
      </w:r>
      <w:r w:rsidRPr="00EC16F7">
        <w:rPr>
          <w:b/>
          <w:bCs/>
        </w:rPr>
        <w:t>Его можно заменить знаком</w:t>
      </w:r>
      <w:r w:rsidRPr="00EC16F7">
        <w:rPr>
          <w:b/>
        </w:rPr>
        <w:t xml:space="preserve"> A,</w:t>
      </w:r>
      <w:r w:rsidR="00F8077F">
        <w:rPr>
          <w:b/>
        </w:rPr>
        <w:t> </w:t>
      </w:r>
      <w:r w:rsidRPr="00EC16F7">
        <w:rPr>
          <w:b/>
        </w:rPr>
        <w:t>28</w:t>
      </w:r>
      <w:r w:rsidR="00F8077F">
        <w:rPr>
          <w:b/>
        </w:rPr>
        <w:t> </w:t>
      </w:r>
      <w:r w:rsidRPr="00EC16F7">
        <w:rPr>
          <w:b/>
        </w:rPr>
        <w:t>d (A-25.4).</w:t>
      </w:r>
      <w:r w:rsidRPr="00566948">
        <w:rPr>
          <w:b/>
        </w:rPr>
        <w:t xml:space="preserve"> </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503"/>
      </w:tblGrid>
      <w:tr w:rsidR="0009346C" w:rsidRPr="00EC16F7" w14:paraId="4E5009E4" w14:textId="77777777" w:rsidTr="00405A6F">
        <w:trPr>
          <w:trHeight w:val="1924"/>
        </w:trPr>
        <w:tc>
          <w:tcPr>
            <w:tcW w:w="7503" w:type="dxa"/>
            <w:shd w:val="clear" w:color="auto" w:fill="A6A6A6" w:themeFill="background1" w:themeFillShade="A6"/>
          </w:tcPr>
          <w:p w14:paraId="11AA5372" w14:textId="77777777" w:rsidR="00F8077F" w:rsidRPr="00EC16F7" w:rsidRDefault="00247B24" w:rsidP="00247B24">
            <w:pPr>
              <w:pStyle w:val="SingleTxtG"/>
              <w:spacing w:before="80" w:after="80"/>
              <w:ind w:left="567" w:right="0" w:hanging="561"/>
              <w:jc w:val="center"/>
              <w:rPr>
                <w:b/>
              </w:rPr>
            </w:pPr>
            <w:r>
              <w:rPr>
                <w:noProof/>
                <w:lang w:eastAsia="ru-RU"/>
              </w:rPr>
              <w:drawing>
                <wp:anchor distT="0" distB="0" distL="114300" distR="114300" simplePos="0" relativeHeight="251731968" behindDoc="1" locked="0" layoutInCell="1" allowOverlap="1" wp14:anchorId="2029CF81" wp14:editId="7F0A44B4">
                  <wp:simplePos x="0" y="0"/>
                  <wp:positionH relativeFrom="column">
                    <wp:posOffset>1860461</wp:posOffset>
                  </wp:positionH>
                  <wp:positionV relativeFrom="paragraph">
                    <wp:posOffset>203535</wp:posOffset>
                  </wp:positionV>
                  <wp:extent cx="1033145" cy="1033145"/>
                  <wp:effectExtent l="0" t="0" r="0" b="0"/>
                  <wp:wrapTight wrapText="bothSides">
                    <wp:wrapPolygon edited="0">
                      <wp:start x="1991" y="1593"/>
                      <wp:lineTo x="1195" y="2788"/>
                      <wp:lineTo x="1991" y="5178"/>
                      <wp:lineTo x="4779" y="8762"/>
                      <wp:lineTo x="1593" y="11152"/>
                      <wp:lineTo x="1195" y="13143"/>
                      <wp:lineTo x="3186" y="15135"/>
                      <wp:lineTo x="1991" y="15931"/>
                      <wp:lineTo x="1195" y="17923"/>
                      <wp:lineTo x="1593" y="19516"/>
                      <wp:lineTo x="19516" y="19516"/>
                      <wp:lineTo x="19914" y="18321"/>
                      <wp:lineTo x="19117" y="15931"/>
                      <wp:lineTo x="17923" y="15135"/>
                      <wp:lineTo x="19914" y="13143"/>
                      <wp:lineTo x="19117" y="10754"/>
                      <wp:lineTo x="17524" y="7966"/>
                      <wp:lineTo x="19914" y="3186"/>
                      <wp:lineTo x="19516" y="1593"/>
                      <wp:lineTo x="1991" y="1593"/>
                    </wp:wrapPolygon>
                  </wp:wrapTight>
                  <wp:docPr id="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anchor>
              </w:drawing>
            </w:r>
            <w:r w:rsidR="0009346C" w:rsidRPr="00EC16F7">
              <w:rPr>
                <w:b/>
                <w:bCs/>
              </w:rPr>
              <w:t xml:space="preserve">Изображение допустимого варианта знака </w:t>
            </w:r>
            <w:r w:rsidR="0009346C" w:rsidRPr="00EC16F7">
              <w:rPr>
                <w:b/>
                <w:bCs/>
                <w:lang w:val="en-US"/>
              </w:rPr>
              <w:t>A</w:t>
            </w:r>
            <w:r w:rsidR="0009346C" w:rsidRPr="00EC16F7">
              <w:rPr>
                <w:b/>
                <w:bCs/>
              </w:rPr>
              <w:t xml:space="preserve">, 28 </w:t>
            </w:r>
            <w:r w:rsidR="0009346C" w:rsidRPr="00EC16F7">
              <w:rPr>
                <w:b/>
                <w:bCs/>
                <w:lang w:val="en-US"/>
              </w:rPr>
              <w:t>c</w:t>
            </w:r>
            <w:r w:rsidR="0009346C" w:rsidRPr="00EC16F7">
              <w:rPr>
                <w:b/>
                <w:bCs/>
              </w:rPr>
              <w:t xml:space="preserve"> (</w:t>
            </w:r>
            <w:r w:rsidR="0009346C" w:rsidRPr="00EC16F7">
              <w:rPr>
                <w:b/>
                <w:bCs/>
                <w:lang w:val="en-US"/>
              </w:rPr>
              <w:t>A</w:t>
            </w:r>
            <w:r w:rsidR="0009346C" w:rsidRPr="00EC16F7">
              <w:rPr>
                <w:b/>
                <w:bCs/>
              </w:rPr>
              <w:t>-25.3):</w:t>
            </w:r>
          </w:p>
        </w:tc>
      </w:tr>
    </w:tbl>
    <w:p w14:paraId="6F98429F" w14:textId="77777777" w:rsidR="0009346C" w:rsidRPr="00EC16F7" w:rsidRDefault="0009346C" w:rsidP="00ED5F19">
      <w:pPr>
        <w:pStyle w:val="SingleTxtG"/>
        <w:keepNext/>
        <w:keepLines/>
        <w:spacing w:before="240"/>
        <w:rPr>
          <w:b/>
          <w:bCs/>
        </w:rPr>
      </w:pPr>
      <w:r w:rsidRPr="00EC16F7">
        <w:rPr>
          <w:b/>
          <w:bCs/>
        </w:rPr>
        <w:t>ЖЕЛЕЗНОДОРОЖНЫЕ ПЕРЕЕЗДЫ</w:t>
      </w:r>
    </w:p>
    <w:p w14:paraId="3F40C2F3" w14:textId="77777777" w:rsidR="0009346C" w:rsidRPr="00EC16F7" w:rsidRDefault="0009346C" w:rsidP="0009346C">
      <w:pPr>
        <w:pStyle w:val="SingleTxtG"/>
        <w:ind w:right="1133"/>
        <w:rPr>
          <w:b/>
          <w:bCs/>
        </w:rPr>
      </w:pPr>
      <w:r w:rsidRPr="00EC16F7">
        <w:rPr>
          <w:b/>
          <w:bCs/>
        </w:rPr>
        <w:t>Знак A,</w:t>
      </w:r>
      <w:r w:rsidR="00F8077F">
        <w:rPr>
          <w:b/>
          <w:bCs/>
        </w:rPr>
        <w:t> </w:t>
      </w:r>
      <w:r w:rsidRPr="00EC16F7">
        <w:rPr>
          <w:b/>
          <w:bCs/>
        </w:rPr>
        <w:t>28</w:t>
      </w:r>
      <w:r w:rsidR="00F8077F">
        <w:rPr>
          <w:b/>
          <w:bCs/>
        </w:rPr>
        <w:t> </w:t>
      </w:r>
      <w:r w:rsidRPr="00EC16F7">
        <w:rPr>
          <w:b/>
          <w:bCs/>
        </w:rPr>
        <w:t>d (A-25.4) предупреждает о том, что в непосредственной близости находится железнодорожный переезд, имеющий не менее двух колей.</w:t>
      </w:r>
      <w:r w:rsidRPr="00EC16F7">
        <w:rPr>
          <w:b/>
        </w:rPr>
        <w:t xml:space="preserve"> Он во всех отношениях идентичен знаку </w:t>
      </w:r>
      <w:r w:rsidRPr="00EC16F7">
        <w:rPr>
          <w:b/>
          <w:bCs/>
        </w:rPr>
        <w:t>A, 28 b (A-25.2)</w:t>
      </w:r>
      <w:r w:rsidRPr="00EC16F7">
        <w:rPr>
          <w:b/>
        </w:rPr>
        <w:t xml:space="preserve"> за исключением того, что под ним помещается дополнительная табличка с указанием числа колей. </w:t>
      </w:r>
      <w:r w:rsidRPr="00EC16F7">
        <w:rPr>
          <w:b/>
          <w:bCs/>
        </w:rPr>
        <w:t>Его можно заменить знаком</w:t>
      </w:r>
      <w:r w:rsidRPr="00EC16F7">
        <w:rPr>
          <w:b/>
        </w:rPr>
        <w:t xml:space="preserve"> </w:t>
      </w:r>
      <w:r w:rsidRPr="00EC16F7">
        <w:rPr>
          <w:b/>
          <w:bCs/>
        </w:rPr>
        <w:t>A, 28 c (A-25.3).</w:t>
      </w:r>
    </w:p>
    <w:tbl>
      <w:tblPr>
        <w:tblStyle w:val="TableGrid"/>
        <w:tblW w:w="0" w:type="auto"/>
        <w:tblInd w:w="1143" w:type="dxa"/>
        <w:shd w:val="clear" w:color="auto" w:fill="A6A6A6" w:themeFill="background1" w:themeFillShade="A6"/>
        <w:tblLook w:val="04A0" w:firstRow="1" w:lastRow="0" w:firstColumn="1" w:lastColumn="0" w:noHBand="0" w:noVBand="1"/>
      </w:tblPr>
      <w:tblGrid>
        <w:gridCol w:w="7503"/>
      </w:tblGrid>
      <w:tr w:rsidR="0009346C" w:rsidRPr="00EC16F7" w14:paraId="251D2B9F" w14:textId="77777777" w:rsidTr="00405A6F">
        <w:trPr>
          <w:trHeight w:val="1824"/>
        </w:trPr>
        <w:tc>
          <w:tcPr>
            <w:tcW w:w="7503" w:type="dxa"/>
            <w:shd w:val="clear" w:color="auto" w:fill="A6A6A6" w:themeFill="background1" w:themeFillShade="A6"/>
          </w:tcPr>
          <w:p w14:paraId="3283C16A" w14:textId="77777777" w:rsidR="0009346C" w:rsidRPr="00EC16F7" w:rsidRDefault="0009346C" w:rsidP="0085529E">
            <w:pPr>
              <w:pStyle w:val="SingleTxtG"/>
              <w:spacing w:before="80" w:after="80"/>
              <w:ind w:left="567" w:right="0" w:hanging="561"/>
              <w:jc w:val="center"/>
              <w:rPr>
                <w:b/>
                <w:bCs/>
              </w:rPr>
            </w:pPr>
            <w:r w:rsidRPr="00EC16F7">
              <w:rPr>
                <w:b/>
                <w:bCs/>
              </w:rPr>
              <w:t xml:space="preserve">Изображение допустимого варианта примерного знака </w:t>
            </w:r>
            <w:r w:rsidRPr="00EC16F7">
              <w:rPr>
                <w:b/>
                <w:bCs/>
                <w:lang w:val="en-US"/>
              </w:rPr>
              <w:t>A</w:t>
            </w:r>
            <w:r w:rsidRPr="00EC16F7">
              <w:rPr>
                <w:b/>
                <w:bCs/>
              </w:rPr>
              <w:t xml:space="preserve">, 28 </w:t>
            </w:r>
            <w:r w:rsidRPr="00EC16F7">
              <w:rPr>
                <w:b/>
                <w:bCs/>
                <w:lang w:val="en-US"/>
              </w:rPr>
              <w:t>d</w:t>
            </w:r>
            <w:r w:rsidRPr="00EC16F7">
              <w:rPr>
                <w:b/>
                <w:bCs/>
              </w:rPr>
              <w:t xml:space="preserve"> (</w:t>
            </w:r>
            <w:r w:rsidRPr="00EC16F7">
              <w:rPr>
                <w:b/>
                <w:bCs/>
                <w:lang w:val="en-US"/>
              </w:rPr>
              <w:t>A</w:t>
            </w:r>
            <w:r w:rsidRPr="00EC16F7">
              <w:rPr>
                <w:b/>
                <w:bCs/>
              </w:rPr>
              <w:t>-25.4):</w:t>
            </w:r>
          </w:p>
          <w:p w14:paraId="039FD0E2" w14:textId="77777777" w:rsidR="0009346C" w:rsidRPr="00EC16F7" w:rsidRDefault="0001668C" w:rsidP="0085529E">
            <w:pPr>
              <w:ind w:right="41"/>
              <w:jc w:val="center"/>
              <w:rPr>
                <w:rFonts w:cs="Times New Roman"/>
                <w:b/>
                <w:szCs w:val="20"/>
                <w:lang w:val="en-US"/>
              </w:rPr>
            </w:pPr>
            <w:r>
              <w:rPr>
                <w:noProof/>
                <w:lang w:eastAsia="ru-RU"/>
              </w:rPr>
              <w:drawing>
                <wp:inline distT="0" distB="0" distL="0" distR="0" wp14:anchorId="52F9CD9A" wp14:editId="54517505">
                  <wp:extent cx="1033272" cy="87981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33272" cy="879816"/>
                          </a:xfrm>
                          <a:prstGeom prst="rect">
                            <a:avLst/>
                          </a:prstGeom>
                          <a:noFill/>
                          <a:ln>
                            <a:noFill/>
                          </a:ln>
                        </pic:spPr>
                      </pic:pic>
                    </a:graphicData>
                  </a:graphic>
                </wp:inline>
              </w:drawing>
            </w:r>
          </w:p>
        </w:tc>
      </w:tr>
    </w:tbl>
    <w:p w14:paraId="6B1F2B1B" w14:textId="77777777" w:rsidR="0009346C" w:rsidRPr="00EC16F7" w:rsidRDefault="0009346C" w:rsidP="0009346C">
      <w:pPr>
        <w:pStyle w:val="SingleTxtG"/>
        <w:spacing w:before="120"/>
        <w:rPr>
          <w:b/>
          <w:bCs/>
        </w:rPr>
      </w:pPr>
      <w:r w:rsidRPr="00EC16F7">
        <w:rPr>
          <w:b/>
          <w:bCs/>
        </w:rPr>
        <w:t>Если какая-либо Договаривающаяся сторона решит использовать знак А,</w:t>
      </w:r>
      <w:r w:rsidR="00F8077F">
        <w:rPr>
          <w:b/>
          <w:bCs/>
        </w:rPr>
        <w:t> </w:t>
      </w:r>
      <w:r w:rsidRPr="00EC16F7">
        <w:rPr>
          <w:b/>
          <w:bCs/>
        </w:rPr>
        <w:t>28</w:t>
      </w:r>
      <w:r w:rsidR="00F8077F">
        <w:rPr>
          <w:b/>
          <w:bCs/>
        </w:rPr>
        <w:t> </w:t>
      </w:r>
      <w:r w:rsidRPr="00EC16F7">
        <w:rPr>
          <w:b/>
          <w:bCs/>
          <w:lang w:val="en-US"/>
        </w:rPr>
        <w:t>a</w:t>
      </w:r>
      <w:r w:rsidRPr="00EC16F7">
        <w:rPr>
          <w:b/>
          <w:bCs/>
        </w:rPr>
        <w:t xml:space="preserve"> (</w:t>
      </w:r>
      <w:r w:rsidRPr="00EC16F7">
        <w:rPr>
          <w:b/>
          <w:bCs/>
          <w:lang w:val="en-US"/>
        </w:rPr>
        <w:t>A</w:t>
      </w:r>
      <w:r w:rsidRPr="00EC16F7">
        <w:rPr>
          <w:b/>
          <w:bCs/>
        </w:rPr>
        <w:t xml:space="preserve">-25.1) на одноколейном железнодорожном переезде, она должна использовать знак </w:t>
      </w:r>
      <w:r w:rsidRPr="00EC16F7">
        <w:rPr>
          <w:b/>
          <w:bCs/>
          <w:lang w:val="en-US"/>
        </w:rPr>
        <w:t>A</w:t>
      </w:r>
      <w:r w:rsidRPr="00EC16F7">
        <w:rPr>
          <w:b/>
          <w:bCs/>
        </w:rPr>
        <w:t xml:space="preserve">, 28 </w:t>
      </w:r>
      <w:r w:rsidRPr="00EC16F7">
        <w:rPr>
          <w:b/>
          <w:bCs/>
          <w:lang w:val="en-US"/>
        </w:rPr>
        <w:t>c</w:t>
      </w:r>
      <w:r w:rsidRPr="00EC16F7">
        <w:rPr>
          <w:b/>
          <w:bCs/>
        </w:rPr>
        <w:t xml:space="preserve"> (</w:t>
      </w:r>
      <w:r w:rsidRPr="00EC16F7">
        <w:rPr>
          <w:b/>
          <w:bCs/>
          <w:lang w:val="en-US"/>
        </w:rPr>
        <w:t>A</w:t>
      </w:r>
      <w:r w:rsidRPr="00EC16F7">
        <w:rPr>
          <w:b/>
          <w:bCs/>
        </w:rPr>
        <w:t xml:space="preserve">-25.3) на железнодорожном переезде, имеющем не менее двух колей, либо в качестве альтернативы знаки </w:t>
      </w:r>
      <w:r w:rsidRPr="00EC16F7">
        <w:rPr>
          <w:b/>
          <w:bCs/>
          <w:lang w:val="en-US"/>
        </w:rPr>
        <w:t>A</w:t>
      </w:r>
      <w:r w:rsidRPr="00EC16F7">
        <w:rPr>
          <w:b/>
          <w:bCs/>
        </w:rPr>
        <w:t xml:space="preserve">, 28 </w:t>
      </w:r>
      <w:r w:rsidRPr="00EC16F7">
        <w:rPr>
          <w:b/>
          <w:bCs/>
          <w:lang w:val="en-US"/>
        </w:rPr>
        <w:t>b</w:t>
      </w:r>
      <w:r w:rsidRPr="00EC16F7">
        <w:rPr>
          <w:b/>
          <w:bCs/>
        </w:rPr>
        <w:t xml:space="preserve"> (</w:t>
      </w:r>
      <w:r w:rsidRPr="00EC16F7">
        <w:rPr>
          <w:b/>
          <w:bCs/>
          <w:lang w:val="en-US"/>
        </w:rPr>
        <w:t>A</w:t>
      </w:r>
      <w:r w:rsidRPr="00EC16F7">
        <w:rPr>
          <w:b/>
          <w:bCs/>
        </w:rPr>
        <w:t xml:space="preserve">-25.2) и </w:t>
      </w:r>
      <w:r w:rsidRPr="00EC16F7">
        <w:rPr>
          <w:b/>
          <w:bCs/>
          <w:lang w:val="en-US"/>
        </w:rPr>
        <w:t>A</w:t>
      </w:r>
      <w:r w:rsidRPr="00EC16F7">
        <w:rPr>
          <w:b/>
          <w:bCs/>
        </w:rPr>
        <w:t xml:space="preserve">, 28 </w:t>
      </w:r>
      <w:r w:rsidRPr="00EC16F7">
        <w:rPr>
          <w:b/>
          <w:bCs/>
          <w:lang w:val="en-US"/>
        </w:rPr>
        <w:t>d</w:t>
      </w:r>
      <w:r w:rsidRPr="00EC16F7">
        <w:rPr>
          <w:b/>
          <w:bCs/>
        </w:rPr>
        <w:t xml:space="preserve"> (</w:t>
      </w:r>
      <w:r w:rsidRPr="00EC16F7">
        <w:rPr>
          <w:b/>
          <w:bCs/>
          <w:lang w:val="en-US"/>
        </w:rPr>
        <w:t>A</w:t>
      </w:r>
      <w:r w:rsidRPr="00EC16F7">
        <w:rPr>
          <w:b/>
          <w:bCs/>
        </w:rPr>
        <w:t>-25.4).</w:t>
      </w:r>
    </w:p>
    <w:p w14:paraId="25C59B6E" w14:textId="77777777" w:rsidR="0009346C" w:rsidRPr="00EC16F7" w:rsidRDefault="0009346C" w:rsidP="0009346C">
      <w:pPr>
        <w:pStyle w:val="SingleTxtG"/>
        <w:pageBreakBefore/>
        <w:spacing w:before="240"/>
        <w:rPr>
          <w:u w:val="single"/>
        </w:rPr>
      </w:pPr>
      <w:r w:rsidRPr="00EC16F7">
        <w:rPr>
          <w:u w:val="single"/>
        </w:rPr>
        <w:lastRenderedPageBreak/>
        <w:t>29.</w:t>
      </w:r>
      <w:r w:rsidRPr="00EC16F7">
        <w:rPr>
          <w:u w:val="single"/>
        </w:rPr>
        <w:tab/>
        <w:t xml:space="preserve">Дополнительные знаки, устанавливаемые вблизи от железнодорожных </w:t>
      </w:r>
      <w:r w:rsidRPr="00EC16F7">
        <w:rPr>
          <w:u w:val="single"/>
        </w:rPr>
        <w:tab/>
        <w:t>переездов и разводных мостов</w:t>
      </w:r>
    </w:p>
    <w:p w14:paraId="28E87EBD" w14:textId="77777777" w:rsidR="0009346C" w:rsidRPr="00EC16F7" w:rsidRDefault="0009346C" w:rsidP="0009346C">
      <w:pPr>
        <w:pStyle w:val="SingleTxtG"/>
        <w:keepNext/>
        <w:keepLines/>
        <w:spacing w:before="240"/>
        <w:jc w:val="left"/>
        <w:rPr>
          <w:b/>
          <w:bCs/>
        </w:rPr>
      </w:pPr>
      <w:r w:rsidRPr="00EC16F7">
        <w:rPr>
          <w:b/>
          <w:bCs/>
        </w:rPr>
        <w:t>ПРИБЛИЖЕНИЕ К ЖЕЛЕЗНОДОРОЖНЫМ ПЕРЕЕЗДАМ И РАЗВОДНЫМ МОСТАМ</w:t>
      </w:r>
    </w:p>
    <w:p w14:paraId="7A52DFD7" w14:textId="77777777" w:rsidR="0009346C" w:rsidRPr="00EC16F7" w:rsidRDefault="0009346C" w:rsidP="0009346C">
      <w:pPr>
        <w:pStyle w:val="SingleTxtG"/>
        <w:ind w:right="1133"/>
        <w:rPr>
          <w:strike/>
        </w:rPr>
      </w:pPr>
      <w:r w:rsidRPr="00EC16F7">
        <w:rPr>
          <w:strike/>
          <w:lang w:val="en-US"/>
        </w:rPr>
        <w:t>a</w:t>
      </w:r>
      <w:r w:rsidRPr="00EC16F7">
        <w:rPr>
          <w:strike/>
        </w:rPr>
        <w:t xml:space="preserve">) </w:t>
      </w:r>
      <w:r w:rsidRPr="00EC16F7">
        <w:rPr>
          <w:strike/>
        </w:rPr>
        <w:tab/>
        <w:t xml:space="preserve">Знаки </w:t>
      </w:r>
      <w:r w:rsidRPr="00EC16F7">
        <w:rPr>
          <w:strike/>
          <w:lang w:val="en-US"/>
        </w:rPr>
        <w:t>A</w:t>
      </w:r>
      <w:r w:rsidRPr="00EC16F7">
        <w:rPr>
          <w:strike/>
        </w:rPr>
        <w:t xml:space="preserve">, 29а, </w:t>
      </w:r>
      <w:r w:rsidRPr="00EC16F7">
        <w:rPr>
          <w:strike/>
          <w:lang w:val="en-US"/>
        </w:rPr>
        <w:t>A</w:t>
      </w:r>
      <w:r w:rsidRPr="00EC16F7">
        <w:rPr>
          <w:strike/>
        </w:rPr>
        <w:t>, 29</w:t>
      </w:r>
      <w:r w:rsidRPr="00EC16F7">
        <w:rPr>
          <w:strike/>
          <w:lang w:val="en-US"/>
        </w:rPr>
        <w:t>b</w:t>
      </w:r>
      <w:r w:rsidRPr="00EC16F7">
        <w:rPr>
          <w:strike/>
        </w:rPr>
        <w:t xml:space="preserve"> и </w:t>
      </w:r>
      <w:r w:rsidRPr="00EC16F7">
        <w:rPr>
          <w:strike/>
          <w:lang w:val="en-US"/>
        </w:rPr>
        <w:t>A</w:t>
      </w:r>
      <w:r w:rsidRPr="00EC16F7">
        <w:rPr>
          <w:strike/>
        </w:rPr>
        <w:t>, 29с могут использоваться для предупреждения о приближении к железнодорожным переездам и разводным мостам и указания расстояния до них. Это знаки прямоугольной формы с вертикальной длинной стороной, которые имеют соответственно три, две и одну косые красные полосы на белом или желтом фоне, причем двумя последними знаками отмечают примерно две трети и одну треть расстояния от знака A,</w:t>
      </w:r>
      <w:r w:rsidR="00F8077F">
        <w:rPr>
          <w:strike/>
        </w:rPr>
        <w:t> </w:t>
      </w:r>
      <w:r w:rsidRPr="00EC16F7">
        <w:rPr>
          <w:strike/>
        </w:rPr>
        <w:t>29a до железнодорожной линии или разводного моста.</w:t>
      </w:r>
      <w:r w:rsidRPr="00EC16F7">
        <w:t xml:space="preserve"> </w:t>
      </w:r>
      <w:r w:rsidRPr="00EC16F7">
        <w:rPr>
          <w:strike/>
        </w:rPr>
        <w:t>Эти знаки могут быть повторены на противоположной стороне проезжей части дороги.</w:t>
      </w:r>
      <w:r w:rsidRPr="00EC16F7">
        <w:t xml:space="preserve"> </w:t>
      </w:r>
      <w:r w:rsidRPr="00EC16F7">
        <w:rPr>
          <w:strike/>
        </w:rPr>
        <w:t xml:space="preserve">Наклон полос обращен к проезжей части. </w:t>
      </w:r>
    </w:p>
    <w:p w14:paraId="58622A5F" w14:textId="77777777" w:rsidR="0009346C" w:rsidRPr="00EC16F7" w:rsidRDefault="0009346C" w:rsidP="0009346C">
      <w:pPr>
        <w:pStyle w:val="SingleTxtG"/>
        <w:ind w:right="1133"/>
        <w:rPr>
          <w:strike/>
        </w:rPr>
      </w:pPr>
      <w:r w:rsidRPr="00EC16F7">
        <w:rPr>
          <w:strike/>
          <w:lang w:val="en-US"/>
        </w:rPr>
        <w:t>b</w:t>
      </w:r>
      <w:r w:rsidRPr="00EC16F7">
        <w:rPr>
          <w:strike/>
        </w:rPr>
        <w:t xml:space="preserve">) </w:t>
      </w:r>
      <w:r w:rsidRPr="00EC16F7">
        <w:rPr>
          <w:strike/>
        </w:rPr>
        <w:tab/>
        <w:t xml:space="preserve">Над знаками </w:t>
      </w:r>
      <w:r w:rsidRPr="00EC16F7">
        <w:rPr>
          <w:strike/>
          <w:lang w:val="en-US"/>
        </w:rPr>
        <w:t>A</w:t>
      </w:r>
      <w:r w:rsidRPr="00EC16F7">
        <w:rPr>
          <w:strike/>
        </w:rPr>
        <w:t>,</w:t>
      </w:r>
      <w:r w:rsidR="00F8077F">
        <w:rPr>
          <w:strike/>
        </w:rPr>
        <w:t> </w:t>
      </w:r>
      <w:r w:rsidRPr="00EC16F7">
        <w:rPr>
          <w:strike/>
        </w:rPr>
        <w:t>29</w:t>
      </w:r>
      <w:r w:rsidRPr="00EC16F7">
        <w:rPr>
          <w:strike/>
          <w:lang w:val="en-US"/>
        </w:rPr>
        <w:t>b</w:t>
      </w:r>
      <w:r w:rsidRPr="00EC16F7">
        <w:rPr>
          <w:strike/>
        </w:rPr>
        <w:t xml:space="preserve"> и </w:t>
      </w:r>
      <w:r w:rsidRPr="00EC16F7">
        <w:rPr>
          <w:strike/>
          <w:lang w:val="en-US"/>
        </w:rPr>
        <w:t>A</w:t>
      </w:r>
      <w:r w:rsidRPr="00EC16F7">
        <w:rPr>
          <w:strike/>
        </w:rPr>
        <w:t>,</w:t>
      </w:r>
      <w:r w:rsidR="00F8077F">
        <w:rPr>
          <w:strike/>
        </w:rPr>
        <w:t> </w:t>
      </w:r>
      <w:r w:rsidRPr="00EC16F7">
        <w:rPr>
          <w:strike/>
        </w:rPr>
        <w:t xml:space="preserve">29с может помещаться, так же как он должен помещаться над знаком </w:t>
      </w:r>
      <w:r w:rsidRPr="00EC16F7">
        <w:rPr>
          <w:strike/>
          <w:lang w:val="en-US"/>
        </w:rPr>
        <w:t>A</w:t>
      </w:r>
      <w:r w:rsidRPr="00EC16F7">
        <w:rPr>
          <w:strike/>
        </w:rPr>
        <w:t>,</w:t>
      </w:r>
      <w:r w:rsidR="00F8077F">
        <w:rPr>
          <w:strike/>
        </w:rPr>
        <w:t> </w:t>
      </w:r>
      <w:r w:rsidRPr="00EC16F7">
        <w:rPr>
          <w:strike/>
        </w:rPr>
        <w:t>29а, знак, предупреждающий о приближении к железнодорожному переезду или разводному мосту.</w:t>
      </w:r>
    </w:p>
    <w:p w14:paraId="490074AC" w14:textId="77777777" w:rsidR="0009346C" w:rsidRPr="00EC16F7" w:rsidRDefault="0009346C" w:rsidP="0009346C">
      <w:pPr>
        <w:pStyle w:val="SingleTxtG"/>
        <w:ind w:right="1133"/>
        <w:rPr>
          <w:b/>
          <w:bCs/>
          <w:lang w:val="en-US"/>
        </w:rPr>
      </w:pPr>
      <w:r w:rsidRPr="00EC16F7">
        <w:rPr>
          <w:b/>
          <w:bCs/>
        </w:rPr>
        <w:t xml:space="preserve">Знак </w:t>
      </w:r>
      <w:r w:rsidRPr="00EC16F7">
        <w:rPr>
          <w:b/>
          <w:bCs/>
          <w:lang w:val="en-US"/>
        </w:rPr>
        <w:t>A</w:t>
      </w:r>
      <w:r w:rsidRPr="00EC16F7">
        <w:rPr>
          <w:b/>
          <w:bCs/>
        </w:rPr>
        <w:t>, 29 </w:t>
      </w:r>
      <w:r w:rsidRPr="00EC16F7">
        <w:rPr>
          <w:b/>
          <w:bCs/>
          <w:lang w:val="en-US"/>
        </w:rPr>
        <w:t>a</w:t>
      </w:r>
      <w:r w:rsidRPr="00EC16F7">
        <w:rPr>
          <w:b/>
          <w:bCs/>
        </w:rPr>
        <w:t xml:space="preserve"> (</w:t>
      </w:r>
      <w:r w:rsidRPr="00EC16F7">
        <w:rPr>
          <w:b/>
          <w:bCs/>
          <w:lang w:val="en-US"/>
        </w:rPr>
        <w:t>A</w:t>
      </w:r>
      <w:r w:rsidRPr="00EC16F7">
        <w:rPr>
          <w:b/>
          <w:bCs/>
        </w:rPr>
        <w:t>-26.1) предупреждает о приближении к железнодорожным переездам и разводным мостам и указывает расстояние до них. Он</w:t>
      </w:r>
      <w:r w:rsidRPr="00133EED">
        <w:rPr>
          <w:b/>
          <w:bCs/>
          <w:lang w:val="en-US"/>
        </w:rPr>
        <w:t xml:space="preserve"> </w:t>
      </w:r>
      <w:r w:rsidRPr="00EC16F7">
        <w:rPr>
          <w:b/>
          <w:bCs/>
        </w:rPr>
        <w:t>помещается</w:t>
      </w:r>
      <w:r w:rsidRPr="00133EED">
        <w:rPr>
          <w:b/>
          <w:bCs/>
          <w:lang w:val="en-US"/>
        </w:rPr>
        <w:t xml:space="preserve"> </w:t>
      </w:r>
      <w:r w:rsidRPr="00EC16F7">
        <w:rPr>
          <w:b/>
          <w:bCs/>
        </w:rPr>
        <w:t>под</w:t>
      </w:r>
      <w:r w:rsidRPr="00133EED">
        <w:rPr>
          <w:b/>
          <w:bCs/>
          <w:lang w:val="en-US"/>
        </w:rPr>
        <w:t xml:space="preserve"> </w:t>
      </w:r>
      <w:r w:rsidRPr="00EC16F7">
        <w:rPr>
          <w:b/>
          <w:bCs/>
        </w:rPr>
        <w:t>знаками</w:t>
      </w:r>
      <w:r w:rsidRPr="00133EED">
        <w:rPr>
          <w:b/>
          <w:bCs/>
          <w:lang w:val="en-US"/>
        </w:rPr>
        <w:t xml:space="preserve"> </w:t>
      </w:r>
      <w:r w:rsidRPr="00EC16F7">
        <w:rPr>
          <w:b/>
          <w:bCs/>
          <w:lang w:val="en-US"/>
        </w:rPr>
        <w:t>A</w:t>
      </w:r>
      <w:r w:rsidRPr="00133EED">
        <w:rPr>
          <w:b/>
          <w:bCs/>
          <w:lang w:val="en-US"/>
        </w:rPr>
        <w:t xml:space="preserve">, 25, </w:t>
      </w:r>
      <w:r w:rsidRPr="00EC16F7">
        <w:rPr>
          <w:b/>
          <w:bCs/>
          <w:lang w:val="en-US"/>
        </w:rPr>
        <w:t>A</w:t>
      </w:r>
      <w:r w:rsidRPr="00133EED">
        <w:rPr>
          <w:b/>
          <w:bCs/>
          <w:lang w:val="en-US"/>
        </w:rPr>
        <w:t xml:space="preserve">, 26 </w:t>
      </w:r>
      <w:r w:rsidRPr="00EC16F7">
        <w:rPr>
          <w:b/>
          <w:bCs/>
          <w:lang w:val="en-US"/>
        </w:rPr>
        <w:t>a</w:t>
      </w:r>
      <w:r w:rsidRPr="00133EED">
        <w:rPr>
          <w:b/>
          <w:bCs/>
          <w:lang w:val="en-US"/>
        </w:rPr>
        <w:t xml:space="preserve">, </w:t>
      </w:r>
      <w:r w:rsidRPr="00EC16F7">
        <w:rPr>
          <w:b/>
          <w:bCs/>
          <w:lang w:val="en-US"/>
        </w:rPr>
        <w:t>A</w:t>
      </w:r>
      <w:r w:rsidRPr="00133EED">
        <w:rPr>
          <w:b/>
          <w:bCs/>
          <w:lang w:val="en-US"/>
        </w:rPr>
        <w:t xml:space="preserve">, 26 </w:t>
      </w:r>
      <w:r w:rsidRPr="00EC16F7">
        <w:rPr>
          <w:b/>
          <w:bCs/>
          <w:lang w:val="en-US"/>
        </w:rPr>
        <w:t>b</w:t>
      </w:r>
      <w:r w:rsidRPr="00133EED">
        <w:rPr>
          <w:b/>
          <w:bCs/>
          <w:lang w:val="en-US"/>
        </w:rPr>
        <w:t xml:space="preserve">, </w:t>
      </w:r>
      <w:r w:rsidRPr="00EC16F7">
        <w:rPr>
          <w:b/>
          <w:bCs/>
          <w:lang w:val="en-US"/>
        </w:rPr>
        <w:t>A</w:t>
      </w:r>
      <w:r w:rsidRPr="00133EED">
        <w:rPr>
          <w:b/>
          <w:bCs/>
          <w:lang w:val="en-US"/>
        </w:rPr>
        <w:t xml:space="preserve">, 27 </w:t>
      </w:r>
      <w:r w:rsidRPr="00EC16F7">
        <w:rPr>
          <w:b/>
          <w:bCs/>
        </w:rPr>
        <w:t>или</w:t>
      </w:r>
      <w:r w:rsidRPr="00133EED">
        <w:rPr>
          <w:b/>
          <w:bCs/>
          <w:lang w:val="en-US"/>
        </w:rPr>
        <w:t xml:space="preserve"> </w:t>
      </w:r>
      <w:r w:rsidRPr="00EC16F7">
        <w:rPr>
          <w:b/>
          <w:bCs/>
          <w:lang w:val="en-US"/>
        </w:rPr>
        <w:t>A</w:t>
      </w:r>
      <w:r w:rsidRPr="00133EED">
        <w:rPr>
          <w:b/>
          <w:bCs/>
          <w:lang w:val="en-US"/>
        </w:rPr>
        <w:t>,</w:t>
      </w:r>
      <w:r w:rsidR="00F8077F" w:rsidRPr="00133EED">
        <w:rPr>
          <w:b/>
          <w:bCs/>
          <w:lang w:val="en-US"/>
        </w:rPr>
        <w:t> </w:t>
      </w:r>
      <w:r w:rsidRPr="00133EED">
        <w:rPr>
          <w:b/>
          <w:bCs/>
          <w:lang w:val="en-US"/>
        </w:rPr>
        <w:t>5 (</w:t>
      </w:r>
      <w:r w:rsidRPr="00EC16F7">
        <w:rPr>
          <w:b/>
          <w:bCs/>
          <w:lang w:val="en-US"/>
        </w:rPr>
        <w:t>A</w:t>
      </w:r>
      <w:r w:rsidRPr="00133EED">
        <w:rPr>
          <w:b/>
          <w:bCs/>
          <w:lang w:val="en-US"/>
        </w:rPr>
        <w:t xml:space="preserve">-23.1, </w:t>
      </w:r>
      <w:r w:rsidRPr="00EC16F7">
        <w:rPr>
          <w:b/>
          <w:bCs/>
          <w:lang w:val="en-US"/>
        </w:rPr>
        <w:t>A</w:t>
      </w:r>
      <w:r w:rsidRPr="00133EED">
        <w:rPr>
          <w:b/>
          <w:bCs/>
          <w:lang w:val="en-US"/>
        </w:rPr>
        <w:t xml:space="preserve">-23.2, </w:t>
      </w:r>
      <w:r w:rsidRPr="00EC16F7">
        <w:rPr>
          <w:b/>
          <w:bCs/>
          <w:lang w:val="en-US"/>
        </w:rPr>
        <w:t>A</w:t>
      </w:r>
      <w:r w:rsidRPr="00133EED">
        <w:rPr>
          <w:b/>
          <w:bCs/>
          <w:lang w:val="en-US"/>
        </w:rPr>
        <w:t xml:space="preserve">-23.3, </w:t>
      </w:r>
      <w:r w:rsidRPr="00EC16F7">
        <w:rPr>
          <w:b/>
          <w:bCs/>
          <w:lang w:val="en-US"/>
        </w:rPr>
        <w:t>A</w:t>
      </w:r>
      <w:r w:rsidRPr="00133EED">
        <w:rPr>
          <w:b/>
          <w:bCs/>
          <w:lang w:val="en-US"/>
        </w:rPr>
        <w:t xml:space="preserve">-24.0 </w:t>
      </w:r>
      <w:r w:rsidRPr="00133EED">
        <w:rPr>
          <w:b/>
          <w:bCs/>
          <w:lang w:val="en-US"/>
        </w:rPr>
        <w:br/>
      </w:r>
      <w:r w:rsidRPr="00EC16F7">
        <w:rPr>
          <w:b/>
          <w:bCs/>
        </w:rPr>
        <w:t>и</w:t>
      </w:r>
      <w:r w:rsidRPr="00133EED">
        <w:rPr>
          <w:b/>
          <w:bCs/>
          <w:lang w:val="en-US"/>
        </w:rPr>
        <w:t xml:space="preserve"> </w:t>
      </w:r>
      <w:r w:rsidRPr="00EC16F7">
        <w:rPr>
          <w:b/>
          <w:bCs/>
          <w:lang w:val="en-US"/>
        </w:rPr>
        <w:t>A</w:t>
      </w:r>
      <w:r w:rsidRPr="00133EED">
        <w:rPr>
          <w:b/>
          <w:bCs/>
          <w:lang w:val="en-US"/>
        </w:rPr>
        <w:t xml:space="preserve">-05.0). </w:t>
      </w:r>
      <w:r w:rsidRPr="00EC16F7">
        <w:rPr>
          <w:b/>
          <w:bCs/>
        </w:rPr>
        <w:t>Это знак прямоугольной формы с вертикальной длинной стороной, который имеет – предпочтительнее в центре – три косые красные полосы на белом или желтом фоне. Он может быть повторен на противоположной стороне проезжей части дороги. Наклон полос обращен к проезжей части.</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461"/>
      </w:tblGrid>
      <w:tr w:rsidR="0009346C" w:rsidRPr="00EC16F7" w14:paraId="01BAA30A" w14:textId="77777777" w:rsidTr="00405A6F">
        <w:trPr>
          <w:trHeight w:val="4053"/>
        </w:trPr>
        <w:tc>
          <w:tcPr>
            <w:tcW w:w="7461" w:type="dxa"/>
            <w:shd w:val="clear" w:color="auto" w:fill="A6A6A6" w:themeFill="background1" w:themeFillShade="A6"/>
          </w:tcPr>
          <w:p w14:paraId="3188D57C" w14:textId="77777777" w:rsidR="0009346C" w:rsidRPr="00EC16F7" w:rsidRDefault="0009346C" w:rsidP="0085529E">
            <w:pPr>
              <w:pStyle w:val="SingleTxtG"/>
              <w:spacing w:before="80" w:after="0"/>
              <w:ind w:left="567" w:right="0" w:hanging="561"/>
              <w:jc w:val="center"/>
              <w:rPr>
                <w:b/>
                <w:bCs/>
              </w:rPr>
            </w:pPr>
            <w:r w:rsidRPr="00EC16F7">
              <w:rPr>
                <w:b/>
                <w:bCs/>
              </w:rPr>
              <w:t xml:space="preserve">Изображения допустимых вариантов знака </w:t>
            </w:r>
            <w:r w:rsidRPr="00EC16F7">
              <w:rPr>
                <w:b/>
                <w:bCs/>
                <w:lang w:val="en-US"/>
              </w:rPr>
              <w:t>A</w:t>
            </w:r>
            <w:r w:rsidRPr="00EC16F7">
              <w:rPr>
                <w:b/>
                <w:bCs/>
              </w:rPr>
              <w:t xml:space="preserve">, 29 </w:t>
            </w:r>
            <w:r w:rsidRPr="00EC16F7">
              <w:rPr>
                <w:b/>
                <w:bCs/>
                <w:lang w:val="en-US"/>
              </w:rPr>
              <w:t>a</w:t>
            </w:r>
            <w:r w:rsidRPr="00EC16F7">
              <w:rPr>
                <w:b/>
                <w:bCs/>
              </w:rPr>
              <w:t xml:space="preserve"> (</w:t>
            </w:r>
            <w:r w:rsidRPr="00EC16F7">
              <w:rPr>
                <w:b/>
                <w:bCs/>
                <w:lang w:val="en-US"/>
              </w:rPr>
              <w:t>A</w:t>
            </w:r>
            <w:r w:rsidRPr="00EC16F7">
              <w:rPr>
                <w:b/>
                <w:bCs/>
              </w:rPr>
              <w:t>-26.1):</w:t>
            </w:r>
          </w:p>
          <w:p w14:paraId="6972B835" w14:textId="77777777" w:rsidR="0009346C" w:rsidRPr="00EC16F7" w:rsidRDefault="0009346C" w:rsidP="0085529E">
            <w:pPr>
              <w:spacing w:before="240"/>
              <w:jc w:val="center"/>
              <w:rPr>
                <w:rFonts w:cs="Times New Roman"/>
                <w:b/>
                <w:bCs/>
                <w:szCs w:val="20"/>
              </w:rPr>
            </w:pPr>
            <w:r w:rsidRPr="00EC16F7">
              <w:rPr>
                <w:noProof/>
                <w:lang w:eastAsia="ru-RU"/>
              </w:rPr>
              <w:drawing>
                <wp:inline distT="0" distB="0" distL="0" distR="0" wp14:anchorId="5403261E" wp14:editId="17DA3CEB">
                  <wp:extent cx="275598" cy="914400"/>
                  <wp:effectExtent l="0" t="0" r="0" b="0"/>
                  <wp:docPr id="287"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5598" cy="914400"/>
                          </a:xfrm>
                          <a:prstGeom prst="rect">
                            <a:avLst/>
                          </a:prstGeom>
                          <a:noFill/>
                          <a:ln>
                            <a:noFill/>
                          </a:ln>
                        </pic:spPr>
                      </pic:pic>
                    </a:graphicData>
                  </a:graphic>
                </wp:inline>
              </w:drawing>
            </w:r>
          </w:p>
          <w:p w14:paraId="7111B200" w14:textId="77777777" w:rsidR="0009346C" w:rsidRPr="00EC16F7" w:rsidRDefault="0009346C" w:rsidP="0085529E">
            <w:pPr>
              <w:pStyle w:val="SingleTxtG"/>
              <w:spacing w:after="0"/>
              <w:ind w:left="6" w:right="0"/>
              <w:jc w:val="center"/>
              <w:rPr>
                <w:b/>
                <w:bCs/>
              </w:rPr>
            </w:pPr>
            <w:r w:rsidRPr="00EC16F7">
              <w:rPr>
                <w:b/>
                <w:bCs/>
              </w:rPr>
              <w:t>полосы, обращенные в противоположную сторону:</w:t>
            </w:r>
          </w:p>
          <w:p w14:paraId="4EE6A7A7" w14:textId="77777777" w:rsidR="0009346C" w:rsidRPr="00EC16F7" w:rsidRDefault="0009346C" w:rsidP="0085529E">
            <w:pPr>
              <w:spacing w:before="240"/>
              <w:jc w:val="center"/>
              <w:rPr>
                <w:rFonts w:cs="Times New Roman"/>
                <w:b/>
                <w:bCs/>
                <w:szCs w:val="20"/>
              </w:rPr>
            </w:pPr>
            <w:r w:rsidRPr="00EC16F7">
              <w:rPr>
                <w:noProof/>
                <w:lang w:eastAsia="ru-RU"/>
              </w:rPr>
              <w:drawing>
                <wp:inline distT="0" distB="0" distL="0" distR="0" wp14:anchorId="2A5FCC0E" wp14:editId="3823EFE8">
                  <wp:extent cx="274320" cy="914400"/>
                  <wp:effectExtent l="0" t="0" r="0" b="0"/>
                  <wp:docPr id="288" name="Pictur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flipH="1">
                            <a:off x="0" y="0"/>
                            <a:ext cx="274320" cy="914400"/>
                          </a:xfrm>
                          <a:prstGeom prst="rect">
                            <a:avLst/>
                          </a:prstGeom>
                          <a:noFill/>
                          <a:ln>
                            <a:noFill/>
                          </a:ln>
                        </pic:spPr>
                      </pic:pic>
                    </a:graphicData>
                  </a:graphic>
                </wp:inline>
              </w:drawing>
            </w:r>
          </w:p>
        </w:tc>
      </w:tr>
    </w:tbl>
    <w:p w14:paraId="700D634A" w14:textId="77777777" w:rsidR="0009346C" w:rsidRPr="00EC16F7" w:rsidRDefault="0009346C" w:rsidP="0009346C">
      <w:pPr>
        <w:pStyle w:val="SingleTxtG"/>
        <w:spacing w:before="120"/>
        <w:jc w:val="left"/>
        <w:rPr>
          <w:b/>
          <w:bCs/>
        </w:rPr>
      </w:pPr>
      <w:r w:rsidRPr="00EC16F7">
        <w:rPr>
          <w:b/>
          <w:bCs/>
        </w:rPr>
        <w:t>ПРИБЛИЖЕНИЕ К ЖЕЛЕЗНОДОРОЖНЫМ ПЕРЕЕЗДАМ И РАЗВОДНЫМ МОСТАМ</w:t>
      </w:r>
    </w:p>
    <w:p w14:paraId="4CA6F19D" w14:textId="77777777" w:rsidR="0009346C" w:rsidRPr="00EC16F7" w:rsidRDefault="0009346C" w:rsidP="0009346C">
      <w:pPr>
        <w:pStyle w:val="SingleTxtG"/>
        <w:ind w:right="1133"/>
        <w:rPr>
          <w:b/>
          <w:bCs/>
        </w:rPr>
      </w:pPr>
      <w:r w:rsidRPr="00EC16F7">
        <w:rPr>
          <w:b/>
          <w:bCs/>
        </w:rPr>
        <w:t xml:space="preserve">Знак </w:t>
      </w:r>
      <w:r w:rsidRPr="00EC16F7">
        <w:rPr>
          <w:b/>
          <w:bCs/>
          <w:lang w:val="en-US"/>
        </w:rPr>
        <w:t>A</w:t>
      </w:r>
      <w:r w:rsidRPr="00EC16F7">
        <w:rPr>
          <w:b/>
          <w:bCs/>
        </w:rPr>
        <w:t>, 29 </w:t>
      </w:r>
      <w:r w:rsidRPr="00EC16F7">
        <w:rPr>
          <w:b/>
          <w:bCs/>
          <w:lang w:val="en-US"/>
        </w:rPr>
        <w:t>b</w:t>
      </w:r>
      <w:r w:rsidRPr="00EC16F7">
        <w:rPr>
          <w:b/>
          <w:bCs/>
        </w:rPr>
        <w:t xml:space="preserve"> (</w:t>
      </w:r>
      <w:r w:rsidRPr="00EC16F7">
        <w:rPr>
          <w:b/>
          <w:bCs/>
          <w:lang w:val="en-US"/>
        </w:rPr>
        <w:t>A</w:t>
      </w:r>
      <w:r w:rsidRPr="00EC16F7">
        <w:rPr>
          <w:b/>
          <w:bCs/>
        </w:rPr>
        <w:t>-26.2) предупреждает о приближении к железнодорожным переездам и разводным мостам и указывает расстояние до них. Он</w:t>
      </w:r>
      <w:r w:rsidRPr="00EC16F7">
        <w:rPr>
          <w:b/>
          <w:bCs/>
          <w:lang w:val="es-ES"/>
        </w:rPr>
        <w:t xml:space="preserve"> </w:t>
      </w:r>
      <w:r w:rsidRPr="00EC16F7">
        <w:rPr>
          <w:b/>
          <w:bCs/>
        </w:rPr>
        <w:t>может</w:t>
      </w:r>
      <w:r w:rsidRPr="00EC16F7">
        <w:rPr>
          <w:b/>
          <w:bCs/>
          <w:lang w:val="es-ES"/>
        </w:rPr>
        <w:t xml:space="preserve"> </w:t>
      </w:r>
      <w:r w:rsidRPr="00EC16F7">
        <w:rPr>
          <w:b/>
          <w:bCs/>
        </w:rPr>
        <w:t>помещаться</w:t>
      </w:r>
      <w:r w:rsidRPr="00EC16F7">
        <w:rPr>
          <w:b/>
          <w:bCs/>
          <w:lang w:val="es-ES"/>
        </w:rPr>
        <w:t xml:space="preserve"> </w:t>
      </w:r>
      <w:r w:rsidRPr="00EC16F7">
        <w:rPr>
          <w:b/>
          <w:bCs/>
        </w:rPr>
        <w:t>под</w:t>
      </w:r>
      <w:r w:rsidRPr="00EC16F7">
        <w:rPr>
          <w:b/>
          <w:bCs/>
          <w:lang w:val="es-ES"/>
        </w:rPr>
        <w:t xml:space="preserve"> </w:t>
      </w:r>
      <w:r w:rsidRPr="00EC16F7">
        <w:rPr>
          <w:b/>
          <w:bCs/>
        </w:rPr>
        <w:t>знаками</w:t>
      </w:r>
      <w:r w:rsidRPr="00EC16F7">
        <w:rPr>
          <w:b/>
          <w:bCs/>
          <w:lang w:val="es-ES"/>
        </w:rPr>
        <w:t xml:space="preserve"> A,</w:t>
      </w:r>
      <w:r w:rsidR="00F8077F" w:rsidRPr="00F8077F">
        <w:rPr>
          <w:b/>
          <w:bCs/>
          <w:lang w:val="es-ES_tradnl"/>
        </w:rPr>
        <w:t> </w:t>
      </w:r>
      <w:r w:rsidRPr="00EC16F7">
        <w:rPr>
          <w:b/>
          <w:bCs/>
          <w:lang w:val="es-ES"/>
        </w:rPr>
        <w:t>25, A,</w:t>
      </w:r>
      <w:r w:rsidR="00F8077F" w:rsidRPr="00F8077F">
        <w:rPr>
          <w:b/>
          <w:bCs/>
          <w:lang w:val="es-ES_tradnl"/>
        </w:rPr>
        <w:t> </w:t>
      </w:r>
      <w:r w:rsidRPr="00EC16F7">
        <w:rPr>
          <w:b/>
          <w:bCs/>
          <w:lang w:val="es-ES"/>
        </w:rPr>
        <w:t>26</w:t>
      </w:r>
      <w:r w:rsidR="00F8077F" w:rsidRPr="00F8077F">
        <w:rPr>
          <w:b/>
          <w:bCs/>
          <w:lang w:val="es-ES_tradnl"/>
        </w:rPr>
        <w:t> </w:t>
      </w:r>
      <w:r w:rsidRPr="00EC16F7">
        <w:rPr>
          <w:b/>
          <w:bCs/>
          <w:lang w:val="es-ES"/>
        </w:rPr>
        <w:t>a, A,</w:t>
      </w:r>
      <w:r w:rsidR="00F8077F" w:rsidRPr="00F8077F">
        <w:rPr>
          <w:b/>
          <w:bCs/>
          <w:lang w:val="es-ES_tradnl"/>
        </w:rPr>
        <w:t> </w:t>
      </w:r>
      <w:r w:rsidRPr="00EC16F7">
        <w:rPr>
          <w:b/>
          <w:bCs/>
          <w:lang w:val="es-ES"/>
        </w:rPr>
        <w:t>26</w:t>
      </w:r>
      <w:r w:rsidR="00F8077F" w:rsidRPr="00F8077F">
        <w:rPr>
          <w:b/>
          <w:bCs/>
          <w:lang w:val="es-ES_tradnl"/>
        </w:rPr>
        <w:t> </w:t>
      </w:r>
      <w:r w:rsidRPr="00EC16F7">
        <w:rPr>
          <w:b/>
          <w:bCs/>
          <w:lang w:val="es-ES"/>
        </w:rPr>
        <w:t>b, A,</w:t>
      </w:r>
      <w:r w:rsidR="00F8077F" w:rsidRPr="00F8077F">
        <w:rPr>
          <w:b/>
          <w:bCs/>
          <w:lang w:val="es-ES_tradnl"/>
        </w:rPr>
        <w:t> </w:t>
      </w:r>
      <w:r w:rsidRPr="00EC16F7">
        <w:rPr>
          <w:b/>
          <w:bCs/>
          <w:lang w:val="es-ES"/>
        </w:rPr>
        <w:t xml:space="preserve">27 </w:t>
      </w:r>
      <w:r w:rsidRPr="00EC16F7">
        <w:rPr>
          <w:b/>
          <w:bCs/>
        </w:rPr>
        <w:t>или</w:t>
      </w:r>
      <w:r w:rsidRPr="00EC16F7">
        <w:rPr>
          <w:b/>
          <w:bCs/>
          <w:lang w:val="es-ES"/>
        </w:rPr>
        <w:t xml:space="preserve"> A,</w:t>
      </w:r>
      <w:r w:rsidR="00F8077F">
        <w:rPr>
          <w:b/>
          <w:bCs/>
          <w:lang w:val="es-ES"/>
        </w:rPr>
        <w:t> </w:t>
      </w:r>
      <w:r w:rsidRPr="00EC16F7">
        <w:rPr>
          <w:b/>
          <w:bCs/>
          <w:lang w:val="es-ES"/>
        </w:rPr>
        <w:t xml:space="preserve">5 (A-23.1, A-23.2, </w:t>
      </w:r>
      <w:r w:rsidRPr="00EC16F7">
        <w:rPr>
          <w:b/>
          <w:bCs/>
          <w:lang w:val="es-ES"/>
        </w:rPr>
        <w:br/>
        <w:t xml:space="preserve">A-23.3, A-24.0 </w:t>
      </w:r>
      <w:r w:rsidRPr="00EC16F7">
        <w:rPr>
          <w:b/>
          <w:bCs/>
        </w:rPr>
        <w:t>и</w:t>
      </w:r>
      <w:r w:rsidRPr="00EC16F7">
        <w:rPr>
          <w:b/>
          <w:bCs/>
          <w:lang w:val="es-ES"/>
        </w:rPr>
        <w:t xml:space="preserve"> A-05.0). </w:t>
      </w:r>
      <w:r w:rsidRPr="00EC16F7">
        <w:rPr>
          <w:b/>
          <w:bCs/>
        </w:rPr>
        <w:t>Это знак прямоугольной формы с вертикальной длинной стороной, который имеет – предпочтительнее в центре – две косые красные полосы на белом или желтом фоне. Им отмечают примерно две трети расстояния от знака A,</w:t>
      </w:r>
      <w:r w:rsidR="00F8077F">
        <w:rPr>
          <w:b/>
          <w:bCs/>
        </w:rPr>
        <w:t> </w:t>
      </w:r>
      <w:r w:rsidRPr="00EC16F7">
        <w:rPr>
          <w:b/>
          <w:bCs/>
        </w:rPr>
        <w:t>29</w:t>
      </w:r>
      <w:r w:rsidR="00F8077F">
        <w:rPr>
          <w:b/>
          <w:bCs/>
        </w:rPr>
        <w:t> </w:t>
      </w:r>
      <w:r w:rsidRPr="00EC16F7">
        <w:rPr>
          <w:b/>
          <w:bCs/>
        </w:rPr>
        <w:t>a (</w:t>
      </w:r>
      <w:r w:rsidRPr="00EC16F7">
        <w:rPr>
          <w:b/>
          <w:bCs/>
          <w:lang w:val="en-US"/>
        </w:rPr>
        <w:t>A</w:t>
      </w:r>
      <w:r w:rsidRPr="00EC16F7">
        <w:rPr>
          <w:b/>
          <w:bCs/>
        </w:rPr>
        <w:t>-26.1) до железнодорожной линии или разводного моста. Он</w:t>
      </w:r>
      <w:r w:rsidRPr="00EC16F7">
        <w:rPr>
          <w:b/>
          <w:bCs/>
          <w:lang w:val="en-US"/>
        </w:rPr>
        <w:t> </w:t>
      </w:r>
      <w:r w:rsidRPr="00EC16F7">
        <w:rPr>
          <w:b/>
          <w:bCs/>
        </w:rPr>
        <w:t xml:space="preserve">может быть повторен на противоположной стороне проезжей части дороги. Наклон полос обращен к проезжей части. </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447"/>
      </w:tblGrid>
      <w:tr w:rsidR="0009346C" w:rsidRPr="00EC16F7" w14:paraId="26671D35" w14:textId="77777777" w:rsidTr="00405A6F">
        <w:trPr>
          <w:trHeight w:val="3812"/>
        </w:trPr>
        <w:tc>
          <w:tcPr>
            <w:tcW w:w="7447" w:type="dxa"/>
            <w:shd w:val="clear" w:color="auto" w:fill="A6A6A6" w:themeFill="background1" w:themeFillShade="A6"/>
          </w:tcPr>
          <w:p w14:paraId="3B8FFBD0" w14:textId="77777777" w:rsidR="0009346C" w:rsidRPr="00EC16F7" w:rsidRDefault="0009346C" w:rsidP="0085529E">
            <w:pPr>
              <w:pStyle w:val="SingleTxtG"/>
              <w:spacing w:before="80" w:after="0"/>
              <w:ind w:left="567" w:right="0" w:hanging="561"/>
              <w:jc w:val="center"/>
              <w:rPr>
                <w:b/>
                <w:bCs/>
              </w:rPr>
            </w:pPr>
            <w:r w:rsidRPr="00EC16F7">
              <w:rPr>
                <w:b/>
                <w:bCs/>
              </w:rPr>
              <w:lastRenderedPageBreak/>
              <w:t xml:space="preserve">Изображения допустимых вариантов знака </w:t>
            </w:r>
            <w:r w:rsidRPr="00EC16F7">
              <w:rPr>
                <w:b/>
                <w:bCs/>
                <w:lang w:val="en-US"/>
              </w:rPr>
              <w:t>A</w:t>
            </w:r>
            <w:r w:rsidRPr="00EC16F7">
              <w:rPr>
                <w:b/>
                <w:bCs/>
              </w:rPr>
              <w:t xml:space="preserve">, 29 </w:t>
            </w:r>
            <w:r w:rsidRPr="00EC16F7">
              <w:rPr>
                <w:b/>
                <w:bCs/>
                <w:lang w:val="en-US"/>
              </w:rPr>
              <w:t>b</w:t>
            </w:r>
            <w:r w:rsidRPr="00EC16F7">
              <w:rPr>
                <w:b/>
                <w:bCs/>
              </w:rPr>
              <w:t xml:space="preserve"> (</w:t>
            </w:r>
            <w:r w:rsidRPr="00EC16F7">
              <w:rPr>
                <w:b/>
                <w:bCs/>
                <w:lang w:val="en-US"/>
              </w:rPr>
              <w:t>A</w:t>
            </w:r>
            <w:r w:rsidRPr="00EC16F7">
              <w:rPr>
                <w:b/>
                <w:bCs/>
              </w:rPr>
              <w:t>-26.2):</w:t>
            </w:r>
          </w:p>
          <w:p w14:paraId="1DBC23FF" w14:textId="77777777" w:rsidR="0009346C" w:rsidRPr="00EC16F7" w:rsidRDefault="0009346C" w:rsidP="0085529E">
            <w:pPr>
              <w:spacing w:before="120"/>
              <w:ind w:right="47"/>
              <w:jc w:val="center"/>
              <w:rPr>
                <w:rFonts w:cs="Times New Roman"/>
                <w:b/>
                <w:bCs/>
                <w:szCs w:val="20"/>
              </w:rPr>
            </w:pPr>
            <w:r w:rsidRPr="00EC16F7">
              <w:rPr>
                <w:noProof/>
                <w:lang w:eastAsia="ru-RU"/>
              </w:rPr>
              <w:drawing>
                <wp:inline distT="0" distB="0" distL="0" distR="0" wp14:anchorId="55B7614F" wp14:editId="771CFF38">
                  <wp:extent cx="275599" cy="9144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5599" cy="914400"/>
                          </a:xfrm>
                          <a:prstGeom prst="rect">
                            <a:avLst/>
                          </a:prstGeom>
                          <a:noFill/>
                          <a:ln>
                            <a:noFill/>
                          </a:ln>
                        </pic:spPr>
                      </pic:pic>
                    </a:graphicData>
                  </a:graphic>
                </wp:inline>
              </w:drawing>
            </w:r>
          </w:p>
          <w:p w14:paraId="55BDA169" w14:textId="77777777" w:rsidR="0009346C" w:rsidRPr="00EC16F7" w:rsidRDefault="0009346C" w:rsidP="0085529E">
            <w:pPr>
              <w:pStyle w:val="SingleTxtG"/>
              <w:ind w:left="3" w:right="0"/>
              <w:jc w:val="center"/>
              <w:rPr>
                <w:b/>
                <w:bCs/>
              </w:rPr>
            </w:pPr>
            <w:r w:rsidRPr="00EC16F7">
              <w:rPr>
                <w:b/>
                <w:bCs/>
              </w:rPr>
              <w:t>полосы, обращенные в противоположную сторону:</w:t>
            </w:r>
          </w:p>
          <w:p w14:paraId="66E626B0" w14:textId="77777777" w:rsidR="0009346C" w:rsidRPr="00EC16F7" w:rsidRDefault="0009346C" w:rsidP="0085529E">
            <w:pPr>
              <w:spacing w:before="120"/>
              <w:ind w:right="47"/>
              <w:jc w:val="center"/>
              <w:rPr>
                <w:rFonts w:cs="Times New Roman"/>
                <w:b/>
                <w:bCs/>
                <w:szCs w:val="20"/>
              </w:rPr>
            </w:pPr>
            <w:r w:rsidRPr="00EC16F7">
              <w:rPr>
                <w:noProof/>
                <w:lang w:eastAsia="ru-RU"/>
              </w:rPr>
              <w:drawing>
                <wp:inline distT="0" distB="0" distL="0" distR="0" wp14:anchorId="2E77FA49" wp14:editId="4BC98E92">
                  <wp:extent cx="274320" cy="914400"/>
                  <wp:effectExtent l="0" t="0" r="0" b="0"/>
                  <wp:docPr id="292" name="Pictur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flipH="1">
                            <a:off x="0" y="0"/>
                            <a:ext cx="274320" cy="914400"/>
                          </a:xfrm>
                          <a:prstGeom prst="rect">
                            <a:avLst/>
                          </a:prstGeom>
                          <a:noFill/>
                          <a:ln>
                            <a:noFill/>
                          </a:ln>
                        </pic:spPr>
                      </pic:pic>
                    </a:graphicData>
                  </a:graphic>
                </wp:inline>
              </w:drawing>
            </w:r>
          </w:p>
        </w:tc>
      </w:tr>
    </w:tbl>
    <w:p w14:paraId="5CD849FA" w14:textId="77777777" w:rsidR="0009346C" w:rsidRPr="00EC16F7" w:rsidRDefault="0009346C" w:rsidP="0009346C">
      <w:pPr>
        <w:pStyle w:val="SingleTxtG"/>
        <w:spacing w:before="120"/>
        <w:jc w:val="left"/>
        <w:rPr>
          <w:b/>
          <w:bCs/>
        </w:rPr>
      </w:pPr>
      <w:r w:rsidRPr="00EC16F7">
        <w:rPr>
          <w:b/>
          <w:bCs/>
        </w:rPr>
        <w:t>ПРИБЛИЖЕНИЕ К ЖЕЛЕЗНОДОРОЖНЫМ ПЕРЕЕЗДАМ И РАЗВОДНЫМ МОСТАМ</w:t>
      </w:r>
    </w:p>
    <w:p w14:paraId="709ADFD9" w14:textId="77777777" w:rsidR="0009346C" w:rsidRPr="00EC16F7" w:rsidRDefault="0009346C" w:rsidP="0009346C">
      <w:pPr>
        <w:pStyle w:val="SingleTxtG"/>
        <w:rPr>
          <w:b/>
          <w:bCs/>
        </w:rPr>
      </w:pPr>
      <w:r w:rsidRPr="00EC16F7">
        <w:rPr>
          <w:b/>
          <w:bCs/>
        </w:rPr>
        <w:t xml:space="preserve">Знак </w:t>
      </w:r>
      <w:r w:rsidRPr="00EC16F7">
        <w:rPr>
          <w:b/>
          <w:bCs/>
          <w:lang w:val="en-US"/>
        </w:rPr>
        <w:t>A</w:t>
      </w:r>
      <w:r w:rsidRPr="00EC16F7">
        <w:rPr>
          <w:b/>
          <w:bCs/>
        </w:rPr>
        <w:t>, 29 </w:t>
      </w:r>
      <w:r w:rsidRPr="00EC16F7">
        <w:rPr>
          <w:b/>
          <w:bCs/>
          <w:lang w:val="en-US"/>
        </w:rPr>
        <w:t>c</w:t>
      </w:r>
      <w:r w:rsidRPr="00EC16F7">
        <w:rPr>
          <w:b/>
          <w:bCs/>
        </w:rPr>
        <w:t xml:space="preserve"> (</w:t>
      </w:r>
      <w:r w:rsidRPr="00EC16F7">
        <w:rPr>
          <w:b/>
          <w:bCs/>
          <w:lang w:val="en-US"/>
        </w:rPr>
        <w:t>A</w:t>
      </w:r>
      <w:r w:rsidRPr="00EC16F7">
        <w:rPr>
          <w:b/>
          <w:bCs/>
        </w:rPr>
        <w:t>-26.3) предупреждает о приближении к железнодорожным переездам и разводным мостам и указывает расстояние до них. Он</w:t>
      </w:r>
      <w:r w:rsidRPr="00EC16F7">
        <w:rPr>
          <w:b/>
          <w:bCs/>
          <w:lang w:val="es-ES"/>
        </w:rPr>
        <w:t xml:space="preserve"> </w:t>
      </w:r>
      <w:r w:rsidRPr="00EC16F7">
        <w:rPr>
          <w:b/>
          <w:bCs/>
        </w:rPr>
        <w:t>может</w:t>
      </w:r>
      <w:r w:rsidRPr="00EC16F7">
        <w:rPr>
          <w:b/>
          <w:bCs/>
          <w:lang w:val="es-ES"/>
        </w:rPr>
        <w:t xml:space="preserve"> </w:t>
      </w:r>
      <w:r w:rsidRPr="00EC16F7">
        <w:rPr>
          <w:b/>
          <w:bCs/>
        </w:rPr>
        <w:t>помещаться</w:t>
      </w:r>
      <w:r w:rsidRPr="00EC16F7">
        <w:rPr>
          <w:b/>
          <w:bCs/>
          <w:lang w:val="es-ES"/>
        </w:rPr>
        <w:t xml:space="preserve"> </w:t>
      </w:r>
      <w:r w:rsidRPr="00EC16F7">
        <w:rPr>
          <w:b/>
          <w:bCs/>
        </w:rPr>
        <w:t>под</w:t>
      </w:r>
      <w:r w:rsidRPr="00EC16F7">
        <w:rPr>
          <w:b/>
          <w:bCs/>
          <w:lang w:val="es-ES"/>
        </w:rPr>
        <w:t xml:space="preserve"> </w:t>
      </w:r>
      <w:r w:rsidRPr="00EC16F7">
        <w:rPr>
          <w:b/>
          <w:bCs/>
        </w:rPr>
        <w:t>знаками</w:t>
      </w:r>
      <w:r w:rsidRPr="00EC16F7">
        <w:rPr>
          <w:b/>
          <w:bCs/>
          <w:lang w:val="es-ES"/>
        </w:rPr>
        <w:t xml:space="preserve"> A,</w:t>
      </w:r>
      <w:r w:rsidR="00F8077F" w:rsidRPr="00F8077F">
        <w:rPr>
          <w:b/>
          <w:bCs/>
          <w:lang w:val="es-ES_tradnl"/>
        </w:rPr>
        <w:t> </w:t>
      </w:r>
      <w:r w:rsidRPr="00EC16F7">
        <w:rPr>
          <w:b/>
          <w:bCs/>
          <w:lang w:val="es-ES"/>
        </w:rPr>
        <w:t>25, A,</w:t>
      </w:r>
      <w:r w:rsidR="00F8077F" w:rsidRPr="00F8077F">
        <w:rPr>
          <w:b/>
          <w:bCs/>
          <w:lang w:val="es-ES_tradnl"/>
        </w:rPr>
        <w:t> </w:t>
      </w:r>
      <w:r w:rsidRPr="00EC16F7">
        <w:rPr>
          <w:b/>
          <w:bCs/>
          <w:lang w:val="es-ES"/>
        </w:rPr>
        <w:t>26</w:t>
      </w:r>
      <w:r w:rsidR="00F8077F" w:rsidRPr="00F8077F">
        <w:rPr>
          <w:b/>
          <w:bCs/>
          <w:lang w:val="es-ES_tradnl"/>
        </w:rPr>
        <w:t> </w:t>
      </w:r>
      <w:r w:rsidRPr="00EC16F7">
        <w:rPr>
          <w:b/>
          <w:bCs/>
          <w:lang w:val="es-ES"/>
        </w:rPr>
        <w:t>a, A,</w:t>
      </w:r>
      <w:r w:rsidR="00F8077F" w:rsidRPr="00F8077F">
        <w:rPr>
          <w:b/>
          <w:bCs/>
          <w:lang w:val="es-ES_tradnl"/>
        </w:rPr>
        <w:t> </w:t>
      </w:r>
      <w:r w:rsidRPr="00EC16F7">
        <w:rPr>
          <w:b/>
          <w:bCs/>
          <w:lang w:val="es-ES"/>
        </w:rPr>
        <w:t>26</w:t>
      </w:r>
      <w:r w:rsidR="00F8077F" w:rsidRPr="00F8077F">
        <w:rPr>
          <w:b/>
          <w:bCs/>
          <w:lang w:val="es-ES_tradnl"/>
        </w:rPr>
        <w:t> </w:t>
      </w:r>
      <w:r w:rsidRPr="00EC16F7">
        <w:rPr>
          <w:b/>
          <w:bCs/>
          <w:lang w:val="es-ES"/>
        </w:rPr>
        <w:t>b, A,</w:t>
      </w:r>
      <w:r w:rsidR="00F8077F" w:rsidRPr="00F8077F">
        <w:rPr>
          <w:b/>
          <w:bCs/>
          <w:lang w:val="es-ES_tradnl"/>
        </w:rPr>
        <w:t> </w:t>
      </w:r>
      <w:r w:rsidRPr="00EC16F7">
        <w:rPr>
          <w:b/>
          <w:bCs/>
          <w:lang w:val="es-ES"/>
        </w:rPr>
        <w:t xml:space="preserve">27 </w:t>
      </w:r>
      <w:r w:rsidRPr="00EC16F7">
        <w:rPr>
          <w:b/>
          <w:bCs/>
        </w:rPr>
        <w:t>или</w:t>
      </w:r>
      <w:r w:rsidRPr="00EC16F7">
        <w:rPr>
          <w:b/>
          <w:bCs/>
          <w:lang w:val="es-ES"/>
        </w:rPr>
        <w:t xml:space="preserve"> A,</w:t>
      </w:r>
      <w:r w:rsidR="00F8077F" w:rsidRPr="00F8077F">
        <w:rPr>
          <w:b/>
          <w:bCs/>
          <w:lang w:val="es-ES_tradnl"/>
        </w:rPr>
        <w:t> </w:t>
      </w:r>
      <w:r w:rsidRPr="00EC16F7">
        <w:rPr>
          <w:b/>
          <w:bCs/>
          <w:lang w:val="es-ES"/>
        </w:rPr>
        <w:t xml:space="preserve">5 (A-23.1, A-23.2, </w:t>
      </w:r>
      <w:r w:rsidRPr="00EC16F7">
        <w:rPr>
          <w:b/>
          <w:bCs/>
          <w:lang w:val="es-ES"/>
        </w:rPr>
        <w:br/>
        <w:t xml:space="preserve">A-23.3, A-24.0 </w:t>
      </w:r>
      <w:r w:rsidRPr="00EC16F7">
        <w:rPr>
          <w:b/>
          <w:bCs/>
        </w:rPr>
        <w:t>и</w:t>
      </w:r>
      <w:r w:rsidRPr="00EC16F7">
        <w:rPr>
          <w:b/>
          <w:bCs/>
          <w:lang w:val="es-ES"/>
        </w:rPr>
        <w:t xml:space="preserve"> A-05.0). </w:t>
      </w:r>
      <w:r w:rsidRPr="00EC16F7">
        <w:rPr>
          <w:b/>
          <w:bCs/>
        </w:rPr>
        <w:t>Это знак прямоугольной формы с вертикальной длинной стороной, который имеет – предпочтительнее в центре – одну косую красную полосу на белом или желтом фоне и которым отмечают примерно треть расстояния от знака A,</w:t>
      </w:r>
      <w:r w:rsidR="00F8077F">
        <w:rPr>
          <w:b/>
          <w:bCs/>
        </w:rPr>
        <w:t> </w:t>
      </w:r>
      <w:r w:rsidRPr="00EC16F7">
        <w:rPr>
          <w:b/>
          <w:bCs/>
        </w:rPr>
        <w:t>29</w:t>
      </w:r>
      <w:r w:rsidR="00F8077F">
        <w:rPr>
          <w:b/>
          <w:bCs/>
        </w:rPr>
        <w:t> </w:t>
      </w:r>
      <w:r w:rsidRPr="00EC16F7">
        <w:rPr>
          <w:b/>
          <w:bCs/>
        </w:rPr>
        <w:t>a (</w:t>
      </w:r>
      <w:r w:rsidRPr="00EC16F7">
        <w:rPr>
          <w:b/>
          <w:bCs/>
          <w:lang w:val="en-US"/>
        </w:rPr>
        <w:t>A</w:t>
      </w:r>
      <w:r w:rsidRPr="00EC16F7">
        <w:rPr>
          <w:b/>
          <w:bCs/>
        </w:rPr>
        <w:t>-26.1) до железнодорожной линии или разводного моста. Он может быть повторен на противоположной стороне проезжей части дороги. Наклон полос обращен к проезжей части.</w:t>
      </w:r>
    </w:p>
    <w:tbl>
      <w:tblPr>
        <w:tblStyle w:val="TableGrid"/>
        <w:tblW w:w="0" w:type="auto"/>
        <w:tblInd w:w="1171" w:type="dxa"/>
        <w:shd w:val="clear" w:color="auto" w:fill="A6A6A6" w:themeFill="background1" w:themeFillShade="A6"/>
        <w:tblLook w:val="04A0" w:firstRow="1" w:lastRow="0" w:firstColumn="1" w:lastColumn="0" w:noHBand="0" w:noVBand="1"/>
      </w:tblPr>
      <w:tblGrid>
        <w:gridCol w:w="7405"/>
      </w:tblGrid>
      <w:tr w:rsidR="0009346C" w:rsidRPr="00EC16F7" w14:paraId="721DD65B" w14:textId="77777777" w:rsidTr="00405A6F">
        <w:trPr>
          <w:trHeight w:val="3795"/>
        </w:trPr>
        <w:tc>
          <w:tcPr>
            <w:tcW w:w="7405" w:type="dxa"/>
            <w:shd w:val="clear" w:color="auto" w:fill="A6A6A6" w:themeFill="background1" w:themeFillShade="A6"/>
          </w:tcPr>
          <w:p w14:paraId="008A747B" w14:textId="77777777" w:rsidR="0009346C" w:rsidRPr="00EC16F7" w:rsidRDefault="0009346C" w:rsidP="0085529E">
            <w:pPr>
              <w:pStyle w:val="SingleTxtG"/>
              <w:spacing w:before="60" w:after="0"/>
              <w:ind w:left="567" w:right="0" w:hanging="561"/>
              <w:jc w:val="center"/>
              <w:rPr>
                <w:b/>
                <w:bCs/>
              </w:rPr>
            </w:pPr>
            <w:r w:rsidRPr="00EC16F7">
              <w:rPr>
                <w:b/>
                <w:bCs/>
              </w:rPr>
              <w:t xml:space="preserve">Изображения допустимых вариантов знака </w:t>
            </w:r>
            <w:r w:rsidRPr="00EC16F7">
              <w:rPr>
                <w:b/>
                <w:bCs/>
                <w:lang w:val="en-US"/>
              </w:rPr>
              <w:t>A</w:t>
            </w:r>
            <w:r w:rsidRPr="00EC16F7">
              <w:rPr>
                <w:b/>
                <w:bCs/>
              </w:rPr>
              <w:t xml:space="preserve">, 29 </w:t>
            </w:r>
            <w:r w:rsidRPr="00EC16F7">
              <w:rPr>
                <w:b/>
                <w:bCs/>
                <w:lang w:val="en-US"/>
              </w:rPr>
              <w:t>c</w:t>
            </w:r>
            <w:r w:rsidRPr="00EC16F7">
              <w:rPr>
                <w:b/>
                <w:bCs/>
              </w:rPr>
              <w:t xml:space="preserve"> (</w:t>
            </w:r>
            <w:r w:rsidRPr="00EC16F7">
              <w:rPr>
                <w:b/>
                <w:bCs/>
                <w:lang w:val="en-US"/>
              </w:rPr>
              <w:t>A</w:t>
            </w:r>
            <w:r w:rsidRPr="00EC16F7">
              <w:rPr>
                <w:b/>
                <w:bCs/>
              </w:rPr>
              <w:t>-26.3):</w:t>
            </w:r>
          </w:p>
          <w:p w14:paraId="5AA354D8" w14:textId="77777777" w:rsidR="0009346C" w:rsidRPr="00EC16F7" w:rsidRDefault="0009346C" w:rsidP="0085529E">
            <w:pPr>
              <w:keepNext/>
              <w:keepLines/>
              <w:ind w:right="102"/>
              <w:jc w:val="center"/>
              <w:rPr>
                <w:rFonts w:cs="Times New Roman"/>
                <w:b/>
                <w:bCs/>
                <w:szCs w:val="20"/>
                <w:lang w:val="en-US"/>
              </w:rPr>
            </w:pPr>
            <w:r w:rsidRPr="00EC16F7">
              <w:rPr>
                <w:noProof/>
                <w:lang w:eastAsia="ru-RU"/>
              </w:rPr>
              <w:drawing>
                <wp:inline distT="0" distB="0" distL="0" distR="0" wp14:anchorId="0E6F5EE5" wp14:editId="61982139">
                  <wp:extent cx="275599" cy="9144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599" cy="914400"/>
                          </a:xfrm>
                          <a:prstGeom prst="rect">
                            <a:avLst/>
                          </a:prstGeom>
                          <a:noFill/>
                          <a:ln>
                            <a:noFill/>
                          </a:ln>
                        </pic:spPr>
                      </pic:pic>
                    </a:graphicData>
                  </a:graphic>
                </wp:inline>
              </w:drawing>
            </w:r>
          </w:p>
          <w:p w14:paraId="46FACB38" w14:textId="77777777" w:rsidR="0009346C" w:rsidRPr="00EC16F7" w:rsidRDefault="0009346C" w:rsidP="0085529E">
            <w:pPr>
              <w:pStyle w:val="SingleTxtG"/>
              <w:ind w:left="3" w:right="0"/>
              <w:jc w:val="center"/>
              <w:rPr>
                <w:b/>
                <w:bCs/>
              </w:rPr>
            </w:pPr>
            <w:r w:rsidRPr="00EC16F7">
              <w:rPr>
                <w:b/>
                <w:bCs/>
              </w:rPr>
              <w:t>полосы, обращенные в противоположную сторону:</w:t>
            </w:r>
          </w:p>
          <w:p w14:paraId="1E53061A" w14:textId="77777777" w:rsidR="0009346C" w:rsidRPr="00EC16F7" w:rsidRDefault="0009346C" w:rsidP="0085529E">
            <w:pPr>
              <w:jc w:val="center"/>
              <w:rPr>
                <w:rFonts w:cs="Times New Roman"/>
                <w:b/>
                <w:bCs/>
                <w:szCs w:val="20"/>
              </w:rPr>
            </w:pPr>
            <w:r w:rsidRPr="00EC16F7">
              <w:rPr>
                <w:noProof/>
                <w:lang w:eastAsia="ru-RU"/>
              </w:rPr>
              <w:drawing>
                <wp:inline distT="0" distB="0" distL="0" distR="0" wp14:anchorId="243F8417" wp14:editId="33BB2DEA">
                  <wp:extent cx="274320" cy="914400"/>
                  <wp:effectExtent l="0" t="0" r="0" b="0"/>
                  <wp:docPr id="298" name="Pictur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flipH="1">
                            <a:off x="0" y="0"/>
                            <a:ext cx="274320" cy="914400"/>
                          </a:xfrm>
                          <a:prstGeom prst="rect">
                            <a:avLst/>
                          </a:prstGeom>
                          <a:noFill/>
                          <a:ln>
                            <a:noFill/>
                          </a:ln>
                        </pic:spPr>
                      </pic:pic>
                    </a:graphicData>
                  </a:graphic>
                </wp:inline>
              </w:drawing>
            </w:r>
          </w:p>
        </w:tc>
      </w:tr>
    </w:tbl>
    <w:p w14:paraId="7DB542C3" w14:textId="77777777" w:rsidR="0009346C" w:rsidRPr="00EC16F7" w:rsidRDefault="0009346C" w:rsidP="0009346C">
      <w:pPr>
        <w:pStyle w:val="SingleTxtG"/>
        <w:spacing w:before="240"/>
        <w:ind w:right="1133"/>
        <w:rPr>
          <w:u w:val="single"/>
        </w:rPr>
      </w:pPr>
      <w:r w:rsidRPr="00EC16F7">
        <w:rPr>
          <w:u w:val="single"/>
        </w:rPr>
        <w:t>30.</w:t>
      </w:r>
      <w:r w:rsidRPr="00EC16F7">
        <w:rPr>
          <w:u w:val="single"/>
        </w:rPr>
        <w:tab/>
        <w:t>Взлетно-посадочная полоса</w:t>
      </w:r>
    </w:p>
    <w:p w14:paraId="2DCF2DA6" w14:textId="77777777" w:rsidR="0009346C" w:rsidRPr="00EC16F7" w:rsidRDefault="0009346C" w:rsidP="0009346C">
      <w:pPr>
        <w:pStyle w:val="SingleTxtG"/>
        <w:spacing w:before="240"/>
        <w:ind w:right="1133"/>
        <w:rPr>
          <w:strike/>
          <w:u w:val="single"/>
        </w:rPr>
      </w:pPr>
      <w:r w:rsidRPr="00EC16F7">
        <w:rPr>
          <w:strike/>
          <w:u w:val="single"/>
        </w:rPr>
        <w:t xml:space="preserve">а) </w:t>
      </w:r>
      <w:r w:rsidRPr="00EC16F7">
        <w:rPr>
          <w:strike/>
          <w:u w:val="single"/>
        </w:rPr>
        <w:tab/>
        <w:t>Для предупреждения о приближении к участку дороги, над которым могут пролетать на небольшой высоте летательные аппараты, совершающие взлет или посадку на взлетно-посадочную полосу, используется обозначение A, 30.</w:t>
      </w:r>
    </w:p>
    <w:p w14:paraId="0017080F" w14:textId="77777777" w:rsidR="0009346C" w:rsidRPr="00EC16F7" w:rsidRDefault="0009346C" w:rsidP="0009346C">
      <w:pPr>
        <w:pStyle w:val="SingleTxtG"/>
        <w:spacing w:before="240"/>
        <w:ind w:right="1133"/>
        <w:rPr>
          <w:u w:val="single"/>
        </w:rPr>
      </w:pPr>
      <w:r w:rsidRPr="00EC16F7">
        <w:rPr>
          <w:strike/>
          <w:u w:val="single"/>
        </w:rPr>
        <w:t xml:space="preserve">b) </w:t>
      </w:r>
      <w:r w:rsidRPr="00EC16F7">
        <w:rPr>
          <w:strike/>
          <w:u w:val="single"/>
        </w:rPr>
        <w:tab/>
        <w:t>Обозначение может быть обращено в противоположную сторону.</w:t>
      </w:r>
    </w:p>
    <w:p w14:paraId="0E9CD742" w14:textId="77777777" w:rsidR="001B0357" w:rsidRDefault="001B0357">
      <w:pPr>
        <w:suppressAutoHyphens w:val="0"/>
        <w:spacing w:line="240" w:lineRule="auto"/>
        <w:rPr>
          <w:rFonts w:eastAsia="Times New Roman" w:cs="Times New Roman"/>
          <w:b/>
          <w:szCs w:val="20"/>
        </w:rPr>
      </w:pPr>
      <w:r>
        <w:rPr>
          <w:b/>
        </w:rPr>
        <w:br w:type="page"/>
      </w:r>
    </w:p>
    <w:p w14:paraId="31FAAE1C" w14:textId="77777777" w:rsidR="0009346C" w:rsidRPr="00EC16F7" w:rsidRDefault="0009346C" w:rsidP="0009346C">
      <w:pPr>
        <w:pStyle w:val="SingleTxtG"/>
        <w:spacing w:before="240"/>
        <w:rPr>
          <w:b/>
        </w:rPr>
      </w:pPr>
      <w:r w:rsidRPr="00EC16F7">
        <w:rPr>
          <w:b/>
        </w:rPr>
        <w:lastRenderedPageBreak/>
        <w:t>ВЗЛЕТНО-ПОСАДОЧНАЯ ПОЛОСА</w:t>
      </w:r>
    </w:p>
    <w:p w14:paraId="78F632F7" w14:textId="77777777" w:rsidR="0009346C" w:rsidRPr="00EC16F7" w:rsidRDefault="0009346C" w:rsidP="0009346C">
      <w:pPr>
        <w:pStyle w:val="SingleTxtG"/>
        <w:spacing w:before="240"/>
        <w:ind w:right="1133"/>
        <w:rPr>
          <w:b/>
        </w:rPr>
      </w:pPr>
      <w:r w:rsidRPr="00EC16F7">
        <w:rPr>
          <w:b/>
        </w:rPr>
        <w:t xml:space="preserve">Знак A, 30 (A-27.0) предупреждает </w:t>
      </w:r>
      <w:r w:rsidRPr="00EC16F7">
        <w:rPr>
          <w:b/>
          <w:bCs/>
        </w:rPr>
        <w:t>о приближении к участку дороги, над которым могут пролетать на небольшой высоте летательные аппараты, совершающие взлет или посадку на взлетно-посадочную полосу</w:t>
      </w:r>
      <w:r w:rsidRPr="00EC16F7">
        <w:rPr>
          <w:b/>
        </w:rPr>
        <w:t xml:space="preserve">. </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3723"/>
        <w:gridCol w:w="3724"/>
      </w:tblGrid>
      <w:tr w:rsidR="0009346C" w:rsidRPr="00EC16F7" w14:paraId="736F56B5" w14:textId="77777777" w:rsidTr="001B0357">
        <w:tc>
          <w:tcPr>
            <w:tcW w:w="7447" w:type="dxa"/>
            <w:gridSpan w:val="2"/>
            <w:shd w:val="clear" w:color="auto" w:fill="A6A6A6" w:themeFill="background1" w:themeFillShade="A6"/>
          </w:tcPr>
          <w:p w14:paraId="180E30B5" w14:textId="77777777" w:rsidR="0009346C" w:rsidRPr="00EC16F7" w:rsidRDefault="0009346C" w:rsidP="0085529E">
            <w:pPr>
              <w:pStyle w:val="SingleTxtG"/>
              <w:spacing w:before="80" w:after="80"/>
              <w:ind w:left="567" w:right="0" w:hanging="561"/>
              <w:jc w:val="center"/>
              <w:rPr>
                <w:b/>
              </w:rPr>
            </w:pPr>
            <w:r w:rsidRPr="00EC16F7">
              <w:rPr>
                <w:b/>
                <w:bCs/>
              </w:rPr>
              <w:t xml:space="preserve">Изображения допустимых вариантов знака </w:t>
            </w:r>
            <w:r w:rsidRPr="00EC16F7">
              <w:rPr>
                <w:b/>
                <w:bCs/>
                <w:lang w:val="en-US"/>
              </w:rPr>
              <w:t>A</w:t>
            </w:r>
            <w:r w:rsidRPr="00EC16F7">
              <w:rPr>
                <w:b/>
                <w:bCs/>
              </w:rPr>
              <w:t>, 30 (</w:t>
            </w:r>
            <w:r w:rsidRPr="00EC16F7">
              <w:rPr>
                <w:b/>
                <w:bCs/>
                <w:lang w:val="en-US"/>
              </w:rPr>
              <w:t>A</w:t>
            </w:r>
            <w:r w:rsidRPr="00EC16F7">
              <w:rPr>
                <w:b/>
                <w:bCs/>
              </w:rPr>
              <w:t>-27.0):</w:t>
            </w:r>
          </w:p>
        </w:tc>
      </w:tr>
      <w:tr w:rsidR="0009346C" w:rsidRPr="00EC16F7" w14:paraId="2C50DA73" w14:textId="77777777" w:rsidTr="00E766A6">
        <w:trPr>
          <w:trHeight w:val="2070"/>
        </w:trPr>
        <w:tc>
          <w:tcPr>
            <w:tcW w:w="3723" w:type="dxa"/>
            <w:shd w:val="clear" w:color="auto" w:fill="A6A6A6" w:themeFill="background1" w:themeFillShade="A6"/>
          </w:tcPr>
          <w:p w14:paraId="115E5E7C" w14:textId="77777777" w:rsidR="0009346C" w:rsidRPr="00EC16F7" w:rsidRDefault="0009346C" w:rsidP="0085529E">
            <w:pPr>
              <w:pStyle w:val="SingleTxtG"/>
              <w:ind w:left="3" w:right="0"/>
              <w:jc w:val="center"/>
              <w:rPr>
                <w:b/>
                <w:bCs/>
              </w:rPr>
            </w:pPr>
          </w:p>
          <w:p w14:paraId="6C5B70EB" w14:textId="77777777" w:rsidR="0009346C" w:rsidRPr="00EC16F7" w:rsidRDefault="0009346C" w:rsidP="0085529E">
            <w:pPr>
              <w:ind w:right="-59"/>
              <w:jc w:val="center"/>
              <w:rPr>
                <w:rFonts w:cs="Times New Roman"/>
                <w:b/>
                <w:szCs w:val="20"/>
                <w:lang w:val="en-US"/>
              </w:rPr>
            </w:pPr>
            <w:r w:rsidRPr="00EC16F7">
              <w:rPr>
                <w:noProof/>
                <w:lang w:eastAsia="ru-RU"/>
              </w:rPr>
              <w:drawing>
                <wp:inline distT="0" distB="0" distL="0" distR="0" wp14:anchorId="2EDD2F65" wp14:editId="766FF0CF">
                  <wp:extent cx="1033272" cy="904951"/>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724" w:type="dxa"/>
            <w:shd w:val="clear" w:color="auto" w:fill="A6A6A6" w:themeFill="background1" w:themeFillShade="A6"/>
          </w:tcPr>
          <w:p w14:paraId="0B07D837" w14:textId="77777777" w:rsidR="0009346C" w:rsidRPr="00EC16F7" w:rsidRDefault="0009346C" w:rsidP="0085529E">
            <w:pPr>
              <w:pStyle w:val="SingleTxtG"/>
              <w:ind w:left="3" w:right="0"/>
              <w:jc w:val="center"/>
              <w:rPr>
                <w:b/>
                <w:bCs/>
                <w:lang w:val="en-US"/>
              </w:rPr>
            </w:pPr>
          </w:p>
          <w:p w14:paraId="46FE7EBC" w14:textId="77777777" w:rsidR="0009346C" w:rsidRPr="00EC16F7" w:rsidRDefault="0009346C" w:rsidP="0085529E">
            <w:pPr>
              <w:jc w:val="center"/>
              <w:rPr>
                <w:rFonts w:cs="Times New Roman"/>
                <w:b/>
                <w:szCs w:val="20"/>
                <w:lang w:val="en-US"/>
              </w:rPr>
            </w:pPr>
            <w:r w:rsidRPr="00EC16F7">
              <w:rPr>
                <w:noProof/>
                <w:lang w:eastAsia="ru-RU"/>
              </w:rPr>
              <w:drawing>
                <wp:inline distT="0" distB="0" distL="0" distR="0" wp14:anchorId="3F761B1A" wp14:editId="30FA8F7C">
                  <wp:extent cx="1033272" cy="103327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34D933B0" w14:textId="77777777" w:rsidR="0009346C" w:rsidRPr="00EC16F7" w:rsidRDefault="0009346C" w:rsidP="0009346C">
      <w:pPr>
        <w:pStyle w:val="SingleTxtG"/>
        <w:spacing w:before="240"/>
        <w:ind w:right="1133"/>
        <w:rPr>
          <w:u w:val="single"/>
        </w:rPr>
      </w:pPr>
      <w:r w:rsidRPr="00EC16F7">
        <w:rPr>
          <w:u w:val="single"/>
        </w:rPr>
        <w:t>31.</w:t>
      </w:r>
      <w:r w:rsidRPr="00EC16F7">
        <w:rPr>
          <w:u w:val="single"/>
        </w:rPr>
        <w:tab/>
        <w:t xml:space="preserve">Боковой ветер </w:t>
      </w:r>
    </w:p>
    <w:p w14:paraId="0BA0AC79" w14:textId="77777777" w:rsidR="0009346C" w:rsidRPr="00EC16F7" w:rsidRDefault="0009346C" w:rsidP="0009346C">
      <w:pPr>
        <w:pStyle w:val="SingleTxtG"/>
        <w:ind w:right="1133"/>
        <w:rPr>
          <w:b/>
        </w:rPr>
      </w:pPr>
      <w:r w:rsidRPr="00EC16F7">
        <w:rPr>
          <w:b/>
        </w:rPr>
        <w:t>БОКОВОЙ ВЕТЕР</w:t>
      </w:r>
    </w:p>
    <w:p w14:paraId="2E056703" w14:textId="77777777" w:rsidR="0009346C" w:rsidRPr="00EC16F7" w:rsidRDefault="0009346C" w:rsidP="0009346C">
      <w:pPr>
        <w:pStyle w:val="SingleTxtG"/>
        <w:ind w:right="1133"/>
        <w:rPr>
          <w:strike/>
        </w:rPr>
      </w:pPr>
      <w:r w:rsidRPr="00EC16F7">
        <w:rPr>
          <w:strike/>
        </w:rPr>
        <w:t xml:space="preserve">а) </w:t>
      </w:r>
      <w:r w:rsidRPr="00EC16F7">
        <w:rPr>
          <w:strike/>
        </w:rPr>
        <w:tab/>
        <w:t>Для предупреждения о приближении к участку дороги, на котором часто дует сильный боковой ветер, используется обозначение A, 31.</w:t>
      </w:r>
    </w:p>
    <w:p w14:paraId="204DBBC1" w14:textId="77777777" w:rsidR="0009346C" w:rsidRPr="00EC16F7" w:rsidRDefault="0009346C" w:rsidP="0009346C">
      <w:pPr>
        <w:pStyle w:val="SingleTxtG"/>
        <w:ind w:right="1133"/>
      </w:pPr>
      <w:r w:rsidRPr="00EC16F7">
        <w:rPr>
          <w:strike/>
        </w:rPr>
        <w:t xml:space="preserve">b) </w:t>
      </w:r>
      <w:r w:rsidRPr="00EC16F7">
        <w:rPr>
          <w:strike/>
        </w:rPr>
        <w:tab/>
        <w:t>Обозначение может быть обращено в противоположную сторону.</w:t>
      </w:r>
    </w:p>
    <w:p w14:paraId="61289089" w14:textId="77777777" w:rsidR="0009346C" w:rsidRPr="00EC16F7" w:rsidRDefault="0009346C" w:rsidP="0009346C">
      <w:pPr>
        <w:pStyle w:val="SingleTxtG"/>
        <w:ind w:right="1133"/>
        <w:rPr>
          <w:b/>
          <w:bCs/>
        </w:rPr>
      </w:pPr>
      <w:r w:rsidRPr="00EC16F7">
        <w:rPr>
          <w:b/>
          <w:bCs/>
        </w:rPr>
        <w:t>Знак A, 31 (A-28.0) предупреждает о приближении к участку дороги, на котором часто дует сильный боковой ветер. Обозначение на этом знаке может быть обращено в противоположную сторону.</w:t>
      </w:r>
    </w:p>
    <w:tbl>
      <w:tblPr>
        <w:tblStyle w:val="TableGrid"/>
        <w:tblW w:w="0" w:type="auto"/>
        <w:tblInd w:w="1143" w:type="dxa"/>
        <w:shd w:val="clear" w:color="auto" w:fill="A6A6A6" w:themeFill="background1" w:themeFillShade="A6"/>
        <w:tblLook w:val="04A0" w:firstRow="1" w:lastRow="0" w:firstColumn="1" w:lastColumn="0" w:noHBand="0" w:noVBand="1"/>
      </w:tblPr>
      <w:tblGrid>
        <w:gridCol w:w="3723"/>
        <w:gridCol w:w="3724"/>
      </w:tblGrid>
      <w:tr w:rsidR="0009346C" w:rsidRPr="00EC16F7" w14:paraId="18C1BD98" w14:textId="77777777" w:rsidTr="001B0357">
        <w:tc>
          <w:tcPr>
            <w:tcW w:w="7447" w:type="dxa"/>
            <w:gridSpan w:val="2"/>
            <w:shd w:val="clear" w:color="auto" w:fill="A6A6A6" w:themeFill="background1" w:themeFillShade="A6"/>
          </w:tcPr>
          <w:p w14:paraId="6C3DC52A" w14:textId="77777777" w:rsidR="0009346C" w:rsidRPr="00EC16F7" w:rsidRDefault="0009346C" w:rsidP="0085529E">
            <w:pPr>
              <w:pStyle w:val="SingleTxtG"/>
              <w:spacing w:before="80" w:after="80"/>
              <w:ind w:left="567" w:right="0" w:hanging="561"/>
              <w:jc w:val="center"/>
              <w:rPr>
                <w:b/>
              </w:rPr>
            </w:pPr>
            <w:r w:rsidRPr="00EC16F7">
              <w:rPr>
                <w:b/>
                <w:bCs/>
              </w:rPr>
              <w:t xml:space="preserve">Изображения допустимых вариантов знака </w:t>
            </w:r>
            <w:r w:rsidRPr="00EC16F7">
              <w:rPr>
                <w:b/>
                <w:bCs/>
                <w:lang w:val="en-US"/>
              </w:rPr>
              <w:t>A</w:t>
            </w:r>
            <w:r w:rsidRPr="00EC16F7">
              <w:rPr>
                <w:b/>
                <w:bCs/>
              </w:rPr>
              <w:t>, 31 (</w:t>
            </w:r>
            <w:r w:rsidRPr="00EC16F7">
              <w:rPr>
                <w:b/>
                <w:bCs/>
                <w:lang w:val="en-US"/>
              </w:rPr>
              <w:t>A</w:t>
            </w:r>
            <w:r w:rsidRPr="00EC16F7">
              <w:rPr>
                <w:b/>
                <w:bCs/>
              </w:rPr>
              <w:t>-28.0):</w:t>
            </w:r>
          </w:p>
        </w:tc>
      </w:tr>
      <w:tr w:rsidR="0009346C" w:rsidRPr="00EC16F7" w14:paraId="5C4BE796" w14:textId="77777777" w:rsidTr="00E766A6">
        <w:trPr>
          <w:trHeight w:val="4388"/>
        </w:trPr>
        <w:tc>
          <w:tcPr>
            <w:tcW w:w="3723" w:type="dxa"/>
            <w:shd w:val="clear" w:color="auto" w:fill="A6A6A6" w:themeFill="background1" w:themeFillShade="A6"/>
          </w:tcPr>
          <w:p w14:paraId="5B9321E5" w14:textId="77777777" w:rsidR="0009346C" w:rsidRPr="00EC16F7" w:rsidRDefault="0009346C" w:rsidP="0085529E">
            <w:pPr>
              <w:pStyle w:val="SingleTxtG"/>
              <w:ind w:left="3" w:right="0"/>
              <w:jc w:val="center"/>
              <w:rPr>
                <w:b/>
                <w:bCs/>
              </w:rPr>
            </w:pPr>
          </w:p>
          <w:p w14:paraId="36883871" w14:textId="77777777" w:rsidR="0009346C" w:rsidRPr="00EC16F7" w:rsidRDefault="00344ACD" w:rsidP="0085529E">
            <w:pPr>
              <w:ind w:right="83"/>
              <w:jc w:val="center"/>
              <w:rPr>
                <w:rFonts w:cs="Times New Roman"/>
                <w:b/>
                <w:szCs w:val="20"/>
                <w:lang w:val="en-US"/>
              </w:rPr>
            </w:pPr>
            <w:r>
              <w:rPr>
                <w:noProof/>
                <w:lang w:eastAsia="ru-RU"/>
              </w:rPr>
              <w:drawing>
                <wp:inline distT="0" distB="0" distL="0" distR="0" wp14:anchorId="175F5620" wp14:editId="3F77C771">
                  <wp:extent cx="1033272" cy="905056"/>
                  <wp:effectExtent l="0" t="0" r="0" b="9525"/>
                  <wp:docPr id="4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p w14:paraId="22EA1042" w14:textId="77777777" w:rsidR="0009346C" w:rsidRPr="00EC16F7" w:rsidRDefault="0009346C" w:rsidP="0085529E">
            <w:pPr>
              <w:pStyle w:val="SingleTxtG"/>
              <w:ind w:left="3" w:right="0"/>
              <w:jc w:val="center"/>
              <w:rPr>
                <w:b/>
                <w:bCs/>
              </w:rPr>
            </w:pPr>
            <w:r w:rsidRPr="00EC16F7">
              <w:rPr>
                <w:b/>
                <w:bCs/>
              </w:rPr>
              <w:t>обозначение, обращенное в противоположную сторону:</w:t>
            </w:r>
          </w:p>
          <w:p w14:paraId="087E7937" w14:textId="77777777" w:rsidR="0009346C" w:rsidRPr="00EC16F7" w:rsidRDefault="00344ACD" w:rsidP="0085529E">
            <w:pPr>
              <w:jc w:val="center"/>
              <w:rPr>
                <w:rFonts w:cs="Times New Roman"/>
                <w:b/>
                <w:szCs w:val="20"/>
              </w:rPr>
            </w:pPr>
            <w:r>
              <w:rPr>
                <w:noProof/>
                <w:lang w:eastAsia="ru-RU"/>
              </w:rPr>
              <w:drawing>
                <wp:inline distT="0" distB="0" distL="0" distR="0" wp14:anchorId="712B0E44" wp14:editId="1BCF4D34">
                  <wp:extent cx="1028700" cy="90424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flipH="1">
                            <a:off x="0" y="0"/>
                            <a:ext cx="1034683" cy="909499"/>
                          </a:xfrm>
                          <a:prstGeom prst="rect">
                            <a:avLst/>
                          </a:prstGeom>
                          <a:noFill/>
                          <a:ln>
                            <a:noFill/>
                          </a:ln>
                        </pic:spPr>
                      </pic:pic>
                    </a:graphicData>
                  </a:graphic>
                </wp:inline>
              </w:drawing>
            </w:r>
          </w:p>
          <w:p w14:paraId="76FCE029" w14:textId="77777777" w:rsidR="0009346C" w:rsidRPr="00EC16F7" w:rsidRDefault="0009346C" w:rsidP="0085529E">
            <w:pPr>
              <w:ind w:right="1133"/>
              <w:jc w:val="center"/>
              <w:rPr>
                <w:rFonts w:cs="Times New Roman"/>
                <w:b/>
                <w:szCs w:val="20"/>
              </w:rPr>
            </w:pPr>
          </w:p>
        </w:tc>
        <w:tc>
          <w:tcPr>
            <w:tcW w:w="3724" w:type="dxa"/>
            <w:shd w:val="clear" w:color="auto" w:fill="A6A6A6" w:themeFill="background1" w:themeFillShade="A6"/>
          </w:tcPr>
          <w:p w14:paraId="5E30730A" w14:textId="77777777" w:rsidR="0009346C" w:rsidRPr="00EC16F7" w:rsidRDefault="0009346C" w:rsidP="0085529E">
            <w:pPr>
              <w:pStyle w:val="SingleTxtG"/>
              <w:ind w:left="3" w:right="0"/>
              <w:jc w:val="center"/>
              <w:rPr>
                <w:b/>
                <w:bCs/>
              </w:rPr>
            </w:pPr>
          </w:p>
          <w:p w14:paraId="03BA2113" w14:textId="77777777" w:rsidR="0009346C" w:rsidRPr="00EC16F7" w:rsidRDefault="00344ACD" w:rsidP="0085529E">
            <w:pPr>
              <w:ind w:right="13"/>
              <w:jc w:val="center"/>
              <w:rPr>
                <w:rFonts w:cs="Times New Roman"/>
                <w:b/>
                <w:bCs/>
                <w:szCs w:val="20"/>
                <w:lang w:val="en-US"/>
              </w:rPr>
            </w:pPr>
            <w:r>
              <w:rPr>
                <w:noProof/>
                <w:lang w:eastAsia="ru-RU"/>
              </w:rPr>
              <w:drawing>
                <wp:inline distT="0" distB="0" distL="0" distR="0" wp14:anchorId="7AD17929" wp14:editId="51221FB7">
                  <wp:extent cx="1033272" cy="1033272"/>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16939299" w14:textId="77777777" w:rsidR="0009346C" w:rsidRPr="00EC16F7" w:rsidRDefault="0009346C" w:rsidP="0085529E">
            <w:pPr>
              <w:pStyle w:val="SingleTxtG"/>
              <w:ind w:left="3" w:right="0"/>
              <w:jc w:val="center"/>
              <w:rPr>
                <w:b/>
                <w:bCs/>
              </w:rPr>
            </w:pPr>
            <w:r w:rsidRPr="00EC16F7">
              <w:rPr>
                <w:b/>
                <w:bCs/>
              </w:rPr>
              <w:t xml:space="preserve">обозначение, обращенное в противоположную сторону: </w:t>
            </w:r>
          </w:p>
          <w:p w14:paraId="366BB001" w14:textId="77777777" w:rsidR="0009346C" w:rsidRPr="00EC16F7" w:rsidRDefault="00344ACD" w:rsidP="0085529E">
            <w:pPr>
              <w:ind w:right="13"/>
              <w:jc w:val="center"/>
              <w:rPr>
                <w:rFonts w:cs="Times New Roman"/>
                <w:b/>
                <w:bCs/>
                <w:szCs w:val="20"/>
              </w:rPr>
            </w:pPr>
            <w:r>
              <w:rPr>
                <w:noProof/>
                <w:lang w:eastAsia="ru-RU"/>
              </w:rPr>
              <w:drawing>
                <wp:inline distT="0" distB="0" distL="0" distR="0" wp14:anchorId="25279935" wp14:editId="7B2D450A">
                  <wp:extent cx="1033272" cy="1033272"/>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67003B6F" w14:textId="77777777" w:rsidR="0009346C" w:rsidRPr="00EC16F7" w:rsidRDefault="0009346C" w:rsidP="0009346C">
      <w:pPr>
        <w:pStyle w:val="SingleTxtG"/>
        <w:spacing w:before="240"/>
        <w:ind w:right="1133"/>
        <w:rPr>
          <w:u w:val="single"/>
        </w:rPr>
      </w:pPr>
      <w:r w:rsidRPr="00EC16F7">
        <w:rPr>
          <w:u w:val="single"/>
        </w:rPr>
        <w:t>32.</w:t>
      </w:r>
      <w:r w:rsidRPr="00EC16F7">
        <w:rPr>
          <w:u w:val="single"/>
        </w:rPr>
        <w:tab/>
        <w:t>Прочие опасности</w:t>
      </w:r>
    </w:p>
    <w:p w14:paraId="0EF4F847" w14:textId="77777777" w:rsidR="0009346C" w:rsidRPr="00EC16F7" w:rsidRDefault="0009346C" w:rsidP="0009346C">
      <w:pPr>
        <w:pStyle w:val="SingleTxtG"/>
        <w:spacing w:before="240"/>
        <w:ind w:right="1133"/>
        <w:rPr>
          <w:b/>
        </w:rPr>
      </w:pPr>
      <w:r w:rsidRPr="00EC16F7">
        <w:rPr>
          <w:b/>
        </w:rPr>
        <w:t>ПРОЧИЕ ОПАСНОСТИ</w:t>
      </w:r>
    </w:p>
    <w:p w14:paraId="66E5854C" w14:textId="77777777" w:rsidR="0009346C" w:rsidRPr="00EC16F7" w:rsidRDefault="0009346C" w:rsidP="0009346C">
      <w:pPr>
        <w:pStyle w:val="SingleTxtG"/>
        <w:ind w:right="1133"/>
        <w:rPr>
          <w:strike/>
        </w:rPr>
      </w:pPr>
      <w:r w:rsidRPr="00EC16F7">
        <w:rPr>
          <w:strike/>
        </w:rPr>
        <w:t xml:space="preserve">а) </w:t>
      </w:r>
      <w:r w:rsidRPr="00EC16F7">
        <w:rPr>
          <w:strike/>
        </w:rPr>
        <w:tab/>
        <w:t>Для предупреждения о приближении к участку дороги, на котором имеется опасность, не предусмотренная обозначениями, указанными в пунктах 1–31 выше или в разделе В данного приложения, может использоваться обозначение A, 32.</w:t>
      </w:r>
    </w:p>
    <w:p w14:paraId="0E3795B8" w14:textId="77777777" w:rsidR="0009346C" w:rsidRPr="00EC16F7" w:rsidRDefault="0009346C" w:rsidP="0009346C">
      <w:pPr>
        <w:pStyle w:val="SingleTxtG"/>
        <w:ind w:right="1133"/>
        <w:rPr>
          <w:b/>
          <w:bCs/>
        </w:rPr>
      </w:pPr>
      <w:r w:rsidRPr="00EC16F7">
        <w:rPr>
          <w:b/>
          <w:bCs/>
        </w:rPr>
        <w:t>Знак A, 32 (A-29.0) предупреждает о приближении к участку дороги, на котором имеется опасность, не предусмотренная обозначениями, указанными в</w:t>
      </w:r>
      <w:r w:rsidRPr="00EC16F7">
        <w:rPr>
          <w:b/>
          <w:bCs/>
        </w:rPr>
        <w:br/>
      </w:r>
      <w:r w:rsidRPr="00EC16F7">
        <w:rPr>
          <w:b/>
          <w:bCs/>
        </w:rPr>
        <w:lastRenderedPageBreak/>
        <w:t>пунктах</w:t>
      </w:r>
      <w:r w:rsidRPr="00EC16F7">
        <w:rPr>
          <w:b/>
          <w:bCs/>
          <w:lang w:val="en-US"/>
        </w:rPr>
        <w:t> </w:t>
      </w:r>
      <w:r w:rsidRPr="00EC16F7">
        <w:rPr>
          <w:b/>
          <w:bCs/>
        </w:rPr>
        <w:t>1–31 выше или в разделе В настоящего приложения.</w:t>
      </w:r>
      <w:r w:rsidRPr="00EC16F7">
        <w:t xml:space="preserve"> </w:t>
      </w:r>
      <w:r w:rsidRPr="00EC16F7">
        <w:rPr>
          <w:b/>
          <w:bCs/>
        </w:rPr>
        <w:t xml:space="preserve">Знак A, 32 может применяться, например, для предупреждения о пересечении железнодорожного пути, на котором железнодорожное движение осуществляется на весьма небольшой скорости, а дорожное движение регулируется сопровождающим лицом железнодорожных транспортных средств, подающим рукой необходимые сигналы. </w:t>
      </w:r>
    </w:p>
    <w:p w14:paraId="057776E9" w14:textId="77777777" w:rsidR="0009346C" w:rsidRPr="00EC16F7" w:rsidRDefault="0009346C" w:rsidP="0009346C">
      <w:pPr>
        <w:pStyle w:val="SingleTxtG"/>
        <w:ind w:right="1133"/>
      </w:pPr>
      <w:r w:rsidRPr="00EC16F7">
        <w:rPr>
          <w:strike/>
        </w:rPr>
        <w:t>b)</w:t>
      </w:r>
      <w:r w:rsidRPr="00EC16F7">
        <w:t xml:space="preserve"> </w:t>
      </w:r>
      <w:r w:rsidRPr="00EC16F7">
        <w:tab/>
        <w:t xml:space="preserve">Однако Договаривающиеся стороны могут принять графические обозначения в соответствии с положениями подпункта а) </w:t>
      </w:r>
      <w:proofErr w:type="spellStart"/>
      <w:r w:rsidRPr="00EC16F7">
        <w:t>ii</w:t>
      </w:r>
      <w:proofErr w:type="spellEnd"/>
      <w:r w:rsidRPr="00EC16F7">
        <w:t xml:space="preserve">) пункта 1 статьи 3 настоящей Конвенции. </w:t>
      </w:r>
    </w:p>
    <w:p w14:paraId="53196B8F" w14:textId="77777777" w:rsidR="0009346C" w:rsidRPr="00EC16F7" w:rsidRDefault="0009346C" w:rsidP="0009346C">
      <w:pPr>
        <w:pStyle w:val="SingleTxtG"/>
        <w:ind w:right="1133"/>
        <w:rPr>
          <w:strike/>
        </w:rPr>
      </w:pPr>
      <w:r w:rsidRPr="00EC16F7">
        <w:rPr>
          <w:strike/>
        </w:rPr>
        <w:t xml:space="preserve">с) </w:t>
      </w:r>
      <w:r w:rsidRPr="00EC16F7">
        <w:rPr>
          <w:strike/>
        </w:rPr>
        <w:tab/>
        <w:t xml:space="preserve">Знак A, 32 может применяться, в частности, для предупреждения о пересечении железнодорожного пути, на котором железнодорожное движение осуществляется на очень небольшой скорости, а дорожное движение регулируется сопровождающим лицом железнодорожных транспортных средств, подающим рукой необходимые сигналы. </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3730"/>
        <w:gridCol w:w="3731"/>
      </w:tblGrid>
      <w:tr w:rsidR="0009346C" w:rsidRPr="00EC16F7" w14:paraId="68D17A60" w14:textId="77777777" w:rsidTr="001B0357">
        <w:trPr>
          <w:trHeight w:val="259"/>
        </w:trPr>
        <w:tc>
          <w:tcPr>
            <w:tcW w:w="7461" w:type="dxa"/>
            <w:gridSpan w:val="2"/>
            <w:shd w:val="clear" w:color="auto" w:fill="A6A6A6" w:themeFill="background1" w:themeFillShade="A6"/>
          </w:tcPr>
          <w:p w14:paraId="11403F85" w14:textId="77777777" w:rsidR="0009346C" w:rsidRPr="00EC16F7" w:rsidRDefault="0009346C" w:rsidP="0085529E">
            <w:pPr>
              <w:pStyle w:val="SingleTxtG"/>
              <w:spacing w:before="80" w:after="80"/>
              <w:ind w:left="567" w:right="0" w:hanging="561"/>
              <w:jc w:val="center"/>
              <w:rPr>
                <w:b/>
              </w:rPr>
            </w:pPr>
            <w:r w:rsidRPr="00EC16F7">
              <w:rPr>
                <w:b/>
                <w:bCs/>
              </w:rPr>
              <w:t xml:space="preserve">Изображения допустимых вариантов знака </w:t>
            </w:r>
            <w:r w:rsidRPr="00EC16F7">
              <w:rPr>
                <w:b/>
                <w:bCs/>
                <w:lang w:val="en-US"/>
              </w:rPr>
              <w:t>A</w:t>
            </w:r>
            <w:r w:rsidRPr="00EC16F7">
              <w:rPr>
                <w:b/>
                <w:bCs/>
              </w:rPr>
              <w:t>, 32 (</w:t>
            </w:r>
            <w:r w:rsidRPr="00EC16F7">
              <w:rPr>
                <w:b/>
                <w:bCs/>
                <w:lang w:val="en-US"/>
              </w:rPr>
              <w:t>A</w:t>
            </w:r>
            <w:r w:rsidRPr="00EC16F7">
              <w:rPr>
                <w:b/>
                <w:bCs/>
              </w:rPr>
              <w:t>-29.0):</w:t>
            </w:r>
          </w:p>
        </w:tc>
      </w:tr>
      <w:tr w:rsidR="0009346C" w:rsidRPr="00EC16F7" w14:paraId="3EE4DF61" w14:textId="77777777" w:rsidTr="00E766A6">
        <w:trPr>
          <w:trHeight w:val="1798"/>
        </w:trPr>
        <w:tc>
          <w:tcPr>
            <w:tcW w:w="3730" w:type="dxa"/>
            <w:shd w:val="clear" w:color="auto" w:fill="A6A6A6" w:themeFill="background1" w:themeFillShade="A6"/>
          </w:tcPr>
          <w:p w14:paraId="4750A365" w14:textId="77777777" w:rsidR="0009346C" w:rsidRPr="00EC16F7" w:rsidRDefault="0009346C" w:rsidP="0085529E">
            <w:pPr>
              <w:spacing w:before="240"/>
              <w:ind w:right="23"/>
              <w:jc w:val="center"/>
              <w:rPr>
                <w:rFonts w:cs="Times New Roman"/>
                <w:b/>
                <w:szCs w:val="20"/>
                <w:lang w:val="en-US"/>
              </w:rPr>
            </w:pPr>
            <w:r w:rsidRPr="00EC16F7">
              <w:rPr>
                <w:noProof/>
                <w:lang w:eastAsia="ru-RU"/>
              </w:rPr>
              <w:drawing>
                <wp:inline distT="0" distB="0" distL="0" distR="0" wp14:anchorId="12BE9915" wp14:editId="35036544">
                  <wp:extent cx="1033272" cy="904951"/>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731" w:type="dxa"/>
            <w:shd w:val="clear" w:color="auto" w:fill="A6A6A6" w:themeFill="background1" w:themeFillShade="A6"/>
          </w:tcPr>
          <w:p w14:paraId="7B993074" w14:textId="77777777" w:rsidR="0009346C" w:rsidRPr="00EC16F7" w:rsidRDefault="0009346C" w:rsidP="0085529E">
            <w:pPr>
              <w:pStyle w:val="SingleTxtG"/>
              <w:ind w:left="3" w:right="0"/>
              <w:jc w:val="center"/>
              <w:rPr>
                <w:b/>
              </w:rPr>
            </w:pPr>
            <w:r w:rsidRPr="00EC16F7">
              <w:rPr>
                <w:b/>
                <w:bCs/>
              </w:rPr>
              <w:br/>
            </w:r>
            <w:r w:rsidRPr="00EC16F7">
              <w:rPr>
                <w:noProof/>
                <w:lang w:eastAsia="ru-RU"/>
              </w:rPr>
              <w:drawing>
                <wp:inline distT="0" distB="0" distL="0" distR="0" wp14:anchorId="5E50A2BD" wp14:editId="56801FF9">
                  <wp:extent cx="1033272" cy="103327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6D5A7536" w14:textId="77777777" w:rsidR="0009346C" w:rsidRPr="00E766A6" w:rsidRDefault="0009346C" w:rsidP="00E766A6">
      <w:pPr>
        <w:pStyle w:val="SingleTxtG"/>
        <w:spacing w:before="240"/>
        <w:jc w:val="center"/>
        <w:rPr>
          <w:sz w:val="28"/>
          <w:szCs w:val="28"/>
        </w:rPr>
      </w:pPr>
      <w:r w:rsidRPr="00E766A6">
        <w:rPr>
          <w:sz w:val="28"/>
          <w:szCs w:val="28"/>
        </w:rPr>
        <w:t>Раздел B</w:t>
      </w:r>
    </w:p>
    <w:p w14:paraId="424F84D0" w14:textId="77777777" w:rsidR="0009346C" w:rsidRPr="00AF4DD9" w:rsidRDefault="0009346C" w:rsidP="00AF4DD9">
      <w:pPr>
        <w:spacing w:before="240" w:after="240"/>
        <w:jc w:val="center"/>
        <w:rPr>
          <w:sz w:val="24"/>
          <w:szCs w:val="24"/>
        </w:rPr>
      </w:pPr>
      <w:r w:rsidRPr="00AF4DD9">
        <w:rPr>
          <w:sz w:val="24"/>
          <w:szCs w:val="24"/>
        </w:rPr>
        <w:t>ЗНАКИ ПРЕИМУЩЕСТВЕННОГО ПРАВА ПРОЕЗДА</w:t>
      </w:r>
    </w:p>
    <w:p w14:paraId="7FA7047D" w14:textId="77777777" w:rsidR="0009346C" w:rsidRPr="00EC16F7" w:rsidRDefault="0009346C" w:rsidP="0009346C">
      <w:pPr>
        <w:pStyle w:val="SingleTxtG"/>
        <w:ind w:right="1133"/>
        <w:rPr>
          <w:strike/>
        </w:rPr>
      </w:pPr>
      <w:r w:rsidRPr="00EC16F7">
        <w:rPr>
          <w:strike/>
        </w:rPr>
        <w:t>ПРИМЕЧАНИЕ: Если на перекрестке, включающем главную дорогу, направление этой последней изменяется, под знаками, предупреждающими о приближении к перекрестку, или под знаками, регулирующими преимущественное право проезда, установленными на перекрестке или перед ним, может помещаться дополнительная табличка Н, 8, показывающая на схеме перекрестка направление главной дороги.</w:t>
      </w:r>
    </w:p>
    <w:p w14:paraId="456422F3" w14:textId="77777777" w:rsidR="0009346C" w:rsidRPr="00EC16F7" w:rsidRDefault="0009346C" w:rsidP="0009346C">
      <w:pPr>
        <w:pStyle w:val="H23G"/>
        <w:ind w:firstLine="0"/>
        <w:jc w:val="center"/>
      </w:pPr>
      <w:r w:rsidRPr="00EC16F7">
        <w:t>Определения, изображения и характеристики</w:t>
      </w:r>
    </w:p>
    <w:p w14:paraId="2D9DA1B7" w14:textId="77777777" w:rsidR="0009346C" w:rsidRPr="00EC16F7" w:rsidRDefault="0009346C" w:rsidP="0009346C">
      <w:pPr>
        <w:pStyle w:val="SingleTxtG"/>
        <w:spacing w:before="240"/>
        <w:rPr>
          <w:u w:val="single"/>
        </w:rPr>
      </w:pPr>
      <w:r w:rsidRPr="00EC16F7">
        <w:rPr>
          <w:u w:val="single"/>
        </w:rPr>
        <w:t>1.</w:t>
      </w:r>
      <w:r w:rsidRPr="00EC16F7">
        <w:rPr>
          <w:u w:val="single"/>
        </w:rPr>
        <w:tab/>
        <w:t>Знак «ПЕРЕСЕЧЕНИЕ С ГЛАВНОЙ ДОРОГОЙ»</w:t>
      </w:r>
      <w:r w:rsidRPr="00EC16F7">
        <w:rPr>
          <w:sz w:val="18"/>
          <w:szCs w:val="18"/>
          <w:u w:val="single"/>
          <w:vertAlign w:val="superscript"/>
        </w:rPr>
        <w:t>39</w:t>
      </w:r>
    </w:p>
    <w:p w14:paraId="1351B05E" w14:textId="77777777" w:rsidR="0009346C" w:rsidRPr="00EC16F7" w:rsidRDefault="0009346C" w:rsidP="0009346C">
      <w:pPr>
        <w:pStyle w:val="SingleTxtG"/>
        <w:ind w:right="1133"/>
        <w:rPr>
          <w:strike/>
        </w:rPr>
      </w:pPr>
      <w:r w:rsidRPr="00EC16F7">
        <w:rPr>
          <w:strike/>
        </w:rPr>
        <w:t xml:space="preserve">a) </w:t>
      </w:r>
      <w:r w:rsidRPr="00EC16F7">
        <w:rPr>
          <w:strike/>
        </w:rPr>
        <w:tab/>
        <w:t>Знаком «ПЕРЕСЕЧЕНИЕ С ГЛАВНОЙ ДОРОГОЙ» является знак B,</w:t>
      </w:r>
      <w:r w:rsidR="00500150">
        <w:rPr>
          <w:strike/>
        </w:rPr>
        <w:t> </w:t>
      </w:r>
      <w:r w:rsidRPr="00EC16F7">
        <w:rPr>
          <w:strike/>
        </w:rPr>
        <w:t xml:space="preserve">1. </w:t>
      </w:r>
      <w:r w:rsidRPr="00EC16F7">
        <w:rPr>
          <w:b/>
          <w:bCs/>
          <w:strike/>
        </w:rPr>
        <w:t>Он применяется для уведомления водителей о том, что на перекрестке, на котором установлен этот знак, они должны уступать дорогу транспортным средствам, движущимся по дороге, к которой они приближаются.</w:t>
      </w:r>
      <w:r w:rsidRPr="00EC16F7">
        <w:rPr>
          <w:strike/>
        </w:rPr>
        <w:t xml:space="preserve"> Он имеет форму равностороннего треугольника, одна сторона которого расположена горизонтально, а противоположная ей вершина обращена вниз; фон должен быть белого или желтого цвета, а кайма – красного цвета, обозначений на знаке не имеется. </w:t>
      </w:r>
    </w:p>
    <w:p w14:paraId="3FE7B32E" w14:textId="77777777" w:rsidR="0009346C" w:rsidRPr="00EC16F7" w:rsidRDefault="0009346C" w:rsidP="0009346C">
      <w:pPr>
        <w:pStyle w:val="SingleTxtG"/>
        <w:spacing w:before="240"/>
        <w:rPr>
          <w:b/>
          <w:bCs/>
        </w:rPr>
      </w:pPr>
      <w:r w:rsidRPr="00EC16F7">
        <w:rPr>
          <w:b/>
          <w:bCs/>
        </w:rPr>
        <w:t>ПЕРЕСЕЧЕНИЕ С ГЛАВНОЙ ДОРОГОЙ</w:t>
      </w:r>
    </w:p>
    <w:p w14:paraId="36D1CBEB" w14:textId="77777777" w:rsidR="0009346C" w:rsidRPr="00EC16F7" w:rsidRDefault="0009346C" w:rsidP="0009346C">
      <w:pPr>
        <w:pStyle w:val="SingleTxtG"/>
        <w:ind w:right="1133"/>
        <w:rPr>
          <w:strike/>
        </w:rPr>
      </w:pPr>
      <w:r w:rsidRPr="00EC16F7">
        <w:rPr>
          <w:b/>
          <w:bCs/>
        </w:rPr>
        <w:t>Знак B,</w:t>
      </w:r>
      <w:r w:rsidR="00500150">
        <w:rPr>
          <w:b/>
          <w:bCs/>
        </w:rPr>
        <w:t> </w:t>
      </w:r>
      <w:r w:rsidRPr="00EC16F7">
        <w:rPr>
          <w:b/>
          <w:bCs/>
        </w:rPr>
        <w:t>1 (B-01.0) указывает водителям, что на перекрестке, на котором установлен этот знак, они должны уступать дорогу транспортным средствам, движущимся по дороге, к которой они приближаются.</w:t>
      </w:r>
      <w:r w:rsidRPr="00EC16F7">
        <w:t xml:space="preserve"> </w:t>
      </w:r>
      <w:r w:rsidRPr="00EC16F7">
        <w:rPr>
          <w:b/>
          <w:bCs/>
        </w:rPr>
        <w:t>Он имеет форму равностороннего треугольника, одна сторона которого расположена горизонтально, а противоположная ей вершина обращена вниз; фон должен быть белого или желтого цвета, а кайма – красного цвета. Никаких обозначений на знаке не имеется.</w:t>
      </w:r>
      <w:r w:rsidRPr="00EC16F7">
        <w:t xml:space="preserve"> </w:t>
      </w:r>
    </w:p>
    <w:p w14:paraId="2988D8E7" w14:textId="77777777" w:rsidR="0009346C" w:rsidRPr="00EC16F7" w:rsidRDefault="0009346C" w:rsidP="0009346C">
      <w:pPr>
        <w:pStyle w:val="SingleTxtG"/>
        <w:rPr>
          <w:strike/>
        </w:rPr>
      </w:pPr>
      <w:r w:rsidRPr="00EC16F7">
        <w:rPr>
          <w:strike/>
        </w:rPr>
        <w:lastRenderedPageBreak/>
        <w:t xml:space="preserve">b) </w:t>
      </w:r>
      <w:r w:rsidRPr="00EC16F7">
        <w:rPr>
          <w:strike/>
        </w:rPr>
        <w:tab/>
      </w:r>
      <w:r w:rsidRPr="00EC16F7">
        <w:t>Для знаков нормального размера длина стороны треугольника составляет примерно 0,90 м; для знаков малого размера – не менее 0,60 метра.</w:t>
      </w:r>
      <w:r w:rsidRPr="00EC16F7">
        <w:rPr>
          <w:strike/>
        </w:rPr>
        <w:t xml:space="preserve"> </w:t>
      </w:r>
    </w:p>
    <w:p w14:paraId="01F5EA4B" w14:textId="77777777" w:rsidR="0009346C" w:rsidRPr="00EC16F7" w:rsidRDefault="0009346C" w:rsidP="0009346C">
      <w:pPr>
        <w:pStyle w:val="SingleTxtG"/>
        <w:ind w:right="1133"/>
        <w:rPr>
          <w:b/>
          <w:bCs/>
        </w:rPr>
      </w:pPr>
      <w:r w:rsidRPr="00EC16F7">
        <w:rPr>
          <w:b/>
          <w:bCs/>
          <w:strike/>
        </w:rPr>
        <w:t xml:space="preserve">с) </w:t>
      </w:r>
      <w:r w:rsidRPr="00EC16F7">
        <w:rPr>
          <w:b/>
          <w:bCs/>
          <w:strike/>
        </w:rPr>
        <w:tab/>
      </w:r>
      <w:r w:rsidRPr="00EC16F7">
        <w:rPr>
          <w:b/>
          <w:bCs/>
        </w:rPr>
        <w:t>Знак B,</w:t>
      </w:r>
      <w:r w:rsidR="00500150">
        <w:rPr>
          <w:b/>
          <w:bCs/>
        </w:rPr>
        <w:t> </w:t>
      </w:r>
      <w:r w:rsidRPr="00EC16F7">
        <w:rPr>
          <w:b/>
          <w:bCs/>
        </w:rPr>
        <w:t>1 (B-01.0) может использоваться в сочетании с дополнительной табличкой Н,</w:t>
      </w:r>
      <w:r w:rsidR="00500150">
        <w:rPr>
          <w:b/>
          <w:bCs/>
        </w:rPr>
        <w:t> </w:t>
      </w:r>
      <w:r w:rsidRPr="00EC16F7">
        <w:rPr>
          <w:b/>
          <w:bCs/>
        </w:rPr>
        <w:t xml:space="preserve">8 (H-08.0), описанной в пункте </w:t>
      </w:r>
      <w:r w:rsidRPr="00EC16F7">
        <w:rPr>
          <w:b/>
          <w:bCs/>
          <w:strike/>
        </w:rPr>
        <w:t>6</w:t>
      </w:r>
      <w:r w:rsidRPr="00EC16F7">
        <w:rPr>
          <w:b/>
          <w:bCs/>
        </w:rPr>
        <w:t xml:space="preserve"> 5 подраздела </w:t>
      </w:r>
      <w:r w:rsidRPr="00EC16F7">
        <w:rPr>
          <w:b/>
          <w:bCs/>
          <w:lang w:val="en-US"/>
        </w:rPr>
        <w:t>II</w:t>
      </w:r>
      <w:r w:rsidRPr="00EC16F7">
        <w:rPr>
          <w:b/>
          <w:bCs/>
        </w:rPr>
        <w:t xml:space="preserve"> раздела Н настоящего приложения, для указания водителям направления главной дороги. </w:t>
      </w:r>
    </w:p>
    <w:p w14:paraId="5229E097" w14:textId="77777777" w:rsidR="0009346C" w:rsidRPr="00EC16F7" w:rsidRDefault="0009346C" w:rsidP="0009346C">
      <w:pPr>
        <w:pStyle w:val="SingleTxtG"/>
        <w:ind w:right="1133"/>
        <w:rPr>
          <w:b/>
          <w:bCs/>
        </w:rPr>
      </w:pPr>
      <w:r w:rsidRPr="00EC16F7">
        <w:rPr>
          <w:b/>
          <w:bCs/>
        </w:rPr>
        <w:t xml:space="preserve">Для предупреждения, предусмотренного знаком </w:t>
      </w:r>
      <w:r w:rsidRPr="00EC16F7">
        <w:rPr>
          <w:rStyle w:val="SingleTxtGChar"/>
          <w:rFonts w:eastAsiaTheme="minorHAnsi"/>
          <w:b/>
          <w:bCs/>
        </w:rPr>
        <w:t>B,</w:t>
      </w:r>
      <w:r w:rsidR="00500150">
        <w:rPr>
          <w:rStyle w:val="SingleTxtGChar"/>
          <w:rFonts w:eastAsiaTheme="minorHAnsi"/>
          <w:b/>
          <w:bCs/>
        </w:rPr>
        <w:t> </w:t>
      </w:r>
      <w:r w:rsidRPr="00EC16F7">
        <w:rPr>
          <w:rStyle w:val="SingleTxtGChar"/>
          <w:rFonts w:eastAsiaTheme="minorHAnsi"/>
          <w:b/>
          <w:bCs/>
        </w:rPr>
        <w:t>1 (B-01.0), установленным на перекрестке, Договаривающиеся стороны, использующие вблизи этого перекрестка предупреждающие знаки первого образца, применяют знак B,</w:t>
      </w:r>
      <w:r w:rsidR="00500150">
        <w:rPr>
          <w:rStyle w:val="SingleTxtGChar"/>
          <w:rFonts w:eastAsiaTheme="minorHAnsi"/>
          <w:b/>
          <w:bCs/>
        </w:rPr>
        <w:t> </w:t>
      </w:r>
      <w:r w:rsidRPr="00EC16F7">
        <w:rPr>
          <w:rStyle w:val="SingleTxtGChar"/>
          <w:rFonts w:eastAsiaTheme="minorHAnsi"/>
          <w:b/>
          <w:bCs/>
        </w:rPr>
        <w:t>1</w:t>
      </w:r>
      <w:r w:rsidRPr="00EC16F7">
        <w:rPr>
          <w:b/>
          <w:bCs/>
        </w:rPr>
        <w:t xml:space="preserve"> </w:t>
      </w:r>
      <w:r w:rsidRPr="00EC16F7">
        <w:rPr>
          <w:b/>
          <w:bCs/>
        </w:rPr>
        <w:br/>
        <w:t xml:space="preserve">(B-01.0), дополняемый табличкой (H-01.0), описанной в пункте </w:t>
      </w:r>
      <w:r w:rsidRPr="00EC16F7">
        <w:rPr>
          <w:b/>
          <w:bCs/>
          <w:strike/>
        </w:rPr>
        <w:t>2 а)</w:t>
      </w:r>
      <w:r w:rsidRPr="00EC16F7">
        <w:rPr>
          <w:b/>
          <w:bCs/>
        </w:rPr>
        <w:t xml:space="preserve"> 1 раздела Н настоящего приложения. Если же какая-либо </w:t>
      </w:r>
      <w:r w:rsidRPr="00EC16F7">
        <w:rPr>
          <w:rStyle w:val="SingleTxtGChar"/>
          <w:rFonts w:eastAsiaTheme="minorHAnsi"/>
          <w:b/>
          <w:bCs/>
        </w:rPr>
        <w:t xml:space="preserve">Договаривающаяся сторона использует предупреждающие знаки второго образца (квадрат, одна из диагоналей которого проходит вертикально), то на табличке предупреждающих знаков второго образца должен содержаться знак </w:t>
      </w:r>
      <w:r w:rsidRPr="00EC16F7">
        <w:rPr>
          <w:b/>
          <w:bCs/>
        </w:rPr>
        <w:t>B, 1 (B-01.0).</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475"/>
      </w:tblGrid>
      <w:tr w:rsidR="0009346C" w:rsidRPr="00EC16F7" w14:paraId="1B414BDF" w14:textId="77777777" w:rsidTr="001B0357">
        <w:trPr>
          <w:trHeight w:val="2338"/>
        </w:trPr>
        <w:tc>
          <w:tcPr>
            <w:tcW w:w="7475" w:type="dxa"/>
            <w:shd w:val="clear" w:color="auto" w:fill="A6A6A6" w:themeFill="background1" w:themeFillShade="A6"/>
          </w:tcPr>
          <w:p w14:paraId="2B99D42E" w14:textId="77777777" w:rsidR="0009346C" w:rsidRPr="00EC16F7" w:rsidRDefault="0009346C" w:rsidP="0085529E">
            <w:pPr>
              <w:pStyle w:val="SingleTxtG"/>
              <w:spacing w:before="80" w:after="80"/>
              <w:ind w:left="3" w:right="0"/>
              <w:jc w:val="center"/>
              <w:rPr>
                <w:b/>
                <w:bCs/>
              </w:rPr>
            </w:pPr>
            <w:r w:rsidRPr="00EC16F7">
              <w:rPr>
                <w:b/>
                <w:bCs/>
              </w:rPr>
              <w:t xml:space="preserve">Изображение допустимого варианта знака </w:t>
            </w:r>
            <w:r w:rsidRPr="00EC16F7">
              <w:rPr>
                <w:b/>
                <w:bCs/>
                <w:lang w:val="en-US"/>
              </w:rPr>
              <w:t>B</w:t>
            </w:r>
            <w:r w:rsidRPr="00EC16F7">
              <w:rPr>
                <w:b/>
                <w:bCs/>
              </w:rPr>
              <w:t>, 1 (</w:t>
            </w:r>
            <w:r w:rsidRPr="00EC16F7">
              <w:rPr>
                <w:b/>
                <w:bCs/>
                <w:lang w:val="en-US"/>
              </w:rPr>
              <w:t>B</w:t>
            </w:r>
            <w:r w:rsidRPr="00EC16F7">
              <w:rPr>
                <w:b/>
                <w:bCs/>
              </w:rPr>
              <w:t>-01.0):</w:t>
            </w:r>
          </w:p>
          <w:p w14:paraId="476DB297" w14:textId="77777777" w:rsidR="0009346C" w:rsidRPr="00EC16F7" w:rsidRDefault="0009346C" w:rsidP="0085529E">
            <w:pPr>
              <w:jc w:val="center"/>
              <w:rPr>
                <w:rFonts w:cs="Times New Roman"/>
                <w:b/>
                <w:szCs w:val="20"/>
                <w:lang w:val="en-US"/>
              </w:rPr>
            </w:pPr>
            <w:r w:rsidRPr="00EC16F7">
              <w:rPr>
                <w:noProof/>
                <w:lang w:eastAsia="ru-RU"/>
              </w:rPr>
              <w:drawing>
                <wp:inline distT="0" distB="0" distL="0" distR="0" wp14:anchorId="0C578234" wp14:editId="142ACA34">
                  <wp:extent cx="1033272" cy="9038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33272" cy="903800"/>
                          </a:xfrm>
                          <a:prstGeom prst="rect">
                            <a:avLst/>
                          </a:prstGeom>
                          <a:noFill/>
                          <a:ln>
                            <a:noFill/>
                          </a:ln>
                        </pic:spPr>
                      </pic:pic>
                    </a:graphicData>
                  </a:graphic>
                </wp:inline>
              </w:drawing>
            </w:r>
          </w:p>
          <w:p w14:paraId="56692871" w14:textId="77777777" w:rsidR="0009346C" w:rsidRPr="00EC16F7" w:rsidRDefault="0009346C" w:rsidP="0085529E">
            <w:pPr>
              <w:pStyle w:val="SingleTxtG"/>
              <w:spacing w:before="80" w:after="80"/>
              <w:ind w:left="3" w:right="0"/>
              <w:jc w:val="center"/>
              <w:rPr>
                <w:b/>
              </w:rPr>
            </w:pPr>
            <w:r w:rsidRPr="00EC16F7">
              <w:rPr>
                <w:b/>
                <w:bCs/>
              </w:rPr>
              <w:t>Изображения допустимых вариантов знака «Пересечение с главной дорогой»:</w:t>
            </w:r>
          </w:p>
        </w:tc>
      </w:tr>
    </w:tbl>
    <w:p w14:paraId="3308752A" w14:textId="77777777" w:rsidR="0009346C" w:rsidRPr="00EC16F7" w:rsidRDefault="0009346C" w:rsidP="0009346C">
      <w:pPr>
        <w:pStyle w:val="SingleTxtG"/>
        <w:spacing w:before="240"/>
        <w:ind w:right="1133"/>
        <w:rPr>
          <w:u w:val="single"/>
          <w:vertAlign w:val="superscript"/>
        </w:rPr>
      </w:pPr>
      <w:r w:rsidRPr="00EC16F7">
        <w:rPr>
          <w:u w:val="single"/>
        </w:rPr>
        <w:t>2.</w:t>
      </w:r>
      <w:r w:rsidRPr="00EC16F7">
        <w:rPr>
          <w:u w:val="single"/>
        </w:rPr>
        <w:tab/>
        <w:t>Знак «ПРОЕЗД БЕЗ ОСТАНОВКИ ЗАПРЕЩЕН»</w:t>
      </w:r>
      <w:r w:rsidRPr="00EC16F7">
        <w:rPr>
          <w:u w:val="single"/>
          <w:vertAlign w:val="superscript"/>
        </w:rPr>
        <w:t>40</w:t>
      </w:r>
    </w:p>
    <w:p w14:paraId="6683AD37" w14:textId="77777777" w:rsidR="0009346C" w:rsidRPr="00EC16F7" w:rsidRDefault="0009346C" w:rsidP="0009346C">
      <w:pPr>
        <w:pStyle w:val="SingleTxtG"/>
        <w:spacing w:before="240"/>
        <w:ind w:right="1133"/>
        <w:rPr>
          <w:u w:val="single"/>
        </w:rPr>
      </w:pPr>
      <w:r w:rsidRPr="00EC16F7">
        <w:rPr>
          <w:bCs/>
        </w:rPr>
        <w:t>{</w:t>
      </w:r>
      <w:r w:rsidRPr="00EC16F7">
        <w:rPr>
          <w:bCs/>
          <w:vertAlign w:val="superscript"/>
        </w:rPr>
        <w:t>40</w:t>
      </w:r>
      <w:r w:rsidRPr="00EC16F7">
        <w:rPr>
          <w:bCs/>
        </w:rPr>
        <w:t xml:space="preserve"> </w:t>
      </w:r>
      <w:r w:rsidRPr="00EC16F7">
        <w:rPr>
          <w:bCs/>
          <w:strike/>
        </w:rPr>
        <w:t>См. также пункт 17 приложения к Европейскому соглашению</w:t>
      </w:r>
      <w:r w:rsidR="001A0841">
        <w:rPr>
          <w:bCs/>
          <w:strike/>
        </w:rPr>
        <w:t>.</w:t>
      </w:r>
      <w:r w:rsidRPr="001A0841">
        <w:rPr>
          <w:bCs/>
        </w:rPr>
        <w:t xml:space="preserve"> </w:t>
      </w:r>
      <w:r w:rsidRPr="00EC16F7">
        <w:rPr>
          <w:b/>
        </w:rPr>
        <w:t>[исключено]</w:t>
      </w:r>
      <w:r w:rsidRPr="00EC16F7">
        <w:rPr>
          <w:bCs/>
        </w:rPr>
        <w:t>}</w:t>
      </w:r>
    </w:p>
    <w:p w14:paraId="6498F277" w14:textId="77777777" w:rsidR="0009346C" w:rsidRPr="00EC16F7" w:rsidRDefault="0009346C" w:rsidP="0009346C">
      <w:pPr>
        <w:pStyle w:val="SingleTxtG"/>
        <w:ind w:right="1133"/>
        <w:rPr>
          <w:b/>
          <w:bCs/>
          <w:strike/>
        </w:rPr>
      </w:pPr>
      <w:r w:rsidRPr="00EC16F7">
        <w:rPr>
          <w:strike/>
        </w:rPr>
        <w:t>a)</w:t>
      </w:r>
      <w:r w:rsidRPr="00EC16F7">
        <w:rPr>
          <w:strike/>
        </w:rPr>
        <w:tab/>
        <w:t>Знаком «ПРОЕЗД БЕЗ ОСТАНОВКИ ЗАПРЕЩЕН» является знак B,</w:t>
      </w:r>
      <w:r w:rsidR="00500150">
        <w:rPr>
          <w:strike/>
        </w:rPr>
        <w:t> </w:t>
      </w:r>
      <w:r w:rsidRPr="00EC16F7">
        <w:rPr>
          <w:strike/>
        </w:rPr>
        <w:t xml:space="preserve">2, </w:t>
      </w:r>
      <w:r w:rsidRPr="00EC16F7">
        <w:rPr>
          <w:b/>
          <w:bCs/>
          <w:strike/>
        </w:rPr>
        <w:t xml:space="preserve">который применяется для уведомления водителей о том, что перед выездом на перекресток, на котором установлен этот знак, они должны остановиться и уступить дорогу транспортным средствам, движущимся по дороге, к которой они приближаются. </w:t>
      </w:r>
      <w:r w:rsidRPr="00EC16F7">
        <w:rPr>
          <w:strike/>
        </w:rPr>
        <w:t>Существуют два образца этого знака.</w:t>
      </w:r>
    </w:p>
    <w:p w14:paraId="5A9AB71D" w14:textId="77777777" w:rsidR="0009346C" w:rsidRPr="00EC16F7" w:rsidRDefault="0009346C" w:rsidP="0009346C">
      <w:pPr>
        <w:pStyle w:val="SingleTxtG"/>
        <w:ind w:right="1133"/>
        <w:rPr>
          <w:strike/>
        </w:rPr>
      </w:pPr>
      <w:r w:rsidRPr="00EC16F7">
        <w:rPr>
          <w:strike/>
        </w:rPr>
        <w:t xml:space="preserve">i) </w:t>
      </w:r>
      <w:r w:rsidRPr="00EC16F7">
        <w:rPr>
          <w:strike/>
        </w:rPr>
        <w:tab/>
        <w:t>образец B,</w:t>
      </w:r>
      <w:r w:rsidR="00500150">
        <w:rPr>
          <w:strike/>
        </w:rPr>
        <w:t> </w:t>
      </w:r>
      <w:r w:rsidRPr="00EC16F7">
        <w:rPr>
          <w:strike/>
        </w:rPr>
        <w:t xml:space="preserve">2a должен быть восьмиугольным </w:t>
      </w:r>
      <w:r w:rsidRPr="00EC16F7">
        <w:rPr>
          <w:b/>
          <w:bCs/>
          <w:strike/>
        </w:rPr>
        <w:t>с белым ободком</w:t>
      </w:r>
      <w:r w:rsidRPr="00EC16F7">
        <w:rPr>
          <w:strike/>
        </w:rPr>
        <w:t xml:space="preserve"> и красным фоном, на котором белыми буквами на английском языке или на языке соответствующего государства написано слово </w:t>
      </w:r>
      <w:r w:rsidRPr="00EC16F7">
        <w:rPr>
          <w:b/>
          <w:bCs/>
          <w:strike/>
        </w:rPr>
        <w:t>нанесена надпись</w:t>
      </w:r>
      <w:r w:rsidRPr="00EC16F7">
        <w:rPr>
          <w:strike/>
        </w:rPr>
        <w:t xml:space="preserve"> «СТОП»;</w:t>
      </w:r>
      <w:r w:rsidRPr="00EC16F7">
        <w:t xml:space="preserve"> </w:t>
      </w:r>
      <w:r w:rsidRPr="00EC16F7">
        <w:rPr>
          <w:strike/>
        </w:rPr>
        <w:t>высота букв этого слова должна быть равна по крайней мере трети высоты таблички;</w:t>
      </w:r>
    </w:p>
    <w:p w14:paraId="7C6FC559" w14:textId="77777777" w:rsidR="0009346C" w:rsidRPr="00EC16F7" w:rsidRDefault="0009346C" w:rsidP="0009346C">
      <w:pPr>
        <w:pStyle w:val="SingleTxtG"/>
        <w:ind w:right="1133"/>
        <w:rPr>
          <w:strike/>
        </w:rPr>
      </w:pPr>
      <w:proofErr w:type="spellStart"/>
      <w:r w:rsidRPr="00EC16F7">
        <w:rPr>
          <w:strike/>
        </w:rPr>
        <w:t>ii</w:t>
      </w:r>
      <w:proofErr w:type="spellEnd"/>
      <w:r w:rsidRPr="00EC16F7">
        <w:rPr>
          <w:strike/>
        </w:rPr>
        <w:t xml:space="preserve">) </w:t>
      </w:r>
      <w:r w:rsidRPr="00EC16F7">
        <w:rPr>
          <w:strike/>
        </w:rPr>
        <w:tab/>
        <w:t>образец B,</w:t>
      </w:r>
      <w:r w:rsidR="00500150">
        <w:rPr>
          <w:strike/>
        </w:rPr>
        <w:t> </w:t>
      </w:r>
      <w:r w:rsidRPr="00EC16F7">
        <w:rPr>
          <w:strike/>
        </w:rPr>
        <w:t xml:space="preserve">2b должен быть круглым с белым или желтым фоном и </w:t>
      </w:r>
      <w:r w:rsidRPr="00EC16F7">
        <w:rPr>
          <w:b/>
          <w:bCs/>
          <w:strike/>
        </w:rPr>
        <w:t>красной</w:t>
      </w:r>
      <w:r w:rsidRPr="00EC16F7">
        <w:rPr>
          <w:strike/>
        </w:rPr>
        <w:t xml:space="preserve"> желтой каймой; на нем помещен внутри знак B,</w:t>
      </w:r>
      <w:r w:rsidR="00500150">
        <w:rPr>
          <w:strike/>
        </w:rPr>
        <w:t> </w:t>
      </w:r>
      <w:r w:rsidRPr="00EC16F7">
        <w:rPr>
          <w:strike/>
        </w:rPr>
        <w:t xml:space="preserve">1 без надписи и, кроме того, в верхней части большими черными или синими буквами на английском языке или на языке соответствующего государства написано слово </w:t>
      </w:r>
      <w:r w:rsidRPr="00EC16F7">
        <w:rPr>
          <w:b/>
          <w:bCs/>
          <w:strike/>
        </w:rPr>
        <w:t>нанесена надпись</w:t>
      </w:r>
      <w:r w:rsidRPr="00EC16F7">
        <w:rPr>
          <w:strike/>
        </w:rPr>
        <w:t xml:space="preserve"> «СТОП».</w:t>
      </w:r>
    </w:p>
    <w:p w14:paraId="66F2E429" w14:textId="77777777" w:rsidR="0009346C" w:rsidRPr="00EC16F7" w:rsidRDefault="0009346C" w:rsidP="0009346C">
      <w:pPr>
        <w:pStyle w:val="SingleTxtG"/>
        <w:spacing w:before="240"/>
        <w:rPr>
          <w:b/>
          <w:bCs/>
        </w:rPr>
      </w:pPr>
      <w:r w:rsidRPr="00EC16F7">
        <w:tab/>
      </w:r>
      <w:r w:rsidRPr="00EC16F7">
        <w:rPr>
          <w:b/>
          <w:bCs/>
        </w:rPr>
        <w:t>ПРОЕЗД БЕЗ ОСТАНОВКИ ЗАПРЕЩЕН</w:t>
      </w:r>
    </w:p>
    <w:p w14:paraId="0F27EA6A" w14:textId="77777777" w:rsidR="0009346C" w:rsidRPr="00EC16F7" w:rsidRDefault="0009346C" w:rsidP="0009346C">
      <w:pPr>
        <w:pStyle w:val="SingleTxtG"/>
        <w:ind w:right="1133"/>
        <w:rPr>
          <w:b/>
          <w:bCs/>
        </w:rPr>
      </w:pPr>
      <w:r w:rsidRPr="00EC16F7">
        <w:rPr>
          <w:b/>
          <w:bCs/>
        </w:rPr>
        <w:t xml:space="preserve">Знак </w:t>
      </w:r>
      <w:r w:rsidRPr="00EC16F7">
        <w:rPr>
          <w:b/>
          <w:bCs/>
          <w:lang w:val="en-US"/>
        </w:rPr>
        <w:t>B</w:t>
      </w:r>
      <w:r w:rsidRPr="00EC16F7">
        <w:rPr>
          <w:b/>
          <w:bCs/>
        </w:rPr>
        <w:t>,</w:t>
      </w:r>
      <w:r w:rsidR="00500150">
        <w:rPr>
          <w:b/>
          <w:bCs/>
        </w:rPr>
        <w:t> </w:t>
      </w:r>
      <w:r w:rsidRPr="00EC16F7">
        <w:rPr>
          <w:b/>
          <w:bCs/>
        </w:rPr>
        <w:t>2 (</w:t>
      </w:r>
      <w:r w:rsidRPr="00EC16F7">
        <w:rPr>
          <w:b/>
          <w:bCs/>
          <w:lang w:val="en-US"/>
        </w:rPr>
        <w:t>B</w:t>
      </w:r>
      <w:r w:rsidRPr="00EC16F7">
        <w:rPr>
          <w:b/>
          <w:bCs/>
        </w:rPr>
        <w:t>-02.0) указывает водителям, что на перекрестке, на котором установлен этот знак, они должны уступать дорогу транспортным средствам, движущимся по дороге, к которой они приближаются.</w:t>
      </w:r>
      <w:r w:rsidRPr="00EC16F7">
        <w:t xml:space="preserve"> </w:t>
      </w:r>
      <w:r w:rsidRPr="00EC16F7">
        <w:rPr>
          <w:b/>
          <w:bCs/>
        </w:rPr>
        <w:t>Он имеет форму равностороннего треугольника на красном фоне с каймой белого цвета и надписью «СТОП» белого цвета на английском языке или на языке</w:t>
      </w:r>
      <w:r w:rsidRPr="00EC16F7">
        <w:rPr>
          <w:b/>
          <w:bCs/>
        </w:rPr>
        <w:tab/>
        <w:t>соответствующего государства. Высота букв этого слова должна быть равна по крайней мере трети высоты таблички.</w:t>
      </w:r>
    </w:p>
    <w:p w14:paraId="09589F1B" w14:textId="77777777" w:rsidR="0009346C" w:rsidRPr="00EC16F7" w:rsidRDefault="0009346C" w:rsidP="0009346C">
      <w:pPr>
        <w:pStyle w:val="SingleTxtG"/>
        <w:ind w:right="1133"/>
      </w:pPr>
      <w:r w:rsidRPr="00EC16F7">
        <w:rPr>
          <w:strike/>
        </w:rPr>
        <w:t>b)</w:t>
      </w:r>
      <w:r w:rsidRPr="00EC16F7">
        <w:t xml:space="preserve"> </w:t>
      </w:r>
      <w:r w:rsidRPr="00EC16F7">
        <w:tab/>
        <w:t>Высота знака B,</w:t>
      </w:r>
      <w:r w:rsidR="00500150">
        <w:t> </w:t>
      </w:r>
      <w:r w:rsidRPr="00EC16F7">
        <w:t>2</w:t>
      </w:r>
      <w:r w:rsidRPr="00EC16F7">
        <w:rPr>
          <w:strike/>
        </w:rPr>
        <w:t>a</w:t>
      </w:r>
      <w:r w:rsidRPr="00EC16F7">
        <w:t xml:space="preserve"> </w:t>
      </w:r>
      <w:r w:rsidRPr="00EC16F7">
        <w:rPr>
          <w:b/>
          <w:bCs/>
        </w:rPr>
        <w:t>(B-02.0</w:t>
      </w:r>
      <w:r w:rsidRPr="00EC16F7">
        <w:t xml:space="preserve">) нормальных размеров </w:t>
      </w:r>
      <w:r w:rsidRPr="00EC16F7">
        <w:rPr>
          <w:strike/>
        </w:rPr>
        <w:t>и диаметр знака B,</w:t>
      </w:r>
      <w:r w:rsidR="00500150">
        <w:rPr>
          <w:strike/>
        </w:rPr>
        <w:t> </w:t>
      </w:r>
      <w:r w:rsidRPr="00EC16F7">
        <w:rPr>
          <w:strike/>
        </w:rPr>
        <w:t xml:space="preserve">2b нормальных размеров </w:t>
      </w:r>
      <w:r w:rsidRPr="00EC16F7">
        <w:rPr>
          <w:b/>
        </w:rPr>
        <w:t>должны составлять примерно 0,90 м</w:t>
      </w:r>
      <w:r w:rsidRPr="00EC16F7">
        <w:rPr>
          <w:strike/>
        </w:rPr>
        <w:t>; соответственно высота и диаметр знаков малых размеров должны</w:t>
      </w:r>
      <w:r w:rsidRPr="00EC16F7">
        <w:t xml:space="preserve"> </w:t>
      </w:r>
      <w:r w:rsidRPr="00EC16F7">
        <w:rPr>
          <w:b/>
          <w:bCs/>
        </w:rPr>
        <w:t>должна</w:t>
      </w:r>
      <w:r w:rsidRPr="00EC16F7">
        <w:t xml:space="preserve"> быть не менее 0,60 м в </w:t>
      </w:r>
      <w:r w:rsidRPr="00EC16F7">
        <w:rPr>
          <w:b/>
          <w:bCs/>
        </w:rPr>
        <w:t>случае знака малого размера</w:t>
      </w:r>
      <w:r w:rsidRPr="00AF4DD9">
        <w:rPr>
          <w:b/>
        </w:rPr>
        <w:t>.</w:t>
      </w:r>
    </w:p>
    <w:p w14:paraId="27DC83EF" w14:textId="77777777" w:rsidR="0009346C" w:rsidRPr="00EC16F7" w:rsidRDefault="0009346C" w:rsidP="0009346C">
      <w:pPr>
        <w:pStyle w:val="SingleTxtG"/>
        <w:ind w:right="1133"/>
        <w:rPr>
          <w:strike/>
        </w:rPr>
      </w:pPr>
      <w:r w:rsidRPr="00EC16F7">
        <w:rPr>
          <w:strike/>
        </w:rPr>
        <w:lastRenderedPageBreak/>
        <w:t xml:space="preserve">c) </w:t>
      </w:r>
      <w:r w:rsidRPr="00EC16F7">
        <w:rPr>
          <w:strike/>
        </w:rPr>
        <w:tab/>
        <w:t>В отношении выбора между образцами B,</w:t>
      </w:r>
      <w:r w:rsidR="00500150">
        <w:rPr>
          <w:strike/>
        </w:rPr>
        <w:t> </w:t>
      </w:r>
      <w:r w:rsidRPr="00EC16F7">
        <w:rPr>
          <w:strike/>
        </w:rPr>
        <w:t>2a и B,</w:t>
      </w:r>
      <w:r w:rsidR="00500150">
        <w:rPr>
          <w:strike/>
        </w:rPr>
        <w:t> </w:t>
      </w:r>
      <w:r w:rsidRPr="00EC16F7">
        <w:rPr>
          <w:strike/>
        </w:rPr>
        <w:t xml:space="preserve">2b см. пункт 2 статьи 5 и пункт 3 статьи 10 настоящей Конвенции. </w:t>
      </w:r>
    </w:p>
    <w:p w14:paraId="51BE3958" w14:textId="77777777" w:rsidR="0009346C" w:rsidRPr="00EC16F7" w:rsidRDefault="0009346C" w:rsidP="0009346C">
      <w:pPr>
        <w:pStyle w:val="SingleTxtG"/>
        <w:ind w:right="1133"/>
        <w:rPr>
          <w:b/>
          <w:bCs/>
        </w:rPr>
      </w:pPr>
      <w:r w:rsidRPr="00EC16F7">
        <w:rPr>
          <w:b/>
          <w:bCs/>
          <w:strike/>
        </w:rPr>
        <w:t>d)</w:t>
      </w:r>
      <w:r w:rsidRPr="00EC16F7">
        <w:rPr>
          <w:b/>
          <w:bCs/>
          <w:strike/>
        </w:rPr>
        <w:tab/>
      </w:r>
      <w:r w:rsidRPr="00EC16F7">
        <w:rPr>
          <w:b/>
          <w:bCs/>
        </w:rPr>
        <w:t>Знак B,</w:t>
      </w:r>
      <w:r w:rsidR="00500150">
        <w:rPr>
          <w:b/>
          <w:bCs/>
        </w:rPr>
        <w:t> </w:t>
      </w:r>
      <w:r w:rsidRPr="00EC16F7">
        <w:rPr>
          <w:b/>
          <w:bCs/>
        </w:rPr>
        <w:t>2 (</w:t>
      </w:r>
      <w:r w:rsidRPr="00EC16F7">
        <w:rPr>
          <w:b/>
          <w:bCs/>
          <w:lang w:val="en-US"/>
        </w:rPr>
        <w:t>B</w:t>
      </w:r>
      <w:r w:rsidRPr="00EC16F7">
        <w:rPr>
          <w:b/>
          <w:bCs/>
        </w:rPr>
        <w:t xml:space="preserve">-02.0) </w:t>
      </w:r>
      <w:r w:rsidRPr="00EC16F7">
        <w:rPr>
          <w:b/>
          <w:bCs/>
          <w:strike/>
        </w:rPr>
        <w:t>и B,</w:t>
      </w:r>
      <w:r w:rsidR="00500150">
        <w:rPr>
          <w:b/>
          <w:bCs/>
          <w:strike/>
        </w:rPr>
        <w:t> </w:t>
      </w:r>
      <w:r w:rsidRPr="00EC16F7">
        <w:rPr>
          <w:b/>
          <w:bCs/>
          <w:strike/>
        </w:rPr>
        <w:t>2</w:t>
      </w:r>
      <w:r w:rsidR="00500150">
        <w:rPr>
          <w:b/>
          <w:bCs/>
          <w:strike/>
        </w:rPr>
        <w:t> </w:t>
      </w:r>
      <w:r w:rsidRPr="00EC16F7">
        <w:rPr>
          <w:b/>
          <w:bCs/>
          <w:strike/>
        </w:rPr>
        <w:t>b</w:t>
      </w:r>
      <w:r w:rsidRPr="00EC16F7">
        <w:rPr>
          <w:b/>
          <w:bCs/>
        </w:rPr>
        <w:t xml:space="preserve"> может использоваться в сочетании с дополнительной табличкой Н, 8 (H-08.0), описанной в пункте </w:t>
      </w:r>
      <w:r w:rsidRPr="00EC16F7">
        <w:rPr>
          <w:b/>
          <w:bCs/>
          <w:strike/>
        </w:rPr>
        <w:t>6</w:t>
      </w:r>
      <w:r w:rsidRPr="00EC16F7">
        <w:rPr>
          <w:b/>
          <w:bCs/>
        </w:rPr>
        <w:t xml:space="preserve"> 5 подраздела II раздела Н настоящего приложения, для указания водителям направления главной дороги. </w:t>
      </w:r>
    </w:p>
    <w:p w14:paraId="09AAD6CA" w14:textId="77777777" w:rsidR="0009346C" w:rsidRPr="00EC16F7" w:rsidRDefault="0009346C" w:rsidP="0009346C">
      <w:pPr>
        <w:pStyle w:val="SingleTxtG"/>
        <w:ind w:right="1133"/>
        <w:rPr>
          <w:b/>
          <w:bCs/>
        </w:rPr>
      </w:pPr>
      <w:r w:rsidRPr="00EC16F7">
        <w:rPr>
          <w:b/>
          <w:bCs/>
        </w:rPr>
        <w:t xml:space="preserve">Для предупреждения, предусмотренного знаком </w:t>
      </w:r>
      <w:r w:rsidRPr="00EC16F7">
        <w:rPr>
          <w:rStyle w:val="SingleTxtGChar"/>
          <w:rFonts w:eastAsiaTheme="minorHAnsi"/>
          <w:b/>
          <w:bCs/>
        </w:rPr>
        <w:t>B,</w:t>
      </w:r>
      <w:r w:rsidR="00500150">
        <w:rPr>
          <w:rStyle w:val="SingleTxtGChar"/>
          <w:rFonts w:eastAsiaTheme="minorHAnsi"/>
          <w:b/>
          <w:bCs/>
        </w:rPr>
        <w:t> </w:t>
      </w:r>
      <w:r w:rsidRPr="00EC16F7">
        <w:rPr>
          <w:rStyle w:val="SingleTxtGChar"/>
          <w:rFonts w:eastAsiaTheme="minorHAnsi"/>
          <w:b/>
          <w:bCs/>
        </w:rPr>
        <w:t>2 (B-02.0), установленным на перекрестке, Договаривающиеся стороны, использующие вблизи этого перекрестка предупреждающие знаки первого образца, применяют знак B,</w:t>
      </w:r>
      <w:r w:rsidR="00500150">
        <w:rPr>
          <w:rStyle w:val="SingleTxtGChar"/>
          <w:rFonts w:eastAsiaTheme="minorHAnsi"/>
          <w:b/>
          <w:bCs/>
        </w:rPr>
        <w:t> </w:t>
      </w:r>
      <w:r w:rsidRPr="00EC16F7">
        <w:rPr>
          <w:rStyle w:val="SingleTxtGChar"/>
          <w:rFonts w:eastAsiaTheme="minorHAnsi"/>
          <w:b/>
          <w:bCs/>
        </w:rPr>
        <w:t>1</w:t>
      </w:r>
      <w:r w:rsidRPr="00EC16F7">
        <w:rPr>
          <w:b/>
          <w:bCs/>
        </w:rPr>
        <w:t xml:space="preserve"> </w:t>
      </w:r>
      <w:r w:rsidRPr="00EC16F7">
        <w:rPr>
          <w:b/>
          <w:bCs/>
        </w:rPr>
        <w:br/>
        <w:t>(B-01.0), дополняемый табличкой с надписью «СТОП» или с эквивалентной надписью на государственном языке и цифрой, указывающей расстояние до знака B,</w:t>
      </w:r>
      <w:r w:rsidR="00500150">
        <w:rPr>
          <w:b/>
          <w:bCs/>
        </w:rPr>
        <w:t> </w:t>
      </w:r>
      <w:r w:rsidRPr="00EC16F7">
        <w:rPr>
          <w:b/>
          <w:bCs/>
        </w:rPr>
        <w:t>2 (</w:t>
      </w:r>
      <w:r w:rsidRPr="00EC16F7">
        <w:rPr>
          <w:b/>
          <w:bCs/>
          <w:lang w:val="en-US"/>
        </w:rPr>
        <w:t>B</w:t>
      </w:r>
      <w:r w:rsidRPr="00EC16F7">
        <w:rPr>
          <w:b/>
          <w:bCs/>
        </w:rPr>
        <w:t xml:space="preserve">-02.0). Если же какая-либо </w:t>
      </w:r>
      <w:r w:rsidRPr="00EC16F7">
        <w:rPr>
          <w:rStyle w:val="SingleTxtGChar"/>
          <w:rFonts w:eastAsiaTheme="minorHAnsi"/>
          <w:b/>
          <w:bCs/>
        </w:rPr>
        <w:t>Договаривающаяся сторона использует предупреждающие знаки второго образца (квадрат, одна из диагоналей которого проходит вертикально), то на табличке второго образца должен содержаться знак </w:t>
      </w:r>
      <w:r w:rsidRPr="00EC16F7">
        <w:rPr>
          <w:b/>
          <w:bCs/>
        </w:rPr>
        <w:t>B,</w:t>
      </w:r>
      <w:r w:rsidR="00500150">
        <w:rPr>
          <w:b/>
          <w:bCs/>
        </w:rPr>
        <w:t> </w:t>
      </w:r>
      <w:r w:rsidRPr="00EC16F7">
        <w:rPr>
          <w:b/>
          <w:bCs/>
        </w:rPr>
        <w:t>2 (B-02.0).</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517"/>
      </w:tblGrid>
      <w:tr w:rsidR="0009346C" w:rsidRPr="00EC16F7" w14:paraId="29EF74A5" w14:textId="77777777" w:rsidTr="00AF4DD9">
        <w:trPr>
          <w:trHeight w:val="2549"/>
        </w:trPr>
        <w:tc>
          <w:tcPr>
            <w:tcW w:w="7517" w:type="dxa"/>
            <w:shd w:val="clear" w:color="auto" w:fill="A6A6A6" w:themeFill="background1" w:themeFillShade="A6"/>
          </w:tcPr>
          <w:p w14:paraId="79FEB37C" w14:textId="77777777" w:rsidR="0009346C" w:rsidRPr="00EC16F7" w:rsidRDefault="0009346C" w:rsidP="0085529E">
            <w:pPr>
              <w:pStyle w:val="SingleTxtG"/>
              <w:spacing w:before="80" w:after="80"/>
              <w:ind w:left="3" w:right="0"/>
              <w:jc w:val="center"/>
              <w:rPr>
                <w:b/>
                <w:bCs/>
              </w:rPr>
            </w:pPr>
            <w:r w:rsidRPr="00EC16F7">
              <w:rPr>
                <w:b/>
                <w:bCs/>
              </w:rPr>
              <w:t xml:space="preserve">Изображение знака </w:t>
            </w:r>
            <w:r w:rsidRPr="00EC16F7">
              <w:rPr>
                <w:b/>
                <w:bCs/>
                <w:lang w:val="en-US"/>
              </w:rPr>
              <w:t>B</w:t>
            </w:r>
            <w:r w:rsidRPr="00EC16F7">
              <w:rPr>
                <w:b/>
                <w:bCs/>
              </w:rPr>
              <w:t>, 2 (</w:t>
            </w:r>
            <w:r w:rsidRPr="00EC16F7">
              <w:rPr>
                <w:b/>
                <w:bCs/>
                <w:lang w:val="en-US"/>
              </w:rPr>
              <w:t>B</w:t>
            </w:r>
            <w:r w:rsidRPr="00EC16F7">
              <w:rPr>
                <w:b/>
                <w:bCs/>
              </w:rPr>
              <w:t xml:space="preserve">-02.0): </w:t>
            </w:r>
          </w:p>
          <w:p w14:paraId="3B388D6A" w14:textId="77777777" w:rsidR="0009346C" w:rsidRPr="00EC16F7" w:rsidRDefault="0009346C" w:rsidP="0085529E">
            <w:pPr>
              <w:ind w:right="53"/>
              <w:jc w:val="center"/>
              <w:rPr>
                <w:rFonts w:cs="Times New Roman"/>
                <w:b/>
                <w:szCs w:val="20"/>
                <w:lang w:val="en-US"/>
              </w:rPr>
            </w:pPr>
            <w:r w:rsidRPr="00EC16F7">
              <w:rPr>
                <w:noProof/>
                <w:lang w:eastAsia="ru-RU"/>
              </w:rPr>
              <w:drawing>
                <wp:inline distT="0" distB="0" distL="0" distR="0" wp14:anchorId="489BE10A" wp14:editId="1F1526A9">
                  <wp:extent cx="1033272" cy="1033272"/>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0395EE9B" w14:textId="77777777" w:rsidR="0009346C" w:rsidRPr="00EC16F7" w:rsidRDefault="0009346C" w:rsidP="0085529E">
            <w:pPr>
              <w:pStyle w:val="SingleTxtG"/>
              <w:spacing w:before="80" w:after="80"/>
              <w:ind w:left="3" w:right="0"/>
              <w:jc w:val="center"/>
              <w:rPr>
                <w:b/>
              </w:rPr>
            </w:pPr>
            <w:r w:rsidRPr="00EC16F7">
              <w:rPr>
                <w:b/>
                <w:bCs/>
              </w:rPr>
              <w:t>Изображения допустимых вариантов знака «Проезд без остановки запрещен»:</w:t>
            </w:r>
          </w:p>
        </w:tc>
      </w:tr>
    </w:tbl>
    <w:p w14:paraId="625AAA97" w14:textId="77777777" w:rsidR="0009346C" w:rsidRPr="00EC16F7" w:rsidRDefault="0009346C" w:rsidP="0009346C">
      <w:pPr>
        <w:pStyle w:val="SingleTxtG"/>
        <w:spacing w:before="240"/>
        <w:ind w:right="1133"/>
        <w:rPr>
          <w:u w:val="single"/>
        </w:rPr>
      </w:pPr>
      <w:r w:rsidRPr="00EC16F7">
        <w:rPr>
          <w:u w:val="single"/>
        </w:rPr>
        <w:t>3.</w:t>
      </w:r>
      <w:r w:rsidRPr="00EC16F7">
        <w:rPr>
          <w:u w:val="single"/>
        </w:rPr>
        <w:tab/>
        <w:t>Знак «ГЛАВНАЯ ДОРОГА»</w:t>
      </w:r>
    </w:p>
    <w:p w14:paraId="4B4F5C17" w14:textId="77777777" w:rsidR="0009346C" w:rsidRPr="00EC16F7" w:rsidRDefault="0009346C" w:rsidP="0009346C">
      <w:pPr>
        <w:pStyle w:val="SingleTxtG"/>
        <w:spacing w:before="240"/>
        <w:ind w:right="1133"/>
        <w:rPr>
          <w:b/>
        </w:rPr>
      </w:pPr>
      <w:r w:rsidRPr="00EC16F7">
        <w:rPr>
          <w:b/>
        </w:rPr>
        <w:t>ГЛАВНАЯ ДОРОГА</w:t>
      </w:r>
    </w:p>
    <w:p w14:paraId="3E8CB426" w14:textId="09926AE1" w:rsidR="0009346C" w:rsidRPr="00EC16F7" w:rsidRDefault="00133EED" w:rsidP="00133EED">
      <w:pPr>
        <w:pStyle w:val="SingleTxtG"/>
        <w:ind w:right="1133"/>
      </w:pPr>
      <w:r w:rsidRPr="00133EED">
        <w:rPr>
          <w:strike/>
          <w:lang w:val="en-US" w:eastAsia="en-GB"/>
        </w:rPr>
        <w:t>a</w:t>
      </w:r>
      <w:r w:rsidRPr="00133EED">
        <w:rPr>
          <w:strike/>
          <w:lang w:eastAsia="en-GB"/>
        </w:rPr>
        <w:t>)</w:t>
      </w:r>
      <w:r w:rsidRPr="00133EED">
        <w:rPr>
          <w:strike/>
          <w:lang w:eastAsia="en-GB"/>
        </w:rPr>
        <w:tab/>
      </w:r>
      <w:r w:rsidR="0009346C" w:rsidRPr="00EC16F7">
        <w:rPr>
          <w:lang w:eastAsia="en-GB"/>
        </w:rPr>
        <w:t xml:space="preserve">Этим </w:t>
      </w:r>
      <w:proofErr w:type="spellStart"/>
      <w:r w:rsidR="0009346C" w:rsidRPr="00EC16F7">
        <w:rPr>
          <w:b/>
          <w:bCs/>
          <w:lang w:eastAsia="en-GB"/>
        </w:rPr>
        <w:t>з</w:t>
      </w:r>
      <w:r w:rsidR="0009346C" w:rsidRPr="00EC16F7">
        <w:rPr>
          <w:strike/>
          <w:lang w:eastAsia="en-GB"/>
        </w:rPr>
        <w:t>З</w:t>
      </w:r>
      <w:r w:rsidR="0009346C" w:rsidRPr="00EC16F7">
        <w:rPr>
          <w:lang w:eastAsia="en-GB"/>
        </w:rPr>
        <w:t>наком</w:t>
      </w:r>
      <w:proofErr w:type="spellEnd"/>
      <w:r w:rsidR="0009346C" w:rsidRPr="00EC16F7">
        <w:rPr>
          <w:lang w:eastAsia="en-GB"/>
        </w:rPr>
        <w:t xml:space="preserve"> </w:t>
      </w:r>
      <w:r w:rsidR="0009346C" w:rsidRPr="00EC16F7">
        <w:rPr>
          <w:strike/>
          <w:lang w:eastAsia="en-GB"/>
        </w:rPr>
        <w:t>«ГЛАВНАЯ ДОРОГА»</w:t>
      </w:r>
      <w:r w:rsidR="0009346C" w:rsidRPr="00EC16F7">
        <w:rPr>
          <w:lang w:eastAsia="en-GB"/>
        </w:rPr>
        <w:t xml:space="preserve"> является знак</w:t>
      </w:r>
      <w:r w:rsidR="0009346C" w:rsidRPr="00EC16F7">
        <w:t xml:space="preserve"> B,</w:t>
      </w:r>
      <w:r w:rsidR="00500150">
        <w:t> </w:t>
      </w:r>
      <w:r w:rsidR="0009346C" w:rsidRPr="00EC16F7">
        <w:t xml:space="preserve">3 (B-03.1), </w:t>
      </w:r>
      <w:r w:rsidR="0009346C" w:rsidRPr="00EC16F7">
        <w:rPr>
          <w:b/>
          <w:bCs/>
        </w:rPr>
        <w:t>который</w:t>
      </w:r>
      <w:r w:rsidR="0009346C" w:rsidRPr="00EC16F7">
        <w:rPr>
          <w:b/>
          <w:bCs/>
          <w:strike/>
        </w:rPr>
        <w:t xml:space="preserve"> применяется для указания</w:t>
      </w:r>
      <w:r w:rsidR="0009346C" w:rsidRPr="00EC16F7">
        <w:t xml:space="preserve"> </w:t>
      </w:r>
      <w:r w:rsidR="0009346C" w:rsidRPr="00EC16F7">
        <w:rPr>
          <w:b/>
          <w:bCs/>
        </w:rPr>
        <w:t>указывает водителям, что на пересечениях этой</w:t>
      </w:r>
      <w:r w:rsidR="0009346C" w:rsidRPr="00EC16F7">
        <w:t xml:space="preserve"> главной дороги с другими дорогами </w:t>
      </w:r>
      <w:r w:rsidR="0009346C" w:rsidRPr="00EC16F7">
        <w:rPr>
          <w:b/>
          <w:bCs/>
        </w:rPr>
        <w:t>они имеют преимущественное право проезда перед транспортными средствами, движущимися по</w:t>
      </w:r>
      <w:r w:rsidR="0009346C" w:rsidRPr="00EC16F7">
        <w:t xml:space="preserve"> </w:t>
      </w:r>
      <w:r w:rsidR="0009346C" w:rsidRPr="00EC16F7">
        <w:rPr>
          <w:strike/>
        </w:rPr>
        <w:t>этим</w:t>
      </w:r>
      <w:r w:rsidR="0009346C" w:rsidRPr="00EC16F7">
        <w:t xml:space="preserve"> другим дорогам или </w:t>
      </w:r>
      <w:proofErr w:type="spellStart"/>
      <w:r w:rsidR="0009346C" w:rsidRPr="00EC16F7">
        <w:t>выезжающи</w:t>
      </w:r>
      <w:r w:rsidR="0009346C" w:rsidRPr="00EC16F7">
        <w:rPr>
          <w:strike/>
        </w:rPr>
        <w:t>х</w:t>
      </w:r>
      <w:r w:rsidR="0009346C" w:rsidRPr="00EC16F7">
        <w:rPr>
          <w:b/>
          <w:bCs/>
        </w:rPr>
        <w:t>ми</w:t>
      </w:r>
      <w:proofErr w:type="spellEnd"/>
      <w:r w:rsidR="0009346C" w:rsidRPr="00EC16F7">
        <w:t xml:space="preserve"> с них</w:t>
      </w:r>
      <w:r w:rsidR="0009346C" w:rsidRPr="00EC16F7">
        <w:rPr>
          <w:b/>
          <w:bCs/>
          <w:strike/>
        </w:rPr>
        <w:t>, обязаны уступать дорогу транспортным средствам, движущимся по главной дороге</w:t>
      </w:r>
      <w:r w:rsidR="0009346C" w:rsidRPr="00EC16F7">
        <w:t xml:space="preserve">. </w:t>
      </w:r>
      <w:r w:rsidR="0009346C" w:rsidRPr="00EC16F7">
        <w:rPr>
          <w:shd w:val="clear" w:color="auto" w:fill="FFFFFF"/>
        </w:rPr>
        <w:t>Он имеет форму квадрата, одна из диагоналей которого расположена вертикально;</w:t>
      </w:r>
      <w:r w:rsidR="0009346C" w:rsidRPr="00EC16F7">
        <w:t xml:space="preserve"> </w:t>
      </w:r>
      <w:r w:rsidR="0009346C" w:rsidRPr="00EC16F7">
        <w:rPr>
          <w:shd w:val="clear" w:color="auto" w:fill="FFFFFF"/>
        </w:rPr>
        <w:t xml:space="preserve">квадрат имеет черную окантовку; посредине помещен желтый или оранжевый квадрат </w:t>
      </w:r>
      <w:r w:rsidR="0009346C" w:rsidRPr="00EC16F7">
        <w:rPr>
          <w:strike/>
          <w:shd w:val="clear" w:color="auto" w:fill="FFFFFF"/>
        </w:rPr>
        <w:t>с черным ободком</w:t>
      </w:r>
      <w:r w:rsidR="0009346C" w:rsidRPr="00EC16F7">
        <w:rPr>
          <w:shd w:val="clear" w:color="auto" w:fill="FFFFFF"/>
        </w:rPr>
        <w:t>;</w:t>
      </w:r>
      <w:r w:rsidR="0009346C" w:rsidRPr="00EC16F7">
        <w:t xml:space="preserve"> </w:t>
      </w:r>
      <w:r w:rsidR="0009346C" w:rsidRPr="00EC16F7">
        <w:rPr>
          <w:shd w:val="clear" w:color="auto" w:fill="FFFFFF"/>
        </w:rPr>
        <w:t>пространство между обоими квадратами должно быть белого цвета</w:t>
      </w:r>
      <w:r w:rsidR="0009346C" w:rsidRPr="00EC16F7">
        <w:t>.</w:t>
      </w:r>
    </w:p>
    <w:p w14:paraId="36E7EED2" w14:textId="77777777" w:rsidR="0009346C" w:rsidRPr="00EC16F7" w:rsidRDefault="0009346C" w:rsidP="0009346C">
      <w:pPr>
        <w:pStyle w:val="SingleTxtG"/>
        <w:ind w:right="1133"/>
      </w:pPr>
      <w:r w:rsidRPr="00EC16F7">
        <w:rPr>
          <w:strike/>
        </w:rPr>
        <w:t>b)</w:t>
      </w:r>
      <w:r w:rsidRPr="00EC16F7">
        <w:rPr>
          <w:strike/>
        </w:rPr>
        <w:tab/>
      </w:r>
      <w:r w:rsidRPr="00EC16F7">
        <w:rPr>
          <w:shd w:val="clear" w:color="auto" w:fill="FFFFFF"/>
        </w:rPr>
        <w:t>Для знаков нормального размера длина стороны квадрата составляет примерно 0,50 м; для знаков малого размера – не менее 0,35 метра</w:t>
      </w:r>
      <w:r w:rsidRPr="00EC16F7">
        <w:t>.</w:t>
      </w:r>
    </w:p>
    <w:p w14:paraId="7AC1C008" w14:textId="77777777" w:rsidR="0009346C" w:rsidRPr="00EC16F7" w:rsidRDefault="0009346C" w:rsidP="0009346C">
      <w:pPr>
        <w:pStyle w:val="SingleTxtG"/>
        <w:ind w:right="1133"/>
        <w:rPr>
          <w:b/>
          <w:bCs/>
          <w:shd w:val="clear" w:color="auto" w:fill="FFFFFF"/>
        </w:rPr>
      </w:pPr>
      <w:r w:rsidRPr="00EC16F7">
        <w:rPr>
          <w:b/>
          <w:bCs/>
          <w:strike/>
        </w:rPr>
        <w:t>c)</w:t>
      </w:r>
      <w:r w:rsidRPr="00EC16F7">
        <w:rPr>
          <w:b/>
          <w:bCs/>
          <w:strike/>
        </w:rPr>
        <w:tab/>
      </w:r>
      <w:r w:rsidRPr="00EC16F7">
        <w:rPr>
          <w:b/>
          <w:bCs/>
          <w:shd w:val="clear" w:color="auto" w:fill="FFFFFF"/>
        </w:rPr>
        <w:t xml:space="preserve">Знак </w:t>
      </w:r>
      <w:r w:rsidRPr="00EC16F7">
        <w:rPr>
          <w:b/>
          <w:bCs/>
        </w:rPr>
        <w:t>B,</w:t>
      </w:r>
      <w:r w:rsidR="00500150">
        <w:rPr>
          <w:b/>
          <w:bCs/>
        </w:rPr>
        <w:t> </w:t>
      </w:r>
      <w:r w:rsidRPr="00EC16F7">
        <w:rPr>
          <w:b/>
          <w:bCs/>
        </w:rPr>
        <w:t xml:space="preserve">3 (B-03.1) </w:t>
      </w:r>
      <w:r w:rsidRPr="00EC16F7">
        <w:rPr>
          <w:b/>
          <w:bCs/>
          <w:shd w:val="clear" w:color="auto" w:fill="FFFFFF"/>
        </w:rPr>
        <w:t xml:space="preserve">может использоваться в сочетании с дополнительной табличкой Н, 8 </w:t>
      </w:r>
      <w:r w:rsidRPr="00EC16F7">
        <w:rPr>
          <w:b/>
          <w:bCs/>
        </w:rPr>
        <w:t>(H-08.0)</w:t>
      </w:r>
      <w:r w:rsidRPr="00EC16F7">
        <w:rPr>
          <w:b/>
          <w:bCs/>
          <w:shd w:val="clear" w:color="auto" w:fill="FFFFFF"/>
        </w:rPr>
        <w:t xml:space="preserve">, описанной в пункте 5 подраздела </w:t>
      </w:r>
      <w:r w:rsidRPr="00EC16F7">
        <w:rPr>
          <w:b/>
          <w:bCs/>
        </w:rPr>
        <w:t>II раздела</w:t>
      </w:r>
      <w:r w:rsidRPr="00EC16F7">
        <w:rPr>
          <w:b/>
          <w:bCs/>
          <w:shd w:val="clear" w:color="auto" w:fill="FFFFFF"/>
        </w:rPr>
        <w:t xml:space="preserve"> Н настоящего приложения, с тем чтобы указать водителям направление главной дороги.</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513"/>
      </w:tblGrid>
      <w:tr w:rsidR="0009346C" w:rsidRPr="00EC16F7" w14:paraId="3B56D62A" w14:textId="77777777" w:rsidTr="001B0357">
        <w:trPr>
          <w:trHeight w:val="2056"/>
        </w:trPr>
        <w:tc>
          <w:tcPr>
            <w:tcW w:w="7513" w:type="dxa"/>
            <w:shd w:val="clear" w:color="auto" w:fill="A6A6A6" w:themeFill="background1" w:themeFillShade="A6"/>
          </w:tcPr>
          <w:p w14:paraId="75F0F9A0" w14:textId="77777777" w:rsidR="0009346C" w:rsidRPr="00EC16F7" w:rsidRDefault="0009346C" w:rsidP="0085529E">
            <w:pPr>
              <w:pStyle w:val="SingleTxtG"/>
              <w:spacing w:before="80" w:after="80"/>
              <w:ind w:left="567" w:right="0" w:hanging="561"/>
              <w:jc w:val="center"/>
              <w:rPr>
                <w:b/>
                <w:bCs/>
                <w:lang w:val="en-US"/>
              </w:rPr>
            </w:pPr>
            <w:r w:rsidRPr="00EC16F7">
              <w:rPr>
                <w:b/>
                <w:bCs/>
              </w:rPr>
              <w:t>Изображение знака</w:t>
            </w:r>
            <w:r w:rsidRPr="00EC16F7">
              <w:rPr>
                <w:b/>
                <w:bCs/>
                <w:lang w:val="en-US"/>
              </w:rPr>
              <w:t xml:space="preserve"> B, 3 (B-03.1):</w:t>
            </w:r>
          </w:p>
          <w:p w14:paraId="38A55FBE" w14:textId="77777777" w:rsidR="0009346C" w:rsidRPr="00EC16F7" w:rsidRDefault="0009346C" w:rsidP="0085529E">
            <w:pPr>
              <w:spacing w:after="80"/>
              <w:jc w:val="center"/>
              <w:rPr>
                <w:rFonts w:cs="Times New Roman"/>
                <w:b/>
                <w:szCs w:val="20"/>
                <w:lang w:val="en-US"/>
              </w:rPr>
            </w:pPr>
            <w:r w:rsidRPr="00EC16F7">
              <w:rPr>
                <w:noProof/>
                <w:lang w:eastAsia="ru-RU"/>
              </w:rPr>
              <w:drawing>
                <wp:inline distT="0" distB="0" distL="0" distR="0" wp14:anchorId="0978D5B3" wp14:editId="7BAADF42">
                  <wp:extent cx="1033272" cy="1033272"/>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0D62D071" w14:textId="77777777" w:rsidR="001B0357" w:rsidRDefault="001B0357" w:rsidP="0009346C">
      <w:pPr>
        <w:pStyle w:val="SingleTxtG"/>
        <w:spacing w:before="240"/>
      </w:pPr>
    </w:p>
    <w:p w14:paraId="22E347F5" w14:textId="77777777" w:rsidR="0009346C" w:rsidRPr="00EC16F7" w:rsidRDefault="0009346C" w:rsidP="0009346C">
      <w:pPr>
        <w:pStyle w:val="SingleTxtG"/>
        <w:spacing w:before="240"/>
      </w:pPr>
      <w:r w:rsidRPr="00EC16F7">
        <w:lastRenderedPageBreak/>
        <w:t>4.</w:t>
      </w:r>
      <w:r w:rsidRPr="00EC16F7">
        <w:tab/>
      </w:r>
      <w:r w:rsidRPr="00EC16F7">
        <w:rPr>
          <w:lang w:eastAsia="en-GB"/>
        </w:rPr>
        <w:t>Знак «КОНЕЦ ГЛАВНОЙ ДОРОГИ»</w:t>
      </w:r>
      <w:r w:rsidRPr="00EC16F7">
        <w:t xml:space="preserve"> </w:t>
      </w:r>
    </w:p>
    <w:p w14:paraId="044C51BB" w14:textId="77777777" w:rsidR="0009346C" w:rsidRPr="00EC16F7" w:rsidRDefault="0009346C" w:rsidP="0009346C">
      <w:pPr>
        <w:pStyle w:val="SingleTxtG"/>
        <w:spacing w:before="240"/>
        <w:rPr>
          <w:b/>
          <w:bCs/>
        </w:rPr>
      </w:pPr>
      <w:r w:rsidRPr="00EC16F7">
        <w:rPr>
          <w:b/>
          <w:bCs/>
          <w:lang w:eastAsia="en-GB"/>
        </w:rPr>
        <w:t>КОНЕЦ ГЛАВНОЙ ДОРОГИ</w:t>
      </w:r>
    </w:p>
    <w:p w14:paraId="7EE83099" w14:textId="77777777" w:rsidR="0009346C" w:rsidRPr="00EC16F7" w:rsidRDefault="0009346C" w:rsidP="0009346C">
      <w:pPr>
        <w:pStyle w:val="SingleTxtG"/>
        <w:ind w:right="1133"/>
        <w:rPr>
          <w:shd w:val="clear" w:color="auto" w:fill="FFFFFF"/>
        </w:rPr>
      </w:pPr>
      <w:r w:rsidRPr="00EC16F7">
        <w:rPr>
          <w:strike/>
        </w:rPr>
        <w:t>a)</w:t>
      </w:r>
      <w:r w:rsidRPr="00EC16F7">
        <w:rPr>
          <w:strike/>
        </w:rPr>
        <w:tab/>
      </w:r>
      <w:r w:rsidRPr="00EC16F7">
        <w:rPr>
          <w:b/>
          <w:bCs/>
        </w:rPr>
        <w:t xml:space="preserve">Этим </w:t>
      </w:r>
      <w:proofErr w:type="spellStart"/>
      <w:r w:rsidRPr="00EC16F7">
        <w:rPr>
          <w:b/>
          <w:bCs/>
        </w:rPr>
        <w:t>з</w:t>
      </w:r>
      <w:r w:rsidRPr="00EC16F7">
        <w:rPr>
          <w:strike/>
        </w:rPr>
        <w:t>З</w:t>
      </w:r>
      <w:r w:rsidRPr="00EC16F7">
        <w:t>наком</w:t>
      </w:r>
      <w:proofErr w:type="spellEnd"/>
      <w:r w:rsidRPr="00EC16F7">
        <w:t xml:space="preserve"> </w:t>
      </w:r>
      <w:r w:rsidRPr="00EC16F7">
        <w:rPr>
          <w:strike/>
        </w:rPr>
        <w:t>«КОНЕЦ ГЛАВНОЙ ДОРОГИ»</w:t>
      </w:r>
      <w:r w:rsidRPr="00EC16F7">
        <w:t xml:space="preserve"> является знак B,</w:t>
      </w:r>
      <w:r w:rsidR="00500150">
        <w:t> </w:t>
      </w:r>
      <w:r w:rsidRPr="00EC16F7">
        <w:t xml:space="preserve">4 (B-03.2), который </w:t>
      </w:r>
      <w:r w:rsidRPr="00EC16F7">
        <w:rPr>
          <w:strike/>
        </w:rPr>
        <w:t xml:space="preserve">используется </w:t>
      </w:r>
      <w:r w:rsidRPr="00AF4DD9">
        <w:rPr>
          <w:strike/>
        </w:rPr>
        <w:t>для ув</w:t>
      </w:r>
      <w:r w:rsidRPr="00EC16F7">
        <w:rPr>
          <w:strike/>
        </w:rPr>
        <w:t>едомления</w:t>
      </w:r>
      <w:r w:rsidRPr="00EC16F7">
        <w:t xml:space="preserve"> </w:t>
      </w:r>
      <w:r w:rsidRPr="00EC16F7">
        <w:rPr>
          <w:b/>
          <w:bCs/>
        </w:rPr>
        <w:t>указывает водителям</w:t>
      </w:r>
      <w:r w:rsidRPr="00EC16F7">
        <w:t xml:space="preserve">, </w:t>
      </w:r>
      <w:r w:rsidRPr="00EC16F7">
        <w:rPr>
          <w:b/>
          <w:bCs/>
        </w:rPr>
        <w:t>что дорога, по которой они движутся, перестает пользоваться приоритетом по отношению к другим дорогам</w:t>
      </w:r>
      <w:r w:rsidRPr="00EC16F7">
        <w:t>.</w:t>
      </w:r>
      <w:r w:rsidRPr="00EC16F7">
        <w:rPr>
          <w:b/>
          <w:bCs/>
        </w:rPr>
        <w:t xml:space="preserve"> </w:t>
      </w:r>
      <w:r w:rsidRPr="00EC16F7">
        <w:rPr>
          <w:b/>
          <w:shd w:val="clear" w:color="auto" w:fill="FFFFFF"/>
        </w:rPr>
        <w:t>Этот знак состоит из</w:t>
      </w:r>
      <w:r w:rsidRPr="00EC16F7">
        <w:rPr>
          <w:shd w:val="clear" w:color="auto" w:fill="FFFFFF"/>
        </w:rPr>
        <w:t xml:space="preserve"> </w:t>
      </w:r>
      <w:r w:rsidRPr="00EC16F7">
        <w:rPr>
          <w:strike/>
          <w:shd w:val="clear" w:color="auto" w:fill="FFFFFF"/>
        </w:rPr>
        <w:t>изображенного выше</w:t>
      </w:r>
      <w:r w:rsidRPr="00EC16F7">
        <w:rPr>
          <w:shd w:val="clear" w:color="auto" w:fill="FFFFFF"/>
        </w:rPr>
        <w:t xml:space="preserve"> </w:t>
      </w:r>
      <w:r w:rsidRPr="00EC16F7">
        <w:rPr>
          <w:b/>
          <w:shd w:val="clear" w:color="auto" w:fill="FFFFFF"/>
        </w:rPr>
        <w:t xml:space="preserve">знака </w:t>
      </w:r>
      <w:r w:rsidRPr="00EC16F7">
        <w:rPr>
          <w:b/>
          <w:bCs/>
        </w:rPr>
        <w:t>B,</w:t>
      </w:r>
      <w:r w:rsidR="00500150">
        <w:rPr>
          <w:b/>
          <w:bCs/>
        </w:rPr>
        <w:t> </w:t>
      </w:r>
      <w:r w:rsidRPr="00EC16F7">
        <w:rPr>
          <w:b/>
          <w:bCs/>
        </w:rPr>
        <w:t>3 (B-03.1)</w:t>
      </w:r>
      <w:r w:rsidRPr="00EC16F7">
        <w:rPr>
          <w:shd w:val="clear" w:color="auto" w:fill="FFFFFF"/>
        </w:rPr>
        <w:t xml:space="preserve">, к которому добавлена черная или серая центральная полоса, перпендикулярная нижней левой стороне и верхней правой стороне квадрата, </w:t>
      </w:r>
      <w:r w:rsidRPr="00EC16F7">
        <w:rPr>
          <w:b/>
          <w:bCs/>
          <w:shd w:val="clear" w:color="auto" w:fill="FFFFFF"/>
        </w:rPr>
        <w:t>или предпочтительнее</w:t>
      </w:r>
      <w:r w:rsidRPr="00EC16F7">
        <w:rPr>
          <w:shd w:val="clear" w:color="auto" w:fill="FFFFFF"/>
        </w:rPr>
        <w:t xml:space="preserve"> ряд черных </w:t>
      </w:r>
      <w:r w:rsidRPr="00EC16F7">
        <w:rPr>
          <w:b/>
          <w:bCs/>
          <w:strike/>
          <w:shd w:val="clear" w:color="auto" w:fill="FFFFFF"/>
        </w:rPr>
        <w:t>серых</w:t>
      </w:r>
      <w:r w:rsidRPr="00EC16F7">
        <w:rPr>
          <w:shd w:val="clear" w:color="auto" w:fill="FFFFFF"/>
        </w:rPr>
        <w:t xml:space="preserve"> параллельных штрихов, образующих вышеуказанную полосу.</w:t>
      </w:r>
    </w:p>
    <w:p w14:paraId="2C9D4A3B" w14:textId="77777777" w:rsidR="0009346C" w:rsidRPr="007000D4" w:rsidRDefault="0009346C" w:rsidP="0009346C">
      <w:pPr>
        <w:pStyle w:val="SingleTxtG"/>
        <w:ind w:right="1133"/>
        <w:rPr>
          <w:b/>
          <w:bCs/>
        </w:rPr>
      </w:pPr>
      <w:r w:rsidRPr="00EC16F7">
        <w:rPr>
          <w:b/>
          <w:bCs/>
          <w:strike/>
        </w:rPr>
        <w:t>b)</w:t>
      </w:r>
      <w:r w:rsidRPr="00EC16F7">
        <w:rPr>
          <w:b/>
          <w:bCs/>
          <w:strike/>
        </w:rPr>
        <w:tab/>
      </w:r>
      <w:r w:rsidRPr="00EC16F7">
        <w:t xml:space="preserve"> </w:t>
      </w:r>
      <w:r w:rsidRPr="00EC16F7">
        <w:rPr>
          <w:b/>
          <w:bCs/>
        </w:rPr>
        <w:t>Знак B,</w:t>
      </w:r>
      <w:r w:rsidR="008B3206">
        <w:rPr>
          <w:b/>
          <w:bCs/>
        </w:rPr>
        <w:t> </w:t>
      </w:r>
      <w:r w:rsidRPr="00EC16F7">
        <w:rPr>
          <w:b/>
          <w:bCs/>
        </w:rPr>
        <w:t>4 (B-03.2) может использоваться в сочетании с дополнительной табличкой Н,</w:t>
      </w:r>
      <w:r w:rsidR="008B3206">
        <w:rPr>
          <w:b/>
          <w:bCs/>
        </w:rPr>
        <w:t> </w:t>
      </w:r>
      <w:r w:rsidRPr="00EC16F7">
        <w:rPr>
          <w:b/>
          <w:bCs/>
        </w:rPr>
        <w:t xml:space="preserve">8 (H-08.0), описанной в пункте </w:t>
      </w:r>
      <w:r w:rsidRPr="00EC16F7">
        <w:rPr>
          <w:b/>
          <w:bCs/>
          <w:strike/>
        </w:rPr>
        <w:t>6</w:t>
      </w:r>
      <w:r w:rsidRPr="00EC16F7">
        <w:rPr>
          <w:b/>
          <w:bCs/>
        </w:rPr>
        <w:t xml:space="preserve"> 5 подраздела II раздела Н настоящего приложения, для указания водителям направления главной дороги</w:t>
      </w:r>
      <w:r w:rsidRPr="007000D4">
        <w:rPr>
          <w:b/>
        </w:rPr>
        <w:t>.</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489"/>
      </w:tblGrid>
      <w:tr w:rsidR="0009346C" w:rsidRPr="00EC16F7" w14:paraId="5EEF2762" w14:textId="77777777" w:rsidTr="001B0357">
        <w:trPr>
          <w:trHeight w:val="1836"/>
        </w:trPr>
        <w:tc>
          <w:tcPr>
            <w:tcW w:w="7489" w:type="dxa"/>
            <w:shd w:val="clear" w:color="auto" w:fill="A6A6A6" w:themeFill="background1" w:themeFillShade="A6"/>
          </w:tcPr>
          <w:p w14:paraId="29357B99" w14:textId="77777777" w:rsidR="0009346C" w:rsidRPr="00EC16F7" w:rsidRDefault="0009346C" w:rsidP="0085529E">
            <w:pPr>
              <w:pStyle w:val="SingleTxtG"/>
              <w:spacing w:before="80" w:after="80"/>
              <w:ind w:left="567" w:right="0" w:hanging="561"/>
              <w:jc w:val="center"/>
              <w:rPr>
                <w:b/>
                <w:bCs/>
              </w:rPr>
            </w:pPr>
            <w:r w:rsidRPr="00EC16F7">
              <w:rPr>
                <w:b/>
                <w:bCs/>
              </w:rPr>
              <w:t xml:space="preserve">Изображение допустимого варианта знака </w:t>
            </w:r>
            <w:r w:rsidRPr="00EC16F7">
              <w:rPr>
                <w:b/>
                <w:bCs/>
                <w:lang w:val="en-US"/>
              </w:rPr>
              <w:t>B</w:t>
            </w:r>
            <w:r w:rsidRPr="00EC16F7">
              <w:rPr>
                <w:b/>
                <w:bCs/>
              </w:rPr>
              <w:t>, 4 (</w:t>
            </w:r>
            <w:r w:rsidRPr="00EC16F7">
              <w:rPr>
                <w:b/>
                <w:bCs/>
                <w:lang w:val="en-US"/>
              </w:rPr>
              <w:t>B</w:t>
            </w:r>
            <w:r w:rsidRPr="00EC16F7">
              <w:rPr>
                <w:b/>
                <w:bCs/>
              </w:rPr>
              <w:t>-03.2):</w:t>
            </w:r>
          </w:p>
          <w:p w14:paraId="03D35EF9" w14:textId="77777777" w:rsidR="0009346C" w:rsidRPr="00EC16F7" w:rsidRDefault="00344ACD" w:rsidP="0085529E">
            <w:pPr>
              <w:spacing w:after="80"/>
              <w:jc w:val="center"/>
              <w:rPr>
                <w:rFonts w:cs="Times New Roman"/>
                <w:b/>
                <w:szCs w:val="20"/>
                <w:lang w:val="en-US"/>
              </w:rPr>
            </w:pPr>
            <w:r>
              <w:rPr>
                <w:noProof/>
                <w:lang w:eastAsia="ru-RU"/>
              </w:rPr>
              <w:drawing>
                <wp:inline distT="0" distB="0" distL="0" distR="0" wp14:anchorId="6543DFC2" wp14:editId="77EC0E2F">
                  <wp:extent cx="1033272" cy="1033272"/>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17C6CBE5" w14:textId="77777777" w:rsidR="0009346C" w:rsidRPr="00EC16F7" w:rsidRDefault="0009346C" w:rsidP="0009346C">
      <w:pPr>
        <w:pStyle w:val="SingleTxtG"/>
        <w:spacing w:before="240"/>
        <w:rPr>
          <w:u w:val="single"/>
        </w:rPr>
      </w:pPr>
      <w:r w:rsidRPr="00EC16F7">
        <w:rPr>
          <w:u w:val="single"/>
        </w:rPr>
        <w:t>5.</w:t>
      </w:r>
      <w:r w:rsidRPr="00EC16F7">
        <w:rPr>
          <w:u w:val="single"/>
        </w:rPr>
        <w:tab/>
      </w:r>
      <w:r w:rsidRPr="00EC16F7">
        <w:rPr>
          <w:u w:val="single"/>
          <w:lang w:eastAsia="en-GB"/>
        </w:rPr>
        <w:t>Знак, предоставляющий приоритет встречному транспорту</w:t>
      </w:r>
      <w:r w:rsidRPr="00EC16F7">
        <w:rPr>
          <w:u w:val="single"/>
        </w:rPr>
        <w:t xml:space="preserve"> </w:t>
      </w:r>
    </w:p>
    <w:p w14:paraId="4088DC3E" w14:textId="77777777" w:rsidR="0009346C" w:rsidRPr="00EC16F7" w:rsidRDefault="0009346C" w:rsidP="0009346C">
      <w:pPr>
        <w:pStyle w:val="SingleTxtG"/>
        <w:spacing w:before="240"/>
        <w:ind w:right="1133"/>
        <w:rPr>
          <w:b/>
        </w:rPr>
      </w:pPr>
      <w:r w:rsidRPr="00EC16F7">
        <w:rPr>
          <w:b/>
          <w:bCs/>
        </w:rPr>
        <w:t>ПРИОРИТЕТ ВСТРЕЧНОМУ ТРАНСПОРТУ</w:t>
      </w:r>
    </w:p>
    <w:p w14:paraId="5D761E5F" w14:textId="77777777" w:rsidR="0009346C" w:rsidRPr="00EC16F7" w:rsidRDefault="0009346C" w:rsidP="0009346C">
      <w:pPr>
        <w:pStyle w:val="SingleTxtG"/>
        <w:ind w:right="1133"/>
        <w:rPr>
          <w:b/>
          <w:bCs/>
        </w:rPr>
      </w:pPr>
      <w:r w:rsidRPr="00EC16F7">
        <w:rPr>
          <w:b/>
        </w:rPr>
        <w:t>Знак B, 5 a (B-04.1) указывает водителям, что въезд на ее узкий участок запрещен</w:t>
      </w:r>
      <w:r w:rsidRPr="00EC16F7">
        <w:t xml:space="preserve"> </w:t>
      </w:r>
      <w:r w:rsidRPr="00EC16F7">
        <w:rPr>
          <w:b/>
          <w:bCs/>
        </w:rPr>
        <w:t>до тех пор, пока нельзя проехать по этому участку, не вынуждая остановиться водителей встречных транспортных средств</w:t>
      </w:r>
      <w:r w:rsidRPr="00EC16F7">
        <w:t xml:space="preserve">. </w:t>
      </w:r>
      <w:r w:rsidRPr="00EC16F7">
        <w:rPr>
          <w:b/>
          <w:bCs/>
        </w:rPr>
        <w:t>Он</w:t>
      </w:r>
      <w:r w:rsidR="008B3206">
        <w:rPr>
          <w:b/>
          <w:bCs/>
        </w:rPr>
        <w:t xml:space="preserve"> </w:t>
      </w:r>
      <w:r w:rsidRPr="00EC16F7">
        <w:rPr>
          <w:b/>
          <w:bCs/>
        </w:rPr>
        <w:t>используется на узком участке дороги, где встречный разъезд затруднителен или невозможен,</w:t>
      </w:r>
      <w:r w:rsidRPr="00EC16F7">
        <w:rPr>
          <w:b/>
          <w:bCs/>
          <w:strike/>
        </w:rPr>
        <w:t xml:space="preserve"> движение регламентируется, </w:t>
      </w:r>
      <w:r w:rsidRPr="00EC16F7">
        <w:rPr>
          <w:b/>
          <w:bCs/>
        </w:rPr>
        <w:t>и</w:t>
      </w:r>
      <w:r w:rsidRPr="00EC16F7">
        <w:rPr>
          <w:b/>
          <w:bCs/>
          <w:strike/>
        </w:rPr>
        <w:t>, поскольку</w:t>
      </w:r>
      <w:r w:rsidRPr="00EC16F7">
        <w:rPr>
          <w:b/>
          <w:bCs/>
        </w:rPr>
        <w:t xml:space="preserve"> где водители могут ясно видеть проезд на всем его протяжении как днем, так и ночью, и где никаких световых дорожных сигналов</w:t>
      </w:r>
      <w:r w:rsidRPr="00EC16F7">
        <w:t xml:space="preserve"> </w:t>
      </w:r>
      <w:r w:rsidRPr="00EC16F7">
        <w:rPr>
          <w:b/>
          <w:bCs/>
        </w:rPr>
        <w:t>не установлено</w:t>
      </w:r>
      <w:r w:rsidRPr="00EC16F7">
        <w:t xml:space="preserve">. </w:t>
      </w:r>
      <w:r w:rsidRPr="00EC16F7">
        <w:rPr>
          <w:b/>
          <w:bCs/>
        </w:rPr>
        <w:t>Этот знак устанавливается лицевой стороной к движению с той стороны проезда, где не имеется приоритета. В случае левостороннего движения обозначение на этом знаке должно быть обращено в противоположную сторону.</w:t>
      </w:r>
    </w:p>
    <w:p w14:paraId="17781947" w14:textId="77777777" w:rsidR="0009346C" w:rsidRPr="00EC16F7" w:rsidRDefault="0009346C" w:rsidP="0009346C">
      <w:pPr>
        <w:pStyle w:val="SingleTxtG"/>
        <w:rPr>
          <w:rStyle w:val="SingleTxtGChar"/>
          <w:rFonts w:eastAsiaTheme="minorHAnsi"/>
          <w:b/>
          <w:bCs/>
        </w:rPr>
      </w:pPr>
      <w:r w:rsidRPr="00EC16F7">
        <w:rPr>
          <w:rStyle w:val="SingleTxtGChar"/>
          <w:rFonts w:eastAsiaTheme="minorHAnsi"/>
          <w:strike/>
        </w:rPr>
        <w:t xml:space="preserve">a) </w:t>
      </w:r>
      <w:r w:rsidRPr="00EC16F7">
        <w:rPr>
          <w:rStyle w:val="SingleTxtGChar"/>
          <w:rFonts w:eastAsiaTheme="minorHAnsi"/>
          <w:strike/>
        </w:rPr>
        <w:tab/>
      </w:r>
      <w:r w:rsidRPr="00EC16F7">
        <w:rPr>
          <w:strike/>
          <w:lang w:eastAsia="en-GB"/>
        </w:rPr>
        <w:t xml:space="preserve">Если на узком участке дороги, где встречный разъезд затруднителен или невозможен, движение регламентируется, и, если эта регламентация состоит в предоставлении приоритета движению в одном направлении, а не в установке световых дорожных сигналов, поскольку водители могут ясно видеть проезд на всем его протяжении как днем, так и ночью, знак </w:t>
      </w:r>
      <w:r w:rsidRPr="00EC16F7">
        <w:rPr>
          <w:strike/>
          <w:lang w:val="en-US" w:eastAsia="en-GB"/>
        </w:rPr>
        <w:t>B</w:t>
      </w:r>
      <w:r w:rsidRPr="00EC16F7">
        <w:rPr>
          <w:strike/>
          <w:lang w:eastAsia="en-GB"/>
        </w:rPr>
        <w:t>,</w:t>
      </w:r>
      <w:r w:rsidR="008B3206">
        <w:rPr>
          <w:strike/>
          <w:lang w:eastAsia="en-GB"/>
        </w:rPr>
        <w:t> </w:t>
      </w:r>
      <w:r w:rsidRPr="00EC16F7">
        <w:rPr>
          <w:strike/>
          <w:lang w:eastAsia="en-GB"/>
        </w:rPr>
        <w:t>5 «ПРИОРИТЕТ ВСТРЕЧНОМУ ТРАНСПОРТУ» устанавливается лицевой стороной к движению с той стороны проезда, где не имеется приоритета. Этот знак указывает запрещение въезда на узкий участок дороги до тех пор, пока нельзя проехать по этому участку, не вынуждая остановиться водителей</w:t>
      </w:r>
      <w:r w:rsidRPr="00EC16F7">
        <w:rPr>
          <w:b/>
          <w:bCs/>
        </w:rPr>
        <w:t xml:space="preserve"> </w:t>
      </w:r>
      <w:r w:rsidRPr="00EC16F7">
        <w:rPr>
          <w:strike/>
          <w:lang w:eastAsia="en-GB"/>
        </w:rPr>
        <w:t>встречных транспортных средств</w:t>
      </w:r>
      <w:r w:rsidRPr="00EC16F7">
        <w:rPr>
          <w:rStyle w:val="SingleTxtGChar"/>
          <w:rFonts w:eastAsiaTheme="minorHAnsi"/>
          <w:strike/>
        </w:rPr>
        <w:t xml:space="preserve">. </w:t>
      </w:r>
    </w:p>
    <w:p w14:paraId="756E6872" w14:textId="77777777" w:rsidR="008B3206" w:rsidRDefault="0009346C" w:rsidP="0009346C">
      <w:pPr>
        <w:tabs>
          <w:tab w:val="left" w:pos="0"/>
          <w:tab w:val="left" w:pos="566"/>
          <w:tab w:val="left" w:pos="1134"/>
          <w:tab w:val="left" w:pos="1680"/>
          <w:tab w:val="left" w:pos="2268"/>
          <w:tab w:val="left" w:pos="2760"/>
          <w:tab w:val="left" w:pos="6520"/>
        </w:tabs>
        <w:spacing w:after="120"/>
        <w:ind w:left="1134" w:right="1134"/>
        <w:jc w:val="both"/>
        <w:rPr>
          <w:rFonts w:cs="Times New Roman"/>
          <w:szCs w:val="20"/>
        </w:rPr>
      </w:pPr>
      <w:r w:rsidRPr="00EC16F7">
        <w:rPr>
          <w:rFonts w:cs="Times New Roman"/>
          <w:strike/>
          <w:szCs w:val="20"/>
        </w:rPr>
        <w:t>b)</w:t>
      </w:r>
      <w:r w:rsidRPr="00EC16F7">
        <w:rPr>
          <w:rFonts w:cs="Times New Roman"/>
          <w:szCs w:val="20"/>
        </w:rPr>
        <w:t xml:space="preserve"> </w:t>
      </w:r>
      <w:r w:rsidRPr="00EC16F7">
        <w:rPr>
          <w:rFonts w:cs="Times New Roman"/>
          <w:szCs w:val="20"/>
        </w:rPr>
        <w:tab/>
        <w:t xml:space="preserve">Этот знак должен быть круглым с белым или желтым фоном и красной каймой; стрелка, обозначающая направление, в котором предоставляется приоритет, должна быть черного цвета, а стрелка, обозначающая другое направление, – красного цвета. </w:t>
      </w:r>
      <w:r w:rsidRPr="00EC16F7">
        <w:rPr>
          <w:rFonts w:cs="Times New Roman"/>
          <w:b/>
          <w:bCs/>
          <w:szCs w:val="20"/>
        </w:rPr>
        <w:t>Стрелки должны быть параллельными</w:t>
      </w:r>
      <w:r w:rsidRPr="00EC16F7">
        <w:rPr>
          <w:rFonts w:cs="Times New Roman"/>
          <w:b/>
          <w:szCs w:val="20"/>
        </w:rPr>
        <w:t xml:space="preserve">. </w:t>
      </w:r>
    </w:p>
    <w:p w14:paraId="27A9CB56" w14:textId="77777777" w:rsidR="008B3206" w:rsidRDefault="008B3206">
      <w:pPr>
        <w:suppressAutoHyphens w:val="0"/>
        <w:spacing w:line="240" w:lineRule="auto"/>
        <w:rPr>
          <w:rFonts w:cs="Times New Roman"/>
          <w:szCs w:val="20"/>
        </w:rPr>
      </w:pPr>
      <w:r>
        <w:rPr>
          <w:rFonts w:cs="Times New Roman"/>
          <w:szCs w:val="20"/>
        </w:rPr>
        <w:br w:type="page"/>
      </w:r>
    </w:p>
    <w:tbl>
      <w:tblPr>
        <w:tblStyle w:val="TableGrid"/>
        <w:tblW w:w="0" w:type="auto"/>
        <w:tblInd w:w="1129" w:type="dxa"/>
        <w:shd w:val="clear" w:color="auto" w:fill="A6A6A6" w:themeFill="background1" w:themeFillShade="A6"/>
        <w:tblLook w:val="04A0" w:firstRow="1" w:lastRow="0" w:firstColumn="1" w:lastColumn="0" w:noHBand="0" w:noVBand="1"/>
      </w:tblPr>
      <w:tblGrid>
        <w:gridCol w:w="7447"/>
      </w:tblGrid>
      <w:tr w:rsidR="0009346C" w:rsidRPr="00EC16F7" w14:paraId="18EB3A7A" w14:textId="77777777" w:rsidTr="001B0357">
        <w:tc>
          <w:tcPr>
            <w:tcW w:w="7447" w:type="dxa"/>
            <w:shd w:val="clear" w:color="auto" w:fill="A6A6A6" w:themeFill="background1" w:themeFillShade="A6"/>
          </w:tcPr>
          <w:p w14:paraId="37EA67B4" w14:textId="77777777" w:rsidR="0009346C" w:rsidRPr="00EC16F7" w:rsidRDefault="0009346C" w:rsidP="008B3206">
            <w:pPr>
              <w:pStyle w:val="SingleTxtG"/>
              <w:spacing w:before="120"/>
              <w:ind w:left="6" w:right="0"/>
              <w:jc w:val="center"/>
              <w:rPr>
                <w:b/>
                <w:bCs/>
              </w:rPr>
            </w:pPr>
            <w:r w:rsidRPr="00EC16F7">
              <w:rPr>
                <w:b/>
                <w:bCs/>
              </w:rPr>
              <w:lastRenderedPageBreak/>
              <w:t xml:space="preserve">Изображение допустимого варианта знака </w:t>
            </w:r>
            <w:r w:rsidRPr="00EC16F7">
              <w:rPr>
                <w:b/>
                <w:bCs/>
                <w:lang w:val="en-US"/>
              </w:rPr>
              <w:t>B</w:t>
            </w:r>
            <w:r w:rsidRPr="00EC16F7">
              <w:rPr>
                <w:b/>
                <w:bCs/>
              </w:rPr>
              <w:t xml:space="preserve">, 5 </w:t>
            </w:r>
            <w:r w:rsidRPr="00EC16F7">
              <w:rPr>
                <w:b/>
                <w:bCs/>
                <w:lang w:val="en-US"/>
              </w:rPr>
              <w:t>a</w:t>
            </w:r>
            <w:r w:rsidRPr="00EC16F7">
              <w:rPr>
                <w:b/>
                <w:bCs/>
              </w:rPr>
              <w:t xml:space="preserve"> (</w:t>
            </w:r>
            <w:r w:rsidRPr="00EC16F7">
              <w:rPr>
                <w:b/>
                <w:bCs/>
                <w:lang w:val="en-US"/>
              </w:rPr>
              <w:t>B</w:t>
            </w:r>
            <w:r w:rsidRPr="00EC16F7">
              <w:rPr>
                <w:b/>
                <w:bCs/>
              </w:rPr>
              <w:t>-04.1):</w:t>
            </w:r>
          </w:p>
          <w:p w14:paraId="3699267A" w14:textId="77777777" w:rsidR="0009346C" w:rsidRPr="00EC16F7" w:rsidRDefault="00344ACD" w:rsidP="008B3206">
            <w:pPr>
              <w:jc w:val="center"/>
              <w:rPr>
                <w:rFonts w:cs="Times New Roman"/>
                <w:b/>
                <w:szCs w:val="20"/>
              </w:rPr>
            </w:pPr>
            <w:r>
              <w:rPr>
                <w:noProof/>
                <w:lang w:eastAsia="ru-RU"/>
              </w:rPr>
              <w:drawing>
                <wp:inline distT="0" distB="0" distL="0" distR="0" wp14:anchorId="35E912D1" wp14:editId="4983AB93">
                  <wp:extent cx="1033272" cy="1033272"/>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2C65F81A" w14:textId="77777777" w:rsidR="0009346C" w:rsidRPr="00EC16F7" w:rsidRDefault="0009346C" w:rsidP="008B3206">
            <w:pPr>
              <w:pStyle w:val="SingleTxtG"/>
              <w:ind w:left="3" w:right="0"/>
              <w:jc w:val="center"/>
              <w:rPr>
                <w:b/>
                <w:bCs/>
              </w:rPr>
            </w:pPr>
            <w:r w:rsidRPr="00EC16F7">
              <w:rPr>
                <w:b/>
                <w:bCs/>
              </w:rPr>
              <w:t>обозначение, обращенное в противоположную сторону:</w:t>
            </w:r>
          </w:p>
          <w:p w14:paraId="5EEBD8DB" w14:textId="77777777" w:rsidR="0009346C" w:rsidRPr="00EC16F7" w:rsidRDefault="00344ACD" w:rsidP="008B3206">
            <w:pPr>
              <w:spacing w:after="80"/>
              <w:jc w:val="center"/>
              <w:rPr>
                <w:rFonts w:cs="Times New Roman"/>
                <w:b/>
                <w:szCs w:val="20"/>
              </w:rPr>
            </w:pPr>
            <w:r>
              <w:rPr>
                <w:noProof/>
                <w:lang w:eastAsia="ru-RU"/>
              </w:rPr>
              <w:drawing>
                <wp:inline distT="0" distB="0" distL="0" distR="0" wp14:anchorId="5B5A0376" wp14:editId="2743B6A3">
                  <wp:extent cx="1033780" cy="103314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flipH="1">
                            <a:off x="0" y="0"/>
                            <a:ext cx="1033917" cy="1033282"/>
                          </a:xfrm>
                          <a:prstGeom prst="rect">
                            <a:avLst/>
                          </a:prstGeom>
                          <a:noFill/>
                          <a:ln>
                            <a:noFill/>
                          </a:ln>
                        </pic:spPr>
                      </pic:pic>
                    </a:graphicData>
                  </a:graphic>
                </wp:inline>
              </w:drawing>
            </w:r>
          </w:p>
        </w:tc>
      </w:tr>
    </w:tbl>
    <w:p w14:paraId="132F29E6" w14:textId="77777777" w:rsidR="0009346C" w:rsidRPr="00EC16F7" w:rsidRDefault="0009346C" w:rsidP="0009346C">
      <w:pPr>
        <w:pStyle w:val="SingleTxtG"/>
        <w:spacing w:before="240"/>
        <w:rPr>
          <w:b/>
        </w:rPr>
      </w:pPr>
      <w:r w:rsidRPr="00EC16F7">
        <w:rPr>
          <w:b/>
          <w:bCs/>
        </w:rPr>
        <w:t>ПРИОРИТЕТ ВСТРЕЧНОМУ ТРАНСПОРТУ</w:t>
      </w:r>
    </w:p>
    <w:p w14:paraId="13670C49" w14:textId="77777777" w:rsidR="0009346C" w:rsidRPr="00EC16F7" w:rsidRDefault="0009346C" w:rsidP="0009346C">
      <w:pPr>
        <w:pStyle w:val="SingleTxtG"/>
        <w:ind w:right="1133"/>
        <w:rPr>
          <w:b/>
          <w:bCs/>
        </w:rPr>
      </w:pPr>
      <w:r w:rsidRPr="00EC16F7">
        <w:rPr>
          <w:b/>
          <w:bCs/>
        </w:rPr>
        <w:t xml:space="preserve">Знак B, 5 b (B-04.2) </w:t>
      </w:r>
      <w:r w:rsidRPr="00EC16F7">
        <w:rPr>
          <w:b/>
        </w:rPr>
        <w:t>указывает водителям, что въезд на ее узкий участок запрещен</w:t>
      </w:r>
      <w:r w:rsidRPr="00EC16F7">
        <w:t xml:space="preserve"> </w:t>
      </w:r>
      <w:r w:rsidRPr="00EC16F7">
        <w:rPr>
          <w:b/>
          <w:bCs/>
        </w:rPr>
        <w:t>до тех пор, пока нельзя проехать по этому участку, не вынуждая остановиться водителей встречных транспортных средств</w:t>
      </w:r>
      <w:r w:rsidRPr="00EC16F7">
        <w:t xml:space="preserve">. </w:t>
      </w:r>
      <w:r w:rsidRPr="00EC16F7">
        <w:rPr>
          <w:b/>
          <w:bCs/>
        </w:rPr>
        <w:t>Он используется на узком участке дороги, где встречный разъезд затруднителен или невозможен,</w:t>
      </w:r>
      <w:r w:rsidRPr="00EC16F7">
        <w:rPr>
          <w:b/>
          <w:bCs/>
          <w:strike/>
        </w:rPr>
        <w:t xml:space="preserve"> движение регламентируется, </w:t>
      </w:r>
      <w:r w:rsidRPr="00EC16F7">
        <w:rPr>
          <w:b/>
          <w:bCs/>
        </w:rPr>
        <w:t>и</w:t>
      </w:r>
      <w:r w:rsidRPr="00EC16F7">
        <w:rPr>
          <w:b/>
          <w:bCs/>
          <w:strike/>
        </w:rPr>
        <w:t>, поскольку</w:t>
      </w:r>
      <w:r w:rsidRPr="00EC16F7">
        <w:rPr>
          <w:b/>
          <w:bCs/>
        </w:rPr>
        <w:t xml:space="preserve"> где водители могут ясно видеть проезд на всем его протяжении как днем, так и ночью, и где никаких световых дорожных сигналов</w:t>
      </w:r>
      <w:r w:rsidRPr="00EC16F7">
        <w:t xml:space="preserve"> </w:t>
      </w:r>
      <w:r w:rsidRPr="00EC16F7">
        <w:rPr>
          <w:b/>
          <w:bCs/>
        </w:rPr>
        <w:t>не установлено. Этот знак устанавливается лицевой стороной к движению с той стороны проезда, где не имеется приоритета. В случае левостороннего движения обозначение на этом знаке должно быть обращено в противоположную сторону.</w:t>
      </w:r>
    </w:p>
    <w:p w14:paraId="734F1B0B" w14:textId="77777777" w:rsidR="0009346C" w:rsidRPr="00EC16F7" w:rsidRDefault="0009346C" w:rsidP="0009346C">
      <w:pPr>
        <w:pStyle w:val="SingleTxtG"/>
        <w:ind w:right="1133"/>
        <w:rPr>
          <w:b/>
          <w:bCs/>
        </w:rPr>
      </w:pPr>
      <w:r w:rsidRPr="00EC16F7">
        <w:rPr>
          <w:b/>
          <w:bCs/>
        </w:rPr>
        <w:t>Этот знак должен быть круглым с белым или желтым фоном и красной каймой; стрелка, обозначающая направление, в котором предоставляется приоритет, должна быть черного цвета, а стрелка, обозначающая другое направление, – красного цвета. В центре этого знака наконечники стрелок должны соединяться друг с другом. Этот знак может использоваться вместо знака B,</w:t>
      </w:r>
      <w:r w:rsidR="008B3206">
        <w:rPr>
          <w:b/>
          <w:bCs/>
        </w:rPr>
        <w:t> </w:t>
      </w:r>
      <w:r w:rsidRPr="00EC16F7">
        <w:rPr>
          <w:b/>
          <w:bCs/>
        </w:rPr>
        <w:t>5</w:t>
      </w:r>
      <w:r w:rsidR="008B3206">
        <w:rPr>
          <w:b/>
          <w:bCs/>
        </w:rPr>
        <w:t> </w:t>
      </w:r>
      <w:r w:rsidRPr="00EC16F7">
        <w:rPr>
          <w:b/>
          <w:bCs/>
        </w:rPr>
        <w:t>a (B-04.1) с</w:t>
      </w:r>
      <w:r w:rsidRPr="00EC16F7">
        <w:rPr>
          <w:b/>
          <w:bCs/>
          <w:lang w:val="en-US"/>
        </w:rPr>
        <w:t> </w:t>
      </w:r>
      <w:r w:rsidRPr="00EC16F7">
        <w:rPr>
          <w:b/>
          <w:bCs/>
        </w:rPr>
        <w:t xml:space="preserve">максимально возможным учетом положений пункта 2 </w:t>
      </w:r>
      <w:r w:rsidRPr="00EC16F7">
        <w:rPr>
          <w:b/>
          <w:bCs/>
          <w:lang w:val="en-US"/>
        </w:rPr>
        <w:t>b</w:t>
      </w:r>
      <w:r w:rsidRPr="00EC16F7">
        <w:rPr>
          <w:b/>
          <w:bCs/>
        </w:rPr>
        <w:t xml:space="preserve">) статьи 5 настоящей Конвенции. </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447"/>
      </w:tblGrid>
      <w:tr w:rsidR="0009346C" w:rsidRPr="00EC16F7" w14:paraId="7B50E181" w14:textId="77777777" w:rsidTr="001B0357">
        <w:trPr>
          <w:trHeight w:val="3953"/>
        </w:trPr>
        <w:tc>
          <w:tcPr>
            <w:tcW w:w="7447" w:type="dxa"/>
            <w:shd w:val="clear" w:color="auto" w:fill="A6A6A6" w:themeFill="background1" w:themeFillShade="A6"/>
          </w:tcPr>
          <w:p w14:paraId="3CCD5C9F" w14:textId="77777777" w:rsidR="0009346C" w:rsidRPr="00EC16F7" w:rsidRDefault="0009346C" w:rsidP="0085529E">
            <w:pPr>
              <w:pStyle w:val="SingleTxtG"/>
              <w:spacing w:before="80" w:after="80"/>
              <w:ind w:left="3" w:right="0"/>
              <w:jc w:val="center"/>
              <w:rPr>
                <w:b/>
                <w:bCs/>
              </w:rPr>
            </w:pPr>
            <w:r w:rsidRPr="00EC16F7">
              <w:rPr>
                <w:b/>
                <w:bCs/>
              </w:rPr>
              <w:t xml:space="preserve">Изображение допустимого варианта знака </w:t>
            </w:r>
            <w:r w:rsidRPr="00EC16F7">
              <w:rPr>
                <w:b/>
                <w:bCs/>
                <w:lang w:val="en-US"/>
              </w:rPr>
              <w:t>B</w:t>
            </w:r>
            <w:r w:rsidRPr="00EC16F7">
              <w:rPr>
                <w:b/>
                <w:bCs/>
              </w:rPr>
              <w:t xml:space="preserve">, 5 </w:t>
            </w:r>
            <w:r w:rsidRPr="00EC16F7">
              <w:rPr>
                <w:b/>
                <w:bCs/>
                <w:lang w:val="en-US"/>
              </w:rPr>
              <w:t>b</w:t>
            </w:r>
            <w:r w:rsidRPr="00EC16F7">
              <w:rPr>
                <w:b/>
                <w:bCs/>
              </w:rPr>
              <w:t xml:space="preserve"> (</w:t>
            </w:r>
            <w:r w:rsidRPr="00EC16F7">
              <w:rPr>
                <w:b/>
                <w:bCs/>
                <w:lang w:val="en-US"/>
              </w:rPr>
              <w:t>B</w:t>
            </w:r>
            <w:r w:rsidRPr="00EC16F7">
              <w:rPr>
                <w:b/>
                <w:bCs/>
              </w:rPr>
              <w:t>-04.2):</w:t>
            </w:r>
          </w:p>
          <w:p w14:paraId="2D6721B2" w14:textId="77777777" w:rsidR="0009346C" w:rsidRPr="00EC16F7" w:rsidRDefault="00344ACD" w:rsidP="0085529E">
            <w:pPr>
              <w:pStyle w:val="SingleTxtG"/>
              <w:spacing w:before="80" w:after="80"/>
              <w:ind w:left="3" w:right="0"/>
              <w:jc w:val="center"/>
              <w:rPr>
                <w:b/>
                <w:bCs/>
              </w:rPr>
            </w:pPr>
            <w:r>
              <w:rPr>
                <w:noProof/>
                <w:lang w:eastAsia="ru-RU"/>
              </w:rPr>
              <w:drawing>
                <wp:inline distT="0" distB="0" distL="0" distR="0" wp14:anchorId="6BC24CDA" wp14:editId="180B2588">
                  <wp:extent cx="1033272" cy="10332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68846CA6" w14:textId="77777777" w:rsidR="0009346C" w:rsidRPr="00EC16F7" w:rsidRDefault="0009346C" w:rsidP="0085529E">
            <w:pPr>
              <w:pStyle w:val="SingleTxtG"/>
              <w:ind w:left="6" w:right="0"/>
              <w:jc w:val="center"/>
              <w:rPr>
                <w:b/>
                <w:bCs/>
              </w:rPr>
            </w:pPr>
            <w:r w:rsidRPr="00EC16F7">
              <w:rPr>
                <w:b/>
                <w:bCs/>
              </w:rPr>
              <w:t>обозначение, обращенное в противоположную сторону:</w:t>
            </w:r>
          </w:p>
          <w:p w14:paraId="3B4904FB" w14:textId="77777777" w:rsidR="0009346C" w:rsidRPr="00EC16F7" w:rsidRDefault="00344ACD" w:rsidP="0085529E">
            <w:pPr>
              <w:pStyle w:val="SingleTxtG"/>
              <w:ind w:left="6" w:right="0"/>
              <w:jc w:val="center"/>
              <w:rPr>
                <w:b/>
              </w:rPr>
            </w:pPr>
            <w:r>
              <w:rPr>
                <w:noProof/>
                <w:lang w:eastAsia="ru-RU"/>
              </w:rPr>
              <w:drawing>
                <wp:inline distT="0" distB="0" distL="0" distR="0" wp14:anchorId="7EABA041" wp14:editId="192FD341">
                  <wp:extent cx="1036955" cy="1033145"/>
                  <wp:effectExtent l="0" t="0" r="0" b="0"/>
                  <wp:docPr id="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flipH="1">
                            <a:off x="0" y="0"/>
                            <a:ext cx="1037086" cy="1033276"/>
                          </a:xfrm>
                          <a:prstGeom prst="rect">
                            <a:avLst/>
                          </a:prstGeom>
                          <a:noFill/>
                          <a:ln>
                            <a:noFill/>
                          </a:ln>
                        </pic:spPr>
                      </pic:pic>
                    </a:graphicData>
                  </a:graphic>
                </wp:inline>
              </w:drawing>
            </w:r>
          </w:p>
        </w:tc>
      </w:tr>
    </w:tbl>
    <w:p w14:paraId="68E80746" w14:textId="77777777" w:rsidR="0009346C" w:rsidRPr="00EC16F7" w:rsidRDefault="0009346C" w:rsidP="0009346C">
      <w:pPr>
        <w:pStyle w:val="SingleTxtG"/>
        <w:keepNext/>
        <w:keepLines/>
        <w:spacing w:before="240"/>
        <w:rPr>
          <w:u w:val="single"/>
        </w:rPr>
      </w:pPr>
      <w:r w:rsidRPr="00EC16F7">
        <w:rPr>
          <w:u w:val="single"/>
        </w:rPr>
        <w:lastRenderedPageBreak/>
        <w:t>6.</w:t>
      </w:r>
      <w:r w:rsidRPr="00EC16F7">
        <w:rPr>
          <w:u w:val="single"/>
        </w:rPr>
        <w:tab/>
        <w:t xml:space="preserve">Знак, предоставляющий приоритет по отношению к встречному транспорту </w:t>
      </w:r>
    </w:p>
    <w:p w14:paraId="286BFA8C" w14:textId="77777777" w:rsidR="0009346C" w:rsidRPr="00EC16F7" w:rsidRDefault="0009346C" w:rsidP="0009346C">
      <w:pPr>
        <w:pStyle w:val="SingleTxtG"/>
        <w:keepNext/>
        <w:keepLines/>
        <w:spacing w:before="240"/>
        <w:rPr>
          <w:b/>
          <w:bCs/>
        </w:rPr>
      </w:pPr>
      <w:r w:rsidRPr="00EC16F7">
        <w:rPr>
          <w:b/>
          <w:bCs/>
        </w:rPr>
        <w:t>ПРИОРИТЕТ ПО ОТНОШЕНИЮ К ВСТРЕЧНОМУ ТРАНСПОРТУ</w:t>
      </w:r>
    </w:p>
    <w:p w14:paraId="517798D6" w14:textId="77777777" w:rsidR="0009346C" w:rsidRPr="00EC16F7" w:rsidRDefault="0009346C" w:rsidP="0009346C">
      <w:pPr>
        <w:pStyle w:val="SingleTxtG"/>
        <w:ind w:right="1133"/>
        <w:rPr>
          <w:b/>
          <w:bCs/>
        </w:rPr>
      </w:pPr>
      <w:r w:rsidRPr="00EC16F7">
        <w:rPr>
          <w:b/>
          <w:bCs/>
        </w:rPr>
        <w:t>Знак B,</w:t>
      </w:r>
      <w:r w:rsidR="008B3206">
        <w:rPr>
          <w:b/>
          <w:bCs/>
        </w:rPr>
        <w:t> </w:t>
      </w:r>
      <w:r w:rsidRPr="00EC16F7">
        <w:rPr>
          <w:b/>
          <w:bCs/>
        </w:rPr>
        <w:t>6</w:t>
      </w:r>
      <w:r w:rsidR="008B3206">
        <w:rPr>
          <w:b/>
          <w:bCs/>
        </w:rPr>
        <w:t> </w:t>
      </w:r>
      <w:r w:rsidRPr="00EC16F7">
        <w:rPr>
          <w:b/>
          <w:bCs/>
        </w:rPr>
        <w:t>a (B-05.1) указывает водителям, что они, въезжая на узкий участок дороги, пользуются приоритетом по отношению к встречным транспортным средствам. Он используется на узком участке дороги, где встречный разъезд затруднителен или невозможен, где водители могут ясно видеть проезд на всем его протяжении как днем, так и ночью, и где никаких световых дорожных сигналов не установлено.</w:t>
      </w:r>
      <w:r w:rsidRPr="00EC16F7">
        <w:t xml:space="preserve"> </w:t>
      </w:r>
      <w:r w:rsidRPr="00EC16F7">
        <w:rPr>
          <w:b/>
          <w:bCs/>
        </w:rPr>
        <w:t>Этот знак устанавливается лицом к движению с той стороны проезда, где имеется приоритет.</w:t>
      </w:r>
      <w:r w:rsidRPr="00EC16F7">
        <w:t xml:space="preserve"> </w:t>
      </w:r>
      <w:r w:rsidRPr="00EC16F7">
        <w:rPr>
          <w:b/>
          <w:bCs/>
        </w:rPr>
        <w:t>В случае левостороннего движения обозначение на этом знаке должно быть обращено в противоположную сторону.</w:t>
      </w:r>
    </w:p>
    <w:p w14:paraId="742F2A9F" w14:textId="77777777" w:rsidR="0009346C" w:rsidRPr="00EC16F7" w:rsidRDefault="0009346C" w:rsidP="0009346C">
      <w:pPr>
        <w:pStyle w:val="SingleTxtG"/>
        <w:ind w:right="1133"/>
        <w:rPr>
          <w:rStyle w:val="SingleTxtGChar"/>
          <w:rFonts w:eastAsiaTheme="minorHAnsi"/>
          <w:b/>
          <w:bCs/>
        </w:rPr>
      </w:pPr>
      <w:r w:rsidRPr="00EC16F7">
        <w:rPr>
          <w:b/>
          <w:bCs/>
        </w:rPr>
        <w:t>Этот знак имеет прямоугольную форму с голубым фоном: стрелка, направленная вверх, должна быть белого цвета, а другая – красного цвета.</w:t>
      </w:r>
      <w:r w:rsidRPr="00EC16F7">
        <w:rPr>
          <w:rStyle w:val="SingleTxtGChar"/>
          <w:rFonts w:eastAsiaTheme="minorHAnsi"/>
        </w:rPr>
        <w:t xml:space="preserve"> </w:t>
      </w:r>
      <w:r w:rsidRPr="00EC16F7">
        <w:rPr>
          <w:b/>
          <w:bCs/>
        </w:rPr>
        <w:t>Стрелки должны быть параллельными</w:t>
      </w:r>
      <w:r w:rsidRPr="00EC16F7">
        <w:rPr>
          <w:b/>
        </w:rPr>
        <w:t>.</w:t>
      </w:r>
      <w:r w:rsidRPr="00EC16F7">
        <w:rPr>
          <w:rStyle w:val="SingleTxtGChar"/>
          <w:rFonts w:eastAsiaTheme="minorHAnsi"/>
          <w:b/>
          <w:bCs/>
        </w:rPr>
        <w:t xml:space="preserve"> </w:t>
      </w:r>
      <w:r w:rsidRPr="00EC16F7">
        <w:rPr>
          <w:b/>
          <w:bCs/>
        </w:rPr>
        <w:t>Когда на дороге используется знак B, 6</w:t>
      </w:r>
      <w:r w:rsidRPr="00EC16F7">
        <w:rPr>
          <w:rStyle w:val="SingleTxtGChar"/>
          <w:rFonts w:eastAsiaTheme="minorHAnsi"/>
          <w:b/>
          <w:bCs/>
        </w:rPr>
        <w:t xml:space="preserve"> a (B-05.1)</w:t>
      </w:r>
      <w:r w:rsidRPr="00EC16F7">
        <w:rPr>
          <w:b/>
          <w:bCs/>
        </w:rPr>
        <w:t>, с другой стороны узкого участка дороги устанавливается знак B,</w:t>
      </w:r>
      <w:r w:rsidR="008B3206">
        <w:rPr>
          <w:b/>
          <w:bCs/>
        </w:rPr>
        <w:t> </w:t>
      </w:r>
      <w:r w:rsidRPr="00EC16F7">
        <w:rPr>
          <w:b/>
          <w:bCs/>
        </w:rPr>
        <w:t>5</w:t>
      </w:r>
      <w:r w:rsidR="008B3206">
        <w:rPr>
          <w:b/>
          <w:bCs/>
        </w:rPr>
        <w:t> </w:t>
      </w:r>
      <w:r w:rsidRPr="00EC16F7">
        <w:rPr>
          <w:rStyle w:val="SingleTxtGChar"/>
          <w:rFonts w:eastAsiaTheme="minorHAnsi"/>
          <w:b/>
          <w:bCs/>
        </w:rPr>
        <w:t>a (B-04.1)</w:t>
      </w:r>
      <w:r w:rsidRPr="00EC16F7">
        <w:rPr>
          <w:b/>
          <w:bCs/>
        </w:rPr>
        <w:t>, предназначенный для транспортных средств, движущихся в обратном направлении.</w:t>
      </w:r>
    </w:p>
    <w:tbl>
      <w:tblPr>
        <w:tblStyle w:val="TableGrid"/>
        <w:tblW w:w="0" w:type="auto"/>
        <w:tblInd w:w="1129" w:type="dxa"/>
        <w:tblLook w:val="04A0" w:firstRow="1" w:lastRow="0" w:firstColumn="1" w:lastColumn="0" w:noHBand="0" w:noVBand="1"/>
      </w:tblPr>
      <w:tblGrid>
        <w:gridCol w:w="7461"/>
      </w:tblGrid>
      <w:tr w:rsidR="0009346C" w:rsidRPr="00EC16F7" w14:paraId="3B610030" w14:textId="77777777" w:rsidTr="001B0357">
        <w:trPr>
          <w:trHeight w:val="3292"/>
        </w:trPr>
        <w:tc>
          <w:tcPr>
            <w:tcW w:w="7461" w:type="dxa"/>
            <w:shd w:val="clear" w:color="auto" w:fill="A6A6A6" w:themeFill="background1" w:themeFillShade="A6"/>
          </w:tcPr>
          <w:p w14:paraId="508310A5" w14:textId="77777777" w:rsidR="0009346C" w:rsidRPr="00EC16F7" w:rsidRDefault="0009346C" w:rsidP="0085529E">
            <w:pPr>
              <w:pStyle w:val="SingleTxtG"/>
              <w:spacing w:before="120"/>
              <w:ind w:left="6" w:right="0"/>
              <w:jc w:val="center"/>
              <w:rPr>
                <w:b/>
                <w:bCs/>
              </w:rPr>
            </w:pPr>
            <w:r w:rsidRPr="00EC16F7">
              <w:rPr>
                <w:b/>
                <w:bCs/>
              </w:rPr>
              <w:t xml:space="preserve">Изображение допустимого варианта знака </w:t>
            </w:r>
            <w:r w:rsidRPr="00EC16F7">
              <w:rPr>
                <w:b/>
                <w:bCs/>
                <w:lang w:val="en-US"/>
              </w:rPr>
              <w:t>B</w:t>
            </w:r>
            <w:r w:rsidRPr="00EC16F7">
              <w:rPr>
                <w:b/>
                <w:bCs/>
              </w:rPr>
              <w:t xml:space="preserve">, 6 </w:t>
            </w:r>
            <w:r w:rsidRPr="00EC16F7">
              <w:rPr>
                <w:b/>
                <w:bCs/>
                <w:lang w:val="en-US"/>
              </w:rPr>
              <w:t>a</w:t>
            </w:r>
            <w:r w:rsidRPr="00EC16F7">
              <w:rPr>
                <w:b/>
                <w:bCs/>
              </w:rPr>
              <w:t xml:space="preserve"> (</w:t>
            </w:r>
            <w:r w:rsidRPr="00EC16F7">
              <w:rPr>
                <w:b/>
                <w:bCs/>
                <w:lang w:val="en-US"/>
              </w:rPr>
              <w:t>B</w:t>
            </w:r>
            <w:r w:rsidRPr="00EC16F7">
              <w:rPr>
                <w:b/>
                <w:bCs/>
              </w:rPr>
              <w:t>-05.1):</w:t>
            </w:r>
          </w:p>
          <w:p w14:paraId="4F225F95" w14:textId="77777777" w:rsidR="0009346C" w:rsidRPr="00EC16F7" w:rsidRDefault="0009346C" w:rsidP="0085529E">
            <w:pPr>
              <w:pStyle w:val="SingleTxtG"/>
              <w:ind w:left="3" w:right="0"/>
              <w:jc w:val="center"/>
              <w:rPr>
                <w:b/>
                <w:bCs/>
              </w:rPr>
            </w:pPr>
            <w:r w:rsidRPr="00EC16F7">
              <w:rPr>
                <w:b/>
                <w:bCs/>
              </w:rPr>
              <w:br/>
            </w:r>
            <w:r w:rsidRPr="00EC16F7">
              <w:rPr>
                <w:noProof/>
                <w:lang w:eastAsia="ru-RU"/>
              </w:rPr>
              <w:drawing>
                <wp:inline distT="0" distB="0" distL="0" distR="0" wp14:anchorId="5AC81EFB" wp14:editId="4A597021">
                  <wp:extent cx="1033272" cy="1031941"/>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p w14:paraId="74B9C891" w14:textId="77777777" w:rsidR="0009346C" w:rsidRPr="00EC16F7" w:rsidRDefault="0009346C" w:rsidP="0085529E">
            <w:pPr>
              <w:pStyle w:val="SingleTxtG"/>
              <w:ind w:left="3" w:right="0"/>
              <w:jc w:val="center"/>
              <w:rPr>
                <w:b/>
              </w:rPr>
            </w:pPr>
            <w:r w:rsidRPr="00EC16F7">
              <w:rPr>
                <w:b/>
              </w:rPr>
              <w:t xml:space="preserve">обозначение, обращенное в </w:t>
            </w:r>
            <w:r w:rsidRPr="00EC16F7">
              <w:rPr>
                <w:b/>
                <w:bCs/>
              </w:rPr>
              <w:t>противоположную</w:t>
            </w:r>
            <w:r w:rsidRPr="00EC16F7">
              <w:rPr>
                <w:b/>
              </w:rPr>
              <w:t xml:space="preserve"> сторону:</w:t>
            </w:r>
          </w:p>
          <w:p w14:paraId="16506308" w14:textId="77777777" w:rsidR="0009346C" w:rsidRPr="00EC16F7" w:rsidRDefault="0009346C" w:rsidP="0085529E">
            <w:pPr>
              <w:jc w:val="center"/>
              <w:rPr>
                <w:rFonts w:cs="Times New Roman"/>
                <w:b/>
                <w:szCs w:val="20"/>
              </w:rPr>
            </w:pPr>
            <w:r w:rsidRPr="00EC16F7">
              <w:rPr>
                <w:noProof/>
                <w:lang w:eastAsia="ru-RU"/>
              </w:rPr>
              <w:drawing>
                <wp:inline distT="0" distB="0" distL="0" distR="0" wp14:anchorId="642F7FDF" wp14:editId="0D497EB5">
                  <wp:extent cx="1035968" cy="1030703"/>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flipH="1">
                            <a:off x="0" y="0"/>
                            <a:ext cx="1052554" cy="1047204"/>
                          </a:xfrm>
                          <a:prstGeom prst="rect">
                            <a:avLst/>
                          </a:prstGeom>
                          <a:noFill/>
                          <a:ln>
                            <a:noFill/>
                          </a:ln>
                        </pic:spPr>
                      </pic:pic>
                    </a:graphicData>
                  </a:graphic>
                </wp:inline>
              </w:drawing>
            </w:r>
          </w:p>
          <w:p w14:paraId="24F3E33A" w14:textId="77777777" w:rsidR="0009346C" w:rsidRPr="00EC16F7" w:rsidRDefault="0009346C" w:rsidP="0085529E">
            <w:pPr>
              <w:jc w:val="center"/>
              <w:rPr>
                <w:rFonts w:cs="Times New Roman"/>
                <w:b/>
                <w:szCs w:val="20"/>
              </w:rPr>
            </w:pPr>
          </w:p>
        </w:tc>
      </w:tr>
    </w:tbl>
    <w:p w14:paraId="1350FC4B" w14:textId="77777777" w:rsidR="00B36E6E" w:rsidRDefault="00B36E6E" w:rsidP="0009346C">
      <w:pPr>
        <w:pStyle w:val="SingleTxtG"/>
        <w:spacing w:before="120"/>
        <w:rPr>
          <w:b/>
          <w:bCs/>
        </w:rPr>
      </w:pPr>
      <w:r w:rsidRPr="00EC16F7">
        <w:rPr>
          <w:b/>
          <w:bCs/>
        </w:rPr>
        <w:t>ПРИОРИТЕТ ПО ОТНОШЕНИЮ К ВСТРЕЧНОМУ ТРАНСПОРТУ</w:t>
      </w:r>
    </w:p>
    <w:p w14:paraId="24EB8E55" w14:textId="77777777" w:rsidR="0009346C" w:rsidRPr="00EC16F7" w:rsidRDefault="0009346C" w:rsidP="0009346C">
      <w:pPr>
        <w:pStyle w:val="SingleTxtG"/>
        <w:spacing w:before="120"/>
        <w:rPr>
          <w:b/>
          <w:bCs/>
        </w:rPr>
      </w:pPr>
      <w:r w:rsidRPr="00EC16F7">
        <w:rPr>
          <w:b/>
          <w:bCs/>
        </w:rPr>
        <w:t>Знак B,</w:t>
      </w:r>
      <w:r w:rsidR="008B3206">
        <w:rPr>
          <w:b/>
          <w:bCs/>
        </w:rPr>
        <w:t> </w:t>
      </w:r>
      <w:r w:rsidRPr="00EC16F7">
        <w:rPr>
          <w:b/>
          <w:bCs/>
        </w:rPr>
        <w:t>6</w:t>
      </w:r>
      <w:r w:rsidR="008B3206">
        <w:rPr>
          <w:b/>
          <w:bCs/>
        </w:rPr>
        <w:t> </w:t>
      </w:r>
      <w:r w:rsidRPr="00EC16F7">
        <w:rPr>
          <w:b/>
          <w:bCs/>
        </w:rPr>
        <w:t>b (B-05.2) указывает водителям, что что они, въезжая на узкий участок дороги, пользуются приоритетом по отношению к встречным транспортным средствам. Он используется на узком участке дороги, где встречный разъезд затруднителен или невозможен, где водители могут ясно видеть проезд на всем его протяжении как днем, так и ночью, и где никаких световых дорожных сигналов не установлено.</w:t>
      </w:r>
      <w:r w:rsidRPr="00EC16F7">
        <w:t xml:space="preserve"> </w:t>
      </w:r>
      <w:r w:rsidRPr="00EC16F7">
        <w:rPr>
          <w:b/>
          <w:bCs/>
        </w:rPr>
        <w:t>Этот знак устанавливается лицом к движению с той стороны проезда, где имеется приоритет.</w:t>
      </w:r>
      <w:r w:rsidRPr="00EC16F7">
        <w:t xml:space="preserve"> </w:t>
      </w:r>
      <w:r w:rsidRPr="00EC16F7">
        <w:rPr>
          <w:b/>
          <w:bCs/>
        </w:rPr>
        <w:t>В случае левостороннего движения обозначение на этом знаке должно быть обращено в противоположную сторону.</w:t>
      </w:r>
    </w:p>
    <w:p w14:paraId="7BC0187C" w14:textId="77777777" w:rsidR="0009346C" w:rsidRPr="00EC16F7" w:rsidRDefault="0009346C" w:rsidP="0009346C">
      <w:pPr>
        <w:pStyle w:val="SingleTxtG"/>
        <w:ind w:right="1133"/>
        <w:rPr>
          <w:b/>
          <w:bCs/>
        </w:rPr>
      </w:pPr>
      <w:r w:rsidRPr="00EC16F7">
        <w:rPr>
          <w:b/>
          <w:bCs/>
        </w:rPr>
        <w:t>Этот знак имеет прямоугольную форму с голубым фоном: стрелка, направленная вверх, должна быть белого цвета, а другая – красного цвета.</w:t>
      </w:r>
      <w:r w:rsidRPr="00EC16F7">
        <w:rPr>
          <w:rStyle w:val="SingleTxtGChar"/>
          <w:rFonts w:eastAsiaTheme="minorHAnsi"/>
        </w:rPr>
        <w:t xml:space="preserve"> </w:t>
      </w:r>
      <w:r w:rsidRPr="00EC16F7">
        <w:rPr>
          <w:b/>
          <w:bCs/>
        </w:rPr>
        <w:t>В центре этого знака наконечники стрелок должны соединяться друг с другом</w:t>
      </w:r>
      <w:r w:rsidRPr="00EC16F7">
        <w:rPr>
          <w:b/>
        </w:rPr>
        <w:t>.</w:t>
      </w:r>
      <w:r w:rsidRPr="00EC16F7">
        <w:rPr>
          <w:rStyle w:val="SingleTxtGChar"/>
          <w:rFonts w:eastAsiaTheme="minorHAnsi"/>
          <w:b/>
          <w:bCs/>
        </w:rPr>
        <w:t xml:space="preserve"> </w:t>
      </w:r>
      <w:r w:rsidRPr="00EC16F7">
        <w:rPr>
          <w:b/>
          <w:bCs/>
        </w:rPr>
        <w:t>Когда на дороге используется знак B,</w:t>
      </w:r>
      <w:r w:rsidR="008B3206">
        <w:rPr>
          <w:b/>
          <w:bCs/>
        </w:rPr>
        <w:t> </w:t>
      </w:r>
      <w:r w:rsidRPr="00EC16F7">
        <w:rPr>
          <w:b/>
          <w:bCs/>
        </w:rPr>
        <w:t>6</w:t>
      </w:r>
      <w:r w:rsidR="008B3206">
        <w:rPr>
          <w:rStyle w:val="SingleTxtGChar"/>
          <w:rFonts w:eastAsiaTheme="minorHAnsi"/>
          <w:b/>
          <w:bCs/>
        </w:rPr>
        <w:t> </w:t>
      </w:r>
      <w:r w:rsidR="007000D4">
        <w:rPr>
          <w:rStyle w:val="SingleTxtGChar"/>
          <w:rFonts w:eastAsiaTheme="minorHAnsi"/>
          <w:b/>
          <w:bCs/>
          <w:lang w:val="en-US"/>
        </w:rPr>
        <w:t>b</w:t>
      </w:r>
      <w:r w:rsidRPr="00EC16F7">
        <w:rPr>
          <w:rStyle w:val="SingleTxtGChar"/>
          <w:rFonts w:eastAsiaTheme="minorHAnsi"/>
          <w:b/>
          <w:bCs/>
        </w:rPr>
        <w:t xml:space="preserve"> (B-05.2)</w:t>
      </w:r>
      <w:r w:rsidRPr="00EC16F7">
        <w:rPr>
          <w:b/>
          <w:bCs/>
        </w:rPr>
        <w:t>, с другой стороны узкого участка дороги устанавливается знак B,</w:t>
      </w:r>
      <w:r w:rsidR="008B3206">
        <w:rPr>
          <w:b/>
          <w:bCs/>
        </w:rPr>
        <w:t> </w:t>
      </w:r>
      <w:r w:rsidRPr="00EC16F7">
        <w:rPr>
          <w:b/>
          <w:bCs/>
        </w:rPr>
        <w:t>5</w:t>
      </w:r>
      <w:r w:rsidR="008B3206">
        <w:rPr>
          <w:rStyle w:val="SingleTxtGChar"/>
          <w:rFonts w:eastAsiaTheme="minorHAnsi"/>
          <w:b/>
          <w:bCs/>
        </w:rPr>
        <w:t> </w:t>
      </w:r>
      <w:r w:rsidR="007000D4">
        <w:rPr>
          <w:rStyle w:val="SingleTxtGChar"/>
          <w:rFonts w:eastAsiaTheme="minorHAnsi"/>
          <w:b/>
          <w:bCs/>
          <w:lang w:val="en-US"/>
        </w:rPr>
        <w:t>b</w:t>
      </w:r>
      <w:r w:rsidRPr="00EC16F7">
        <w:rPr>
          <w:rStyle w:val="SingleTxtGChar"/>
          <w:rFonts w:eastAsiaTheme="minorHAnsi"/>
          <w:b/>
          <w:bCs/>
        </w:rPr>
        <w:t xml:space="preserve"> (B-04.2)</w:t>
      </w:r>
      <w:r w:rsidRPr="00EC16F7">
        <w:rPr>
          <w:b/>
          <w:bCs/>
        </w:rPr>
        <w:t>, предназначенный для транспортных средств, движущихся в обратном направлении. Этот знак может использоваться вместо знака B,</w:t>
      </w:r>
      <w:r w:rsidR="008B3206">
        <w:rPr>
          <w:b/>
          <w:bCs/>
        </w:rPr>
        <w:t> </w:t>
      </w:r>
      <w:r w:rsidRPr="00EC16F7">
        <w:rPr>
          <w:b/>
          <w:bCs/>
        </w:rPr>
        <w:t>6</w:t>
      </w:r>
      <w:r w:rsidR="008B3206">
        <w:rPr>
          <w:b/>
          <w:bCs/>
        </w:rPr>
        <w:t> </w:t>
      </w:r>
      <w:r w:rsidRPr="00EC16F7">
        <w:rPr>
          <w:b/>
          <w:bCs/>
        </w:rPr>
        <w:t>a (B-05.1) с максимально возможным учетом положений пункта</w:t>
      </w:r>
      <w:r w:rsidRPr="00EC16F7">
        <w:rPr>
          <w:b/>
          <w:bCs/>
          <w:lang w:val="en-US"/>
        </w:rPr>
        <w:t> </w:t>
      </w:r>
      <w:r w:rsidRPr="00EC16F7">
        <w:rPr>
          <w:b/>
          <w:bCs/>
        </w:rPr>
        <w:t xml:space="preserve">2 </w:t>
      </w:r>
      <w:r w:rsidRPr="00EC16F7">
        <w:rPr>
          <w:b/>
          <w:bCs/>
          <w:lang w:val="en-US"/>
        </w:rPr>
        <w:t>b</w:t>
      </w:r>
      <w:r w:rsidRPr="00EC16F7">
        <w:rPr>
          <w:b/>
          <w:bCs/>
        </w:rPr>
        <w:t xml:space="preserve">) статьи 5 настоящей Конвенции. </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503"/>
      </w:tblGrid>
      <w:tr w:rsidR="0009346C" w:rsidRPr="00EC16F7" w14:paraId="5051EA9C" w14:textId="77777777" w:rsidTr="001B0357">
        <w:tc>
          <w:tcPr>
            <w:tcW w:w="7503" w:type="dxa"/>
            <w:shd w:val="clear" w:color="auto" w:fill="A6A6A6" w:themeFill="background1" w:themeFillShade="A6"/>
          </w:tcPr>
          <w:p w14:paraId="13784370" w14:textId="77777777" w:rsidR="0009346C" w:rsidRPr="00EC16F7" w:rsidRDefault="0009346C" w:rsidP="0085529E">
            <w:pPr>
              <w:pStyle w:val="SingleTxtG"/>
              <w:keepNext/>
              <w:spacing w:before="120" w:after="80"/>
              <w:ind w:left="6" w:right="0"/>
              <w:jc w:val="center"/>
              <w:rPr>
                <w:b/>
                <w:bCs/>
              </w:rPr>
            </w:pPr>
            <w:r w:rsidRPr="00EC16F7">
              <w:rPr>
                <w:b/>
                <w:bCs/>
              </w:rPr>
              <w:lastRenderedPageBreak/>
              <w:t xml:space="preserve">Изображение допустимого варианта знака </w:t>
            </w:r>
            <w:r w:rsidRPr="00EC16F7">
              <w:rPr>
                <w:b/>
                <w:bCs/>
                <w:lang w:val="en-US"/>
              </w:rPr>
              <w:t>B</w:t>
            </w:r>
            <w:r w:rsidRPr="00EC16F7">
              <w:rPr>
                <w:b/>
                <w:bCs/>
              </w:rPr>
              <w:t xml:space="preserve">, 6 </w:t>
            </w:r>
            <w:r w:rsidRPr="00EC16F7">
              <w:rPr>
                <w:b/>
                <w:bCs/>
                <w:lang w:val="en-US"/>
              </w:rPr>
              <w:t>b</w:t>
            </w:r>
            <w:r w:rsidRPr="00EC16F7">
              <w:rPr>
                <w:b/>
                <w:bCs/>
              </w:rPr>
              <w:t xml:space="preserve"> (</w:t>
            </w:r>
            <w:r w:rsidRPr="00EC16F7">
              <w:rPr>
                <w:b/>
                <w:bCs/>
                <w:lang w:val="en-US"/>
              </w:rPr>
              <w:t>B</w:t>
            </w:r>
            <w:r w:rsidRPr="00EC16F7">
              <w:rPr>
                <w:b/>
                <w:bCs/>
              </w:rPr>
              <w:t>-05.2):</w:t>
            </w:r>
          </w:p>
          <w:p w14:paraId="07BFD2DE" w14:textId="77777777" w:rsidR="0009346C" w:rsidRPr="00EC16F7" w:rsidRDefault="00344ACD" w:rsidP="0085529E">
            <w:pPr>
              <w:pStyle w:val="SingleTxtG"/>
              <w:keepNext/>
              <w:spacing w:before="80" w:after="80"/>
              <w:ind w:left="6" w:right="0"/>
              <w:jc w:val="center"/>
              <w:rPr>
                <w:b/>
                <w:bCs/>
              </w:rPr>
            </w:pPr>
            <w:r>
              <w:rPr>
                <w:noProof/>
                <w:lang w:eastAsia="ru-RU"/>
              </w:rPr>
              <w:drawing>
                <wp:inline distT="0" distB="0" distL="0" distR="0" wp14:anchorId="578EA06C" wp14:editId="15AD31B1">
                  <wp:extent cx="1033272" cy="103077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p w14:paraId="65094472" w14:textId="77777777" w:rsidR="0009346C" w:rsidRPr="00EC16F7" w:rsidRDefault="0009346C" w:rsidP="0085529E">
            <w:pPr>
              <w:pStyle w:val="SingleTxtG"/>
              <w:keepNext/>
              <w:ind w:left="6" w:right="0"/>
              <w:jc w:val="center"/>
              <w:rPr>
                <w:b/>
                <w:bCs/>
              </w:rPr>
            </w:pPr>
            <w:r w:rsidRPr="00EC16F7">
              <w:rPr>
                <w:b/>
                <w:bCs/>
              </w:rPr>
              <w:t>обозначение, обращенное в противоположную сторону:</w:t>
            </w:r>
          </w:p>
          <w:p w14:paraId="2F93B34A" w14:textId="77777777" w:rsidR="0009346C" w:rsidRPr="00EC16F7" w:rsidRDefault="00344ACD" w:rsidP="0085529E">
            <w:pPr>
              <w:pStyle w:val="SingleTxtG"/>
              <w:keepNext/>
              <w:ind w:left="6" w:right="0"/>
              <w:jc w:val="center"/>
              <w:rPr>
                <w:b/>
              </w:rPr>
            </w:pPr>
            <w:r>
              <w:rPr>
                <w:noProof/>
                <w:lang w:eastAsia="ru-RU"/>
              </w:rPr>
              <w:drawing>
                <wp:inline distT="0" distB="0" distL="0" distR="0" wp14:anchorId="305820B4" wp14:editId="3FEB6538">
                  <wp:extent cx="1033145" cy="10299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flipH="1">
                            <a:off x="0" y="0"/>
                            <a:ext cx="1051471" cy="1048240"/>
                          </a:xfrm>
                          <a:prstGeom prst="rect">
                            <a:avLst/>
                          </a:prstGeom>
                          <a:noFill/>
                          <a:ln>
                            <a:noFill/>
                          </a:ln>
                        </pic:spPr>
                      </pic:pic>
                    </a:graphicData>
                  </a:graphic>
                </wp:inline>
              </w:drawing>
            </w:r>
          </w:p>
        </w:tc>
      </w:tr>
    </w:tbl>
    <w:p w14:paraId="71A23C82" w14:textId="77777777" w:rsidR="0009346C" w:rsidRPr="00EC16F7" w:rsidRDefault="0009346C" w:rsidP="0009346C">
      <w:pPr>
        <w:pStyle w:val="HChG"/>
        <w:ind w:right="1133" w:firstLine="0"/>
        <w:jc w:val="center"/>
        <w:rPr>
          <w:b w:val="0"/>
          <w:bCs/>
          <w:szCs w:val="28"/>
        </w:rPr>
      </w:pPr>
      <w:r w:rsidRPr="00EC16F7">
        <w:rPr>
          <w:b w:val="0"/>
          <w:bCs/>
          <w:szCs w:val="28"/>
        </w:rPr>
        <w:t>Раздел C</w:t>
      </w:r>
    </w:p>
    <w:p w14:paraId="77F83F42" w14:textId="77777777" w:rsidR="0009346C" w:rsidRPr="00EC16F7" w:rsidRDefault="0009346C" w:rsidP="0009346C">
      <w:pPr>
        <w:keepNext/>
        <w:tabs>
          <w:tab w:val="center" w:pos="4678"/>
        </w:tabs>
        <w:spacing w:line="288" w:lineRule="atLeast"/>
        <w:ind w:left="1134" w:right="1133"/>
        <w:jc w:val="center"/>
        <w:rPr>
          <w:rFonts w:cs="Times New Roman"/>
          <w:sz w:val="24"/>
          <w:szCs w:val="24"/>
        </w:rPr>
      </w:pPr>
      <w:r w:rsidRPr="00EC16F7">
        <w:rPr>
          <w:rFonts w:cs="Times New Roman"/>
          <w:sz w:val="24"/>
          <w:szCs w:val="24"/>
        </w:rPr>
        <w:t>ЗАПРЕЩАЮЩИЕ ИЛИ ОГРАНИЧИВАЮЩИЕ ЗНАКИ</w:t>
      </w:r>
    </w:p>
    <w:p w14:paraId="099FC6E2" w14:textId="77777777" w:rsidR="0009346C" w:rsidRPr="00EC16F7" w:rsidRDefault="0009346C" w:rsidP="0009346C">
      <w:pPr>
        <w:pStyle w:val="H23G"/>
        <w:ind w:right="1133" w:firstLine="0"/>
        <w:jc w:val="center"/>
        <w:rPr>
          <w:b w:val="0"/>
          <w:bCs/>
        </w:rPr>
      </w:pPr>
      <w:r w:rsidRPr="00EC16F7">
        <w:rPr>
          <w:b w:val="0"/>
          <w:bCs/>
        </w:rPr>
        <w:t>I.</w:t>
      </w:r>
      <w:r w:rsidR="007000D4">
        <w:rPr>
          <w:b w:val="0"/>
          <w:bCs/>
        </w:rPr>
        <w:tab/>
      </w:r>
      <w:r w:rsidRPr="00EC16F7">
        <w:rPr>
          <w:b w:val="0"/>
          <w:bCs/>
        </w:rPr>
        <w:t>Общие характеристики и обозначения</w:t>
      </w:r>
    </w:p>
    <w:p w14:paraId="519D81F9" w14:textId="77777777" w:rsidR="0009346C" w:rsidRPr="00EC16F7" w:rsidRDefault="0009346C" w:rsidP="0009346C">
      <w:pPr>
        <w:pStyle w:val="SingleTxtG"/>
        <w:ind w:right="1133"/>
      </w:pPr>
      <w:r w:rsidRPr="00EC16F7">
        <w:t>1.</w:t>
      </w:r>
      <w:r w:rsidRPr="00EC16F7">
        <w:tab/>
        <w:t xml:space="preserve">Запрещающие и ограничивающие знаки должны быть круглыми; их диаметр должен быть не менее 0,60 м вне населенных пунктов и не менее 0,40 м или 0,20 м для знаков, запрещающих или ограничивающих остановку и стоянку в населенных пунктах. </w:t>
      </w:r>
    </w:p>
    <w:p w14:paraId="22901E4D" w14:textId="77777777" w:rsidR="0009346C" w:rsidRPr="00EC16F7" w:rsidRDefault="0009346C" w:rsidP="0009346C">
      <w:pPr>
        <w:pStyle w:val="SingleTxtG"/>
      </w:pPr>
      <w:r w:rsidRPr="00EC16F7">
        <w:t xml:space="preserve">2. </w:t>
      </w:r>
      <w:r w:rsidRPr="00EC16F7">
        <w:tab/>
        <w:t>За исключением отступлений, указанных ниже в связи с описанием данного знака, запрещающие или ограничивающие знаки должны иметь белый или желтый фон и широкую красную кайму, а обозначения, равно как и надписи, если таковые имеются, должны быть черного или синего цвета; наклонные полосы, если они имеются, должны быть красного цвета и должны пересекать знаки слева вниз направо независимо от направления движения в стране. И наоборот, полосы, используемые для указания на прекращение действия правила, должны пересекать знаки справа вниз налево независимо от направления движения в стране.</w:t>
      </w:r>
    </w:p>
    <w:p w14:paraId="0DE73895" w14:textId="77777777" w:rsidR="0009346C" w:rsidRPr="00EC16F7" w:rsidRDefault="0009346C" w:rsidP="0009346C">
      <w:pPr>
        <w:pStyle w:val="SingleTxtG"/>
        <w:ind w:right="1133"/>
        <w:rPr>
          <w:b/>
          <w:bCs/>
        </w:rPr>
      </w:pPr>
      <w:r w:rsidRPr="00EC16F7">
        <w:rPr>
          <w:b/>
          <w:bCs/>
        </w:rPr>
        <w:t>3.</w:t>
      </w:r>
      <w:r w:rsidRPr="00EC16F7">
        <w:rPr>
          <w:b/>
          <w:bCs/>
        </w:rPr>
        <w:tab/>
        <w:t xml:space="preserve">Договаривающиеся стороны могут решить не проводить на </w:t>
      </w:r>
      <w:r w:rsidRPr="00EC16F7">
        <w:rPr>
          <w:b/>
          <w:bCs/>
        </w:rPr>
        <w:br/>
        <w:t>знаках</w:t>
      </w:r>
      <w:r w:rsidRPr="00EC16F7">
        <w:t> </w:t>
      </w:r>
      <w:r w:rsidRPr="00EC16F7">
        <w:rPr>
          <w:b/>
          <w:bCs/>
        </w:rPr>
        <w:t>C,</w:t>
      </w:r>
      <w:r w:rsidR="000919F2">
        <w:rPr>
          <w:b/>
          <w:bCs/>
        </w:rPr>
        <w:t> </w:t>
      </w:r>
      <w:r w:rsidRPr="00EC16F7">
        <w:rPr>
          <w:b/>
          <w:bCs/>
        </w:rPr>
        <w:t>3a–C,</w:t>
      </w:r>
      <w:r w:rsidR="000919F2">
        <w:rPr>
          <w:b/>
          <w:bCs/>
        </w:rPr>
        <w:t> </w:t>
      </w:r>
      <w:r w:rsidRPr="00EC16F7">
        <w:rPr>
          <w:b/>
          <w:bCs/>
        </w:rPr>
        <w:t>3</w:t>
      </w:r>
      <w:r w:rsidRPr="00EC16F7">
        <w:rPr>
          <w:b/>
          <w:bCs/>
          <w:strike/>
        </w:rPr>
        <w:t>l</w:t>
      </w:r>
      <w:r w:rsidRPr="00EC16F7">
        <w:rPr>
          <w:b/>
          <w:bCs/>
        </w:rPr>
        <w:t>n, а также C,</w:t>
      </w:r>
      <w:r w:rsidR="008B3206">
        <w:rPr>
          <w:b/>
          <w:bCs/>
        </w:rPr>
        <w:t> </w:t>
      </w:r>
      <w:r w:rsidRPr="00EC16F7">
        <w:rPr>
          <w:b/>
          <w:bCs/>
        </w:rPr>
        <w:t>4</w:t>
      </w:r>
      <w:r w:rsidR="000919F2">
        <w:rPr>
          <w:b/>
          <w:bCs/>
        </w:rPr>
        <w:t> </w:t>
      </w:r>
      <w:r w:rsidRPr="00EC16F7">
        <w:rPr>
          <w:b/>
          <w:bCs/>
        </w:rPr>
        <w:t>a и C,</w:t>
      </w:r>
      <w:r w:rsidR="008B3206">
        <w:rPr>
          <w:b/>
          <w:bCs/>
        </w:rPr>
        <w:t> </w:t>
      </w:r>
      <w:r w:rsidRPr="00EC16F7">
        <w:rPr>
          <w:b/>
          <w:bCs/>
        </w:rPr>
        <w:t>4</w:t>
      </w:r>
      <w:r w:rsidR="008B3206">
        <w:rPr>
          <w:b/>
          <w:bCs/>
        </w:rPr>
        <w:t> </w:t>
      </w:r>
      <w:r w:rsidRPr="00EC16F7">
        <w:rPr>
          <w:b/>
          <w:bCs/>
        </w:rPr>
        <w:t xml:space="preserve">b (C-03.1–C-03.14, а также C-04.1 </w:t>
      </w:r>
      <w:r w:rsidR="000919F2">
        <w:rPr>
          <w:b/>
          <w:bCs/>
        </w:rPr>
        <w:br/>
      </w:r>
      <w:r w:rsidRPr="00EC16F7">
        <w:rPr>
          <w:b/>
          <w:bCs/>
        </w:rPr>
        <w:t>и C-04.2) наклонную красную полосу</w:t>
      </w:r>
      <w:r w:rsidRPr="00EC16F7">
        <w:rPr>
          <w:b/>
          <w:bCs/>
          <w:vertAlign w:val="superscript"/>
        </w:rPr>
        <w:t>41</w:t>
      </w:r>
      <w:r w:rsidRPr="00EC16F7">
        <w:rPr>
          <w:b/>
          <w:bCs/>
        </w:rPr>
        <w:t>.</w:t>
      </w:r>
    </w:p>
    <w:p w14:paraId="7A725FFA" w14:textId="77777777" w:rsidR="0009346C" w:rsidRPr="00EC16F7" w:rsidRDefault="0009346C" w:rsidP="0009346C">
      <w:pPr>
        <w:pStyle w:val="SingleTxtG"/>
        <w:spacing w:before="240"/>
        <w:ind w:right="1133"/>
        <w:rPr>
          <w:b/>
          <w:u w:val="single"/>
        </w:rPr>
      </w:pPr>
      <w:r w:rsidRPr="00EC16F7">
        <w:rPr>
          <w:b/>
        </w:rPr>
        <w:t>{</w:t>
      </w:r>
      <w:r w:rsidRPr="00EC16F7">
        <w:rPr>
          <w:b/>
          <w:vertAlign w:val="superscript"/>
        </w:rPr>
        <w:t>41</w:t>
      </w:r>
      <w:r w:rsidRPr="00EC16F7">
        <w:rPr>
          <w:b/>
        </w:rPr>
        <w:t xml:space="preserve"> См. также пункт 19 приложения к Европейскому соглашению}</w:t>
      </w:r>
    </w:p>
    <w:p w14:paraId="10D8EE56" w14:textId="77777777" w:rsidR="0009346C" w:rsidRPr="00EC16F7" w:rsidRDefault="0009346C" w:rsidP="0009346C">
      <w:pPr>
        <w:pStyle w:val="H23G"/>
        <w:ind w:right="1133" w:firstLine="0"/>
        <w:jc w:val="center"/>
      </w:pPr>
      <w:r w:rsidRPr="00EC16F7">
        <w:rPr>
          <w:b w:val="0"/>
          <w:bCs/>
          <w:u w:val="single"/>
        </w:rPr>
        <w:t xml:space="preserve">II. </w:t>
      </w:r>
      <w:r w:rsidRPr="00EC16F7">
        <w:rPr>
          <w:b w:val="0"/>
          <w:bCs/>
          <w:u w:val="single"/>
        </w:rPr>
        <w:tab/>
      </w:r>
      <w:r w:rsidRPr="00EC16F7">
        <w:rPr>
          <w:b w:val="0"/>
          <w:bCs/>
          <w:strike/>
          <w:u w:val="single"/>
        </w:rPr>
        <w:t>Описание</w:t>
      </w:r>
      <w:r w:rsidRPr="00EC16F7">
        <w:rPr>
          <w:strike/>
        </w:rPr>
        <w:t xml:space="preserve"> </w:t>
      </w:r>
      <w:r w:rsidRPr="00EC16F7">
        <w:t>Определения и изображения</w:t>
      </w:r>
    </w:p>
    <w:p w14:paraId="6D3C1E19" w14:textId="77777777" w:rsidR="0009346C" w:rsidRPr="00EC16F7" w:rsidRDefault="000919F2" w:rsidP="000919F2">
      <w:pPr>
        <w:pStyle w:val="SingleTxtG"/>
        <w:spacing w:before="240"/>
        <w:ind w:right="1133"/>
      </w:pPr>
      <w:r w:rsidRPr="000919F2">
        <w:rPr>
          <w:u w:val="single"/>
        </w:rPr>
        <w:t>1.</w:t>
      </w:r>
      <w:r w:rsidRPr="000919F2">
        <w:rPr>
          <w:u w:val="single"/>
        </w:rPr>
        <w:tab/>
      </w:r>
      <w:r w:rsidR="0009346C" w:rsidRPr="000919F2">
        <w:rPr>
          <w:u w:val="single"/>
        </w:rPr>
        <w:t xml:space="preserve">Запрещение и </w:t>
      </w:r>
      <w:r w:rsidR="0009346C" w:rsidRPr="000919F2">
        <w:rPr>
          <w:bCs/>
          <w:u w:val="single"/>
        </w:rPr>
        <w:t>ограничение</w:t>
      </w:r>
      <w:r w:rsidR="0009346C" w:rsidRPr="000919F2">
        <w:rPr>
          <w:u w:val="single"/>
        </w:rPr>
        <w:t xml:space="preserve"> движ</w:t>
      </w:r>
      <w:r w:rsidR="0009346C" w:rsidRPr="00EC16F7">
        <w:rPr>
          <w:u w:val="single"/>
        </w:rPr>
        <w:t>ения</w:t>
      </w:r>
      <w:r w:rsidR="0009346C" w:rsidRPr="00EC16F7">
        <w:rPr>
          <w:sz w:val="18"/>
          <w:szCs w:val="18"/>
          <w:vertAlign w:val="superscript"/>
        </w:rPr>
        <w:t>41</w:t>
      </w:r>
      <w:r w:rsidR="0009346C" w:rsidRPr="000919F2">
        <w:rPr>
          <w:b/>
          <w:vertAlign w:val="superscript"/>
        </w:rPr>
        <w:t>-бис</w:t>
      </w:r>
    </w:p>
    <w:p w14:paraId="365BA283" w14:textId="77777777" w:rsidR="0009346C" w:rsidRPr="00EC16F7" w:rsidRDefault="0009346C" w:rsidP="0009346C">
      <w:pPr>
        <w:pStyle w:val="SingleTxtG"/>
        <w:spacing w:before="240"/>
        <w:ind w:right="1133"/>
      </w:pPr>
      <w:r w:rsidRPr="00EC16F7">
        <w:rPr>
          <w:bCs/>
        </w:rPr>
        <w:t>{</w:t>
      </w:r>
      <w:r w:rsidRPr="00EC16F7">
        <w:rPr>
          <w:sz w:val="18"/>
          <w:szCs w:val="18"/>
          <w:vertAlign w:val="superscript"/>
        </w:rPr>
        <w:t>41</w:t>
      </w:r>
      <w:r w:rsidRPr="000919F2">
        <w:rPr>
          <w:b/>
          <w:vertAlign w:val="superscript"/>
        </w:rPr>
        <w:t>-бис</w:t>
      </w:r>
      <w:r w:rsidRPr="00EC16F7">
        <w:rPr>
          <w:bCs/>
        </w:rPr>
        <w:t xml:space="preserve"> См. также пункт 19 приложения к Европейскому соглашению</w:t>
      </w:r>
      <w:r w:rsidR="0048426B">
        <w:rPr>
          <w:bCs/>
        </w:rPr>
        <w:t>.</w:t>
      </w:r>
      <w:r w:rsidRPr="00EC16F7">
        <w:rPr>
          <w:bCs/>
        </w:rPr>
        <w:t>}</w:t>
      </w:r>
    </w:p>
    <w:p w14:paraId="74765820" w14:textId="77777777" w:rsidR="0009346C" w:rsidRPr="00EC16F7" w:rsidRDefault="0009346C" w:rsidP="0009346C">
      <w:pPr>
        <w:pStyle w:val="SingleTxtG"/>
        <w:ind w:right="1133"/>
        <w:rPr>
          <w:strike/>
        </w:rPr>
      </w:pPr>
      <w:r w:rsidRPr="00EC16F7">
        <w:rPr>
          <w:strike/>
        </w:rPr>
        <w:t>a)</w:t>
      </w:r>
      <w:r w:rsidRPr="00EC16F7">
        <w:rPr>
          <w:strike/>
        </w:rPr>
        <w:tab/>
        <w:t xml:space="preserve">Для указания запрещения въезда любых транспортных средств используется знак C, 1 «ВЪЕЗД ЗАПРЕЩЕН». Имеются два образца этого знака: C, 1a и C, 1b. </w:t>
      </w:r>
    </w:p>
    <w:p w14:paraId="7B1FA9F9" w14:textId="77777777" w:rsidR="0009346C" w:rsidRPr="00EC16F7" w:rsidRDefault="0009346C" w:rsidP="0009346C">
      <w:pPr>
        <w:pStyle w:val="SingleTxtG"/>
        <w:spacing w:before="240"/>
        <w:rPr>
          <w:b/>
          <w:bCs/>
        </w:rPr>
      </w:pPr>
      <w:r w:rsidRPr="00EC16F7">
        <w:tab/>
      </w:r>
      <w:r w:rsidRPr="00EC16F7">
        <w:rPr>
          <w:b/>
          <w:bCs/>
        </w:rPr>
        <w:t>ВЪЕЗД ЗАПРЕЩЕН</w:t>
      </w:r>
    </w:p>
    <w:p w14:paraId="08C8BA75" w14:textId="77777777" w:rsidR="0009346C" w:rsidRPr="00EC16F7" w:rsidRDefault="0009346C" w:rsidP="0009346C">
      <w:pPr>
        <w:pStyle w:val="SingleTxtG"/>
        <w:ind w:right="1133"/>
        <w:rPr>
          <w:b/>
          <w:bCs/>
        </w:rPr>
      </w:pPr>
      <w:r w:rsidRPr="00EC16F7">
        <w:rPr>
          <w:b/>
          <w:bCs/>
        </w:rPr>
        <w:t>Знак C, 1 a (C-01.1) указывает запрещение въезда всех транспортных средств. Его можно заменить знаком C, 1 b (C-01.2). Выбор между знаками C, 1 a и C, 1 b производится в соответствии с пунктом 2 статьи 5 Конвенции.</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475"/>
      </w:tblGrid>
      <w:tr w:rsidR="0009346C" w:rsidRPr="00EC16F7" w14:paraId="37AA46C5" w14:textId="77777777" w:rsidTr="000919F2">
        <w:trPr>
          <w:trHeight w:val="2125"/>
        </w:trPr>
        <w:tc>
          <w:tcPr>
            <w:tcW w:w="7475" w:type="dxa"/>
            <w:shd w:val="clear" w:color="auto" w:fill="A6A6A6" w:themeFill="background1" w:themeFillShade="A6"/>
          </w:tcPr>
          <w:p w14:paraId="17A5DDDE" w14:textId="77777777" w:rsidR="0009346C" w:rsidRPr="00EC16F7" w:rsidRDefault="0009346C" w:rsidP="0085529E">
            <w:pPr>
              <w:pStyle w:val="SingleTxtG"/>
              <w:spacing w:before="40" w:after="0"/>
              <w:ind w:left="567" w:right="0" w:hanging="561"/>
              <w:jc w:val="center"/>
              <w:rPr>
                <w:b/>
                <w:bCs/>
              </w:rPr>
            </w:pPr>
            <w:r w:rsidRPr="00EC16F7">
              <w:rPr>
                <w:b/>
                <w:bCs/>
              </w:rPr>
              <w:lastRenderedPageBreak/>
              <w:t xml:space="preserve">Изображение допустимого варианта знака </w:t>
            </w:r>
            <w:r w:rsidRPr="00EC16F7">
              <w:rPr>
                <w:b/>
                <w:bCs/>
                <w:lang w:val="en-US"/>
              </w:rPr>
              <w:t>C</w:t>
            </w:r>
            <w:r w:rsidRPr="00EC16F7">
              <w:rPr>
                <w:b/>
                <w:bCs/>
              </w:rPr>
              <w:t xml:space="preserve">, 1 </w:t>
            </w:r>
            <w:r w:rsidRPr="00EC16F7">
              <w:rPr>
                <w:b/>
                <w:bCs/>
                <w:lang w:val="en-US"/>
              </w:rPr>
              <w:t>a</w:t>
            </w:r>
            <w:r w:rsidRPr="00EC16F7">
              <w:rPr>
                <w:b/>
                <w:bCs/>
              </w:rPr>
              <w:t xml:space="preserve"> (</w:t>
            </w:r>
            <w:r w:rsidRPr="00EC16F7">
              <w:rPr>
                <w:b/>
                <w:bCs/>
                <w:lang w:val="en-US"/>
              </w:rPr>
              <w:t>C</w:t>
            </w:r>
            <w:r w:rsidRPr="00EC16F7">
              <w:rPr>
                <w:b/>
                <w:bCs/>
              </w:rPr>
              <w:t>-01.1):</w:t>
            </w:r>
          </w:p>
          <w:p w14:paraId="513D4C70" w14:textId="77777777" w:rsidR="0009346C" w:rsidRPr="000919F2" w:rsidRDefault="0009346C" w:rsidP="0085529E">
            <w:pPr>
              <w:spacing w:after="80"/>
              <w:ind w:right="28"/>
              <w:jc w:val="center"/>
              <w:rPr>
                <w:rFonts w:cs="Times New Roman"/>
                <w:b/>
                <w:szCs w:val="20"/>
              </w:rPr>
            </w:pPr>
            <w:r w:rsidRPr="00EC16F7">
              <w:rPr>
                <w:noProof/>
                <w:lang w:eastAsia="ru-RU"/>
              </w:rPr>
              <w:drawing>
                <wp:anchor distT="0" distB="0" distL="114300" distR="114300" simplePos="0" relativeHeight="251710464" behindDoc="0" locked="0" layoutInCell="1" allowOverlap="1" wp14:anchorId="4496E84A" wp14:editId="6C5A3BA4">
                  <wp:simplePos x="0" y="0"/>
                  <wp:positionH relativeFrom="column">
                    <wp:posOffset>1852183</wp:posOffset>
                  </wp:positionH>
                  <wp:positionV relativeFrom="paragraph">
                    <wp:posOffset>55901</wp:posOffset>
                  </wp:positionV>
                  <wp:extent cx="1033272" cy="1033272"/>
                  <wp:effectExtent l="0" t="0" r="0" b="0"/>
                  <wp:wrapSquare wrapText="bothSides"/>
                  <wp:docPr id="1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anchor>
              </w:drawing>
            </w:r>
          </w:p>
        </w:tc>
      </w:tr>
    </w:tbl>
    <w:p w14:paraId="1A69C47E" w14:textId="77777777" w:rsidR="0009346C" w:rsidRPr="00EC16F7" w:rsidRDefault="0009346C" w:rsidP="0009346C">
      <w:pPr>
        <w:pStyle w:val="SingleTxtG"/>
        <w:spacing w:before="240"/>
        <w:rPr>
          <w:b/>
          <w:bCs/>
        </w:rPr>
      </w:pPr>
      <w:r w:rsidRPr="00EC16F7">
        <w:rPr>
          <w:b/>
          <w:bCs/>
        </w:rPr>
        <w:t xml:space="preserve">ВЪЕЗД ЗАПРЕЩЕН </w:t>
      </w:r>
    </w:p>
    <w:p w14:paraId="66A3CFD7" w14:textId="77777777" w:rsidR="0009346C" w:rsidRPr="00EC16F7" w:rsidRDefault="0009346C" w:rsidP="0009346C">
      <w:pPr>
        <w:pStyle w:val="SingleTxtG"/>
        <w:ind w:right="1133"/>
        <w:rPr>
          <w:b/>
          <w:bCs/>
        </w:rPr>
      </w:pPr>
      <w:r w:rsidRPr="00EC16F7">
        <w:rPr>
          <w:b/>
          <w:bCs/>
        </w:rPr>
        <w:t>Знак C,</w:t>
      </w:r>
      <w:r w:rsidR="00DF596E">
        <w:rPr>
          <w:b/>
          <w:bCs/>
        </w:rPr>
        <w:t> </w:t>
      </w:r>
      <w:r w:rsidRPr="00EC16F7">
        <w:rPr>
          <w:b/>
          <w:bCs/>
        </w:rPr>
        <w:t>1</w:t>
      </w:r>
      <w:r w:rsidR="00DF596E">
        <w:rPr>
          <w:b/>
          <w:bCs/>
        </w:rPr>
        <w:t> </w:t>
      </w:r>
      <w:r w:rsidRPr="00EC16F7">
        <w:rPr>
          <w:b/>
          <w:bCs/>
        </w:rPr>
        <w:t>b (C-01.2) указывает запрещение въезда всех транспортных средств. Его можно заменить знаком C, 1 a (C-01.1). Выбор между знаками C,</w:t>
      </w:r>
      <w:r w:rsidR="00DF596E">
        <w:rPr>
          <w:b/>
          <w:bCs/>
        </w:rPr>
        <w:t> </w:t>
      </w:r>
      <w:r w:rsidRPr="00EC16F7">
        <w:rPr>
          <w:b/>
          <w:bCs/>
        </w:rPr>
        <w:t>1 a и C, 1 b производится в соответствии с пунктом 2 статьи 5 Конвенции.</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475"/>
      </w:tblGrid>
      <w:tr w:rsidR="0009346C" w:rsidRPr="00EC16F7" w14:paraId="4E95BBB1" w14:textId="77777777" w:rsidTr="001B0357">
        <w:trPr>
          <w:trHeight w:val="1578"/>
        </w:trPr>
        <w:tc>
          <w:tcPr>
            <w:tcW w:w="7475" w:type="dxa"/>
            <w:shd w:val="clear" w:color="auto" w:fill="A6A6A6" w:themeFill="background1" w:themeFillShade="A6"/>
          </w:tcPr>
          <w:p w14:paraId="3569628B" w14:textId="77777777" w:rsidR="0009346C" w:rsidRPr="00EC16F7" w:rsidRDefault="0009346C" w:rsidP="0085529E">
            <w:pPr>
              <w:pStyle w:val="SingleTxtG"/>
              <w:spacing w:before="40"/>
              <w:ind w:left="567" w:right="0" w:hanging="561"/>
              <w:jc w:val="center"/>
              <w:rPr>
                <w:b/>
                <w:bCs/>
              </w:rPr>
            </w:pPr>
            <w:r w:rsidRPr="00EC16F7">
              <w:rPr>
                <w:b/>
                <w:bCs/>
              </w:rPr>
              <w:t xml:space="preserve">Изображение допустимого варианта знака </w:t>
            </w:r>
            <w:r w:rsidRPr="00EC16F7">
              <w:rPr>
                <w:b/>
                <w:bCs/>
                <w:lang w:val="en-US"/>
              </w:rPr>
              <w:t>C</w:t>
            </w:r>
            <w:r w:rsidRPr="00EC16F7">
              <w:rPr>
                <w:b/>
                <w:bCs/>
              </w:rPr>
              <w:t xml:space="preserve">, 1 </w:t>
            </w:r>
            <w:r w:rsidRPr="00EC16F7">
              <w:rPr>
                <w:b/>
                <w:bCs/>
                <w:lang w:val="en-US"/>
              </w:rPr>
              <w:t>b</w:t>
            </w:r>
            <w:r w:rsidRPr="00EC16F7">
              <w:rPr>
                <w:b/>
                <w:bCs/>
              </w:rPr>
              <w:t xml:space="preserve"> (</w:t>
            </w:r>
            <w:r w:rsidRPr="00EC16F7">
              <w:rPr>
                <w:b/>
                <w:bCs/>
                <w:lang w:val="en-US"/>
              </w:rPr>
              <w:t>C</w:t>
            </w:r>
            <w:r w:rsidRPr="00EC16F7">
              <w:rPr>
                <w:b/>
                <w:bCs/>
              </w:rPr>
              <w:t>-01.2):</w:t>
            </w:r>
          </w:p>
          <w:p w14:paraId="26F63681" w14:textId="77777777" w:rsidR="0009346C" w:rsidRPr="00EC16F7" w:rsidRDefault="0009346C" w:rsidP="0085529E">
            <w:pPr>
              <w:keepNext/>
              <w:keepLines/>
              <w:spacing w:after="80"/>
              <w:jc w:val="center"/>
              <w:rPr>
                <w:rFonts w:cs="Times New Roman"/>
                <w:b/>
                <w:szCs w:val="20"/>
                <w:lang w:val="en-US"/>
              </w:rPr>
            </w:pPr>
            <w:r w:rsidRPr="00EC16F7">
              <w:rPr>
                <w:noProof/>
                <w:lang w:eastAsia="ru-RU"/>
              </w:rPr>
              <w:drawing>
                <wp:inline distT="0" distB="0" distL="0" distR="0" wp14:anchorId="5CAEFDD5" wp14:editId="404CCCF0">
                  <wp:extent cx="1033272" cy="1033272"/>
                  <wp:effectExtent l="0" t="0" r="0" b="0"/>
                  <wp:docPr id="1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614E646B" w14:textId="77777777" w:rsidR="0009346C" w:rsidRPr="00EC16F7" w:rsidRDefault="0009346C" w:rsidP="0009346C">
      <w:pPr>
        <w:pStyle w:val="SingleTxtG"/>
        <w:spacing w:before="240"/>
        <w:rPr>
          <w:b/>
          <w:bCs/>
        </w:rPr>
      </w:pPr>
      <w:r w:rsidRPr="00EC16F7">
        <w:rPr>
          <w:b/>
          <w:bCs/>
        </w:rPr>
        <w:tab/>
        <w:t>ДВИЖЕНИЕ В ОБОИХ НАПРАВЛЕНИЯХ ЗАПРЕЩЕНО</w:t>
      </w:r>
    </w:p>
    <w:p w14:paraId="176F4506" w14:textId="77777777" w:rsidR="0009346C" w:rsidRPr="00EC16F7" w:rsidRDefault="0009346C" w:rsidP="0009346C">
      <w:pPr>
        <w:pStyle w:val="SingleTxtG"/>
        <w:ind w:right="1133"/>
        <w:rPr>
          <w:strike/>
        </w:rPr>
      </w:pPr>
      <w:r w:rsidRPr="00EC16F7">
        <w:rPr>
          <w:strike/>
        </w:rPr>
        <w:t xml:space="preserve">b) </w:t>
      </w:r>
      <w:r w:rsidRPr="00EC16F7">
        <w:rPr>
          <w:strike/>
        </w:rPr>
        <w:tab/>
        <w:t>Для указания запрещения всякого движения транспортных средств в обоих направлениях используется знак C,</w:t>
      </w:r>
      <w:r w:rsidR="00DF596E">
        <w:rPr>
          <w:strike/>
        </w:rPr>
        <w:t> </w:t>
      </w:r>
      <w:r w:rsidRPr="00EC16F7">
        <w:rPr>
          <w:strike/>
        </w:rPr>
        <w:t xml:space="preserve">2 «ДВИЖЕНИЕ В ОБОИХ НАПРАВЛЕНИЯХ ЗАПРЕЩЕНО». </w:t>
      </w:r>
    </w:p>
    <w:p w14:paraId="22B7BD17" w14:textId="77777777" w:rsidR="0009346C" w:rsidRPr="00EC16F7" w:rsidRDefault="0009346C" w:rsidP="0009346C">
      <w:pPr>
        <w:pStyle w:val="SingleTxtG"/>
        <w:rPr>
          <w:b/>
          <w:bCs/>
        </w:rPr>
      </w:pPr>
      <w:r w:rsidRPr="00EC16F7">
        <w:rPr>
          <w:b/>
          <w:bCs/>
        </w:rPr>
        <w:t>Знак</w:t>
      </w:r>
      <w:r w:rsidR="00DF596E">
        <w:rPr>
          <w:b/>
          <w:bCs/>
        </w:rPr>
        <w:t> </w:t>
      </w:r>
      <w:r w:rsidRPr="00EC16F7">
        <w:rPr>
          <w:b/>
          <w:bCs/>
        </w:rPr>
        <w:t>C,</w:t>
      </w:r>
      <w:r w:rsidR="00DF596E">
        <w:rPr>
          <w:b/>
          <w:bCs/>
        </w:rPr>
        <w:t> </w:t>
      </w:r>
      <w:r w:rsidRPr="00EC16F7">
        <w:rPr>
          <w:b/>
          <w:bCs/>
        </w:rPr>
        <w:t>2 (C-02.0) указывает запрещение всякого движения транспортных средств в обоих направлениях.</w:t>
      </w:r>
      <w:r w:rsidR="004E01D3" w:rsidRPr="004E01D3">
        <w:rPr>
          <w:noProof/>
          <w:lang w:eastAsia="zh-CN"/>
        </w:rPr>
        <w:t xml:space="preserve"> </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489"/>
      </w:tblGrid>
      <w:tr w:rsidR="0009346C" w:rsidRPr="00EC16F7" w14:paraId="440953E2" w14:textId="77777777" w:rsidTr="001B0357">
        <w:trPr>
          <w:trHeight w:val="2303"/>
        </w:trPr>
        <w:tc>
          <w:tcPr>
            <w:tcW w:w="7489" w:type="dxa"/>
            <w:shd w:val="clear" w:color="auto" w:fill="A6A6A6" w:themeFill="background1" w:themeFillShade="A6"/>
          </w:tcPr>
          <w:p w14:paraId="7DDDE0E3" w14:textId="77777777" w:rsidR="0009346C" w:rsidRPr="004E01D3" w:rsidRDefault="004E01D3" w:rsidP="004E01D3">
            <w:pPr>
              <w:pStyle w:val="SingleTxtG"/>
              <w:spacing w:before="40"/>
              <w:ind w:left="567" w:right="0" w:hanging="561"/>
              <w:jc w:val="center"/>
              <w:rPr>
                <w:b/>
              </w:rPr>
            </w:pPr>
            <w:r w:rsidRPr="00EC16F7">
              <w:rPr>
                <w:noProof/>
                <w:lang w:eastAsia="ru-RU"/>
              </w:rPr>
              <w:drawing>
                <wp:anchor distT="0" distB="0" distL="114300" distR="114300" simplePos="0" relativeHeight="251658240" behindDoc="0" locked="0" layoutInCell="1" allowOverlap="1" wp14:anchorId="5D5EF6FE" wp14:editId="1F364604">
                  <wp:simplePos x="0" y="0"/>
                  <wp:positionH relativeFrom="column">
                    <wp:posOffset>1737360</wp:posOffset>
                  </wp:positionH>
                  <wp:positionV relativeFrom="paragraph">
                    <wp:posOffset>287020</wp:posOffset>
                  </wp:positionV>
                  <wp:extent cx="1033145" cy="1033145"/>
                  <wp:effectExtent l="0" t="0" r="0" b="0"/>
                  <wp:wrapSquare wrapText="bothSides"/>
                  <wp:docPr id="1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anchor>
              </w:drawing>
            </w:r>
            <w:r w:rsidR="0009346C" w:rsidRPr="00EC16F7">
              <w:rPr>
                <w:b/>
                <w:bCs/>
              </w:rPr>
              <w:t xml:space="preserve">Изображение допустимого варианта знака </w:t>
            </w:r>
            <w:r w:rsidR="0009346C" w:rsidRPr="00EC16F7">
              <w:rPr>
                <w:b/>
                <w:bCs/>
                <w:lang w:val="en-US"/>
              </w:rPr>
              <w:t>C</w:t>
            </w:r>
            <w:r w:rsidR="0009346C" w:rsidRPr="00EC16F7">
              <w:rPr>
                <w:b/>
                <w:bCs/>
              </w:rPr>
              <w:t>, 2 (</w:t>
            </w:r>
            <w:r w:rsidR="0009346C" w:rsidRPr="00EC16F7">
              <w:rPr>
                <w:b/>
                <w:bCs/>
                <w:lang w:val="en-US"/>
              </w:rPr>
              <w:t>C</w:t>
            </w:r>
            <w:r w:rsidR="0009346C" w:rsidRPr="00EC16F7">
              <w:rPr>
                <w:b/>
                <w:bCs/>
              </w:rPr>
              <w:t>-02.0):</w:t>
            </w:r>
          </w:p>
        </w:tc>
      </w:tr>
    </w:tbl>
    <w:p w14:paraId="34E3E2D6" w14:textId="77777777" w:rsidR="0009346C" w:rsidRPr="00EC16F7" w:rsidRDefault="0009346C" w:rsidP="0009346C">
      <w:pPr>
        <w:tabs>
          <w:tab w:val="left" w:pos="0"/>
          <w:tab w:val="left" w:pos="566"/>
          <w:tab w:val="left" w:pos="1134"/>
          <w:tab w:val="left" w:pos="1700"/>
          <w:tab w:val="left" w:pos="2268"/>
          <w:tab w:val="left" w:pos="2844"/>
          <w:tab w:val="left" w:pos="3420"/>
          <w:tab w:val="left" w:pos="6520"/>
        </w:tabs>
        <w:spacing w:before="240" w:after="120"/>
        <w:ind w:left="1134" w:right="1134"/>
        <w:jc w:val="both"/>
        <w:rPr>
          <w:rFonts w:cs="Times New Roman"/>
          <w:szCs w:val="20"/>
        </w:rPr>
      </w:pPr>
      <w:r w:rsidRPr="00EC16F7">
        <w:rPr>
          <w:rStyle w:val="SingleTxtGChar"/>
          <w:rFonts w:cs="Times New Roman"/>
          <w:strike/>
          <w:szCs w:val="20"/>
        </w:rPr>
        <w:t xml:space="preserve">c) </w:t>
      </w:r>
      <w:r w:rsidRPr="00EC16F7">
        <w:rPr>
          <w:rStyle w:val="SingleTxtGChar"/>
          <w:rFonts w:cs="Times New Roman"/>
          <w:strike/>
          <w:szCs w:val="20"/>
        </w:rPr>
        <w:tab/>
      </w:r>
      <w:r w:rsidRPr="00EC16F7">
        <w:rPr>
          <w:rFonts w:cs="Times New Roman"/>
          <w:strike/>
          <w:szCs w:val="20"/>
        </w:rPr>
        <w:t>Для указания запрещения движения только некоторых категорий транспортных средств или пользователей дороги используется знак, обозначение которого состоит из силуэта транспортных средств или пользователей дороги, для которых движение запрещено. Указанные знаки C, 3a</w:t>
      </w:r>
      <w:r w:rsidR="000919F2">
        <w:rPr>
          <w:rFonts w:cs="Times New Roman"/>
          <w:strike/>
          <w:szCs w:val="20"/>
        </w:rPr>
        <w:t>;</w:t>
      </w:r>
      <w:r w:rsidRPr="00EC16F7">
        <w:rPr>
          <w:rFonts w:cs="Times New Roman"/>
          <w:strike/>
          <w:szCs w:val="20"/>
        </w:rPr>
        <w:t xml:space="preserve"> C, 3b</w:t>
      </w:r>
      <w:r w:rsidR="000919F2">
        <w:rPr>
          <w:rFonts w:cs="Times New Roman"/>
          <w:strike/>
          <w:szCs w:val="20"/>
        </w:rPr>
        <w:t>;</w:t>
      </w:r>
      <w:r w:rsidRPr="00EC16F7">
        <w:rPr>
          <w:rFonts w:cs="Times New Roman"/>
          <w:strike/>
          <w:szCs w:val="20"/>
        </w:rPr>
        <w:t xml:space="preserve"> C, 3c</w:t>
      </w:r>
      <w:r w:rsidR="000919F2">
        <w:rPr>
          <w:rFonts w:cs="Times New Roman"/>
          <w:strike/>
          <w:szCs w:val="20"/>
        </w:rPr>
        <w:t>;</w:t>
      </w:r>
      <w:r w:rsidRPr="00EC16F7">
        <w:rPr>
          <w:rFonts w:cs="Times New Roman"/>
          <w:strike/>
          <w:szCs w:val="20"/>
        </w:rPr>
        <w:t xml:space="preserve"> C, 3d</w:t>
      </w:r>
      <w:r w:rsidR="000919F2">
        <w:rPr>
          <w:rFonts w:cs="Times New Roman"/>
          <w:strike/>
          <w:szCs w:val="20"/>
        </w:rPr>
        <w:t>;</w:t>
      </w:r>
      <w:r w:rsidRPr="00EC16F7">
        <w:rPr>
          <w:rFonts w:cs="Times New Roman"/>
          <w:strike/>
          <w:szCs w:val="20"/>
        </w:rPr>
        <w:t xml:space="preserve"> C, 3e</w:t>
      </w:r>
      <w:r w:rsidR="000919F2">
        <w:rPr>
          <w:rFonts w:cs="Times New Roman"/>
          <w:strike/>
          <w:szCs w:val="20"/>
        </w:rPr>
        <w:t>;</w:t>
      </w:r>
      <w:r w:rsidRPr="00EC16F7">
        <w:rPr>
          <w:rFonts w:cs="Times New Roman"/>
          <w:strike/>
          <w:szCs w:val="20"/>
        </w:rPr>
        <w:t xml:space="preserve"> C, 3f</w:t>
      </w:r>
      <w:r w:rsidR="000919F2">
        <w:rPr>
          <w:rFonts w:cs="Times New Roman"/>
          <w:strike/>
          <w:szCs w:val="20"/>
        </w:rPr>
        <w:t>;</w:t>
      </w:r>
      <w:r w:rsidRPr="00EC16F7">
        <w:rPr>
          <w:rFonts w:cs="Times New Roman"/>
          <w:strike/>
          <w:szCs w:val="20"/>
        </w:rPr>
        <w:t xml:space="preserve"> C, 3g</w:t>
      </w:r>
      <w:r w:rsidR="000919F2">
        <w:rPr>
          <w:rFonts w:cs="Times New Roman"/>
          <w:strike/>
          <w:szCs w:val="20"/>
        </w:rPr>
        <w:t>;</w:t>
      </w:r>
      <w:r w:rsidRPr="00EC16F7">
        <w:rPr>
          <w:rFonts w:cs="Times New Roman"/>
          <w:strike/>
          <w:szCs w:val="20"/>
        </w:rPr>
        <w:t xml:space="preserve"> C, 3h</w:t>
      </w:r>
      <w:r w:rsidR="000919F2">
        <w:rPr>
          <w:rFonts w:cs="Times New Roman"/>
          <w:strike/>
          <w:szCs w:val="20"/>
        </w:rPr>
        <w:t>;</w:t>
      </w:r>
      <w:r w:rsidRPr="00EC16F7">
        <w:rPr>
          <w:rFonts w:cs="Times New Roman"/>
          <w:strike/>
          <w:szCs w:val="20"/>
        </w:rPr>
        <w:t xml:space="preserve"> C, 3i</w:t>
      </w:r>
      <w:r w:rsidR="000919F2">
        <w:rPr>
          <w:rFonts w:cs="Times New Roman"/>
          <w:strike/>
          <w:szCs w:val="20"/>
        </w:rPr>
        <w:t>;</w:t>
      </w:r>
      <w:r w:rsidRPr="00EC16F7">
        <w:rPr>
          <w:rFonts w:cs="Times New Roman"/>
          <w:strike/>
          <w:szCs w:val="20"/>
        </w:rPr>
        <w:t xml:space="preserve"> C,</w:t>
      </w:r>
      <w:r w:rsidR="000919F2">
        <w:rPr>
          <w:rFonts w:cs="Times New Roman"/>
          <w:strike/>
          <w:szCs w:val="20"/>
        </w:rPr>
        <w:t> </w:t>
      </w:r>
      <w:r w:rsidRPr="00EC16F7">
        <w:rPr>
          <w:rFonts w:cs="Times New Roman"/>
          <w:strike/>
          <w:szCs w:val="20"/>
        </w:rPr>
        <w:t>3j</w:t>
      </w:r>
      <w:r w:rsidR="000919F2">
        <w:rPr>
          <w:rFonts w:cs="Times New Roman"/>
          <w:strike/>
          <w:szCs w:val="20"/>
        </w:rPr>
        <w:t>;</w:t>
      </w:r>
      <w:r w:rsidRPr="00EC16F7">
        <w:rPr>
          <w:rFonts w:cs="Times New Roman"/>
          <w:strike/>
          <w:szCs w:val="20"/>
        </w:rPr>
        <w:t xml:space="preserve"> C, 3k</w:t>
      </w:r>
      <w:r w:rsidR="000919F2">
        <w:rPr>
          <w:rFonts w:cs="Times New Roman"/>
          <w:strike/>
          <w:szCs w:val="20"/>
        </w:rPr>
        <w:t>;</w:t>
      </w:r>
      <w:r w:rsidRPr="00EC16F7">
        <w:rPr>
          <w:rFonts w:cs="Times New Roman"/>
          <w:strike/>
          <w:szCs w:val="20"/>
        </w:rPr>
        <w:t xml:space="preserve"> и C, 3l имеют следующие значения:</w:t>
      </w:r>
    </w:p>
    <w:p w14:paraId="25820E80" w14:textId="77777777" w:rsidR="0009346C" w:rsidRPr="00EC16F7" w:rsidRDefault="0009346C" w:rsidP="0009346C">
      <w:pPr>
        <w:pStyle w:val="SingleTxtG"/>
        <w:ind w:right="1133"/>
        <w:jc w:val="left"/>
        <w:rPr>
          <w:b/>
          <w:bCs/>
          <w:strike/>
        </w:rPr>
      </w:pPr>
      <w:r w:rsidRPr="00EC16F7">
        <w:rPr>
          <w:b/>
          <w:bCs/>
          <w:strike/>
        </w:rPr>
        <w:t xml:space="preserve">ДВИЖЕНИЕ ЛЮБОГО МЕХАНИЧЕСКОГО ТРАНСПОРТНОГО СРЕДСТВА, ЗА ИСКЛЮЧЕНИЕМ ДВУХКОЛЕСНЫХ МОТОЦИКЛОВ БЕЗ КОЛЯСКИ, ЗАПРЕЩЕНО </w:t>
      </w:r>
    </w:p>
    <w:p w14:paraId="0973076A" w14:textId="77777777" w:rsidR="0009346C" w:rsidRPr="00EC16F7" w:rsidRDefault="0009346C" w:rsidP="0009346C">
      <w:pPr>
        <w:pStyle w:val="SingleTxtG"/>
        <w:ind w:right="1133"/>
        <w:rPr>
          <w:b/>
          <w:bCs/>
        </w:rPr>
      </w:pPr>
      <w:r w:rsidRPr="00EC16F7">
        <w:rPr>
          <w:b/>
          <w:bCs/>
        </w:rPr>
        <w:t>Знак C,</w:t>
      </w:r>
      <w:r w:rsidR="004E01D3">
        <w:rPr>
          <w:b/>
          <w:bCs/>
        </w:rPr>
        <w:t> </w:t>
      </w:r>
      <w:r w:rsidRPr="00EC16F7">
        <w:rPr>
          <w:b/>
          <w:bCs/>
        </w:rPr>
        <w:t>3</w:t>
      </w:r>
      <w:r w:rsidR="004E01D3">
        <w:rPr>
          <w:b/>
          <w:bCs/>
        </w:rPr>
        <w:t> </w:t>
      </w:r>
      <w:r w:rsidRPr="00EC16F7">
        <w:rPr>
          <w:b/>
          <w:bCs/>
        </w:rPr>
        <w:t>a (C-03.1) указывает запрещение движения любого механического транспортного средства, имеющего более двух колес.</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447"/>
      </w:tblGrid>
      <w:tr w:rsidR="0009346C" w:rsidRPr="00EC16F7" w14:paraId="445C07A4" w14:textId="77777777" w:rsidTr="001B0357">
        <w:trPr>
          <w:trHeight w:val="2536"/>
        </w:trPr>
        <w:tc>
          <w:tcPr>
            <w:tcW w:w="7447" w:type="dxa"/>
            <w:shd w:val="clear" w:color="auto" w:fill="A6A6A6" w:themeFill="background1" w:themeFillShade="A6"/>
          </w:tcPr>
          <w:p w14:paraId="1CF028DA" w14:textId="77777777" w:rsidR="0009346C" w:rsidRPr="004E01D3" w:rsidRDefault="004E01D3" w:rsidP="004E01D3">
            <w:pPr>
              <w:pStyle w:val="SingleTxtG"/>
              <w:spacing w:before="80" w:after="80"/>
              <w:ind w:left="3" w:right="0"/>
              <w:jc w:val="center"/>
              <w:rPr>
                <w:b/>
              </w:rPr>
            </w:pPr>
            <w:r w:rsidRPr="00EC16F7">
              <w:rPr>
                <w:noProof/>
                <w:lang w:eastAsia="ru-RU"/>
              </w:rPr>
              <w:lastRenderedPageBreak/>
              <w:drawing>
                <wp:anchor distT="0" distB="0" distL="114300" distR="114300" simplePos="0" relativeHeight="251659264" behindDoc="0" locked="0" layoutInCell="1" allowOverlap="1" wp14:anchorId="0028D5D5" wp14:editId="399FFFB5">
                  <wp:simplePos x="0" y="0"/>
                  <wp:positionH relativeFrom="column">
                    <wp:posOffset>1784985</wp:posOffset>
                  </wp:positionH>
                  <wp:positionV relativeFrom="paragraph">
                    <wp:posOffset>310515</wp:posOffset>
                  </wp:positionV>
                  <wp:extent cx="1033145" cy="1033145"/>
                  <wp:effectExtent l="0" t="0" r="0" b="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anchor>
              </w:drawing>
            </w:r>
            <w:r w:rsidR="0009346C" w:rsidRPr="00EC16F7">
              <w:rPr>
                <w:b/>
                <w:bCs/>
              </w:rPr>
              <w:t xml:space="preserve">Изображение допустимого варианта знака </w:t>
            </w:r>
            <w:r w:rsidR="0009346C" w:rsidRPr="00EC16F7">
              <w:rPr>
                <w:b/>
                <w:bCs/>
                <w:lang w:val="en-US"/>
              </w:rPr>
              <w:t>C</w:t>
            </w:r>
            <w:r w:rsidR="0009346C" w:rsidRPr="00EC16F7">
              <w:rPr>
                <w:b/>
                <w:bCs/>
              </w:rPr>
              <w:t xml:space="preserve">, 3 </w:t>
            </w:r>
            <w:r w:rsidR="0009346C" w:rsidRPr="00EC16F7">
              <w:rPr>
                <w:b/>
                <w:bCs/>
                <w:lang w:val="en-US"/>
              </w:rPr>
              <w:t>a</w:t>
            </w:r>
            <w:r w:rsidR="0009346C" w:rsidRPr="00EC16F7">
              <w:rPr>
                <w:b/>
                <w:bCs/>
              </w:rPr>
              <w:t xml:space="preserve"> (</w:t>
            </w:r>
            <w:r w:rsidR="0009346C" w:rsidRPr="00EC16F7">
              <w:rPr>
                <w:b/>
                <w:bCs/>
                <w:lang w:val="en-US"/>
              </w:rPr>
              <w:t>C</w:t>
            </w:r>
            <w:r w:rsidR="0009346C" w:rsidRPr="00EC16F7">
              <w:rPr>
                <w:b/>
                <w:bCs/>
              </w:rPr>
              <w:t>-03.1):</w:t>
            </w:r>
          </w:p>
        </w:tc>
      </w:tr>
    </w:tbl>
    <w:p w14:paraId="199DED41" w14:textId="77777777" w:rsidR="0009346C" w:rsidRPr="00EC16F7" w:rsidRDefault="0009346C" w:rsidP="0009346C">
      <w:pPr>
        <w:pStyle w:val="SingleTxtG"/>
        <w:spacing w:before="240"/>
        <w:rPr>
          <w:b/>
          <w:bCs/>
        </w:rPr>
      </w:pPr>
      <w:r w:rsidRPr="00EC16F7">
        <w:tab/>
      </w:r>
      <w:r w:rsidRPr="00EC16F7">
        <w:rPr>
          <w:b/>
          <w:bCs/>
          <w:strike/>
        </w:rPr>
        <w:t>C, 3b «</w:t>
      </w:r>
      <w:r w:rsidRPr="00EC16F7">
        <w:rPr>
          <w:b/>
          <w:bCs/>
        </w:rPr>
        <w:t>МОТОЦИКЛЕТНОЕ ДВИЖЕНИЕ ЗАПРЕЩЕНО</w:t>
      </w:r>
      <w:r w:rsidRPr="00EC16F7">
        <w:rPr>
          <w:b/>
          <w:bCs/>
          <w:strike/>
        </w:rPr>
        <w:t>»</w:t>
      </w:r>
      <w:r w:rsidRPr="00EC16F7">
        <w:rPr>
          <w:b/>
          <w:bCs/>
        </w:rPr>
        <w:t xml:space="preserve"> </w:t>
      </w:r>
    </w:p>
    <w:p w14:paraId="5AA3A5D0" w14:textId="77777777" w:rsidR="0009346C" w:rsidRPr="00EC16F7" w:rsidRDefault="0009346C" w:rsidP="0009346C">
      <w:pPr>
        <w:pStyle w:val="SingleTxtG"/>
        <w:ind w:right="1133"/>
        <w:rPr>
          <w:b/>
          <w:bCs/>
        </w:rPr>
      </w:pPr>
      <w:r w:rsidRPr="00EC16F7">
        <w:rPr>
          <w:b/>
          <w:bCs/>
        </w:rPr>
        <w:t xml:space="preserve">Знак C, 3 b (C-03.2) указывает запрещение движения мотоциклов. </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461"/>
      </w:tblGrid>
      <w:tr w:rsidR="0009346C" w:rsidRPr="00EC16F7" w14:paraId="0881D114" w14:textId="77777777" w:rsidTr="001B0357">
        <w:trPr>
          <w:trHeight w:val="2287"/>
        </w:trPr>
        <w:tc>
          <w:tcPr>
            <w:tcW w:w="7461" w:type="dxa"/>
            <w:shd w:val="clear" w:color="auto" w:fill="A6A6A6" w:themeFill="background1" w:themeFillShade="A6"/>
          </w:tcPr>
          <w:p w14:paraId="531CF62D" w14:textId="77777777" w:rsidR="0009346C" w:rsidRPr="00EC16F7" w:rsidRDefault="0009346C" w:rsidP="0085529E">
            <w:pPr>
              <w:pStyle w:val="SingleTxtG"/>
              <w:spacing w:before="80" w:after="80"/>
              <w:ind w:left="3" w:right="0"/>
              <w:jc w:val="center"/>
              <w:rPr>
                <w:b/>
                <w:bCs/>
              </w:rPr>
            </w:pPr>
            <w:r w:rsidRPr="00EC16F7">
              <w:rPr>
                <w:b/>
                <w:bCs/>
              </w:rPr>
              <w:t xml:space="preserve">Изображение допустимого варианта знака </w:t>
            </w:r>
            <w:r w:rsidRPr="00EC16F7">
              <w:rPr>
                <w:b/>
                <w:bCs/>
                <w:lang w:val="en-US"/>
              </w:rPr>
              <w:t>C</w:t>
            </w:r>
            <w:r w:rsidRPr="00EC16F7">
              <w:rPr>
                <w:b/>
                <w:bCs/>
              </w:rPr>
              <w:t xml:space="preserve">, 3 </w:t>
            </w:r>
            <w:r w:rsidRPr="00EC16F7">
              <w:rPr>
                <w:b/>
                <w:bCs/>
                <w:lang w:val="en-US"/>
              </w:rPr>
              <w:t>b</w:t>
            </w:r>
            <w:r w:rsidRPr="00EC16F7">
              <w:rPr>
                <w:b/>
                <w:bCs/>
              </w:rPr>
              <w:t xml:space="preserve"> (</w:t>
            </w:r>
            <w:r w:rsidRPr="00EC16F7">
              <w:rPr>
                <w:b/>
                <w:bCs/>
                <w:lang w:val="en-US"/>
              </w:rPr>
              <w:t>C</w:t>
            </w:r>
            <w:r w:rsidRPr="00EC16F7">
              <w:rPr>
                <w:b/>
                <w:bCs/>
              </w:rPr>
              <w:t>-03.2):</w:t>
            </w:r>
          </w:p>
          <w:p w14:paraId="191CFF7B" w14:textId="77777777" w:rsidR="0009346C" w:rsidRPr="00EC16F7" w:rsidRDefault="0009346C" w:rsidP="0085529E">
            <w:pPr>
              <w:keepNext/>
              <w:keepLines/>
              <w:spacing w:after="80"/>
              <w:ind w:right="238"/>
              <w:jc w:val="center"/>
              <w:rPr>
                <w:rFonts w:cs="Times New Roman"/>
                <w:b/>
                <w:szCs w:val="20"/>
              </w:rPr>
            </w:pPr>
            <w:r w:rsidRPr="00EC16F7">
              <w:rPr>
                <w:noProof/>
                <w:lang w:eastAsia="ru-RU"/>
              </w:rPr>
              <w:drawing>
                <wp:inline distT="0" distB="0" distL="0" distR="0" wp14:anchorId="4A21867E" wp14:editId="0331596F">
                  <wp:extent cx="1033272" cy="1033272"/>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773E9300" w14:textId="77777777" w:rsidR="0009346C" w:rsidRPr="00EC16F7" w:rsidRDefault="0009346C" w:rsidP="0009346C">
      <w:pPr>
        <w:pStyle w:val="SingleTxtG"/>
        <w:spacing w:before="240"/>
        <w:rPr>
          <w:b/>
          <w:bCs/>
        </w:rPr>
      </w:pPr>
      <w:r w:rsidRPr="00EC16F7">
        <w:rPr>
          <w:b/>
          <w:bCs/>
        </w:rPr>
        <w:tab/>
        <w:t>ВЕЛОСИПЕДНОЕ ДВИЖЕНИЕ ЗАПРЕЩЕНО</w:t>
      </w:r>
    </w:p>
    <w:p w14:paraId="369A63AE" w14:textId="77777777" w:rsidR="0009346C" w:rsidRPr="00EC16F7" w:rsidRDefault="0009346C" w:rsidP="0009346C">
      <w:pPr>
        <w:pStyle w:val="SingleTxtG"/>
        <w:ind w:right="1133"/>
      </w:pPr>
      <w:r w:rsidRPr="00EC16F7">
        <w:rPr>
          <w:b/>
          <w:bCs/>
        </w:rPr>
        <w:t>Знак</w:t>
      </w:r>
      <w:r w:rsidR="004E01D3">
        <w:t> </w:t>
      </w:r>
      <w:r w:rsidRPr="00EC16F7">
        <w:t>C,</w:t>
      </w:r>
      <w:r w:rsidR="004E01D3">
        <w:t> </w:t>
      </w:r>
      <w:r w:rsidRPr="00EC16F7">
        <w:t>3</w:t>
      </w:r>
      <w:r w:rsidR="004E01D3">
        <w:t> </w:t>
      </w:r>
      <w:r w:rsidRPr="00EC16F7">
        <w:t xml:space="preserve">c </w:t>
      </w:r>
      <w:r w:rsidRPr="00EC16F7">
        <w:rPr>
          <w:b/>
          <w:bCs/>
        </w:rPr>
        <w:t>(C-03.3) указывает запрещение движения велосипедов</w:t>
      </w:r>
      <w:r w:rsidRPr="00EC16F7">
        <w:rPr>
          <w:strike/>
        </w:rPr>
        <w:t xml:space="preserve"> «ВЕЛОСИПЕДНОЕ ДВИЖЕНИЕ ЗАПРЕЩЕНО»</w:t>
      </w:r>
      <w:r w:rsidR="00777783" w:rsidRPr="00777783">
        <w:t>.</w:t>
      </w:r>
      <w:r w:rsidRPr="00EC16F7">
        <w:rPr>
          <w:strike/>
        </w:rPr>
        <w:t xml:space="preserve"> </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447"/>
      </w:tblGrid>
      <w:tr w:rsidR="0009346C" w:rsidRPr="00EC16F7" w14:paraId="781F87D6" w14:textId="77777777" w:rsidTr="00CE310D">
        <w:trPr>
          <w:trHeight w:val="2181"/>
        </w:trPr>
        <w:tc>
          <w:tcPr>
            <w:tcW w:w="7447" w:type="dxa"/>
            <w:shd w:val="clear" w:color="auto" w:fill="A6A6A6" w:themeFill="background1" w:themeFillShade="A6"/>
          </w:tcPr>
          <w:p w14:paraId="5BEEEDA4" w14:textId="77777777" w:rsidR="0009346C" w:rsidRPr="00CE310D" w:rsidRDefault="0009346C" w:rsidP="00CE310D">
            <w:pPr>
              <w:pStyle w:val="SingleTxtG"/>
              <w:spacing w:before="80" w:after="80"/>
              <w:ind w:left="3" w:right="0"/>
              <w:jc w:val="center"/>
              <w:rPr>
                <w:b/>
              </w:rPr>
            </w:pPr>
            <w:r w:rsidRPr="00EC16F7">
              <w:rPr>
                <w:b/>
                <w:bCs/>
              </w:rPr>
              <w:t xml:space="preserve">Изображение допустимого варианта знака </w:t>
            </w:r>
            <w:r w:rsidRPr="00EC16F7">
              <w:rPr>
                <w:b/>
                <w:bCs/>
                <w:lang w:val="en-US"/>
              </w:rPr>
              <w:t>C</w:t>
            </w:r>
            <w:r w:rsidRPr="00EC16F7">
              <w:rPr>
                <w:b/>
                <w:bCs/>
              </w:rPr>
              <w:t xml:space="preserve">, 3 </w:t>
            </w:r>
            <w:r w:rsidRPr="00EC16F7">
              <w:rPr>
                <w:b/>
                <w:bCs/>
                <w:lang w:val="en-US"/>
              </w:rPr>
              <w:t>c</w:t>
            </w:r>
            <w:r w:rsidRPr="00EC16F7">
              <w:rPr>
                <w:b/>
                <w:bCs/>
              </w:rPr>
              <w:t xml:space="preserve"> (</w:t>
            </w:r>
            <w:r w:rsidRPr="00EC16F7">
              <w:rPr>
                <w:b/>
                <w:bCs/>
                <w:lang w:val="en-US"/>
              </w:rPr>
              <w:t>C</w:t>
            </w:r>
            <w:r w:rsidRPr="00EC16F7">
              <w:rPr>
                <w:b/>
                <w:bCs/>
              </w:rPr>
              <w:t>-03.3):</w:t>
            </w:r>
            <w:r w:rsidRPr="00EC16F7">
              <w:rPr>
                <w:b/>
                <w:bCs/>
              </w:rPr>
              <w:br/>
            </w:r>
            <w:r w:rsidR="00344ACD">
              <w:rPr>
                <w:noProof/>
                <w:lang w:eastAsia="ru-RU"/>
              </w:rPr>
              <w:drawing>
                <wp:inline distT="0" distB="0" distL="0" distR="0" wp14:anchorId="174099A5" wp14:editId="245309C4">
                  <wp:extent cx="1033272" cy="1033272"/>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6CAB2615" w14:textId="77777777" w:rsidR="0009346C" w:rsidRPr="00EC16F7" w:rsidRDefault="0009346C" w:rsidP="0009346C">
      <w:pPr>
        <w:pStyle w:val="SingleTxtG"/>
        <w:spacing w:before="120"/>
        <w:ind w:right="1133"/>
        <w:jc w:val="left"/>
        <w:rPr>
          <w:b/>
          <w:bCs/>
        </w:rPr>
      </w:pPr>
      <w:r w:rsidRPr="00EC16F7">
        <w:rPr>
          <w:b/>
          <w:bCs/>
        </w:rPr>
        <w:tab/>
        <w:t>ДВИЖЕНИЕ ВЕЛОСИПЕДОВ С ПОДВЕСНЫМ ДВИГАТЕЛЕМ ЗАПРЕЩЕНО</w:t>
      </w:r>
    </w:p>
    <w:p w14:paraId="7CE0F1E1" w14:textId="77777777" w:rsidR="0009346C" w:rsidRPr="00EC16F7" w:rsidRDefault="0009346C" w:rsidP="0009346C">
      <w:pPr>
        <w:pStyle w:val="SingleTxtG"/>
        <w:ind w:right="1133"/>
      </w:pPr>
      <w:r w:rsidRPr="00EC16F7">
        <w:rPr>
          <w:b/>
          <w:bCs/>
        </w:rPr>
        <w:t>Знак</w:t>
      </w:r>
      <w:r w:rsidRPr="00EC16F7">
        <w:t xml:space="preserve"> C,</w:t>
      </w:r>
      <w:r w:rsidR="004E01D3">
        <w:t> </w:t>
      </w:r>
      <w:r w:rsidRPr="00EC16F7">
        <w:t>3</w:t>
      </w:r>
      <w:r w:rsidR="004E01D3">
        <w:t> </w:t>
      </w:r>
      <w:r w:rsidRPr="00EC16F7">
        <w:t>d</w:t>
      </w:r>
      <w:r w:rsidRPr="00EC16F7">
        <w:rPr>
          <w:b/>
          <w:bCs/>
        </w:rPr>
        <w:t xml:space="preserve"> (C-03.4) указывает запрещение движения велосипедов</w:t>
      </w:r>
      <w:r w:rsidRPr="00EC16F7">
        <w:t xml:space="preserve"> </w:t>
      </w:r>
      <w:r w:rsidRPr="00EC16F7">
        <w:rPr>
          <w:b/>
          <w:bCs/>
        </w:rPr>
        <w:t>с подвесным двигателем</w:t>
      </w:r>
      <w:r w:rsidRPr="00EC16F7">
        <w:t xml:space="preserve"> «</w:t>
      </w:r>
      <w:r w:rsidRPr="00EC16F7">
        <w:rPr>
          <w:strike/>
        </w:rPr>
        <w:t>ДВИЖЕНИЕ ВЕЛОСИПЕДОВ С ПОДВЕСНЫМ ДВИГАТЕЛЕМ ЗАПРЕЩЕНО»</w:t>
      </w:r>
      <w:r w:rsidR="00777783">
        <w:t>.</w:t>
      </w:r>
      <w:r w:rsidRPr="00EC16F7">
        <w:t xml:space="preserve"> </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461"/>
      </w:tblGrid>
      <w:tr w:rsidR="0009346C" w:rsidRPr="00EC16F7" w14:paraId="583F5EE6" w14:textId="77777777" w:rsidTr="001B0357">
        <w:trPr>
          <w:trHeight w:val="2178"/>
        </w:trPr>
        <w:tc>
          <w:tcPr>
            <w:tcW w:w="7461" w:type="dxa"/>
            <w:shd w:val="clear" w:color="auto" w:fill="A6A6A6" w:themeFill="background1" w:themeFillShade="A6"/>
          </w:tcPr>
          <w:p w14:paraId="5CAC477D" w14:textId="77777777" w:rsidR="0009346C" w:rsidRPr="00EC16F7" w:rsidRDefault="00547A0B" w:rsidP="0085529E">
            <w:pPr>
              <w:pStyle w:val="SingleTxtG"/>
              <w:spacing w:before="80" w:after="80"/>
              <w:ind w:left="3" w:right="0"/>
              <w:jc w:val="center"/>
              <w:rPr>
                <w:b/>
              </w:rPr>
            </w:pPr>
            <w:r w:rsidRPr="00EC16F7">
              <w:rPr>
                <w:noProof/>
                <w:lang w:eastAsia="ru-RU"/>
              </w:rPr>
              <w:drawing>
                <wp:anchor distT="0" distB="0" distL="114300" distR="114300" simplePos="0" relativeHeight="251660288" behindDoc="0" locked="0" layoutInCell="1" allowOverlap="1" wp14:anchorId="20AA5EE0" wp14:editId="43067378">
                  <wp:simplePos x="0" y="0"/>
                  <wp:positionH relativeFrom="column">
                    <wp:posOffset>1823720</wp:posOffset>
                  </wp:positionH>
                  <wp:positionV relativeFrom="paragraph">
                    <wp:posOffset>259715</wp:posOffset>
                  </wp:positionV>
                  <wp:extent cx="1033145" cy="1033145"/>
                  <wp:effectExtent l="0" t="0" r="0" b="0"/>
                  <wp:wrapSquare wrapText="bothSides"/>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anchor>
              </w:drawing>
            </w:r>
            <w:r w:rsidR="0009346C" w:rsidRPr="00EC16F7">
              <w:rPr>
                <w:b/>
                <w:bCs/>
              </w:rPr>
              <w:t xml:space="preserve">Изображение допустимого варианта знака </w:t>
            </w:r>
            <w:r w:rsidR="0009346C" w:rsidRPr="00EC16F7">
              <w:rPr>
                <w:b/>
                <w:bCs/>
                <w:lang w:val="en-US"/>
              </w:rPr>
              <w:t>C</w:t>
            </w:r>
            <w:r w:rsidR="0009346C" w:rsidRPr="00EC16F7">
              <w:rPr>
                <w:b/>
                <w:bCs/>
              </w:rPr>
              <w:t xml:space="preserve">, 3 </w:t>
            </w:r>
            <w:r w:rsidR="0009346C" w:rsidRPr="00EC16F7">
              <w:rPr>
                <w:b/>
                <w:bCs/>
                <w:lang w:val="en-US"/>
              </w:rPr>
              <w:t>d</w:t>
            </w:r>
            <w:r w:rsidR="0009346C" w:rsidRPr="00EC16F7">
              <w:rPr>
                <w:b/>
                <w:bCs/>
              </w:rPr>
              <w:t xml:space="preserve"> (</w:t>
            </w:r>
            <w:r w:rsidR="0009346C" w:rsidRPr="00EC16F7">
              <w:rPr>
                <w:b/>
                <w:bCs/>
                <w:lang w:val="en-US"/>
              </w:rPr>
              <w:t>C</w:t>
            </w:r>
            <w:r w:rsidR="0009346C" w:rsidRPr="00EC16F7">
              <w:rPr>
                <w:b/>
                <w:bCs/>
              </w:rPr>
              <w:t>-03.4):</w:t>
            </w:r>
            <w:r w:rsidR="0009346C" w:rsidRPr="00EC16F7">
              <w:rPr>
                <w:b/>
                <w:bCs/>
              </w:rPr>
              <w:br/>
            </w:r>
          </w:p>
        </w:tc>
      </w:tr>
    </w:tbl>
    <w:p w14:paraId="12288B41" w14:textId="77777777" w:rsidR="0009346C" w:rsidRPr="00EC16F7" w:rsidRDefault="0009346C" w:rsidP="0009346C">
      <w:pPr>
        <w:pStyle w:val="SingleTxtG"/>
        <w:spacing w:before="240"/>
        <w:rPr>
          <w:b/>
          <w:bCs/>
        </w:rPr>
      </w:pPr>
      <w:r w:rsidRPr="00EC16F7">
        <w:tab/>
      </w:r>
      <w:r w:rsidRPr="00EC16F7">
        <w:rPr>
          <w:b/>
          <w:bCs/>
        </w:rPr>
        <w:t>ГРУЗОВОЕ ДВИЖЕНИЕ ЗАПРЕЩЕНО</w:t>
      </w:r>
    </w:p>
    <w:p w14:paraId="3872ED18" w14:textId="77777777" w:rsidR="0009346C" w:rsidRPr="00EC16F7" w:rsidRDefault="0009346C" w:rsidP="0009346C">
      <w:pPr>
        <w:pStyle w:val="SingleTxtG"/>
        <w:ind w:right="1133"/>
        <w:rPr>
          <w:strike/>
        </w:rPr>
      </w:pPr>
      <w:r w:rsidRPr="00EC16F7">
        <w:rPr>
          <w:b/>
          <w:bCs/>
        </w:rPr>
        <w:t>Знак</w:t>
      </w:r>
      <w:r w:rsidRPr="00EC16F7">
        <w:t xml:space="preserve"> C,</w:t>
      </w:r>
      <w:r w:rsidR="004E01D3">
        <w:t> </w:t>
      </w:r>
      <w:r w:rsidRPr="00EC16F7">
        <w:t>3</w:t>
      </w:r>
      <w:r w:rsidR="004E01D3">
        <w:t> </w:t>
      </w:r>
      <w:r w:rsidRPr="00EC16F7">
        <w:t>e</w:t>
      </w:r>
      <w:r w:rsidRPr="00EC16F7">
        <w:rPr>
          <w:b/>
          <w:bCs/>
        </w:rPr>
        <w:t xml:space="preserve"> (C-03.5) указывает запрещение движения грузовых транспортных средств</w:t>
      </w:r>
      <w:r w:rsidRPr="00EC16F7">
        <w:t xml:space="preserve"> «</w:t>
      </w:r>
      <w:r w:rsidRPr="00EC16F7">
        <w:rPr>
          <w:strike/>
        </w:rPr>
        <w:t>ГРУЗОВОЕ ДВИЖЕНИЕ ЗАПРЕЩЕНО»</w:t>
      </w:r>
      <w:r w:rsidR="00777783" w:rsidRPr="00777783">
        <w:t>.</w:t>
      </w:r>
    </w:p>
    <w:p w14:paraId="2BFE7934" w14:textId="77777777" w:rsidR="0009346C" w:rsidRPr="00EC16F7" w:rsidRDefault="0009346C" w:rsidP="0009346C">
      <w:pPr>
        <w:pStyle w:val="SingleTxtG"/>
        <w:ind w:right="1133"/>
      </w:pPr>
      <w:r w:rsidRPr="00EC16F7">
        <w:lastRenderedPageBreak/>
        <w:t xml:space="preserve">Указание цифры тоннажа либо светлым цветом на силуэте транспортного средства, либо в соответствии с пунктом 4 статьи 8 настоящей Конвенции на дополнительной табличке, помещенной под </w:t>
      </w:r>
      <w:r w:rsidRPr="00EC16F7">
        <w:rPr>
          <w:b/>
          <w:bCs/>
        </w:rPr>
        <w:t>данным</w:t>
      </w:r>
      <w:r w:rsidRPr="00EC16F7">
        <w:t xml:space="preserve"> знаком </w:t>
      </w:r>
      <w:r w:rsidRPr="00EC16F7">
        <w:rPr>
          <w:strike/>
        </w:rPr>
        <w:t>C,</w:t>
      </w:r>
      <w:r w:rsidR="00547A0B">
        <w:rPr>
          <w:strike/>
        </w:rPr>
        <w:t> </w:t>
      </w:r>
      <w:r w:rsidRPr="00EC16F7">
        <w:rPr>
          <w:strike/>
        </w:rPr>
        <w:t>3e</w:t>
      </w:r>
      <w:r w:rsidRPr="00EC16F7">
        <w:t>, означает, что запрещение применяется лишь в том случае, когда разрешенная максимальная масса транспортного средства или состава транспортных средств превышает указанную цифру.</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475"/>
      </w:tblGrid>
      <w:tr w:rsidR="0009346C" w:rsidRPr="00EC16F7" w14:paraId="2201EBB8" w14:textId="77777777" w:rsidTr="001B0357">
        <w:trPr>
          <w:trHeight w:val="2260"/>
        </w:trPr>
        <w:tc>
          <w:tcPr>
            <w:tcW w:w="7475" w:type="dxa"/>
            <w:shd w:val="clear" w:color="auto" w:fill="A6A6A6" w:themeFill="background1" w:themeFillShade="A6"/>
          </w:tcPr>
          <w:p w14:paraId="5C7C7E4E" w14:textId="77777777" w:rsidR="0009346C" w:rsidRPr="00EC16F7" w:rsidRDefault="003C284E" w:rsidP="0085529E">
            <w:pPr>
              <w:pStyle w:val="SingleTxtG"/>
              <w:spacing w:before="80" w:after="80"/>
              <w:ind w:left="3" w:right="0"/>
              <w:jc w:val="center"/>
              <w:rPr>
                <w:b/>
                <w:bCs/>
              </w:rPr>
            </w:pPr>
            <w:r w:rsidRPr="00EC16F7">
              <w:rPr>
                <w:noProof/>
                <w:lang w:eastAsia="ru-RU"/>
              </w:rPr>
              <w:drawing>
                <wp:anchor distT="0" distB="0" distL="114300" distR="114300" simplePos="0" relativeHeight="251661312" behindDoc="0" locked="0" layoutInCell="1" allowOverlap="1" wp14:anchorId="69888FFE" wp14:editId="3708F577">
                  <wp:simplePos x="0" y="0"/>
                  <wp:positionH relativeFrom="column">
                    <wp:posOffset>1823720</wp:posOffset>
                  </wp:positionH>
                  <wp:positionV relativeFrom="paragraph">
                    <wp:posOffset>264795</wp:posOffset>
                  </wp:positionV>
                  <wp:extent cx="1033145" cy="1033145"/>
                  <wp:effectExtent l="0" t="0" r="0" b="0"/>
                  <wp:wrapSquare wrapText="bothSides"/>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anchor>
              </w:drawing>
            </w:r>
            <w:r w:rsidR="0009346C" w:rsidRPr="00EC16F7">
              <w:rPr>
                <w:b/>
                <w:bCs/>
              </w:rPr>
              <w:t xml:space="preserve">Изображение допустимого варианта примерного знака </w:t>
            </w:r>
            <w:r w:rsidR="0009346C" w:rsidRPr="00EC16F7">
              <w:rPr>
                <w:b/>
                <w:bCs/>
                <w:lang w:val="en-US"/>
              </w:rPr>
              <w:t>C</w:t>
            </w:r>
            <w:r w:rsidR="0009346C" w:rsidRPr="00EC16F7">
              <w:rPr>
                <w:b/>
                <w:bCs/>
              </w:rPr>
              <w:t xml:space="preserve">, 3 </w:t>
            </w:r>
            <w:r w:rsidR="0009346C" w:rsidRPr="00EC16F7">
              <w:rPr>
                <w:b/>
                <w:bCs/>
                <w:lang w:val="en-US"/>
              </w:rPr>
              <w:t>e</w:t>
            </w:r>
            <w:r w:rsidR="0009346C" w:rsidRPr="00EC16F7">
              <w:rPr>
                <w:b/>
                <w:bCs/>
              </w:rPr>
              <w:t xml:space="preserve"> (</w:t>
            </w:r>
            <w:r w:rsidR="0009346C" w:rsidRPr="00EC16F7">
              <w:rPr>
                <w:b/>
                <w:bCs/>
                <w:lang w:val="en-US"/>
              </w:rPr>
              <w:t>C</w:t>
            </w:r>
            <w:r w:rsidR="0009346C" w:rsidRPr="00EC16F7">
              <w:rPr>
                <w:b/>
                <w:bCs/>
              </w:rPr>
              <w:t>-03.5):</w:t>
            </w:r>
            <w:r w:rsidR="0009346C" w:rsidRPr="00EC16F7">
              <w:rPr>
                <w:b/>
                <w:bCs/>
              </w:rPr>
              <w:br/>
            </w:r>
          </w:p>
          <w:p w14:paraId="2F065BF1" w14:textId="77777777" w:rsidR="0009346C" w:rsidRPr="003C284E" w:rsidRDefault="0009346C" w:rsidP="0085529E">
            <w:pPr>
              <w:spacing w:after="80"/>
              <w:ind w:right="-6"/>
              <w:jc w:val="center"/>
              <w:rPr>
                <w:rFonts w:cs="Times New Roman"/>
                <w:b/>
                <w:szCs w:val="20"/>
              </w:rPr>
            </w:pPr>
          </w:p>
        </w:tc>
      </w:tr>
    </w:tbl>
    <w:p w14:paraId="3EBCAA0A" w14:textId="77777777" w:rsidR="0009346C" w:rsidRPr="00EC16F7" w:rsidRDefault="0009346C" w:rsidP="0009346C">
      <w:pPr>
        <w:pStyle w:val="SingleTxtG"/>
        <w:spacing w:before="240"/>
        <w:jc w:val="left"/>
        <w:rPr>
          <w:b/>
          <w:bCs/>
        </w:rPr>
      </w:pPr>
      <w:r w:rsidRPr="00EC16F7">
        <w:rPr>
          <w:b/>
          <w:bCs/>
        </w:rPr>
        <w:t xml:space="preserve">ДВИЖЕНИЕ ЛЮБОГО МЕХАНИЧЕСКОГО ТРАНСПОРТНОГО СРЕДСТВА, БУКСИРУЮЩЕГО ПРИЦЕП, КРОМЕ ПОЛУПРИЦЕПА ИЛИ ОДНООСНОГО ПРИЦЕПА, ЗАПРЕЩЕНО </w:t>
      </w:r>
    </w:p>
    <w:p w14:paraId="66D42450" w14:textId="77777777" w:rsidR="0009346C" w:rsidRPr="00EC16F7" w:rsidRDefault="0009346C" w:rsidP="0009346C">
      <w:pPr>
        <w:pStyle w:val="SingleTxtG"/>
        <w:ind w:right="1133"/>
      </w:pPr>
      <w:r w:rsidRPr="00EC16F7">
        <w:rPr>
          <w:rStyle w:val="SingleTxtGChar"/>
          <w:rFonts w:eastAsiaTheme="minorHAnsi"/>
          <w:b/>
          <w:bCs/>
        </w:rPr>
        <w:t>Знак</w:t>
      </w:r>
      <w:r w:rsidRPr="00EC16F7">
        <w:rPr>
          <w:rStyle w:val="SingleTxtGChar"/>
          <w:rFonts w:eastAsiaTheme="minorHAnsi"/>
        </w:rPr>
        <w:t xml:space="preserve"> C,</w:t>
      </w:r>
      <w:r w:rsidR="003C284E">
        <w:rPr>
          <w:rStyle w:val="SingleTxtGChar"/>
          <w:rFonts w:eastAsiaTheme="minorHAnsi"/>
        </w:rPr>
        <w:t> </w:t>
      </w:r>
      <w:r w:rsidRPr="00EC16F7">
        <w:rPr>
          <w:rStyle w:val="SingleTxtGChar"/>
          <w:rFonts w:eastAsiaTheme="minorHAnsi"/>
        </w:rPr>
        <w:t>3</w:t>
      </w:r>
      <w:r w:rsidR="003C284E">
        <w:rPr>
          <w:rStyle w:val="SingleTxtGChar"/>
          <w:rFonts w:eastAsiaTheme="minorHAnsi"/>
        </w:rPr>
        <w:t> </w:t>
      </w:r>
      <w:r w:rsidRPr="00EC16F7">
        <w:rPr>
          <w:rStyle w:val="SingleTxtGChar"/>
          <w:rFonts w:eastAsiaTheme="minorHAnsi"/>
        </w:rPr>
        <w:t xml:space="preserve">f </w:t>
      </w:r>
      <w:r w:rsidRPr="00EC16F7">
        <w:rPr>
          <w:rStyle w:val="SingleTxtGChar"/>
          <w:rFonts w:eastAsiaTheme="minorHAnsi"/>
          <w:b/>
          <w:bCs/>
        </w:rPr>
        <w:t xml:space="preserve">(C-03.6) </w:t>
      </w:r>
      <w:r w:rsidRPr="00EC16F7">
        <w:rPr>
          <w:b/>
          <w:bCs/>
        </w:rPr>
        <w:t xml:space="preserve">указывает запрещение </w:t>
      </w:r>
      <w:r w:rsidRPr="00EC16F7">
        <w:t>движения</w:t>
      </w:r>
      <w:r w:rsidRPr="00EC16F7">
        <w:rPr>
          <w:b/>
          <w:bCs/>
        </w:rPr>
        <w:t xml:space="preserve"> </w:t>
      </w:r>
      <w:r w:rsidRPr="00EC16F7">
        <w:t xml:space="preserve">любого механического транспортного средства, буксирующего прицеп, кроме полуприцепа или одноосного прицепа. </w:t>
      </w:r>
    </w:p>
    <w:p w14:paraId="7381F35E" w14:textId="77777777" w:rsidR="0009346C" w:rsidRPr="00EC16F7" w:rsidRDefault="0009346C" w:rsidP="0009346C">
      <w:pPr>
        <w:pStyle w:val="SingleTxtG"/>
        <w:ind w:right="1133"/>
      </w:pPr>
      <w:r w:rsidRPr="00EC16F7">
        <w:t>Указание цифры тоннажа либо светлым цветом на силуэте прицепа, либо в соответствии с пунктом</w:t>
      </w:r>
      <w:r w:rsidR="003C284E">
        <w:t xml:space="preserve"> </w:t>
      </w:r>
      <w:r w:rsidRPr="00EC16F7">
        <w:t>4 статьи</w:t>
      </w:r>
      <w:r w:rsidR="003C284E">
        <w:t xml:space="preserve"> </w:t>
      </w:r>
      <w:r w:rsidRPr="00EC16F7">
        <w:t xml:space="preserve">8 настоящей Конвенции на дополнительной табличке, помещенной под </w:t>
      </w:r>
      <w:r w:rsidRPr="00EC16F7">
        <w:rPr>
          <w:b/>
          <w:bCs/>
        </w:rPr>
        <w:t>данным</w:t>
      </w:r>
      <w:r w:rsidRPr="00EC16F7">
        <w:t xml:space="preserve"> знаком</w:t>
      </w:r>
      <w:r w:rsidR="003C284E">
        <w:rPr>
          <w:strike/>
        </w:rPr>
        <w:t> </w:t>
      </w:r>
      <w:r w:rsidRPr="00EC16F7">
        <w:rPr>
          <w:strike/>
        </w:rPr>
        <w:t>C,</w:t>
      </w:r>
      <w:r w:rsidR="003C284E">
        <w:rPr>
          <w:strike/>
        </w:rPr>
        <w:t> </w:t>
      </w:r>
      <w:r w:rsidRPr="00EC16F7">
        <w:rPr>
          <w:strike/>
        </w:rPr>
        <w:t>3f</w:t>
      </w:r>
      <w:r w:rsidRPr="00EC16F7">
        <w:t>, означает, что запрещение применяется лишь в том случае, когда разрешенная максимальная масса прицепа превышает указанную цифру. Договаривающиеся стороны могут в тех случаях, когда они сочтут это целесообразным, заменить силуэт задней части грузового автомобиля силуэтом задней части легкового автомобиля, а силуэт прицепа – силуэтом прицепа, который может быть сцеплен с таким автомобилем.</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489"/>
      </w:tblGrid>
      <w:tr w:rsidR="0009346C" w:rsidRPr="00EC16F7" w14:paraId="63B044F7" w14:textId="77777777" w:rsidTr="001B0357">
        <w:tc>
          <w:tcPr>
            <w:tcW w:w="7489" w:type="dxa"/>
            <w:shd w:val="clear" w:color="auto" w:fill="A6A6A6" w:themeFill="background1" w:themeFillShade="A6"/>
          </w:tcPr>
          <w:p w14:paraId="5B6242FA" w14:textId="77777777" w:rsidR="0009346C" w:rsidRPr="00EC16F7" w:rsidRDefault="0009346C" w:rsidP="0085529E">
            <w:pPr>
              <w:pStyle w:val="SingleTxtG"/>
              <w:spacing w:before="80" w:after="80"/>
              <w:ind w:left="3" w:right="0"/>
              <w:jc w:val="center"/>
              <w:rPr>
                <w:b/>
              </w:rPr>
            </w:pPr>
            <w:r w:rsidRPr="00EC16F7">
              <w:rPr>
                <w:b/>
                <w:bCs/>
              </w:rPr>
              <w:t xml:space="preserve">Изображение допустимого варианта примерного знака </w:t>
            </w:r>
            <w:r w:rsidRPr="00EC16F7">
              <w:rPr>
                <w:b/>
                <w:bCs/>
                <w:lang w:val="en-US"/>
              </w:rPr>
              <w:t>C</w:t>
            </w:r>
            <w:r w:rsidRPr="00EC16F7">
              <w:rPr>
                <w:b/>
                <w:bCs/>
              </w:rPr>
              <w:t xml:space="preserve">, 3 </w:t>
            </w:r>
            <w:r w:rsidRPr="00EC16F7">
              <w:rPr>
                <w:b/>
                <w:bCs/>
                <w:lang w:val="en-US"/>
              </w:rPr>
              <w:t>f</w:t>
            </w:r>
            <w:r w:rsidRPr="00EC16F7">
              <w:rPr>
                <w:b/>
                <w:bCs/>
              </w:rPr>
              <w:t xml:space="preserve"> (</w:t>
            </w:r>
            <w:r w:rsidRPr="00EC16F7">
              <w:rPr>
                <w:b/>
                <w:bCs/>
                <w:lang w:val="en-US"/>
              </w:rPr>
              <w:t>C</w:t>
            </w:r>
            <w:r w:rsidRPr="00EC16F7">
              <w:rPr>
                <w:b/>
                <w:bCs/>
              </w:rPr>
              <w:t>-03.6)</w:t>
            </w:r>
            <w:r w:rsidR="00777783">
              <w:rPr>
                <w:b/>
                <w:bCs/>
              </w:rPr>
              <w:t>:</w:t>
            </w:r>
            <w:r w:rsidRPr="00EC16F7">
              <w:rPr>
                <w:b/>
                <w:bCs/>
              </w:rPr>
              <w:br/>
            </w:r>
            <w:r w:rsidRPr="00EC16F7">
              <w:rPr>
                <w:noProof/>
                <w:lang w:eastAsia="ru-RU"/>
              </w:rPr>
              <w:drawing>
                <wp:inline distT="0" distB="0" distL="0" distR="0" wp14:anchorId="6DBDA92C" wp14:editId="2010001C">
                  <wp:extent cx="1033272" cy="1033272"/>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7C5290E4" w14:textId="77777777" w:rsidR="0009346C" w:rsidRPr="00EC16F7" w:rsidRDefault="0009346C" w:rsidP="0009346C">
      <w:pPr>
        <w:pStyle w:val="SingleTxtG"/>
        <w:spacing w:before="240"/>
        <w:jc w:val="left"/>
        <w:rPr>
          <w:b/>
          <w:bCs/>
        </w:rPr>
      </w:pPr>
      <w:r w:rsidRPr="00EC16F7">
        <w:rPr>
          <w:b/>
          <w:bCs/>
        </w:rPr>
        <w:t xml:space="preserve">ПРОЕЗД ЗАПРЕЩЕН МЕХАНИЧЕСКИМ ТРАНСПОРТНЫМ СРЕДСТВАМ С ПРИЦЕПОМ </w:t>
      </w:r>
    </w:p>
    <w:p w14:paraId="068D80E1" w14:textId="77777777" w:rsidR="0009346C" w:rsidRPr="00EC16F7" w:rsidRDefault="0009346C" w:rsidP="0009346C">
      <w:pPr>
        <w:pStyle w:val="SingleTxtG"/>
        <w:ind w:right="1133"/>
      </w:pPr>
      <w:r w:rsidRPr="00EC16F7">
        <w:rPr>
          <w:b/>
          <w:bCs/>
        </w:rPr>
        <w:t>Знак</w:t>
      </w:r>
      <w:r w:rsidR="003C284E">
        <w:t> </w:t>
      </w:r>
      <w:r w:rsidRPr="00EC16F7">
        <w:t>C,</w:t>
      </w:r>
      <w:r w:rsidR="003C284E">
        <w:t> </w:t>
      </w:r>
      <w:r w:rsidRPr="00EC16F7">
        <w:t>3</w:t>
      </w:r>
      <w:r w:rsidR="003C284E">
        <w:t> </w:t>
      </w:r>
      <w:r w:rsidRPr="00EC16F7">
        <w:t xml:space="preserve">g </w:t>
      </w:r>
      <w:r w:rsidRPr="00EC16F7">
        <w:rPr>
          <w:b/>
        </w:rPr>
        <w:t xml:space="preserve">(C-03.7) </w:t>
      </w:r>
      <w:r w:rsidRPr="00EC16F7">
        <w:rPr>
          <w:b/>
          <w:bCs/>
        </w:rPr>
        <w:t xml:space="preserve">указывает запрещение </w:t>
      </w:r>
      <w:r w:rsidRPr="00EC16F7">
        <w:t>проезда</w:t>
      </w:r>
      <w:r w:rsidRPr="00EC16F7">
        <w:rPr>
          <w:b/>
          <w:bCs/>
        </w:rPr>
        <w:t xml:space="preserve"> </w:t>
      </w:r>
      <w:r w:rsidRPr="00EC16F7">
        <w:t xml:space="preserve">любого механического транспортного средства с прицепом. </w:t>
      </w:r>
    </w:p>
    <w:p w14:paraId="7D95E990" w14:textId="77777777" w:rsidR="0009346C" w:rsidRPr="00EC16F7" w:rsidRDefault="0009346C" w:rsidP="0009346C">
      <w:pPr>
        <w:pStyle w:val="SingleTxtG"/>
        <w:ind w:right="1133"/>
      </w:pPr>
      <w:r w:rsidRPr="00EC16F7">
        <w:t>Указание цифры тоннажа либо светлым цветом на силуэте прицепа, либо в соответствии с пунктом</w:t>
      </w:r>
      <w:r w:rsidR="003C284E">
        <w:t xml:space="preserve"> </w:t>
      </w:r>
      <w:r w:rsidRPr="00EC16F7">
        <w:t>4 статьи</w:t>
      </w:r>
      <w:r w:rsidR="003C284E">
        <w:t xml:space="preserve"> </w:t>
      </w:r>
      <w:r w:rsidRPr="00EC16F7">
        <w:t xml:space="preserve">8 настоящей Конвенции на дополнительной табличке, помещенной под </w:t>
      </w:r>
      <w:r w:rsidRPr="00EC16F7">
        <w:rPr>
          <w:b/>
          <w:bCs/>
        </w:rPr>
        <w:t>данным</w:t>
      </w:r>
      <w:r w:rsidRPr="00EC16F7">
        <w:t xml:space="preserve"> знаком </w:t>
      </w:r>
      <w:r w:rsidRPr="00EC16F7">
        <w:rPr>
          <w:strike/>
        </w:rPr>
        <w:t>C,</w:t>
      </w:r>
      <w:r w:rsidR="003C284E">
        <w:rPr>
          <w:strike/>
        </w:rPr>
        <w:t> </w:t>
      </w:r>
      <w:r w:rsidRPr="00EC16F7">
        <w:rPr>
          <w:strike/>
        </w:rPr>
        <w:t>3g</w:t>
      </w:r>
      <w:r w:rsidRPr="00EC16F7">
        <w:t>, означает, что запрещение применяется лишь в том случае, когда разрешенная максимальная масса прицепа превышает указанную цифру.</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475"/>
      </w:tblGrid>
      <w:tr w:rsidR="0009346C" w:rsidRPr="00EC16F7" w14:paraId="362DBC77" w14:textId="77777777" w:rsidTr="00BE18F7">
        <w:trPr>
          <w:trHeight w:val="2266"/>
        </w:trPr>
        <w:tc>
          <w:tcPr>
            <w:tcW w:w="7475" w:type="dxa"/>
            <w:shd w:val="clear" w:color="auto" w:fill="A6A6A6" w:themeFill="background1" w:themeFillShade="A6"/>
          </w:tcPr>
          <w:p w14:paraId="7B2E317F" w14:textId="77777777" w:rsidR="0009346C" w:rsidRPr="00BE18F7" w:rsidRDefault="00BE18F7" w:rsidP="00BE18F7">
            <w:pPr>
              <w:pStyle w:val="SingleTxtG"/>
              <w:spacing w:before="80" w:after="80"/>
              <w:ind w:left="3" w:right="0"/>
              <w:jc w:val="center"/>
              <w:rPr>
                <w:b/>
              </w:rPr>
            </w:pPr>
            <w:r w:rsidRPr="00EC16F7">
              <w:rPr>
                <w:noProof/>
                <w:lang w:eastAsia="ru-RU"/>
              </w:rPr>
              <w:lastRenderedPageBreak/>
              <w:drawing>
                <wp:anchor distT="0" distB="0" distL="114300" distR="114300" simplePos="0" relativeHeight="251711488" behindDoc="0" locked="0" layoutInCell="1" allowOverlap="1" wp14:anchorId="20E10738" wp14:editId="73DEA909">
                  <wp:simplePos x="0" y="0"/>
                  <wp:positionH relativeFrom="column">
                    <wp:posOffset>1816735</wp:posOffset>
                  </wp:positionH>
                  <wp:positionV relativeFrom="paragraph">
                    <wp:posOffset>269240</wp:posOffset>
                  </wp:positionV>
                  <wp:extent cx="1033145" cy="1033145"/>
                  <wp:effectExtent l="0" t="0" r="0" b="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anchor>
              </w:drawing>
            </w:r>
            <w:r w:rsidR="0009346C" w:rsidRPr="00EC16F7">
              <w:rPr>
                <w:b/>
                <w:bCs/>
              </w:rPr>
              <w:t xml:space="preserve">Изображение допустимого варианта примерного знака </w:t>
            </w:r>
            <w:r w:rsidR="0009346C" w:rsidRPr="00EC16F7">
              <w:rPr>
                <w:b/>
                <w:bCs/>
                <w:lang w:val="en-US"/>
              </w:rPr>
              <w:t>C</w:t>
            </w:r>
            <w:r w:rsidR="0009346C" w:rsidRPr="00EC16F7">
              <w:rPr>
                <w:b/>
                <w:bCs/>
              </w:rPr>
              <w:t xml:space="preserve">, 3 </w:t>
            </w:r>
            <w:r w:rsidR="0009346C" w:rsidRPr="00EC16F7">
              <w:rPr>
                <w:b/>
                <w:bCs/>
                <w:lang w:val="en-US"/>
              </w:rPr>
              <w:t>g</w:t>
            </w:r>
            <w:r w:rsidR="0009346C" w:rsidRPr="00EC16F7">
              <w:rPr>
                <w:b/>
                <w:bCs/>
              </w:rPr>
              <w:t xml:space="preserve"> (</w:t>
            </w:r>
            <w:r w:rsidR="0009346C" w:rsidRPr="00EC16F7">
              <w:rPr>
                <w:b/>
                <w:bCs/>
                <w:lang w:val="en-US"/>
              </w:rPr>
              <w:t>C</w:t>
            </w:r>
            <w:r w:rsidR="0009346C" w:rsidRPr="00EC16F7">
              <w:rPr>
                <w:b/>
                <w:bCs/>
              </w:rPr>
              <w:t>-03.7):</w:t>
            </w:r>
            <w:r w:rsidR="0009346C" w:rsidRPr="00EC16F7">
              <w:rPr>
                <w:b/>
                <w:bCs/>
              </w:rPr>
              <w:br/>
            </w:r>
          </w:p>
        </w:tc>
      </w:tr>
    </w:tbl>
    <w:p w14:paraId="13A3E74B" w14:textId="77777777" w:rsidR="0009346C" w:rsidRPr="00EC16F7" w:rsidRDefault="0009346C" w:rsidP="0009346C">
      <w:pPr>
        <w:pStyle w:val="SingleTxtG"/>
        <w:spacing w:before="240"/>
        <w:jc w:val="left"/>
        <w:rPr>
          <w:b/>
          <w:bCs/>
        </w:rPr>
      </w:pPr>
      <w:r w:rsidRPr="00EC16F7">
        <w:rPr>
          <w:b/>
          <w:bCs/>
        </w:rPr>
        <w:t xml:space="preserve">ДВИЖЕНИЕ ТРАНСПОРТНЫХ СРЕДСТВ, ПЕРЕВОЗЯЩИХ ОПАСНЫЕ ГРУЗЫ, ДЛЯ КОТОРЫХ ПРЕДПИСАНЫ СПЕЦИАЛЬНЫЕ УКАЗАТЕЛЬНЫЕ ТАБЛИЧКИ, ЗАПРЕЩЕНО </w:t>
      </w:r>
    </w:p>
    <w:p w14:paraId="11ECD55B" w14:textId="77777777" w:rsidR="0009346C" w:rsidRPr="00EC16F7" w:rsidRDefault="0009346C" w:rsidP="0009346C">
      <w:pPr>
        <w:pStyle w:val="SingleTxtG"/>
        <w:ind w:right="1133"/>
      </w:pPr>
      <w:r w:rsidRPr="00EC16F7">
        <w:rPr>
          <w:b/>
          <w:bCs/>
        </w:rPr>
        <w:t>Знак</w:t>
      </w:r>
      <w:r w:rsidR="003C284E">
        <w:t> </w:t>
      </w:r>
      <w:r w:rsidRPr="00EC16F7">
        <w:t>C,</w:t>
      </w:r>
      <w:r w:rsidR="003C284E">
        <w:t> </w:t>
      </w:r>
      <w:r w:rsidRPr="00EC16F7">
        <w:t>3</w:t>
      </w:r>
      <w:r w:rsidR="003C284E">
        <w:t> </w:t>
      </w:r>
      <w:r w:rsidRPr="00EC16F7">
        <w:t xml:space="preserve">h </w:t>
      </w:r>
      <w:r w:rsidRPr="00EC16F7">
        <w:rPr>
          <w:b/>
        </w:rPr>
        <w:t xml:space="preserve">(C-03.8) </w:t>
      </w:r>
      <w:r w:rsidRPr="00EC16F7">
        <w:rPr>
          <w:b/>
          <w:bCs/>
        </w:rPr>
        <w:t xml:space="preserve">указывает запрещение движения </w:t>
      </w:r>
      <w:r w:rsidRPr="00EC16F7">
        <w:t>транспортных средств,</w:t>
      </w:r>
      <w:r w:rsidRPr="00EC16F7">
        <w:rPr>
          <w:b/>
          <w:bCs/>
        </w:rPr>
        <w:t xml:space="preserve"> </w:t>
      </w:r>
      <w:r w:rsidRPr="00EC16F7">
        <w:rPr>
          <w:bCs/>
        </w:rPr>
        <w:t>перевозящих опасные грузы, для которых предписаны специальные указательные таблички.</w:t>
      </w:r>
      <w:r w:rsidRPr="00EC16F7">
        <w:t xml:space="preserve"> </w:t>
      </w:r>
    </w:p>
    <w:p w14:paraId="45C1C4DF" w14:textId="77777777" w:rsidR="0009346C" w:rsidRPr="00EC16F7" w:rsidRDefault="0009346C" w:rsidP="0009346C">
      <w:pPr>
        <w:pStyle w:val="SingleTxtG"/>
        <w:ind w:right="1133"/>
      </w:pPr>
      <w:r w:rsidRPr="00EC16F7">
        <w:t xml:space="preserve">Для обозначения запрета на движение транспортных средств, перевозящих определенные виды опасных грузов, рекомендуется использовать </w:t>
      </w:r>
      <w:r w:rsidRPr="00EC16F7">
        <w:rPr>
          <w:b/>
          <w:bCs/>
        </w:rPr>
        <w:t>данный</w:t>
      </w:r>
      <w:r w:rsidRPr="00EC16F7">
        <w:t xml:space="preserve"> знак </w:t>
      </w:r>
      <w:r w:rsidRPr="00EC16F7">
        <w:rPr>
          <w:strike/>
        </w:rPr>
        <w:t>C, 3</w:t>
      </w:r>
      <w:r w:rsidR="00BE18F7">
        <w:rPr>
          <w:strike/>
        </w:rPr>
        <w:t xml:space="preserve"> </w:t>
      </w:r>
      <w:r w:rsidRPr="00EC16F7">
        <w:rPr>
          <w:strike/>
        </w:rPr>
        <w:t>h</w:t>
      </w:r>
      <w:r w:rsidRPr="00EC16F7">
        <w:t xml:space="preserve"> в сочетании, при необходимости, с дополнительной табличкой. В информации, помещенной на этой дополнительной табличке, указывается, что данное запрещение применяется только к перевозке опасных грузов в соответствии с определением национального законодательства. </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461"/>
      </w:tblGrid>
      <w:tr w:rsidR="0009346C" w:rsidRPr="00EC16F7" w14:paraId="07539D5F" w14:textId="77777777" w:rsidTr="001B0357">
        <w:trPr>
          <w:trHeight w:val="1314"/>
        </w:trPr>
        <w:tc>
          <w:tcPr>
            <w:tcW w:w="7461" w:type="dxa"/>
            <w:shd w:val="clear" w:color="auto" w:fill="A6A6A6" w:themeFill="background1" w:themeFillShade="A6"/>
          </w:tcPr>
          <w:p w14:paraId="35AA7D6C" w14:textId="77777777" w:rsidR="0009346C" w:rsidRPr="00EC16F7" w:rsidRDefault="0009346C" w:rsidP="0085529E">
            <w:pPr>
              <w:pStyle w:val="SingleTxtG"/>
              <w:spacing w:before="80" w:after="80"/>
              <w:ind w:left="567" w:right="0" w:hanging="561"/>
              <w:jc w:val="center"/>
              <w:rPr>
                <w:b/>
                <w:bCs/>
              </w:rPr>
            </w:pPr>
            <w:r w:rsidRPr="00EC16F7">
              <w:rPr>
                <w:b/>
                <w:bCs/>
              </w:rPr>
              <w:t xml:space="preserve">Изображение допустимого варианта знака </w:t>
            </w:r>
            <w:r w:rsidRPr="00EC16F7">
              <w:rPr>
                <w:b/>
                <w:bCs/>
                <w:lang w:val="en-US"/>
              </w:rPr>
              <w:t>C</w:t>
            </w:r>
            <w:r w:rsidRPr="00EC16F7">
              <w:rPr>
                <w:b/>
                <w:bCs/>
              </w:rPr>
              <w:t xml:space="preserve">, 3 </w:t>
            </w:r>
            <w:r w:rsidRPr="00EC16F7">
              <w:rPr>
                <w:b/>
                <w:bCs/>
                <w:lang w:val="en-US"/>
              </w:rPr>
              <w:t>h</w:t>
            </w:r>
            <w:r w:rsidRPr="00EC16F7">
              <w:rPr>
                <w:b/>
                <w:bCs/>
              </w:rPr>
              <w:t xml:space="preserve"> (</w:t>
            </w:r>
            <w:r w:rsidRPr="00EC16F7">
              <w:rPr>
                <w:b/>
                <w:bCs/>
                <w:lang w:val="en-US"/>
              </w:rPr>
              <w:t>C</w:t>
            </w:r>
            <w:r w:rsidRPr="00EC16F7">
              <w:rPr>
                <w:b/>
                <w:bCs/>
              </w:rPr>
              <w:t>-03.8):</w:t>
            </w:r>
          </w:p>
          <w:p w14:paraId="689A6CFA" w14:textId="77777777" w:rsidR="0009346C" w:rsidRPr="00EC16F7" w:rsidRDefault="0009346C" w:rsidP="0085529E">
            <w:pPr>
              <w:spacing w:after="80"/>
              <w:jc w:val="center"/>
              <w:rPr>
                <w:rFonts w:cs="Times New Roman"/>
                <w:b/>
                <w:szCs w:val="20"/>
                <w:lang w:val="en-US"/>
              </w:rPr>
            </w:pPr>
            <w:r w:rsidRPr="00EC16F7">
              <w:rPr>
                <w:noProof/>
                <w:lang w:eastAsia="ru-RU"/>
              </w:rPr>
              <w:drawing>
                <wp:inline distT="0" distB="0" distL="0" distR="0" wp14:anchorId="4007B93A" wp14:editId="0359C2C3">
                  <wp:extent cx="1033272" cy="1033272"/>
                  <wp:effectExtent l="0" t="0" r="0" b="0"/>
                  <wp:docPr id="112"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2DC9043A" w14:textId="77777777" w:rsidR="0009346C" w:rsidRPr="00EC16F7" w:rsidRDefault="0009346C" w:rsidP="0009346C">
      <w:pPr>
        <w:pStyle w:val="SingleTxtG"/>
        <w:spacing w:before="240"/>
        <w:rPr>
          <w:b/>
          <w:bCs/>
        </w:rPr>
      </w:pPr>
      <w:r w:rsidRPr="00EC16F7">
        <w:rPr>
          <w:b/>
          <w:bCs/>
        </w:rPr>
        <w:t xml:space="preserve">ДВИЖЕНИЕ ПЕШЕХОДОВ ЗАПРЕЩЕНО </w:t>
      </w:r>
    </w:p>
    <w:p w14:paraId="13B40030" w14:textId="77777777" w:rsidR="0009346C" w:rsidRPr="00EC16F7" w:rsidRDefault="0009346C" w:rsidP="0009346C">
      <w:pPr>
        <w:pStyle w:val="SingleTxtG"/>
        <w:ind w:right="1133"/>
      </w:pPr>
      <w:r w:rsidRPr="00EC16F7">
        <w:rPr>
          <w:b/>
          <w:bCs/>
        </w:rPr>
        <w:t>Знак</w:t>
      </w:r>
      <w:r w:rsidRPr="00EC16F7">
        <w:t xml:space="preserve"> C, 3 i </w:t>
      </w:r>
      <w:r w:rsidRPr="00EC16F7">
        <w:rPr>
          <w:b/>
          <w:bCs/>
        </w:rPr>
        <w:t xml:space="preserve">(C-03.9) указывает запрещение движения </w:t>
      </w:r>
      <w:r w:rsidRPr="00EC16F7">
        <w:t xml:space="preserve">пешеходов. </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447"/>
      </w:tblGrid>
      <w:tr w:rsidR="0009346C" w:rsidRPr="00EC16F7" w14:paraId="15F391C0" w14:textId="77777777" w:rsidTr="001B0357">
        <w:tc>
          <w:tcPr>
            <w:tcW w:w="7447" w:type="dxa"/>
            <w:shd w:val="clear" w:color="auto" w:fill="A6A6A6" w:themeFill="background1" w:themeFillShade="A6"/>
          </w:tcPr>
          <w:p w14:paraId="7B77E01D" w14:textId="77777777" w:rsidR="0009346C" w:rsidRPr="00EC16F7" w:rsidRDefault="0009346C" w:rsidP="0085529E">
            <w:pPr>
              <w:pStyle w:val="SingleTxtG"/>
              <w:spacing w:before="80" w:after="80"/>
              <w:ind w:left="3" w:right="0"/>
              <w:jc w:val="center"/>
              <w:rPr>
                <w:b/>
                <w:bCs/>
              </w:rPr>
            </w:pPr>
            <w:r w:rsidRPr="00EC16F7">
              <w:rPr>
                <w:b/>
                <w:bCs/>
              </w:rPr>
              <w:t xml:space="preserve">Изображение допустимого варианта знака </w:t>
            </w:r>
            <w:r w:rsidRPr="00EC16F7">
              <w:rPr>
                <w:b/>
                <w:bCs/>
                <w:lang w:val="en-US"/>
              </w:rPr>
              <w:t>C</w:t>
            </w:r>
            <w:r w:rsidRPr="00EC16F7">
              <w:rPr>
                <w:b/>
                <w:bCs/>
              </w:rPr>
              <w:t xml:space="preserve">, 3 </w:t>
            </w:r>
            <w:proofErr w:type="spellStart"/>
            <w:r w:rsidRPr="00EC16F7">
              <w:rPr>
                <w:b/>
                <w:bCs/>
                <w:lang w:val="en-US"/>
              </w:rPr>
              <w:t>i</w:t>
            </w:r>
            <w:proofErr w:type="spellEnd"/>
            <w:r w:rsidRPr="00EC16F7">
              <w:rPr>
                <w:b/>
                <w:bCs/>
              </w:rPr>
              <w:t xml:space="preserve"> (</w:t>
            </w:r>
            <w:r w:rsidRPr="00EC16F7">
              <w:rPr>
                <w:b/>
                <w:bCs/>
                <w:lang w:val="en-US"/>
              </w:rPr>
              <w:t>C</w:t>
            </w:r>
            <w:r w:rsidRPr="00EC16F7">
              <w:rPr>
                <w:b/>
                <w:bCs/>
              </w:rPr>
              <w:t>-03.9):</w:t>
            </w:r>
          </w:p>
          <w:p w14:paraId="40DDBEF5" w14:textId="77777777" w:rsidR="0009346C" w:rsidRPr="00EC16F7" w:rsidRDefault="0009346C" w:rsidP="0085529E">
            <w:pPr>
              <w:pStyle w:val="SingleTxtG"/>
              <w:spacing w:before="80" w:after="80"/>
              <w:ind w:left="3" w:right="0"/>
              <w:jc w:val="center"/>
              <w:rPr>
                <w:b/>
                <w:lang w:val="en-US"/>
              </w:rPr>
            </w:pPr>
            <w:r w:rsidRPr="00EC16F7">
              <w:rPr>
                <w:noProof/>
                <w:lang w:eastAsia="ru-RU"/>
              </w:rPr>
              <w:drawing>
                <wp:inline distT="0" distB="0" distL="0" distR="0" wp14:anchorId="25915A67" wp14:editId="5445F7A9">
                  <wp:extent cx="1033272" cy="1033272"/>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3C2B36EF" w14:textId="77777777" w:rsidR="0009346C" w:rsidRPr="00EC16F7" w:rsidRDefault="0009346C" w:rsidP="0009346C">
      <w:pPr>
        <w:pStyle w:val="SingleTxtG"/>
        <w:keepNext/>
        <w:spacing w:before="240"/>
        <w:rPr>
          <w:b/>
          <w:bCs/>
        </w:rPr>
      </w:pPr>
      <w:r w:rsidRPr="00EC16F7">
        <w:rPr>
          <w:b/>
          <w:bCs/>
        </w:rPr>
        <w:lastRenderedPageBreak/>
        <w:t xml:space="preserve">ГУЖЕВОЕ ДВИЖЕНИЕ ЗАПРЕЩЕНО </w:t>
      </w:r>
    </w:p>
    <w:p w14:paraId="60E753E7" w14:textId="77777777" w:rsidR="0009346C" w:rsidRPr="000C5090" w:rsidRDefault="0009346C" w:rsidP="0009346C">
      <w:pPr>
        <w:pStyle w:val="SingleTxtG"/>
        <w:keepNext/>
        <w:ind w:right="1133"/>
      </w:pPr>
      <w:r w:rsidRPr="00EC16F7">
        <w:rPr>
          <w:b/>
          <w:bCs/>
        </w:rPr>
        <w:t>Знак</w:t>
      </w:r>
      <w:r w:rsidRPr="00EC16F7">
        <w:t xml:space="preserve"> C, 3 j</w:t>
      </w:r>
      <w:r w:rsidRPr="00EC16F7">
        <w:rPr>
          <w:b/>
          <w:bCs/>
        </w:rPr>
        <w:t xml:space="preserve"> (C-03.10) указывает запрещение </w:t>
      </w:r>
      <w:r w:rsidRPr="00EC16F7">
        <w:t>гужевого движени</w:t>
      </w:r>
      <w:r w:rsidRPr="000C5090">
        <w:t>я</w:t>
      </w:r>
      <w:r w:rsidRPr="000C5090">
        <w:rPr>
          <w:bCs/>
        </w:rPr>
        <w:t>.</w:t>
      </w:r>
      <w:r w:rsidRPr="000C5090">
        <w:t xml:space="preserve"> </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503"/>
      </w:tblGrid>
      <w:tr w:rsidR="0009346C" w:rsidRPr="00EC16F7" w14:paraId="364B7556" w14:textId="77777777" w:rsidTr="0085529E">
        <w:tc>
          <w:tcPr>
            <w:tcW w:w="7503" w:type="dxa"/>
            <w:shd w:val="clear" w:color="auto" w:fill="A6A6A6" w:themeFill="background1" w:themeFillShade="A6"/>
          </w:tcPr>
          <w:p w14:paraId="258AA008" w14:textId="77777777" w:rsidR="0009346C" w:rsidRPr="00EC16F7" w:rsidRDefault="0009346C" w:rsidP="0085529E">
            <w:pPr>
              <w:pStyle w:val="SingleTxtG"/>
              <w:keepNext/>
              <w:spacing w:before="80" w:after="80"/>
              <w:ind w:left="3" w:right="0"/>
              <w:jc w:val="center"/>
              <w:rPr>
                <w:b/>
                <w:bCs/>
              </w:rPr>
            </w:pPr>
            <w:r w:rsidRPr="00EC16F7">
              <w:rPr>
                <w:b/>
                <w:bCs/>
              </w:rPr>
              <w:t xml:space="preserve">Изображение допустимого варианта знака </w:t>
            </w:r>
            <w:r w:rsidRPr="00EC16F7">
              <w:rPr>
                <w:b/>
                <w:bCs/>
                <w:lang w:val="en-US"/>
              </w:rPr>
              <w:t>C</w:t>
            </w:r>
            <w:r w:rsidRPr="00EC16F7">
              <w:rPr>
                <w:b/>
                <w:bCs/>
              </w:rPr>
              <w:t xml:space="preserve">, 3 </w:t>
            </w:r>
            <w:r w:rsidRPr="00EC16F7">
              <w:rPr>
                <w:b/>
                <w:bCs/>
                <w:lang w:val="en-US"/>
              </w:rPr>
              <w:t>j</w:t>
            </w:r>
            <w:r w:rsidRPr="00EC16F7">
              <w:rPr>
                <w:b/>
                <w:bCs/>
              </w:rPr>
              <w:t xml:space="preserve"> (</w:t>
            </w:r>
            <w:r w:rsidRPr="00EC16F7">
              <w:rPr>
                <w:b/>
                <w:bCs/>
                <w:lang w:val="en-US"/>
              </w:rPr>
              <w:t>C</w:t>
            </w:r>
            <w:r w:rsidRPr="00EC16F7">
              <w:rPr>
                <w:b/>
                <w:bCs/>
              </w:rPr>
              <w:t>-03.10):</w:t>
            </w:r>
          </w:p>
          <w:p w14:paraId="522A27F3" w14:textId="77777777" w:rsidR="0009346C" w:rsidRPr="00EC16F7" w:rsidRDefault="0009346C" w:rsidP="0085529E">
            <w:pPr>
              <w:keepNext/>
              <w:spacing w:after="80"/>
              <w:ind w:right="-17"/>
              <w:jc w:val="center"/>
              <w:rPr>
                <w:rFonts w:cs="Times New Roman"/>
                <w:b/>
                <w:szCs w:val="20"/>
                <w:lang w:val="en-US"/>
              </w:rPr>
            </w:pPr>
            <w:r w:rsidRPr="00EC16F7">
              <w:rPr>
                <w:noProof/>
                <w:lang w:eastAsia="ru-RU"/>
              </w:rPr>
              <w:drawing>
                <wp:inline distT="0" distB="0" distL="0" distR="0" wp14:anchorId="1B3AEADC" wp14:editId="3E50B2F1">
                  <wp:extent cx="1033272" cy="1033272"/>
                  <wp:effectExtent l="0" t="0" r="0" b="0"/>
                  <wp:docPr id="115"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07E138D7" w14:textId="77777777" w:rsidR="0009346C" w:rsidRPr="00EC16F7" w:rsidRDefault="0009346C" w:rsidP="0009346C">
      <w:pPr>
        <w:pStyle w:val="SingleTxtG"/>
        <w:keepNext/>
        <w:keepLines/>
        <w:spacing w:before="240"/>
        <w:rPr>
          <w:b/>
          <w:bCs/>
        </w:rPr>
      </w:pPr>
      <w:r w:rsidRPr="00EC16F7">
        <w:rPr>
          <w:b/>
          <w:bCs/>
        </w:rPr>
        <w:t>ДВИЖЕНИЕ РУЧНЫХ ТЕЛЕЖЕК ЗАПРЕЩЕНО</w:t>
      </w:r>
    </w:p>
    <w:p w14:paraId="664E465A" w14:textId="77777777" w:rsidR="0009346C" w:rsidRPr="00EC16F7" w:rsidRDefault="0009346C" w:rsidP="0009346C">
      <w:pPr>
        <w:pStyle w:val="SingleTxtG"/>
        <w:ind w:right="1133"/>
      </w:pPr>
      <w:r w:rsidRPr="00EC16F7">
        <w:rPr>
          <w:b/>
          <w:bCs/>
        </w:rPr>
        <w:t>Знак</w:t>
      </w:r>
      <w:r w:rsidRPr="00EC16F7">
        <w:t xml:space="preserve"> C, 3 k</w:t>
      </w:r>
      <w:r w:rsidRPr="00EC16F7">
        <w:rPr>
          <w:b/>
          <w:bCs/>
        </w:rPr>
        <w:t xml:space="preserve"> (C-03.11) указывает запрещение </w:t>
      </w:r>
      <w:r w:rsidRPr="00EC16F7">
        <w:t xml:space="preserve">движения ручных тележек. </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565"/>
      </w:tblGrid>
      <w:tr w:rsidR="0009346C" w:rsidRPr="00EC16F7" w14:paraId="24578D04" w14:textId="77777777" w:rsidTr="0085529E">
        <w:trPr>
          <w:trHeight w:val="2032"/>
        </w:trPr>
        <w:tc>
          <w:tcPr>
            <w:tcW w:w="7565" w:type="dxa"/>
            <w:shd w:val="clear" w:color="auto" w:fill="A6A6A6" w:themeFill="background1" w:themeFillShade="A6"/>
          </w:tcPr>
          <w:p w14:paraId="63EDD804" w14:textId="77777777" w:rsidR="0009346C" w:rsidRPr="00EC16F7" w:rsidRDefault="0009346C" w:rsidP="0085529E">
            <w:pPr>
              <w:pStyle w:val="SingleTxtG"/>
              <w:spacing w:before="80" w:after="80"/>
              <w:ind w:left="3" w:right="0"/>
              <w:jc w:val="center"/>
              <w:rPr>
                <w:b/>
                <w:bCs/>
              </w:rPr>
            </w:pPr>
            <w:r w:rsidRPr="00EC16F7">
              <w:rPr>
                <w:b/>
                <w:bCs/>
              </w:rPr>
              <w:t xml:space="preserve">Изображение допустимого варианта знака </w:t>
            </w:r>
            <w:r w:rsidRPr="00EC16F7">
              <w:rPr>
                <w:b/>
                <w:bCs/>
                <w:lang w:val="en-US"/>
              </w:rPr>
              <w:t>C</w:t>
            </w:r>
            <w:r w:rsidRPr="00EC16F7">
              <w:rPr>
                <w:b/>
                <w:bCs/>
              </w:rPr>
              <w:t xml:space="preserve">, 3 </w:t>
            </w:r>
            <w:r w:rsidRPr="00EC16F7">
              <w:rPr>
                <w:b/>
                <w:bCs/>
                <w:lang w:val="en-US"/>
              </w:rPr>
              <w:t>k</w:t>
            </w:r>
            <w:r w:rsidRPr="00EC16F7">
              <w:rPr>
                <w:b/>
                <w:bCs/>
              </w:rPr>
              <w:t xml:space="preserve"> (</w:t>
            </w:r>
            <w:r w:rsidRPr="00EC16F7">
              <w:rPr>
                <w:b/>
                <w:bCs/>
                <w:lang w:val="en-US"/>
              </w:rPr>
              <w:t>C</w:t>
            </w:r>
            <w:r w:rsidRPr="00EC16F7">
              <w:rPr>
                <w:b/>
                <w:bCs/>
              </w:rPr>
              <w:t>-03.11):</w:t>
            </w:r>
          </w:p>
          <w:p w14:paraId="3684EBD1" w14:textId="77777777" w:rsidR="0009346C" w:rsidRPr="00EC16F7" w:rsidRDefault="0009346C" w:rsidP="0085529E">
            <w:pPr>
              <w:spacing w:after="80"/>
              <w:ind w:right="51"/>
              <w:jc w:val="center"/>
              <w:rPr>
                <w:rFonts w:cs="Times New Roman"/>
                <w:b/>
                <w:szCs w:val="20"/>
                <w:lang w:val="en-US"/>
              </w:rPr>
            </w:pPr>
            <w:r w:rsidRPr="00EC16F7">
              <w:rPr>
                <w:noProof/>
                <w:lang w:eastAsia="ru-RU"/>
              </w:rPr>
              <w:drawing>
                <wp:inline distT="0" distB="0" distL="0" distR="0" wp14:anchorId="38EDAA28" wp14:editId="10A59BDF">
                  <wp:extent cx="1033272" cy="1033272"/>
                  <wp:effectExtent l="0" t="0" r="0" b="0"/>
                  <wp:docPr id="116"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4DC98EFF" w14:textId="77777777" w:rsidR="0009346C" w:rsidRPr="00EC16F7" w:rsidRDefault="0009346C" w:rsidP="000C5090">
      <w:pPr>
        <w:pStyle w:val="SingleTxtG"/>
        <w:spacing w:before="240"/>
        <w:jc w:val="left"/>
        <w:rPr>
          <w:b/>
          <w:bCs/>
        </w:rPr>
      </w:pPr>
      <w:r w:rsidRPr="00EC16F7">
        <w:rPr>
          <w:b/>
          <w:bCs/>
        </w:rPr>
        <w:t>ДВИЖЕНИЕ САМОХОДНЫХ СЕЛЬСКОХОЗЯЙСТВЕННЫХ ТРАНСПОРТНЫХ СРЕДСТВ ЗАПРЕЩЕНО</w:t>
      </w:r>
    </w:p>
    <w:p w14:paraId="487F9D7C" w14:textId="77777777" w:rsidR="0009346C" w:rsidRPr="00EC16F7" w:rsidRDefault="0009346C" w:rsidP="0009346C">
      <w:pPr>
        <w:pStyle w:val="SingleTxtG"/>
        <w:ind w:right="1133"/>
      </w:pPr>
      <w:r w:rsidRPr="00EC16F7">
        <w:rPr>
          <w:b/>
          <w:bCs/>
        </w:rPr>
        <w:t>Знак</w:t>
      </w:r>
      <w:r w:rsidR="007A2A22">
        <w:t> </w:t>
      </w:r>
      <w:r w:rsidRPr="00EC16F7">
        <w:t>C,</w:t>
      </w:r>
      <w:r w:rsidRPr="00EC16F7">
        <w:rPr>
          <w:lang w:val="en-US"/>
        </w:rPr>
        <w:t> </w:t>
      </w:r>
      <w:r w:rsidRPr="00EC16F7">
        <w:t>3</w:t>
      </w:r>
      <w:r w:rsidRPr="00EC16F7">
        <w:rPr>
          <w:lang w:val="en-US"/>
        </w:rPr>
        <w:t> </w:t>
      </w:r>
      <w:r w:rsidRPr="00EC16F7">
        <w:t xml:space="preserve">l </w:t>
      </w:r>
      <w:r w:rsidRPr="00EC16F7">
        <w:rPr>
          <w:b/>
        </w:rPr>
        <w:t xml:space="preserve">(C-03.12) </w:t>
      </w:r>
      <w:r w:rsidRPr="00EC16F7">
        <w:rPr>
          <w:b/>
          <w:bCs/>
        </w:rPr>
        <w:t xml:space="preserve">указывает запрещение </w:t>
      </w:r>
      <w:r w:rsidRPr="00EC16F7">
        <w:t>движения самоходных сельскохозяйственных транспортных средств.</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513"/>
      </w:tblGrid>
      <w:tr w:rsidR="0009346C" w:rsidRPr="00EC16F7" w14:paraId="5D8333A6" w14:textId="77777777" w:rsidTr="0085529E">
        <w:trPr>
          <w:trHeight w:val="2022"/>
        </w:trPr>
        <w:tc>
          <w:tcPr>
            <w:tcW w:w="7513" w:type="dxa"/>
            <w:shd w:val="clear" w:color="auto" w:fill="A6A6A6" w:themeFill="background1" w:themeFillShade="A6"/>
          </w:tcPr>
          <w:p w14:paraId="62C97782" w14:textId="77777777" w:rsidR="0009346C" w:rsidRPr="00EC16F7" w:rsidRDefault="0009346C" w:rsidP="0085529E">
            <w:pPr>
              <w:pStyle w:val="SingleTxtG"/>
              <w:spacing w:before="80" w:after="80"/>
              <w:ind w:left="3" w:right="0"/>
              <w:jc w:val="center"/>
              <w:rPr>
                <w:b/>
                <w:bCs/>
              </w:rPr>
            </w:pPr>
            <w:r w:rsidRPr="00EC16F7">
              <w:rPr>
                <w:b/>
                <w:bCs/>
              </w:rPr>
              <w:t xml:space="preserve">Изображение допустимого варианта знака </w:t>
            </w:r>
            <w:r w:rsidRPr="00EC16F7">
              <w:rPr>
                <w:b/>
                <w:bCs/>
                <w:lang w:val="en-US"/>
              </w:rPr>
              <w:t>C</w:t>
            </w:r>
            <w:r w:rsidRPr="00EC16F7">
              <w:rPr>
                <w:b/>
                <w:bCs/>
              </w:rPr>
              <w:t xml:space="preserve">, 3 </w:t>
            </w:r>
            <w:r w:rsidRPr="00EC16F7">
              <w:rPr>
                <w:b/>
                <w:bCs/>
                <w:lang w:val="en-US"/>
              </w:rPr>
              <w:t>l</w:t>
            </w:r>
            <w:r w:rsidRPr="00EC16F7">
              <w:rPr>
                <w:b/>
                <w:bCs/>
              </w:rPr>
              <w:t xml:space="preserve"> (</w:t>
            </w:r>
            <w:r w:rsidRPr="00EC16F7">
              <w:rPr>
                <w:b/>
                <w:bCs/>
                <w:lang w:val="en-US"/>
              </w:rPr>
              <w:t>C</w:t>
            </w:r>
            <w:r w:rsidRPr="00EC16F7">
              <w:rPr>
                <w:b/>
                <w:bCs/>
              </w:rPr>
              <w:t>-03.12):</w:t>
            </w:r>
          </w:p>
          <w:p w14:paraId="65FAB1C8" w14:textId="77777777" w:rsidR="0009346C" w:rsidRPr="00EC16F7" w:rsidRDefault="0009346C" w:rsidP="0085529E">
            <w:pPr>
              <w:spacing w:after="80"/>
              <w:jc w:val="center"/>
              <w:rPr>
                <w:rFonts w:cs="Times New Roman"/>
                <w:b/>
                <w:szCs w:val="20"/>
                <w:lang w:val="en-US"/>
              </w:rPr>
            </w:pPr>
            <w:r w:rsidRPr="00EC16F7">
              <w:rPr>
                <w:noProof/>
                <w:lang w:eastAsia="ru-RU"/>
              </w:rPr>
              <w:drawing>
                <wp:inline distT="0" distB="0" distL="0" distR="0" wp14:anchorId="3C597D99" wp14:editId="50342A47">
                  <wp:extent cx="1033272" cy="1033272"/>
                  <wp:effectExtent l="0" t="0" r="0" b="0"/>
                  <wp:docPr id="128"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0D615A06" w14:textId="77777777" w:rsidR="0009346C" w:rsidRPr="00EC16F7" w:rsidRDefault="0009346C" w:rsidP="0009346C">
      <w:pPr>
        <w:pStyle w:val="SingleTxtG"/>
        <w:spacing w:before="240"/>
        <w:jc w:val="left"/>
        <w:rPr>
          <w:b/>
          <w:bCs/>
        </w:rPr>
      </w:pPr>
      <w:r w:rsidRPr="00EC16F7">
        <w:rPr>
          <w:b/>
          <w:bCs/>
        </w:rPr>
        <w:t>ДВИЖЕНИЕ ТРАНСПОРТНЫХ СРЕДСТВ, ПЕРЕВОЗЯЩИХ СВЫШЕ ОПРЕДЕЛЕННОГО КОЛИЧЕСТВА ВЗРЫВЧАТЫХ ИЛИ ЛЕГКОВОСПЛАМЕНЯЮЩИХСЯ ВЕЩЕСТВ, ЗАПРЕЩЕНО</w:t>
      </w:r>
    </w:p>
    <w:p w14:paraId="6AC74F2D" w14:textId="77777777" w:rsidR="0009346C" w:rsidRPr="00EC16F7" w:rsidRDefault="0009346C" w:rsidP="0009346C">
      <w:pPr>
        <w:pStyle w:val="SingleTxtG"/>
        <w:ind w:right="1133"/>
        <w:rPr>
          <w:b/>
          <w:bCs/>
          <w:strike/>
        </w:rPr>
      </w:pPr>
      <w:r w:rsidRPr="00EC16F7">
        <w:rPr>
          <w:b/>
          <w:bCs/>
        </w:rPr>
        <w:t>Знак C, 3 m (C-03.13) указывает запрещение движения транспортных средств, перевозящих свыше определенного количества взрывчатых или легковоспламеняющихся веществ.</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503"/>
      </w:tblGrid>
      <w:tr w:rsidR="0009346C" w:rsidRPr="00EC16F7" w14:paraId="75AA8F5B" w14:textId="77777777" w:rsidTr="001B0357">
        <w:trPr>
          <w:trHeight w:val="1963"/>
        </w:trPr>
        <w:tc>
          <w:tcPr>
            <w:tcW w:w="7503" w:type="dxa"/>
            <w:shd w:val="clear" w:color="auto" w:fill="A6A6A6" w:themeFill="background1" w:themeFillShade="A6"/>
          </w:tcPr>
          <w:p w14:paraId="7B35579F" w14:textId="77777777" w:rsidR="0009346C" w:rsidRPr="00EC16F7" w:rsidRDefault="0009346C" w:rsidP="0085529E">
            <w:pPr>
              <w:pStyle w:val="SingleTxtG"/>
              <w:spacing w:before="80" w:after="80"/>
              <w:ind w:left="3" w:right="0"/>
              <w:jc w:val="center"/>
              <w:rPr>
                <w:b/>
                <w:bCs/>
              </w:rPr>
            </w:pPr>
            <w:r w:rsidRPr="00EC16F7">
              <w:rPr>
                <w:b/>
                <w:bCs/>
              </w:rPr>
              <w:t xml:space="preserve">Изображение допустимого варианта знака </w:t>
            </w:r>
            <w:r w:rsidRPr="00EC16F7">
              <w:rPr>
                <w:b/>
                <w:bCs/>
                <w:lang w:val="en-US"/>
              </w:rPr>
              <w:t>C</w:t>
            </w:r>
            <w:r w:rsidRPr="00EC16F7">
              <w:rPr>
                <w:b/>
                <w:bCs/>
              </w:rPr>
              <w:t xml:space="preserve">, 3 </w:t>
            </w:r>
            <w:r w:rsidRPr="00EC16F7">
              <w:rPr>
                <w:b/>
                <w:bCs/>
                <w:lang w:val="en-US"/>
              </w:rPr>
              <w:t>m</w:t>
            </w:r>
            <w:r w:rsidRPr="00EC16F7">
              <w:rPr>
                <w:b/>
                <w:bCs/>
              </w:rPr>
              <w:t xml:space="preserve"> (</w:t>
            </w:r>
            <w:r w:rsidRPr="00EC16F7">
              <w:rPr>
                <w:b/>
                <w:bCs/>
                <w:lang w:val="en-US"/>
              </w:rPr>
              <w:t>C</w:t>
            </w:r>
            <w:r w:rsidRPr="00EC16F7">
              <w:rPr>
                <w:b/>
                <w:bCs/>
              </w:rPr>
              <w:t>-03.13):</w:t>
            </w:r>
          </w:p>
          <w:p w14:paraId="486F6CB7" w14:textId="77777777" w:rsidR="0009346C" w:rsidRPr="00EC16F7" w:rsidRDefault="0009346C" w:rsidP="0085529E">
            <w:pPr>
              <w:spacing w:after="80"/>
              <w:ind w:right="136"/>
              <w:jc w:val="center"/>
              <w:rPr>
                <w:rFonts w:cs="Times New Roman"/>
                <w:b/>
                <w:bCs/>
                <w:szCs w:val="20"/>
                <w:lang w:val="en-US"/>
              </w:rPr>
            </w:pPr>
            <w:r w:rsidRPr="00EC16F7">
              <w:rPr>
                <w:noProof/>
                <w:lang w:eastAsia="ru-RU"/>
              </w:rPr>
              <w:drawing>
                <wp:inline distT="0" distB="0" distL="0" distR="0" wp14:anchorId="7C46BB82" wp14:editId="409462A3">
                  <wp:extent cx="1033272" cy="1033272"/>
                  <wp:effectExtent l="0" t="0" r="0" b="0"/>
                  <wp:docPr id="129"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2B4A7EF6" w14:textId="77777777" w:rsidR="0009346C" w:rsidRPr="00EC16F7" w:rsidRDefault="0009346C" w:rsidP="0009346C">
      <w:pPr>
        <w:pStyle w:val="SingleTxtG"/>
        <w:keepNext/>
        <w:keepLines/>
        <w:spacing w:before="240"/>
        <w:jc w:val="left"/>
        <w:rPr>
          <w:b/>
          <w:bCs/>
        </w:rPr>
      </w:pPr>
      <w:r w:rsidRPr="00EC16F7">
        <w:rPr>
          <w:b/>
          <w:bCs/>
        </w:rPr>
        <w:lastRenderedPageBreak/>
        <w:t>ДВИЖЕНИЕ ТРАНСПОРТНЫХ СРЕДСТВ, ПЕРЕВОЗЯЩИХ СВЫШЕ ОПРЕДЕЛЕННОГО КОЛИЧЕСТВА ВЕЩЕСТВ, СПОСОБНЫХ ВЫЗВАТЬ ЗАГРЯЗНЕНИЕ ВОД, ЗАПРЕЩЕНО</w:t>
      </w:r>
    </w:p>
    <w:p w14:paraId="63F5623B" w14:textId="77777777" w:rsidR="0009346C" w:rsidRPr="00EC16F7" w:rsidRDefault="0009346C" w:rsidP="0009346C">
      <w:pPr>
        <w:pStyle w:val="SingleTxtG"/>
        <w:keepNext/>
        <w:keepLines/>
        <w:ind w:right="1133"/>
        <w:rPr>
          <w:b/>
          <w:bCs/>
        </w:rPr>
      </w:pPr>
      <w:r w:rsidRPr="00EC16F7">
        <w:rPr>
          <w:b/>
          <w:bCs/>
        </w:rPr>
        <w:t>Знак C,</w:t>
      </w:r>
      <w:r w:rsidR="003C284E">
        <w:rPr>
          <w:b/>
          <w:bCs/>
        </w:rPr>
        <w:t> </w:t>
      </w:r>
      <w:r w:rsidRPr="00EC16F7">
        <w:rPr>
          <w:b/>
          <w:bCs/>
        </w:rPr>
        <w:t>3</w:t>
      </w:r>
      <w:r w:rsidR="003C284E">
        <w:rPr>
          <w:b/>
          <w:bCs/>
        </w:rPr>
        <w:t> </w:t>
      </w:r>
      <w:r w:rsidRPr="00EC16F7">
        <w:rPr>
          <w:b/>
          <w:bCs/>
        </w:rPr>
        <w:t>n (C-03.14) указывает запрещение движения транспортных средств, перевозящих свыше определенного количества веществ, способных вызвать загрязнение вод.</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489"/>
      </w:tblGrid>
      <w:tr w:rsidR="0009346C" w:rsidRPr="00EC16F7" w14:paraId="1F284CA4" w14:textId="77777777" w:rsidTr="001B0357">
        <w:trPr>
          <w:trHeight w:val="1664"/>
        </w:trPr>
        <w:tc>
          <w:tcPr>
            <w:tcW w:w="7489" w:type="dxa"/>
            <w:shd w:val="clear" w:color="auto" w:fill="A6A6A6" w:themeFill="background1" w:themeFillShade="A6"/>
          </w:tcPr>
          <w:p w14:paraId="57C65A7B" w14:textId="77777777" w:rsidR="0009346C" w:rsidRPr="00EC16F7" w:rsidRDefault="0009346C" w:rsidP="0085529E">
            <w:pPr>
              <w:pStyle w:val="SingleTxtG"/>
              <w:spacing w:before="80" w:after="80"/>
              <w:ind w:left="567" w:right="0" w:hanging="561"/>
              <w:jc w:val="center"/>
              <w:rPr>
                <w:b/>
                <w:bCs/>
              </w:rPr>
            </w:pPr>
            <w:r w:rsidRPr="00EC16F7">
              <w:rPr>
                <w:b/>
                <w:bCs/>
              </w:rPr>
              <w:t xml:space="preserve">Изображение допустимого варианта знака </w:t>
            </w:r>
            <w:r w:rsidRPr="00EC16F7">
              <w:rPr>
                <w:b/>
                <w:bCs/>
                <w:lang w:val="en-US"/>
              </w:rPr>
              <w:t>C</w:t>
            </w:r>
            <w:r w:rsidRPr="00EC16F7">
              <w:rPr>
                <w:b/>
                <w:bCs/>
              </w:rPr>
              <w:t xml:space="preserve">, 3 </w:t>
            </w:r>
            <w:r w:rsidRPr="00EC16F7">
              <w:rPr>
                <w:b/>
                <w:bCs/>
                <w:lang w:val="en-US"/>
              </w:rPr>
              <w:t>n</w:t>
            </w:r>
            <w:r w:rsidRPr="00EC16F7">
              <w:rPr>
                <w:b/>
                <w:bCs/>
              </w:rPr>
              <w:t xml:space="preserve"> (</w:t>
            </w:r>
            <w:r w:rsidRPr="00EC16F7">
              <w:rPr>
                <w:b/>
                <w:bCs/>
                <w:lang w:val="en-US"/>
              </w:rPr>
              <w:t>C</w:t>
            </w:r>
            <w:r w:rsidRPr="00EC16F7">
              <w:rPr>
                <w:b/>
                <w:bCs/>
              </w:rPr>
              <w:t>-03.14):</w:t>
            </w:r>
          </w:p>
          <w:p w14:paraId="6F8A13D9" w14:textId="77777777" w:rsidR="0009346C" w:rsidRPr="00EC16F7" w:rsidRDefault="0009346C" w:rsidP="0085529E">
            <w:pPr>
              <w:spacing w:after="80"/>
              <w:jc w:val="center"/>
              <w:rPr>
                <w:rFonts w:cs="Times New Roman"/>
                <w:b/>
                <w:szCs w:val="20"/>
                <w:lang w:val="en-US"/>
              </w:rPr>
            </w:pPr>
            <w:r w:rsidRPr="00EC16F7">
              <w:rPr>
                <w:noProof/>
                <w:lang w:eastAsia="ru-RU"/>
              </w:rPr>
              <w:drawing>
                <wp:inline distT="0" distB="0" distL="0" distR="0" wp14:anchorId="1798DD29" wp14:editId="5E692E7B">
                  <wp:extent cx="1033272" cy="1033272"/>
                  <wp:effectExtent l="0" t="0" r="0" b="0"/>
                  <wp:docPr id="130"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6810FD20" w14:textId="77777777" w:rsidR="0009346C" w:rsidRPr="00EC16F7" w:rsidRDefault="0009346C" w:rsidP="0009346C">
      <w:pPr>
        <w:pStyle w:val="SingleTxtG"/>
        <w:spacing w:before="120"/>
        <w:ind w:right="1133"/>
        <w:rPr>
          <w:strike/>
        </w:rPr>
      </w:pPr>
      <w:r w:rsidRPr="00EC16F7">
        <w:rPr>
          <w:strike/>
        </w:rPr>
        <w:t>ПРИМЕЧАНИЕ: Договаривающиеся стороны могут решить не проводить на знаках C, 3a–C, 3l наклонную красную полосу, соединяющую левый верхний квадрант с правым нижним квадрантом, или, если это не ухудшает видимость или понимание обозначения, не прерывать полосу на уровне этого обозначения.</w:t>
      </w:r>
    </w:p>
    <w:p w14:paraId="6ECBB4C0" w14:textId="77777777" w:rsidR="0009346C" w:rsidRPr="00EC16F7" w:rsidRDefault="0009346C" w:rsidP="0009346C">
      <w:pPr>
        <w:pStyle w:val="SingleTxtG"/>
        <w:rPr>
          <w:strike/>
        </w:rPr>
      </w:pPr>
      <w:r w:rsidRPr="00EC16F7">
        <w:rPr>
          <w:strike/>
        </w:rPr>
        <w:t>d)</w:t>
      </w:r>
      <w:r w:rsidRPr="00EC16F7">
        <w:rPr>
          <w:strike/>
        </w:rPr>
        <w:tab/>
        <w:t>Для указания запрещения движения нескольких категорий транспортных средств или пользователей дороги можно использовать либо столько же запрещающих знаков, сколько имеется запрещенных категорий, либо запрещающий знак, на котором изображены силуэты различных транспортных средств или пользователей дороги, движение которых запрещено. Указанные ниже знаки C,</w:t>
      </w:r>
      <w:r w:rsidR="003C284E">
        <w:rPr>
          <w:strike/>
        </w:rPr>
        <w:t> </w:t>
      </w:r>
      <w:r w:rsidRPr="00EC16F7">
        <w:rPr>
          <w:strike/>
        </w:rPr>
        <w:t>4a «ДВИЖЕНИЕ МЕХАНИЧЕСКИХ ТРАНСПОРТНЫХ СРЕДСТВ ЗАПРЕЩЕНО» и C,</w:t>
      </w:r>
      <w:r w:rsidR="003C284E">
        <w:rPr>
          <w:strike/>
        </w:rPr>
        <w:t> </w:t>
      </w:r>
      <w:r w:rsidRPr="00EC16F7">
        <w:rPr>
          <w:strike/>
        </w:rPr>
        <w:t>4b «ДВИЖЕНИЕ МЕХАНИЧЕСКИХ ТРАНСПОРТНЫХ СРЕДСТВ И ГУЖЕВОЕ ДВИЖЕНИЕ ЗАПРЕЩЕНО» являются примерами такого знака.</w:t>
      </w:r>
    </w:p>
    <w:p w14:paraId="17E21AD2" w14:textId="77777777" w:rsidR="0009346C" w:rsidRPr="00EC16F7" w:rsidRDefault="0009346C" w:rsidP="0009346C">
      <w:pPr>
        <w:pStyle w:val="SingleTxtG"/>
        <w:keepNext/>
        <w:keepLines/>
        <w:spacing w:before="240"/>
        <w:jc w:val="left"/>
        <w:rPr>
          <w:b/>
          <w:bCs/>
        </w:rPr>
      </w:pPr>
      <w:r w:rsidRPr="00EC16F7">
        <w:rPr>
          <w:b/>
          <w:bCs/>
        </w:rPr>
        <w:t>ДВИЖЕНИЕ ДВУХ КАТЕГОРИЙ ТРАНСПОРТНЫХ СРЕДСТВ ИЛИ ПОЛЬЗОВАТЕЛЕЙ ДОРОГИ ЗАПРЕЩЕНО</w:t>
      </w:r>
    </w:p>
    <w:p w14:paraId="582BA183" w14:textId="77777777" w:rsidR="0009346C" w:rsidRPr="00EC16F7" w:rsidRDefault="0009346C" w:rsidP="0009346C">
      <w:pPr>
        <w:pStyle w:val="SingleTxtG"/>
        <w:ind w:right="1133"/>
        <w:rPr>
          <w:b/>
          <w:bCs/>
        </w:rPr>
      </w:pPr>
      <w:r w:rsidRPr="00EC16F7">
        <w:rPr>
          <w:b/>
          <w:bCs/>
        </w:rPr>
        <w:t>Знак C, 4 a (C-04.1) указывает запрещение движения изображенных на этом знаке категорий транспортных средств или пользователей дороги. Представленный ниже пример означает, что движение механических транспортных средств запрещено.</w:t>
      </w:r>
    </w:p>
    <w:p w14:paraId="1CDFF369" w14:textId="77777777" w:rsidR="0009346C" w:rsidRPr="00EC16F7" w:rsidRDefault="0009346C" w:rsidP="0009346C">
      <w:pPr>
        <w:pStyle w:val="SingleTxtG"/>
        <w:ind w:right="1133"/>
        <w:rPr>
          <w:b/>
          <w:bCs/>
        </w:rPr>
      </w:pPr>
      <w:r w:rsidRPr="00EC16F7">
        <w:rPr>
          <w:b/>
          <w:bCs/>
        </w:rPr>
        <w:t>Вне населенных пунктов нельзя устанавливать знаки, на которых имеется больше двух силуэтов.</w:t>
      </w:r>
    </w:p>
    <w:p w14:paraId="5689CE4C" w14:textId="77777777" w:rsidR="0009346C" w:rsidRPr="00EC16F7" w:rsidRDefault="0009346C" w:rsidP="0009346C">
      <w:pPr>
        <w:pStyle w:val="SingleTxtG"/>
        <w:ind w:right="1133"/>
        <w:rPr>
          <w:b/>
          <w:bCs/>
        </w:rPr>
      </w:pPr>
      <w:r w:rsidRPr="00EC16F7">
        <w:rPr>
          <w:b/>
          <w:bCs/>
        </w:rPr>
        <w:t>Вместе с тем Договаривающиеся стороны могут использовать два знака, каждый из которых отображает конкретную категорию транспортного средства или пользователя дороги.</w:t>
      </w:r>
    </w:p>
    <w:tbl>
      <w:tblPr>
        <w:tblStyle w:val="TableGrid"/>
        <w:tblW w:w="0" w:type="auto"/>
        <w:tblInd w:w="1129" w:type="dxa"/>
        <w:tblLook w:val="04A0" w:firstRow="1" w:lastRow="0" w:firstColumn="1" w:lastColumn="0" w:noHBand="0" w:noVBand="1"/>
      </w:tblPr>
      <w:tblGrid>
        <w:gridCol w:w="7489"/>
      </w:tblGrid>
      <w:tr w:rsidR="0009346C" w:rsidRPr="00EC16F7" w14:paraId="28CA04DB" w14:textId="77777777" w:rsidTr="001B0357">
        <w:trPr>
          <w:trHeight w:val="2074"/>
        </w:trPr>
        <w:tc>
          <w:tcPr>
            <w:tcW w:w="7489" w:type="dxa"/>
            <w:shd w:val="clear" w:color="auto" w:fill="A6A6A6" w:themeFill="background1" w:themeFillShade="A6"/>
          </w:tcPr>
          <w:p w14:paraId="7FBC1A90" w14:textId="77777777" w:rsidR="0009346C" w:rsidRPr="00EC16F7" w:rsidRDefault="0009346C" w:rsidP="0085529E">
            <w:pPr>
              <w:pStyle w:val="SingleTxtG"/>
              <w:spacing w:before="80" w:after="80"/>
              <w:ind w:left="3" w:right="0"/>
              <w:jc w:val="center"/>
              <w:rPr>
                <w:b/>
                <w:bCs/>
              </w:rPr>
            </w:pPr>
            <w:r w:rsidRPr="00EC16F7">
              <w:rPr>
                <w:b/>
                <w:bCs/>
              </w:rPr>
              <w:t xml:space="preserve">Изображение допустимого варианта примерного знака </w:t>
            </w:r>
            <w:r w:rsidRPr="00EC16F7">
              <w:rPr>
                <w:b/>
                <w:bCs/>
                <w:lang w:val="en-US"/>
              </w:rPr>
              <w:t>C</w:t>
            </w:r>
            <w:r w:rsidRPr="00EC16F7">
              <w:rPr>
                <w:b/>
                <w:bCs/>
              </w:rPr>
              <w:t xml:space="preserve">, 4 </w:t>
            </w:r>
            <w:r w:rsidRPr="00EC16F7">
              <w:rPr>
                <w:b/>
                <w:bCs/>
                <w:lang w:val="en-US"/>
              </w:rPr>
              <w:t>a</w:t>
            </w:r>
            <w:r w:rsidRPr="00EC16F7">
              <w:rPr>
                <w:b/>
                <w:bCs/>
              </w:rPr>
              <w:t xml:space="preserve"> (</w:t>
            </w:r>
            <w:r w:rsidRPr="00EC16F7">
              <w:rPr>
                <w:b/>
                <w:bCs/>
                <w:lang w:val="en-US"/>
              </w:rPr>
              <w:t>C</w:t>
            </w:r>
            <w:r w:rsidRPr="00EC16F7">
              <w:rPr>
                <w:b/>
                <w:bCs/>
              </w:rPr>
              <w:t>-04.1):</w:t>
            </w:r>
            <w:r w:rsidRPr="00EC16F7">
              <w:rPr>
                <w:b/>
                <w:bCs/>
              </w:rPr>
              <w:br/>
            </w:r>
          </w:p>
          <w:p w14:paraId="6E540829" w14:textId="77777777" w:rsidR="0009346C" w:rsidRPr="00EC16F7" w:rsidRDefault="0009346C" w:rsidP="0085529E">
            <w:pPr>
              <w:spacing w:after="80"/>
              <w:jc w:val="center"/>
              <w:rPr>
                <w:rFonts w:cs="Times New Roman"/>
                <w:b/>
                <w:bCs/>
                <w:szCs w:val="20"/>
                <w:lang w:val="en-US"/>
              </w:rPr>
            </w:pPr>
            <w:r w:rsidRPr="00EC16F7">
              <w:rPr>
                <w:noProof/>
                <w:lang w:eastAsia="ru-RU"/>
              </w:rPr>
              <w:drawing>
                <wp:inline distT="0" distB="0" distL="0" distR="0" wp14:anchorId="0429148E" wp14:editId="37064655">
                  <wp:extent cx="1033272" cy="1033272"/>
                  <wp:effectExtent l="0" t="0" r="0" b="0"/>
                  <wp:docPr id="132"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6929180D" w14:textId="77777777" w:rsidR="0009346C" w:rsidRPr="00EC16F7" w:rsidRDefault="0009346C" w:rsidP="0009346C">
      <w:pPr>
        <w:pStyle w:val="SingleTxtG"/>
        <w:keepNext/>
        <w:keepLines/>
        <w:spacing w:before="240"/>
        <w:jc w:val="left"/>
        <w:rPr>
          <w:b/>
          <w:bCs/>
        </w:rPr>
      </w:pPr>
      <w:r w:rsidRPr="00EC16F7">
        <w:rPr>
          <w:b/>
          <w:bCs/>
        </w:rPr>
        <w:t>ДВИЖЕНИЕ ТРЕХ КАТЕГОРИЙ ТРАНСПОРТНЫХ СРЕДСТВ ИЛИ ПОЛЬЗОВАТЕЛЕЙ ДОРОГИ ЗАПРЕЩЕНО</w:t>
      </w:r>
    </w:p>
    <w:p w14:paraId="688CAA66" w14:textId="77777777" w:rsidR="0009346C" w:rsidRPr="00EC16F7" w:rsidRDefault="0009346C" w:rsidP="0009346C">
      <w:pPr>
        <w:pStyle w:val="SingleTxtG"/>
        <w:ind w:right="1133"/>
        <w:rPr>
          <w:b/>
          <w:bCs/>
        </w:rPr>
      </w:pPr>
      <w:r w:rsidRPr="00EC16F7">
        <w:rPr>
          <w:b/>
          <w:bCs/>
        </w:rPr>
        <w:t xml:space="preserve">Знак C, 4 b (C-04.2) указывает запрещение движения изображенных на этом знаке категорий транспортных средств или пользователей дороги. </w:t>
      </w:r>
    </w:p>
    <w:p w14:paraId="7771F8AC" w14:textId="77777777" w:rsidR="0009346C" w:rsidRPr="00EC16F7" w:rsidRDefault="0009346C" w:rsidP="0009346C">
      <w:pPr>
        <w:pStyle w:val="SingleTxtG"/>
        <w:ind w:right="1133"/>
      </w:pPr>
      <w:r w:rsidRPr="00EC16F7">
        <w:rPr>
          <w:strike/>
        </w:rPr>
        <w:lastRenderedPageBreak/>
        <w:t xml:space="preserve">Вне населенных пунктов нельзя устанавливать знаки, на которых имеется больше двух силуэтов, а </w:t>
      </w:r>
      <w:proofErr w:type="gramStart"/>
      <w:r w:rsidRPr="00EC16F7">
        <w:rPr>
          <w:strike/>
        </w:rPr>
        <w:t>в</w:t>
      </w:r>
      <w:r w:rsidRPr="00EC16F7">
        <w:t xml:space="preserve"> </w:t>
      </w:r>
      <w:proofErr w:type="spellStart"/>
      <w:r w:rsidRPr="00EC16F7">
        <w:t>В</w:t>
      </w:r>
      <w:proofErr w:type="spellEnd"/>
      <w:proofErr w:type="gramEnd"/>
      <w:r w:rsidRPr="00EC16F7">
        <w:t xml:space="preserve"> населенных пунктах нельзя устанавливать знаки, на которых имеется больше трех силуэтов.</w:t>
      </w:r>
    </w:p>
    <w:p w14:paraId="6A5DD4B8" w14:textId="77777777" w:rsidR="0009346C" w:rsidRPr="00EC16F7" w:rsidRDefault="0009346C" w:rsidP="0009346C">
      <w:pPr>
        <w:pStyle w:val="SingleTxtG"/>
        <w:ind w:right="1133"/>
        <w:rPr>
          <w:b/>
          <w:bCs/>
        </w:rPr>
      </w:pPr>
      <w:r w:rsidRPr="00EC16F7">
        <w:rPr>
          <w:b/>
          <w:bCs/>
        </w:rPr>
        <w:t>Вместе с тем Договаривающиеся стороны могут использовать три знака, каждый из которых отображает конкретную категорию транспортного средства или пользователя дороги.</w:t>
      </w:r>
    </w:p>
    <w:tbl>
      <w:tblPr>
        <w:tblStyle w:val="TableGrid"/>
        <w:tblW w:w="0" w:type="auto"/>
        <w:tblInd w:w="1129" w:type="dxa"/>
        <w:tblLook w:val="04A0" w:firstRow="1" w:lastRow="0" w:firstColumn="1" w:lastColumn="0" w:noHBand="0" w:noVBand="1"/>
      </w:tblPr>
      <w:tblGrid>
        <w:gridCol w:w="7461"/>
      </w:tblGrid>
      <w:tr w:rsidR="0009346C" w:rsidRPr="00EC16F7" w14:paraId="71B11157" w14:textId="77777777" w:rsidTr="000C5090">
        <w:trPr>
          <w:trHeight w:val="2134"/>
        </w:trPr>
        <w:tc>
          <w:tcPr>
            <w:tcW w:w="7461" w:type="dxa"/>
            <w:shd w:val="clear" w:color="auto" w:fill="A6A6A6" w:themeFill="background1" w:themeFillShade="A6"/>
          </w:tcPr>
          <w:p w14:paraId="2CB688F6" w14:textId="77777777" w:rsidR="0009346C" w:rsidRPr="000C5090" w:rsidRDefault="000C5090" w:rsidP="000C5090">
            <w:pPr>
              <w:pStyle w:val="SingleTxtG"/>
              <w:spacing w:before="80" w:after="80"/>
              <w:ind w:left="3" w:right="0"/>
              <w:jc w:val="center"/>
              <w:rPr>
                <w:b/>
              </w:rPr>
            </w:pPr>
            <w:r w:rsidRPr="00EC16F7">
              <w:rPr>
                <w:noProof/>
                <w:lang w:eastAsia="ru-RU"/>
              </w:rPr>
              <w:drawing>
                <wp:anchor distT="0" distB="0" distL="114300" distR="114300" simplePos="0" relativeHeight="251712512" behindDoc="0" locked="0" layoutInCell="1" allowOverlap="1" wp14:anchorId="06C4EDF2" wp14:editId="4BE8FFD5">
                  <wp:simplePos x="0" y="0"/>
                  <wp:positionH relativeFrom="column">
                    <wp:posOffset>1826895</wp:posOffset>
                  </wp:positionH>
                  <wp:positionV relativeFrom="paragraph">
                    <wp:posOffset>260985</wp:posOffset>
                  </wp:positionV>
                  <wp:extent cx="1033145" cy="1033145"/>
                  <wp:effectExtent l="0" t="0" r="0" b="0"/>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anchor>
              </w:drawing>
            </w:r>
            <w:r w:rsidR="0009346C" w:rsidRPr="00EC16F7">
              <w:rPr>
                <w:b/>
                <w:bCs/>
              </w:rPr>
              <w:t xml:space="preserve">Изображение допустимого варианта примерного знака </w:t>
            </w:r>
            <w:r w:rsidR="0009346C" w:rsidRPr="00EC16F7">
              <w:rPr>
                <w:b/>
                <w:bCs/>
                <w:lang w:val="en-US"/>
              </w:rPr>
              <w:t>C</w:t>
            </w:r>
            <w:r w:rsidR="0009346C" w:rsidRPr="00EC16F7">
              <w:rPr>
                <w:b/>
                <w:bCs/>
              </w:rPr>
              <w:t xml:space="preserve">, 4 </w:t>
            </w:r>
            <w:r w:rsidR="0009346C" w:rsidRPr="00EC16F7">
              <w:rPr>
                <w:b/>
                <w:bCs/>
                <w:lang w:val="en-US"/>
              </w:rPr>
              <w:t>b</w:t>
            </w:r>
            <w:r w:rsidR="0009346C" w:rsidRPr="00EC16F7">
              <w:rPr>
                <w:b/>
                <w:bCs/>
              </w:rPr>
              <w:t xml:space="preserve"> (</w:t>
            </w:r>
            <w:bookmarkStart w:id="14" w:name="OLE_LINK47"/>
            <w:bookmarkStart w:id="15" w:name="OLE_LINK48"/>
            <w:r w:rsidR="0009346C" w:rsidRPr="00EC16F7">
              <w:rPr>
                <w:b/>
                <w:bCs/>
                <w:lang w:val="en-US"/>
              </w:rPr>
              <w:t>C</w:t>
            </w:r>
            <w:r w:rsidR="0009346C" w:rsidRPr="00EC16F7">
              <w:rPr>
                <w:b/>
                <w:bCs/>
              </w:rPr>
              <w:t>-04.2</w:t>
            </w:r>
            <w:bookmarkEnd w:id="14"/>
            <w:bookmarkEnd w:id="15"/>
            <w:r w:rsidR="0009346C" w:rsidRPr="00EC16F7">
              <w:rPr>
                <w:b/>
                <w:bCs/>
              </w:rPr>
              <w:t xml:space="preserve">): </w:t>
            </w:r>
            <w:r w:rsidR="0009346C" w:rsidRPr="00EC16F7">
              <w:rPr>
                <w:b/>
                <w:bCs/>
              </w:rPr>
              <w:br/>
            </w:r>
          </w:p>
        </w:tc>
      </w:tr>
    </w:tbl>
    <w:p w14:paraId="30F33DDA" w14:textId="77777777" w:rsidR="0009346C" w:rsidRPr="00EC16F7" w:rsidRDefault="0009346C" w:rsidP="0009346C">
      <w:pPr>
        <w:pStyle w:val="SingleTxtG"/>
        <w:spacing w:before="120"/>
        <w:rPr>
          <w:strike/>
        </w:rPr>
      </w:pPr>
      <w:r w:rsidRPr="00EC16F7">
        <w:rPr>
          <w:strike/>
        </w:rPr>
        <w:t>e)</w:t>
      </w:r>
      <w:r w:rsidRPr="00EC16F7">
        <w:rPr>
          <w:strike/>
        </w:rPr>
        <w:tab/>
        <w:t xml:space="preserve">Для указания запрещения движения транспортных средств, масса или габариты которых превышают определенные пределы, используются следующие знаки: </w:t>
      </w:r>
    </w:p>
    <w:p w14:paraId="7E98A8C9" w14:textId="77777777" w:rsidR="0009346C" w:rsidRPr="00EC16F7" w:rsidRDefault="0009346C" w:rsidP="0009346C">
      <w:pPr>
        <w:pStyle w:val="SingleTxtG"/>
        <w:keepNext/>
        <w:keepLines/>
        <w:spacing w:before="240"/>
        <w:jc w:val="left"/>
        <w:rPr>
          <w:b/>
        </w:rPr>
      </w:pPr>
      <w:r w:rsidRPr="00EC16F7">
        <w:rPr>
          <w:b/>
        </w:rPr>
        <w:t xml:space="preserve">ДВИЖЕНИЕ </w:t>
      </w:r>
      <w:r w:rsidRPr="00EC16F7">
        <w:rPr>
          <w:b/>
          <w:bCs/>
        </w:rPr>
        <w:t>СЛИШКОМ</w:t>
      </w:r>
      <w:r w:rsidRPr="00EC16F7">
        <w:rPr>
          <w:b/>
        </w:rPr>
        <w:t xml:space="preserve"> ШИРОКИХ ТРАНСПОРТНЫХ СРЕДСТВ ЗАПРЕЩЕНО </w:t>
      </w:r>
    </w:p>
    <w:p w14:paraId="419029FF" w14:textId="77777777" w:rsidR="0009346C" w:rsidRPr="00EC16F7" w:rsidRDefault="0009346C" w:rsidP="0009346C">
      <w:pPr>
        <w:pStyle w:val="SingleTxtG"/>
        <w:ind w:right="1133"/>
      </w:pPr>
      <w:r w:rsidRPr="00EC16F7">
        <w:rPr>
          <w:b/>
          <w:bCs/>
        </w:rPr>
        <w:t>Знак</w:t>
      </w:r>
      <w:r w:rsidRPr="00EC16F7">
        <w:t xml:space="preserve"> </w:t>
      </w:r>
      <w:r w:rsidRPr="00EC16F7">
        <w:rPr>
          <w:b/>
          <w:bCs/>
        </w:rPr>
        <w:t>C,</w:t>
      </w:r>
      <w:r w:rsidR="003C284E">
        <w:rPr>
          <w:b/>
          <w:bCs/>
        </w:rPr>
        <w:t> </w:t>
      </w:r>
      <w:r w:rsidRPr="00EC16F7">
        <w:rPr>
          <w:b/>
          <w:bCs/>
        </w:rPr>
        <w:t>5</w:t>
      </w:r>
      <w:r w:rsidR="003C284E">
        <w:t> </w:t>
      </w:r>
      <w:r w:rsidRPr="00EC16F7">
        <w:rPr>
          <w:b/>
        </w:rPr>
        <w:t>a (C-05.1)</w:t>
      </w:r>
      <w:r w:rsidRPr="00EC16F7">
        <w:t xml:space="preserve"> </w:t>
      </w:r>
      <w:r w:rsidRPr="00EC16F7">
        <w:rPr>
          <w:b/>
          <w:bCs/>
        </w:rPr>
        <w:t>указывает запрещение движения</w:t>
      </w:r>
      <w:r w:rsidRPr="00EC16F7">
        <w:t xml:space="preserve"> транспортных средств, габаритная ширина которых превышает</w:t>
      </w:r>
      <w:r w:rsidRPr="00EC16F7">
        <w:rPr>
          <w:b/>
          <w:bCs/>
        </w:rPr>
        <w:t xml:space="preserve"> нанесенное на этом знаке цифровое значение в метрах </w:t>
      </w:r>
      <w:r w:rsidRPr="00EC16F7">
        <w:rPr>
          <w:strike/>
        </w:rPr>
        <w:t>… метров запрещено</w:t>
      </w:r>
      <w:r w:rsidRPr="00EC16F7">
        <w:rPr>
          <w:b/>
          <w:bCs/>
        </w:rPr>
        <w:t xml:space="preserve">. </w:t>
      </w:r>
    </w:p>
    <w:tbl>
      <w:tblPr>
        <w:tblStyle w:val="TableGrid"/>
        <w:tblW w:w="0" w:type="auto"/>
        <w:tblInd w:w="1129" w:type="dxa"/>
        <w:tblLook w:val="04A0" w:firstRow="1" w:lastRow="0" w:firstColumn="1" w:lastColumn="0" w:noHBand="0" w:noVBand="1"/>
      </w:tblPr>
      <w:tblGrid>
        <w:gridCol w:w="7461"/>
      </w:tblGrid>
      <w:tr w:rsidR="0009346C" w:rsidRPr="00EC16F7" w14:paraId="36A51F37" w14:textId="77777777" w:rsidTr="001B0357">
        <w:trPr>
          <w:trHeight w:val="2135"/>
        </w:trPr>
        <w:tc>
          <w:tcPr>
            <w:tcW w:w="7461" w:type="dxa"/>
            <w:shd w:val="clear" w:color="auto" w:fill="A6A6A6" w:themeFill="background1" w:themeFillShade="A6"/>
          </w:tcPr>
          <w:p w14:paraId="52A7E298" w14:textId="77777777" w:rsidR="0009346C" w:rsidRPr="00EC16F7" w:rsidRDefault="0009346C" w:rsidP="0085529E">
            <w:pPr>
              <w:pStyle w:val="SingleTxtG"/>
              <w:spacing w:before="80" w:after="80"/>
              <w:ind w:left="3" w:right="0"/>
              <w:jc w:val="center"/>
              <w:rPr>
                <w:b/>
                <w:bCs/>
              </w:rPr>
            </w:pPr>
            <w:r w:rsidRPr="00EC16F7">
              <w:rPr>
                <w:b/>
                <w:bCs/>
              </w:rPr>
              <w:t xml:space="preserve">Изображение допустимого варианта примерного знака </w:t>
            </w:r>
            <w:r w:rsidRPr="00EC16F7">
              <w:rPr>
                <w:b/>
                <w:bCs/>
                <w:lang w:val="en-US"/>
              </w:rPr>
              <w:t>C</w:t>
            </w:r>
            <w:r w:rsidRPr="00EC16F7">
              <w:rPr>
                <w:b/>
                <w:bCs/>
              </w:rPr>
              <w:t xml:space="preserve">, 5 </w:t>
            </w:r>
            <w:r w:rsidRPr="00EC16F7">
              <w:rPr>
                <w:b/>
                <w:bCs/>
                <w:lang w:val="en-US"/>
              </w:rPr>
              <w:t>a</w:t>
            </w:r>
            <w:r w:rsidRPr="00EC16F7">
              <w:rPr>
                <w:b/>
                <w:bCs/>
              </w:rPr>
              <w:t xml:space="preserve"> (</w:t>
            </w:r>
            <w:r w:rsidRPr="00EC16F7">
              <w:rPr>
                <w:b/>
                <w:bCs/>
                <w:lang w:val="en-US"/>
              </w:rPr>
              <w:t>C</w:t>
            </w:r>
            <w:r w:rsidRPr="00EC16F7">
              <w:rPr>
                <w:b/>
                <w:bCs/>
              </w:rPr>
              <w:t>-05.1):</w:t>
            </w:r>
          </w:p>
          <w:p w14:paraId="0DACBB96" w14:textId="77777777" w:rsidR="0009346C" w:rsidRPr="00EC16F7" w:rsidRDefault="0009346C" w:rsidP="003C284E">
            <w:pPr>
              <w:pStyle w:val="SingleTxtG"/>
              <w:spacing w:before="80" w:after="80"/>
              <w:ind w:left="3" w:right="0"/>
              <w:jc w:val="center"/>
              <w:rPr>
                <w:b/>
                <w:lang w:val="en-US"/>
              </w:rPr>
            </w:pPr>
            <w:r w:rsidRPr="00EC16F7">
              <w:rPr>
                <w:noProof/>
                <w:lang w:eastAsia="ru-RU"/>
              </w:rPr>
              <w:drawing>
                <wp:inline distT="0" distB="0" distL="0" distR="0" wp14:anchorId="44AB5A95" wp14:editId="7CBED58D">
                  <wp:extent cx="1033272" cy="103327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77AB63E2" w14:textId="77777777" w:rsidR="0009346C" w:rsidRPr="00EC16F7" w:rsidRDefault="0009346C" w:rsidP="0009346C">
      <w:pPr>
        <w:pStyle w:val="SingleTxtG"/>
        <w:keepNext/>
        <w:keepLines/>
        <w:spacing w:before="240"/>
        <w:jc w:val="left"/>
        <w:rPr>
          <w:b/>
        </w:rPr>
      </w:pPr>
      <w:r w:rsidRPr="00EC16F7">
        <w:rPr>
          <w:b/>
        </w:rPr>
        <w:t xml:space="preserve">ДВИЖЕНИЕ </w:t>
      </w:r>
      <w:r w:rsidRPr="00EC16F7">
        <w:rPr>
          <w:b/>
          <w:bCs/>
        </w:rPr>
        <w:t>СЛИШКОМ</w:t>
      </w:r>
      <w:r w:rsidRPr="00EC16F7">
        <w:rPr>
          <w:b/>
        </w:rPr>
        <w:t xml:space="preserve"> ШИРОКИХ ТРАНСПОРТНЫХ СРЕДСТВ ЗАПРЕЩЕНО </w:t>
      </w:r>
    </w:p>
    <w:p w14:paraId="0523CC51" w14:textId="77777777" w:rsidR="0009346C" w:rsidRPr="00EC16F7" w:rsidRDefault="0009346C" w:rsidP="0009346C">
      <w:pPr>
        <w:pStyle w:val="SingleTxtG"/>
        <w:ind w:right="1133"/>
        <w:rPr>
          <w:b/>
          <w:bCs/>
        </w:rPr>
      </w:pPr>
      <w:r w:rsidRPr="00EC16F7">
        <w:rPr>
          <w:b/>
          <w:bCs/>
        </w:rPr>
        <w:t>Знак C,</w:t>
      </w:r>
      <w:r w:rsidR="003C284E">
        <w:rPr>
          <w:b/>
          <w:bCs/>
        </w:rPr>
        <w:t> </w:t>
      </w:r>
      <w:r w:rsidRPr="00EC16F7">
        <w:rPr>
          <w:b/>
          <w:bCs/>
        </w:rPr>
        <w:t>5</w:t>
      </w:r>
      <w:r w:rsidR="003C284E">
        <w:rPr>
          <w:b/>
          <w:bCs/>
        </w:rPr>
        <w:t> </w:t>
      </w:r>
      <w:r w:rsidRPr="00EC16F7">
        <w:rPr>
          <w:b/>
          <w:bCs/>
        </w:rPr>
        <w:t>b (C-05.2) указывает запрещение движения транспортных средств, габаритная ширина которых превышает нанесенное на этом знаке цифровое значение в метрах с десятичной дробью. В качестве десятичного разделителя используется запятая или точка в зависимости от его отображения в соответствующем государстве.</w:t>
      </w:r>
    </w:p>
    <w:tbl>
      <w:tblPr>
        <w:tblStyle w:val="TableGrid"/>
        <w:tblW w:w="0" w:type="auto"/>
        <w:tblInd w:w="1129" w:type="dxa"/>
        <w:tblLook w:val="04A0" w:firstRow="1" w:lastRow="0" w:firstColumn="1" w:lastColumn="0" w:noHBand="0" w:noVBand="1"/>
      </w:tblPr>
      <w:tblGrid>
        <w:gridCol w:w="7461"/>
      </w:tblGrid>
      <w:tr w:rsidR="0009346C" w:rsidRPr="00EC16F7" w14:paraId="4DA4DA1B" w14:textId="77777777" w:rsidTr="000C5090">
        <w:trPr>
          <w:trHeight w:val="2173"/>
        </w:trPr>
        <w:tc>
          <w:tcPr>
            <w:tcW w:w="7461" w:type="dxa"/>
            <w:shd w:val="clear" w:color="auto" w:fill="A6A6A6" w:themeFill="background1" w:themeFillShade="A6"/>
          </w:tcPr>
          <w:p w14:paraId="4961F29A" w14:textId="77777777" w:rsidR="0009346C" w:rsidRPr="000C5090" w:rsidRDefault="000C5090" w:rsidP="000C5090">
            <w:pPr>
              <w:pStyle w:val="SingleTxtG"/>
              <w:spacing w:before="80" w:after="80"/>
              <w:ind w:left="3" w:right="0"/>
              <w:jc w:val="center"/>
              <w:rPr>
                <w:b/>
              </w:rPr>
            </w:pPr>
            <w:r w:rsidRPr="00EC16F7">
              <w:rPr>
                <w:noProof/>
                <w:lang w:eastAsia="ru-RU"/>
              </w:rPr>
              <w:drawing>
                <wp:anchor distT="0" distB="0" distL="114300" distR="114300" simplePos="0" relativeHeight="251713536" behindDoc="0" locked="0" layoutInCell="1" allowOverlap="1" wp14:anchorId="401370BE" wp14:editId="44D8FFDE">
                  <wp:simplePos x="0" y="0"/>
                  <wp:positionH relativeFrom="column">
                    <wp:posOffset>1842247</wp:posOffset>
                  </wp:positionH>
                  <wp:positionV relativeFrom="paragraph">
                    <wp:posOffset>267879</wp:posOffset>
                  </wp:positionV>
                  <wp:extent cx="1033145" cy="1033145"/>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anchor>
              </w:drawing>
            </w:r>
            <w:r w:rsidR="0009346C" w:rsidRPr="00EC16F7">
              <w:rPr>
                <w:b/>
                <w:bCs/>
              </w:rPr>
              <w:t xml:space="preserve">Изображение допустимого варианта примерного знака </w:t>
            </w:r>
            <w:r w:rsidR="0009346C" w:rsidRPr="00EC16F7">
              <w:rPr>
                <w:b/>
                <w:bCs/>
                <w:lang w:val="en-US"/>
              </w:rPr>
              <w:t>C</w:t>
            </w:r>
            <w:r w:rsidR="0009346C" w:rsidRPr="00EC16F7">
              <w:rPr>
                <w:b/>
                <w:bCs/>
              </w:rPr>
              <w:t xml:space="preserve">, 5 </w:t>
            </w:r>
            <w:r w:rsidR="0009346C" w:rsidRPr="00EC16F7">
              <w:rPr>
                <w:b/>
                <w:bCs/>
                <w:lang w:val="en-US"/>
              </w:rPr>
              <w:t>b</w:t>
            </w:r>
            <w:r w:rsidR="0009346C" w:rsidRPr="00EC16F7">
              <w:rPr>
                <w:b/>
                <w:bCs/>
              </w:rPr>
              <w:t xml:space="preserve"> (</w:t>
            </w:r>
            <w:r w:rsidR="0009346C" w:rsidRPr="00EC16F7">
              <w:rPr>
                <w:b/>
                <w:bCs/>
                <w:lang w:val="en-US"/>
              </w:rPr>
              <w:t>C</w:t>
            </w:r>
            <w:r w:rsidR="0009346C" w:rsidRPr="00EC16F7">
              <w:rPr>
                <w:b/>
                <w:bCs/>
              </w:rPr>
              <w:t xml:space="preserve">-05.2): </w:t>
            </w:r>
            <w:r w:rsidR="0009346C" w:rsidRPr="00EC16F7">
              <w:rPr>
                <w:b/>
                <w:bCs/>
              </w:rPr>
              <w:br/>
            </w:r>
          </w:p>
        </w:tc>
      </w:tr>
    </w:tbl>
    <w:p w14:paraId="485027AF" w14:textId="77777777" w:rsidR="000C5090" w:rsidRDefault="000C5090" w:rsidP="0009346C">
      <w:pPr>
        <w:pStyle w:val="SingleTxtG"/>
        <w:keepNext/>
        <w:keepLines/>
        <w:spacing w:before="240"/>
        <w:jc w:val="left"/>
        <w:rPr>
          <w:b/>
        </w:rPr>
      </w:pPr>
    </w:p>
    <w:p w14:paraId="460F314D" w14:textId="77777777" w:rsidR="000C5090" w:rsidRDefault="000C5090">
      <w:pPr>
        <w:suppressAutoHyphens w:val="0"/>
        <w:spacing w:line="240" w:lineRule="auto"/>
        <w:rPr>
          <w:rFonts w:eastAsia="Times New Roman" w:cs="Times New Roman"/>
          <w:b/>
          <w:szCs w:val="20"/>
        </w:rPr>
      </w:pPr>
      <w:r>
        <w:rPr>
          <w:b/>
        </w:rPr>
        <w:br w:type="page"/>
      </w:r>
    </w:p>
    <w:p w14:paraId="4FE330D0" w14:textId="77777777" w:rsidR="0009346C" w:rsidRPr="00EC16F7" w:rsidRDefault="0009346C" w:rsidP="0009346C">
      <w:pPr>
        <w:pStyle w:val="SingleTxtG"/>
        <w:keepNext/>
        <w:keepLines/>
        <w:spacing w:before="240"/>
        <w:jc w:val="left"/>
        <w:rPr>
          <w:b/>
        </w:rPr>
      </w:pPr>
      <w:r w:rsidRPr="00EC16F7">
        <w:rPr>
          <w:b/>
        </w:rPr>
        <w:lastRenderedPageBreak/>
        <w:t xml:space="preserve">ДВИЖЕНИЕ </w:t>
      </w:r>
      <w:r w:rsidRPr="00EC16F7">
        <w:rPr>
          <w:b/>
          <w:bCs/>
        </w:rPr>
        <w:t>СЛИШКОМ</w:t>
      </w:r>
      <w:r w:rsidRPr="00EC16F7">
        <w:rPr>
          <w:b/>
        </w:rPr>
        <w:t xml:space="preserve"> ВЫСОКИХ ТРАНСПОРТНЫХ СРЕДСТВ ЗАПРЕЩЕНО </w:t>
      </w:r>
    </w:p>
    <w:p w14:paraId="59D46D3C" w14:textId="77777777" w:rsidR="0009346C" w:rsidRPr="00EC16F7" w:rsidRDefault="0009346C" w:rsidP="0009346C">
      <w:pPr>
        <w:pStyle w:val="SingleTxtG"/>
        <w:ind w:right="1133"/>
        <w:rPr>
          <w:b/>
          <w:bCs/>
        </w:rPr>
      </w:pPr>
      <w:r w:rsidRPr="00EC16F7">
        <w:t>Знак</w:t>
      </w:r>
      <w:r w:rsidR="003C284E">
        <w:t> </w:t>
      </w:r>
      <w:r w:rsidRPr="00EC16F7">
        <w:t>C,</w:t>
      </w:r>
      <w:r w:rsidR="003C284E">
        <w:t> </w:t>
      </w:r>
      <w:r w:rsidRPr="00EC16F7">
        <w:t>6</w:t>
      </w:r>
      <w:r w:rsidR="003C284E">
        <w:rPr>
          <w:b/>
          <w:bCs/>
        </w:rPr>
        <w:t> </w:t>
      </w:r>
      <w:r w:rsidRPr="00EC16F7">
        <w:rPr>
          <w:b/>
          <w:bCs/>
        </w:rPr>
        <w:t>a (C-06.1) указывает запрещение движения</w:t>
      </w:r>
      <w:r w:rsidRPr="00EC16F7">
        <w:t xml:space="preserve"> </w:t>
      </w:r>
      <w:r w:rsidRPr="00EC16F7">
        <w:rPr>
          <w:bCs/>
          <w:strike/>
        </w:rPr>
        <w:t>ДВИЖЕНИЕ ТРАНСПОРТНЫХ СРЕДСТВ, ГАБАРИТНАЯ ВЫСОТА КОТОРЫХ ПРЕВЫШАЕТ ... МЕТРОВ, ЗАПРЕЩЕНО</w:t>
      </w:r>
      <w:r w:rsidRPr="00EC16F7">
        <w:t xml:space="preserve"> </w:t>
      </w:r>
      <w:r w:rsidRPr="00EC16F7">
        <w:rPr>
          <w:b/>
          <w:bCs/>
        </w:rPr>
        <w:t>транспортных средств, габаритная высота которых превышает нанесенное на этом знаке цифровое значение в метрах.</w:t>
      </w:r>
    </w:p>
    <w:tbl>
      <w:tblPr>
        <w:tblStyle w:val="TableGrid"/>
        <w:tblW w:w="0" w:type="auto"/>
        <w:tblInd w:w="1129" w:type="dxa"/>
        <w:tblLook w:val="04A0" w:firstRow="1" w:lastRow="0" w:firstColumn="1" w:lastColumn="0" w:noHBand="0" w:noVBand="1"/>
      </w:tblPr>
      <w:tblGrid>
        <w:gridCol w:w="7503"/>
      </w:tblGrid>
      <w:tr w:rsidR="0009346C" w:rsidRPr="00EC16F7" w14:paraId="4372D883" w14:textId="77777777" w:rsidTr="001B0357">
        <w:trPr>
          <w:trHeight w:val="2057"/>
        </w:trPr>
        <w:tc>
          <w:tcPr>
            <w:tcW w:w="7503" w:type="dxa"/>
            <w:shd w:val="clear" w:color="auto" w:fill="A6A6A6" w:themeFill="background1" w:themeFillShade="A6"/>
          </w:tcPr>
          <w:p w14:paraId="456F7030" w14:textId="77777777" w:rsidR="0009346C" w:rsidRPr="00EC16F7" w:rsidRDefault="0009346C" w:rsidP="0085529E">
            <w:pPr>
              <w:pStyle w:val="SingleTxtG"/>
              <w:spacing w:before="80" w:after="80"/>
              <w:ind w:left="3" w:right="0"/>
              <w:jc w:val="center"/>
              <w:rPr>
                <w:b/>
                <w:bCs/>
              </w:rPr>
            </w:pPr>
            <w:r w:rsidRPr="00EC16F7">
              <w:rPr>
                <w:b/>
                <w:bCs/>
              </w:rPr>
              <w:t xml:space="preserve">Изображение допустимого варианта примерного знака </w:t>
            </w:r>
            <w:r w:rsidRPr="00EC16F7">
              <w:rPr>
                <w:b/>
                <w:bCs/>
                <w:lang w:val="en-US"/>
              </w:rPr>
              <w:t>C</w:t>
            </w:r>
            <w:r w:rsidRPr="00EC16F7">
              <w:rPr>
                <w:b/>
                <w:bCs/>
              </w:rPr>
              <w:t xml:space="preserve">, 6 </w:t>
            </w:r>
            <w:r w:rsidRPr="00EC16F7">
              <w:rPr>
                <w:b/>
                <w:bCs/>
                <w:lang w:val="en-US"/>
              </w:rPr>
              <w:t>a</w:t>
            </w:r>
            <w:r w:rsidRPr="00EC16F7">
              <w:rPr>
                <w:b/>
                <w:bCs/>
              </w:rPr>
              <w:t xml:space="preserve"> (</w:t>
            </w:r>
            <w:r w:rsidRPr="00EC16F7">
              <w:rPr>
                <w:b/>
                <w:bCs/>
                <w:lang w:val="en-US"/>
              </w:rPr>
              <w:t>C</w:t>
            </w:r>
            <w:r w:rsidRPr="00EC16F7">
              <w:rPr>
                <w:b/>
                <w:bCs/>
              </w:rPr>
              <w:t>-06.1):</w:t>
            </w:r>
          </w:p>
          <w:p w14:paraId="5F2FAFA9" w14:textId="77777777" w:rsidR="0009346C" w:rsidRPr="00EC16F7" w:rsidRDefault="0009346C" w:rsidP="003C284E">
            <w:pPr>
              <w:pStyle w:val="SingleTxtG"/>
              <w:spacing w:before="80" w:after="80"/>
              <w:ind w:left="3" w:right="0"/>
              <w:jc w:val="center"/>
              <w:rPr>
                <w:b/>
                <w:lang w:val="en-US"/>
              </w:rPr>
            </w:pPr>
            <w:r w:rsidRPr="00EC16F7">
              <w:rPr>
                <w:noProof/>
                <w:lang w:eastAsia="ru-RU"/>
              </w:rPr>
              <w:drawing>
                <wp:inline distT="0" distB="0" distL="0" distR="0" wp14:anchorId="53DCAF21" wp14:editId="543769C4">
                  <wp:extent cx="1033272" cy="10332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27E8E592" w14:textId="77777777" w:rsidR="0009346C" w:rsidRPr="00EC16F7" w:rsidRDefault="0009346C" w:rsidP="0009346C">
      <w:pPr>
        <w:pStyle w:val="SingleTxtG"/>
        <w:keepNext/>
        <w:keepLines/>
        <w:spacing w:before="240"/>
        <w:jc w:val="left"/>
        <w:rPr>
          <w:b/>
        </w:rPr>
      </w:pPr>
      <w:r w:rsidRPr="00EC16F7">
        <w:rPr>
          <w:b/>
        </w:rPr>
        <w:t xml:space="preserve">ДВИЖЕНИЕ </w:t>
      </w:r>
      <w:r w:rsidRPr="00EC16F7">
        <w:rPr>
          <w:b/>
          <w:bCs/>
        </w:rPr>
        <w:t>СЛИШКОМ</w:t>
      </w:r>
      <w:r w:rsidRPr="00EC16F7">
        <w:rPr>
          <w:b/>
        </w:rPr>
        <w:t xml:space="preserve"> ВЫСОКИХ ТРАНСПОРТНЫХ СРЕДСТВ ЗАПРЕЩЕНО </w:t>
      </w:r>
    </w:p>
    <w:p w14:paraId="2CBBCC8F" w14:textId="77777777" w:rsidR="0009346C" w:rsidRPr="00EC16F7" w:rsidRDefault="0009346C" w:rsidP="0009346C">
      <w:pPr>
        <w:pStyle w:val="SingleTxtG"/>
        <w:ind w:right="1133"/>
        <w:rPr>
          <w:b/>
          <w:bCs/>
        </w:rPr>
      </w:pPr>
      <w:r w:rsidRPr="00EC16F7">
        <w:rPr>
          <w:b/>
          <w:bCs/>
        </w:rPr>
        <w:t>Знак C,</w:t>
      </w:r>
      <w:r w:rsidR="003C284E">
        <w:rPr>
          <w:b/>
          <w:bCs/>
        </w:rPr>
        <w:t> </w:t>
      </w:r>
      <w:r w:rsidRPr="00EC16F7">
        <w:rPr>
          <w:b/>
          <w:bCs/>
        </w:rPr>
        <w:t>6</w:t>
      </w:r>
      <w:r w:rsidR="003C284E">
        <w:rPr>
          <w:b/>
          <w:bCs/>
        </w:rPr>
        <w:t> </w:t>
      </w:r>
      <w:r w:rsidRPr="00EC16F7">
        <w:rPr>
          <w:b/>
          <w:bCs/>
        </w:rPr>
        <w:t>b (C-06.2) указывает запрещение движения транспортных средств, габаритная высота которых превышает нанесенное на этом знаке цифровое значение в метрах с десятичной дробью. В качестве десятичного разделителя используется запятая или точка в зависимости от его отображения в соответствующем государстве.</w:t>
      </w:r>
    </w:p>
    <w:tbl>
      <w:tblPr>
        <w:tblStyle w:val="TableGrid"/>
        <w:tblW w:w="0" w:type="auto"/>
        <w:tblInd w:w="1129" w:type="dxa"/>
        <w:tblLook w:val="04A0" w:firstRow="1" w:lastRow="0" w:firstColumn="1" w:lastColumn="0" w:noHBand="0" w:noVBand="1"/>
      </w:tblPr>
      <w:tblGrid>
        <w:gridCol w:w="7489"/>
      </w:tblGrid>
      <w:tr w:rsidR="0009346C" w:rsidRPr="00EC16F7" w14:paraId="19F8AA3E" w14:textId="77777777" w:rsidTr="001B0357">
        <w:trPr>
          <w:trHeight w:val="2109"/>
        </w:trPr>
        <w:tc>
          <w:tcPr>
            <w:tcW w:w="7489" w:type="dxa"/>
            <w:shd w:val="clear" w:color="auto" w:fill="A6A6A6" w:themeFill="background1" w:themeFillShade="A6"/>
          </w:tcPr>
          <w:p w14:paraId="3BA35E78" w14:textId="77777777" w:rsidR="0009346C" w:rsidRPr="00EC16F7" w:rsidRDefault="0009346C" w:rsidP="0085529E">
            <w:pPr>
              <w:pStyle w:val="SingleTxtG"/>
              <w:spacing w:before="80" w:after="80"/>
              <w:ind w:left="3" w:right="0"/>
              <w:jc w:val="center"/>
              <w:rPr>
                <w:b/>
                <w:bCs/>
              </w:rPr>
            </w:pPr>
            <w:r w:rsidRPr="00EC16F7">
              <w:rPr>
                <w:b/>
                <w:bCs/>
              </w:rPr>
              <w:t xml:space="preserve">Изображение допустимого варианта знака </w:t>
            </w:r>
            <w:r w:rsidRPr="00EC16F7">
              <w:rPr>
                <w:b/>
                <w:bCs/>
                <w:lang w:val="en-US"/>
              </w:rPr>
              <w:t>C</w:t>
            </w:r>
            <w:r w:rsidRPr="00EC16F7">
              <w:rPr>
                <w:b/>
                <w:bCs/>
              </w:rPr>
              <w:t xml:space="preserve">, 6 </w:t>
            </w:r>
            <w:r w:rsidRPr="00EC16F7">
              <w:rPr>
                <w:b/>
                <w:bCs/>
                <w:lang w:val="en-US"/>
              </w:rPr>
              <w:t>b</w:t>
            </w:r>
            <w:r w:rsidRPr="00EC16F7">
              <w:rPr>
                <w:b/>
                <w:bCs/>
              </w:rPr>
              <w:t xml:space="preserve"> (</w:t>
            </w:r>
            <w:r w:rsidRPr="00EC16F7">
              <w:rPr>
                <w:b/>
                <w:bCs/>
                <w:lang w:val="en-US"/>
              </w:rPr>
              <w:t>C</w:t>
            </w:r>
            <w:r w:rsidRPr="00EC16F7">
              <w:rPr>
                <w:b/>
                <w:bCs/>
              </w:rPr>
              <w:t>-06.2):</w:t>
            </w:r>
          </w:p>
          <w:p w14:paraId="056BF73E" w14:textId="77777777" w:rsidR="0009346C" w:rsidRPr="00EC16F7" w:rsidRDefault="0009346C" w:rsidP="003C284E">
            <w:pPr>
              <w:pStyle w:val="SingleTxtG"/>
              <w:spacing w:before="80" w:after="80"/>
              <w:ind w:left="3" w:right="0"/>
              <w:jc w:val="center"/>
              <w:rPr>
                <w:b/>
                <w:lang w:val="en-US"/>
              </w:rPr>
            </w:pPr>
            <w:r w:rsidRPr="00EC16F7">
              <w:rPr>
                <w:noProof/>
                <w:lang w:eastAsia="ru-RU"/>
              </w:rPr>
              <w:drawing>
                <wp:inline distT="0" distB="0" distL="0" distR="0" wp14:anchorId="6CE169CE" wp14:editId="1EA4E95E">
                  <wp:extent cx="1033272" cy="1033272"/>
                  <wp:effectExtent l="0" t="0" r="0" b="0"/>
                  <wp:docPr id="1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73A7C025" w14:textId="77777777" w:rsidR="0009346C" w:rsidRPr="00EC16F7" w:rsidRDefault="0009346C" w:rsidP="0009346C">
      <w:pPr>
        <w:pStyle w:val="SingleTxtG"/>
        <w:keepNext/>
        <w:keepLines/>
        <w:spacing w:before="240"/>
        <w:jc w:val="left"/>
        <w:rPr>
          <w:b/>
        </w:rPr>
      </w:pPr>
      <w:r w:rsidRPr="00EC16F7">
        <w:rPr>
          <w:b/>
        </w:rPr>
        <w:t xml:space="preserve">ДВИЖЕНИЕ </w:t>
      </w:r>
      <w:r w:rsidRPr="00EC16F7">
        <w:rPr>
          <w:b/>
          <w:bCs/>
        </w:rPr>
        <w:t>СЛИШКОМ</w:t>
      </w:r>
      <w:r w:rsidRPr="00EC16F7">
        <w:rPr>
          <w:b/>
        </w:rPr>
        <w:t xml:space="preserve"> ТЯЖЕЛЫХ ТРАНСПОРТНЫХ СРЕДСТВ ЗАПРЕЩЕНО </w:t>
      </w:r>
    </w:p>
    <w:p w14:paraId="0583516B" w14:textId="77777777" w:rsidR="0009346C" w:rsidRPr="00EC16F7" w:rsidRDefault="0009346C" w:rsidP="0009346C">
      <w:pPr>
        <w:pStyle w:val="SingleTxtG"/>
        <w:ind w:right="1133"/>
        <w:rPr>
          <w:rStyle w:val="SingleTxtGChar"/>
          <w:rFonts w:eastAsiaTheme="minorHAnsi"/>
          <w:b/>
          <w:bCs/>
        </w:rPr>
      </w:pPr>
      <w:r w:rsidRPr="00EC16F7">
        <w:rPr>
          <w:rStyle w:val="SingleTxtGChar"/>
          <w:rFonts w:eastAsiaTheme="minorHAnsi"/>
          <w:b/>
          <w:bCs/>
        </w:rPr>
        <w:t>Знак C,</w:t>
      </w:r>
      <w:r w:rsidR="003C284E">
        <w:rPr>
          <w:rStyle w:val="SingleTxtGChar"/>
          <w:rFonts w:eastAsiaTheme="minorHAnsi"/>
          <w:b/>
          <w:bCs/>
        </w:rPr>
        <w:t> </w:t>
      </w:r>
      <w:r w:rsidRPr="00EC16F7">
        <w:rPr>
          <w:rStyle w:val="SingleTxtGChar"/>
          <w:rFonts w:eastAsiaTheme="minorHAnsi"/>
          <w:b/>
          <w:bCs/>
        </w:rPr>
        <w:t>7</w:t>
      </w:r>
      <w:r w:rsidR="003C284E">
        <w:rPr>
          <w:rStyle w:val="SingleTxtGChar"/>
          <w:rFonts w:eastAsiaTheme="minorHAnsi"/>
          <w:b/>
          <w:bCs/>
        </w:rPr>
        <w:t> </w:t>
      </w:r>
      <w:r w:rsidRPr="00EC16F7">
        <w:rPr>
          <w:rStyle w:val="SingleTxtGChar"/>
          <w:rFonts w:eastAsiaTheme="minorHAnsi"/>
          <w:b/>
          <w:bCs/>
        </w:rPr>
        <w:t xml:space="preserve">a (C-07.1) </w:t>
      </w:r>
      <w:r w:rsidRPr="00EC16F7">
        <w:rPr>
          <w:b/>
          <w:bCs/>
        </w:rPr>
        <w:t>указывает запрещение движения транспортных средств, масса которых с нагрузкой превышает нанесенное на этом знаке цифровое значение в тоннах.</w:t>
      </w:r>
      <w:r w:rsidRPr="00EC16F7">
        <w:rPr>
          <w:rStyle w:val="SingleTxtGChar"/>
          <w:rFonts w:eastAsiaTheme="minorHAnsi"/>
          <w:b/>
          <w:bCs/>
        </w:rPr>
        <w:t xml:space="preserve"> </w:t>
      </w:r>
    </w:p>
    <w:tbl>
      <w:tblPr>
        <w:tblStyle w:val="TableGrid"/>
        <w:tblW w:w="0" w:type="auto"/>
        <w:tblInd w:w="1129" w:type="dxa"/>
        <w:tblLook w:val="04A0" w:firstRow="1" w:lastRow="0" w:firstColumn="1" w:lastColumn="0" w:noHBand="0" w:noVBand="1"/>
      </w:tblPr>
      <w:tblGrid>
        <w:gridCol w:w="7475"/>
      </w:tblGrid>
      <w:tr w:rsidR="0009346C" w:rsidRPr="00EC16F7" w14:paraId="17C9BD70" w14:textId="77777777" w:rsidTr="001B0357">
        <w:tc>
          <w:tcPr>
            <w:tcW w:w="7475" w:type="dxa"/>
            <w:shd w:val="clear" w:color="auto" w:fill="A6A6A6" w:themeFill="background1" w:themeFillShade="A6"/>
          </w:tcPr>
          <w:p w14:paraId="19D720A8" w14:textId="77777777" w:rsidR="0009346C" w:rsidRPr="00EC16F7" w:rsidRDefault="0009346C" w:rsidP="0085529E">
            <w:pPr>
              <w:pStyle w:val="SingleTxtG"/>
              <w:spacing w:before="80" w:after="80"/>
              <w:ind w:left="3" w:right="0"/>
              <w:jc w:val="center"/>
              <w:rPr>
                <w:b/>
                <w:bCs/>
              </w:rPr>
            </w:pPr>
            <w:r w:rsidRPr="00EC16F7">
              <w:rPr>
                <w:b/>
                <w:bCs/>
              </w:rPr>
              <w:t xml:space="preserve">Изображение допустимого варианта примерного знака </w:t>
            </w:r>
            <w:r w:rsidRPr="00EC16F7">
              <w:rPr>
                <w:b/>
                <w:bCs/>
                <w:lang w:val="en-US"/>
              </w:rPr>
              <w:t>C</w:t>
            </w:r>
            <w:r w:rsidRPr="00EC16F7">
              <w:rPr>
                <w:b/>
                <w:bCs/>
              </w:rPr>
              <w:t xml:space="preserve">, 7 </w:t>
            </w:r>
            <w:r w:rsidRPr="00EC16F7">
              <w:rPr>
                <w:b/>
                <w:bCs/>
                <w:lang w:val="en-US"/>
              </w:rPr>
              <w:t>a</w:t>
            </w:r>
            <w:r w:rsidRPr="00EC16F7">
              <w:rPr>
                <w:b/>
                <w:bCs/>
              </w:rPr>
              <w:t xml:space="preserve"> (</w:t>
            </w:r>
            <w:r w:rsidRPr="00EC16F7">
              <w:rPr>
                <w:b/>
                <w:bCs/>
                <w:lang w:val="en-US"/>
              </w:rPr>
              <w:t>C</w:t>
            </w:r>
            <w:r w:rsidRPr="00EC16F7">
              <w:rPr>
                <w:b/>
                <w:bCs/>
              </w:rPr>
              <w:t>-07.1):</w:t>
            </w:r>
          </w:p>
          <w:p w14:paraId="6D0C9C01" w14:textId="77777777" w:rsidR="0009346C" w:rsidRPr="00EC16F7" w:rsidRDefault="0009346C" w:rsidP="003C284E">
            <w:pPr>
              <w:pStyle w:val="SingleTxtG"/>
              <w:spacing w:before="80" w:after="80"/>
              <w:ind w:left="3" w:right="0"/>
              <w:jc w:val="center"/>
              <w:rPr>
                <w:b/>
                <w:lang w:val="en-US"/>
              </w:rPr>
            </w:pPr>
            <w:r w:rsidRPr="00EC16F7">
              <w:rPr>
                <w:noProof/>
                <w:lang w:eastAsia="ru-RU"/>
              </w:rPr>
              <w:drawing>
                <wp:inline distT="0" distB="0" distL="0" distR="0" wp14:anchorId="3799736C" wp14:editId="14EDB986">
                  <wp:extent cx="1033272" cy="1033272"/>
                  <wp:effectExtent l="0" t="0" r="0" b="0"/>
                  <wp:docPr id="1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31753AE5" w14:textId="77777777" w:rsidR="0009346C" w:rsidRPr="00EC16F7" w:rsidRDefault="0009346C" w:rsidP="0009346C">
      <w:pPr>
        <w:pStyle w:val="SingleTxtG"/>
        <w:keepNext/>
        <w:keepLines/>
        <w:spacing w:before="240"/>
        <w:jc w:val="left"/>
        <w:rPr>
          <w:b/>
        </w:rPr>
      </w:pPr>
      <w:r w:rsidRPr="00EC16F7">
        <w:rPr>
          <w:b/>
        </w:rPr>
        <w:t xml:space="preserve">ДВИЖЕНИЕ </w:t>
      </w:r>
      <w:r w:rsidRPr="00EC16F7">
        <w:rPr>
          <w:b/>
          <w:bCs/>
        </w:rPr>
        <w:t>СЛИШКОМ</w:t>
      </w:r>
      <w:r w:rsidRPr="00EC16F7">
        <w:rPr>
          <w:b/>
        </w:rPr>
        <w:t xml:space="preserve"> ТЯЖЕЛЫХ ТРАНСПОРТНЫХ СРЕДСТВ ЗАПРЕЩЕНО </w:t>
      </w:r>
    </w:p>
    <w:p w14:paraId="7961286C" w14:textId="77777777" w:rsidR="0009346C" w:rsidRPr="00EC16F7" w:rsidRDefault="0009346C" w:rsidP="0009346C">
      <w:pPr>
        <w:pStyle w:val="SingleTxtG"/>
        <w:ind w:right="1133"/>
        <w:rPr>
          <w:b/>
          <w:bCs/>
        </w:rPr>
      </w:pPr>
      <w:r w:rsidRPr="00EC16F7">
        <w:rPr>
          <w:b/>
          <w:bCs/>
        </w:rPr>
        <w:t>Знак C,</w:t>
      </w:r>
      <w:r w:rsidR="003C284E">
        <w:rPr>
          <w:b/>
          <w:bCs/>
        </w:rPr>
        <w:t> </w:t>
      </w:r>
      <w:r w:rsidRPr="00EC16F7">
        <w:rPr>
          <w:b/>
          <w:bCs/>
        </w:rPr>
        <w:t>7</w:t>
      </w:r>
      <w:r w:rsidR="003C284E">
        <w:rPr>
          <w:b/>
          <w:bCs/>
        </w:rPr>
        <w:t> </w:t>
      </w:r>
      <w:r w:rsidRPr="00EC16F7">
        <w:rPr>
          <w:b/>
          <w:bCs/>
        </w:rPr>
        <w:t>b (C-07.2) указывает запрещение движения транспортных средств, масса которых с нагрузкой превышает нанесенное на этом знаке цифровое значение в тоннах с десятичной дробью. В качестве десятичного разделителя используется запятая или точка в зависимости от его отображения в соответствующем государстве.</w:t>
      </w:r>
    </w:p>
    <w:tbl>
      <w:tblPr>
        <w:tblStyle w:val="TableGrid"/>
        <w:tblW w:w="0" w:type="auto"/>
        <w:tblInd w:w="1129" w:type="dxa"/>
        <w:tblLook w:val="04A0" w:firstRow="1" w:lastRow="0" w:firstColumn="1" w:lastColumn="0" w:noHBand="0" w:noVBand="1"/>
      </w:tblPr>
      <w:tblGrid>
        <w:gridCol w:w="7475"/>
      </w:tblGrid>
      <w:tr w:rsidR="0009346C" w:rsidRPr="00EC16F7" w14:paraId="4F6264DE" w14:textId="77777777" w:rsidTr="001B0357">
        <w:trPr>
          <w:trHeight w:val="2040"/>
        </w:trPr>
        <w:tc>
          <w:tcPr>
            <w:tcW w:w="7475" w:type="dxa"/>
            <w:shd w:val="clear" w:color="auto" w:fill="A6A6A6" w:themeFill="background1" w:themeFillShade="A6"/>
          </w:tcPr>
          <w:p w14:paraId="1F58B125" w14:textId="77777777" w:rsidR="0009346C" w:rsidRPr="00EC16F7" w:rsidRDefault="0009346C" w:rsidP="0085529E">
            <w:pPr>
              <w:pStyle w:val="SingleTxtG"/>
              <w:spacing w:before="80" w:after="80"/>
              <w:ind w:left="3" w:right="0"/>
              <w:jc w:val="center"/>
              <w:rPr>
                <w:b/>
                <w:bCs/>
              </w:rPr>
            </w:pPr>
            <w:r w:rsidRPr="00EC16F7">
              <w:rPr>
                <w:b/>
                <w:bCs/>
              </w:rPr>
              <w:lastRenderedPageBreak/>
              <w:t xml:space="preserve">Изображение допустимого варианта примерного знака </w:t>
            </w:r>
            <w:r w:rsidRPr="00EC16F7">
              <w:rPr>
                <w:b/>
                <w:bCs/>
                <w:lang w:val="en-US"/>
              </w:rPr>
              <w:t>C</w:t>
            </w:r>
            <w:r w:rsidRPr="00EC16F7">
              <w:rPr>
                <w:b/>
                <w:bCs/>
              </w:rPr>
              <w:t xml:space="preserve">, 7 </w:t>
            </w:r>
            <w:r w:rsidRPr="00EC16F7">
              <w:rPr>
                <w:b/>
                <w:bCs/>
                <w:lang w:val="en-US"/>
              </w:rPr>
              <w:t>b</w:t>
            </w:r>
            <w:r w:rsidRPr="00EC16F7">
              <w:rPr>
                <w:b/>
                <w:bCs/>
              </w:rPr>
              <w:t xml:space="preserve"> (</w:t>
            </w:r>
            <w:r w:rsidRPr="00EC16F7">
              <w:rPr>
                <w:b/>
                <w:bCs/>
                <w:lang w:val="en-US"/>
              </w:rPr>
              <w:t>C</w:t>
            </w:r>
            <w:r w:rsidRPr="00EC16F7">
              <w:rPr>
                <w:b/>
                <w:bCs/>
              </w:rPr>
              <w:t>-07.2):</w:t>
            </w:r>
          </w:p>
          <w:p w14:paraId="2890A04D" w14:textId="77777777" w:rsidR="0009346C" w:rsidRPr="00EC16F7" w:rsidRDefault="0009346C" w:rsidP="003C284E">
            <w:pPr>
              <w:pStyle w:val="SingleTxtG"/>
              <w:spacing w:before="80" w:after="80"/>
              <w:ind w:left="3" w:right="0"/>
              <w:jc w:val="center"/>
              <w:rPr>
                <w:b/>
                <w:lang w:val="en-US"/>
              </w:rPr>
            </w:pPr>
            <w:r w:rsidRPr="00EC16F7">
              <w:rPr>
                <w:noProof/>
                <w:lang w:eastAsia="ru-RU"/>
              </w:rPr>
              <w:drawing>
                <wp:inline distT="0" distB="0" distL="0" distR="0" wp14:anchorId="7EF3017F" wp14:editId="4B8D71B4">
                  <wp:extent cx="1033272" cy="1033272"/>
                  <wp:effectExtent l="0" t="0" r="0" b="0"/>
                  <wp:docPr id="1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0CC469A6" w14:textId="77777777" w:rsidR="0009346C" w:rsidRPr="00EC16F7" w:rsidRDefault="0009346C" w:rsidP="0009346C">
      <w:pPr>
        <w:pStyle w:val="SingleTxtG"/>
        <w:keepNext/>
        <w:keepLines/>
        <w:spacing w:before="240"/>
        <w:jc w:val="left"/>
        <w:rPr>
          <w:b/>
        </w:rPr>
      </w:pPr>
      <w:r w:rsidRPr="00EC16F7">
        <w:rPr>
          <w:b/>
        </w:rPr>
        <w:t xml:space="preserve">ДВИЖЕНИЕ </w:t>
      </w:r>
      <w:r w:rsidRPr="00EC16F7">
        <w:rPr>
          <w:b/>
          <w:bCs/>
        </w:rPr>
        <w:t>СЛИШКОМ</w:t>
      </w:r>
      <w:r w:rsidRPr="00EC16F7">
        <w:rPr>
          <w:b/>
        </w:rPr>
        <w:t xml:space="preserve"> ТЯЖЕЛЫХ ТРАНСПОРТНЫХ СРЕДСТВ ЗАПРЕЩЕНО </w:t>
      </w:r>
    </w:p>
    <w:p w14:paraId="6615C657" w14:textId="77777777" w:rsidR="0009346C" w:rsidRPr="00EC16F7" w:rsidRDefault="0009346C" w:rsidP="0009346C">
      <w:pPr>
        <w:pStyle w:val="SingleTxtG"/>
        <w:ind w:right="1133"/>
        <w:rPr>
          <w:b/>
        </w:rPr>
      </w:pPr>
      <w:r w:rsidRPr="00EC16F7">
        <w:rPr>
          <w:b/>
          <w:bCs/>
        </w:rPr>
        <w:t>Знак C,</w:t>
      </w:r>
      <w:r w:rsidR="003C284E">
        <w:rPr>
          <w:b/>
          <w:bCs/>
        </w:rPr>
        <w:t> </w:t>
      </w:r>
      <w:r w:rsidRPr="00EC16F7">
        <w:rPr>
          <w:b/>
          <w:bCs/>
        </w:rPr>
        <w:t>8</w:t>
      </w:r>
      <w:r w:rsidR="003C284E">
        <w:rPr>
          <w:b/>
          <w:bCs/>
        </w:rPr>
        <w:t> </w:t>
      </w:r>
      <w:r w:rsidRPr="00EC16F7">
        <w:rPr>
          <w:b/>
        </w:rPr>
        <w:t>a</w:t>
      </w:r>
      <w:r w:rsidRPr="00EC16F7">
        <w:t xml:space="preserve"> </w:t>
      </w:r>
      <w:r w:rsidRPr="00EC16F7">
        <w:rPr>
          <w:b/>
        </w:rPr>
        <w:t xml:space="preserve">(C-08.1) </w:t>
      </w:r>
      <w:r w:rsidRPr="00EC16F7">
        <w:rPr>
          <w:b/>
          <w:bCs/>
        </w:rPr>
        <w:t>указывает запрещение движения транспортных средств с нагрузкой на ось, превышающей нанесенное на этом знаке цифровое значение в тоннах</w:t>
      </w:r>
      <w:r w:rsidRPr="00EC16F7">
        <w:rPr>
          <w:b/>
        </w:rPr>
        <w:t>.</w:t>
      </w:r>
    </w:p>
    <w:tbl>
      <w:tblPr>
        <w:tblStyle w:val="TableGrid"/>
        <w:tblW w:w="0" w:type="auto"/>
        <w:tblInd w:w="1129" w:type="dxa"/>
        <w:tblLook w:val="04A0" w:firstRow="1" w:lastRow="0" w:firstColumn="1" w:lastColumn="0" w:noHBand="0" w:noVBand="1"/>
      </w:tblPr>
      <w:tblGrid>
        <w:gridCol w:w="7489"/>
      </w:tblGrid>
      <w:tr w:rsidR="0009346C" w:rsidRPr="00EC16F7" w14:paraId="4EC2CC5B" w14:textId="77777777" w:rsidTr="001B0357">
        <w:trPr>
          <w:trHeight w:val="1895"/>
        </w:trPr>
        <w:tc>
          <w:tcPr>
            <w:tcW w:w="7489" w:type="dxa"/>
            <w:shd w:val="clear" w:color="auto" w:fill="A6A6A6" w:themeFill="background1" w:themeFillShade="A6"/>
          </w:tcPr>
          <w:p w14:paraId="6C66EAEB" w14:textId="77777777" w:rsidR="0009346C" w:rsidRPr="00EC16F7" w:rsidRDefault="0009346C" w:rsidP="0085529E">
            <w:pPr>
              <w:pStyle w:val="SingleTxtG"/>
              <w:spacing w:before="80" w:after="80"/>
              <w:ind w:left="3" w:right="0"/>
              <w:jc w:val="center"/>
              <w:rPr>
                <w:b/>
                <w:bCs/>
              </w:rPr>
            </w:pPr>
            <w:r w:rsidRPr="00EC16F7">
              <w:rPr>
                <w:b/>
                <w:bCs/>
              </w:rPr>
              <w:t xml:space="preserve">Изображение допустимого варианта знака </w:t>
            </w:r>
            <w:r w:rsidRPr="00EC16F7">
              <w:rPr>
                <w:b/>
                <w:bCs/>
                <w:lang w:val="en-US"/>
              </w:rPr>
              <w:t>C</w:t>
            </w:r>
            <w:r w:rsidRPr="00EC16F7">
              <w:rPr>
                <w:b/>
                <w:bCs/>
              </w:rPr>
              <w:t xml:space="preserve">, 8 </w:t>
            </w:r>
            <w:r w:rsidRPr="00EC16F7">
              <w:rPr>
                <w:b/>
                <w:bCs/>
                <w:lang w:val="en-US"/>
              </w:rPr>
              <w:t>a</w:t>
            </w:r>
            <w:r w:rsidRPr="00EC16F7">
              <w:rPr>
                <w:b/>
                <w:bCs/>
              </w:rPr>
              <w:t xml:space="preserve"> (</w:t>
            </w:r>
            <w:r w:rsidRPr="00EC16F7">
              <w:rPr>
                <w:b/>
                <w:bCs/>
                <w:lang w:val="en-US"/>
              </w:rPr>
              <w:t>C</w:t>
            </w:r>
            <w:r w:rsidRPr="00EC16F7">
              <w:rPr>
                <w:b/>
                <w:bCs/>
              </w:rPr>
              <w:t>-08.1):</w:t>
            </w:r>
          </w:p>
          <w:p w14:paraId="434F281E" w14:textId="77777777" w:rsidR="0009346C" w:rsidRPr="00EC16F7" w:rsidRDefault="0009346C" w:rsidP="0085529E">
            <w:pPr>
              <w:spacing w:after="80"/>
              <w:ind w:right="-6"/>
              <w:jc w:val="center"/>
              <w:rPr>
                <w:rFonts w:cs="Times New Roman"/>
                <w:b/>
                <w:szCs w:val="20"/>
                <w:lang w:val="en-US"/>
              </w:rPr>
            </w:pPr>
            <w:r w:rsidRPr="00EC16F7">
              <w:rPr>
                <w:noProof/>
                <w:lang w:eastAsia="ru-RU"/>
              </w:rPr>
              <w:drawing>
                <wp:inline distT="0" distB="0" distL="0" distR="0" wp14:anchorId="0C4FD6F1" wp14:editId="6DF59924">
                  <wp:extent cx="1033272" cy="1033272"/>
                  <wp:effectExtent l="0" t="0" r="0" b="0"/>
                  <wp:docPr id="1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2226A783" w14:textId="77777777" w:rsidR="0009346C" w:rsidRPr="00EC16F7" w:rsidRDefault="0009346C" w:rsidP="0009346C">
      <w:pPr>
        <w:pStyle w:val="SingleTxtG"/>
        <w:keepNext/>
        <w:keepLines/>
        <w:spacing w:before="240"/>
        <w:jc w:val="left"/>
        <w:rPr>
          <w:b/>
        </w:rPr>
      </w:pPr>
      <w:r w:rsidRPr="00EC16F7">
        <w:rPr>
          <w:b/>
        </w:rPr>
        <w:t xml:space="preserve">ДВИЖЕНИЕ СЛИШКОМ ТЯЖЕЛЫХ ТРАНСПОРТНЫХ СРЕДСТВ ЗАПРЕЩЕНО </w:t>
      </w:r>
    </w:p>
    <w:p w14:paraId="3FF50802" w14:textId="77777777" w:rsidR="0009346C" w:rsidRPr="00EC16F7" w:rsidRDefault="0009346C" w:rsidP="0009346C">
      <w:pPr>
        <w:pStyle w:val="SingleTxtG"/>
        <w:spacing w:before="240"/>
        <w:rPr>
          <w:b/>
          <w:bCs/>
        </w:rPr>
      </w:pPr>
      <w:r w:rsidRPr="00EC16F7">
        <w:rPr>
          <w:b/>
          <w:bCs/>
        </w:rPr>
        <w:t>Знак C, 8 b (C-08.2) указывает запрещение движения транспортных средств с нагрузкой на ось, превышающей нанесенное на этом знаке цифровое значение в тоннах с десятичной дробью. В качестве десятичного разделителя используется запятая или точка в зависимости от его отображения в соответствующем государстве.</w:t>
      </w:r>
    </w:p>
    <w:tbl>
      <w:tblPr>
        <w:tblStyle w:val="TableGrid"/>
        <w:tblW w:w="0" w:type="auto"/>
        <w:tblInd w:w="1129" w:type="dxa"/>
        <w:tblLook w:val="04A0" w:firstRow="1" w:lastRow="0" w:firstColumn="1" w:lastColumn="0" w:noHBand="0" w:noVBand="1"/>
      </w:tblPr>
      <w:tblGrid>
        <w:gridCol w:w="7503"/>
      </w:tblGrid>
      <w:tr w:rsidR="0009346C" w:rsidRPr="00EC16F7" w14:paraId="359FB96D" w14:textId="77777777" w:rsidTr="001B0357">
        <w:trPr>
          <w:trHeight w:val="1963"/>
        </w:trPr>
        <w:tc>
          <w:tcPr>
            <w:tcW w:w="7503" w:type="dxa"/>
            <w:shd w:val="clear" w:color="auto" w:fill="A6A6A6" w:themeFill="background1" w:themeFillShade="A6"/>
          </w:tcPr>
          <w:p w14:paraId="36411024" w14:textId="77777777" w:rsidR="0009346C" w:rsidRPr="00EC16F7" w:rsidRDefault="0009346C" w:rsidP="0085529E">
            <w:pPr>
              <w:pStyle w:val="SingleTxtG"/>
              <w:spacing w:before="80" w:after="80"/>
              <w:ind w:left="3" w:right="0"/>
              <w:jc w:val="center"/>
              <w:rPr>
                <w:b/>
                <w:bCs/>
              </w:rPr>
            </w:pPr>
            <w:r w:rsidRPr="00EC16F7">
              <w:rPr>
                <w:b/>
                <w:bCs/>
              </w:rPr>
              <w:t xml:space="preserve">Изображение допустимого варианта примерного знака </w:t>
            </w:r>
            <w:r w:rsidRPr="00EC16F7">
              <w:rPr>
                <w:b/>
                <w:bCs/>
                <w:lang w:val="en-US"/>
              </w:rPr>
              <w:t>C</w:t>
            </w:r>
            <w:r w:rsidRPr="00EC16F7">
              <w:rPr>
                <w:b/>
                <w:bCs/>
              </w:rPr>
              <w:t xml:space="preserve">, 8 </w:t>
            </w:r>
            <w:r w:rsidRPr="00EC16F7">
              <w:rPr>
                <w:b/>
                <w:bCs/>
                <w:lang w:val="en-US"/>
              </w:rPr>
              <w:t>b</w:t>
            </w:r>
            <w:r w:rsidRPr="00EC16F7">
              <w:rPr>
                <w:b/>
                <w:bCs/>
              </w:rPr>
              <w:t xml:space="preserve"> (</w:t>
            </w:r>
            <w:r w:rsidRPr="00EC16F7">
              <w:rPr>
                <w:b/>
                <w:bCs/>
                <w:lang w:val="en-US"/>
              </w:rPr>
              <w:t>C</w:t>
            </w:r>
            <w:r w:rsidRPr="00EC16F7">
              <w:rPr>
                <w:b/>
                <w:bCs/>
              </w:rPr>
              <w:t xml:space="preserve">-08.2): </w:t>
            </w:r>
          </w:p>
          <w:p w14:paraId="7914FFA1" w14:textId="77777777" w:rsidR="0009346C" w:rsidRPr="00EC16F7" w:rsidRDefault="007A2A22" w:rsidP="0085529E">
            <w:pPr>
              <w:keepNext/>
              <w:keepLines/>
              <w:spacing w:after="80"/>
              <w:ind w:right="68"/>
              <w:jc w:val="center"/>
              <w:rPr>
                <w:rFonts w:cs="Times New Roman"/>
                <w:b/>
                <w:szCs w:val="20"/>
              </w:rPr>
            </w:pPr>
            <w:r>
              <w:rPr>
                <w:noProof/>
                <w:lang w:eastAsia="ru-RU"/>
              </w:rPr>
              <w:drawing>
                <wp:inline distT="0" distB="0" distL="0" distR="0" wp14:anchorId="0200DFC3" wp14:editId="7694DBAE">
                  <wp:extent cx="1033272" cy="1033272"/>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4B9960D7" w14:textId="77777777" w:rsidR="0009346C" w:rsidRPr="00EC16F7" w:rsidRDefault="0009346C" w:rsidP="0009346C">
      <w:pPr>
        <w:pStyle w:val="SingleTxtG"/>
        <w:keepNext/>
        <w:keepLines/>
        <w:spacing w:before="240"/>
        <w:jc w:val="left"/>
        <w:rPr>
          <w:b/>
        </w:rPr>
      </w:pPr>
      <w:r w:rsidRPr="00EC16F7">
        <w:rPr>
          <w:b/>
        </w:rPr>
        <w:t xml:space="preserve">ДВИЖЕНИЕ СЛИШКОМ ДЛИННЫХ ТРАНСПОРТНЫХ СРЕДСТВ ЗАПРЕЩЕНО </w:t>
      </w:r>
    </w:p>
    <w:p w14:paraId="5624F491" w14:textId="77777777" w:rsidR="0009346C" w:rsidRPr="00EC16F7" w:rsidRDefault="0009346C" w:rsidP="0009346C">
      <w:pPr>
        <w:pStyle w:val="SingleTxtG"/>
        <w:spacing w:before="120"/>
        <w:ind w:right="1133"/>
      </w:pPr>
      <w:r w:rsidRPr="00EC16F7">
        <w:rPr>
          <w:rStyle w:val="SingleTxtGChar"/>
          <w:rFonts w:eastAsiaTheme="minorHAnsi"/>
          <w:b/>
          <w:bCs/>
        </w:rPr>
        <w:t>Знак C, 9 а</w:t>
      </w:r>
      <w:r w:rsidRPr="00EC16F7">
        <w:rPr>
          <w:rStyle w:val="SingleTxtGChar"/>
          <w:rFonts w:eastAsiaTheme="minorHAnsi"/>
        </w:rPr>
        <w:t xml:space="preserve"> </w:t>
      </w:r>
      <w:r w:rsidRPr="00EC16F7">
        <w:rPr>
          <w:rStyle w:val="SingleTxtGChar"/>
          <w:rFonts w:eastAsiaTheme="minorHAnsi"/>
          <w:b/>
          <w:bCs/>
        </w:rPr>
        <w:t>(C-09.0)</w:t>
      </w:r>
      <w:r w:rsidRPr="00EC16F7">
        <w:rPr>
          <w:b/>
        </w:rPr>
        <w:t xml:space="preserve"> </w:t>
      </w:r>
      <w:r w:rsidRPr="00EC16F7">
        <w:rPr>
          <w:b/>
          <w:bCs/>
        </w:rPr>
        <w:t>указывает запрещение движения транспортных средств или составов транспортных средств, длина</w:t>
      </w:r>
      <w:r w:rsidRPr="00EC16F7">
        <w:t xml:space="preserve"> </w:t>
      </w:r>
      <w:r w:rsidRPr="00EC16F7">
        <w:rPr>
          <w:b/>
          <w:bCs/>
        </w:rPr>
        <w:t>которых превышает нанесенное на этом знаке цифровое значение в метрах</w:t>
      </w:r>
      <w:r w:rsidRPr="00EC16F7">
        <w:rPr>
          <w:b/>
        </w:rPr>
        <w:t>.</w:t>
      </w:r>
    </w:p>
    <w:tbl>
      <w:tblPr>
        <w:tblStyle w:val="TableGrid"/>
        <w:tblW w:w="0" w:type="auto"/>
        <w:tblInd w:w="1129" w:type="dxa"/>
        <w:tblLook w:val="04A0" w:firstRow="1" w:lastRow="0" w:firstColumn="1" w:lastColumn="0" w:noHBand="0" w:noVBand="1"/>
      </w:tblPr>
      <w:tblGrid>
        <w:gridCol w:w="7513"/>
      </w:tblGrid>
      <w:tr w:rsidR="0009346C" w:rsidRPr="00EC16F7" w14:paraId="17CFFC6D" w14:textId="77777777" w:rsidTr="0085529E">
        <w:trPr>
          <w:trHeight w:val="2015"/>
        </w:trPr>
        <w:tc>
          <w:tcPr>
            <w:tcW w:w="7513" w:type="dxa"/>
            <w:shd w:val="clear" w:color="auto" w:fill="A6A6A6" w:themeFill="background1" w:themeFillShade="A6"/>
          </w:tcPr>
          <w:p w14:paraId="62C73E0F" w14:textId="77777777" w:rsidR="0009346C" w:rsidRPr="00EC16F7" w:rsidRDefault="0009346C" w:rsidP="0085529E">
            <w:pPr>
              <w:pStyle w:val="SingleTxtG"/>
              <w:spacing w:before="80" w:after="80"/>
              <w:ind w:left="3" w:right="0"/>
              <w:jc w:val="center"/>
              <w:rPr>
                <w:b/>
                <w:bCs/>
              </w:rPr>
            </w:pPr>
            <w:r w:rsidRPr="00EC16F7">
              <w:rPr>
                <w:b/>
                <w:bCs/>
              </w:rPr>
              <w:lastRenderedPageBreak/>
              <w:t xml:space="preserve">Изображение допустимого варианта примерного знака </w:t>
            </w:r>
            <w:r w:rsidRPr="00EC16F7">
              <w:rPr>
                <w:b/>
                <w:bCs/>
                <w:lang w:val="en-US"/>
              </w:rPr>
              <w:t>C</w:t>
            </w:r>
            <w:r w:rsidRPr="00EC16F7">
              <w:rPr>
                <w:b/>
                <w:bCs/>
              </w:rPr>
              <w:t>, 9 (</w:t>
            </w:r>
            <w:r w:rsidRPr="00EC16F7">
              <w:rPr>
                <w:b/>
                <w:bCs/>
                <w:lang w:val="en-US"/>
              </w:rPr>
              <w:t>C</w:t>
            </w:r>
            <w:r w:rsidRPr="00EC16F7">
              <w:rPr>
                <w:b/>
                <w:bCs/>
              </w:rPr>
              <w:t>-09.0):</w:t>
            </w:r>
          </w:p>
          <w:p w14:paraId="10A4A80F" w14:textId="77777777" w:rsidR="0009346C" w:rsidRPr="00EC16F7" w:rsidRDefault="0009346C" w:rsidP="0085529E">
            <w:pPr>
              <w:spacing w:after="80"/>
              <w:ind w:right="-6"/>
              <w:jc w:val="center"/>
              <w:rPr>
                <w:rFonts w:cs="Times New Roman"/>
                <w:b/>
                <w:szCs w:val="20"/>
                <w:lang w:val="en-US"/>
              </w:rPr>
            </w:pPr>
            <w:r w:rsidRPr="00EC16F7">
              <w:rPr>
                <w:noProof/>
                <w:lang w:eastAsia="ru-RU"/>
              </w:rPr>
              <w:drawing>
                <wp:inline distT="0" distB="0" distL="0" distR="0" wp14:anchorId="47BCA9FC" wp14:editId="2BD1F832">
                  <wp:extent cx="1033272" cy="1033272"/>
                  <wp:effectExtent l="0" t="0" r="0" b="0"/>
                  <wp:docPr id="14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2113A52F" w14:textId="77777777" w:rsidR="0009346C" w:rsidRPr="00EC16F7" w:rsidRDefault="0009346C" w:rsidP="0009346C">
      <w:pPr>
        <w:pStyle w:val="SingleTxtG"/>
        <w:spacing w:before="240"/>
        <w:rPr>
          <w:b/>
          <w:bCs/>
          <w:u w:val="single"/>
        </w:rPr>
      </w:pPr>
      <w:r w:rsidRPr="00EC16F7">
        <w:rPr>
          <w:b/>
          <w:bCs/>
          <w:u w:val="single"/>
        </w:rPr>
        <w:t>2.</w:t>
      </w:r>
      <w:r w:rsidRPr="00EC16F7">
        <w:rPr>
          <w:b/>
          <w:bCs/>
          <w:u w:val="single"/>
        </w:rPr>
        <w:tab/>
        <w:t>Ограничение минимальной дистанции</w:t>
      </w:r>
    </w:p>
    <w:p w14:paraId="09B4CFC6" w14:textId="77777777" w:rsidR="0009346C" w:rsidRPr="00EC16F7" w:rsidRDefault="0009346C" w:rsidP="0009346C">
      <w:pPr>
        <w:pStyle w:val="SingleTxtG"/>
        <w:keepNext/>
        <w:keepLines/>
        <w:spacing w:before="240"/>
        <w:rPr>
          <w:b/>
          <w:bCs/>
        </w:rPr>
      </w:pPr>
      <w:r w:rsidRPr="00EC16F7">
        <w:rPr>
          <w:b/>
          <w:bCs/>
        </w:rPr>
        <w:t>ОГРАНИЧЕНИЕ МИНИМАЛЬНОЙ ДИСТАНЦИИ</w:t>
      </w:r>
    </w:p>
    <w:p w14:paraId="78938E48" w14:textId="77777777" w:rsidR="0009346C" w:rsidRPr="00EC16F7" w:rsidRDefault="0009346C" w:rsidP="0009346C">
      <w:pPr>
        <w:pStyle w:val="SingleTxtG"/>
        <w:ind w:right="1133"/>
      </w:pPr>
      <w:r w:rsidRPr="00EC16F7">
        <w:rPr>
          <w:strike/>
        </w:rPr>
        <w:t>f)</w:t>
      </w:r>
      <w:r w:rsidRPr="00EC16F7">
        <w:rPr>
          <w:strike/>
        </w:rPr>
        <w:tab/>
        <w:t xml:space="preserve">Для указания запрещения движения транспортных средств без сохранения между ними дистанции, указанной на знаке, используется </w:t>
      </w:r>
      <w:proofErr w:type="spellStart"/>
      <w:r w:rsidRPr="00EC16F7">
        <w:rPr>
          <w:strike/>
        </w:rPr>
        <w:t>з</w:t>
      </w:r>
      <w:r w:rsidRPr="00EC16F7">
        <w:rPr>
          <w:b/>
          <w:bCs/>
        </w:rPr>
        <w:t>Знак</w:t>
      </w:r>
      <w:proofErr w:type="spellEnd"/>
      <w:r w:rsidRPr="00EC16F7">
        <w:rPr>
          <w:b/>
          <w:bCs/>
        </w:rPr>
        <w:t xml:space="preserve"> C,</w:t>
      </w:r>
      <w:r w:rsidR="004761E0">
        <w:rPr>
          <w:b/>
          <w:bCs/>
        </w:rPr>
        <w:t> </w:t>
      </w:r>
      <w:r w:rsidRPr="00EC16F7">
        <w:rPr>
          <w:b/>
          <w:bCs/>
        </w:rPr>
        <w:t xml:space="preserve">10 (C-10.0) указывает запрещение движения транспортных средств без сохранения между ними нанесенной на этом знаке дистанции в метрах </w:t>
      </w:r>
      <w:r w:rsidR="00934A0D">
        <w:rPr>
          <w:strike/>
        </w:rPr>
        <w:t>«</w:t>
      </w:r>
      <w:r w:rsidRPr="00EC16F7">
        <w:rPr>
          <w:strike/>
        </w:rPr>
        <w:t>ЗАПРЕЩАЕТСЯ ДВИЖЕНИЕ ТРАНСПОРТНЫХ СРЕДСТВ БЕЗ СОХРАНЕНИЯ МЕЖДУ НИМИ ДИСТАНЦИИ, ПО КРАЙНЕЙ МЕРЕ, В ... МЕТРОВ</w:t>
      </w:r>
      <w:r w:rsidR="00934A0D">
        <w:rPr>
          <w:strike/>
        </w:rPr>
        <w:t>»</w:t>
      </w:r>
      <w:r w:rsidRPr="00EC16F7">
        <w:rPr>
          <w:b/>
          <w:bCs/>
        </w:rPr>
        <w:t>.</w:t>
      </w:r>
    </w:p>
    <w:tbl>
      <w:tblPr>
        <w:tblStyle w:val="TableGrid"/>
        <w:tblW w:w="0" w:type="auto"/>
        <w:tblInd w:w="1129" w:type="dxa"/>
        <w:tblLook w:val="04A0" w:firstRow="1" w:lastRow="0" w:firstColumn="1" w:lastColumn="0" w:noHBand="0" w:noVBand="1"/>
      </w:tblPr>
      <w:tblGrid>
        <w:gridCol w:w="7513"/>
      </w:tblGrid>
      <w:tr w:rsidR="0009346C" w:rsidRPr="00EC16F7" w14:paraId="51C5FC59" w14:textId="77777777" w:rsidTr="001B0357">
        <w:trPr>
          <w:trHeight w:val="1708"/>
        </w:trPr>
        <w:tc>
          <w:tcPr>
            <w:tcW w:w="7513" w:type="dxa"/>
            <w:shd w:val="clear" w:color="auto" w:fill="A6A6A6" w:themeFill="background1" w:themeFillShade="A6"/>
          </w:tcPr>
          <w:p w14:paraId="4FC65891" w14:textId="77777777" w:rsidR="0009346C" w:rsidRPr="00EC16F7" w:rsidRDefault="0009346C" w:rsidP="0085529E">
            <w:pPr>
              <w:pStyle w:val="SingleTxtG"/>
              <w:spacing w:before="80" w:after="80"/>
              <w:ind w:left="3" w:right="0"/>
              <w:jc w:val="center"/>
              <w:rPr>
                <w:b/>
                <w:bCs/>
              </w:rPr>
            </w:pPr>
            <w:r w:rsidRPr="00EC16F7">
              <w:rPr>
                <w:b/>
                <w:bCs/>
              </w:rPr>
              <w:t xml:space="preserve">Изображение допустимого варианта примерного знака </w:t>
            </w:r>
            <w:r w:rsidRPr="00EC16F7">
              <w:rPr>
                <w:b/>
                <w:bCs/>
                <w:lang w:val="en-US"/>
              </w:rPr>
              <w:t>C</w:t>
            </w:r>
            <w:r w:rsidRPr="00EC16F7">
              <w:rPr>
                <w:b/>
                <w:bCs/>
              </w:rPr>
              <w:t>, 10 (</w:t>
            </w:r>
            <w:r w:rsidRPr="00EC16F7">
              <w:rPr>
                <w:b/>
                <w:bCs/>
                <w:lang w:val="en-US"/>
              </w:rPr>
              <w:t>C</w:t>
            </w:r>
            <w:r w:rsidRPr="00EC16F7">
              <w:rPr>
                <w:b/>
                <w:bCs/>
              </w:rPr>
              <w:t>-10.0):</w:t>
            </w:r>
          </w:p>
          <w:p w14:paraId="0740889F" w14:textId="77777777" w:rsidR="0009346C" w:rsidRPr="00EC16F7" w:rsidRDefault="0009346C" w:rsidP="0085529E">
            <w:pPr>
              <w:spacing w:after="80"/>
              <w:ind w:right="-6"/>
              <w:jc w:val="center"/>
              <w:rPr>
                <w:rFonts w:cs="Times New Roman"/>
                <w:b/>
                <w:szCs w:val="20"/>
                <w:lang w:val="en-US"/>
              </w:rPr>
            </w:pPr>
            <w:r w:rsidRPr="00EC16F7">
              <w:rPr>
                <w:noProof/>
                <w:lang w:eastAsia="ru-RU"/>
              </w:rPr>
              <w:drawing>
                <wp:inline distT="0" distB="0" distL="0" distR="0" wp14:anchorId="312B733A" wp14:editId="6AF04279">
                  <wp:extent cx="1033272" cy="1033272"/>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336ED233" w14:textId="77777777" w:rsidR="0009346C" w:rsidRPr="00EC16F7" w:rsidRDefault="0009346C" w:rsidP="0009346C">
      <w:pPr>
        <w:pStyle w:val="SingleTxtG"/>
        <w:spacing w:before="240"/>
        <w:rPr>
          <w:u w:val="single"/>
        </w:rPr>
      </w:pPr>
      <w:r w:rsidRPr="00EC16F7">
        <w:rPr>
          <w:strike/>
          <w:u w:val="single"/>
        </w:rPr>
        <w:t>2</w:t>
      </w:r>
      <w:r w:rsidRPr="00EC16F7">
        <w:rPr>
          <w:b/>
          <w:u w:val="single"/>
        </w:rPr>
        <w:t>3</w:t>
      </w:r>
      <w:r w:rsidRPr="00EC16F7">
        <w:rPr>
          <w:u w:val="single"/>
        </w:rPr>
        <w:t>.</w:t>
      </w:r>
      <w:r w:rsidRPr="00EC16F7">
        <w:rPr>
          <w:u w:val="single"/>
        </w:rPr>
        <w:tab/>
        <w:t xml:space="preserve">Запрещение поворота </w:t>
      </w:r>
    </w:p>
    <w:p w14:paraId="3D82CFA3" w14:textId="77777777" w:rsidR="0009346C" w:rsidRPr="00EC16F7" w:rsidRDefault="0009346C" w:rsidP="0009346C">
      <w:pPr>
        <w:pStyle w:val="SingleTxtG"/>
        <w:keepNext/>
        <w:keepLines/>
        <w:spacing w:before="240"/>
        <w:rPr>
          <w:b/>
          <w:bCs/>
        </w:rPr>
      </w:pPr>
      <w:r w:rsidRPr="00EC16F7">
        <w:rPr>
          <w:b/>
          <w:bCs/>
        </w:rPr>
        <w:t>ПОВОРОТ НАЛЕВО ЗАПРЕЩЕН</w:t>
      </w:r>
    </w:p>
    <w:p w14:paraId="5E646346" w14:textId="77777777" w:rsidR="0009346C" w:rsidRPr="00EC16F7" w:rsidRDefault="0009346C" w:rsidP="0009346C">
      <w:pPr>
        <w:pStyle w:val="SingleTxtG"/>
        <w:ind w:right="1133"/>
        <w:rPr>
          <w:b/>
          <w:bCs/>
        </w:rPr>
      </w:pPr>
      <w:r w:rsidRPr="00EC16F7">
        <w:rPr>
          <w:b/>
          <w:bCs/>
        </w:rPr>
        <w:t xml:space="preserve">Знак C, 11 a (C-11.1) указывает, что поворот налево запрещен. </w:t>
      </w:r>
    </w:p>
    <w:p w14:paraId="4C416413" w14:textId="77777777" w:rsidR="0009346C" w:rsidRPr="00EC16F7" w:rsidRDefault="0009346C" w:rsidP="0009346C">
      <w:pPr>
        <w:pStyle w:val="SingleTxtG"/>
        <w:ind w:right="1133"/>
        <w:rPr>
          <w:strike/>
        </w:rPr>
      </w:pPr>
      <w:r w:rsidRPr="00EC16F7">
        <w:rPr>
          <w:strike/>
        </w:rPr>
        <w:t>Для указания запрещения поворота (направо или налево, в зависимости от направления стрелки) используется знак C, 11a «ПОВОРОТ НАЛЕВО ЗАПРЕЩЕН» или знак C, 11b «ПОВОРОТ НАПРАВО ЗАПРЕЩЕН».</w:t>
      </w:r>
    </w:p>
    <w:tbl>
      <w:tblPr>
        <w:tblStyle w:val="TableGrid"/>
        <w:tblW w:w="0" w:type="auto"/>
        <w:tblInd w:w="1129" w:type="dxa"/>
        <w:tblLook w:val="04A0" w:firstRow="1" w:lastRow="0" w:firstColumn="1" w:lastColumn="0" w:noHBand="0" w:noVBand="1"/>
      </w:tblPr>
      <w:tblGrid>
        <w:gridCol w:w="7371"/>
      </w:tblGrid>
      <w:tr w:rsidR="0009346C" w:rsidRPr="00EC16F7" w14:paraId="5737D5F4" w14:textId="77777777" w:rsidTr="0085529E">
        <w:trPr>
          <w:trHeight w:val="1681"/>
        </w:trPr>
        <w:tc>
          <w:tcPr>
            <w:tcW w:w="7371" w:type="dxa"/>
            <w:shd w:val="clear" w:color="auto" w:fill="A6A6A6" w:themeFill="background1" w:themeFillShade="A6"/>
          </w:tcPr>
          <w:p w14:paraId="03A8F91C" w14:textId="77777777" w:rsidR="0009346C" w:rsidRPr="00EC16F7" w:rsidRDefault="0009346C" w:rsidP="0085529E">
            <w:pPr>
              <w:pStyle w:val="SingleTxtG"/>
              <w:spacing w:before="80" w:after="80"/>
              <w:ind w:left="567" w:right="0" w:hanging="561"/>
              <w:jc w:val="center"/>
              <w:rPr>
                <w:b/>
                <w:bCs/>
              </w:rPr>
            </w:pPr>
            <w:r w:rsidRPr="00EC16F7">
              <w:rPr>
                <w:b/>
                <w:bCs/>
              </w:rPr>
              <w:t xml:space="preserve">Изображение допустимого варианта знака </w:t>
            </w:r>
            <w:r w:rsidRPr="00EC16F7">
              <w:rPr>
                <w:b/>
                <w:bCs/>
                <w:lang w:val="en-US"/>
              </w:rPr>
              <w:t>C</w:t>
            </w:r>
            <w:r w:rsidRPr="00EC16F7">
              <w:rPr>
                <w:b/>
                <w:bCs/>
              </w:rPr>
              <w:t xml:space="preserve">, 11 </w:t>
            </w:r>
            <w:r w:rsidRPr="00EC16F7">
              <w:rPr>
                <w:b/>
                <w:bCs/>
                <w:lang w:val="en-US"/>
              </w:rPr>
              <w:t>a</w:t>
            </w:r>
            <w:r w:rsidRPr="00EC16F7">
              <w:rPr>
                <w:b/>
                <w:bCs/>
              </w:rPr>
              <w:t xml:space="preserve"> (</w:t>
            </w:r>
            <w:r w:rsidRPr="00EC16F7">
              <w:rPr>
                <w:b/>
                <w:bCs/>
                <w:lang w:val="en-US"/>
              </w:rPr>
              <w:t>C</w:t>
            </w:r>
            <w:r w:rsidRPr="00EC16F7">
              <w:rPr>
                <w:b/>
                <w:bCs/>
              </w:rPr>
              <w:t>-11.1):</w:t>
            </w:r>
          </w:p>
          <w:p w14:paraId="0469503D" w14:textId="77777777" w:rsidR="0009346C" w:rsidRPr="00EC16F7" w:rsidRDefault="0009346C" w:rsidP="0085529E">
            <w:pPr>
              <w:spacing w:after="80"/>
              <w:jc w:val="center"/>
              <w:rPr>
                <w:rFonts w:cs="Times New Roman"/>
                <w:b/>
                <w:bCs/>
                <w:szCs w:val="20"/>
                <w:lang w:val="en-US"/>
              </w:rPr>
            </w:pPr>
            <w:r w:rsidRPr="00EC16F7">
              <w:rPr>
                <w:noProof/>
                <w:lang w:eastAsia="ru-RU"/>
              </w:rPr>
              <w:drawing>
                <wp:inline distT="0" distB="0" distL="0" distR="0" wp14:anchorId="1E3303F6" wp14:editId="262BAC57">
                  <wp:extent cx="1033272" cy="1033272"/>
                  <wp:effectExtent l="0" t="0" r="0" b="0"/>
                  <wp:docPr id="1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1417C869" w14:textId="77777777" w:rsidR="0009346C" w:rsidRPr="00EC16F7" w:rsidRDefault="0009346C" w:rsidP="0009346C">
      <w:pPr>
        <w:pStyle w:val="SingleTxtG"/>
        <w:keepNext/>
        <w:keepLines/>
        <w:spacing w:before="240"/>
        <w:rPr>
          <w:b/>
          <w:bCs/>
        </w:rPr>
      </w:pPr>
      <w:r w:rsidRPr="00EC16F7">
        <w:rPr>
          <w:b/>
          <w:bCs/>
        </w:rPr>
        <w:t>ПОВОРОТ НАПРАВО ЗАПРЕЩЕН</w:t>
      </w:r>
    </w:p>
    <w:p w14:paraId="6F7024A8" w14:textId="77777777" w:rsidR="001B0357" w:rsidRDefault="0009346C" w:rsidP="0009346C">
      <w:pPr>
        <w:pStyle w:val="SingleTxtG"/>
        <w:ind w:right="1133"/>
        <w:rPr>
          <w:b/>
          <w:bCs/>
        </w:rPr>
      </w:pPr>
      <w:r w:rsidRPr="00EC16F7">
        <w:rPr>
          <w:b/>
          <w:bCs/>
        </w:rPr>
        <w:t xml:space="preserve">Знак C, 11 b (C-11.2) указывает, что поворот направо запрещен. </w:t>
      </w:r>
    </w:p>
    <w:p w14:paraId="3C3B29EE" w14:textId="77777777" w:rsidR="001B0357" w:rsidRDefault="001B0357">
      <w:pPr>
        <w:suppressAutoHyphens w:val="0"/>
        <w:spacing w:line="240" w:lineRule="auto"/>
        <w:rPr>
          <w:rFonts w:eastAsia="Times New Roman" w:cs="Times New Roman"/>
          <w:b/>
          <w:bCs/>
          <w:szCs w:val="20"/>
        </w:rPr>
      </w:pPr>
      <w:r>
        <w:rPr>
          <w:b/>
          <w:bCs/>
        </w:rPr>
        <w:br w:type="page"/>
      </w:r>
    </w:p>
    <w:tbl>
      <w:tblPr>
        <w:tblStyle w:val="TableGrid"/>
        <w:tblW w:w="0" w:type="auto"/>
        <w:tblInd w:w="1129" w:type="dxa"/>
        <w:tblLook w:val="04A0" w:firstRow="1" w:lastRow="0" w:firstColumn="1" w:lastColumn="0" w:noHBand="0" w:noVBand="1"/>
      </w:tblPr>
      <w:tblGrid>
        <w:gridCol w:w="7489"/>
      </w:tblGrid>
      <w:tr w:rsidR="0009346C" w:rsidRPr="00EC16F7" w14:paraId="610AF2B6" w14:textId="77777777" w:rsidTr="001B0357">
        <w:trPr>
          <w:trHeight w:val="1604"/>
        </w:trPr>
        <w:tc>
          <w:tcPr>
            <w:tcW w:w="7489" w:type="dxa"/>
            <w:shd w:val="clear" w:color="auto" w:fill="A6A6A6" w:themeFill="background1" w:themeFillShade="A6"/>
          </w:tcPr>
          <w:p w14:paraId="44C474B0" w14:textId="77777777" w:rsidR="0009346C" w:rsidRPr="00EC16F7" w:rsidRDefault="0009346C" w:rsidP="0085529E">
            <w:pPr>
              <w:pStyle w:val="SingleTxtG"/>
              <w:spacing w:before="80" w:after="80"/>
              <w:ind w:left="567" w:right="0" w:hanging="561"/>
              <w:jc w:val="center"/>
              <w:rPr>
                <w:b/>
                <w:bCs/>
              </w:rPr>
            </w:pPr>
            <w:r w:rsidRPr="00EC16F7">
              <w:rPr>
                <w:b/>
                <w:bCs/>
              </w:rPr>
              <w:lastRenderedPageBreak/>
              <w:t xml:space="preserve">Изображение допустимого варианта знака </w:t>
            </w:r>
            <w:r w:rsidRPr="00EC16F7">
              <w:rPr>
                <w:b/>
                <w:bCs/>
                <w:lang w:val="en-US"/>
              </w:rPr>
              <w:t>C</w:t>
            </w:r>
            <w:r w:rsidRPr="00EC16F7">
              <w:rPr>
                <w:b/>
                <w:bCs/>
              </w:rPr>
              <w:t xml:space="preserve">, 11 </w:t>
            </w:r>
            <w:r w:rsidRPr="00EC16F7">
              <w:rPr>
                <w:b/>
                <w:bCs/>
                <w:lang w:val="en-US"/>
              </w:rPr>
              <w:t>b</w:t>
            </w:r>
            <w:r w:rsidRPr="00EC16F7">
              <w:rPr>
                <w:b/>
                <w:bCs/>
              </w:rPr>
              <w:t xml:space="preserve"> (</w:t>
            </w:r>
            <w:r w:rsidRPr="00EC16F7">
              <w:rPr>
                <w:b/>
                <w:bCs/>
                <w:lang w:val="en-US"/>
              </w:rPr>
              <w:t>C</w:t>
            </w:r>
            <w:r w:rsidRPr="00EC16F7">
              <w:rPr>
                <w:b/>
                <w:bCs/>
              </w:rPr>
              <w:t>-11.2):</w:t>
            </w:r>
          </w:p>
          <w:p w14:paraId="3FBD6CFD" w14:textId="77777777" w:rsidR="0009346C" w:rsidRPr="001B0357" w:rsidRDefault="0009346C" w:rsidP="0085529E">
            <w:pPr>
              <w:spacing w:after="80"/>
              <w:jc w:val="center"/>
              <w:rPr>
                <w:rFonts w:cs="Times New Roman"/>
                <w:b/>
                <w:szCs w:val="20"/>
              </w:rPr>
            </w:pPr>
            <w:r w:rsidRPr="00EC16F7">
              <w:rPr>
                <w:noProof/>
                <w:lang w:eastAsia="ru-RU"/>
              </w:rPr>
              <w:drawing>
                <wp:inline distT="0" distB="0" distL="0" distR="0" wp14:anchorId="747F5361" wp14:editId="53AE9EE8">
                  <wp:extent cx="1033272" cy="10332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7C0E10EC" w14:textId="77777777" w:rsidR="0009346C" w:rsidRPr="00EC16F7" w:rsidRDefault="0009346C" w:rsidP="0009346C">
      <w:pPr>
        <w:pStyle w:val="SingleTxtG"/>
        <w:spacing w:before="240"/>
        <w:rPr>
          <w:u w:val="single"/>
        </w:rPr>
      </w:pPr>
      <w:r w:rsidRPr="00EC16F7">
        <w:rPr>
          <w:strike/>
          <w:u w:val="single"/>
        </w:rPr>
        <w:t>3</w:t>
      </w:r>
      <w:r w:rsidRPr="00EC16F7">
        <w:rPr>
          <w:b/>
          <w:u w:val="single"/>
        </w:rPr>
        <w:t>4</w:t>
      </w:r>
      <w:r w:rsidRPr="00EC16F7">
        <w:rPr>
          <w:u w:val="single"/>
        </w:rPr>
        <w:t>.</w:t>
      </w:r>
      <w:r w:rsidRPr="00EC16F7">
        <w:rPr>
          <w:u w:val="single"/>
        </w:rPr>
        <w:tab/>
        <w:t xml:space="preserve">Запрещение разворота </w:t>
      </w:r>
    </w:p>
    <w:p w14:paraId="42AC21A6" w14:textId="77777777" w:rsidR="0009346C" w:rsidRPr="00EC16F7" w:rsidRDefault="0009346C" w:rsidP="0009346C">
      <w:pPr>
        <w:pStyle w:val="SingleTxtG"/>
        <w:keepNext/>
        <w:keepLines/>
        <w:spacing w:before="240"/>
        <w:rPr>
          <w:b/>
          <w:bCs/>
        </w:rPr>
      </w:pPr>
      <w:r w:rsidRPr="00EC16F7">
        <w:rPr>
          <w:b/>
          <w:bCs/>
        </w:rPr>
        <w:t xml:space="preserve">РАЗВОРОТ ЗАПРЕЩЕН </w:t>
      </w:r>
    </w:p>
    <w:p w14:paraId="6093B724" w14:textId="77777777" w:rsidR="0009346C" w:rsidRPr="00EC16F7" w:rsidRDefault="0009346C" w:rsidP="0009346C">
      <w:pPr>
        <w:pStyle w:val="SingleTxtG"/>
        <w:ind w:right="1133"/>
        <w:rPr>
          <w:b/>
        </w:rPr>
      </w:pPr>
      <w:r w:rsidRPr="00EC16F7">
        <w:rPr>
          <w:b/>
        </w:rPr>
        <w:t xml:space="preserve">Знак C, 12 (C-12.0) указывает запрещение разворота. </w:t>
      </w:r>
      <w:r w:rsidRPr="00EC16F7">
        <w:rPr>
          <w:b/>
          <w:bCs/>
        </w:rPr>
        <w:t>В случае левостороннего движения обозначение на этом знаке должно быть обращено в противоположную сторону</w:t>
      </w:r>
      <w:r w:rsidRPr="00EC16F7">
        <w:rPr>
          <w:b/>
        </w:rPr>
        <w:t xml:space="preserve">. </w:t>
      </w:r>
    </w:p>
    <w:p w14:paraId="1DE5D81E" w14:textId="77777777" w:rsidR="0009346C" w:rsidRPr="00EC16F7" w:rsidRDefault="0009346C" w:rsidP="0009346C">
      <w:pPr>
        <w:pStyle w:val="SingleTxtG"/>
        <w:rPr>
          <w:strike/>
        </w:rPr>
      </w:pPr>
      <w:r w:rsidRPr="00EC16F7">
        <w:rPr>
          <w:strike/>
        </w:rPr>
        <w:t>a)</w:t>
      </w:r>
      <w:r w:rsidRPr="00EC16F7">
        <w:rPr>
          <w:strike/>
        </w:rPr>
        <w:tab/>
        <w:t>Для указания запрещения разворота используется знак</w:t>
      </w:r>
      <w:r w:rsidR="00890F8B">
        <w:rPr>
          <w:strike/>
        </w:rPr>
        <w:t> </w:t>
      </w:r>
      <w:r w:rsidRPr="00EC16F7">
        <w:rPr>
          <w:strike/>
        </w:rPr>
        <w:t>C,</w:t>
      </w:r>
      <w:r w:rsidR="00890F8B">
        <w:rPr>
          <w:strike/>
        </w:rPr>
        <w:t> </w:t>
      </w:r>
      <w:r w:rsidRPr="00EC16F7">
        <w:rPr>
          <w:strike/>
        </w:rPr>
        <w:t xml:space="preserve">12 «РАЗВОРОТ ЗАПРЕЩЕН». </w:t>
      </w:r>
    </w:p>
    <w:tbl>
      <w:tblPr>
        <w:tblStyle w:val="TableGrid"/>
        <w:tblW w:w="0" w:type="auto"/>
        <w:tblInd w:w="1129" w:type="dxa"/>
        <w:tblLook w:val="04A0" w:firstRow="1" w:lastRow="0" w:firstColumn="1" w:lastColumn="0" w:noHBand="0" w:noVBand="1"/>
      </w:tblPr>
      <w:tblGrid>
        <w:gridCol w:w="7503"/>
      </w:tblGrid>
      <w:tr w:rsidR="0009346C" w:rsidRPr="00EC16F7" w14:paraId="4146FADC" w14:textId="77777777" w:rsidTr="001B0357">
        <w:trPr>
          <w:trHeight w:val="4217"/>
        </w:trPr>
        <w:tc>
          <w:tcPr>
            <w:tcW w:w="7503" w:type="dxa"/>
            <w:shd w:val="clear" w:color="auto" w:fill="A6A6A6" w:themeFill="background1" w:themeFillShade="A6"/>
          </w:tcPr>
          <w:p w14:paraId="15A0A9ED" w14:textId="77777777" w:rsidR="0009346C" w:rsidRPr="00EC16F7" w:rsidRDefault="0009346C" w:rsidP="0085529E">
            <w:pPr>
              <w:pStyle w:val="SingleTxtG"/>
              <w:spacing w:before="80" w:after="80"/>
              <w:ind w:left="567" w:right="0" w:hanging="561"/>
              <w:jc w:val="center"/>
              <w:rPr>
                <w:b/>
                <w:bCs/>
              </w:rPr>
            </w:pPr>
            <w:r w:rsidRPr="00EC16F7">
              <w:rPr>
                <w:b/>
                <w:bCs/>
              </w:rPr>
              <w:t xml:space="preserve">Изображение допустимого варианта знака </w:t>
            </w:r>
            <w:r w:rsidRPr="00EC16F7">
              <w:rPr>
                <w:b/>
                <w:bCs/>
                <w:lang w:val="en-US"/>
              </w:rPr>
              <w:t>C</w:t>
            </w:r>
            <w:r w:rsidRPr="00EC16F7">
              <w:rPr>
                <w:b/>
                <w:bCs/>
              </w:rPr>
              <w:t>, 12 (</w:t>
            </w:r>
            <w:r w:rsidRPr="00EC16F7">
              <w:rPr>
                <w:b/>
                <w:bCs/>
                <w:lang w:val="en-US"/>
              </w:rPr>
              <w:t>C</w:t>
            </w:r>
            <w:r w:rsidRPr="00EC16F7">
              <w:rPr>
                <w:b/>
                <w:bCs/>
              </w:rPr>
              <w:t>-12.0):</w:t>
            </w:r>
          </w:p>
          <w:p w14:paraId="4FA3B752" w14:textId="77777777" w:rsidR="0009346C" w:rsidRPr="00EC16F7" w:rsidRDefault="0009346C" w:rsidP="0085529E">
            <w:pPr>
              <w:jc w:val="center"/>
              <w:rPr>
                <w:rFonts w:cs="Times New Roman"/>
                <w:b/>
                <w:szCs w:val="20"/>
                <w:lang w:val="en-US"/>
              </w:rPr>
            </w:pPr>
            <w:r w:rsidRPr="00EC16F7">
              <w:rPr>
                <w:noProof/>
                <w:lang w:eastAsia="ru-RU"/>
              </w:rPr>
              <w:drawing>
                <wp:inline distT="0" distB="0" distL="0" distR="0" wp14:anchorId="6D130F0F" wp14:editId="0F35980E">
                  <wp:extent cx="1033272" cy="10332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56BCB6E7" w14:textId="77777777" w:rsidR="0009346C" w:rsidRPr="00EC16F7" w:rsidRDefault="0009346C" w:rsidP="0085529E">
            <w:pPr>
              <w:pStyle w:val="SingleTxtG"/>
              <w:spacing w:before="80" w:after="80"/>
              <w:ind w:left="567" w:right="0" w:hanging="561"/>
              <w:jc w:val="center"/>
              <w:rPr>
                <w:b/>
                <w:bCs/>
              </w:rPr>
            </w:pPr>
            <w:r w:rsidRPr="00EC16F7">
              <w:rPr>
                <w:b/>
                <w:bCs/>
              </w:rPr>
              <w:t>обозначение, обращенное в противоположную сторону:</w:t>
            </w:r>
          </w:p>
          <w:p w14:paraId="20C1AE43" w14:textId="77777777" w:rsidR="0009346C" w:rsidRPr="00EC16F7" w:rsidRDefault="0009346C" w:rsidP="0085529E">
            <w:pPr>
              <w:spacing w:after="80"/>
              <w:ind w:right="-6"/>
              <w:jc w:val="center"/>
              <w:rPr>
                <w:rFonts w:cs="Times New Roman"/>
                <w:b/>
                <w:szCs w:val="20"/>
                <w:lang w:val="en-US"/>
              </w:rPr>
            </w:pPr>
            <w:r w:rsidRPr="00EC16F7">
              <w:rPr>
                <w:noProof/>
                <w:lang w:eastAsia="ru-RU"/>
              </w:rPr>
              <w:drawing>
                <wp:inline distT="0" distB="0" distL="0" distR="0" wp14:anchorId="16171041" wp14:editId="0DD745D0">
                  <wp:extent cx="1033272" cy="1033272"/>
                  <wp:effectExtent l="0" t="0" r="0" b="0"/>
                  <wp:docPr id="1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5B129E71" w14:textId="77777777" w:rsidR="0009346C" w:rsidRPr="00EC16F7" w:rsidRDefault="0009346C" w:rsidP="0009346C">
      <w:pPr>
        <w:pStyle w:val="SingleTxtG"/>
        <w:spacing w:before="240"/>
        <w:rPr>
          <w:u w:val="single"/>
        </w:rPr>
      </w:pPr>
      <w:r w:rsidRPr="00EC16F7">
        <w:rPr>
          <w:u w:val="single"/>
        </w:rPr>
        <w:t>4</w:t>
      </w:r>
      <w:r w:rsidRPr="00EC16F7">
        <w:rPr>
          <w:b/>
          <w:u w:val="single"/>
        </w:rPr>
        <w:t>5</w:t>
      </w:r>
      <w:r w:rsidRPr="00EC16F7">
        <w:rPr>
          <w:u w:val="single"/>
        </w:rPr>
        <w:t>.</w:t>
      </w:r>
      <w:r w:rsidRPr="00EC16F7">
        <w:rPr>
          <w:u w:val="single"/>
        </w:rPr>
        <w:tab/>
        <w:t>Запрещение обгона</w:t>
      </w:r>
      <w:r w:rsidRPr="00EC16F7">
        <w:rPr>
          <w:sz w:val="18"/>
          <w:szCs w:val="18"/>
          <w:u w:val="single"/>
          <w:vertAlign w:val="superscript"/>
        </w:rPr>
        <w:t>42</w:t>
      </w:r>
      <w:r w:rsidRPr="00EC16F7">
        <w:rPr>
          <w:u w:val="single"/>
        </w:rPr>
        <w:t xml:space="preserve"> </w:t>
      </w:r>
    </w:p>
    <w:p w14:paraId="74552AB1" w14:textId="77777777" w:rsidR="0009346C" w:rsidRPr="00EC16F7" w:rsidRDefault="0009346C" w:rsidP="0009346C">
      <w:pPr>
        <w:pStyle w:val="SingleTxtG"/>
        <w:keepNext/>
        <w:keepLines/>
        <w:spacing w:before="240"/>
        <w:rPr>
          <w:b/>
        </w:rPr>
      </w:pPr>
      <w:r w:rsidRPr="00EC16F7">
        <w:rPr>
          <w:b/>
        </w:rPr>
        <w:t>ЗАПРЕЩЕНИЕ ОБГОНА</w:t>
      </w:r>
    </w:p>
    <w:p w14:paraId="0253B9BF" w14:textId="77777777" w:rsidR="0009346C" w:rsidRPr="00EC16F7" w:rsidRDefault="0009346C" w:rsidP="0009346C">
      <w:pPr>
        <w:pStyle w:val="SingleTxtG"/>
        <w:ind w:right="1133"/>
        <w:rPr>
          <w:b/>
        </w:rPr>
      </w:pPr>
      <w:r w:rsidRPr="00EC16F7">
        <w:rPr>
          <w:b/>
        </w:rPr>
        <w:t xml:space="preserve">Знак C, 13 </w:t>
      </w:r>
      <w:proofErr w:type="spellStart"/>
      <w:r w:rsidRPr="00EC16F7">
        <w:rPr>
          <w:b/>
        </w:rPr>
        <w:t>aa</w:t>
      </w:r>
      <w:proofErr w:type="spellEnd"/>
      <w:r w:rsidRPr="00EC16F7">
        <w:rPr>
          <w:b/>
        </w:rPr>
        <w:t xml:space="preserve"> (C-13.1) </w:t>
      </w:r>
      <w:proofErr w:type="spellStart"/>
      <w:r w:rsidRPr="00EC16F7">
        <w:rPr>
          <w:b/>
        </w:rPr>
        <w:t>указывает</w:t>
      </w:r>
      <w:r w:rsidRPr="00EC16F7">
        <w:rPr>
          <w:bCs/>
          <w:strike/>
        </w:rPr>
        <w:t>а</w:t>
      </w:r>
      <w:proofErr w:type="spellEnd"/>
      <w:r w:rsidRPr="00EC16F7">
        <w:rPr>
          <w:bCs/>
          <w:strike/>
        </w:rPr>
        <w:t>)</w:t>
      </w:r>
      <w:r w:rsidRPr="00EC16F7">
        <w:rPr>
          <w:b/>
          <w:strike/>
        </w:rPr>
        <w:t xml:space="preserve"> </w:t>
      </w:r>
      <w:r w:rsidRPr="00EC16F7">
        <w:rPr>
          <w:strike/>
        </w:rPr>
        <w:t>Для указания того</w:t>
      </w:r>
      <w:r w:rsidRPr="00EC16F7">
        <w:t>, что, помимо относящихся к обгону общих предписаний, предусмотренных действующими правилами, запрещается обгон всех движущихся по дорогам механических транспортных средств, за исключением двухколесных велосипедов с подвесным двигателем и двухколесных мотоциклов без коляски</w:t>
      </w:r>
      <w:r w:rsidRPr="00EC16F7">
        <w:rPr>
          <w:strike/>
        </w:rPr>
        <w:t>, используется знак C,</w:t>
      </w:r>
      <w:r w:rsidR="00890F8B">
        <w:rPr>
          <w:strike/>
        </w:rPr>
        <w:t> </w:t>
      </w:r>
      <w:r w:rsidRPr="00EC16F7">
        <w:rPr>
          <w:strike/>
        </w:rPr>
        <w:t>13</w:t>
      </w:r>
      <w:r w:rsidRPr="00890F8B">
        <w:rPr>
          <w:strike/>
        </w:rPr>
        <w:t>a</w:t>
      </w:r>
      <w:r w:rsidRPr="00EC16F7">
        <w:rPr>
          <w:strike/>
        </w:rPr>
        <w:t xml:space="preserve"> «ОБГОН ЗАПРЕЩЕН»</w:t>
      </w:r>
      <w:r w:rsidRPr="00EC16F7">
        <w:t xml:space="preserve">. </w:t>
      </w:r>
      <w:r w:rsidRPr="00EC16F7">
        <w:rPr>
          <w:b/>
          <w:bCs/>
        </w:rPr>
        <w:t>В случае левостороннего движения обозначение на этом знаке должно быть при необходимости обращено в противоположную сторону</w:t>
      </w:r>
      <w:r w:rsidRPr="00EC16F7">
        <w:rPr>
          <w:b/>
        </w:rPr>
        <w:t>. Договаривающиеся стороны выбирают вариант этого знака с красной наклонной полосой или без нее.</w:t>
      </w:r>
    </w:p>
    <w:p w14:paraId="61098829" w14:textId="77777777" w:rsidR="001B0357" w:rsidRDefault="0009346C" w:rsidP="0009346C">
      <w:pPr>
        <w:pStyle w:val="SingleTxtG"/>
        <w:ind w:left="567" w:right="1133" w:firstLine="567"/>
        <w:rPr>
          <w:strike/>
        </w:rPr>
      </w:pPr>
      <w:r w:rsidRPr="00EC16F7">
        <w:rPr>
          <w:strike/>
        </w:rPr>
        <w:t>Имеется два образца этого знака: C,</w:t>
      </w:r>
      <w:r w:rsidR="00890F8B">
        <w:rPr>
          <w:strike/>
        </w:rPr>
        <w:t> </w:t>
      </w:r>
      <w:r w:rsidRPr="00EC16F7">
        <w:rPr>
          <w:strike/>
        </w:rPr>
        <w:t>13aa и C,</w:t>
      </w:r>
      <w:r w:rsidR="00890F8B">
        <w:rPr>
          <w:strike/>
        </w:rPr>
        <w:t> </w:t>
      </w:r>
      <w:r w:rsidRPr="00EC16F7">
        <w:rPr>
          <w:strike/>
        </w:rPr>
        <w:t>13ab.</w:t>
      </w:r>
    </w:p>
    <w:p w14:paraId="45B97A71" w14:textId="77777777" w:rsidR="001B0357" w:rsidRDefault="001B0357">
      <w:pPr>
        <w:suppressAutoHyphens w:val="0"/>
        <w:spacing w:line="240" w:lineRule="auto"/>
        <w:rPr>
          <w:rFonts w:eastAsia="Times New Roman" w:cs="Times New Roman"/>
          <w:strike/>
          <w:szCs w:val="20"/>
        </w:rPr>
      </w:pPr>
      <w:r>
        <w:rPr>
          <w:strike/>
        </w:rPr>
        <w:br w:type="page"/>
      </w:r>
    </w:p>
    <w:tbl>
      <w:tblPr>
        <w:tblStyle w:val="TableGrid"/>
        <w:tblW w:w="0" w:type="auto"/>
        <w:tblInd w:w="1129" w:type="dxa"/>
        <w:tblLook w:val="04A0" w:firstRow="1" w:lastRow="0" w:firstColumn="1" w:lastColumn="0" w:noHBand="0" w:noVBand="1"/>
      </w:tblPr>
      <w:tblGrid>
        <w:gridCol w:w="3730"/>
        <w:gridCol w:w="3731"/>
      </w:tblGrid>
      <w:tr w:rsidR="0009346C" w:rsidRPr="00EC16F7" w14:paraId="154C4407" w14:textId="77777777" w:rsidTr="001B0357">
        <w:trPr>
          <w:trHeight w:val="496"/>
        </w:trPr>
        <w:tc>
          <w:tcPr>
            <w:tcW w:w="7461" w:type="dxa"/>
            <w:gridSpan w:val="2"/>
            <w:shd w:val="clear" w:color="auto" w:fill="A6A6A6" w:themeFill="background1" w:themeFillShade="A6"/>
          </w:tcPr>
          <w:p w14:paraId="779B20F5" w14:textId="77777777" w:rsidR="0009346C" w:rsidRPr="00EC16F7" w:rsidRDefault="0009346C" w:rsidP="00320202">
            <w:pPr>
              <w:pStyle w:val="SingleTxtG"/>
              <w:spacing w:before="80" w:after="40"/>
              <w:ind w:left="6" w:right="0"/>
              <w:jc w:val="center"/>
              <w:rPr>
                <w:b/>
                <w:bCs/>
              </w:rPr>
            </w:pPr>
            <w:r w:rsidRPr="00EC16F7">
              <w:rPr>
                <w:b/>
                <w:bCs/>
              </w:rPr>
              <w:lastRenderedPageBreak/>
              <w:t xml:space="preserve">Изображение допустимых вариантов знака </w:t>
            </w:r>
            <w:r w:rsidRPr="00EC16F7">
              <w:rPr>
                <w:b/>
                <w:bCs/>
                <w:lang w:val="en-US"/>
              </w:rPr>
              <w:t>C</w:t>
            </w:r>
            <w:r w:rsidRPr="00EC16F7">
              <w:rPr>
                <w:b/>
                <w:bCs/>
              </w:rPr>
              <w:t xml:space="preserve">, 13 </w:t>
            </w:r>
            <w:r w:rsidRPr="00EC16F7">
              <w:rPr>
                <w:b/>
                <w:bCs/>
                <w:lang w:val="en-US"/>
              </w:rPr>
              <w:t>aa</w:t>
            </w:r>
            <w:r w:rsidRPr="00EC16F7">
              <w:rPr>
                <w:b/>
                <w:bCs/>
              </w:rPr>
              <w:t xml:space="preserve"> (</w:t>
            </w:r>
            <w:r w:rsidRPr="00EC16F7">
              <w:rPr>
                <w:b/>
                <w:bCs/>
                <w:lang w:val="en-US"/>
              </w:rPr>
              <w:t>C</w:t>
            </w:r>
            <w:r w:rsidRPr="00EC16F7">
              <w:rPr>
                <w:b/>
                <w:bCs/>
              </w:rPr>
              <w:t>-13.1):</w:t>
            </w:r>
          </w:p>
        </w:tc>
      </w:tr>
      <w:tr w:rsidR="0009346C" w:rsidRPr="00EC16F7" w14:paraId="00778C65" w14:textId="77777777" w:rsidTr="00934A0D">
        <w:trPr>
          <w:trHeight w:val="4348"/>
        </w:trPr>
        <w:tc>
          <w:tcPr>
            <w:tcW w:w="3730" w:type="dxa"/>
            <w:shd w:val="clear" w:color="auto" w:fill="A6A6A6" w:themeFill="background1" w:themeFillShade="A6"/>
          </w:tcPr>
          <w:p w14:paraId="29DA7F1C" w14:textId="77777777" w:rsidR="0009346C" w:rsidRPr="00EC16F7" w:rsidRDefault="007A2A22" w:rsidP="0085529E">
            <w:pPr>
              <w:spacing w:before="120" w:after="120"/>
              <w:jc w:val="center"/>
            </w:pPr>
            <w:r>
              <w:rPr>
                <w:noProof/>
                <w:lang w:eastAsia="ru-RU"/>
              </w:rPr>
              <w:drawing>
                <wp:inline distT="0" distB="0" distL="0" distR="0" wp14:anchorId="169DF8E2" wp14:editId="4561B20B">
                  <wp:extent cx="1033272" cy="1033272"/>
                  <wp:effectExtent l="0" t="0" r="0" b="0"/>
                  <wp:docPr id="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3E4B2259" w14:textId="77777777" w:rsidR="0009346C" w:rsidRPr="00EC16F7" w:rsidRDefault="0009346C" w:rsidP="0085529E">
            <w:pPr>
              <w:spacing w:before="120" w:after="120"/>
              <w:jc w:val="center"/>
              <w:rPr>
                <w:b/>
                <w:bCs/>
              </w:rPr>
            </w:pPr>
            <w:r w:rsidRPr="00EC16F7">
              <w:rPr>
                <w:b/>
                <w:bCs/>
              </w:rPr>
              <w:t>обозначение, обращенное в</w:t>
            </w:r>
            <w:r w:rsidRPr="00EC16F7">
              <w:rPr>
                <w:b/>
                <w:bCs/>
                <w:lang w:val="en-US"/>
              </w:rPr>
              <w:t> </w:t>
            </w:r>
            <w:r w:rsidRPr="00EC16F7">
              <w:rPr>
                <w:b/>
                <w:bCs/>
              </w:rPr>
              <w:t>противоположную сторону:</w:t>
            </w:r>
          </w:p>
          <w:p w14:paraId="63718D9E" w14:textId="77777777" w:rsidR="0009346C" w:rsidRPr="00EC16F7" w:rsidRDefault="007A2A22" w:rsidP="0085529E">
            <w:pPr>
              <w:spacing w:before="120" w:after="120"/>
              <w:jc w:val="center"/>
              <w:rPr>
                <w:b/>
                <w:sz w:val="24"/>
                <w:szCs w:val="24"/>
                <w:lang w:val="en-US"/>
              </w:rPr>
            </w:pPr>
            <w:r>
              <w:rPr>
                <w:noProof/>
                <w:lang w:eastAsia="ru-RU"/>
              </w:rPr>
              <w:drawing>
                <wp:inline distT="0" distB="0" distL="0" distR="0" wp14:anchorId="4FF835D3" wp14:editId="0035B3BA">
                  <wp:extent cx="1033272" cy="1033272"/>
                  <wp:effectExtent l="0" t="0" r="0" b="0"/>
                  <wp:docPr id="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731" w:type="dxa"/>
            <w:shd w:val="clear" w:color="auto" w:fill="A6A6A6" w:themeFill="background1" w:themeFillShade="A6"/>
            <w:vAlign w:val="center"/>
          </w:tcPr>
          <w:p w14:paraId="1652C5B6" w14:textId="77777777" w:rsidR="0009346C" w:rsidRPr="00EC16F7" w:rsidRDefault="007A2A22" w:rsidP="0085529E">
            <w:pPr>
              <w:spacing w:before="120" w:after="120"/>
              <w:jc w:val="center"/>
              <w:rPr>
                <w:b/>
                <w:sz w:val="24"/>
                <w:szCs w:val="24"/>
                <w:lang w:val="en-US"/>
              </w:rPr>
            </w:pPr>
            <w:r>
              <w:rPr>
                <w:noProof/>
                <w:lang w:eastAsia="ru-RU"/>
              </w:rPr>
              <w:drawing>
                <wp:inline distT="0" distB="0" distL="0" distR="0" wp14:anchorId="273C9268" wp14:editId="59C95D39">
                  <wp:extent cx="1033272" cy="1033272"/>
                  <wp:effectExtent l="0" t="0" r="0" b="0"/>
                  <wp:docPr id="5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0551B7CA" w14:textId="77777777" w:rsidR="0009346C" w:rsidRPr="00EC16F7" w:rsidRDefault="0009346C" w:rsidP="0009346C">
      <w:pPr>
        <w:pStyle w:val="SingleTxtG"/>
        <w:keepNext/>
        <w:keepLines/>
        <w:spacing w:before="240"/>
        <w:rPr>
          <w:b/>
          <w:bCs/>
        </w:rPr>
      </w:pPr>
      <w:r w:rsidRPr="00EC16F7">
        <w:rPr>
          <w:b/>
          <w:bCs/>
        </w:rPr>
        <w:t xml:space="preserve">КОНЕЦ </w:t>
      </w:r>
      <w:r w:rsidRPr="00EC16F7">
        <w:rPr>
          <w:b/>
        </w:rPr>
        <w:t>ЗАПРЕЩЕНИЯ</w:t>
      </w:r>
      <w:r w:rsidRPr="00EC16F7">
        <w:rPr>
          <w:b/>
          <w:bCs/>
        </w:rPr>
        <w:t xml:space="preserve"> ОБГОНА</w:t>
      </w:r>
    </w:p>
    <w:p w14:paraId="2B048399" w14:textId="77777777" w:rsidR="0009346C" w:rsidRPr="00EC16F7" w:rsidRDefault="0009346C" w:rsidP="0009346C">
      <w:pPr>
        <w:pStyle w:val="SingleTxtG"/>
        <w:ind w:right="1133"/>
        <w:rPr>
          <w:b/>
          <w:bCs/>
        </w:rPr>
      </w:pPr>
      <w:r w:rsidRPr="00EC16F7">
        <w:rPr>
          <w:b/>
          <w:bCs/>
        </w:rPr>
        <w:t>Знак C,</w:t>
      </w:r>
      <w:r w:rsidR="00890F8B">
        <w:rPr>
          <w:b/>
          <w:bCs/>
        </w:rPr>
        <w:t> </w:t>
      </w:r>
      <w:r w:rsidRPr="00EC16F7">
        <w:rPr>
          <w:b/>
          <w:bCs/>
        </w:rPr>
        <w:t>17</w:t>
      </w:r>
      <w:r w:rsidR="00890F8B">
        <w:rPr>
          <w:b/>
          <w:bCs/>
        </w:rPr>
        <w:t> </w:t>
      </w:r>
      <w:r w:rsidRPr="00EC16F7">
        <w:rPr>
          <w:b/>
          <w:bCs/>
        </w:rPr>
        <w:t xml:space="preserve">c (C-13.2) указывает на прекращение действия запрещения обгона, предусмотренного знаком </w:t>
      </w:r>
      <w:bookmarkStart w:id="16" w:name="OLE_LINK49"/>
      <w:bookmarkStart w:id="17" w:name="OLE_LINK50"/>
      <w:r w:rsidRPr="00EC16F7">
        <w:rPr>
          <w:b/>
          <w:bCs/>
        </w:rPr>
        <w:t xml:space="preserve">C, 13 </w:t>
      </w:r>
      <w:proofErr w:type="spellStart"/>
      <w:r w:rsidRPr="00EC16F7">
        <w:rPr>
          <w:b/>
          <w:bCs/>
        </w:rPr>
        <w:t>aa</w:t>
      </w:r>
      <w:proofErr w:type="spellEnd"/>
      <w:r w:rsidRPr="00EC16F7">
        <w:rPr>
          <w:b/>
          <w:bCs/>
        </w:rPr>
        <w:t xml:space="preserve"> </w:t>
      </w:r>
      <w:bookmarkEnd w:id="16"/>
      <w:bookmarkEnd w:id="17"/>
      <w:r w:rsidRPr="00EC16F7">
        <w:rPr>
          <w:b/>
          <w:bCs/>
        </w:rPr>
        <w:t>(C-13.1).</w:t>
      </w:r>
    </w:p>
    <w:p w14:paraId="673940EE" w14:textId="77777777" w:rsidR="0009346C" w:rsidRPr="00EC16F7" w:rsidRDefault="0009346C" w:rsidP="0009346C">
      <w:pPr>
        <w:pStyle w:val="SingleTxtG"/>
        <w:ind w:right="1133"/>
      </w:pPr>
      <w:r w:rsidRPr="00EC16F7">
        <w:t xml:space="preserve">Этот знак должен быть круглым с белым или желтым фоном </w:t>
      </w:r>
      <w:r w:rsidRPr="00EC16F7">
        <w:rPr>
          <w:b/>
          <w:bCs/>
          <w:strike/>
        </w:rPr>
        <w:t>без каймы или,</w:t>
      </w:r>
      <w:r w:rsidRPr="00EC16F7">
        <w:rPr>
          <w:strike/>
        </w:rPr>
        <w:t xml:space="preserve"> предпочтительно с узкой черной окантовкой</w:t>
      </w:r>
      <w:r w:rsidRPr="00EC16F7">
        <w:t xml:space="preserve">, и </w:t>
      </w:r>
      <w:r w:rsidRPr="00EC16F7">
        <w:rPr>
          <w:b/>
          <w:bCs/>
        </w:rPr>
        <w:t>на нем должно содержаться светло-серое обозначение</w:t>
      </w:r>
      <w:r w:rsidRPr="00EC16F7">
        <w:t xml:space="preserve">, </w:t>
      </w:r>
      <w:r w:rsidRPr="00EC16F7">
        <w:rPr>
          <w:b/>
          <w:bCs/>
        </w:rPr>
        <w:t>указывающее прекращение действия запрещения обгона</w:t>
      </w:r>
      <w:r w:rsidRPr="00EC16F7">
        <w:t>, с</w:t>
      </w:r>
      <w:r w:rsidR="0048426B">
        <w:t> </w:t>
      </w:r>
      <w:r w:rsidRPr="00EC16F7">
        <w:rPr>
          <w:b/>
        </w:rPr>
        <w:t>наклонной</w:t>
      </w:r>
      <w:r w:rsidRPr="00EC16F7">
        <w:t xml:space="preserve"> </w:t>
      </w:r>
      <w:r w:rsidRPr="00EC16F7">
        <w:rPr>
          <w:strike/>
        </w:rPr>
        <w:t>диагональной</w:t>
      </w:r>
      <w:r w:rsidRPr="00EC16F7">
        <w:t xml:space="preserve"> черной полосой или предпочтительно с черными параллельными линиями, образующими такую полосу, </w:t>
      </w:r>
      <w:r w:rsidRPr="00EC16F7">
        <w:rPr>
          <w:strike/>
        </w:rPr>
        <w:t>имеющей</w:t>
      </w:r>
      <w:r w:rsidRPr="00EC16F7">
        <w:t xml:space="preserve"> имеющую наклон справа сверху вниз налево</w:t>
      </w:r>
      <w:r w:rsidRPr="00EC16F7">
        <w:rPr>
          <w:strike/>
        </w:rPr>
        <w:t xml:space="preserve">, которая может быть черного или темно-серого цвета или </w:t>
      </w:r>
      <w:r w:rsidRPr="00EC16F7">
        <w:rPr>
          <w:b/>
          <w:bCs/>
          <w:strike/>
        </w:rPr>
        <w:t>предпочтительно</w:t>
      </w:r>
      <w:r w:rsidRPr="00EC16F7">
        <w:rPr>
          <w:strike/>
        </w:rPr>
        <w:t xml:space="preserve"> состоять из черных или серых параллельных линий, образующих такую полосу</w:t>
      </w:r>
      <w:r w:rsidRPr="00EC16F7">
        <w:t xml:space="preserve">. </w:t>
      </w:r>
      <w:r w:rsidRPr="00EC16F7">
        <w:rPr>
          <w:b/>
          <w:bCs/>
        </w:rPr>
        <w:t>Наклонная полоса может быть прервана при пересечении серого обозначения</w:t>
      </w:r>
      <w:r w:rsidRPr="00EC16F7">
        <w:t xml:space="preserve">. </w:t>
      </w:r>
      <w:r w:rsidRPr="00EC16F7">
        <w:rPr>
          <w:b/>
          <w:bCs/>
        </w:rPr>
        <w:t xml:space="preserve">Если </w:t>
      </w:r>
      <w:r w:rsidRPr="00EC16F7">
        <w:rPr>
          <w:b/>
          <w:bCs/>
          <w:strike/>
        </w:rPr>
        <w:t>диагональная</w:t>
      </w:r>
      <w:r w:rsidRPr="00EC16F7">
        <w:rPr>
          <w:b/>
          <w:bCs/>
        </w:rPr>
        <w:t xml:space="preserve"> полоса не прерывается, то она помещается на сером обозначении.</w:t>
      </w:r>
    </w:p>
    <w:p w14:paraId="1A7CDBCB" w14:textId="77777777" w:rsidR="0009346C" w:rsidRPr="00EC16F7" w:rsidRDefault="0009346C" w:rsidP="0009346C">
      <w:pPr>
        <w:pStyle w:val="SingleTxtG"/>
        <w:ind w:right="1133"/>
        <w:rPr>
          <w:b/>
          <w:bCs/>
          <w:shd w:val="clear" w:color="auto" w:fill="FFFFFF"/>
        </w:rPr>
      </w:pPr>
      <w:r w:rsidRPr="00EC16F7">
        <w:rPr>
          <w:b/>
          <w:bCs/>
        </w:rPr>
        <w:t xml:space="preserve">В отступление от положений пункта 1 статьи 6 настоящей Конвенции </w:t>
      </w:r>
      <w:r w:rsidRPr="00EC16F7">
        <w:rPr>
          <w:b/>
          <w:bCs/>
          <w:shd w:val="clear" w:color="auto" w:fill="FFFFFF"/>
        </w:rPr>
        <w:t xml:space="preserve">этот знак </w:t>
      </w:r>
      <w:bookmarkStart w:id="18" w:name="OLE_LINK51"/>
      <w:bookmarkStart w:id="19" w:name="OLE_LINK52"/>
      <w:r w:rsidRPr="00EC16F7">
        <w:rPr>
          <w:b/>
          <w:bCs/>
          <w:shd w:val="clear" w:color="auto" w:fill="FFFFFF"/>
        </w:rPr>
        <w:t>может помещаться на обратной стороне знака запрещения обгона, предназначенного для транспортных средств, движущихся во встречном направлении</w:t>
      </w:r>
      <w:bookmarkEnd w:id="18"/>
      <w:bookmarkEnd w:id="19"/>
      <w:r w:rsidRPr="00EC16F7">
        <w:rPr>
          <w:b/>
          <w:bCs/>
          <w:shd w:val="clear" w:color="auto" w:fill="FFFFFF"/>
        </w:rPr>
        <w:t>.</w:t>
      </w:r>
    </w:p>
    <w:tbl>
      <w:tblPr>
        <w:tblStyle w:val="TableGrid"/>
        <w:tblW w:w="0" w:type="auto"/>
        <w:tblInd w:w="1129" w:type="dxa"/>
        <w:tblLook w:val="04A0" w:firstRow="1" w:lastRow="0" w:firstColumn="1" w:lastColumn="0" w:noHBand="0" w:noVBand="1"/>
      </w:tblPr>
      <w:tblGrid>
        <w:gridCol w:w="7503"/>
      </w:tblGrid>
      <w:tr w:rsidR="0009346C" w:rsidRPr="00EC16F7" w14:paraId="3C87A59E" w14:textId="77777777" w:rsidTr="001B0357">
        <w:trPr>
          <w:trHeight w:val="2090"/>
        </w:trPr>
        <w:tc>
          <w:tcPr>
            <w:tcW w:w="7503" w:type="dxa"/>
            <w:shd w:val="clear" w:color="auto" w:fill="A6A6A6" w:themeFill="background1" w:themeFillShade="A6"/>
          </w:tcPr>
          <w:p w14:paraId="4308B723" w14:textId="77777777" w:rsidR="0009346C" w:rsidRPr="00EC16F7" w:rsidRDefault="0009346C" w:rsidP="0085529E">
            <w:pPr>
              <w:pStyle w:val="SingleTxtG"/>
              <w:spacing w:before="40" w:after="40"/>
              <w:ind w:left="6" w:right="0"/>
              <w:jc w:val="center"/>
              <w:rPr>
                <w:b/>
                <w:bCs/>
              </w:rPr>
            </w:pPr>
            <w:r w:rsidRPr="00EC16F7">
              <w:rPr>
                <w:b/>
                <w:bCs/>
              </w:rPr>
              <w:t xml:space="preserve">Изображение допустимого варианта знака </w:t>
            </w:r>
            <w:r w:rsidRPr="00EC16F7">
              <w:rPr>
                <w:b/>
                <w:bCs/>
                <w:lang w:val="en-US"/>
              </w:rPr>
              <w:t>C</w:t>
            </w:r>
            <w:r w:rsidRPr="00EC16F7">
              <w:rPr>
                <w:b/>
                <w:bCs/>
              </w:rPr>
              <w:t xml:space="preserve">, 17 </w:t>
            </w:r>
            <w:r w:rsidRPr="00EC16F7">
              <w:rPr>
                <w:b/>
                <w:bCs/>
                <w:lang w:val="en-US"/>
              </w:rPr>
              <w:t>c</w:t>
            </w:r>
            <w:r w:rsidRPr="00EC16F7">
              <w:rPr>
                <w:b/>
                <w:bCs/>
              </w:rPr>
              <w:t xml:space="preserve"> (</w:t>
            </w:r>
            <w:r w:rsidRPr="00EC16F7">
              <w:rPr>
                <w:b/>
                <w:bCs/>
                <w:lang w:val="en-US"/>
              </w:rPr>
              <w:t>C</w:t>
            </w:r>
            <w:r w:rsidRPr="00EC16F7">
              <w:rPr>
                <w:b/>
                <w:bCs/>
              </w:rPr>
              <w:t>-13.2):</w:t>
            </w:r>
          </w:p>
          <w:p w14:paraId="4066A2FD" w14:textId="77777777" w:rsidR="0009346C" w:rsidRPr="00EC16F7" w:rsidRDefault="007A2A22" w:rsidP="00890F8B">
            <w:pPr>
              <w:pStyle w:val="SingleTxtG"/>
              <w:spacing w:before="40" w:after="40"/>
              <w:ind w:left="6" w:right="0"/>
              <w:jc w:val="center"/>
              <w:rPr>
                <w:b/>
              </w:rPr>
            </w:pPr>
            <w:r>
              <w:rPr>
                <w:noProof/>
                <w:lang w:eastAsia="ru-RU"/>
              </w:rPr>
              <w:drawing>
                <wp:inline distT="0" distB="0" distL="0" distR="0" wp14:anchorId="1D0A39D6" wp14:editId="2C599053">
                  <wp:extent cx="1033272" cy="1033272"/>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3AE972D8" w14:textId="77777777" w:rsidR="0009346C" w:rsidRPr="00EC16F7" w:rsidRDefault="0009346C" w:rsidP="0009346C">
      <w:pPr>
        <w:pStyle w:val="SingleTxtG"/>
        <w:keepNext/>
        <w:keepLines/>
        <w:spacing w:before="240"/>
        <w:rPr>
          <w:b/>
          <w:bCs/>
        </w:rPr>
      </w:pPr>
      <w:r w:rsidRPr="00EC16F7">
        <w:rPr>
          <w:b/>
          <w:bCs/>
        </w:rPr>
        <w:t xml:space="preserve">ЗАПРЕЩЕНИЕ </w:t>
      </w:r>
      <w:r w:rsidRPr="00EC16F7">
        <w:rPr>
          <w:b/>
        </w:rPr>
        <w:t>ОБГОНА</w:t>
      </w:r>
      <w:r w:rsidRPr="00EC16F7">
        <w:rPr>
          <w:b/>
          <w:bCs/>
        </w:rPr>
        <w:t xml:space="preserve"> ГРУЗОВЫМ ТРАНСПОРТНЫМ СРЕДСТВАМ </w:t>
      </w:r>
    </w:p>
    <w:p w14:paraId="28E79725" w14:textId="77777777" w:rsidR="0009346C" w:rsidRPr="00EC16F7" w:rsidRDefault="0009346C" w:rsidP="0009346C">
      <w:pPr>
        <w:pStyle w:val="SingleTxtG"/>
        <w:ind w:right="1133"/>
        <w:rPr>
          <w:b/>
          <w:bCs/>
        </w:rPr>
      </w:pPr>
      <w:r w:rsidRPr="00EC16F7">
        <w:rPr>
          <w:b/>
          <w:bCs/>
        </w:rPr>
        <w:t>Знак</w:t>
      </w:r>
      <w:r w:rsidRPr="00EC16F7">
        <w:t xml:space="preserve"> C, 13ba (C-13.3) </w:t>
      </w:r>
      <w:r w:rsidRPr="00EC16F7">
        <w:rPr>
          <w:b/>
          <w:bCs/>
        </w:rPr>
        <w:t>указывает</w:t>
      </w:r>
      <w:r w:rsidRPr="00EC16F7">
        <w:t xml:space="preserve"> </w:t>
      </w:r>
      <w:r w:rsidRPr="00EC16F7">
        <w:rPr>
          <w:strike/>
        </w:rPr>
        <w:t>b)</w:t>
      </w:r>
      <w:r w:rsidRPr="00EC16F7">
        <w:rPr>
          <w:strike/>
        </w:rPr>
        <w:tab/>
        <w:t>Для указания того</w:t>
      </w:r>
      <w:r w:rsidRPr="00EC16F7">
        <w:t>, что обгон запрещен лишь грузовым транспортным средствам, разрешенная максимальная масса которых превышает 3,5</w:t>
      </w:r>
      <w:r w:rsidR="0048426B">
        <w:t> </w:t>
      </w:r>
      <w:r w:rsidRPr="00EC16F7">
        <w:t>т</w:t>
      </w:r>
      <w:r w:rsidRPr="00EC16F7">
        <w:rPr>
          <w:strike/>
        </w:rPr>
        <w:t>, используется знак C, 13b «ГРУЗОВЫМ ТРАНСПОРТНЫМ СРЕДСТВАМ ОБГОН ЗАПРЕЩЕН»</w:t>
      </w:r>
      <w:r w:rsidRPr="00EC16F7">
        <w:t xml:space="preserve">. </w:t>
      </w:r>
      <w:r w:rsidRPr="00EC16F7">
        <w:rPr>
          <w:b/>
          <w:bCs/>
        </w:rPr>
        <w:t>В случае левостороннего движения обозначение на этом знаке должно быть обращено в противоположную сторону.</w:t>
      </w:r>
    </w:p>
    <w:p w14:paraId="579E35A4" w14:textId="77777777" w:rsidR="0009346C" w:rsidRPr="00EC16F7" w:rsidRDefault="0009346C" w:rsidP="0009346C">
      <w:pPr>
        <w:pStyle w:val="SingleTxtG"/>
        <w:ind w:right="1133"/>
        <w:rPr>
          <w:strike/>
        </w:rPr>
      </w:pPr>
      <w:r w:rsidRPr="00EC16F7">
        <w:rPr>
          <w:strike/>
        </w:rPr>
        <w:t xml:space="preserve">Имеются два образца этого знака: C, 13ba и C, 13bb. </w:t>
      </w:r>
    </w:p>
    <w:p w14:paraId="6B7CAE31" w14:textId="77777777" w:rsidR="00890F8B" w:rsidRDefault="0009346C" w:rsidP="0009346C">
      <w:pPr>
        <w:pStyle w:val="SingleTxtG"/>
        <w:ind w:right="1133"/>
      </w:pPr>
      <w:r w:rsidRPr="00EC16F7">
        <w:lastRenderedPageBreak/>
        <w:t>На дополнительной табличке, помещенной под знаком в соответствии с пунктом 4 статьи 8 настоящей Конвенции, может быть помещено указание об изменении разрешенной максимальной массы транспортных средств, при превышении которой применяется запрещение.</w:t>
      </w:r>
    </w:p>
    <w:tbl>
      <w:tblPr>
        <w:tblStyle w:val="TableGrid"/>
        <w:tblW w:w="0" w:type="auto"/>
        <w:tblInd w:w="1129" w:type="dxa"/>
        <w:tblLook w:val="04A0" w:firstRow="1" w:lastRow="0" w:firstColumn="1" w:lastColumn="0" w:noHBand="0" w:noVBand="1"/>
      </w:tblPr>
      <w:tblGrid>
        <w:gridCol w:w="3730"/>
        <w:gridCol w:w="3731"/>
      </w:tblGrid>
      <w:tr w:rsidR="0009346C" w:rsidRPr="00EC16F7" w14:paraId="3580404A" w14:textId="77777777" w:rsidTr="001B0357">
        <w:tc>
          <w:tcPr>
            <w:tcW w:w="7461" w:type="dxa"/>
            <w:gridSpan w:val="2"/>
            <w:shd w:val="clear" w:color="auto" w:fill="A6A6A6" w:themeFill="background1" w:themeFillShade="A6"/>
          </w:tcPr>
          <w:p w14:paraId="293370EF" w14:textId="77777777" w:rsidR="0009346C" w:rsidRPr="00EC16F7" w:rsidRDefault="0009346C" w:rsidP="00890F8B">
            <w:pPr>
              <w:spacing w:before="120" w:after="120"/>
              <w:jc w:val="center"/>
              <w:rPr>
                <w:b/>
                <w:bCs/>
              </w:rPr>
            </w:pPr>
            <w:r w:rsidRPr="00EC16F7">
              <w:rPr>
                <w:b/>
                <w:bCs/>
              </w:rPr>
              <w:t xml:space="preserve">Изображение допустимых вариантов знака </w:t>
            </w:r>
            <w:r w:rsidRPr="00EC16F7">
              <w:rPr>
                <w:b/>
                <w:bCs/>
                <w:lang w:val="en-US"/>
              </w:rPr>
              <w:t>C</w:t>
            </w:r>
            <w:r w:rsidRPr="00EC16F7">
              <w:rPr>
                <w:b/>
                <w:bCs/>
              </w:rPr>
              <w:t xml:space="preserve">, 13 </w:t>
            </w:r>
            <w:proofErr w:type="spellStart"/>
            <w:r w:rsidRPr="00EC16F7">
              <w:rPr>
                <w:b/>
                <w:bCs/>
                <w:lang w:val="en-US"/>
              </w:rPr>
              <w:t>ba</w:t>
            </w:r>
            <w:proofErr w:type="spellEnd"/>
            <w:r w:rsidRPr="00EC16F7">
              <w:rPr>
                <w:b/>
                <w:bCs/>
              </w:rPr>
              <w:t xml:space="preserve"> (</w:t>
            </w:r>
            <w:r w:rsidRPr="00EC16F7">
              <w:rPr>
                <w:b/>
                <w:bCs/>
                <w:lang w:val="en-US"/>
              </w:rPr>
              <w:t>C</w:t>
            </w:r>
            <w:r w:rsidRPr="00EC16F7">
              <w:rPr>
                <w:b/>
                <w:bCs/>
              </w:rPr>
              <w:t>-13.3):</w:t>
            </w:r>
          </w:p>
        </w:tc>
      </w:tr>
      <w:tr w:rsidR="0009346C" w:rsidRPr="00EC16F7" w14:paraId="51B3898C" w14:textId="77777777" w:rsidTr="00934A0D">
        <w:tc>
          <w:tcPr>
            <w:tcW w:w="3730" w:type="dxa"/>
            <w:tcBorders>
              <w:bottom w:val="nil"/>
            </w:tcBorders>
            <w:shd w:val="clear" w:color="auto" w:fill="A6A6A6" w:themeFill="background1" w:themeFillShade="A6"/>
          </w:tcPr>
          <w:p w14:paraId="142F2AF5" w14:textId="77777777" w:rsidR="0009346C" w:rsidRPr="00EC16F7" w:rsidRDefault="004F739D" w:rsidP="0085529E">
            <w:pPr>
              <w:spacing w:before="120" w:after="120"/>
              <w:jc w:val="center"/>
              <w:rPr>
                <w:b/>
                <w:bCs/>
                <w:lang w:val="en-US"/>
              </w:rPr>
            </w:pPr>
            <w:r>
              <w:rPr>
                <w:noProof/>
                <w:lang w:eastAsia="ru-RU"/>
              </w:rPr>
              <w:drawing>
                <wp:inline distT="0" distB="0" distL="0" distR="0" wp14:anchorId="030281DE" wp14:editId="123CE097">
                  <wp:extent cx="1033272" cy="1033272"/>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731" w:type="dxa"/>
            <w:tcBorders>
              <w:bottom w:val="nil"/>
            </w:tcBorders>
            <w:shd w:val="clear" w:color="auto" w:fill="A6A6A6" w:themeFill="background1" w:themeFillShade="A6"/>
          </w:tcPr>
          <w:p w14:paraId="708FA4D6" w14:textId="77777777" w:rsidR="0009346C" w:rsidRPr="00EC16F7" w:rsidRDefault="004F739D" w:rsidP="0085529E">
            <w:pPr>
              <w:spacing w:before="120" w:after="120"/>
              <w:jc w:val="center"/>
              <w:rPr>
                <w:b/>
                <w:bCs/>
                <w:lang w:val="en-US"/>
              </w:rPr>
            </w:pPr>
            <w:r>
              <w:rPr>
                <w:noProof/>
                <w:lang w:eastAsia="ru-RU"/>
              </w:rPr>
              <w:drawing>
                <wp:inline distT="0" distB="0" distL="0" distR="0" wp14:anchorId="4480CA83" wp14:editId="1BE5E347">
                  <wp:extent cx="1033272" cy="1033272"/>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r w:rsidR="0009346C" w:rsidRPr="00EC16F7" w14:paraId="04CFCCA2" w14:textId="77777777" w:rsidTr="00934A0D">
        <w:tc>
          <w:tcPr>
            <w:tcW w:w="3730" w:type="dxa"/>
            <w:tcBorders>
              <w:top w:val="nil"/>
              <w:bottom w:val="nil"/>
            </w:tcBorders>
            <w:shd w:val="clear" w:color="auto" w:fill="A6A6A6" w:themeFill="background1" w:themeFillShade="A6"/>
          </w:tcPr>
          <w:p w14:paraId="6FB09799" w14:textId="77777777" w:rsidR="0009346C" w:rsidRPr="00EC16F7" w:rsidRDefault="0009346C" w:rsidP="0085529E">
            <w:pPr>
              <w:spacing w:before="120" w:after="120"/>
              <w:jc w:val="center"/>
              <w:rPr>
                <w:noProof/>
                <w:lang w:eastAsia="ru-RU"/>
              </w:rPr>
            </w:pPr>
            <w:r w:rsidRPr="00EC16F7">
              <w:rPr>
                <w:b/>
                <w:bCs/>
              </w:rPr>
              <w:t>обозначение, обращенное в противоположную сторону:</w:t>
            </w:r>
          </w:p>
        </w:tc>
        <w:tc>
          <w:tcPr>
            <w:tcW w:w="3731" w:type="dxa"/>
            <w:tcBorders>
              <w:top w:val="nil"/>
              <w:bottom w:val="nil"/>
            </w:tcBorders>
            <w:shd w:val="clear" w:color="auto" w:fill="A6A6A6" w:themeFill="background1" w:themeFillShade="A6"/>
          </w:tcPr>
          <w:p w14:paraId="64B4BD52" w14:textId="77777777" w:rsidR="0009346C" w:rsidRPr="00EC16F7" w:rsidRDefault="0009346C" w:rsidP="0085529E">
            <w:pPr>
              <w:spacing w:before="120" w:after="120"/>
              <w:jc w:val="center"/>
              <w:rPr>
                <w:noProof/>
                <w:lang w:eastAsia="ru-RU"/>
              </w:rPr>
            </w:pPr>
            <w:r w:rsidRPr="00EC16F7">
              <w:rPr>
                <w:b/>
                <w:bCs/>
              </w:rPr>
              <w:t>обозначение, обращенное в противоположную сторону:</w:t>
            </w:r>
          </w:p>
        </w:tc>
      </w:tr>
      <w:tr w:rsidR="0009346C" w:rsidRPr="00EC16F7" w14:paraId="7ACD02BE" w14:textId="77777777" w:rsidTr="00934A0D">
        <w:tc>
          <w:tcPr>
            <w:tcW w:w="3730" w:type="dxa"/>
            <w:tcBorders>
              <w:top w:val="nil"/>
            </w:tcBorders>
            <w:shd w:val="clear" w:color="auto" w:fill="A6A6A6" w:themeFill="background1" w:themeFillShade="A6"/>
          </w:tcPr>
          <w:p w14:paraId="32EA0E29" w14:textId="77777777" w:rsidR="0009346C" w:rsidRPr="00EC16F7" w:rsidRDefault="004F739D" w:rsidP="0085529E">
            <w:pPr>
              <w:spacing w:before="120" w:after="120"/>
              <w:jc w:val="center"/>
              <w:rPr>
                <w:noProof/>
                <w:lang w:eastAsia="ru-RU"/>
              </w:rPr>
            </w:pPr>
            <w:r>
              <w:rPr>
                <w:noProof/>
                <w:lang w:eastAsia="ru-RU"/>
              </w:rPr>
              <w:drawing>
                <wp:inline distT="0" distB="0" distL="0" distR="0" wp14:anchorId="5D4CCC8B" wp14:editId="664FE1B6">
                  <wp:extent cx="1028700" cy="103314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flipH="1">
                            <a:off x="0" y="0"/>
                            <a:ext cx="1043311" cy="1047819"/>
                          </a:xfrm>
                          <a:prstGeom prst="rect">
                            <a:avLst/>
                          </a:prstGeom>
                          <a:noFill/>
                          <a:ln>
                            <a:noFill/>
                          </a:ln>
                        </pic:spPr>
                      </pic:pic>
                    </a:graphicData>
                  </a:graphic>
                </wp:inline>
              </w:drawing>
            </w:r>
          </w:p>
        </w:tc>
        <w:tc>
          <w:tcPr>
            <w:tcW w:w="3731" w:type="dxa"/>
            <w:tcBorders>
              <w:top w:val="nil"/>
            </w:tcBorders>
            <w:shd w:val="clear" w:color="auto" w:fill="A6A6A6" w:themeFill="background1" w:themeFillShade="A6"/>
          </w:tcPr>
          <w:p w14:paraId="582E1448" w14:textId="77777777" w:rsidR="0009346C" w:rsidRPr="00EC16F7" w:rsidRDefault="004F739D" w:rsidP="0085529E">
            <w:pPr>
              <w:spacing w:before="120" w:after="120"/>
              <w:jc w:val="center"/>
              <w:rPr>
                <w:noProof/>
                <w:lang w:eastAsia="ru-RU"/>
              </w:rPr>
            </w:pPr>
            <w:r>
              <w:rPr>
                <w:noProof/>
                <w:lang w:eastAsia="ru-RU"/>
              </w:rPr>
              <w:drawing>
                <wp:inline distT="0" distB="0" distL="0" distR="0" wp14:anchorId="2192EE91" wp14:editId="1CD6F649">
                  <wp:extent cx="1033272" cy="1033272"/>
                  <wp:effectExtent l="0" t="0" r="0" b="0"/>
                  <wp:docPr id="6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25EF2524" w14:textId="77777777" w:rsidR="0009346C" w:rsidRPr="00EC16F7" w:rsidRDefault="0009346C" w:rsidP="0009346C">
      <w:pPr>
        <w:pStyle w:val="SingleTxtG"/>
        <w:keepNext/>
        <w:keepLines/>
        <w:spacing w:before="240"/>
        <w:jc w:val="left"/>
        <w:rPr>
          <w:b/>
          <w:bCs/>
        </w:rPr>
      </w:pPr>
      <w:r w:rsidRPr="00EC16F7">
        <w:rPr>
          <w:b/>
          <w:bCs/>
        </w:rPr>
        <w:t xml:space="preserve">КОНЕЦ </w:t>
      </w:r>
      <w:r w:rsidRPr="00EC16F7">
        <w:rPr>
          <w:b/>
        </w:rPr>
        <w:t>ЗАПРЕЩЕНИЯ</w:t>
      </w:r>
      <w:r w:rsidRPr="00EC16F7">
        <w:rPr>
          <w:b/>
          <w:bCs/>
        </w:rPr>
        <w:t xml:space="preserve"> ОБГОНА ГРУЗОВЫМ ТРАНСПОРТНЫМ СРЕДСТВАМ </w:t>
      </w:r>
    </w:p>
    <w:p w14:paraId="6270A221" w14:textId="77777777" w:rsidR="0009346C" w:rsidRPr="00EC16F7" w:rsidRDefault="0009346C" w:rsidP="0009346C">
      <w:pPr>
        <w:pStyle w:val="SingleTxtG"/>
        <w:ind w:right="1133"/>
        <w:rPr>
          <w:b/>
          <w:bCs/>
        </w:rPr>
      </w:pPr>
      <w:r w:rsidRPr="00EC16F7">
        <w:rPr>
          <w:b/>
          <w:bCs/>
        </w:rPr>
        <w:t>Знак C,</w:t>
      </w:r>
      <w:r w:rsidR="00890F8B">
        <w:rPr>
          <w:b/>
          <w:bCs/>
        </w:rPr>
        <w:t> </w:t>
      </w:r>
      <w:r w:rsidRPr="00EC16F7">
        <w:rPr>
          <w:b/>
          <w:bCs/>
        </w:rPr>
        <w:t>17</w:t>
      </w:r>
      <w:r w:rsidR="00890F8B">
        <w:rPr>
          <w:b/>
          <w:bCs/>
        </w:rPr>
        <w:t> </w:t>
      </w:r>
      <w:r w:rsidRPr="00EC16F7">
        <w:rPr>
          <w:b/>
          <w:bCs/>
        </w:rPr>
        <w:t>d (C-13.4) указывает на прекращение действия запрещения обгона, предусмотренного знаком C,</w:t>
      </w:r>
      <w:r w:rsidR="00890F8B">
        <w:rPr>
          <w:b/>
          <w:bCs/>
        </w:rPr>
        <w:t> </w:t>
      </w:r>
      <w:r w:rsidRPr="00EC16F7">
        <w:rPr>
          <w:b/>
          <w:bCs/>
        </w:rPr>
        <w:t xml:space="preserve">13 </w:t>
      </w:r>
      <w:proofErr w:type="spellStart"/>
      <w:r w:rsidRPr="00EC16F7">
        <w:rPr>
          <w:b/>
          <w:bCs/>
        </w:rPr>
        <w:t>ba</w:t>
      </w:r>
      <w:proofErr w:type="spellEnd"/>
      <w:r w:rsidRPr="00EC16F7">
        <w:rPr>
          <w:b/>
          <w:bCs/>
        </w:rPr>
        <w:t xml:space="preserve"> (C-13.3). В случае левостороннего движения обозначение на этом знаке должно быть обращено в противоположную сторону.</w:t>
      </w:r>
    </w:p>
    <w:p w14:paraId="1608B3D7" w14:textId="77777777" w:rsidR="0009346C" w:rsidRPr="00EC16F7" w:rsidRDefault="0009346C" w:rsidP="0009346C">
      <w:pPr>
        <w:pStyle w:val="SingleTxtG"/>
        <w:ind w:right="1133"/>
      </w:pPr>
      <w:r w:rsidRPr="00EC16F7">
        <w:t xml:space="preserve">Этот знак должен быть круглым с белым или желтым фоном; </w:t>
      </w:r>
      <w:r w:rsidRPr="00EC16F7">
        <w:rPr>
          <w:b/>
          <w:bCs/>
          <w:strike/>
        </w:rPr>
        <w:t>он не должен иметь каймы либо может содержать лишь</w:t>
      </w:r>
      <w:r w:rsidRPr="00EC16F7">
        <w:rPr>
          <w:strike/>
        </w:rPr>
        <w:t xml:space="preserve"> узкую черную окантовку</w:t>
      </w:r>
      <w:r w:rsidRPr="00EC16F7">
        <w:t xml:space="preserve"> </w:t>
      </w:r>
      <w:r w:rsidRPr="00EC16F7">
        <w:rPr>
          <w:b/>
          <w:bCs/>
        </w:rPr>
        <w:t>он должен содержать светло-серое обозначение прекращения действия запрещения обгона</w:t>
      </w:r>
      <w:r w:rsidRPr="00EC16F7">
        <w:t xml:space="preserve">, а также </w:t>
      </w:r>
      <w:r w:rsidRPr="00EC16F7">
        <w:rPr>
          <w:strike/>
        </w:rPr>
        <w:t>и с</w:t>
      </w:r>
      <w:r w:rsidRPr="00EC16F7">
        <w:t xml:space="preserve"> </w:t>
      </w:r>
      <w:proofErr w:type="spellStart"/>
      <w:r w:rsidRPr="00EC16F7">
        <w:t>наклонн</w:t>
      </w:r>
      <w:r w:rsidRPr="00EC16F7">
        <w:rPr>
          <w:b/>
          <w:bCs/>
        </w:rPr>
        <w:t>ую</w:t>
      </w:r>
      <w:r w:rsidRPr="00EC16F7">
        <w:rPr>
          <w:strike/>
        </w:rPr>
        <w:t>ой</w:t>
      </w:r>
      <w:proofErr w:type="spellEnd"/>
      <w:r w:rsidRPr="00EC16F7">
        <w:t xml:space="preserve"> </w:t>
      </w:r>
      <w:r w:rsidRPr="00EC16F7">
        <w:rPr>
          <w:strike/>
        </w:rPr>
        <w:t>диагональной</w:t>
      </w:r>
      <w:r w:rsidRPr="00EC16F7">
        <w:t xml:space="preserve"> </w:t>
      </w:r>
      <w:proofErr w:type="spellStart"/>
      <w:r w:rsidRPr="00EC16F7">
        <w:t>черн</w:t>
      </w:r>
      <w:r w:rsidRPr="00EC16F7">
        <w:rPr>
          <w:b/>
          <w:bCs/>
        </w:rPr>
        <w:t>ую</w:t>
      </w:r>
      <w:r w:rsidRPr="00EC16F7">
        <w:rPr>
          <w:strike/>
        </w:rPr>
        <w:t>ой</w:t>
      </w:r>
      <w:proofErr w:type="spellEnd"/>
      <w:r w:rsidRPr="00EC16F7">
        <w:t xml:space="preserve"> </w:t>
      </w:r>
      <w:proofErr w:type="spellStart"/>
      <w:r w:rsidRPr="00EC16F7">
        <w:t>полос</w:t>
      </w:r>
      <w:r w:rsidRPr="00EC16F7">
        <w:rPr>
          <w:b/>
          <w:bCs/>
        </w:rPr>
        <w:t>у</w:t>
      </w:r>
      <w:r w:rsidRPr="00EC16F7">
        <w:rPr>
          <w:strike/>
        </w:rPr>
        <w:t>ой</w:t>
      </w:r>
      <w:proofErr w:type="spellEnd"/>
      <w:r w:rsidRPr="00EC16F7">
        <w:t xml:space="preserve">, </w:t>
      </w:r>
      <w:proofErr w:type="spellStart"/>
      <w:r w:rsidRPr="00EC16F7">
        <w:t>имеющ</w:t>
      </w:r>
      <w:r w:rsidRPr="00EC16F7">
        <w:rPr>
          <w:b/>
          <w:bCs/>
        </w:rPr>
        <w:t>ую</w:t>
      </w:r>
      <w:r w:rsidRPr="00EC16F7">
        <w:rPr>
          <w:strike/>
        </w:rPr>
        <w:t>ей</w:t>
      </w:r>
      <w:proofErr w:type="spellEnd"/>
      <w:r w:rsidRPr="00EC16F7">
        <w:t xml:space="preserve"> наклон справа сверху вниз налево, или предпочтительно </w:t>
      </w:r>
      <w:r w:rsidRPr="00EC16F7">
        <w:rPr>
          <w:strike/>
        </w:rPr>
        <w:t>с</w:t>
      </w:r>
      <w:r w:rsidRPr="00EC16F7">
        <w:t xml:space="preserve"> </w:t>
      </w:r>
      <w:proofErr w:type="spellStart"/>
      <w:r w:rsidRPr="00EC16F7">
        <w:t>черны</w:t>
      </w:r>
      <w:r w:rsidRPr="00EC16F7">
        <w:rPr>
          <w:b/>
          <w:bCs/>
        </w:rPr>
        <w:t>е</w:t>
      </w:r>
      <w:r w:rsidRPr="00EC16F7">
        <w:rPr>
          <w:strike/>
        </w:rPr>
        <w:t>ми</w:t>
      </w:r>
      <w:proofErr w:type="spellEnd"/>
      <w:r w:rsidRPr="00EC16F7">
        <w:t xml:space="preserve"> </w:t>
      </w:r>
      <w:proofErr w:type="spellStart"/>
      <w:r w:rsidRPr="00EC16F7">
        <w:t>параллельны</w:t>
      </w:r>
      <w:r w:rsidRPr="00EC16F7">
        <w:rPr>
          <w:b/>
          <w:bCs/>
        </w:rPr>
        <w:t>е</w:t>
      </w:r>
      <w:r w:rsidRPr="00EC16F7">
        <w:rPr>
          <w:strike/>
        </w:rPr>
        <w:t>ми</w:t>
      </w:r>
      <w:proofErr w:type="spellEnd"/>
      <w:r w:rsidRPr="00EC16F7">
        <w:t xml:space="preserve"> лини</w:t>
      </w:r>
      <w:r w:rsidRPr="00EC16F7">
        <w:rPr>
          <w:strike/>
        </w:rPr>
        <w:t>ям</w:t>
      </w:r>
      <w:r w:rsidRPr="00EC16F7">
        <w:t xml:space="preserve">и, </w:t>
      </w:r>
      <w:proofErr w:type="spellStart"/>
      <w:r w:rsidRPr="00EC16F7">
        <w:t>образующие</w:t>
      </w:r>
      <w:r w:rsidRPr="00EC16F7">
        <w:rPr>
          <w:strike/>
        </w:rPr>
        <w:t>ми</w:t>
      </w:r>
      <w:proofErr w:type="spellEnd"/>
      <w:r w:rsidRPr="00EC16F7">
        <w:t xml:space="preserve"> такую полосу</w:t>
      </w:r>
      <w:r w:rsidRPr="00EC16F7">
        <w:rPr>
          <w:strike/>
        </w:rPr>
        <w:t xml:space="preserve">, которая может быть черного или темно-синего цвета или </w:t>
      </w:r>
      <w:r w:rsidRPr="00EC16F7">
        <w:rPr>
          <w:b/>
          <w:bCs/>
          <w:strike/>
        </w:rPr>
        <w:t>предпочтительно</w:t>
      </w:r>
      <w:r w:rsidRPr="00EC16F7">
        <w:rPr>
          <w:strike/>
        </w:rPr>
        <w:t xml:space="preserve"> может состоять из черных параллельных линий, образующих такую полосу</w:t>
      </w:r>
      <w:r w:rsidRPr="00EC16F7">
        <w:t xml:space="preserve">. </w:t>
      </w:r>
      <w:r w:rsidRPr="00EC16F7">
        <w:rPr>
          <w:b/>
          <w:bCs/>
        </w:rPr>
        <w:t>Наклонная</w:t>
      </w:r>
      <w:r w:rsidRPr="00EC16F7">
        <w:t xml:space="preserve"> </w:t>
      </w:r>
      <w:r w:rsidRPr="00EC16F7">
        <w:rPr>
          <w:strike/>
        </w:rPr>
        <w:t>диагональная</w:t>
      </w:r>
      <w:r w:rsidRPr="00EC16F7">
        <w:t xml:space="preserve"> </w:t>
      </w:r>
      <w:r w:rsidRPr="00EC16F7">
        <w:rPr>
          <w:b/>
          <w:bCs/>
        </w:rPr>
        <w:t xml:space="preserve">полоса может быть прервана при пересечении серого обозначения. Если </w:t>
      </w:r>
      <w:r w:rsidRPr="00EC16F7">
        <w:rPr>
          <w:b/>
          <w:bCs/>
          <w:strike/>
        </w:rPr>
        <w:t>диагональная</w:t>
      </w:r>
      <w:r w:rsidRPr="00EC16F7">
        <w:rPr>
          <w:b/>
          <w:bCs/>
        </w:rPr>
        <w:t xml:space="preserve"> полоса не прерывается, то она помещается на сером обозначении.</w:t>
      </w:r>
    </w:p>
    <w:p w14:paraId="66E80F80" w14:textId="77777777" w:rsidR="0009346C" w:rsidRPr="00EC16F7" w:rsidRDefault="0009346C" w:rsidP="0009346C">
      <w:pPr>
        <w:pStyle w:val="SingleTxtG"/>
        <w:ind w:right="1133"/>
        <w:rPr>
          <w:b/>
          <w:bCs/>
          <w:shd w:val="clear" w:color="auto" w:fill="FFFFFF"/>
        </w:rPr>
      </w:pPr>
      <w:r w:rsidRPr="00EC16F7">
        <w:rPr>
          <w:b/>
          <w:bCs/>
        </w:rPr>
        <w:t xml:space="preserve">В отступление от положений пункта 1 статьи 6 настоящей Конвенции этот знак </w:t>
      </w:r>
      <w:r w:rsidRPr="00EC16F7">
        <w:rPr>
          <w:b/>
          <w:bCs/>
          <w:shd w:val="clear" w:color="auto" w:fill="FFFFFF"/>
        </w:rPr>
        <w:t>может помещаться на обратной стороне знака запрещения обгона, предназначенного для грузовых транспортных средств, движущихся во встречном направлении.</w:t>
      </w:r>
    </w:p>
    <w:tbl>
      <w:tblPr>
        <w:tblStyle w:val="TableGrid"/>
        <w:tblW w:w="0" w:type="auto"/>
        <w:tblInd w:w="1129" w:type="dxa"/>
        <w:tblLook w:val="04A0" w:firstRow="1" w:lastRow="0" w:firstColumn="1" w:lastColumn="0" w:noHBand="0" w:noVBand="1"/>
      </w:tblPr>
      <w:tblGrid>
        <w:gridCol w:w="7475"/>
      </w:tblGrid>
      <w:tr w:rsidR="0009346C" w:rsidRPr="00EC16F7" w14:paraId="0997945D" w14:textId="77777777" w:rsidTr="001B0357">
        <w:trPr>
          <w:trHeight w:val="4695"/>
        </w:trPr>
        <w:tc>
          <w:tcPr>
            <w:tcW w:w="7475" w:type="dxa"/>
            <w:shd w:val="clear" w:color="auto" w:fill="A6A6A6" w:themeFill="background1" w:themeFillShade="A6"/>
          </w:tcPr>
          <w:p w14:paraId="6FA79DE1" w14:textId="77777777" w:rsidR="0009346C" w:rsidRPr="00EC16F7" w:rsidRDefault="0009346C" w:rsidP="0085529E">
            <w:pPr>
              <w:pStyle w:val="SingleTxtG"/>
              <w:spacing w:before="40" w:after="40"/>
              <w:ind w:left="6" w:right="0"/>
              <w:jc w:val="center"/>
              <w:rPr>
                <w:b/>
                <w:bCs/>
              </w:rPr>
            </w:pPr>
            <w:r w:rsidRPr="00EC16F7">
              <w:rPr>
                <w:b/>
                <w:bCs/>
              </w:rPr>
              <w:lastRenderedPageBreak/>
              <w:t xml:space="preserve">Изображение допустимого варианта знака </w:t>
            </w:r>
            <w:r w:rsidRPr="00EC16F7">
              <w:rPr>
                <w:b/>
                <w:bCs/>
                <w:lang w:val="en-US"/>
              </w:rPr>
              <w:t>C</w:t>
            </w:r>
            <w:r w:rsidRPr="00EC16F7">
              <w:rPr>
                <w:b/>
                <w:bCs/>
              </w:rPr>
              <w:t xml:space="preserve">, 17 </w:t>
            </w:r>
            <w:r w:rsidRPr="00EC16F7">
              <w:rPr>
                <w:b/>
                <w:bCs/>
                <w:lang w:val="en-US"/>
              </w:rPr>
              <w:t>d</w:t>
            </w:r>
            <w:r w:rsidRPr="00EC16F7">
              <w:rPr>
                <w:b/>
                <w:bCs/>
              </w:rPr>
              <w:t xml:space="preserve"> (</w:t>
            </w:r>
            <w:r w:rsidRPr="00EC16F7">
              <w:rPr>
                <w:b/>
                <w:bCs/>
                <w:lang w:val="en-US"/>
              </w:rPr>
              <w:t>C</w:t>
            </w:r>
            <w:r w:rsidRPr="00EC16F7">
              <w:rPr>
                <w:b/>
                <w:bCs/>
              </w:rPr>
              <w:t>-13.4):</w:t>
            </w:r>
            <w:r w:rsidR="00491368">
              <w:rPr>
                <w:b/>
                <w:bCs/>
              </w:rPr>
              <w:br/>
            </w:r>
          </w:p>
          <w:p w14:paraId="0C60AEA9" w14:textId="77777777" w:rsidR="0009346C" w:rsidRPr="00491368" w:rsidRDefault="004F739D" w:rsidP="0085529E">
            <w:pPr>
              <w:ind w:right="77"/>
              <w:jc w:val="center"/>
              <w:rPr>
                <w:rFonts w:cs="Times New Roman"/>
                <w:b/>
                <w:szCs w:val="20"/>
              </w:rPr>
            </w:pPr>
            <w:r>
              <w:rPr>
                <w:noProof/>
                <w:lang w:eastAsia="ru-RU"/>
              </w:rPr>
              <w:drawing>
                <wp:inline distT="0" distB="0" distL="0" distR="0" wp14:anchorId="7DB31E8A" wp14:editId="5BA79409">
                  <wp:extent cx="1033272" cy="1033272"/>
                  <wp:effectExtent l="0" t="0" r="0" b="0"/>
                  <wp:docPr id="71"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74194EDA" w14:textId="77777777" w:rsidR="00491368" w:rsidRPr="00491368" w:rsidRDefault="00491368" w:rsidP="00934A0D">
            <w:pPr>
              <w:spacing w:line="200" w:lineRule="atLeast"/>
              <w:ind w:right="79"/>
              <w:jc w:val="center"/>
              <w:rPr>
                <w:rFonts w:cs="Times New Roman"/>
                <w:b/>
                <w:szCs w:val="20"/>
              </w:rPr>
            </w:pPr>
          </w:p>
          <w:p w14:paraId="09F2E9A6" w14:textId="77777777" w:rsidR="0009346C" w:rsidRPr="00EC16F7" w:rsidRDefault="0009346C" w:rsidP="0085529E">
            <w:pPr>
              <w:pStyle w:val="SingleTxtG"/>
              <w:spacing w:before="80" w:after="80"/>
              <w:ind w:left="567" w:right="0" w:hanging="561"/>
              <w:jc w:val="center"/>
              <w:rPr>
                <w:b/>
              </w:rPr>
            </w:pPr>
            <w:r w:rsidRPr="00EC16F7">
              <w:rPr>
                <w:b/>
                <w:bCs/>
              </w:rPr>
              <w:t>обозначение, обращенное в противоположную сторону</w:t>
            </w:r>
            <w:r w:rsidRPr="00EC16F7">
              <w:rPr>
                <w:b/>
              </w:rPr>
              <w:t>:</w:t>
            </w:r>
          </w:p>
          <w:p w14:paraId="46FA40DF" w14:textId="77777777" w:rsidR="0009346C" w:rsidRPr="00EC16F7" w:rsidRDefault="004F739D" w:rsidP="0085529E">
            <w:pPr>
              <w:spacing w:after="40"/>
              <w:jc w:val="center"/>
              <w:rPr>
                <w:rFonts w:cs="Times New Roman"/>
                <w:b/>
                <w:szCs w:val="20"/>
              </w:rPr>
            </w:pPr>
            <w:r>
              <w:rPr>
                <w:noProof/>
                <w:lang w:eastAsia="ru-RU"/>
              </w:rPr>
              <w:drawing>
                <wp:inline distT="0" distB="0" distL="0" distR="0" wp14:anchorId="46E6F982" wp14:editId="25FEBAB5">
                  <wp:extent cx="1033272" cy="1033272"/>
                  <wp:effectExtent l="0" t="0" r="0" b="0"/>
                  <wp:docPr id="7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17237619" w14:textId="77777777" w:rsidR="0009346C" w:rsidRPr="00EC16F7" w:rsidRDefault="0009346C" w:rsidP="0009346C">
      <w:pPr>
        <w:pStyle w:val="SingleTxtG"/>
        <w:spacing w:before="240"/>
        <w:rPr>
          <w:u w:val="single"/>
        </w:rPr>
      </w:pPr>
      <w:r w:rsidRPr="00EC16F7">
        <w:rPr>
          <w:strike/>
          <w:u w:val="single"/>
        </w:rPr>
        <w:t>5</w:t>
      </w:r>
      <w:r w:rsidRPr="00EC16F7">
        <w:rPr>
          <w:b/>
          <w:u w:val="single"/>
        </w:rPr>
        <w:t>6</w:t>
      </w:r>
      <w:r w:rsidRPr="00EC16F7">
        <w:rPr>
          <w:u w:val="single"/>
        </w:rPr>
        <w:t>.</w:t>
      </w:r>
      <w:r w:rsidRPr="00EC16F7">
        <w:rPr>
          <w:u w:val="single"/>
        </w:rPr>
        <w:tab/>
        <w:t xml:space="preserve">Ограничение скорости </w:t>
      </w:r>
    </w:p>
    <w:p w14:paraId="46766D68" w14:textId="77777777" w:rsidR="0009346C" w:rsidRPr="00EC16F7" w:rsidRDefault="0009346C" w:rsidP="0009346C">
      <w:pPr>
        <w:pStyle w:val="SingleTxtG"/>
        <w:spacing w:before="240"/>
        <w:rPr>
          <w:b/>
          <w:bCs/>
        </w:rPr>
      </w:pPr>
      <w:r w:rsidRPr="00EC16F7">
        <w:rPr>
          <w:b/>
          <w:bCs/>
        </w:rPr>
        <w:t>МАКСИМАЛЬНАЯ СКОРОСТЬ ОГРАНИЧЕНА</w:t>
      </w:r>
    </w:p>
    <w:p w14:paraId="484FFDD5" w14:textId="77777777" w:rsidR="0009346C" w:rsidRPr="00EC16F7" w:rsidRDefault="0009346C" w:rsidP="0009346C">
      <w:pPr>
        <w:pStyle w:val="SingleTxtG"/>
        <w:ind w:right="1133"/>
      </w:pPr>
      <w:r w:rsidRPr="00EC16F7">
        <w:rPr>
          <w:b/>
        </w:rPr>
        <w:t>Знак</w:t>
      </w:r>
      <w:r w:rsidR="00934A0D">
        <w:rPr>
          <w:b/>
        </w:rPr>
        <w:t> </w:t>
      </w:r>
      <w:r w:rsidRPr="00EC16F7">
        <w:rPr>
          <w:b/>
        </w:rPr>
        <w:t>C,</w:t>
      </w:r>
      <w:r w:rsidR="00934A0D">
        <w:rPr>
          <w:b/>
        </w:rPr>
        <w:t> </w:t>
      </w:r>
      <w:r w:rsidRPr="00EC16F7">
        <w:rPr>
          <w:b/>
        </w:rPr>
        <w:t xml:space="preserve">14 (C-14.1) указывает при помощи нанесенного на него цифрового значения ограничение максимальной скорости. </w:t>
      </w:r>
      <w:r w:rsidRPr="00EC16F7">
        <w:rPr>
          <w:strike/>
        </w:rPr>
        <w:t>a) Для указания ограничения скорости используется знак</w:t>
      </w:r>
      <w:r w:rsidR="00934A0D">
        <w:rPr>
          <w:strike/>
        </w:rPr>
        <w:t> </w:t>
      </w:r>
      <w:r w:rsidRPr="00EC16F7">
        <w:rPr>
          <w:strike/>
        </w:rPr>
        <w:t>C,</w:t>
      </w:r>
      <w:r w:rsidR="00934A0D">
        <w:rPr>
          <w:strike/>
        </w:rPr>
        <w:t> </w:t>
      </w:r>
      <w:r w:rsidRPr="00EC16F7">
        <w:rPr>
          <w:strike/>
        </w:rPr>
        <w:t xml:space="preserve">14 «МАКСИМАЛЬНАЯ СКОРОСТЬ, ОГРАНИЧИВАЕМАЯ УКАЗАННОЙ ЦИФРОЙ». Обозначенная на </w:t>
      </w:r>
      <w:proofErr w:type="gramStart"/>
      <w:r w:rsidRPr="00EC16F7">
        <w:rPr>
          <w:strike/>
        </w:rPr>
        <w:t>знаке</w:t>
      </w:r>
      <w:r w:rsidRPr="00EC16F7">
        <w:t xml:space="preserve"> </w:t>
      </w:r>
      <w:r w:rsidRPr="00EC16F7">
        <w:rPr>
          <w:b/>
          <w:bCs/>
        </w:rPr>
        <w:t>Это</w:t>
      </w:r>
      <w:proofErr w:type="gramEnd"/>
      <w:r w:rsidRPr="00EC16F7">
        <w:rPr>
          <w:b/>
          <w:bCs/>
        </w:rPr>
        <w:t xml:space="preserve"> цифровое значение</w:t>
      </w:r>
      <w:r w:rsidRPr="00EC16F7">
        <w:t xml:space="preserve"> указывает максимальную скорость в единице измерения, чаще всего используемой в данном государстве для указания скорости транспортных средств. </w:t>
      </w:r>
      <w:r w:rsidRPr="00EC16F7">
        <w:rPr>
          <w:b/>
          <w:bCs/>
        </w:rPr>
        <w:t xml:space="preserve">Эта единица измерения может быть указана на знаке после цифрового значения или под ним. В случае ее указания используется обозначение «км» (километры) или «миль» (мили) соответственно. </w:t>
      </w:r>
      <w:r w:rsidRPr="00EC16F7">
        <w:rPr>
          <w:strike/>
        </w:rPr>
        <w:t xml:space="preserve">После или ниже цифры, обозначающей скорость, могут быть добавлены, например, обозначения «км» (километры) или «миль». </w:t>
      </w:r>
    </w:p>
    <w:p w14:paraId="3FC9A00F" w14:textId="77777777" w:rsidR="0009346C" w:rsidRPr="00EC16F7" w:rsidRDefault="0009346C" w:rsidP="0009346C">
      <w:pPr>
        <w:pStyle w:val="SingleTxtG"/>
        <w:ind w:right="1133"/>
      </w:pPr>
      <w:r w:rsidRPr="00EC16F7">
        <w:rPr>
          <w:strike/>
        </w:rPr>
        <w:t>b)</w:t>
      </w:r>
      <w:r w:rsidRPr="00EC16F7">
        <w:t xml:space="preserve"> </w:t>
      </w:r>
      <w:r w:rsidRPr="00EC16F7">
        <w:tab/>
        <w:t xml:space="preserve">Для указания ограничения скорости, применяемого только к транспортным средствам, разрешенная максимальная масса которых превышает определенную цифру, надпись с указанием этой цифры помещается на дополнительной табличке под знаком в соответствии с пунктом 4 статьи 8 настоящей Конвенции. </w:t>
      </w:r>
    </w:p>
    <w:tbl>
      <w:tblPr>
        <w:tblStyle w:val="TableGrid"/>
        <w:tblW w:w="0" w:type="auto"/>
        <w:tblInd w:w="1129" w:type="dxa"/>
        <w:tblLook w:val="04A0" w:firstRow="1" w:lastRow="0" w:firstColumn="1" w:lastColumn="0" w:noHBand="0" w:noVBand="1"/>
      </w:tblPr>
      <w:tblGrid>
        <w:gridCol w:w="7489"/>
      </w:tblGrid>
      <w:tr w:rsidR="0009346C" w:rsidRPr="00EC16F7" w14:paraId="6E0A2C5E" w14:textId="77777777" w:rsidTr="001B0357">
        <w:trPr>
          <w:trHeight w:val="2169"/>
        </w:trPr>
        <w:tc>
          <w:tcPr>
            <w:tcW w:w="7489" w:type="dxa"/>
            <w:shd w:val="clear" w:color="auto" w:fill="A6A6A6" w:themeFill="background1" w:themeFillShade="A6"/>
          </w:tcPr>
          <w:p w14:paraId="350E2476" w14:textId="77777777" w:rsidR="0009346C" w:rsidRPr="00EC16F7" w:rsidRDefault="0009346C" w:rsidP="0085529E">
            <w:pPr>
              <w:pStyle w:val="SingleTxtG"/>
              <w:spacing w:before="80" w:after="80"/>
              <w:ind w:left="567" w:right="0" w:hanging="561"/>
              <w:jc w:val="center"/>
              <w:rPr>
                <w:b/>
                <w:bCs/>
              </w:rPr>
            </w:pPr>
            <w:r w:rsidRPr="00EC16F7">
              <w:rPr>
                <w:b/>
                <w:bCs/>
              </w:rPr>
              <w:t xml:space="preserve">Изображение допустимого варианта примерного знака </w:t>
            </w:r>
            <w:r w:rsidRPr="00EC16F7">
              <w:rPr>
                <w:b/>
                <w:bCs/>
                <w:lang w:val="en-US"/>
              </w:rPr>
              <w:t>C</w:t>
            </w:r>
            <w:r w:rsidRPr="00EC16F7">
              <w:rPr>
                <w:b/>
                <w:bCs/>
              </w:rPr>
              <w:t>, 14 (</w:t>
            </w:r>
            <w:r w:rsidRPr="00EC16F7">
              <w:rPr>
                <w:b/>
                <w:bCs/>
                <w:lang w:val="en-US"/>
              </w:rPr>
              <w:t>C</w:t>
            </w:r>
            <w:r w:rsidRPr="00EC16F7">
              <w:rPr>
                <w:b/>
                <w:bCs/>
              </w:rPr>
              <w:t>-14.1):</w:t>
            </w:r>
          </w:p>
          <w:p w14:paraId="7A998181" w14:textId="77777777" w:rsidR="0009346C" w:rsidRPr="00EC16F7" w:rsidRDefault="0009346C" w:rsidP="0085529E">
            <w:pPr>
              <w:spacing w:after="80"/>
              <w:jc w:val="center"/>
              <w:rPr>
                <w:rFonts w:cs="Times New Roman"/>
                <w:b/>
                <w:szCs w:val="20"/>
                <w:lang w:val="en-US"/>
              </w:rPr>
            </w:pPr>
            <w:r w:rsidRPr="00EC16F7">
              <w:rPr>
                <w:noProof/>
                <w:lang w:eastAsia="ru-RU"/>
              </w:rPr>
              <w:drawing>
                <wp:inline distT="0" distB="0" distL="0" distR="0" wp14:anchorId="384D7A5C" wp14:editId="0F5BF5A4">
                  <wp:extent cx="1033272" cy="103327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175511C1" w14:textId="77777777" w:rsidR="0009346C" w:rsidRPr="00EC16F7" w:rsidRDefault="0009346C" w:rsidP="0009346C">
      <w:pPr>
        <w:pStyle w:val="SingleTxtG"/>
        <w:keepNext/>
        <w:keepLines/>
        <w:spacing w:before="240"/>
        <w:rPr>
          <w:b/>
          <w:bCs/>
        </w:rPr>
      </w:pPr>
      <w:r w:rsidRPr="00EC16F7">
        <w:rPr>
          <w:b/>
          <w:bCs/>
        </w:rPr>
        <w:t>КОНЕЦ ОГРАНИЧЕНИЯ СКОРОСТИ</w:t>
      </w:r>
    </w:p>
    <w:p w14:paraId="3596D97A" w14:textId="77777777" w:rsidR="0009346C" w:rsidRPr="00EC16F7" w:rsidRDefault="0009346C" w:rsidP="0009346C">
      <w:pPr>
        <w:pStyle w:val="SingleTxtG"/>
        <w:ind w:right="1133"/>
        <w:rPr>
          <w:b/>
          <w:bCs/>
        </w:rPr>
      </w:pPr>
      <w:r w:rsidRPr="00EC16F7">
        <w:rPr>
          <w:b/>
          <w:bCs/>
        </w:rPr>
        <w:t xml:space="preserve">Знак C, 17 b (C-14.2) указывает на прекращение действия ограничения скорости, предусмотренного знаком C, 14 (C-14.1). </w:t>
      </w:r>
    </w:p>
    <w:p w14:paraId="7721F848" w14:textId="77777777" w:rsidR="0009346C" w:rsidRPr="00EC16F7" w:rsidRDefault="0009346C" w:rsidP="005A378D">
      <w:pPr>
        <w:pStyle w:val="SingleTxtG"/>
        <w:spacing w:after="100"/>
      </w:pPr>
      <w:r w:rsidRPr="00EC16F7">
        <w:t xml:space="preserve">Этот знак должен быть круглым с белым или желтым фоном; </w:t>
      </w:r>
      <w:r w:rsidRPr="00EC16F7">
        <w:rPr>
          <w:b/>
          <w:bCs/>
          <w:strike/>
        </w:rPr>
        <w:t>он не должен иметь каймы либо может содержать лишь</w:t>
      </w:r>
      <w:r w:rsidRPr="00EC16F7">
        <w:rPr>
          <w:strike/>
        </w:rPr>
        <w:t xml:space="preserve"> узкую черную окантовку</w:t>
      </w:r>
      <w:r w:rsidRPr="00EC16F7">
        <w:t xml:space="preserve"> </w:t>
      </w:r>
      <w:r w:rsidRPr="00EC16F7">
        <w:rPr>
          <w:b/>
          <w:bCs/>
        </w:rPr>
        <w:t>он должен содержать светло-серую надпись, указывающую на прекращение действия ограничения скорости</w:t>
      </w:r>
      <w:r w:rsidRPr="00EC16F7">
        <w:t xml:space="preserve">, а также </w:t>
      </w:r>
      <w:r w:rsidRPr="00EC16F7">
        <w:rPr>
          <w:strike/>
        </w:rPr>
        <w:t>и с</w:t>
      </w:r>
      <w:r w:rsidRPr="00EC16F7">
        <w:t xml:space="preserve"> </w:t>
      </w:r>
      <w:proofErr w:type="spellStart"/>
      <w:r w:rsidRPr="00EC16F7">
        <w:t>наклонн</w:t>
      </w:r>
      <w:r w:rsidRPr="00EC16F7">
        <w:rPr>
          <w:b/>
          <w:bCs/>
        </w:rPr>
        <w:t>ую</w:t>
      </w:r>
      <w:r w:rsidRPr="00EC16F7">
        <w:rPr>
          <w:strike/>
        </w:rPr>
        <w:t>ой</w:t>
      </w:r>
      <w:proofErr w:type="spellEnd"/>
      <w:r w:rsidRPr="00EC16F7">
        <w:t xml:space="preserve"> </w:t>
      </w:r>
      <w:r w:rsidRPr="00EC16F7">
        <w:rPr>
          <w:strike/>
        </w:rPr>
        <w:t>диагональной</w:t>
      </w:r>
      <w:r w:rsidRPr="00EC16F7">
        <w:t xml:space="preserve"> </w:t>
      </w:r>
      <w:proofErr w:type="spellStart"/>
      <w:r w:rsidRPr="00EC16F7">
        <w:t>черн</w:t>
      </w:r>
      <w:r w:rsidRPr="00EC16F7">
        <w:rPr>
          <w:b/>
          <w:bCs/>
        </w:rPr>
        <w:t>ую</w:t>
      </w:r>
      <w:r w:rsidRPr="00EC16F7">
        <w:rPr>
          <w:strike/>
        </w:rPr>
        <w:t>ой</w:t>
      </w:r>
      <w:proofErr w:type="spellEnd"/>
      <w:r w:rsidRPr="00EC16F7">
        <w:t xml:space="preserve"> </w:t>
      </w:r>
      <w:proofErr w:type="spellStart"/>
      <w:r w:rsidRPr="00EC16F7">
        <w:t>полос</w:t>
      </w:r>
      <w:r w:rsidRPr="00EC16F7">
        <w:rPr>
          <w:b/>
          <w:bCs/>
        </w:rPr>
        <w:t>у</w:t>
      </w:r>
      <w:r w:rsidRPr="00EC16F7">
        <w:rPr>
          <w:strike/>
        </w:rPr>
        <w:t>ой</w:t>
      </w:r>
      <w:proofErr w:type="spellEnd"/>
      <w:r w:rsidRPr="00EC16F7">
        <w:t xml:space="preserve">, </w:t>
      </w:r>
      <w:proofErr w:type="spellStart"/>
      <w:r w:rsidRPr="00EC16F7">
        <w:t>имеющ</w:t>
      </w:r>
      <w:r w:rsidRPr="00EC16F7">
        <w:rPr>
          <w:b/>
          <w:bCs/>
        </w:rPr>
        <w:t>ую</w:t>
      </w:r>
      <w:r w:rsidRPr="00EC16F7">
        <w:rPr>
          <w:strike/>
        </w:rPr>
        <w:t>ей</w:t>
      </w:r>
      <w:proofErr w:type="spellEnd"/>
      <w:r w:rsidRPr="00EC16F7">
        <w:t xml:space="preserve"> </w:t>
      </w:r>
      <w:r w:rsidRPr="00EC16F7">
        <w:lastRenderedPageBreak/>
        <w:t xml:space="preserve">наклон справа сверху вниз налево, или предпочтительно </w:t>
      </w:r>
      <w:r w:rsidRPr="00EC16F7">
        <w:rPr>
          <w:strike/>
        </w:rPr>
        <w:t>с</w:t>
      </w:r>
      <w:r w:rsidRPr="00EC16F7">
        <w:t xml:space="preserve"> </w:t>
      </w:r>
      <w:proofErr w:type="spellStart"/>
      <w:r w:rsidRPr="00EC16F7">
        <w:t>черны</w:t>
      </w:r>
      <w:r w:rsidRPr="00EC16F7">
        <w:rPr>
          <w:b/>
          <w:bCs/>
        </w:rPr>
        <w:t>е</w:t>
      </w:r>
      <w:r w:rsidRPr="00EC16F7">
        <w:rPr>
          <w:strike/>
        </w:rPr>
        <w:t>ми</w:t>
      </w:r>
      <w:proofErr w:type="spellEnd"/>
      <w:r w:rsidRPr="00EC16F7">
        <w:t xml:space="preserve"> </w:t>
      </w:r>
      <w:proofErr w:type="spellStart"/>
      <w:r w:rsidRPr="00EC16F7">
        <w:t>параллельны</w:t>
      </w:r>
      <w:r w:rsidRPr="00EC16F7">
        <w:rPr>
          <w:b/>
          <w:bCs/>
        </w:rPr>
        <w:t>е</w:t>
      </w:r>
      <w:r w:rsidRPr="00EC16F7">
        <w:rPr>
          <w:strike/>
        </w:rPr>
        <w:t>ми</w:t>
      </w:r>
      <w:proofErr w:type="spellEnd"/>
      <w:r w:rsidRPr="00EC16F7">
        <w:t xml:space="preserve"> лини</w:t>
      </w:r>
      <w:r w:rsidRPr="00EC16F7">
        <w:rPr>
          <w:strike/>
        </w:rPr>
        <w:t>ям</w:t>
      </w:r>
      <w:r w:rsidRPr="00EC16F7">
        <w:t xml:space="preserve">и, </w:t>
      </w:r>
      <w:proofErr w:type="spellStart"/>
      <w:r w:rsidRPr="00EC16F7">
        <w:t>образующие</w:t>
      </w:r>
      <w:r w:rsidRPr="00EC16F7">
        <w:rPr>
          <w:strike/>
        </w:rPr>
        <w:t>ми</w:t>
      </w:r>
      <w:proofErr w:type="spellEnd"/>
      <w:r w:rsidRPr="00EC16F7">
        <w:t xml:space="preserve"> такую полосу</w:t>
      </w:r>
      <w:r w:rsidRPr="00EC16F7">
        <w:rPr>
          <w:strike/>
        </w:rPr>
        <w:t xml:space="preserve">, которая может быть черного или темно-синего цвета или </w:t>
      </w:r>
      <w:r w:rsidRPr="00EC16F7">
        <w:rPr>
          <w:b/>
          <w:bCs/>
          <w:strike/>
        </w:rPr>
        <w:t>предпочтительно</w:t>
      </w:r>
      <w:r w:rsidRPr="00EC16F7">
        <w:rPr>
          <w:strike/>
        </w:rPr>
        <w:t xml:space="preserve"> может состоять из черных параллельных линий, образующих такую полосу</w:t>
      </w:r>
      <w:r w:rsidRPr="00EC16F7">
        <w:t xml:space="preserve">. </w:t>
      </w:r>
      <w:r w:rsidRPr="00EC16F7">
        <w:rPr>
          <w:b/>
          <w:bCs/>
        </w:rPr>
        <w:t>Наклонная</w:t>
      </w:r>
      <w:r w:rsidRPr="00EC16F7">
        <w:t xml:space="preserve"> </w:t>
      </w:r>
      <w:r w:rsidRPr="00EC16F7">
        <w:rPr>
          <w:strike/>
        </w:rPr>
        <w:t>диагональная</w:t>
      </w:r>
      <w:r w:rsidRPr="00EC16F7">
        <w:t xml:space="preserve"> </w:t>
      </w:r>
      <w:r w:rsidRPr="00EC16F7">
        <w:rPr>
          <w:b/>
          <w:bCs/>
        </w:rPr>
        <w:t xml:space="preserve">полоса может быть прервана при пересечении серой надписи. Если </w:t>
      </w:r>
      <w:r w:rsidRPr="00EC16F7">
        <w:rPr>
          <w:b/>
          <w:bCs/>
          <w:strike/>
        </w:rPr>
        <w:t>диагональная</w:t>
      </w:r>
      <w:r w:rsidRPr="00EC16F7">
        <w:rPr>
          <w:b/>
          <w:bCs/>
        </w:rPr>
        <w:t xml:space="preserve"> полоса не прерывается, то она помещается на сером обозначении.</w:t>
      </w:r>
    </w:p>
    <w:p w14:paraId="6D3ECFA0" w14:textId="77777777" w:rsidR="0009346C" w:rsidRPr="00EC16F7" w:rsidRDefault="0009346C" w:rsidP="0009346C">
      <w:pPr>
        <w:pStyle w:val="SingleTxtG"/>
        <w:ind w:right="1133"/>
        <w:rPr>
          <w:b/>
          <w:bCs/>
          <w:shd w:val="clear" w:color="auto" w:fill="FFFFFF"/>
        </w:rPr>
      </w:pPr>
      <w:r w:rsidRPr="00EC16F7">
        <w:rPr>
          <w:b/>
          <w:bCs/>
        </w:rPr>
        <w:t xml:space="preserve">В отступление от положений пункта 1 статьи 6 настоящей Конвенции этот знак </w:t>
      </w:r>
      <w:r w:rsidRPr="00EC16F7">
        <w:rPr>
          <w:b/>
          <w:bCs/>
          <w:shd w:val="clear" w:color="auto" w:fill="FFFFFF"/>
        </w:rPr>
        <w:t>может помещаться на обратной стороне знака ограничения максимальной скорости для транспортных средств, движущихся во встречном направлении.</w:t>
      </w:r>
    </w:p>
    <w:tbl>
      <w:tblPr>
        <w:tblStyle w:val="TableGrid"/>
        <w:tblW w:w="0" w:type="auto"/>
        <w:tblInd w:w="1129" w:type="dxa"/>
        <w:tblLook w:val="04A0" w:firstRow="1" w:lastRow="0" w:firstColumn="1" w:lastColumn="0" w:noHBand="0" w:noVBand="1"/>
      </w:tblPr>
      <w:tblGrid>
        <w:gridCol w:w="7475"/>
      </w:tblGrid>
      <w:tr w:rsidR="0009346C" w:rsidRPr="00EC16F7" w14:paraId="30D67E78" w14:textId="77777777" w:rsidTr="00A27DBC">
        <w:trPr>
          <w:trHeight w:val="2219"/>
        </w:trPr>
        <w:tc>
          <w:tcPr>
            <w:tcW w:w="7475" w:type="dxa"/>
            <w:shd w:val="clear" w:color="auto" w:fill="A6A6A6" w:themeFill="background1" w:themeFillShade="A6"/>
          </w:tcPr>
          <w:p w14:paraId="1DB01581" w14:textId="77777777" w:rsidR="0009346C" w:rsidRPr="00EC16F7" w:rsidRDefault="0009346C" w:rsidP="0085529E">
            <w:pPr>
              <w:pStyle w:val="SingleTxtG"/>
              <w:spacing w:before="80" w:after="80"/>
              <w:ind w:left="3" w:right="0"/>
              <w:jc w:val="center"/>
              <w:rPr>
                <w:b/>
                <w:bCs/>
              </w:rPr>
            </w:pPr>
            <w:r w:rsidRPr="00EC16F7">
              <w:rPr>
                <w:b/>
                <w:bCs/>
              </w:rPr>
              <w:t xml:space="preserve">Изображение допустимого варианта примерного знака </w:t>
            </w:r>
            <w:r w:rsidRPr="00EC16F7">
              <w:rPr>
                <w:b/>
                <w:bCs/>
                <w:lang w:val="en-US"/>
              </w:rPr>
              <w:t>C</w:t>
            </w:r>
            <w:r w:rsidRPr="00EC16F7">
              <w:rPr>
                <w:b/>
                <w:bCs/>
              </w:rPr>
              <w:t xml:space="preserve">, 17 </w:t>
            </w:r>
            <w:r w:rsidRPr="00EC16F7">
              <w:rPr>
                <w:b/>
                <w:bCs/>
                <w:lang w:val="en-US"/>
              </w:rPr>
              <w:t>b</w:t>
            </w:r>
            <w:r w:rsidRPr="00EC16F7">
              <w:rPr>
                <w:b/>
                <w:bCs/>
              </w:rPr>
              <w:t xml:space="preserve"> (</w:t>
            </w:r>
            <w:r w:rsidRPr="00EC16F7">
              <w:rPr>
                <w:b/>
                <w:bCs/>
                <w:lang w:val="en-US"/>
              </w:rPr>
              <w:t>C</w:t>
            </w:r>
            <w:r w:rsidRPr="00EC16F7">
              <w:rPr>
                <w:b/>
                <w:bCs/>
              </w:rPr>
              <w:t>-14.2):</w:t>
            </w:r>
          </w:p>
          <w:p w14:paraId="0735AA64" w14:textId="77777777" w:rsidR="0009346C" w:rsidRPr="00491368" w:rsidRDefault="0009346C" w:rsidP="0085529E">
            <w:pPr>
              <w:spacing w:after="40"/>
              <w:jc w:val="center"/>
              <w:rPr>
                <w:rFonts w:cs="Times New Roman"/>
                <w:b/>
                <w:szCs w:val="20"/>
              </w:rPr>
            </w:pPr>
            <w:r w:rsidRPr="00EC16F7">
              <w:rPr>
                <w:noProof/>
                <w:lang w:eastAsia="ru-RU"/>
              </w:rPr>
              <w:drawing>
                <wp:anchor distT="0" distB="0" distL="114300" distR="114300" simplePos="0" relativeHeight="251663360" behindDoc="0" locked="0" layoutInCell="1" allowOverlap="1" wp14:anchorId="68B76584" wp14:editId="5EBE54E3">
                  <wp:simplePos x="0" y="0"/>
                  <wp:positionH relativeFrom="column">
                    <wp:posOffset>1818640</wp:posOffset>
                  </wp:positionH>
                  <wp:positionV relativeFrom="paragraph">
                    <wp:posOffset>31750</wp:posOffset>
                  </wp:positionV>
                  <wp:extent cx="1033145" cy="1033145"/>
                  <wp:effectExtent l="0" t="0" r="0"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anchor>
              </w:drawing>
            </w:r>
          </w:p>
        </w:tc>
      </w:tr>
    </w:tbl>
    <w:p w14:paraId="2FBE87A7" w14:textId="77777777" w:rsidR="0009346C" w:rsidRPr="00EC16F7" w:rsidRDefault="0009346C" w:rsidP="005A378D">
      <w:pPr>
        <w:pStyle w:val="SingleTxtG"/>
        <w:spacing w:before="160"/>
        <w:rPr>
          <w:u w:val="single"/>
        </w:rPr>
      </w:pPr>
      <w:r w:rsidRPr="00EC16F7">
        <w:rPr>
          <w:strike/>
          <w:u w:val="single"/>
        </w:rPr>
        <w:t>6</w:t>
      </w:r>
      <w:r w:rsidRPr="00EC16F7">
        <w:rPr>
          <w:b/>
          <w:u w:val="single"/>
        </w:rPr>
        <w:t>7</w:t>
      </w:r>
      <w:r w:rsidRPr="00EC16F7">
        <w:rPr>
          <w:u w:val="single"/>
        </w:rPr>
        <w:t>.</w:t>
      </w:r>
      <w:r w:rsidRPr="00EC16F7">
        <w:rPr>
          <w:u w:val="single"/>
        </w:rPr>
        <w:tab/>
        <w:t xml:space="preserve">Запрещение подачи звукового сигнала </w:t>
      </w:r>
    </w:p>
    <w:p w14:paraId="3B66E524" w14:textId="77777777" w:rsidR="0009346C" w:rsidRPr="00EC16F7" w:rsidRDefault="0009346C" w:rsidP="005A378D">
      <w:pPr>
        <w:pStyle w:val="SingleTxtG"/>
        <w:keepNext/>
        <w:keepLines/>
        <w:spacing w:before="160"/>
        <w:rPr>
          <w:b/>
          <w:bCs/>
        </w:rPr>
      </w:pPr>
      <w:r w:rsidRPr="00EC16F7">
        <w:rPr>
          <w:b/>
          <w:bCs/>
        </w:rPr>
        <w:t>ЗАПРЕЩЕНИЕ ПОДАЧИ ЗВУКОВОГО СИГНАЛА</w:t>
      </w:r>
    </w:p>
    <w:p w14:paraId="757156E3" w14:textId="77777777" w:rsidR="0009346C" w:rsidRPr="00EC16F7" w:rsidRDefault="0009346C" w:rsidP="005A378D">
      <w:pPr>
        <w:pStyle w:val="SingleTxtG"/>
        <w:rPr>
          <w:rStyle w:val="SingleTxtGChar"/>
          <w:rFonts w:eastAsiaTheme="minorHAnsi"/>
        </w:rPr>
      </w:pPr>
      <w:r w:rsidRPr="00EC16F7">
        <w:rPr>
          <w:rStyle w:val="SingleTxtGChar"/>
          <w:rFonts w:eastAsiaTheme="minorHAnsi"/>
          <w:b/>
          <w:bCs/>
        </w:rPr>
        <w:t>Знак</w:t>
      </w:r>
      <w:r w:rsidRPr="00EC16F7">
        <w:rPr>
          <w:rStyle w:val="SingleTxtGChar"/>
          <w:rFonts w:eastAsiaTheme="minorHAnsi"/>
        </w:rPr>
        <w:t xml:space="preserve"> C, 15 (C-15.0) </w:t>
      </w:r>
      <w:proofErr w:type="spellStart"/>
      <w:r w:rsidRPr="00EC16F7">
        <w:rPr>
          <w:rStyle w:val="SingleTxtGChar"/>
          <w:rFonts w:eastAsiaTheme="minorHAnsi"/>
          <w:b/>
          <w:bCs/>
        </w:rPr>
        <w:t>указывает</w:t>
      </w:r>
      <w:r w:rsidRPr="00EC16F7">
        <w:rPr>
          <w:strike/>
        </w:rPr>
        <w:t>Для</w:t>
      </w:r>
      <w:proofErr w:type="spellEnd"/>
      <w:r w:rsidRPr="00EC16F7">
        <w:rPr>
          <w:strike/>
        </w:rPr>
        <w:t xml:space="preserve"> указания</w:t>
      </w:r>
      <w:r w:rsidRPr="00EC16F7">
        <w:t xml:space="preserve"> </w:t>
      </w:r>
      <w:proofErr w:type="spellStart"/>
      <w:r w:rsidRPr="00EC16F7">
        <w:t>запрещени</w:t>
      </w:r>
      <w:r w:rsidRPr="00EC16F7">
        <w:rPr>
          <w:strike/>
        </w:rPr>
        <w:t>я</w:t>
      </w:r>
      <w:r w:rsidRPr="00EC16F7">
        <w:rPr>
          <w:b/>
          <w:bCs/>
        </w:rPr>
        <w:t>е</w:t>
      </w:r>
      <w:proofErr w:type="spellEnd"/>
      <w:r w:rsidRPr="00EC16F7">
        <w:t xml:space="preserve"> подачи звуковых сигналов, за исключением случаев, когда это необходимо, во избежание дорожно-транспортных происшествий</w:t>
      </w:r>
      <w:r w:rsidRPr="00EC16F7">
        <w:rPr>
          <w:strike/>
        </w:rPr>
        <w:t>, используется знак C, 15 «ПОДАЧА ЗВУКОВОГО СИГНАЛА ЗАПРЕЩЕНА»</w:t>
      </w:r>
      <w:r w:rsidRPr="00EC16F7">
        <w:t xml:space="preserve">. </w:t>
      </w:r>
      <w:r w:rsidR="00A27DBC">
        <w:br/>
      </w:r>
      <w:r w:rsidRPr="00EC16F7">
        <w:t>Если этот знак не установлен у въезда в населенный пункт рядом с указателем наименования населенного пункта или непосредственно после этого знака, он должен быть дополнен табличкой образца H,</w:t>
      </w:r>
      <w:r w:rsidR="00491368">
        <w:t> </w:t>
      </w:r>
      <w:r w:rsidRPr="00EC16F7">
        <w:t xml:space="preserve">2 </w:t>
      </w:r>
      <w:r w:rsidRPr="00EC16F7">
        <w:rPr>
          <w:b/>
        </w:rPr>
        <w:t>(</w:t>
      </w:r>
      <w:r w:rsidRPr="00EC16F7">
        <w:rPr>
          <w:b/>
          <w:bCs/>
        </w:rPr>
        <w:t>H-02.0</w:t>
      </w:r>
      <w:r w:rsidRPr="00EC16F7">
        <w:rPr>
          <w:b/>
        </w:rPr>
        <w:t>)</w:t>
      </w:r>
      <w:r w:rsidRPr="00EC16F7">
        <w:t xml:space="preserve">, описанной в </w:t>
      </w:r>
      <w:r w:rsidRPr="00EC16F7">
        <w:rPr>
          <w:b/>
          <w:bCs/>
        </w:rPr>
        <w:t>пункте 1 подраздела</w:t>
      </w:r>
      <w:r w:rsidRPr="00EC16F7">
        <w:t xml:space="preserve"> </w:t>
      </w:r>
      <w:r w:rsidRPr="00EC16F7">
        <w:rPr>
          <w:b/>
          <w:bCs/>
        </w:rPr>
        <w:t>II</w:t>
      </w:r>
      <w:r w:rsidRPr="00EC16F7">
        <w:t xml:space="preserve"> раздела H настоящего приложения, на которой указывается расстояние, на котором действует запрещение. Рекомендуется не устанавливать этот знак у въезда в населенные пункты, если запрещение распространяется на все населенные пункты, и предусмотреть, чтобы при въезде в населенный пункт указатель наименования населенного пункта указывал пользователям дороги, что, начиная с этого места, применяются правила движения, действующие на данной территории в населенных пунктах.</w:t>
      </w:r>
    </w:p>
    <w:tbl>
      <w:tblPr>
        <w:tblStyle w:val="TableGrid"/>
        <w:tblW w:w="0" w:type="auto"/>
        <w:tblInd w:w="1129" w:type="dxa"/>
        <w:tblLook w:val="04A0" w:firstRow="1" w:lastRow="0" w:firstColumn="1" w:lastColumn="0" w:noHBand="0" w:noVBand="1"/>
      </w:tblPr>
      <w:tblGrid>
        <w:gridCol w:w="7461"/>
      </w:tblGrid>
      <w:tr w:rsidR="0009346C" w:rsidRPr="00EC16F7" w14:paraId="35F45F78" w14:textId="77777777" w:rsidTr="00A27DBC">
        <w:trPr>
          <w:trHeight w:val="2233"/>
        </w:trPr>
        <w:tc>
          <w:tcPr>
            <w:tcW w:w="7461" w:type="dxa"/>
            <w:shd w:val="clear" w:color="auto" w:fill="A6A6A6" w:themeFill="background1" w:themeFillShade="A6"/>
          </w:tcPr>
          <w:p w14:paraId="181F473E" w14:textId="77777777" w:rsidR="0009346C" w:rsidRPr="00EC16F7" w:rsidRDefault="0009346C" w:rsidP="0085529E">
            <w:pPr>
              <w:pStyle w:val="SingleTxtG"/>
              <w:spacing w:before="80" w:after="80"/>
              <w:ind w:left="567" w:right="0" w:hanging="561"/>
              <w:jc w:val="center"/>
              <w:rPr>
                <w:b/>
                <w:bCs/>
              </w:rPr>
            </w:pPr>
            <w:r w:rsidRPr="00EC16F7">
              <w:rPr>
                <w:b/>
                <w:bCs/>
              </w:rPr>
              <w:t xml:space="preserve">Изображение допустимого варианта знака </w:t>
            </w:r>
            <w:r w:rsidRPr="00EC16F7">
              <w:rPr>
                <w:b/>
                <w:bCs/>
                <w:lang w:val="en-US"/>
              </w:rPr>
              <w:t>C</w:t>
            </w:r>
            <w:r w:rsidRPr="00EC16F7">
              <w:rPr>
                <w:b/>
                <w:bCs/>
              </w:rPr>
              <w:t>, 15 (</w:t>
            </w:r>
            <w:r w:rsidRPr="00EC16F7">
              <w:rPr>
                <w:b/>
                <w:bCs/>
                <w:lang w:val="en-US"/>
              </w:rPr>
              <w:t>C</w:t>
            </w:r>
            <w:r w:rsidRPr="00EC16F7">
              <w:rPr>
                <w:b/>
                <w:bCs/>
              </w:rPr>
              <w:t>-15.0):</w:t>
            </w:r>
          </w:p>
          <w:p w14:paraId="02FCC3E8" w14:textId="77777777" w:rsidR="0009346C" w:rsidRPr="00491368" w:rsidRDefault="0009346C" w:rsidP="0085529E">
            <w:pPr>
              <w:spacing w:after="40"/>
              <w:ind w:right="79"/>
              <w:jc w:val="center"/>
              <w:rPr>
                <w:rFonts w:cs="Times New Roman"/>
                <w:b/>
                <w:szCs w:val="20"/>
              </w:rPr>
            </w:pPr>
            <w:r w:rsidRPr="00EC16F7">
              <w:rPr>
                <w:noProof/>
                <w:lang w:eastAsia="ru-RU"/>
              </w:rPr>
              <w:drawing>
                <wp:anchor distT="0" distB="0" distL="114300" distR="114300" simplePos="0" relativeHeight="251664384" behindDoc="0" locked="0" layoutInCell="1" allowOverlap="1" wp14:anchorId="47FA9A1D" wp14:editId="73F71396">
                  <wp:simplePos x="0" y="0"/>
                  <wp:positionH relativeFrom="column">
                    <wp:posOffset>1790121</wp:posOffset>
                  </wp:positionH>
                  <wp:positionV relativeFrom="paragraph">
                    <wp:posOffset>54631</wp:posOffset>
                  </wp:positionV>
                  <wp:extent cx="1033272" cy="1033272"/>
                  <wp:effectExtent l="0" t="0" r="0" b="0"/>
                  <wp:wrapSquare wrapText="bothSides"/>
                  <wp:docPr id="189"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anchor>
              </w:drawing>
            </w:r>
          </w:p>
        </w:tc>
      </w:tr>
    </w:tbl>
    <w:p w14:paraId="7AFF3D4F" w14:textId="77777777" w:rsidR="0009346C" w:rsidRPr="00EC16F7" w:rsidRDefault="0009346C" w:rsidP="005A378D">
      <w:pPr>
        <w:pStyle w:val="SingleTxtG"/>
        <w:spacing w:before="160"/>
        <w:rPr>
          <w:u w:val="single"/>
        </w:rPr>
      </w:pPr>
      <w:r w:rsidRPr="00EC16F7">
        <w:rPr>
          <w:strike/>
          <w:u w:val="single"/>
        </w:rPr>
        <w:t>7</w:t>
      </w:r>
      <w:r w:rsidRPr="00EC16F7">
        <w:rPr>
          <w:b/>
          <w:u w:val="single"/>
        </w:rPr>
        <w:t>8</w:t>
      </w:r>
      <w:r w:rsidRPr="00EC16F7">
        <w:rPr>
          <w:u w:val="single"/>
        </w:rPr>
        <w:t>.</w:t>
      </w:r>
      <w:r w:rsidRPr="00EC16F7">
        <w:rPr>
          <w:u w:val="single"/>
        </w:rPr>
        <w:tab/>
        <w:t xml:space="preserve">Проезд без остановки запрещен </w:t>
      </w:r>
    </w:p>
    <w:p w14:paraId="2CDFF1D1" w14:textId="77777777" w:rsidR="0009346C" w:rsidRPr="00EC16F7" w:rsidRDefault="0009346C" w:rsidP="00A27DBC">
      <w:pPr>
        <w:pStyle w:val="SingleTxtG"/>
        <w:keepNext/>
        <w:keepLines/>
        <w:spacing w:before="120"/>
        <w:rPr>
          <w:b/>
          <w:bCs/>
        </w:rPr>
      </w:pPr>
      <w:r w:rsidRPr="00EC16F7">
        <w:rPr>
          <w:b/>
          <w:bCs/>
        </w:rPr>
        <w:t>ПРОЕЗД БЕЗ ОСТАНОВКИ ЗАПРЕЩЕН</w:t>
      </w:r>
    </w:p>
    <w:p w14:paraId="264CAAFB" w14:textId="77777777" w:rsidR="00A27DBC" w:rsidRDefault="0009346C" w:rsidP="005A378D">
      <w:pPr>
        <w:pStyle w:val="SingleTxtG"/>
        <w:spacing w:line="220" w:lineRule="atLeast"/>
        <w:rPr>
          <w:b/>
          <w:bCs/>
        </w:rPr>
      </w:pPr>
      <w:r w:rsidRPr="00EC16F7">
        <w:rPr>
          <w:b/>
          <w:bCs/>
        </w:rPr>
        <w:t>Знак</w:t>
      </w:r>
      <w:r w:rsidR="00491368">
        <w:rPr>
          <w:b/>
          <w:bCs/>
        </w:rPr>
        <w:t> </w:t>
      </w:r>
      <w:r w:rsidRPr="00EC16F7">
        <w:rPr>
          <w:b/>
          <w:bCs/>
        </w:rPr>
        <w:t>C,</w:t>
      </w:r>
      <w:r w:rsidR="00491368">
        <w:rPr>
          <w:b/>
          <w:bCs/>
        </w:rPr>
        <w:t> </w:t>
      </w:r>
      <w:r w:rsidRPr="00EC16F7">
        <w:rPr>
          <w:b/>
          <w:bCs/>
        </w:rPr>
        <w:t xml:space="preserve">16 (C-16.0) указывает, что проезд без остановки запрещен. При использовании </w:t>
      </w:r>
    </w:p>
    <w:p w14:paraId="664820AB" w14:textId="77777777" w:rsidR="0009346C" w:rsidRPr="00EC16F7" w:rsidRDefault="0009346C" w:rsidP="0009346C">
      <w:pPr>
        <w:pStyle w:val="SingleTxtG"/>
        <w:ind w:right="1133"/>
        <w:rPr>
          <w:rStyle w:val="SingleTxtGChar"/>
          <w:rFonts w:eastAsiaTheme="minorHAnsi"/>
          <w:strike/>
        </w:rPr>
      </w:pPr>
      <w:r w:rsidRPr="00EC16F7">
        <w:rPr>
          <w:strike/>
        </w:rPr>
        <w:t>a)</w:t>
      </w:r>
      <w:r w:rsidRPr="00EC16F7">
        <w:rPr>
          <w:strike/>
        </w:rPr>
        <w:tab/>
        <w:t>Для указания</w:t>
      </w:r>
      <w:r w:rsidRPr="00EC16F7">
        <w:t xml:space="preserve"> </w:t>
      </w:r>
      <w:proofErr w:type="spellStart"/>
      <w:r w:rsidRPr="00EC16F7">
        <w:t>вблиз</w:t>
      </w:r>
      <w:r w:rsidRPr="00EC16F7">
        <w:rPr>
          <w:strike/>
        </w:rPr>
        <w:t>ост</w:t>
      </w:r>
      <w:r w:rsidRPr="00EC16F7">
        <w:t>и</w:t>
      </w:r>
      <w:proofErr w:type="spellEnd"/>
      <w:r w:rsidRPr="00EC16F7">
        <w:t xml:space="preserve"> таможни, где остановка обязательна, </w:t>
      </w:r>
      <w:r w:rsidRPr="00EC16F7">
        <w:rPr>
          <w:b/>
          <w:bCs/>
        </w:rPr>
        <w:t>и</w:t>
      </w:r>
      <w:r w:rsidRPr="00EC16F7">
        <w:t xml:space="preserve"> </w:t>
      </w:r>
      <w:r w:rsidRPr="00EC16F7">
        <w:rPr>
          <w:strike/>
        </w:rPr>
        <w:t>используется знак C,</w:t>
      </w:r>
      <w:r w:rsidR="00491368">
        <w:rPr>
          <w:strike/>
        </w:rPr>
        <w:t> </w:t>
      </w:r>
      <w:r w:rsidRPr="00EC16F7">
        <w:rPr>
          <w:strike/>
        </w:rPr>
        <w:t xml:space="preserve">16 «ПРОЕЗД БЕЗ ОСТАНОВКИ ЗАПРЕЩЕН». </w:t>
      </w:r>
      <w:proofErr w:type="spellStart"/>
      <w:r w:rsidRPr="00EC16F7">
        <w:rPr>
          <w:strike/>
        </w:rPr>
        <w:t>В</w:t>
      </w:r>
      <w:r w:rsidRPr="00EC16F7">
        <w:rPr>
          <w:b/>
          <w:bCs/>
        </w:rPr>
        <w:t>в</w:t>
      </w:r>
      <w:proofErr w:type="spellEnd"/>
      <w:r w:rsidRPr="00EC16F7">
        <w:t xml:space="preserve"> отступление от положений статьи</w:t>
      </w:r>
      <w:r w:rsidR="00491368">
        <w:t xml:space="preserve"> </w:t>
      </w:r>
      <w:r w:rsidRPr="00EC16F7">
        <w:t xml:space="preserve">8 Конвенции на этом знаке </w:t>
      </w:r>
      <w:r w:rsidRPr="00EC16F7">
        <w:rPr>
          <w:strike/>
        </w:rPr>
        <w:t>обозначено слово</w:t>
      </w:r>
      <w:r w:rsidRPr="00EC16F7">
        <w:t xml:space="preserve"> </w:t>
      </w:r>
      <w:r w:rsidRPr="00EC16F7">
        <w:rPr>
          <w:b/>
          <w:bCs/>
        </w:rPr>
        <w:t>приведена надпись</w:t>
      </w:r>
      <w:r w:rsidRPr="00EC16F7">
        <w:t xml:space="preserve"> «таможня», причем </w:t>
      </w:r>
      <w:proofErr w:type="spellStart"/>
      <w:r w:rsidRPr="00EC16F7">
        <w:t>предпочтительн</w:t>
      </w:r>
      <w:r w:rsidRPr="00EC16F7">
        <w:rPr>
          <w:strike/>
        </w:rPr>
        <w:t>о</w:t>
      </w:r>
      <w:r w:rsidRPr="00EC16F7">
        <w:rPr>
          <w:b/>
          <w:bCs/>
        </w:rPr>
        <w:t>ее</w:t>
      </w:r>
      <w:proofErr w:type="spellEnd"/>
      <w:r w:rsidRPr="00EC16F7">
        <w:t xml:space="preserve"> </w:t>
      </w:r>
      <w:proofErr w:type="spellStart"/>
      <w:r w:rsidRPr="00EC16F7">
        <w:t>е</w:t>
      </w:r>
      <w:r w:rsidRPr="00EC16F7">
        <w:rPr>
          <w:b/>
          <w:bCs/>
        </w:rPr>
        <w:t>е</w:t>
      </w:r>
      <w:r w:rsidRPr="00EC16F7">
        <w:rPr>
          <w:strike/>
        </w:rPr>
        <w:t>го</w:t>
      </w:r>
      <w:proofErr w:type="spellEnd"/>
      <w:r w:rsidRPr="00EC16F7">
        <w:t xml:space="preserve"> </w:t>
      </w:r>
      <w:r w:rsidRPr="00EC16F7">
        <w:rPr>
          <w:strike/>
        </w:rPr>
        <w:t>указывать</w:t>
      </w:r>
      <w:r w:rsidRPr="00EC16F7">
        <w:t xml:space="preserve"> </w:t>
      </w:r>
      <w:r w:rsidRPr="00EC16F7">
        <w:rPr>
          <w:b/>
          <w:bCs/>
        </w:rPr>
        <w:t>наносить</w:t>
      </w:r>
      <w:r w:rsidRPr="00EC16F7">
        <w:t xml:space="preserve"> на двух языках; Договаривающиеся стороны, которые будут пользоваться </w:t>
      </w:r>
      <w:r w:rsidRPr="00EC16F7">
        <w:rPr>
          <w:b/>
          <w:bCs/>
        </w:rPr>
        <w:t>этими</w:t>
      </w:r>
      <w:r w:rsidRPr="00EC16F7">
        <w:t xml:space="preserve"> знаками</w:t>
      </w:r>
      <w:r w:rsidR="00491368">
        <w:t> </w:t>
      </w:r>
      <w:r w:rsidRPr="00EC16F7">
        <w:rPr>
          <w:strike/>
        </w:rPr>
        <w:t>C,</w:t>
      </w:r>
      <w:r w:rsidR="00491368">
        <w:rPr>
          <w:strike/>
        </w:rPr>
        <w:t> </w:t>
      </w:r>
      <w:r w:rsidRPr="00EC16F7">
        <w:rPr>
          <w:strike/>
        </w:rPr>
        <w:t>16</w:t>
      </w:r>
      <w:r w:rsidRPr="00EC16F7">
        <w:t xml:space="preserve">, </w:t>
      </w:r>
      <w:r w:rsidRPr="00EC16F7">
        <w:lastRenderedPageBreak/>
        <w:t xml:space="preserve">должны попытаться достигнуть на региональном уровне договоренности о том, чтобы </w:t>
      </w:r>
      <w:proofErr w:type="spellStart"/>
      <w:r w:rsidRPr="00EC16F7">
        <w:t>эт</w:t>
      </w:r>
      <w:r w:rsidRPr="00EC16F7">
        <w:rPr>
          <w:strike/>
        </w:rPr>
        <w:t>о</w:t>
      </w:r>
      <w:r w:rsidRPr="00EC16F7">
        <w:rPr>
          <w:b/>
          <w:bCs/>
        </w:rPr>
        <w:t>а</w:t>
      </w:r>
      <w:proofErr w:type="spellEnd"/>
      <w:r w:rsidRPr="00EC16F7">
        <w:t xml:space="preserve"> </w:t>
      </w:r>
      <w:r w:rsidRPr="00EC16F7">
        <w:rPr>
          <w:strike/>
        </w:rPr>
        <w:t>слово было обозначено</w:t>
      </w:r>
      <w:r w:rsidRPr="00EC16F7">
        <w:t xml:space="preserve"> </w:t>
      </w:r>
      <w:r w:rsidRPr="00EC16F7">
        <w:rPr>
          <w:b/>
          <w:bCs/>
        </w:rPr>
        <w:t>надпись была приведена</w:t>
      </w:r>
      <w:r w:rsidRPr="00EC16F7">
        <w:t xml:space="preserve"> на одном и том же языке (</w:t>
      </w:r>
      <w:r w:rsidRPr="00EC16F7">
        <w:rPr>
          <w:b/>
        </w:rPr>
        <w:t>языках</w:t>
      </w:r>
      <w:r w:rsidRPr="00EC16F7">
        <w:t>) на всех устанавливаемых ими знаках.</w:t>
      </w:r>
    </w:p>
    <w:p w14:paraId="781A36E1" w14:textId="77777777" w:rsidR="0009346C" w:rsidRPr="00EC16F7" w:rsidRDefault="0009346C" w:rsidP="0009346C">
      <w:pPr>
        <w:pStyle w:val="SingleTxtG"/>
        <w:ind w:right="1133"/>
      </w:pPr>
      <w:r w:rsidRPr="00EC16F7">
        <w:rPr>
          <w:strike/>
        </w:rPr>
        <w:t>b)</w:t>
      </w:r>
      <w:r w:rsidRPr="00EC16F7">
        <w:rPr>
          <w:strike/>
        </w:rPr>
        <w:tab/>
        <w:t>Этот знак может использоваться также для указания других случаев запрещения проезда без остановки; при этом</w:t>
      </w:r>
      <w:r w:rsidRPr="00EC16F7">
        <w:t xml:space="preserve"> </w:t>
      </w:r>
      <w:r w:rsidRPr="00EC16F7">
        <w:rPr>
          <w:b/>
          <w:bCs/>
        </w:rPr>
        <w:t>При использовании в иных целях</w:t>
      </w:r>
      <w:r w:rsidRPr="00EC16F7">
        <w:t xml:space="preserve"> </w:t>
      </w:r>
      <w:r w:rsidRPr="00EC16F7">
        <w:rPr>
          <w:b/>
          <w:bCs/>
        </w:rPr>
        <w:t>надпись</w:t>
      </w:r>
      <w:r w:rsidRPr="00EC16F7">
        <w:t xml:space="preserve"> </w:t>
      </w:r>
      <w:r w:rsidRPr="00EC16F7">
        <w:rPr>
          <w:strike/>
        </w:rPr>
        <w:t>слово</w:t>
      </w:r>
      <w:r w:rsidRPr="00EC16F7">
        <w:t xml:space="preserve"> «таможня» заменяется другой очень краткой надписью, указывающей причину остановки.</w:t>
      </w:r>
    </w:p>
    <w:tbl>
      <w:tblPr>
        <w:tblStyle w:val="TableGrid"/>
        <w:tblW w:w="0" w:type="auto"/>
        <w:tblInd w:w="1129" w:type="dxa"/>
        <w:tblLook w:val="04A0" w:firstRow="1" w:lastRow="0" w:firstColumn="1" w:lastColumn="0" w:noHBand="0" w:noVBand="1"/>
      </w:tblPr>
      <w:tblGrid>
        <w:gridCol w:w="7461"/>
      </w:tblGrid>
      <w:tr w:rsidR="0009346C" w:rsidRPr="00EC16F7" w14:paraId="79CADBAB" w14:textId="77777777" w:rsidTr="001B0357">
        <w:trPr>
          <w:trHeight w:val="2150"/>
        </w:trPr>
        <w:tc>
          <w:tcPr>
            <w:tcW w:w="7461" w:type="dxa"/>
            <w:shd w:val="clear" w:color="auto" w:fill="A6A6A6" w:themeFill="background1" w:themeFillShade="A6"/>
          </w:tcPr>
          <w:p w14:paraId="20B8521F" w14:textId="77777777" w:rsidR="0009346C" w:rsidRPr="00EC16F7" w:rsidRDefault="0009346C" w:rsidP="0085529E">
            <w:pPr>
              <w:pStyle w:val="SingleTxtG"/>
              <w:spacing w:before="80" w:after="80"/>
              <w:ind w:left="567" w:right="0" w:hanging="561"/>
              <w:jc w:val="center"/>
              <w:rPr>
                <w:b/>
                <w:bCs/>
              </w:rPr>
            </w:pPr>
            <w:r w:rsidRPr="00EC16F7">
              <w:rPr>
                <w:b/>
                <w:bCs/>
              </w:rPr>
              <w:t xml:space="preserve">Изображение допустимого варианта примерного знака </w:t>
            </w:r>
            <w:r w:rsidRPr="00EC16F7">
              <w:rPr>
                <w:b/>
                <w:bCs/>
                <w:lang w:val="en-US"/>
              </w:rPr>
              <w:t>C</w:t>
            </w:r>
            <w:r w:rsidRPr="00EC16F7">
              <w:rPr>
                <w:b/>
                <w:bCs/>
              </w:rPr>
              <w:t>, 16 (</w:t>
            </w:r>
            <w:r w:rsidRPr="00EC16F7">
              <w:rPr>
                <w:b/>
                <w:bCs/>
                <w:lang w:val="en-US"/>
              </w:rPr>
              <w:t>C</w:t>
            </w:r>
            <w:r w:rsidRPr="00EC16F7">
              <w:rPr>
                <w:b/>
                <w:bCs/>
              </w:rPr>
              <w:t>-16.0):</w:t>
            </w:r>
          </w:p>
          <w:p w14:paraId="5A3336D1" w14:textId="77777777" w:rsidR="0009346C" w:rsidRPr="00EC16F7" w:rsidRDefault="0009346C" w:rsidP="0085529E">
            <w:pPr>
              <w:keepNext/>
              <w:keepLines/>
              <w:spacing w:after="40"/>
              <w:jc w:val="center"/>
              <w:rPr>
                <w:rFonts w:cs="Times New Roman"/>
                <w:b/>
                <w:szCs w:val="20"/>
                <w:lang w:val="en-US"/>
              </w:rPr>
            </w:pPr>
            <w:r w:rsidRPr="00EC16F7">
              <w:rPr>
                <w:noProof/>
                <w:lang w:eastAsia="ru-RU"/>
              </w:rPr>
              <w:drawing>
                <wp:inline distT="0" distB="0" distL="0" distR="0" wp14:anchorId="3E248691" wp14:editId="1A4B2C90">
                  <wp:extent cx="1033272" cy="1033272"/>
                  <wp:effectExtent l="0" t="0" r="0" b="0"/>
                  <wp:docPr id="19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765A36F7" w14:textId="77777777" w:rsidR="0009346C" w:rsidRPr="00EC16F7" w:rsidRDefault="0009346C" w:rsidP="0009346C">
      <w:pPr>
        <w:pStyle w:val="SingleTxtG"/>
        <w:spacing w:before="240"/>
        <w:rPr>
          <w:u w:val="single"/>
        </w:rPr>
      </w:pPr>
      <w:r w:rsidRPr="00EC16F7">
        <w:rPr>
          <w:strike/>
          <w:u w:val="single"/>
        </w:rPr>
        <w:t>8</w:t>
      </w:r>
      <w:r w:rsidRPr="00EC16F7">
        <w:rPr>
          <w:b/>
          <w:u w:val="single"/>
        </w:rPr>
        <w:t>9</w:t>
      </w:r>
      <w:r w:rsidRPr="00EC16F7">
        <w:rPr>
          <w:u w:val="single"/>
        </w:rPr>
        <w:t>.</w:t>
      </w:r>
      <w:r w:rsidRPr="00EC16F7">
        <w:rPr>
          <w:u w:val="single"/>
        </w:rPr>
        <w:tab/>
        <w:t>Знаки, указывающие конец запрещений или ограничений</w:t>
      </w:r>
    </w:p>
    <w:p w14:paraId="7DFB87B4" w14:textId="77777777" w:rsidR="0009346C" w:rsidRPr="00EC16F7" w:rsidRDefault="0009346C" w:rsidP="0009346C">
      <w:pPr>
        <w:pStyle w:val="SingleTxtG"/>
        <w:keepNext/>
        <w:keepLines/>
        <w:spacing w:before="240"/>
        <w:jc w:val="left"/>
        <w:rPr>
          <w:b/>
          <w:bCs/>
        </w:rPr>
      </w:pPr>
      <w:r w:rsidRPr="00EC16F7">
        <w:rPr>
          <w:b/>
          <w:bCs/>
        </w:rPr>
        <w:t>ЗНАКИ, УКАЗЫВАЮЩИЕ КОНЕЦ ЗАПРЕЩЕНИЙ ИЛИ ОГРАНИЧЕНИЙ</w:t>
      </w:r>
    </w:p>
    <w:p w14:paraId="35920CD6" w14:textId="77777777" w:rsidR="0009346C" w:rsidRPr="00EC16F7" w:rsidRDefault="0009346C" w:rsidP="0009346C">
      <w:pPr>
        <w:pStyle w:val="SingleTxtG"/>
        <w:ind w:right="1133"/>
        <w:rPr>
          <w:strike/>
        </w:rPr>
      </w:pPr>
      <w:r w:rsidRPr="00EC16F7">
        <w:rPr>
          <w:b/>
          <w:bCs/>
        </w:rPr>
        <w:t>Знак</w:t>
      </w:r>
      <w:r w:rsidRPr="00EC16F7">
        <w:t xml:space="preserve"> C,</w:t>
      </w:r>
      <w:r w:rsidR="00491368">
        <w:t> </w:t>
      </w:r>
      <w:r w:rsidRPr="00EC16F7">
        <w:t>17</w:t>
      </w:r>
      <w:r w:rsidR="00491368">
        <w:t> </w:t>
      </w:r>
      <w:r w:rsidRPr="00EC16F7">
        <w:t xml:space="preserve">a (C-17.0) </w:t>
      </w:r>
      <w:r w:rsidRPr="00EC16F7">
        <w:rPr>
          <w:b/>
          <w:bCs/>
        </w:rPr>
        <w:t>указывает, что</w:t>
      </w:r>
      <w:r w:rsidRPr="00EC16F7">
        <w:t xml:space="preserve"> </w:t>
      </w:r>
      <w:r w:rsidRPr="00EC16F7">
        <w:rPr>
          <w:strike/>
        </w:rPr>
        <w:t>a) Для указания места, где</w:t>
      </w:r>
      <w:r w:rsidRPr="00EC16F7">
        <w:t xml:space="preserve"> прекращается действие всех запрещений </w:t>
      </w:r>
      <w:r w:rsidRPr="00EC16F7">
        <w:rPr>
          <w:b/>
          <w:bCs/>
        </w:rPr>
        <w:t>или ограничений</w:t>
      </w:r>
      <w:r w:rsidRPr="00EC16F7">
        <w:t xml:space="preserve">, </w:t>
      </w:r>
      <w:r w:rsidRPr="00EC16F7">
        <w:rPr>
          <w:strike/>
        </w:rPr>
        <w:t>доводимых до сведения водителей</w:t>
      </w:r>
      <w:r w:rsidRPr="00EC16F7">
        <w:t xml:space="preserve"> касающихся движущихся транспортных средств</w:t>
      </w:r>
      <w:r w:rsidRPr="00EC16F7">
        <w:rPr>
          <w:strike/>
        </w:rPr>
        <w:t>,</w:t>
      </w:r>
      <w:r w:rsidRPr="00EC16F7">
        <w:t xml:space="preserve"> </w:t>
      </w:r>
      <w:r w:rsidRPr="00EC16F7">
        <w:rPr>
          <w:b/>
          <w:bCs/>
        </w:rPr>
        <w:t>и предусмотренных</w:t>
      </w:r>
      <w:r w:rsidRPr="00EC16F7">
        <w:t xml:space="preserve"> запрещающими знаками</w:t>
      </w:r>
      <w:r w:rsidRPr="00EC16F7">
        <w:rPr>
          <w:strike/>
        </w:rPr>
        <w:t>, используется знак C,</w:t>
      </w:r>
      <w:r w:rsidR="00491368">
        <w:rPr>
          <w:strike/>
        </w:rPr>
        <w:t> </w:t>
      </w:r>
      <w:r w:rsidRPr="00EC16F7">
        <w:rPr>
          <w:strike/>
        </w:rPr>
        <w:t>17a «КОНЕЦ ВСЕХ ЗАПРЕЩЕНИЙ МЕСТНОГО ХАРАКТЕРА, ОТНОСЯЩИХСЯ К ДВИЖУЩИМСЯ ТРАНСПОРТНЫМ СРЕДСТВ</w:t>
      </w:r>
      <w:r w:rsidRPr="00FB18E6">
        <w:rPr>
          <w:strike/>
        </w:rPr>
        <w:t>АМ». Это</w:t>
      </w:r>
      <w:r w:rsidRPr="00EC16F7">
        <w:rPr>
          <w:strike/>
        </w:rPr>
        <w:t xml:space="preserve">т знак должен быть круглым с белым или желтым фоном без бордюра или с узкой черной каймой и с диагональной полосой, имеющей наклон справа сверху вниз налево, которая может быть черного или темно-серого </w:t>
      </w:r>
      <w:proofErr w:type="gramStart"/>
      <w:r w:rsidRPr="00EC16F7">
        <w:rPr>
          <w:strike/>
        </w:rPr>
        <w:t>цвета</w:t>
      </w:r>
      <w:proofErr w:type="gramEnd"/>
      <w:r w:rsidRPr="00EC16F7">
        <w:rPr>
          <w:strike/>
        </w:rPr>
        <w:t xml:space="preserve"> или состоять из черных или серых параллельных линий.</w:t>
      </w:r>
      <w:r w:rsidRPr="00EC16F7">
        <w:t xml:space="preserve"> Этот знак должен быть круглым с белым или желтым фоном </w:t>
      </w:r>
      <w:r w:rsidRPr="00EC16F7">
        <w:rPr>
          <w:strike/>
        </w:rPr>
        <w:t xml:space="preserve">без бордюра </w:t>
      </w:r>
      <w:r w:rsidRPr="00EC16F7">
        <w:rPr>
          <w:b/>
          <w:bCs/>
          <w:strike/>
        </w:rPr>
        <w:t>или предпочтительнее лишь</w:t>
      </w:r>
      <w:r w:rsidRPr="00EC16F7">
        <w:rPr>
          <w:strike/>
        </w:rPr>
        <w:t xml:space="preserve"> с узкой черной каймой</w:t>
      </w:r>
      <w:r w:rsidRPr="00EC16F7">
        <w:t xml:space="preserve"> и с </w:t>
      </w:r>
      <w:r w:rsidRPr="00EC16F7">
        <w:rPr>
          <w:strike/>
        </w:rPr>
        <w:t>диагональной</w:t>
      </w:r>
      <w:r w:rsidRPr="00EC16F7">
        <w:t xml:space="preserve"> </w:t>
      </w:r>
      <w:r w:rsidRPr="00EC16F7">
        <w:rPr>
          <w:b/>
          <w:bCs/>
        </w:rPr>
        <w:t>черной</w:t>
      </w:r>
      <w:r w:rsidRPr="00EC16F7">
        <w:t xml:space="preserve"> полосой </w:t>
      </w:r>
      <w:r w:rsidRPr="00EC16F7">
        <w:rPr>
          <w:b/>
          <w:bCs/>
        </w:rPr>
        <w:t>или предпочтительнее</w:t>
      </w:r>
      <w:r w:rsidRPr="00EC16F7">
        <w:t xml:space="preserve"> </w:t>
      </w:r>
      <w:r w:rsidRPr="00EC16F7">
        <w:rPr>
          <w:b/>
          <w:bCs/>
        </w:rPr>
        <w:t>с черными параллельными линиями</w:t>
      </w:r>
      <w:r w:rsidRPr="00EC16F7">
        <w:t xml:space="preserve">, </w:t>
      </w:r>
      <w:proofErr w:type="spellStart"/>
      <w:r w:rsidRPr="00EC16F7">
        <w:t>имеющ</w:t>
      </w:r>
      <w:r w:rsidRPr="00EC16F7">
        <w:rPr>
          <w:strike/>
        </w:rPr>
        <w:t>ей</w:t>
      </w:r>
      <w:r w:rsidRPr="00EC16F7">
        <w:rPr>
          <w:b/>
          <w:bCs/>
        </w:rPr>
        <w:t>ими</w:t>
      </w:r>
      <w:proofErr w:type="spellEnd"/>
      <w:r w:rsidRPr="00EC16F7">
        <w:t xml:space="preserve"> наклон справа сверху вниз налево</w:t>
      </w:r>
      <w:r w:rsidRPr="00EC16F7">
        <w:rPr>
          <w:strike/>
        </w:rPr>
        <w:t>, которая может быть черного или темно-серого цвета или состоять из черных или серых параллельных линий</w:t>
      </w:r>
      <w:r w:rsidRPr="00EC16F7">
        <w:t xml:space="preserve">. </w:t>
      </w:r>
    </w:p>
    <w:p w14:paraId="3F033EBD" w14:textId="77777777" w:rsidR="0009346C" w:rsidRPr="00EC16F7" w:rsidRDefault="0009346C" w:rsidP="0009346C">
      <w:pPr>
        <w:pStyle w:val="SingleTxtG"/>
        <w:rPr>
          <w:strike/>
        </w:rPr>
      </w:pPr>
      <w:r w:rsidRPr="00EC16F7">
        <w:rPr>
          <w:rStyle w:val="SingleTxtGChar"/>
          <w:rFonts w:eastAsiaTheme="minorHAnsi"/>
          <w:strike/>
        </w:rPr>
        <w:t xml:space="preserve">b) </w:t>
      </w:r>
      <w:r w:rsidRPr="00EC16F7">
        <w:rPr>
          <w:rStyle w:val="SingleTxtGChar"/>
          <w:rFonts w:eastAsiaTheme="minorHAnsi"/>
          <w:strike/>
        </w:rPr>
        <w:tab/>
      </w:r>
      <w:r w:rsidRPr="00EC16F7">
        <w:rPr>
          <w:strike/>
        </w:rPr>
        <w:t>Для указания места, где прекращается действие запрещения или ограничения, доведенного до сведения водителей движущихся транспортных средств запрещающим или ограничивающим знаком, используется знак C,</w:t>
      </w:r>
      <w:r w:rsidR="00491368">
        <w:rPr>
          <w:strike/>
        </w:rPr>
        <w:t> </w:t>
      </w:r>
      <w:r w:rsidRPr="00EC16F7">
        <w:rPr>
          <w:strike/>
        </w:rPr>
        <w:t>17b «КОНЕЦ ОГРАНИЧЕНИЯ СКОРОСТИ» или знак C,</w:t>
      </w:r>
      <w:r w:rsidR="00491368">
        <w:rPr>
          <w:strike/>
        </w:rPr>
        <w:t> </w:t>
      </w:r>
      <w:r w:rsidRPr="00EC16F7">
        <w:rPr>
          <w:strike/>
        </w:rPr>
        <w:t>17c «КОНЕЦ ЗАПРЕЩЕНИЯ ОБГОНА», или знак C,</w:t>
      </w:r>
      <w:r w:rsidR="00491368">
        <w:rPr>
          <w:strike/>
        </w:rPr>
        <w:t> </w:t>
      </w:r>
      <w:r w:rsidRPr="00EC16F7">
        <w:rPr>
          <w:strike/>
        </w:rPr>
        <w:t>17d «КОНЕЦ ЗАПРЕЩЕНИЯ ОБГОНА ГРУЗОВЫМ ТРАНСПОРТНЫМ СРЕДСТВАМ». Эти знаки аналогичны знаку C,</w:t>
      </w:r>
      <w:r w:rsidR="00491368">
        <w:rPr>
          <w:strike/>
        </w:rPr>
        <w:t> </w:t>
      </w:r>
      <w:r w:rsidRPr="00EC16F7">
        <w:rPr>
          <w:strike/>
        </w:rPr>
        <w:t>17a, но на них, кроме того, нанесено светло-серое обозначение запрещения или ограничения, действие которого прекращается.</w:t>
      </w:r>
    </w:p>
    <w:p w14:paraId="7A8AC00F" w14:textId="77777777" w:rsidR="0009346C" w:rsidRPr="00EC16F7" w:rsidRDefault="0009346C" w:rsidP="0009346C">
      <w:pPr>
        <w:tabs>
          <w:tab w:val="left" w:pos="0"/>
          <w:tab w:val="left" w:pos="566"/>
          <w:tab w:val="left" w:pos="1134"/>
          <w:tab w:val="left" w:pos="1700"/>
          <w:tab w:val="left" w:pos="2268"/>
          <w:tab w:val="left" w:pos="2844"/>
          <w:tab w:val="left" w:pos="3420"/>
          <w:tab w:val="left" w:pos="6520"/>
        </w:tabs>
        <w:spacing w:after="240"/>
        <w:ind w:left="1134" w:right="1134"/>
        <w:jc w:val="both"/>
        <w:rPr>
          <w:rFonts w:cs="Times New Roman"/>
          <w:szCs w:val="20"/>
        </w:rPr>
      </w:pPr>
      <w:r w:rsidRPr="00EC16F7">
        <w:rPr>
          <w:rFonts w:cs="Times New Roman"/>
          <w:strike/>
          <w:szCs w:val="20"/>
        </w:rPr>
        <w:t>c)</w:t>
      </w:r>
      <w:r w:rsidRPr="00EC16F7">
        <w:rPr>
          <w:rFonts w:cs="Times New Roman"/>
          <w:szCs w:val="20"/>
        </w:rPr>
        <w:t xml:space="preserve"> </w:t>
      </w:r>
      <w:r w:rsidRPr="00EC16F7">
        <w:rPr>
          <w:rFonts w:cs="Times New Roman"/>
          <w:szCs w:val="20"/>
        </w:rPr>
        <w:tab/>
        <w:t xml:space="preserve">В отступление от положений пункта 1 статьи 6 настоящей Конвенции </w:t>
      </w:r>
      <w:r w:rsidRPr="00EC16F7">
        <w:rPr>
          <w:rFonts w:cs="Times New Roman"/>
          <w:strike/>
          <w:szCs w:val="20"/>
        </w:rPr>
        <w:t>указанные в настоящем пункте 8 знаки могут</w:t>
      </w:r>
      <w:r w:rsidRPr="00EC16F7">
        <w:rPr>
          <w:rFonts w:cs="Times New Roman"/>
          <w:szCs w:val="20"/>
        </w:rPr>
        <w:t xml:space="preserve"> </w:t>
      </w:r>
      <w:r w:rsidRPr="00EC16F7">
        <w:rPr>
          <w:rFonts w:cs="Times New Roman"/>
          <w:b/>
          <w:bCs/>
          <w:szCs w:val="20"/>
        </w:rPr>
        <w:t>этот знак может</w:t>
      </w:r>
      <w:r w:rsidRPr="00EC16F7">
        <w:rPr>
          <w:rFonts w:cs="Times New Roman"/>
          <w:szCs w:val="20"/>
        </w:rPr>
        <w:t xml:space="preserve"> устанавливаться на обратной стороне запрещающего или ограничивающего знака, предназначенного для транспортных средств, движущихся во встречном направлении.</w:t>
      </w:r>
    </w:p>
    <w:tbl>
      <w:tblPr>
        <w:tblStyle w:val="TableGrid"/>
        <w:tblW w:w="0" w:type="auto"/>
        <w:tblInd w:w="1129" w:type="dxa"/>
        <w:tblLook w:val="04A0" w:firstRow="1" w:lastRow="0" w:firstColumn="1" w:lastColumn="0" w:noHBand="0" w:noVBand="1"/>
      </w:tblPr>
      <w:tblGrid>
        <w:gridCol w:w="7489"/>
      </w:tblGrid>
      <w:tr w:rsidR="0009346C" w:rsidRPr="00EC16F7" w14:paraId="0ACE4CAD" w14:textId="77777777" w:rsidTr="00A27DBC">
        <w:trPr>
          <w:trHeight w:val="2253"/>
        </w:trPr>
        <w:tc>
          <w:tcPr>
            <w:tcW w:w="7489" w:type="dxa"/>
            <w:shd w:val="clear" w:color="auto" w:fill="A6A6A6" w:themeFill="background1" w:themeFillShade="A6"/>
          </w:tcPr>
          <w:p w14:paraId="37F6F2C4" w14:textId="77777777" w:rsidR="0009346C" w:rsidRPr="00EC16F7" w:rsidRDefault="0009346C" w:rsidP="0085529E">
            <w:pPr>
              <w:pStyle w:val="SingleTxtG"/>
              <w:spacing w:before="40" w:after="40"/>
              <w:ind w:left="6" w:right="0"/>
              <w:jc w:val="center"/>
              <w:rPr>
                <w:b/>
                <w:bCs/>
              </w:rPr>
            </w:pPr>
            <w:r w:rsidRPr="00EC16F7">
              <w:rPr>
                <w:b/>
                <w:bCs/>
              </w:rPr>
              <w:t xml:space="preserve">Изображение допустимого варианта знака </w:t>
            </w:r>
            <w:r w:rsidRPr="00EC16F7">
              <w:rPr>
                <w:b/>
                <w:bCs/>
                <w:lang w:val="en-US"/>
              </w:rPr>
              <w:t>C</w:t>
            </w:r>
            <w:r w:rsidRPr="00EC16F7">
              <w:rPr>
                <w:b/>
                <w:bCs/>
              </w:rPr>
              <w:t xml:space="preserve">, 17 </w:t>
            </w:r>
            <w:r w:rsidRPr="00EC16F7">
              <w:rPr>
                <w:b/>
                <w:bCs/>
                <w:lang w:val="en-US"/>
              </w:rPr>
              <w:t>a</w:t>
            </w:r>
            <w:r w:rsidRPr="00EC16F7">
              <w:rPr>
                <w:b/>
                <w:bCs/>
              </w:rPr>
              <w:t xml:space="preserve"> (</w:t>
            </w:r>
            <w:r w:rsidRPr="00EC16F7">
              <w:rPr>
                <w:b/>
                <w:bCs/>
                <w:lang w:val="en-US"/>
              </w:rPr>
              <w:t>C</w:t>
            </w:r>
            <w:r w:rsidRPr="00EC16F7">
              <w:rPr>
                <w:b/>
                <w:bCs/>
              </w:rPr>
              <w:t>-17.0):</w:t>
            </w:r>
          </w:p>
          <w:p w14:paraId="17CC11A9" w14:textId="77777777" w:rsidR="0009346C" w:rsidRPr="00491368" w:rsidRDefault="0009346C" w:rsidP="0085529E">
            <w:pPr>
              <w:spacing w:after="40"/>
              <w:jc w:val="center"/>
              <w:rPr>
                <w:rFonts w:cs="Times New Roman"/>
                <w:b/>
                <w:szCs w:val="20"/>
              </w:rPr>
            </w:pPr>
            <w:r w:rsidRPr="00EC16F7">
              <w:rPr>
                <w:noProof/>
                <w:lang w:eastAsia="ru-RU"/>
              </w:rPr>
              <w:drawing>
                <wp:anchor distT="0" distB="0" distL="114300" distR="114300" simplePos="0" relativeHeight="251665408" behindDoc="0" locked="0" layoutInCell="1" allowOverlap="1" wp14:anchorId="46CB83CC" wp14:editId="088C0234">
                  <wp:simplePos x="0" y="0"/>
                  <wp:positionH relativeFrom="column">
                    <wp:posOffset>1818640</wp:posOffset>
                  </wp:positionH>
                  <wp:positionV relativeFrom="paragraph">
                    <wp:posOffset>55245</wp:posOffset>
                  </wp:positionV>
                  <wp:extent cx="1033272" cy="1033272"/>
                  <wp:effectExtent l="0" t="0" r="0" b="0"/>
                  <wp:wrapSquare wrapText="bothSides"/>
                  <wp:docPr id="45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anchor>
              </w:drawing>
            </w:r>
          </w:p>
        </w:tc>
      </w:tr>
    </w:tbl>
    <w:p w14:paraId="276038E1" w14:textId="77777777" w:rsidR="0009346C" w:rsidRPr="00EC16F7" w:rsidRDefault="0009346C" w:rsidP="0009346C">
      <w:pPr>
        <w:pStyle w:val="SingleTxtG"/>
        <w:spacing w:before="240"/>
        <w:rPr>
          <w:u w:val="single"/>
        </w:rPr>
      </w:pPr>
      <w:r w:rsidRPr="00EC16F7">
        <w:rPr>
          <w:strike/>
          <w:u w:val="single"/>
        </w:rPr>
        <w:lastRenderedPageBreak/>
        <w:t>9</w:t>
      </w:r>
      <w:r w:rsidRPr="00EC16F7">
        <w:rPr>
          <w:b/>
          <w:u w:val="single"/>
        </w:rPr>
        <w:t>10</w:t>
      </w:r>
      <w:r w:rsidRPr="00EC16F7">
        <w:rPr>
          <w:u w:val="single"/>
        </w:rPr>
        <w:t>.</w:t>
      </w:r>
      <w:r w:rsidRPr="00EC16F7">
        <w:rPr>
          <w:u w:val="single"/>
        </w:rPr>
        <w:tab/>
        <w:t xml:space="preserve">Запрещение или ограничение </w:t>
      </w:r>
      <w:proofErr w:type="gramStart"/>
      <w:r w:rsidRPr="00EC16F7">
        <w:rPr>
          <w:u w:val="single"/>
        </w:rPr>
        <w:t>остановки</w:t>
      </w:r>
      <w:proofErr w:type="gramEnd"/>
      <w:r w:rsidRPr="00EC16F7">
        <w:rPr>
          <w:u w:val="single"/>
        </w:rPr>
        <w:t xml:space="preserve"> или стоянки </w:t>
      </w:r>
    </w:p>
    <w:p w14:paraId="3172D3C6" w14:textId="77777777" w:rsidR="0009346C" w:rsidRPr="00EC16F7" w:rsidRDefault="0009346C" w:rsidP="0009346C">
      <w:pPr>
        <w:pStyle w:val="SingleTxtG"/>
        <w:ind w:right="1133"/>
      </w:pPr>
      <w:r w:rsidRPr="00EC16F7">
        <w:rPr>
          <w:strike/>
        </w:rPr>
        <w:t xml:space="preserve">a) i) </w:t>
      </w:r>
      <w:r w:rsidRPr="00EC16F7">
        <w:rPr>
          <w:strike/>
        </w:rPr>
        <w:tab/>
        <w:t>Для указания мест, где стоянка запрещена, используется знак C, 18 «СТОЯНКА ЗАПРЕЩЕНА»; для указания мест, где остановка и стоянка запрещены, используется знак C, 19 «ОСТАНОВКА И СТОЯНКА ЗАПРЕЩЕНЫ».</w:t>
      </w:r>
    </w:p>
    <w:p w14:paraId="1D332A13" w14:textId="77777777" w:rsidR="0009346C" w:rsidRPr="00EC16F7" w:rsidRDefault="0009346C" w:rsidP="0009346C">
      <w:pPr>
        <w:pStyle w:val="SingleTxtG"/>
        <w:keepNext/>
        <w:keepLines/>
        <w:spacing w:before="240"/>
        <w:rPr>
          <w:b/>
          <w:bCs/>
        </w:rPr>
      </w:pPr>
      <w:r w:rsidRPr="00EC16F7">
        <w:rPr>
          <w:b/>
          <w:bCs/>
        </w:rPr>
        <w:t>ЗАПРЕЩЕНИЕ СТОЯНКИ</w:t>
      </w:r>
    </w:p>
    <w:p w14:paraId="4EE1D7E5" w14:textId="77777777" w:rsidR="0009346C" w:rsidRPr="00EC16F7" w:rsidRDefault="0009346C" w:rsidP="0009346C">
      <w:pPr>
        <w:pStyle w:val="BodyText3"/>
        <w:tabs>
          <w:tab w:val="decimal" w:pos="1134"/>
          <w:tab w:val="left" w:pos="2844"/>
          <w:tab w:val="left" w:pos="3420"/>
        </w:tabs>
        <w:spacing w:after="240"/>
        <w:ind w:left="1134" w:right="1134"/>
        <w:jc w:val="both"/>
        <w:rPr>
          <w:sz w:val="20"/>
          <w:szCs w:val="20"/>
          <w:lang w:val="ru-RU"/>
        </w:rPr>
      </w:pPr>
      <w:r w:rsidRPr="00EC16F7">
        <w:rPr>
          <w:b/>
          <w:bCs/>
          <w:sz w:val="20"/>
          <w:szCs w:val="20"/>
          <w:lang w:val="ru-RU"/>
        </w:rPr>
        <w:t xml:space="preserve">Знак </w:t>
      </w:r>
      <w:r w:rsidRPr="00EC16F7">
        <w:rPr>
          <w:b/>
          <w:bCs/>
          <w:sz w:val="20"/>
          <w:szCs w:val="20"/>
        </w:rPr>
        <w:t>C</w:t>
      </w:r>
      <w:r w:rsidRPr="00EC16F7">
        <w:rPr>
          <w:b/>
          <w:bCs/>
          <w:sz w:val="20"/>
          <w:szCs w:val="20"/>
          <w:lang w:val="ru-RU"/>
        </w:rPr>
        <w:t>, 18 (</w:t>
      </w:r>
      <w:r w:rsidRPr="00EC16F7">
        <w:rPr>
          <w:b/>
          <w:bCs/>
          <w:sz w:val="20"/>
          <w:szCs w:val="20"/>
        </w:rPr>
        <w:t>C</w:t>
      </w:r>
      <w:r w:rsidRPr="00EC16F7">
        <w:rPr>
          <w:b/>
          <w:bCs/>
          <w:sz w:val="20"/>
          <w:szCs w:val="20"/>
          <w:lang w:val="ru-RU"/>
        </w:rPr>
        <w:t>-18.0) указывает места, где стоянка запрещена</w:t>
      </w:r>
      <w:r w:rsidRPr="00EC16F7">
        <w:rPr>
          <w:sz w:val="20"/>
          <w:szCs w:val="20"/>
          <w:lang w:val="ru-RU"/>
        </w:rPr>
        <w:t>.</w:t>
      </w:r>
      <w:r w:rsidRPr="00EC16F7">
        <w:rPr>
          <w:b/>
          <w:sz w:val="20"/>
          <w:szCs w:val="20"/>
          <w:lang w:val="ru-RU"/>
        </w:rPr>
        <w:t xml:space="preserve"> </w:t>
      </w:r>
      <w:r w:rsidRPr="00EC16F7">
        <w:rPr>
          <w:bCs/>
          <w:strike/>
          <w:sz w:val="20"/>
          <w:szCs w:val="20"/>
          <w:lang w:val="ru-RU"/>
        </w:rPr>
        <w:t>Знак</w:t>
      </w:r>
      <w:r w:rsidRPr="00EC16F7">
        <w:rPr>
          <w:strike/>
          <w:sz w:val="20"/>
          <w:szCs w:val="20"/>
          <w:lang w:val="ru-RU"/>
        </w:rPr>
        <w:t xml:space="preserve"> </w:t>
      </w:r>
      <w:r w:rsidRPr="00EC16F7">
        <w:rPr>
          <w:strike/>
          <w:sz w:val="20"/>
          <w:szCs w:val="20"/>
        </w:rPr>
        <w:t>C</w:t>
      </w:r>
      <w:r w:rsidRPr="00EC16F7">
        <w:rPr>
          <w:strike/>
          <w:sz w:val="20"/>
          <w:szCs w:val="20"/>
          <w:lang w:val="ru-RU"/>
        </w:rPr>
        <w:t>, 18</w:t>
      </w:r>
      <w:r w:rsidRPr="00EC16F7">
        <w:rPr>
          <w:sz w:val="20"/>
          <w:szCs w:val="20"/>
          <w:lang w:val="ru-RU"/>
        </w:rPr>
        <w:t xml:space="preserve"> </w:t>
      </w:r>
      <w:r w:rsidRPr="00EC16F7">
        <w:rPr>
          <w:b/>
          <w:bCs/>
          <w:sz w:val="20"/>
          <w:szCs w:val="20"/>
          <w:lang w:val="ru-RU"/>
        </w:rPr>
        <w:t>Стоянка может быть запрещена также на основании</w:t>
      </w:r>
      <w:r w:rsidRPr="00EC16F7">
        <w:rPr>
          <w:sz w:val="20"/>
          <w:szCs w:val="20"/>
          <w:lang w:val="ru-RU"/>
        </w:rPr>
        <w:t xml:space="preserve"> </w:t>
      </w:r>
      <w:proofErr w:type="spellStart"/>
      <w:r w:rsidRPr="00EC16F7">
        <w:rPr>
          <w:sz w:val="20"/>
          <w:szCs w:val="20"/>
          <w:lang w:val="ru-RU"/>
        </w:rPr>
        <w:t>кругл</w:t>
      </w:r>
      <w:r w:rsidRPr="00EC16F7">
        <w:rPr>
          <w:b/>
          <w:bCs/>
          <w:sz w:val="20"/>
          <w:szCs w:val="20"/>
          <w:lang w:val="ru-RU"/>
        </w:rPr>
        <w:t>ого</w:t>
      </w:r>
      <w:r w:rsidRPr="00EC16F7">
        <w:rPr>
          <w:strike/>
          <w:sz w:val="20"/>
          <w:szCs w:val="20"/>
          <w:lang w:val="ru-RU"/>
        </w:rPr>
        <w:t>ый</w:t>
      </w:r>
      <w:proofErr w:type="spellEnd"/>
      <w:r w:rsidRPr="00EC16F7">
        <w:rPr>
          <w:sz w:val="20"/>
          <w:szCs w:val="20"/>
          <w:lang w:val="ru-RU"/>
        </w:rPr>
        <w:t xml:space="preserve"> знак</w:t>
      </w:r>
      <w:r w:rsidRPr="00EC16F7">
        <w:rPr>
          <w:b/>
          <w:bCs/>
          <w:sz w:val="20"/>
          <w:szCs w:val="20"/>
          <w:lang w:val="ru-RU"/>
        </w:rPr>
        <w:t>а</w:t>
      </w:r>
      <w:r w:rsidRPr="00EC16F7">
        <w:rPr>
          <w:sz w:val="20"/>
          <w:szCs w:val="20"/>
          <w:lang w:val="ru-RU"/>
        </w:rPr>
        <w:t xml:space="preserve"> с красной каймой и красной </w:t>
      </w:r>
      <w:r w:rsidRPr="00EC16F7">
        <w:rPr>
          <w:strike/>
          <w:sz w:val="20"/>
          <w:szCs w:val="20"/>
          <w:lang w:val="ru-RU"/>
        </w:rPr>
        <w:t>поперечной</w:t>
      </w:r>
      <w:r w:rsidRPr="00EC16F7">
        <w:rPr>
          <w:sz w:val="20"/>
          <w:szCs w:val="20"/>
          <w:lang w:val="ru-RU"/>
        </w:rPr>
        <w:t xml:space="preserve"> </w:t>
      </w:r>
      <w:r w:rsidRPr="00EC16F7">
        <w:rPr>
          <w:b/>
          <w:bCs/>
          <w:sz w:val="20"/>
          <w:szCs w:val="20"/>
          <w:lang w:val="ru-RU"/>
        </w:rPr>
        <w:t>косой</w:t>
      </w:r>
      <w:r w:rsidRPr="00EC16F7">
        <w:rPr>
          <w:sz w:val="20"/>
          <w:szCs w:val="20"/>
          <w:lang w:val="ru-RU"/>
        </w:rPr>
        <w:t xml:space="preserve"> полосой, </w:t>
      </w:r>
      <w:r w:rsidRPr="00EC16F7">
        <w:rPr>
          <w:b/>
          <w:bCs/>
          <w:sz w:val="20"/>
          <w:szCs w:val="20"/>
          <w:lang w:val="ru-RU"/>
        </w:rPr>
        <w:t>имеющей наклон слева сверху вниз направо</w:t>
      </w:r>
      <w:r w:rsidRPr="00EC16F7">
        <w:rPr>
          <w:sz w:val="20"/>
          <w:szCs w:val="20"/>
          <w:lang w:val="ru-RU"/>
        </w:rPr>
        <w:t xml:space="preserve">, на котором изображена черной </w:t>
      </w:r>
      <w:r w:rsidRPr="00EC16F7">
        <w:rPr>
          <w:b/>
          <w:bCs/>
          <w:sz w:val="20"/>
          <w:szCs w:val="20"/>
          <w:lang w:val="ru-RU"/>
        </w:rPr>
        <w:t>или синей</w:t>
      </w:r>
      <w:r w:rsidRPr="00EC16F7">
        <w:rPr>
          <w:sz w:val="20"/>
          <w:szCs w:val="20"/>
          <w:lang w:val="ru-RU"/>
        </w:rPr>
        <w:t xml:space="preserve"> краской на белом или желтом фоне буква </w:t>
      </w:r>
      <w:r w:rsidRPr="00EC16F7">
        <w:rPr>
          <w:strike/>
          <w:sz w:val="20"/>
          <w:szCs w:val="20"/>
          <w:lang w:val="ru-RU"/>
        </w:rPr>
        <w:t>или идеограмма</w:t>
      </w:r>
      <w:r w:rsidRPr="00EC16F7">
        <w:rPr>
          <w:sz w:val="20"/>
          <w:szCs w:val="20"/>
          <w:lang w:val="ru-RU"/>
        </w:rPr>
        <w:t>, применяемая в данном государстве для обозначения «стоянки»</w:t>
      </w:r>
      <w:r w:rsidRPr="00EC16F7">
        <w:rPr>
          <w:sz w:val="20"/>
          <w:szCs w:val="20"/>
          <w:vertAlign w:val="superscript"/>
          <w:lang w:val="ru-RU"/>
        </w:rPr>
        <w:t>43</w:t>
      </w:r>
      <w:r w:rsidRPr="00EC16F7">
        <w:rPr>
          <w:sz w:val="20"/>
          <w:szCs w:val="20"/>
          <w:lang w:val="ru-RU"/>
        </w:rPr>
        <w:t>.</w:t>
      </w:r>
    </w:p>
    <w:tbl>
      <w:tblPr>
        <w:tblStyle w:val="TableGrid"/>
        <w:tblW w:w="0" w:type="auto"/>
        <w:tblInd w:w="1129" w:type="dxa"/>
        <w:tblLook w:val="04A0" w:firstRow="1" w:lastRow="0" w:firstColumn="1" w:lastColumn="0" w:noHBand="0" w:noVBand="1"/>
      </w:tblPr>
      <w:tblGrid>
        <w:gridCol w:w="7489"/>
      </w:tblGrid>
      <w:tr w:rsidR="0009346C" w:rsidRPr="00EC16F7" w14:paraId="12A0D540" w14:textId="77777777" w:rsidTr="001B0357">
        <w:trPr>
          <w:trHeight w:val="2296"/>
        </w:trPr>
        <w:tc>
          <w:tcPr>
            <w:tcW w:w="7489" w:type="dxa"/>
            <w:shd w:val="clear" w:color="auto" w:fill="A6A6A6" w:themeFill="background1" w:themeFillShade="A6"/>
          </w:tcPr>
          <w:p w14:paraId="4924407C" w14:textId="77777777" w:rsidR="0009346C" w:rsidRPr="00EC16F7" w:rsidRDefault="0009346C" w:rsidP="0085529E">
            <w:pPr>
              <w:pStyle w:val="SingleTxtG"/>
              <w:spacing w:before="80" w:after="80"/>
              <w:ind w:left="567" w:right="0" w:hanging="561"/>
              <w:jc w:val="center"/>
              <w:rPr>
                <w:b/>
                <w:bCs/>
              </w:rPr>
            </w:pPr>
            <w:r w:rsidRPr="00EC16F7">
              <w:rPr>
                <w:b/>
                <w:bCs/>
              </w:rPr>
              <w:t xml:space="preserve">Изображение допустимого варианта знака </w:t>
            </w:r>
            <w:r w:rsidRPr="00EC16F7">
              <w:rPr>
                <w:b/>
                <w:bCs/>
                <w:lang w:val="en-US"/>
              </w:rPr>
              <w:t>C</w:t>
            </w:r>
            <w:r w:rsidRPr="00EC16F7">
              <w:rPr>
                <w:b/>
                <w:bCs/>
              </w:rPr>
              <w:t>, 18 (</w:t>
            </w:r>
            <w:r w:rsidRPr="00EC16F7">
              <w:rPr>
                <w:b/>
                <w:bCs/>
                <w:lang w:val="en-US"/>
              </w:rPr>
              <w:t>C</w:t>
            </w:r>
            <w:r w:rsidRPr="00EC16F7">
              <w:rPr>
                <w:b/>
                <w:bCs/>
              </w:rPr>
              <w:t>-18.0):</w:t>
            </w:r>
          </w:p>
          <w:p w14:paraId="0ECABC27" w14:textId="77777777" w:rsidR="0009346C" w:rsidRPr="00EC16F7" w:rsidRDefault="0009346C" w:rsidP="0085529E">
            <w:pPr>
              <w:spacing w:after="40"/>
              <w:jc w:val="center"/>
              <w:rPr>
                <w:rFonts w:cs="Times New Roman"/>
                <w:b/>
                <w:szCs w:val="20"/>
                <w:lang w:val="en-US"/>
              </w:rPr>
            </w:pPr>
            <w:r w:rsidRPr="00EC16F7">
              <w:rPr>
                <w:noProof/>
                <w:lang w:eastAsia="ru-RU"/>
              </w:rPr>
              <w:drawing>
                <wp:inline distT="0" distB="0" distL="0" distR="0" wp14:anchorId="6210DCC4" wp14:editId="3BF23959">
                  <wp:extent cx="1033272" cy="1033272"/>
                  <wp:effectExtent l="0" t="0" r="0" b="0"/>
                  <wp:docPr id="20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3F21AAC1" w14:textId="77777777" w:rsidR="0009346C" w:rsidRPr="00EC16F7" w:rsidRDefault="0009346C" w:rsidP="00C77367">
      <w:pPr>
        <w:pStyle w:val="SingleTxtG"/>
        <w:keepNext/>
        <w:keepLines/>
        <w:spacing w:before="240"/>
        <w:rPr>
          <w:b/>
          <w:bCs/>
        </w:rPr>
      </w:pPr>
      <w:r w:rsidRPr="00EC16F7">
        <w:rPr>
          <w:b/>
          <w:bCs/>
        </w:rPr>
        <w:t>ЗАПРЕЩЕНИЕ ОСТАНОВКИ И СТОЯНКИ</w:t>
      </w:r>
    </w:p>
    <w:p w14:paraId="09A071ED" w14:textId="77777777" w:rsidR="0009346C" w:rsidRPr="00EC16F7" w:rsidRDefault="0009346C" w:rsidP="0009346C">
      <w:pPr>
        <w:pStyle w:val="SingleTxtG"/>
        <w:ind w:right="1133"/>
        <w:rPr>
          <w:b/>
          <w:bCs/>
        </w:rPr>
      </w:pPr>
      <w:r w:rsidRPr="00EC16F7">
        <w:rPr>
          <w:b/>
          <w:bCs/>
        </w:rPr>
        <w:t>Знак C</w:t>
      </w:r>
      <w:r w:rsidR="00C77367">
        <w:rPr>
          <w:b/>
          <w:bCs/>
        </w:rPr>
        <w:t xml:space="preserve">, </w:t>
      </w:r>
      <w:r w:rsidRPr="00EC16F7">
        <w:rPr>
          <w:b/>
          <w:bCs/>
        </w:rPr>
        <w:t>19 (C-19.0) указывает места, где остановка и стоянка запрещены.</w:t>
      </w:r>
    </w:p>
    <w:tbl>
      <w:tblPr>
        <w:tblStyle w:val="TableGrid"/>
        <w:tblW w:w="0" w:type="auto"/>
        <w:tblInd w:w="1129" w:type="dxa"/>
        <w:tblLook w:val="04A0" w:firstRow="1" w:lastRow="0" w:firstColumn="1" w:lastColumn="0" w:noHBand="0" w:noVBand="1"/>
      </w:tblPr>
      <w:tblGrid>
        <w:gridCol w:w="7503"/>
      </w:tblGrid>
      <w:tr w:rsidR="0009346C" w:rsidRPr="00EC16F7" w14:paraId="24FE67D4" w14:textId="77777777" w:rsidTr="001B0357">
        <w:tc>
          <w:tcPr>
            <w:tcW w:w="7503" w:type="dxa"/>
            <w:shd w:val="clear" w:color="auto" w:fill="A6A6A6" w:themeFill="background1" w:themeFillShade="A6"/>
          </w:tcPr>
          <w:p w14:paraId="6B3F5355" w14:textId="77777777" w:rsidR="0009346C" w:rsidRPr="00EC16F7" w:rsidRDefault="0009346C" w:rsidP="0085529E">
            <w:pPr>
              <w:pStyle w:val="SingleTxtG"/>
              <w:spacing w:before="80" w:after="80"/>
              <w:ind w:left="567" w:right="0" w:hanging="561"/>
              <w:jc w:val="center"/>
              <w:rPr>
                <w:b/>
                <w:bCs/>
              </w:rPr>
            </w:pPr>
            <w:r w:rsidRPr="00EC16F7">
              <w:rPr>
                <w:b/>
                <w:bCs/>
              </w:rPr>
              <w:t xml:space="preserve">Изображение допустимого варианта знака </w:t>
            </w:r>
            <w:r w:rsidRPr="00EC16F7">
              <w:rPr>
                <w:b/>
                <w:bCs/>
                <w:lang w:val="en-US"/>
              </w:rPr>
              <w:t>C</w:t>
            </w:r>
            <w:r w:rsidRPr="00EC16F7">
              <w:rPr>
                <w:b/>
                <w:bCs/>
              </w:rPr>
              <w:t>, 19 (</w:t>
            </w:r>
            <w:r w:rsidRPr="00EC16F7">
              <w:rPr>
                <w:b/>
                <w:bCs/>
                <w:lang w:val="en-US"/>
              </w:rPr>
              <w:t>C</w:t>
            </w:r>
            <w:r w:rsidRPr="00EC16F7">
              <w:rPr>
                <w:b/>
                <w:bCs/>
              </w:rPr>
              <w:t>-19.0):</w:t>
            </w:r>
          </w:p>
          <w:p w14:paraId="776CD398" w14:textId="77777777" w:rsidR="0009346C" w:rsidRPr="00EC16F7" w:rsidRDefault="0009346C" w:rsidP="0085529E">
            <w:pPr>
              <w:pStyle w:val="SingleTxtG"/>
              <w:spacing w:before="80" w:after="80"/>
              <w:ind w:left="567" w:right="0" w:hanging="561"/>
              <w:jc w:val="center"/>
              <w:rPr>
                <w:b/>
                <w:bCs/>
              </w:rPr>
            </w:pPr>
            <w:r w:rsidRPr="00EC16F7">
              <w:rPr>
                <w:noProof/>
                <w:lang w:eastAsia="ru-RU"/>
              </w:rPr>
              <w:drawing>
                <wp:inline distT="0" distB="0" distL="0" distR="0" wp14:anchorId="568EE59F" wp14:editId="430BD9E1">
                  <wp:extent cx="1033272" cy="103327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4EE2025C" w14:textId="77777777" w:rsidR="0009346C" w:rsidRPr="00EC16F7" w:rsidRDefault="0009346C" w:rsidP="0009346C">
      <w:pPr>
        <w:pStyle w:val="SingleTxtG"/>
        <w:spacing w:before="120"/>
        <w:ind w:right="1133"/>
        <w:rPr>
          <w:strike/>
        </w:rPr>
      </w:pPr>
      <w:proofErr w:type="spellStart"/>
      <w:r w:rsidRPr="00EC16F7">
        <w:rPr>
          <w:strike/>
        </w:rPr>
        <w:t>ii</w:t>
      </w:r>
      <w:proofErr w:type="spellEnd"/>
      <w:r w:rsidRPr="00EC16F7">
        <w:rPr>
          <w:strike/>
        </w:rPr>
        <w:t xml:space="preserve">) </w:t>
      </w:r>
      <w:r w:rsidRPr="00EC16F7">
        <w:rPr>
          <w:strike/>
        </w:rPr>
        <w:tab/>
        <w:t>Знак C,</w:t>
      </w:r>
      <w:r w:rsidR="00C77367">
        <w:rPr>
          <w:strike/>
        </w:rPr>
        <w:t> </w:t>
      </w:r>
      <w:r w:rsidRPr="00EC16F7">
        <w:rPr>
          <w:strike/>
        </w:rPr>
        <w:t>18 может быть заменен круглым знаком с красной каймой и красной поперечной полосой, на котором изображена черной краской на белом или желтом фоне буква или идеограмма, применяемая в данном государстве для обозначения «стоянки»</w:t>
      </w:r>
      <w:r w:rsidRPr="00EC16F7">
        <w:rPr>
          <w:strike/>
          <w:vertAlign w:val="superscript"/>
        </w:rPr>
        <w:t>43</w:t>
      </w:r>
      <w:r w:rsidRPr="00EC16F7">
        <w:rPr>
          <w:strike/>
        </w:rPr>
        <w:t>.</w:t>
      </w:r>
    </w:p>
    <w:p w14:paraId="4F81752A" w14:textId="7ABFFB10" w:rsidR="0009346C" w:rsidRPr="00EC16F7" w:rsidRDefault="0009346C" w:rsidP="0009346C">
      <w:pPr>
        <w:pStyle w:val="SingleTxtG"/>
        <w:ind w:right="1133"/>
      </w:pPr>
      <w:proofErr w:type="spellStart"/>
      <w:r w:rsidRPr="00EC16F7">
        <w:rPr>
          <w:strike/>
        </w:rPr>
        <w:t>iii</w:t>
      </w:r>
      <w:proofErr w:type="spellEnd"/>
      <w:r w:rsidRPr="00EC16F7">
        <w:rPr>
          <w:strike/>
        </w:rPr>
        <w:t>)</w:t>
      </w:r>
      <w:r w:rsidRPr="00EC16F7">
        <w:t xml:space="preserve"> </w:t>
      </w:r>
      <w:r w:rsidRPr="00EC16F7">
        <w:tab/>
      </w:r>
      <w:r w:rsidR="00133EED">
        <w:t>Н</w:t>
      </w:r>
      <w:r w:rsidR="00FB18E6" w:rsidRPr="00EC16F7">
        <w:t xml:space="preserve">адписи </w:t>
      </w:r>
      <w:r w:rsidRPr="00EC16F7">
        <w:t>на дополнительной табличке, помещаемой под знаком, могут ограничивать запрещение</w:t>
      </w:r>
      <w:r w:rsidRPr="00EC16F7">
        <w:rPr>
          <w:b/>
          <w:bCs/>
        </w:rPr>
        <w:t>, предусмотренное знаками</w:t>
      </w:r>
      <w:r w:rsidRPr="00EC16F7">
        <w:t xml:space="preserve"> </w:t>
      </w:r>
      <w:r w:rsidRPr="00EC16F7">
        <w:rPr>
          <w:b/>
        </w:rPr>
        <w:t>C, 18 и C, 19 (C-18.0 и C-19.0),</w:t>
      </w:r>
      <w:r w:rsidRPr="00EC16F7">
        <w:t xml:space="preserve"> или указывать, в зависимости от </w:t>
      </w:r>
      <w:proofErr w:type="gramStart"/>
      <w:r w:rsidRPr="00EC16F7">
        <w:t>случая</w:t>
      </w:r>
      <w:r w:rsidRPr="00EC16F7">
        <w:rPr>
          <w:strike/>
        </w:rPr>
        <w:t>,</w:t>
      </w:r>
      <w:r w:rsidRPr="00EC16F7">
        <w:rPr>
          <w:b/>
          <w:bCs/>
        </w:rPr>
        <w:t>:</w:t>
      </w:r>
      <w:proofErr w:type="gramEnd"/>
    </w:p>
    <w:p w14:paraId="34789BC2" w14:textId="77777777" w:rsidR="0009346C" w:rsidRPr="00EC16F7" w:rsidRDefault="0009346C" w:rsidP="0009346C">
      <w:pPr>
        <w:pStyle w:val="SingleTxtG"/>
        <w:ind w:right="1133"/>
      </w:pPr>
      <w:r w:rsidRPr="00EC16F7">
        <w:rPr>
          <w:b/>
        </w:rPr>
        <w:t>i)</w:t>
      </w:r>
      <w:r w:rsidRPr="00EC16F7">
        <w:tab/>
        <w:t xml:space="preserve">дни недели или </w:t>
      </w:r>
      <w:proofErr w:type="gramStart"/>
      <w:r w:rsidRPr="00EC16F7">
        <w:t>месяца</w:t>
      </w:r>
      <w:proofErr w:type="gramEnd"/>
      <w:r w:rsidRPr="00EC16F7">
        <w:t xml:space="preserve"> или время дня, когда действует запрещение;</w:t>
      </w:r>
    </w:p>
    <w:p w14:paraId="11FC309B" w14:textId="77777777" w:rsidR="0009346C" w:rsidRPr="00EC16F7" w:rsidRDefault="0009346C" w:rsidP="0009346C">
      <w:pPr>
        <w:pStyle w:val="SingleTxtG"/>
        <w:ind w:right="1133"/>
      </w:pPr>
      <w:proofErr w:type="spellStart"/>
      <w:r w:rsidRPr="00EC16F7">
        <w:rPr>
          <w:b/>
        </w:rPr>
        <w:t>ii</w:t>
      </w:r>
      <w:proofErr w:type="spellEnd"/>
      <w:r w:rsidRPr="00EC16F7">
        <w:rPr>
          <w:b/>
        </w:rPr>
        <w:t>)</w:t>
      </w:r>
      <w:r w:rsidRPr="00EC16F7">
        <w:tab/>
        <w:t xml:space="preserve">время, после которого </w:t>
      </w:r>
      <w:r w:rsidRPr="00EC16F7">
        <w:rPr>
          <w:strike/>
        </w:rPr>
        <w:t>знак C,</w:t>
      </w:r>
      <w:r w:rsidR="00C77367">
        <w:rPr>
          <w:strike/>
        </w:rPr>
        <w:t> </w:t>
      </w:r>
      <w:r w:rsidRPr="00EC16F7">
        <w:rPr>
          <w:strike/>
        </w:rPr>
        <w:t>18</w:t>
      </w:r>
      <w:r w:rsidRPr="00EC16F7">
        <w:t xml:space="preserve"> </w:t>
      </w:r>
      <w:proofErr w:type="spellStart"/>
      <w:r w:rsidRPr="00EC16F7">
        <w:t>запрещ</w:t>
      </w:r>
      <w:r w:rsidRPr="00EC16F7">
        <w:rPr>
          <w:strike/>
        </w:rPr>
        <w:t>ает</w:t>
      </w:r>
      <w:r w:rsidRPr="00EC16F7">
        <w:rPr>
          <w:b/>
          <w:bCs/>
        </w:rPr>
        <w:t>ена</w:t>
      </w:r>
      <w:proofErr w:type="spellEnd"/>
      <w:r w:rsidRPr="00EC16F7">
        <w:t xml:space="preserve"> </w:t>
      </w:r>
      <w:proofErr w:type="spellStart"/>
      <w:r w:rsidRPr="00EC16F7">
        <w:t>стоянк</w:t>
      </w:r>
      <w:r w:rsidRPr="00EC16F7">
        <w:rPr>
          <w:strike/>
        </w:rPr>
        <w:t>у</w:t>
      </w:r>
      <w:r w:rsidRPr="00EC16F7">
        <w:rPr>
          <w:b/>
          <w:bCs/>
        </w:rPr>
        <w:t>а</w:t>
      </w:r>
      <w:proofErr w:type="spellEnd"/>
      <w:r w:rsidRPr="00EC16F7">
        <w:t xml:space="preserve">, или время, после которого </w:t>
      </w:r>
      <w:r w:rsidRPr="00EC16F7">
        <w:rPr>
          <w:strike/>
        </w:rPr>
        <w:t>знак C, 19</w:t>
      </w:r>
      <w:r w:rsidRPr="00EC16F7">
        <w:t xml:space="preserve"> </w:t>
      </w:r>
      <w:proofErr w:type="spellStart"/>
      <w:r w:rsidRPr="00EC16F7">
        <w:t>запрещ</w:t>
      </w:r>
      <w:r w:rsidRPr="00EC16F7">
        <w:rPr>
          <w:strike/>
        </w:rPr>
        <w:t>ает</w:t>
      </w:r>
      <w:r w:rsidRPr="00EC16F7">
        <w:rPr>
          <w:b/>
          <w:bCs/>
        </w:rPr>
        <w:t>ены</w:t>
      </w:r>
      <w:proofErr w:type="spellEnd"/>
      <w:r w:rsidRPr="00EC16F7">
        <w:t xml:space="preserve"> </w:t>
      </w:r>
      <w:proofErr w:type="spellStart"/>
      <w:r w:rsidRPr="00EC16F7">
        <w:t>остановк</w:t>
      </w:r>
      <w:r w:rsidRPr="00EC16F7">
        <w:rPr>
          <w:strike/>
        </w:rPr>
        <w:t>у</w:t>
      </w:r>
      <w:r w:rsidRPr="00EC16F7">
        <w:rPr>
          <w:b/>
          <w:bCs/>
        </w:rPr>
        <w:t>а</w:t>
      </w:r>
      <w:proofErr w:type="spellEnd"/>
      <w:r w:rsidRPr="00EC16F7">
        <w:t xml:space="preserve"> или </w:t>
      </w:r>
      <w:proofErr w:type="spellStart"/>
      <w:r w:rsidRPr="00EC16F7">
        <w:t>стоянк</w:t>
      </w:r>
      <w:r w:rsidRPr="00EC16F7">
        <w:rPr>
          <w:strike/>
        </w:rPr>
        <w:t>у</w:t>
      </w:r>
      <w:r w:rsidRPr="00EC16F7">
        <w:rPr>
          <w:b/>
          <w:bCs/>
        </w:rPr>
        <w:t>а</w:t>
      </w:r>
      <w:proofErr w:type="spellEnd"/>
      <w:r w:rsidRPr="00EC16F7">
        <w:t xml:space="preserve">; </w:t>
      </w:r>
    </w:p>
    <w:p w14:paraId="12E15698" w14:textId="77777777" w:rsidR="0009346C" w:rsidRPr="00EC16F7" w:rsidRDefault="0009346C" w:rsidP="0009346C">
      <w:pPr>
        <w:pStyle w:val="SingleTxtG"/>
        <w:ind w:right="1133"/>
      </w:pPr>
      <w:proofErr w:type="spellStart"/>
      <w:r w:rsidRPr="00EC16F7">
        <w:rPr>
          <w:b/>
        </w:rPr>
        <w:t>iii</w:t>
      </w:r>
      <w:proofErr w:type="spellEnd"/>
      <w:r w:rsidRPr="00EC16F7">
        <w:rPr>
          <w:b/>
        </w:rPr>
        <w:t>)</w:t>
      </w:r>
      <w:r w:rsidRPr="00EC16F7">
        <w:tab/>
        <w:t xml:space="preserve">исключения, касающиеся некоторых категорий пользователей дороги. </w:t>
      </w:r>
    </w:p>
    <w:p w14:paraId="69C3C61B" w14:textId="1B218D9C" w:rsidR="0009346C" w:rsidRPr="00EC16F7" w:rsidRDefault="0009346C" w:rsidP="0009346C">
      <w:pPr>
        <w:pStyle w:val="SingleTxtG"/>
        <w:ind w:right="1133"/>
      </w:pPr>
      <w:proofErr w:type="spellStart"/>
      <w:r w:rsidRPr="00EC16F7">
        <w:rPr>
          <w:strike/>
        </w:rPr>
        <w:t>iv</w:t>
      </w:r>
      <w:proofErr w:type="spellEnd"/>
      <w:r w:rsidRPr="00EC16F7">
        <w:rPr>
          <w:strike/>
        </w:rPr>
        <w:t>)</w:t>
      </w:r>
      <w:r w:rsidRPr="00FB18E6">
        <w:tab/>
      </w:r>
      <w:r w:rsidR="00133EED">
        <w:t>Н</w:t>
      </w:r>
      <w:r w:rsidR="00FB18E6" w:rsidRPr="00EC16F7">
        <w:t xml:space="preserve">адписи </w:t>
      </w:r>
      <w:r w:rsidRPr="00EC16F7">
        <w:t>относительно продолжительности стоянки или остановки, превышение которой запрещается, могут помещаться не на дополнительной табличке, а в нижней части красного круга знака.</w:t>
      </w:r>
    </w:p>
    <w:p w14:paraId="1693DF30" w14:textId="77777777" w:rsidR="0009346C" w:rsidRPr="00EC16F7" w:rsidRDefault="0009346C" w:rsidP="0009346C">
      <w:pPr>
        <w:pStyle w:val="SingleTxtG"/>
        <w:keepNext/>
        <w:keepLines/>
        <w:spacing w:before="240"/>
        <w:rPr>
          <w:b/>
          <w:bCs/>
        </w:rPr>
      </w:pPr>
      <w:r w:rsidRPr="00EC16F7">
        <w:rPr>
          <w:b/>
          <w:bCs/>
        </w:rPr>
        <w:t>ПОПЕРЕМЕННАЯ СТОЯНКА</w:t>
      </w:r>
    </w:p>
    <w:p w14:paraId="41E60510" w14:textId="77777777" w:rsidR="0009346C" w:rsidRPr="00EC16F7" w:rsidRDefault="0009346C" w:rsidP="0009346C">
      <w:pPr>
        <w:pStyle w:val="SingleTxtG"/>
        <w:ind w:right="1133"/>
        <w:rPr>
          <w:rStyle w:val="SingleTxtGChar"/>
          <w:rFonts w:eastAsiaTheme="minorHAnsi"/>
          <w:strike/>
        </w:rPr>
      </w:pPr>
      <w:r w:rsidRPr="00EC16F7">
        <w:rPr>
          <w:rStyle w:val="SingleTxtGChar"/>
          <w:rFonts w:eastAsiaTheme="minorHAnsi"/>
          <w:strike/>
        </w:rPr>
        <w:t xml:space="preserve">b) i) </w:t>
      </w:r>
      <w:r w:rsidRPr="00EC16F7">
        <w:rPr>
          <w:rStyle w:val="SingleTxtGChar"/>
          <w:rFonts w:eastAsiaTheme="minorHAnsi"/>
          <w:strike/>
        </w:rPr>
        <w:tab/>
      </w:r>
      <w:r w:rsidRPr="00EC16F7">
        <w:rPr>
          <w:strike/>
        </w:rPr>
        <w:t xml:space="preserve">Когда стоянка разрешена, то на одной, то на другой стороне дороги вместо знака C, 18 используются знаки C, 20a или C, 20b </w:t>
      </w:r>
      <w:bookmarkStart w:id="20" w:name="OLE_LINK5"/>
      <w:bookmarkStart w:id="21" w:name="OLE_LINK6"/>
      <w:r w:rsidRPr="00EC16F7">
        <w:rPr>
          <w:strike/>
        </w:rPr>
        <w:t>«ПОПЕРЕМЕННАЯ СТОЯНКА</w:t>
      </w:r>
      <w:bookmarkEnd w:id="20"/>
      <w:bookmarkEnd w:id="21"/>
      <w:r w:rsidRPr="00EC16F7">
        <w:rPr>
          <w:strike/>
        </w:rPr>
        <w:t>».</w:t>
      </w:r>
      <w:r w:rsidRPr="00EC16F7">
        <w:rPr>
          <w:rStyle w:val="SingleTxtGChar"/>
          <w:rFonts w:eastAsiaTheme="minorHAnsi"/>
          <w:strike/>
        </w:rPr>
        <w:t xml:space="preserve"> </w:t>
      </w:r>
    </w:p>
    <w:p w14:paraId="305CFB60" w14:textId="77777777" w:rsidR="0009346C" w:rsidRPr="00EC16F7" w:rsidRDefault="0009346C" w:rsidP="0009346C">
      <w:pPr>
        <w:pStyle w:val="SingleTxtG"/>
        <w:ind w:right="1133"/>
        <w:rPr>
          <w:b/>
          <w:bCs/>
        </w:rPr>
      </w:pPr>
      <w:r w:rsidRPr="00EC16F7">
        <w:rPr>
          <w:b/>
          <w:bCs/>
        </w:rPr>
        <w:lastRenderedPageBreak/>
        <w:t xml:space="preserve">Знак C, 20 a (C-20.1) указывает места, где стоянка разрешена то на одной, то на другой стороне дороги, с применением запрещения стоянки со стороны установки этого знака по нечетным дням. Час замены стороны определяется национальным законодательством, и им не обязательно должна быть полночь. Полоса на этом знаке должна быть белой. </w:t>
      </w:r>
    </w:p>
    <w:tbl>
      <w:tblPr>
        <w:tblStyle w:val="TableGrid"/>
        <w:tblW w:w="0" w:type="auto"/>
        <w:tblInd w:w="1129" w:type="dxa"/>
        <w:tblLook w:val="04A0" w:firstRow="1" w:lastRow="0" w:firstColumn="1" w:lastColumn="0" w:noHBand="0" w:noVBand="1"/>
      </w:tblPr>
      <w:tblGrid>
        <w:gridCol w:w="7496"/>
      </w:tblGrid>
      <w:tr w:rsidR="0009346C" w:rsidRPr="00EC16F7" w14:paraId="61FD0D59" w14:textId="77777777" w:rsidTr="0085529E">
        <w:trPr>
          <w:trHeight w:val="1749"/>
        </w:trPr>
        <w:tc>
          <w:tcPr>
            <w:tcW w:w="7496" w:type="dxa"/>
            <w:shd w:val="clear" w:color="auto" w:fill="A6A6A6" w:themeFill="background1" w:themeFillShade="A6"/>
          </w:tcPr>
          <w:p w14:paraId="7A244D11" w14:textId="77777777" w:rsidR="0009346C" w:rsidRPr="00EC16F7" w:rsidRDefault="0009346C" w:rsidP="0085529E">
            <w:pPr>
              <w:pStyle w:val="SingleTxtG"/>
              <w:spacing w:before="80" w:after="80"/>
              <w:ind w:left="567" w:right="0" w:hanging="561"/>
              <w:jc w:val="center"/>
              <w:rPr>
                <w:b/>
                <w:bCs/>
              </w:rPr>
            </w:pPr>
            <w:r w:rsidRPr="00EC16F7">
              <w:rPr>
                <w:b/>
                <w:bCs/>
              </w:rPr>
              <w:t xml:space="preserve">Изображение допустимого варианта знака </w:t>
            </w:r>
            <w:r w:rsidRPr="00EC16F7">
              <w:rPr>
                <w:b/>
                <w:bCs/>
                <w:lang w:val="en-US"/>
              </w:rPr>
              <w:t>C</w:t>
            </w:r>
            <w:r w:rsidRPr="00EC16F7">
              <w:rPr>
                <w:b/>
                <w:bCs/>
              </w:rPr>
              <w:t xml:space="preserve">, 20 </w:t>
            </w:r>
            <w:r w:rsidRPr="00EC16F7">
              <w:rPr>
                <w:b/>
                <w:bCs/>
                <w:lang w:val="en-US"/>
              </w:rPr>
              <w:t>a</w:t>
            </w:r>
            <w:r w:rsidRPr="00EC16F7">
              <w:rPr>
                <w:b/>
                <w:bCs/>
              </w:rPr>
              <w:t xml:space="preserve"> (</w:t>
            </w:r>
            <w:r w:rsidRPr="00EC16F7">
              <w:rPr>
                <w:b/>
                <w:bCs/>
                <w:lang w:val="en-US"/>
              </w:rPr>
              <w:t>C</w:t>
            </w:r>
            <w:r w:rsidRPr="00EC16F7">
              <w:rPr>
                <w:b/>
                <w:bCs/>
              </w:rPr>
              <w:t>-20.1):</w:t>
            </w:r>
          </w:p>
          <w:p w14:paraId="5DAD720C" w14:textId="77777777" w:rsidR="0009346C" w:rsidRPr="00EC16F7" w:rsidRDefault="0009346C" w:rsidP="0085529E">
            <w:pPr>
              <w:keepNext/>
              <w:keepLines/>
              <w:spacing w:after="80"/>
              <w:ind w:right="113"/>
              <w:jc w:val="center"/>
              <w:rPr>
                <w:rFonts w:cs="Times New Roman"/>
                <w:b/>
                <w:szCs w:val="20"/>
                <w:lang w:val="en-US"/>
              </w:rPr>
            </w:pPr>
            <w:r w:rsidRPr="00EC16F7">
              <w:rPr>
                <w:noProof/>
                <w:lang w:eastAsia="ru-RU"/>
              </w:rPr>
              <w:drawing>
                <wp:inline distT="0" distB="0" distL="0" distR="0" wp14:anchorId="38B273C4" wp14:editId="310FF6AD">
                  <wp:extent cx="1033272" cy="1033272"/>
                  <wp:effectExtent l="0" t="0" r="0" b="0"/>
                  <wp:docPr id="23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43F60B1D" w14:textId="77777777" w:rsidR="0009346C" w:rsidRPr="00EC16F7" w:rsidRDefault="0009346C" w:rsidP="0009346C">
      <w:pPr>
        <w:pStyle w:val="SingleTxtG"/>
        <w:keepNext/>
        <w:keepLines/>
        <w:spacing w:before="240"/>
        <w:rPr>
          <w:b/>
          <w:bCs/>
        </w:rPr>
      </w:pPr>
      <w:r w:rsidRPr="00EC16F7">
        <w:rPr>
          <w:b/>
          <w:bCs/>
        </w:rPr>
        <w:t>ПОПЕРЕМЕННАЯ СТОЯНКА</w:t>
      </w:r>
    </w:p>
    <w:p w14:paraId="51153412" w14:textId="77777777" w:rsidR="0009346C" w:rsidRPr="00EC16F7" w:rsidRDefault="0009346C" w:rsidP="0009346C">
      <w:pPr>
        <w:pStyle w:val="SingleTxtG"/>
        <w:ind w:right="1133"/>
        <w:rPr>
          <w:b/>
          <w:bCs/>
        </w:rPr>
      </w:pPr>
      <w:r w:rsidRPr="00EC16F7">
        <w:rPr>
          <w:b/>
          <w:bCs/>
        </w:rPr>
        <w:t xml:space="preserve">Знак C, 20 b (C-20.2) указывает места, где стоянка разрешена то на одной, то на другой стороне дороги, с применением запрещения стоянки со стороны установки этого знака по четным дням. Час замены стороны определяется национальным законодательством, и им не обязательно должна быть полночь. Обе полосы на этом знаке должны быть белыми. </w:t>
      </w:r>
    </w:p>
    <w:p w14:paraId="357B7CE4" w14:textId="77777777" w:rsidR="0009346C" w:rsidRPr="00EC16F7" w:rsidRDefault="0009346C" w:rsidP="0009346C">
      <w:pPr>
        <w:pStyle w:val="SingleTxtG"/>
        <w:ind w:right="1133"/>
        <w:rPr>
          <w:strike/>
        </w:rPr>
      </w:pPr>
      <w:proofErr w:type="spellStart"/>
      <w:r w:rsidRPr="00EC16F7">
        <w:rPr>
          <w:strike/>
        </w:rPr>
        <w:t>ii</w:t>
      </w:r>
      <w:proofErr w:type="spellEnd"/>
      <w:r w:rsidRPr="00EC16F7">
        <w:rPr>
          <w:strike/>
        </w:rPr>
        <w:t xml:space="preserve">) </w:t>
      </w:r>
      <w:r w:rsidRPr="00EC16F7">
        <w:rPr>
          <w:strike/>
        </w:rPr>
        <w:tab/>
        <w:t xml:space="preserve">Запрещение стоянки применяется со стороны знака C, 20a по нечетным дням и со стороны знака C, 20b по четным дням, причем час замены стороны определяется национальным законодательством и им не обязательно должна быть полночь. </w:t>
      </w:r>
    </w:p>
    <w:tbl>
      <w:tblPr>
        <w:tblStyle w:val="TableGrid"/>
        <w:tblW w:w="0" w:type="auto"/>
        <w:tblInd w:w="1129" w:type="dxa"/>
        <w:tblLook w:val="04A0" w:firstRow="1" w:lastRow="0" w:firstColumn="1" w:lastColumn="0" w:noHBand="0" w:noVBand="1"/>
      </w:tblPr>
      <w:tblGrid>
        <w:gridCol w:w="7513"/>
      </w:tblGrid>
      <w:tr w:rsidR="0009346C" w:rsidRPr="00EC16F7" w14:paraId="241D875C" w14:textId="77777777" w:rsidTr="0085529E">
        <w:trPr>
          <w:trHeight w:val="1698"/>
        </w:trPr>
        <w:tc>
          <w:tcPr>
            <w:tcW w:w="7513" w:type="dxa"/>
            <w:shd w:val="clear" w:color="auto" w:fill="A6A6A6" w:themeFill="background1" w:themeFillShade="A6"/>
          </w:tcPr>
          <w:p w14:paraId="5D731550" w14:textId="77777777" w:rsidR="0009346C" w:rsidRPr="00EC16F7" w:rsidRDefault="0009346C" w:rsidP="0085529E">
            <w:pPr>
              <w:pStyle w:val="SingleTxtG"/>
              <w:spacing w:before="80" w:after="80"/>
              <w:ind w:left="567" w:right="0" w:hanging="561"/>
              <w:jc w:val="center"/>
              <w:rPr>
                <w:b/>
                <w:bCs/>
              </w:rPr>
            </w:pPr>
            <w:r w:rsidRPr="00EC16F7">
              <w:rPr>
                <w:b/>
                <w:bCs/>
              </w:rPr>
              <w:t xml:space="preserve">Изображение допустимого варианта знака </w:t>
            </w:r>
            <w:r w:rsidRPr="00EC16F7">
              <w:rPr>
                <w:b/>
                <w:bCs/>
                <w:lang w:val="en-US"/>
              </w:rPr>
              <w:t>C</w:t>
            </w:r>
            <w:r w:rsidRPr="00EC16F7">
              <w:rPr>
                <w:b/>
                <w:bCs/>
              </w:rPr>
              <w:t xml:space="preserve">, 20 </w:t>
            </w:r>
            <w:r w:rsidRPr="00EC16F7">
              <w:rPr>
                <w:b/>
                <w:bCs/>
                <w:lang w:val="en-US"/>
              </w:rPr>
              <w:t>b</w:t>
            </w:r>
            <w:r w:rsidRPr="00EC16F7">
              <w:rPr>
                <w:b/>
                <w:bCs/>
              </w:rPr>
              <w:t xml:space="preserve"> (</w:t>
            </w:r>
            <w:r w:rsidRPr="00EC16F7">
              <w:rPr>
                <w:b/>
                <w:bCs/>
                <w:lang w:val="en-US"/>
              </w:rPr>
              <w:t>C</w:t>
            </w:r>
            <w:r w:rsidRPr="00EC16F7">
              <w:rPr>
                <w:b/>
                <w:bCs/>
              </w:rPr>
              <w:t>-20.2):</w:t>
            </w:r>
          </w:p>
          <w:p w14:paraId="230579C7" w14:textId="77777777" w:rsidR="0009346C" w:rsidRPr="00EC16F7" w:rsidRDefault="0009346C" w:rsidP="0085529E">
            <w:pPr>
              <w:spacing w:after="80"/>
              <w:jc w:val="center"/>
              <w:rPr>
                <w:rFonts w:cs="Times New Roman"/>
                <w:b/>
                <w:szCs w:val="20"/>
                <w:lang w:val="en-US"/>
              </w:rPr>
            </w:pPr>
            <w:r w:rsidRPr="00EC16F7">
              <w:rPr>
                <w:noProof/>
                <w:lang w:eastAsia="ru-RU"/>
              </w:rPr>
              <w:drawing>
                <wp:inline distT="0" distB="0" distL="0" distR="0" wp14:anchorId="4C7727D5" wp14:editId="1240002E">
                  <wp:extent cx="1033272" cy="1033272"/>
                  <wp:effectExtent l="0" t="0" r="0" b="0"/>
                  <wp:docPr id="24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1BDE9384" w14:textId="77777777" w:rsidR="0009346C" w:rsidRPr="00EC16F7" w:rsidRDefault="0009346C" w:rsidP="0009346C">
      <w:pPr>
        <w:pStyle w:val="SingleTxtG"/>
        <w:keepNext/>
        <w:keepLines/>
        <w:spacing w:before="240"/>
        <w:rPr>
          <w:b/>
        </w:rPr>
      </w:pPr>
      <w:r w:rsidRPr="00EC16F7">
        <w:rPr>
          <w:b/>
          <w:bCs/>
        </w:rPr>
        <w:t>ПОПЕРЕМЕННАЯ СТОЯНКА</w:t>
      </w:r>
      <w:r w:rsidRPr="00EC16F7">
        <w:rPr>
          <w:b/>
        </w:rPr>
        <w:t xml:space="preserve"> </w:t>
      </w:r>
    </w:p>
    <w:p w14:paraId="44CDE02E" w14:textId="77777777" w:rsidR="0009346C" w:rsidRPr="00EC16F7" w:rsidRDefault="0009346C" w:rsidP="0009346C">
      <w:pPr>
        <w:pStyle w:val="SingleTxtG"/>
        <w:ind w:right="1133"/>
        <w:rPr>
          <w:b/>
        </w:rPr>
      </w:pPr>
      <w:r w:rsidRPr="00EC16F7">
        <w:rPr>
          <w:b/>
          <w:bCs/>
        </w:rPr>
        <w:t xml:space="preserve">Знак C, 20 </w:t>
      </w:r>
      <w:r w:rsidRPr="00EC16F7">
        <w:rPr>
          <w:b/>
        </w:rPr>
        <w:t xml:space="preserve">c (C-20.3) </w:t>
      </w:r>
      <w:r w:rsidRPr="00EC16F7">
        <w:rPr>
          <w:b/>
          <w:bCs/>
        </w:rPr>
        <w:t xml:space="preserve">указывает места, где стоянка разрешена то на одной, то на другой стороне дороги в том случае, когда </w:t>
      </w:r>
      <w:proofErr w:type="spellStart"/>
      <w:r w:rsidRPr="00EC16F7">
        <w:rPr>
          <w:b/>
        </w:rPr>
        <w:t>н</w:t>
      </w:r>
      <w:r w:rsidRPr="00EC16F7">
        <w:rPr>
          <w:strike/>
        </w:rPr>
        <w:t>Н</w:t>
      </w:r>
      <w:r w:rsidRPr="00EC16F7">
        <w:t>ациональное</w:t>
      </w:r>
      <w:proofErr w:type="spellEnd"/>
      <w:r w:rsidRPr="00EC16F7">
        <w:t xml:space="preserve"> законодательство </w:t>
      </w:r>
      <w:r w:rsidRPr="00EC16F7">
        <w:rPr>
          <w:strike/>
        </w:rPr>
        <w:t>может также</w:t>
      </w:r>
      <w:r w:rsidRPr="00EC16F7">
        <w:t xml:space="preserve"> </w:t>
      </w:r>
      <w:proofErr w:type="spellStart"/>
      <w:r w:rsidRPr="00EC16F7">
        <w:t>определя</w:t>
      </w:r>
      <w:r w:rsidRPr="00EC16F7">
        <w:rPr>
          <w:strike/>
        </w:rPr>
        <w:t>ть</w:t>
      </w:r>
      <w:r w:rsidRPr="00EC16F7">
        <w:rPr>
          <w:b/>
          <w:bCs/>
        </w:rPr>
        <w:t>ет</w:t>
      </w:r>
      <w:proofErr w:type="spellEnd"/>
      <w:r w:rsidRPr="00EC16F7">
        <w:t xml:space="preserve"> периодичность чередования стоянки, иную, чем ежедневная</w:t>
      </w:r>
      <w:r w:rsidRPr="00EC16F7">
        <w:rPr>
          <w:b/>
          <w:bCs/>
        </w:rPr>
        <w:t xml:space="preserve">. </w:t>
      </w:r>
      <w:r w:rsidR="00FB18E6">
        <w:rPr>
          <w:b/>
          <w:bCs/>
        </w:rPr>
        <w:br/>
      </w:r>
      <w:r w:rsidRPr="00EC16F7">
        <w:rPr>
          <w:strike/>
        </w:rPr>
        <w:t>; в этом случае цифры I и II на знаке заменяются</w:t>
      </w:r>
      <w:r w:rsidRPr="00EC16F7">
        <w:t xml:space="preserve"> </w:t>
      </w:r>
      <w:r w:rsidRPr="00EC16F7">
        <w:rPr>
          <w:b/>
          <w:bCs/>
        </w:rPr>
        <w:t>На этом знаке могут содержаться</w:t>
      </w:r>
      <w:r w:rsidRPr="00EC16F7">
        <w:t xml:space="preserve"> </w:t>
      </w:r>
      <w:proofErr w:type="spellStart"/>
      <w:r w:rsidRPr="00EC16F7">
        <w:t>дат</w:t>
      </w:r>
      <w:r w:rsidRPr="00EC16F7">
        <w:rPr>
          <w:strike/>
        </w:rPr>
        <w:t>ами</w:t>
      </w:r>
      <w:r w:rsidRPr="00EC16F7">
        <w:rPr>
          <w:b/>
          <w:bCs/>
        </w:rPr>
        <w:t>ы</w:t>
      </w:r>
      <w:proofErr w:type="spellEnd"/>
      <w:r w:rsidRPr="00EC16F7">
        <w:t xml:space="preserve">, </w:t>
      </w:r>
      <w:proofErr w:type="spellStart"/>
      <w:r w:rsidRPr="00EC16F7">
        <w:t>указывающи</w:t>
      </w:r>
      <w:r w:rsidRPr="00EC16F7">
        <w:rPr>
          <w:strike/>
        </w:rPr>
        <w:t>ми</w:t>
      </w:r>
      <w:r w:rsidRPr="00EC16F7">
        <w:rPr>
          <w:b/>
          <w:bCs/>
        </w:rPr>
        <w:t>е</w:t>
      </w:r>
      <w:proofErr w:type="spellEnd"/>
      <w:r w:rsidRPr="00EC16F7">
        <w:t xml:space="preserve"> периоды чередования, например 1–15 и 16–31 для чередования с 1-го и с 16-го числа каждого месяца.</w:t>
      </w:r>
    </w:p>
    <w:tbl>
      <w:tblPr>
        <w:tblStyle w:val="TableGrid"/>
        <w:tblW w:w="0" w:type="auto"/>
        <w:tblInd w:w="1129" w:type="dxa"/>
        <w:tblLook w:val="04A0" w:firstRow="1" w:lastRow="0" w:firstColumn="1" w:lastColumn="0" w:noHBand="0" w:noVBand="1"/>
      </w:tblPr>
      <w:tblGrid>
        <w:gridCol w:w="7503"/>
      </w:tblGrid>
      <w:tr w:rsidR="0009346C" w:rsidRPr="00EC16F7" w14:paraId="6CD131AA" w14:textId="77777777" w:rsidTr="001B0357">
        <w:trPr>
          <w:trHeight w:val="2240"/>
        </w:trPr>
        <w:tc>
          <w:tcPr>
            <w:tcW w:w="7503" w:type="dxa"/>
            <w:shd w:val="clear" w:color="auto" w:fill="A6A6A6" w:themeFill="background1" w:themeFillShade="A6"/>
          </w:tcPr>
          <w:p w14:paraId="291E2B84" w14:textId="77777777" w:rsidR="0009346C" w:rsidRPr="00EC16F7" w:rsidRDefault="0009346C" w:rsidP="0085529E">
            <w:pPr>
              <w:pStyle w:val="SingleTxtG"/>
              <w:spacing w:before="80" w:after="80"/>
              <w:ind w:left="567" w:right="0" w:hanging="561"/>
              <w:jc w:val="center"/>
              <w:rPr>
                <w:b/>
                <w:bCs/>
              </w:rPr>
            </w:pPr>
            <w:r w:rsidRPr="00EC16F7">
              <w:rPr>
                <w:b/>
                <w:bCs/>
              </w:rPr>
              <w:t xml:space="preserve">Изображение допустимого варианта примерного знака </w:t>
            </w:r>
            <w:r w:rsidRPr="00EC16F7">
              <w:rPr>
                <w:b/>
                <w:bCs/>
                <w:lang w:val="en-US"/>
              </w:rPr>
              <w:t>C</w:t>
            </w:r>
            <w:r w:rsidRPr="00EC16F7">
              <w:rPr>
                <w:b/>
                <w:bCs/>
              </w:rPr>
              <w:t xml:space="preserve">, 20 </w:t>
            </w:r>
            <w:r w:rsidRPr="00EC16F7">
              <w:rPr>
                <w:b/>
                <w:bCs/>
                <w:lang w:val="en-US"/>
              </w:rPr>
              <w:t>c</w:t>
            </w:r>
            <w:r w:rsidRPr="00EC16F7">
              <w:rPr>
                <w:b/>
                <w:bCs/>
              </w:rPr>
              <w:t xml:space="preserve"> (</w:t>
            </w:r>
            <w:r w:rsidRPr="00EC16F7">
              <w:rPr>
                <w:b/>
                <w:bCs/>
                <w:lang w:val="en-US"/>
              </w:rPr>
              <w:t>C</w:t>
            </w:r>
            <w:r w:rsidRPr="00EC16F7">
              <w:rPr>
                <w:b/>
                <w:bCs/>
              </w:rPr>
              <w:t>-20.3):</w:t>
            </w:r>
          </w:p>
          <w:p w14:paraId="05782286" w14:textId="77777777" w:rsidR="0009346C" w:rsidRPr="00EC16F7" w:rsidRDefault="0009346C" w:rsidP="0085529E">
            <w:pPr>
              <w:ind w:right="-4"/>
              <w:jc w:val="center"/>
              <w:rPr>
                <w:rFonts w:cs="Times New Roman"/>
                <w:b/>
                <w:szCs w:val="20"/>
                <w:lang w:val="en-US"/>
              </w:rPr>
            </w:pPr>
            <w:r w:rsidRPr="00EC16F7">
              <w:rPr>
                <w:noProof/>
                <w:lang w:eastAsia="ru-RU"/>
              </w:rPr>
              <w:drawing>
                <wp:inline distT="0" distB="0" distL="0" distR="0" wp14:anchorId="3C53AA78" wp14:editId="70BF9B8D">
                  <wp:extent cx="1033272" cy="1033272"/>
                  <wp:effectExtent l="0" t="0" r="0" b="0"/>
                  <wp:docPr id="3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306B2F6F" w14:textId="77777777" w:rsidR="0009346C" w:rsidRPr="00EC16F7" w:rsidRDefault="0009346C" w:rsidP="0009346C">
      <w:pPr>
        <w:pStyle w:val="SingleTxtG"/>
        <w:spacing w:before="120"/>
        <w:ind w:right="1133"/>
        <w:rPr>
          <w:b/>
          <w:bCs/>
        </w:rPr>
      </w:pPr>
      <w:r w:rsidRPr="00EC16F7">
        <w:rPr>
          <w:b/>
          <w:bCs/>
        </w:rPr>
        <w:t>Дополнительные положения, применяемые к запрещению или ограничению стоянки и остановки</w:t>
      </w:r>
    </w:p>
    <w:p w14:paraId="1B0785BA" w14:textId="77777777" w:rsidR="0009346C" w:rsidRPr="00EC16F7" w:rsidRDefault="0009346C" w:rsidP="0009346C">
      <w:pPr>
        <w:pStyle w:val="SingleTxtG"/>
        <w:spacing w:before="120"/>
        <w:ind w:right="1133"/>
      </w:pPr>
      <w:r w:rsidRPr="00EC16F7">
        <w:rPr>
          <w:bCs/>
        </w:rPr>
        <w:t>Договаривающиеся стороны</w:t>
      </w:r>
      <w:r w:rsidRPr="00EC16F7">
        <w:t xml:space="preserve">, </w:t>
      </w:r>
      <w:proofErr w:type="spellStart"/>
      <w:r w:rsidRPr="00EC16F7">
        <w:rPr>
          <w:strike/>
        </w:rPr>
        <w:t>iii</w:t>
      </w:r>
      <w:proofErr w:type="spellEnd"/>
      <w:r w:rsidRPr="00EC16F7">
        <w:rPr>
          <w:strike/>
        </w:rPr>
        <w:t>) Знак С,</w:t>
      </w:r>
      <w:r w:rsidR="00C77367">
        <w:rPr>
          <w:strike/>
        </w:rPr>
        <w:t> </w:t>
      </w:r>
      <w:r w:rsidRPr="00EC16F7">
        <w:rPr>
          <w:strike/>
        </w:rPr>
        <w:t>18</w:t>
      </w:r>
      <w:r w:rsidRPr="00EC16F7">
        <w:t xml:space="preserve"> которые не применяют знаки C,</w:t>
      </w:r>
      <w:r w:rsidR="00C77367">
        <w:t> </w:t>
      </w:r>
      <w:r w:rsidRPr="00EC16F7">
        <w:t xml:space="preserve">19, </w:t>
      </w:r>
      <w:r w:rsidRPr="00EC16F7">
        <w:br/>
        <w:t>C,</w:t>
      </w:r>
      <w:r w:rsidR="00C77367">
        <w:t> </w:t>
      </w:r>
      <w:r w:rsidRPr="00EC16F7">
        <w:t>20</w:t>
      </w:r>
      <w:r w:rsidR="00C77367">
        <w:t> </w:t>
      </w:r>
      <w:r w:rsidRPr="00EC16F7">
        <w:t xml:space="preserve">a, </w:t>
      </w:r>
      <w:r w:rsidRPr="00EC16F7">
        <w:rPr>
          <w:strike/>
        </w:rPr>
        <w:t>и</w:t>
      </w:r>
      <w:r w:rsidRPr="00EC16F7">
        <w:t xml:space="preserve"> C, 20b</w:t>
      </w:r>
      <w:r w:rsidRPr="00EC16F7">
        <w:rPr>
          <w:b/>
          <w:bCs/>
        </w:rPr>
        <w:t xml:space="preserve"> и С, 20с (C-19.0, C-20.1, </w:t>
      </w:r>
      <w:r w:rsidRPr="00EC16F7">
        <w:rPr>
          <w:b/>
          <w:bCs/>
          <w:strike/>
        </w:rPr>
        <w:t>и</w:t>
      </w:r>
      <w:r w:rsidRPr="00EC16F7">
        <w:rPr>
          <w:b/>
          <w:bCs/>
        </w:rPr>
        <w:t xml:space="preserve"> C-20.2, С-20.3), могут использовать </w:t>
      </w:r>
      <w:r w:rsidRPr="00EC16F7">
        <w:rPr>
          <w:b/>
          <w:bCs/>
        </w:rPr>
        <w:lastRenderedPageBreak/>
        <w:t xml:space="preserve">вместо них знак C, 18 (C-18.0) </w:t>
      </w:r>
      <w:r w:rsidRPr="00EC16F7">
        <w:t>с дополнительными надписями в соответствии с положениями пункта</w:t>
      </w:r>
      <w:r w:rsidR="00C77367">
        <w:t xml:space="preserve"> </w:t>
      </w:r>
      <w:r w:rsidRPr="00EC16F7">
        <w:t>4 статьи</w:t>
      </w:r>
      <w:r w:rsidR="00C77367">
        <w:t xml:space="preserve"> </w:t>
      </w:r>
      <w:r w:rsidRPr="00EC16F7">
        <w:t>8 настоящей Конвенции</w:t>
      </w:r>
      <w:r w:rsidRPr="00EC16F7">
        <w:rPr>
          <w:vertAlign w:val="superscript"/>
        </w:rPr>
        <w:t>44</w:t>
      </w:r>
      <w:r w:rsidRPr="00EC16F7">
        <w:t xml:space="preserve">. </w:t>
      </w:r>
      <w:r w:rsidRPr="00EC16F7">
        <w:rPr>
          <w:strike/>
        </w:rPr>
        <w:t>может использоваться государствами, которые не применяют знаки C, 19, 20a и C, 20b</w:t>
      </w:r>
      <w:r w:rsidRPr="00EC16F7">
        <w:t xml:space="preserve"> </w:t>
      </w:r>
    </w:p>
    <w:p w14:paraId="0AA1E03A" w14:textId="77777777" w:rsidR="0009346C" w:rsidRPr="00FB18E6" w:rsidRDefault="0009346C" w:rsidP="0009346C">
      <w:pPr>
        <w:pStyle w:val="SingleTxtG"/>
        <w:ind w:right="1133"/>
        <w:rPr>
          <w:b/>
        </w:rPr>
      </w:pPr>
      <w:r w:rsidRPr="00EC16F7">
        <w:rPr>
          <w:strike/>
        </w:rPr>
        <w:t>c) i)</w:t>
      </w:r>
      <w:r w:rsidRPr="00EC16F7">
        <w:rPr>
          <w:strike/>
        </w:rPr>
        <w:tab/>
      </w:r>
      <w:bookmarkStart w:id="22" w:name="OLE_LINK7"/>
      <w:bookmarkStart w:id="23" w:name="OLE_LINK8"/>
      <w:r w:rsidRPr="00EC16F7">
        <w:rPr>
          <w:strike/>
        </w:rPr>
        <w:t>За исключением особых случаев,</w:t>
      </w:r>
      <w:r w:rsidRPr="00EC16F7">
        <w:t xml:space="preserve"> </w:t>
      </w:r>
      <w:bookmarkEnd w:id="22"/>
      <w:bookmarkEnd w:id="23"/>
      <w:r w:rsidRPr="00EC16F7">
        <w:rPr>
          <w:b/>
          <w:bCs/>
        </w:rPr>
        <w:t>Знаки</w:t>
      </w:r>
      <w:r w:rsidRPr="00EC16F7">
        <w:t xml:space="preserve">, </w:t>
      </w:r>
      <w:r w:rsidRPr="00EC16F7">
        <w:rPr>
          <w:b/>
          <w:bCs/>
        </w:rPr>
        <w:t>указывающие на</w:t>
      </w:r>
      <w:r w:rsidRPr="00EC16F7">
        <w:t xml:space="preserve"> </w:t>
      </w:r>
      <w:r w:rsidRPr="00EC16F7">
        <w:rPr>
          <w:b/>
          <w:bCs/>
        </w:rPr>
        <w:t>запрещения и ограничения стоянки</w:t>
      </w:r>
      <w:r w:rsidRPr="00EC16F7">
        <w:t xml:space="preserve">, </w:t>
      </w:r>
      <w:r w:rsidRPr="00EC16F7">
        <w:rPr>
          <w:b/>
          <w:bCs/>
        </w:rPr>
        <w:t>за исключением особых случаев,</w:t>
      </w:r>
      <w:r w:rsidRPr="00EC16F7">
        <w:t xml:space="preserve"> устанавливаются таким образом, чтобы </w:t>
      </w:r>
      <w:r w:rsidRPr="00EC16F7">
        <w:rPr>
          <w:b/>
          <w:bCs/>
        </w:rPr>
        <w:t>они находились</w:t>
      </w:r>
      <w:r w:rsidRPr="00EC16F7">
        <w:t xml:space="preserve"> </w:t>
      </w:r>
      <w:r w:rsidRPr="00EC16F7">
        <w:rPr>
          <w:strike/>
        </w:rPr>
        <w:t>их диск был</w:t>
      </w:r>
      <w:r w:rsidRPr="00EC16F7">
        <w:t xml:space="preserve"> </w:t>
      </w:r>
      <w:proofErr w:type="spellStart"/>
      <w:r w:rsidRPr="00EC16F7">
        <w:t>перпендикуляр</w:t>
      </w:r>
      <w:r w:rsidRPr="00EC16F7">
        <w:rPr>
          <w:strike/>
        </w:rPr>
        <w:t>ен</w:t>
      </w:r>
      <w:r w:rsidRPr="00EC16F7">
        <w:rPr>
          <w:b/>
          <w:bCs/>
        </w:rPr>
        <w:t>но</w:t>
      </w:r>
      <w:proofErr w:type="spellEnd"/>
      <w:r w:rsidRPr="00EC16F7">
        <w:t xml:space="preserve"> оси дороги или </w:t>
      </w:r>
      <w:r w:rsidRPr="00EC16F7">
        <w:rPr>
          <w:b/>
          <w:bCs/>
        </w:rPr>
        <w:t>были</w:t>
      </w:r>
      <w:r w:rsidRPr="00EC16F7">
        <w:t xml:space="preserve"> слегка наклонен</w:t>
      </w:r>
      <w:r w:rsidRPr="00EC16F7">
        <w:rPr>
          <w:b/>
          <w:bCs/>
        </w:rPr>
        <w:t>ы</w:t>
      </w:r>
      <w:r w:rsidRPr="00EC16F7">
        <w:t xml:space="preserve"> по отношению к плоскости, перпендикулярной этой оси. </w:t>
      </w:r>
      <w:r w:rsidRPr="00EC16F7">
        <w:rPr>
          <w:b/>
          <w:bCs/>
        </w:rPr>
        <w:t>В особых случаях знаки могут устанавливаться параллельно оси дороги. Если в этих случаях используются дополнительные таблички, то они должны соответствовать образцу H,</w:t>
      </w:r>
      <w:r w:rsidR="00C77367">
        <w:rPr>
          <w:b/>
          <w:bCs/>
        </w:rPr>
        <w:t> </w:t>
      </w:r>
      <w:r w:rsidRPr="00EC16F7">
        <w:rPr>
          <w:b/>
          <w:bCs/>
        </w:rPr>
        <w:t>3</w:t>
      </w:r>
      <w:r w:rsidRPr="00EC16F7">
        <w:t xml:space="preserve"> </w:t>
      </w:r>
      <w:r w:rsidRPr="00EC16F7">
        <w:rPr>
          <w:b/>
          <w:bCs/>
        </w:rPr>
        <w:t>(H-03.1, H-03.2 и H-03.3), описанному в пункте 2 подраздела II раздела Н</w:t>
      </w:r>
      <w:r w:rsidRPr="00FB18E6">
        <w:rPr>
          <w:b/>
        </w:rPr>
        <w:t>.</w:t>
      </w:r>
    </w:p>
    <w:p w14:paraId="7F23D8A0" w14:textId="77777777" w:rsidR="0009346C" w:rsidRPr="00EC16F7" w:rsidRDefault="0009346C" w:rsidP="0009346C">
      <w:pPr>
        <w:pStyle w:val="SingleTxtG"/>
        <w:ind w:right="1133"/>
      </w:pPr>
      <w:proofErr w:type="spellStart"/>
      <w:r w:rsidRPr="00EC16F7">
        <w:rPr>
          <w:strike/>
        </w:rPr>
        <w:t>ii</w:t>
      </w:r>
      <w:proofErr w:type="spellEnd"/>
      <w:r w:rsidRPr="00EC16F7">
        <w:rPr>
          <w:strike/>
        </w:rPr>
        <w:t>)</w:t>
      </w:r>
      <w:r w:rsidRPr="00EC16F7">
        <w:rPr>
          <w:strike/>
        </w:rPr>
        <w:tab/>
      </w:r>
      <w:r w:rsidRPr="00EC16F7">
        <w:t>Все запрещения и ограничения стоянки применяются только на стороне дороги, на которой установлены знаки.</w:t>
      </w:r>
    </w:p>
    <w:p w14:paraId="1D3A5DE0" w14:textId="77777777" w:rsidR="0009346C" w:rsidRPr="00EC16F7" w:rsidRDefault="0009346C" w:rsidP="0009346C">
      <w:pPr>
        <w:pStyle w:val="SingleTxtG"/>
        <w:ind w:right="1133"/>
        <w:rPr>
          <w:strike/>
        </w:rPr>
      </w:pPr>
      <w:proofErr w:type="spellStart"/>
      <w:r w:rsidRPr="00EC16F7">
        <w:rPr>
          <w:strike/>
        </w:rPr>
        <w:t>iii</w:t>
      </w:r>
      <w:proofErr w:type="spellEnd"/>
      <w:r w:rsidRPr="00EC16F7">
        <w:rPr>
          <w:strike/>
        </w:rPr>
        <w:t>)</w:t>
      </w:r>
      <w:r w:rsidRPr="00EC16F7">
        <w:rPr>
          <w:strike/>
        </w:rPr>
        <w:tab/>
        <w:t>При отсутствии иных указаний, которые могут даваться:</w:t>
      </w:r>
    </w:p>
    <w:p w14:paraId="633015A4" w14:textId="77777777" w:rsidR="0009346C" w:rsidRPr="00EC16F7" w:rsidRDefault="0009346C" w:rsidP="0009346C">
      <w:pPr>
        <w:pStyle w:val="SingleTxtG"/>
        <w:ind w:right="1133"/>
      </w:pPr>
      <w:r w:rsidRPr="00EC16F7">
        <w:rPr>
          <w:strike/>
        </w:rPr>
        <w:t>на дополнительной табличке H,</w:t>
      </w:r>
      <w:r w:rsidR="00C77367">
        <w:rPr>
          <w:strike/>
        </w:rPr>
        <w:t> </w:t>
      </w:r>
      <w:r w:rsidRPr="00EC16F7">
        <w:rPr>
          <w:strike/>
        </w:rPr>
        <w:t xml:space="preserve">2 раздела H настоящего приложения, на которой указывается расстояние, в пределах которого применяется запрещение, либо в соответствии с предписаниями, содержащимися в подпункте c) v) настоящего пункта, </w:t>
      </w:r>
      <w:proofErr w:type="spellStart"/>
      <w:r w:rsidRPr="00EC16F7">
        <w:rPr>
          <w:strike/>
        </w:rPr>
        <w:t>з</w:t>
      </w:r>
      <w:r w:rsidRPr="00EC16F7">
        <w:t>Запрещения</w:t>
      </w:r>
      <w:proofErr w:type="spellEnd"/>
      <w:r w:rsidRPr="00EC16F7">
        <w:t xml:space="preserve"> </w:t>
      </w:r>
      <w:r w:rsidRPr="00EC16F7">
        <w:rPr>
          <w:b/>
          <w:bCs/>
        </w:rPr>
        <w:t>и ограничения стоянки</w:t>
      </w:r>
      <w:r w:rsidRPr="00EC16F7">
        <w:t xml:space="preserve"> применяются, начиная от знака и до ближайшего выхода дороги</w:t>
      </w:r>
      <w:r w:rsidRPr="00EC16F7">
        <w:rPr>
          <w:b/>
          <w:bCs/>
        </w:rPr>
        <w:t>, если не предусмотрено иное</w:t>
      </w:r>
      <w:r w:rsidRPr="00EC16F7">
        <w:t>.</w:t>
      </w:r>
    </w:p>
    <w:p w14:paraId="46BB286B" w14:textId="77777777" w:rsidR="0009346C" w:rsidRPr="00EC16F7" w:rsidRDefault="0009346C" w:rsidP="0009346C">
      <w:pPr>
        <w:pStyle w:val="SingleTxtG"/>
      </w:pPr>
      <w:proofErr w:type="spellStart"/>
      <w:r w:rsidRPr="00EC16F7">
        <w:rPr>
          <w:strike/>
        </w:rPr>
        <w:t>iv</w:t>
      </w:r>
      <w:proofErr w:type="spellEnd"/>
      <w:r w:rsidRPr="00EC16F7">
        <w:rPr>
          <w:strike/>
        </w:rPr>
        <w:t>)</w:t>
      </w:r>
      <w:r w:rsidRPr="00EC16F7">
        <w:tab/>
      </w:r>
      <w:r w:rsidRPr="00EC16F7">
        <w:rPr>
          <w:b/>
          <w:bCs/>
        </w:rPr>
        <w:t>Если запрещение и ограничения стоянки перестают применяться до ближайшего выхода дороги, то знак, к которому добавляется</w:t>
      </w:r>
      <w:r w:rsidRPr="00EC16F7">
        <w:t xml:space="preserve"> </w:t>
      </w:r>
      <w:r w:rsidRPr="00EC16F7">
        <w:rPr>
          <w:strike/>
        </w:rPr>
        <w:t>Под знаком, устанавливаемым в месте, от которого начинает применяться запрещение, может помещаться</w:t>
      </w:r>
      <w:r w:rsidRPr="00EC16F7">
        <w:t xml:space="preserve"> дополнительная табличка H, 3a или H, 4a </w:t>
      </w:r>
      <w:r w:rsidRPr="00EC16F7">
        <w:rPr>
          <w:b/>
          <w:bCs/>
        </w:rPr>
        <w:t>(H-03.1 или H-04.1)</w:t>
      </w:r>
      <w:r w:rsidRPr="00EC16F7">
        <w:t xml:space="preserve">, </w:t>
      </w:r>
      <w:r w:rsidRPr="00EC16F7">
        <w:rPr>
          <w:b/>
          <w:bCs/>
        </w:rPr>
        <w:t>описанная</w:t>
      </w:r>
      <w:r w:rsidRPr="00EC16F7">
        <w:t xml:space="preserve"> </w:t>
      </w:r>
      <w:r w:rsidRPr="00EC16F7">
        <w:rPr>
          <w:b/>
          <w:bCs/>
        </w:rPr>
        <w:t>в пункте 2 подраздела II раздела Н</w:t>
      </w:r>
      <w:r w:rsidRPr="00EC16F7">
        <w:t xml:space="preserve"> </w:t>
      </w:r>
      <w:r w:rsidRPr="00EC16F7">
        <w:rPr>
          <w:strike/>
        </w:rPr>
        <w:t>в разделе H настоящего приложения</w:t>
      </w:r>
      <w:r w:rsidRPr="00EC16F7">
        <w:t xml:space="preserve">, может </w:t>
      </w:r>
      <w:r w:rsidRPr="00EC16F7">
        <w:rPr>
          <w:b/>
          <w:bCs/>
        </w:rPr>
        <w:t>использоваться</w:t>
      </w:r>
      <w:r w:rsidRPr="00EC16F7">
        <w:t xml:space="preserve"> </w:t>
      </w:r>
      <w:r w:rsidRPr="00EC16F7">
        <w:rPr>
          <w:bCs/>
          <w:strike/>
        </w:rPr>
        <w:t>помещаться</w:t>
      </w:r>
      <w:r w:rsidRPr="00EC16F7">
        <w:rPr>
          <w:b/>
          <w:bCs/>
        </w:rPr>
        <w:t xml:space="preserve"> в точке, от которой начинает применяться запрещение стоянки. </w:t>
      </w:r>
      <w:r w:rsidRPr="00EC16F7">
        <w:rPr>
          <w:strike/>
        </w:rPr>
        <w:t xml:space="preserve">Под знаками, повторяющими запрещение, может помещаться </w:t>
      </w:r>
      <w:proofErr w:type="spellStart"/>
      <w:r w:rsidRPr="00EC16F7">
        <w:rPr>
          <w:strike/>
        </w:rPr>
        <w:t>д</w:t>
      </w:r>
      <w:r w:rsidRPr="00EC16F7">
        <w:rPr>
          <w:b/>
          <w:bCs/>
        </w:rPr>
        <w:t>Д</w:t>
      </w:r>
      <w:r w:rsidRPr="00EC16F7">
        <w:t>ополнительная</w:t>
      </w:r>
      <w:proofErr w:type="spellEnd"/>
      <w:r w:rsidRPr="00EC16F7">
        <w:t xml:space="preserve"> табличка H, 3b или H, 4b </w:t>
      </w:r>
      <w:r w:rsidRPr="00EC16F7">
        <w:rPr>
          <w:b/>
          <w:bCs/>
        </w:rPr>
        <w:t>(H-03.2 или H-04.2)</w:t>
      </w:r>
      <w:r w:rsidRPr="00EC16F7">
        <w:t xml:space="preserve">, описанная в </w:t>
      </w:r>
      <w:r w:rsidRPr="00EC16F7">
        <w:rPr>
          <w:b/>
          <w:bCs/>
        </w:rPr>
        <w:t>пункте</w:t>
      </w:r>
      <w:r w:rsidRPr="00EC16F7">
        <w:rPr>
          <w:b/>
          <w:bCs/>
          <w:lang w:val="en-US"/>
        </w:rPr>
        <w:t> </w:t>
      </w:r>
      <w:r w:rsidRPr="00EC16F7">
        <w:rPr>
          <w:b/>
          <w:bCs/>
        </w:rPr>
        <w:t>2 подраздела II раздела Н</w:t>
      </w:r>
      <w:r w:rsidRPr="00EC16F7">
        <w:t xml:space="preserve"> </w:t>
      </w:r>
      <w:r w:rsidRPr="00EC16F7">
        <w:rPr>
          <w:strike/>
        </w:rPr>
        <w:t>разделе H настоящего приложения</w:t>
      </w:r>
      <w:r w:rsidRPr="00EC16F7">
        <w:rPr>
          <w:b/>
          <w:bCs/>
        </w:rPr>
        <w:t>, может использоваться для повторения запрещения при условии, что соответственно дополнительные таблички H, 3</w:t>
      </w:r>
      <w:r w:rsidR="00C00400">
        <w:rPr>
          <w:b/>
          <w:bCs/>
        </w:rPr>
        <w:t> </w:t>
      </w:r>
      <w:r w:rsidRPr="00EC16F7">
        <w:rPr>
          <w:b/>
          <w:bCs/>
        </w:rPr>
        <w:t>a и H, 4</w:t>
      </w:r>
      <w:r w:rsidR="00C00400">
        <w:rPr>
          <w:b/>
          <w:bCs/>
        </w:rPr>
        <w:t> </w:t>
      </w:r>
      <w:r w:rsidRPr="00EC16F7">
        <w:rPr>
          <w:b/>
          <w:bCs/>
        </w:rPr>
        <w:t>а (H-03.1 или H-04.1) используются для указания начала применения запрещения</w:t>
      </w:r>
      <w:r w:rsidRPr="00EC16F7">
        <w:t xml:space="preserve">. </w:t>
      </w:r>
      <w:r w:rsidRPr="00EC16F7">
        <w:rPr>
          <w:strike/>
        </w:rPr>
        <w:t xml:space="preserve">В месте, где прекращается запрещение, может помещаться еще один запрещающий знак с дополнительной табличкой </w:t>
      </w:r>
      <w:r w:rsidRPr="00EC16F7">
        <w:rPr>
          <w:b/>
          <w:bCs/>
        </w:rPr>
        <w:t>Дополнительная табличка</w:t>
      </w:r>
      <w:r w:rsidRPr="00EC16F7">
        <w:t xml:space="preserve"> H, 3c или H,</w:t>
      </w:r>
      <w:r w:rsidRPr="00EC16F7">
        <w:rPr>
          <w:lang w:val="en-US"/>
        </w:rPr>
        <w:t> </w:t>
      </w:r>
      <w:r w:rsidRPr="00EC16F7">
        <w:t xml:space="preserve">4c </w:t>
      </w:r>
      <w:r w:rsidRPr="00EC16F7">
        <w:rPr>
          <w:b/>
          <w:bCs/>
        </w:rPr>
        <w:t>(H-03.3 или H-04.3)</w:t>
      </w:r>
      <w:r w:rsidRPr="00EC16F7">
        <w:t xml:space="preserve">, </w:t>
      </w:r>
      <w:proofErr w:type="spellStart"/>
      <w:r w:rsidRPr="00EC16F7">
        <w:t>описанн</w:t>
      </w:r>
      <w:r w:rsidRPr="00EC16F7">
        <w:rPr>
          <w:b/>
          <w:bCs/>
        </w:rPr>
        <w:t>ая</w:t>
      </w:r>
      <w:r w:rsidRPr="00EC16F7">
        <w:rPr>
          <w:strike/>
        </w:rPr>
        <w:t>ой</w:t>
      </w:r>
      <w:proofErr w:type="spellEnd"/>
      <w:r w:rsidRPr="00EC16F7">
        <w:t xml:space="preserve"> в </w:t>
      </w:r>
      <w:r w:rsidRPr="00EC16F7">
        <w:rPr>
          <w:b/>
          <w:bCs/>
        </w:rPr>
        <w:t>пункте 2 подраздела II раздела Н</w:t>
      </w:r>
      <w:r w:rsidRPr="00EC16F7">
        <w:t xml:space="preserve"> </w:t>
      </w:r>
      <w:r w:rsidRPr="00EC16F7">
        <w:rPr>
          <w:strike/>
        </w:rPr>
        <w:t>разделе H настоящего приложения</w:t>
      </w:r>
      <w:r w:rsidRPr="00EC16F7">
        <w:t xml:space="preserve">, </w:t>
      </w:r>
      <w:r w:rsidRPr="00EC16F7">
        <w:rPr>
          <w:b/>
          <w:bCs/>
        </w:rPr>
        <w:t>используется в месте, где прекращается запрещение, при условии, что соответственно дополнительные таблички H, 3</w:t>
      </w:r>
      <w:r w:rsidR="00C00400">
        <w:rPr>
          <w:b/>
          <w:bCs/>
        </w:rPr>
        <w:t> </w:t>
      </w:r>
      <w:r w:rsidRPr="00EC16F7">
        <w:rPr>
          <w:b/>
          <w:bCs/>
        </w:rPr>
        <w:t>a и H, 4</w:t>
      </w:r>
      <w:r w:rsidR="00C00400">
        <w:rPr>
          <w:b/>
          <w:bCs/>
        </w:rPr>
        <w:t> </w:t>
      </w:r>
      <w:r w:rsidRPr="00EC16F7">
        <w:rPr>
          <w:b/>
          <w:bCs/>
        </w:rPr>
        <w:t>а (H-03.1 или H-04.1) используются для указания начала применения запрещения, если не применяются иные правила стоянки.</w:t>
      </w:r>
      <w:r w:rsidRPr="00EC16F7">
        <w:t xml:space="preserve"> Таблички H,</w:t>
      </w:r>
      <w:r w:rsidR="00C77367">
        <w:t> </w:t>
      </w:r>
      <w:r w:rsidRPr="00EC16F7">
        <w:t xml:space="preserve">3 </w:t>
      </w:r>
      <w:r w:rsidRPr="00EC16F7">
        <w:rPr>
          <w:b/>
          <w:bCs/>
        </w:rPr>
        <w:t>(H-03.1, H-03.2 и H-03.3)</w:t>
      </w:r>
      <w:r w:rsidRPr="00EC16F7">
        <w:t xml:space="preserve"> помещаются параллельно оси дороги, а таблички H,</w:t>
      </w:r>
      <w:r w:rsidR="00C77367">
        <w:t> </w:t>
      </w:r>
      <w:r w:rsidRPr="00EC16F7">
        <w:t xml:space="preserve">4 </w:t>
      </w:r>
      <w:r w:rsidRPr="00EC16F7">
        <w:rPr>
          <w:b/>
          <w:bCs/>
        </w:rPr>
        <w:t>(H-04.1, H-04.2 и H-04.3)</w:t>
      </w:r>
      <w:r w:rsidRPr="00EC16F7">
        <w:t xml:space="preserve"> – перпендикулярно этой оси. Если на </w:t>
      </w:r>
      <w:r w:rsidRPr="00EC16F7">
        <w:rPr>
          <w:b/>
          <w:bCs/>
        </w:rPr>
        <w:t>этих</w:t>
      </w:r>
      <w:r w:rsidRPr="00EC16F7">
        <w:t xml:space="preserve"> табличках </w:t>
      </w:r>
      <w:r w:rsidRPr="00EC16F7">
        <w:rPr>
          <w:strike/>
        </w:rPr>
        <w:t xml:space="preserve">H, 3 </w:t>
      </w:r>
      <w:r w:rsidRPr="00EC16F7">
        <w:rPr>
          <w:b/>
          <w:bCs/>
          <w:strike/>
        </w:rPr>
        <w:t>или H, 4</w:t>
      </w:r>
      <w:r w:rsidRPr="00EC16F7">
        <w:t xml:space="preserve"> указаны расстояния, они указывают расстояния, на которых применяется запрещение в направлении, указанном стрелкой. </w:t>
      </w:r>
    </w:p>
    <w:p w14:paraId="150A63AB" w14:textId="77777777" w:rsidR="0009346C" w:rsidRPr="00EC16F7" w:rsidRDefault="0009346C" w:rsidP="0009346C">
      <w:pPr>
        <w:pStyle w:val="SingleTxtG"/>
        <w:ind w:right="1133"/>
      </w:pPr>
      <w:r w:rsidRPr="00EC16F7">
        <w:rPr>
          <w:strike/>
        </w:rPr>
        <w:t>v)</w:t>
      </w:r>
      <w:r w:rsidRPr="00EC16F7">
        <w:rPr>
          <w:strike/>
          <w:vertAlign w:val="superscript"/>
        </w:rPr>
        <w:t>45</w:t>
      </w:r>
      <w:r w:rsidRPr="00EC16F7">
        <w:rPr>
          <w:strike/>
        </w:rPr>
        <w:tab/>
        <w:t xml:space="preserve">Если действие запрещения прекращается до ближайшего выхода дороги, устанавливается знак с описанной в подпункте c) </w:t>
      </w:r>
      <w:proofErr w:type="spellStart"/>
      <w:r w:rsidRPr="00EC16F7">
        <w:rPr>
          <w:strike/>
        </w:rPr>
        <w:t>iv</w:t>
      </w:r>
      <w:proofErr w:type="spellEnd"/>
      <w:r w:rsidRPr="00EC16F7">
        <w:rPr>
          <w:strike/>
        </w:rPr>
        <w:t xml:space="preserve">) выше дополнительной табличкой, на которой указывается конец запрещения. Однако, </w:t>
      </w:r>
      <w:proofErr w:type="spellStart"/>
      <w:r w:rsidRPr="00EC16F7">
        <w:rPr>
          <w:strike/>
        </w:rPr>
        <w:t>когда</w:t>
      </w:r>
      <w:r w:rsidRPr="00EC16F7">
        <w:rPr>
          <w:b/>
          <w:bCs/>
        </w:rPr>
        <w:t>Если</w:t>
      </w:r>
      <w:proofErr w:type="spellEnd"/>
      <w:r w:rsidRPr="00EC16F7">
        <w:t xml:space="preserve"> запрещение применяется лишь на коротком расстоянии</w:t>
      </w:r>
      <w:r w:rsidRPr="00EC16F7">
        <w:rPr>
          <w:b/>
          <w:bCs/>
          <w:vertAlign w:val="superscript"/>
        </w:rPr>
        <w:t>45</w:t>
      </w:r>
      <w:r w:rsidRPr="00EC16F7">
        <w:t xml:space="preserve">, </w:t>
      </w:r>
      <w:r w:rsidRPr="00EC16F7">
        <w:rPr>
          <w:b/>
          <w:bCs/>
        </w:rPr>
        <w:t>то</w:t>
      </w:r>
      <w:r w:rsidRPr="00EC16F7">
        <w:t xml:space="preserve"> может устанавливаться лишь один знак, </w:t>
      </w:r>
      <w:r w:rsidRPr="00EC16F7">
        <w:rPr>
          <w:strike/>
        </w:rPr>
        <w:t>состоящий</w:t>
      </w:r>
      <w:r w:rsidRPr="00EC16F7">
        <w:t xml:space="preserve"> </w:t>
      </w:r>
      <w:r w:rsidRPr="00EC16F7">
        <w:rPr>
          <w:b/>
          <w:bCs/>
        </w:rPr>
        <w:t>содержащий</w:t>
      </w:r>
      <w:r w:rsidRPr="00EC16F7">
        <w:t xml:space="preserve">: </w:t>
      </w:r>
    </w:p>
    <w:p w14:paraId="4A9E65F2" w14:textId="77777777" w:rsidR="0009346C" w:rsidRPr="00EC16F7" w:rsidRDefault="0009346C" w:rsidP="0009346C">
      <w:pPr>
        <w:pStyle w:val="SingleTxtG"/>
        <w:ind w:right="1133"/>
      </w:pPr>
      <w:r w:rsidRPr="00EC16F7">
        <w:t>–</w:t>
      </w:r>
      <w:r w:rsidRPr="00EC16F7">
        <w:tab/>
      </w:r>
      <w:r w:rsidRPr="00EC16F7">
        <w:rPr>
          <w:strike/>
        </w:rPr>
        <w:t>из круга</w:t>
      </w:r>
      <w:r w:rsidRPr="00EC16F7">
        <w:t xml:space="preserve"> </w:t>
      </w:r>
      <w:r w:rsidRPr="00EC16F7">
        <w:rPr>
          <w:b/>
          <w:bCs/>
        </w:rPr>
        <w:t>кайму</w:t>
      </w:r>
      <w:r w:rsidRPr="00EC16F7">
        <w:t xml:space="preserve"> красного цвета с указанием расстояния, в пределах которого данное запрещение применяется, либо </w:t>
      </w:r>
    </w:p>
    <w:p w14:paraId="39B9D20D" w14:textId="77777777" w:rsidR="0009346C" w:rsidRPr="00EC16F7" w:rsidRDefault="0009346C" w:rsidP="0009346C">
      <w:pPr>
        <w:pStyle w:val="SingleTxtG"/>
        <w:ind w:right="1133"/>
        <w:rPr>
          <w:b/>
          <w:bCs/>
        </w:rPr>
      </w:pPr>
      <w:r w:rsidRPr="00EC16F7">
        <w:t>–</w:t>
      </w:r>
      <w:r w:rsidRPr="00EC16F7">
        <w:tab/>
      </w:r>
      <w:r w:rsidRPr="00EC16F7">
        <w:rPr>
          <w:strike/>
        </w:rPr>
        <w:t>из</w:t>
      </w:r>
      <w:r w:rsidRPr="00EC16F7">
        <w:t xml:space="preserve"> </w:t>
      </w:r>
      <w:proofErr w:type="spellStart"/>
      <w:r w:rsidRPr="00EC16F7">
        <w:t>дополнительн</w:t>
      </w:r>
      <w:r w:rsidRPr="00EC16F7">
        <w:rPr>
          <w:b/>
          <w:bCs/>
        </w:rPr>
        <w:t>ую</w:t>
      </w:r>
      <w:r w:rsidRPr="00EC16F7">
        <w:rPr>
          <w:strike/>
        </w:rPr>
        <w:t>ой</w:t>
      </w:r>
      <w:proofErr w:type="spellEnd"/>
      <w:r w:rsidRPr="00EC16F7">
        <w:t xml:space="preserve"> </w:t>
      </w:r>
      <w:proofErr w:type="spellStart"/>
      <w:r w:rsidRPr="00EC16F7">
        <w:t>табличк</w:t>
      </w:r>
      <w:r w:rsidRPr="00EC16F7">
        <w:rPr>
          <w:b/>
          <w:bCs/>
        </w:rPr>
        <w:t>у</w:t>
      </w:r>
      <w:r w:rsidRPr="00EC16F7">
        <w:rPr>
          <w:strike/>
        </w:rPr>
        <w:t>и</w:t>
      </w:r>
      <w:proofErr w:type="spellEnd"/>
      <w:r w:rsidRPr="00EC16F7">
        <w:t xml:space="preserve"> </w:t>
      </w:r>
      <w:r w:rsidRPr="00EC16F7">
        <w:rPr>
          <w:b/>
          <w:bCs/>
        </w:rPr>
        <w:t>H, 2</w:t>
      </w:r>
      <w:r w:rsidRPr="00EC16F7">
        <w:t xml:space="preserve"> </w:t>
      </w:r>
      <w:r w:rsidRPr="00EC16F7">
        <w:rPr>
          <w:b/>
          <w:bCs/>
        </w:rPr>
        <w:t xml:space="preserve">(H-02.0) </w:t>
      </w:r>
      <w:r w:rsidRPr="00EC16F7">
        <w:rPr>
          <w:strike/>
        </w:rPr>
        <w:t>H, 3</w:t>
      </w:r>
      <w:r w:rsidRPr="00EC16F7">
        <w:rPr>
          <w:b/>
          <w:bCs/>
        </w:rPr>
        <w:t>, описанную</w:t>
      </w:r>
      <w:r w:rsidRPr="00EC16F7">
        <w:t xml:space="preserve"> </w:t>
      </w:r>
      <w:r w:rsidRPr="00EC16F7">
        <w:rPr>
          <w:b/>
          <w:bCs/>
        </w:rPr>
        <w:t>в пункте 1 подраздела II раздела Н, H,</w:t>
      </w:r>
      <w:r w:rsidRPr="00EC16F7">
        <w:t xml:space="preserve"> </w:t>
      </w:r>
      <w:r w:rsidRPr="00EC16F7">
        <w:rPr>
          <w:b/>
          <w:bCs/>
        </w:rPr>
        <w:t xml:space="preserve">3 a или H, 4 a (H-03.1 или H-04.1), которая указывает на небольшое расстояние. </w:t>
      </w:r>
    </w:p>
    <w:p w14:paraId="28BC0E19" w14:textId="77777777" w:rsidR="0009346C" w:rsidRPr="00EC16F7" w:rsidRDefault="0009346C" w:rsidP="0009346C">
      <w:pPr>
        <w:pStyle w:val="SingleTxtG"/>
        <w:ind w:right="1133"/>
      </w:pPr>
      <w:proofErr w:type="spellStart"/>
      <w:r w:rsidRPr="00EC16F7">
        <w:rPr>
          <w:strike/>
        </w:rPr>
        <w:lastRenderedPageBreak/>
        <w:t>vi</w:t>
      </w:r>
      <w:proofErr w:type="spellEnd"/>
      <w:r w:rsidRPr="00EC16F7">
        <w:rPr>
          <w:strike/>
        </w:rPr>
        <w:t>)</w:t>
      </w:r>
      <w:r w:rsidRPr="00EC16F7">
        <w:rPr>
          <w:strike/>
        </w:rPr>
        <w:tab/>
      </w:r>
      <w:r w:rsidRPr="00EC16F7">
        <w:t xml:space="preserve">В местах, оборудованных </w:t>
      </w:r>
      <w:proofErr w:type="spellStart"/>
      <w:r w:rsidRPr="00EC16F7">
        <w:t>паркометрами</w:t>
      </w:r>
      <w:proofErr w:type="spellEnd"/>
      <w:r w:rsidRPr="00EC16F7">
        <w:t xml:space="preserve">, наличие этих </w:t>
      </w:r>
      <w:proofErr w:type="spellStart"/>
      <w:r w:rsidRPr="00EC16F7">
        <w:t>паркометров</w:t>
      </w:r>
      <w:proofErr w:type="spellEnd"/>
      <w:r w:rsidRPr="00EC16F7">
        <w:t xml:space="preserve"> означает, что стоянка является платной и что ее продолжительность ограничивается временем работы минутного механизма.</w:t>
      </w:r>
    </w:p>
    <w:p w14:paraId="51759299" w14:textId="77777777" w:rsidR="0009346C" w:rsidRPr="00EC16F7" w:rsidRDefault="0009346C" w:rsidP="0009346C">
      <w:pPr>
        <w:pStyle w:val="HChG"/>
        <w:ind w:right="1133" w:firstLine="0"/>
        <w:jc w:val="center"/>
        <w:rPr>
          <w:b w:val="0"/>
          <w:bCs/>
          <w:szCs w:val="28"/>
        </w:rPr>
      </w:pPr>
      <w:r w:rsidRPr="00EC16F7">
        <w:rPr>
          <w:b w:val="0"/>
          <w:bCs/>
          <w:szCs w:val="28"/>
        </w:rPr>
        <w:t>Раздел D</w:t>
      </w:r>
    </w:p>
    <w:p w14:paraId="2685D64B" w14:textId="77777777" w:rsidR="0009346C" w:rsidRPr="00EC16F7" w:rsidRDefault="0009346C" w:rsidP="0009346C">
      <w:pPr>
        <w:pStyle w:val="H23G"/>
        <w:ind w:right="1133" w:firstLine="0"/>
        <w:jc w:val="center"/>
        <w:rPr>
          <w:b w:val="0"/>
          <w:bCs/>
          <w:sz w:val="24"/>
          <w:szCs w:val="24"/>
        </w:rPr>
      </w:pPr>
      <w:r w:rsidRPr="00EC16F7">
        <w:rPr>
          <w:b w:val="0"/>
          <w:bCs/>
          <w:sz w:val="24"/>
          <w:szCs w:val="24"/>
        </w:rPr>
        <w:t>ПРЕДПИСЫВАЮЩИЕ ЗНАКИ</w:t>
      </w:r>
    </w:p>
    <w:p w14:paraId="777AC57F" w14:textId="77777777" w:rsidR="0009346C" w:rsidRPr="00EC16F7" w:rsidRDefault="0009346C" w:rsidP="0009346C">
      <w:pPr>
        <w:pStyle w:val="H23G"/>
        <w:ind w:right="1133" w:firstLine="0"/>
        <w:jc w:val="center"/>
        <w:rPr>
          <w:b w:val="0"/>
          <w:bCs/>
        </w:rPr>
      </w:pPr>
      <w:r w:rsidRPr="00EC16F7">
        <w:rPr>
          <w:b w:val="0"/>
          <w:bCs/>
        </w:rPr>
        <w:t xml:space="preserve">I. </w:t>
      </w:r>
      <w:r w:rsidRPr="00EC16F7">
        <w:rPr>
          <w:b w:val="0"/>
          <w:bCs/>
        </w:rPr>
        <w:tab/>
        <w:t>Общие характеристики и обозначения</w:t>
      </w:r>
    </w:p>
    <w:p w14:paraId="3BF79990" w14:textId="77777777" w:rsidR="0009346C" w:rsidRPr="00EC16F7" w:rsidRDefault="0009346C" w:rsidP="0009346C">
      <w:pPr>
        <w:pStyle w:val="SingleTxtG"/>
        <w:ind w:right="1133"/>
      </w:pPr>
      <w:r w:rsidRPr="00EC16F7">
        <w:t>1.</w:t>
      </w:r>
      <w:r w:rsidRPr="00EC16F7">
        <w:rPr>
          <w:rStyle w:val="SingleTxtGChar"/>
          <w:rFonts w:eastAsiaTheme="minorHAnsi"/>
        </w:rPr>
        <w:tab/>
      </w:r>
      <w:r w:rsidRPr="00EC16F7">
        <w:t xml:space="preserve">Предписывающие знаки должны быть круглыми, за исключением знаков D, 10 </w:t>
      </w:r>
      <w:r w:rsidRPr="00EC16F7">
        <w:rPr>
          <w:rStyle w:val="SingleTxtGChar"/>
          <w:rFonts w:eastAsiaTheme="minorHAnsi"/>
          <w:b/>
          <w:bCs/>
        </w:rPr>
        <w:t>(D-08.0)</w:t>
      </w:r>
      <w:r w:rsidRPr="00EC16F7">
        <w:t>, описанных в пункте 10 подраздела II настоящего раздела, который должен быть прямоугольным; их диаметр должен быть не менее 0,60 м вне населенных пунктов и не менее 0,40 м в населенных пунктах. Однако знаки диаметром не менее 0,30 м могут использоваться в сочетании со световыми дорожными сигналами или устанавливаться на тумбах островков безопасности.</w:t>
      </w:r>
    </w:p>
    <w:p w14:paraId="24CB100B" w14:textId="77777777" w:rsidR="0009346C" w:rsidRPr="00EC16F7" w:rsidRDefault="0009346C" w:rsidP="0009346C">
      <w:pPr>
        <w:pStyle w:val="SingleTxtG"/>
        <w:ind w:right="1133"/>
      </w:pPr>
      <w:r w:rsidRPr="00EC16F7">
        <w:t>2.</w:t>
      </w:r>
      <w:r w:rsidRPr="00EC16F7">
        <w:tab/>
        <w:t xml:space="preserve">При отсутствии иных указаний эти знаки должны быть голубого цвета, а обозначения должны быть белого </w:t>
      </w:r>
      <w:r w:rsidRPr="008329FE">
        <w:rPr>
          <w:strike/>
        </w:rPr>
        <w:t>или с</w:t>
      </w:r>
      <w:r w:rsidRPr="00EC16F7">
        <w:rPr>
          <w:strike/>
        </w:rPr>
        <w:t xml:space="preserve">ветлого цвета, или, как возможный вариант, знаки должны быть белого цвета с красной каймой, а обозначения должны быть черного </w:t>
      </w:r>
      <w:r w:rsidRPr="008329FE">
        <w:t>цвета</w:t>
      </w:r>
      <w:r w:rsidRPr="008329FE">
        <w:rPr>
          <w:strike/>
          <w:sz w:val="18"/>
          <w:szCs w:val="18"/>
          <w:vertAlign w:val="superscript"/>
        </w:rPr>
        <w:t>46</w:t>
      </w:r>
      <w:r w:rsidRPr="00EC16F7">
        <w:t>.</w:t>
      </w:r>
    </w:p>
    <w:p w14:paraId="1D332A99" w14:textId="77777777" w:rsidR="0009346C" w:rsidRPr="00EC16F7" w:rsidRDefault="0009346C" w:rsidP="0009346C">
      <w:pPr>
        <w:pStyle w:val="SingleTxtG"/>
        <w:spacing w:before="240"/>
        <w:ind w:right="1133"/>
      </w:pPr>
      <w:r w:rsidRPr="00EC16F7">
        <w:rPr>
          <w:bCs/>
        </w:rPr>
        <w:t>{</w:t>
      </w:r>
      <w:r w:rsidRPr="00EC16F7">
        <w:rPr>
          <w:sz w:val="18"/>
          <w:szCs w:val="18"/>
          <w:vertAlign w:val="superscript"/>
        </w:rPr>
        <w:t>46</w:t>
      </w:r>
      <w:r w:rsidRPr="00EC16F7">
        <w:rPr>
          <w:bCs/>
        </w:rPr>
        <w:t xml:space="preserve"> </w:t>
      </w:r>
      <w:r w:rsidRPr="00EC16F7">
        <w:rPr>
          <w:bCs/>
          <w:strike/>
        </w:rPr>
        <w:t>См. также пункт 20 приложения к Европейскому соглашению</w:t>
      </w:r>
      <w:r w:rsidR="0048426B">
        <w:rPr>
          <w:bCs/>
          <w:strike/>
        </w:rPr>
        <w:t>.</w:t>
      </w:r>
      <w:r w:rsidRPr="00EC16F7">
        <w:rPr>
          <w:bCs/>
        </w:rPr>
        <w:t xml:space="preserve"> </w:t>
      </w:r>
      <w:r w:rsidRPr="00EC16F7">
        <w:rPr>
          <w:b/>
        </w:rPr>
        <w:t>[исключено]</w:t>
      </w:r>
      <w:r w:rsidRPr="00EC16F7">
        <w:rPr>
          <w:bCs/>
        </w:rPr>
        <w:t>}</w:t>
      </w:r>
    </w:p>
    <w:p w14:paraId="4EF5F6B0" w14:textId="77777777" w:rsidR="0009346C" w:rsidRPr="00EC16F7" w:rsidRDefault="0009346C" w:rsidP="0009346C">
      <w:pPr>
        <w:pStyle w:val="SingleTxtG"/>
        <w:spacing w:before="360"/>
        <w:jc w:val="center"/>
        <w:rPr>
          <w:b/>
          <w:bCs/>
        </w:rPr>
      </w:pPr>
      <w:r w:rsidRPr="00EC16F7">
        <w:rPr>
          <w:b/>
          <w:bCs/>
          <w:lang w:val="en-US"/>
        </w:rPr>
        <w:t>II</w:t>
      </w:r>
      <w:r w:rsidRPr="00EC16F7">
        <w:rPr>
          <w:b/>
          <w:bCs/>
        </w:rPr>
        <w:t>.</w:t>
      </w:r>
      <w:r w:rsidRPr="00EC16F7">
        <w:t xml:space="preserve"> </w:t>
      </w:r>
      <w:r w:rsidRPr="00EC16F7">
        <w:tab/>
      </w:r>
      <w:r w:rsidRPr="00EC16F7">
        <w:rPr>
          <w:strike/>
        </w:rPr>
        <w:t xml:space="preserve">Описание </w:t>
      </w:r>
      <w:r w:rsidRPr="00EC16F7">
        <w:rPr>
          <w:b/>
          <w:bCs/>
        </w:rPr>
        <w:t>Определения и изображения</w:t>
      </w:r>
    </w:p>
    <w:p w14:paraId="4D05A63D" w14:textId="77777777" w:rsidR="0009346C" w:rsidRPr="00EC16F7" w:rsidRDefault="0009346C" w:rsidP="0009346C">
      <w:pPr>
        <w:pStyle w:val="SingleTxtG"/>
        <w:spacing w:before="240"/>
        <w:rPr>
          <w:u w:val="single"/>
        </w:rPr>
      </w:pPr>
      <w:r w:rsidRPr="00EC16F7">
        <w:rPr>
          <w:u w:val="single"/>
        </w:rPr>
        <w:t>1.</w:t>
      </w:r>
      <w:r w:rsidRPr="00EC16F7">
        <w:rPr>
          <w:u w:val="single"/>
        </w:rPr>
        <w:tab/>
        <w:t>Обязательное направление</w:t>
      </w:r>
      <w:r w:rsidRPr="00EC16F7">
        <w:rPr>
          <w:sz w:val="18"/>
          <w:szCs w:val="18"/>
          <w:u w:val="single"/>
          <w:vertAlign w:val="superscript"/>
        </w:rPr>
        <w:t>47</w:t>
      </w:r>
    </w:p>
    <w:p w14:paraId="6CC74601" w14:textId="77777777" w:rsidR="0009346C" w:rsidRPr="00EC16F7" w:rsidRDefault="0009346C" w:rsidP="0009346C">
      <w:pPr>
        <w:pStyle w:val="SingleTxtG"/>
        <w:keepNext/>
        <w:keepLines/>
        <w:spacing w:before="240"/>
        <w:rPr>
          <w:b/>
          <w:bCs/>
        </w:rPr>
      </w:pPr>
      <w:r w:rsidRPr="00EC16F7">
        <w:rPr>
          <w:b/>
          <w:bCs/>
        </w:rPr>
        <w:t>ОБЯЗАТЕЛЬНОЕ НАПРАВЛЕНИЕ НАЛЕВО</w:t>
      </w:r>
    </w:p>
    <w:p w14:paraId="33D57805" w14:textId="77777777" w:rsidR="0009346C" w:rsidRPr="00EC16F7" w:rsidRDefault="0009346C" w:rsidP="0009346C">
      <w:pPr>
        <w:pStyle w:val="SingleTxtG"/>
        <w:ind w:right="1133"/>
        <w:rPr>
          <w:shd w:val="clear" w:color="auto" w:fill="FFFFFF"/>
        </w:rPr>
      </w:pPr>
      <w:r w:rsidRPr="00EC16F7">
        <w:rPr>
          <w:b/>
          <w:bCs/>
        </w:rPr>
        <w:t xml:space="preserve">Знак D, 1 a (D-01.1) указывает, что единственным и обязательным направлением движения транспортных средств является направление налево. </w:t>
      </w:r>
    </w:p>
    <w:p w14:paraId="1F6A21C6" w14:textId="77777777" w:rsidR="0009346C" w:rsidRPr="00EC16F7" w:rsidRDefault="0009346C" w:rsidP="0009346C">
      <w:pPr>
        <w:pStyle w:val="SingleTxtG"/>
        <w:spacing w:after="240"/>
        <w:rPr>
          <w:strike/>
        </w:rPr>
      </w:pPr>
      <w:r w:rsidRPr="00EC16F7">
        <w:rPr>
          <w:strike/>
        </w:rPr>
        <w:t>Для указания того, что транспортные средства должны следовать в данном направлении или только в определенных направлениях, используется образец D, 1a знака D,</w:t>
      </w:r>
      <w:r w:rsidR="00C77367">
        <w:rPr>
          <w:strike/>
        </w:rPr>
        <w:t> </w:t>
      </w:r>
      <w:r w:rsidRPr="00EC16F7">
        <w:rPr>
          <w:strike/>
        </w:rPr>
        <w:t xml:space="preserve">1 «ОБЯЗАТЕЛЬНОЕ НАПРАВЛЕНИЕ», в котором стрелка или стрелки направлены в соответствующем направлении или соответствующих направлениях. Однако в отступление от положений подраздела I настоящего раздела вместо </w:t>
      </w:r>
      <w:r w:rsidRPr="00EC16F7">
        <w:rPr>
          <w:strike/>
        </w:rPr>
        <w:br/>
        <w:t>знака D, 1a может использоваться знак D,</w:t>
      </w:r>
      <w:r w:rsidR="00C77367">
        <w:rPr>
          <w:strike/>
        </w:rPr>
        <w:t> </w:t>
      </w:r>
      <w:r w:rsidRPr="00EC16F7">
        <w:rPr>
          <w:strike/>
        </w:rPr>
        <w:t>1b. Знак D, 1b должен быть черного цвета с белой каймой и иметь обозначение белого цвета</w:t>
      </w:r>
      <w:r w:rsidRPr="00EC16F7">
        <w:t>.</w:t>
      </w:r>
      <w:r w:rsidRPr="00EC16F7">
        <w:rPr>
          <w:strike/>
        </w:rPr>
        <w:t xml:space="preserve"> </w:t>
      </w:r>
    </w:p>
    <w:tbl>
      <w:tblPr>
        <w:tblStyle w:val="TableGrid"/>
        <w:tblW w:w="0" w:type="auto"/>
        <w:tblInd w:w="1129" w:type="dxa"/>
        <w:tblLook w:val="04A0" w:firstRow="1" w:lastRow="0" w:firstColumn="1" w:lastColumn="0" w:noHBand="0" w:noVBand="1"/>
      </w:tblPr>
      <w:tblGrid>
        <w:gridCol w:w="7475"/>
      </w:tblGrid>
      <w:tr w:rsidR="0009346C" w:rsidRPr="00EC16F7" w14:paraId="7C5108E4" w14:textId="77777777" w:rsidTr="001B0357">
        <w:trPr>
          <w:trHeight w:val="2473"/>
        </w:trPr>
        <w:tc>
          <w:tcPr>
            <w:tcW w:w="7475" w:type="dxa"/>
            <w:shd w:val="clear" w:color="auto" w:fill="A6A6A6" w:themeFill="background1" w:themeFillShade="A6"/>
          </w:tcPr>
          <w:p w14:paraId="459E671F" w14:textId="77777777" w:rsidR="0009346C" w:rsidRPr="00EC16F7" w:rsidRDefault="0009346C" w:rsidP="0085529E">
            <w:pPr>
              <w:pStyle w:val="SingleTxtG"/>
              <w:spacing w:before="80" w:after="80"/>
              <w:ind w:left="3" w:right="0"/>
              <w:jc w:val="center"/>
              <w:rPr>
                <w:b/>
                <w:bCs/>
              </w:rPr>
            </w:pPr>
            <w:r w:rsidRPr="00EC16F7">
              <w:rPr>
                <w:b/>
                <w:bCs/>
              </w:rPr>
              <w:t xml:space="preserve">Изображение допустимого варианта знака </w:t>
            </w:r>
            <w:r w:rsidRPr="00EC16F7">
              <w:rPr>
                <w:b/>
                <w:bCs/>
                <w:lang w:val="en-US"/>
              </w:rPr>
              <w:t>D</w:t>
            </w:r>
            <w:r w:rsidRPr="00EC16F7">
              <w:rPr>
                <w:b/>
                <w:bCs/>
              </w:rPr>
              <w:t xml:space="preserve">, 1 </w:t>
            </w:r>
            <w:r w:rsidRPr="00EC16F7">
              <w:rPr>
                <w:b/>
                <w:bCs/>
                <w:lang w:val="en-US"/>
              </w:rPr>
              <w:t>a</w:t>
            </w:r>
            <w:r w:rsidRPr="00EC16F7">
              <w:rPr>
                <w:b/>
                <w:bCs/>
              </w:rPr>
              <w:t xml:space="preserve"> (</w:t>
            </w:r>
            <w:r w:rsidRPr="00EC16F7">
              <w:rPr>
                <w:b/>
                <w:bCs/>
                <w:lang w:val="en-US"/>
              </w:rPr>
              <w:t>D</w:t>
            </w:r>
            <w:r w:rsidRPr="00EC16F7">
              <w:rPr>
                <w:b/>
                <w:bCs/>
              </w:rPr>
              <w:t>-01.1):</w:t>
            </w:r>
            <w:r w:rsidRPr="00EC16F7">
              <w:rPr>
                <w:b/>
                <w:bCs/>
              </w:rPr>
              <w:br/>
            </w:r>
          </w:p>
          <w:p w14:paraId="68E6E0F5" w14:textId="77777777" w:rsidR="0009346C" w:rsidRPr="00C77367" w:rsidRDefault="0009346C" w:rsidP="0085529E">
            <w:pPr>
              <w:keepNext/>
              <w:keepLines/>
              <w:spacing w:after="40"/>
              <w:jc w:val="center"/>
              <w:rPr>
                <w:rFonts w:cs="Times New Roman"/>
                <w:b/>
                <w:szCs w:val="20"/>
              </w:rPr>
            </w:pPr>
            <w:r w:rsidRPr="00EC16F7">
              <w:rPr>
                <w:noProof/>
                <w:lang w:eastAsia="ru-RU"/>
              </w:rPr>
              <w:drawing>
                <wp:anchor distT="0" distB="0" distL="114300" distR="114300" simplePos="0" relativeHeight="251666432" behindDoc="0" locked="0" layoutInCell="1" allowOverlap="1" wp14:anchorId="01BF67E3" wp14:editId="27012617">
                  <wp:simplePos x="0" y="0"/>
                  <wp:positionH relativeFrom="column">
                    <wp:posOffset>1909445</wp:posOffset>
                  </wp:positionH>
                  <wp:positionV relativeFrom="paragraph">
                    <wp:posOffset>1270</wp:posOffset>
                  </wp:positionV>
                  <wp:extent cx="1033272" cy="1031941"/>
                  <wp:effectExtent l="0" t="0" r="0" b="0"/>
                  <wp:wrapSquare wrapText="bothSides"/>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anchor>
              </w:drawing>
            </w:r>
          </w:p>
        </w:tc>
      </w:tr>
    </w:tbl>
    <w:p w14:paraId="4BCF16A0" w14:textId="77777777" w:rsidR="0009346C" w:rsidRPr="00EC16F7" w:rsidRDefault="0009346C" w:rsidP="0009346C">
      <w:pPr>
        <w:pStyle w:val="SingleTxtG"/>
        <w:keepNext/>
        <w:keepLines/>
        <w:spacing w:before="240"/>
        <w:rPr>
          <w:b/>
          <w:bCs/>
        </w:rPr>
      </w:pPr>
      <w:r w:rsidRPr="00EC16F7">
        <w:rPr>
          <w:b/>
          <w:bCs/>
        </w:rPr>
        <w:t>ОБЯЗАТЕЛЬНОЕ НАПРАВЛЕНИЕ ВПЕРЕД И НАЛЕВО</w:t>
      </w:r>
    </w:p>
    <w:p w14:paraId="62A3E572" w14:textId="77777777" w:rsidR="0009346C" w:rsidRDefault="0009346C" w:rsidP="0009346C">
      <w:pPr>
        <w:pStyle w:val="SingleTxtG"/>
        <w:spacing w:before="120" w:after="240"/>
        <w:rPr>
          <w:b/>
          <w:bCs/>
        </w:rPr>
      </w:pPr>
      <w:r w:rsidRPr="00EC16F7">
        <w:rPr>
          <w:b/>
          <w:bCs/>
        </w:rPr>
        <w:t xml:space="preserve">Знак D, 1 a (D-01.2) указывает, что единственным и обязательным направлением движения транспортных средств является направление вперед и налево. </w:t>
      </w:r>
    </w:p>
    <w:p w14:paraId="44A620C7" w14:textId="77777777" w:rsidR="00C77367" w:rsidRPr="00EC16F7" w:rsidRDefault="00C77367" w:rsidP="0009346C">
      <w:pPr>
        <w:pStyle w:val="SingleTxtG"/>
        <w:spacing w:before="120" w:after="240"/>
        <w:rPr>
          <w:b/>
          <w:bCs/>
        </w:rPr>
      </w:pPr>
    </w:p>
    <w:tbl>
      <w:tblPr>
        <w:tblStyle w:val="TableGrid"/>
        <w:tblW w:w="0" w:type="auto"/>
        <w:tblInd w:w="1129" w:type="dxa"/>
        <w:tblLook w:val="04A0" w:firstRow="1" w:lastRow="0" w:firstColumn="1" w:lastColumn="0" w:noHBand="0" w:noVBand="1"/>
      </w:tblPr>
      <w:tblGrid>
        <w:gridCol w:w="7475"/>
      </w:tblGrid>
      <w:tr w:rsidR="0009346C" w:rsidRPr="00EC16F7" w14:paraId="2F47D64A" w14:textId="77777777" w:rsidTr="00B469B0">
        <w:trPr>
          <w:trHeight w:val="2266"/>
        </w:trPr>
        <w:tc>
          <w:tcPr>
            <w:tcW w:w="7475" w:type="dxa"/>
            <w:shd w:val="clear" w:color="auto" w:fill="A6A6A6" w:themeFill="background1" w:themeFillShade="A6"/>
          </w:tcPr>
          <w:p w14:paraId="34444E62" w14:textId="77777777" w:rsidR="0009346C" w:rsidRPr="00EC16F7" w:rsidRDefault="00C77367" w:rsidP="00C77367">
            <w:pPr>
              <w:pStyle w:val="SingleTxtG"/>
              <w:spacing w:before="80" w:after="80"/>
              <w:ind w:left="3" w:right="0"/>
              <w:jc w:val="center"/>
              <w:rPr>
                <w:b/>
                <w:bCs/>
              </w:rPr>
            </w:pPr>
            <w:r w:rsidRPr="00EC16F7">
              <w:rPr>
                <w:noProof/>
                <w:lang w:eastAsia="ru-RU"/>
              </w:rPr>
              <w:lastRenderedPageBreak/>
              <w:drawing>
                <wp:anchor distT="0" distB="0" distL="114300" distR="114300" simplePos="0" relativeHeight="251667456" behindDoc="0" locked="0" layoutInCell="1" allowOverlap="1" wp14:anchorId="721F03CA" wp14:editId="2AE15F82">
                  <wp:simplePos x="0" y="0"/>
                  <wp:positionH relativeFrom="column">
                    <wp:posOffset>1909445</wp:posOffset>
                  </wp:positionH>
                  <wp:positionV relativeFrom="paragraph">
                    <wp:posOffset>288290</wp:posOffset>
                  </wp:positionV>
                  <wp:extent cx="1033145" cy="1031875"/>
                  <wp:effectExtent l="0" t="0" r="0" b="0"/>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033145" cy="1031875"/>
                          </a:xfrm>
                          <a:prstGeom prst="rect">
                            <a:avLst/>
                          </a:prstGeom>
                          <a:noFill/>
                          <a:ln>
                            <a:noFill/>
                          </a:ln>
                        </pic:spPr>
                      </pic:pic>
                    </a:graphicData>
                  </a:graphic>
                </wp:anchor>
              </w:drawing>
            </w:r>
            <w:r w:rsidR="0009346C" w:rsidRPr="00EC16F7">
              <w:rPr>
                <w:b/>
                <w:bCs/>
              </w:rPr>
              <w:t xml:space="preserve">Изображение знака </w:t>
            </w:r>
            <w:r w:rsidR="0009346C" w:rsidRPr="00EC16F7">
              <w:rPr>
                <w:b/>
                <w:bCs/>
                <w:lang w:val="en-US"/>
              </w:rPr>
              <w:t>D</w:t>
            </w:r>
            <w:r w:rsidR="0009346C" w:rsidRPr="00EC16F7">
              <w:rPr>
                <w:b/>
                <w:bCs/>
              </w:rPr>
              <w:t xml:space="preserve">, 1 </w:t>
            </w:r>
            <w:r w:rsidR="0009346C" w:rsidRPr="00EC16F7">
              <w:rPr>
                <w:b/>
                <w:bCs/>
                <w:lang w:val="en-US"/>
              </w:rPr>
              <w:t>a</w:t>
            </w:r>
            <w:r w:rsidR="0009346C" w:rsidRPr="00EC16F7">
              <w:rPr>
                <w:b/>
                <w:bCs/>
              </w:rPr>
              <w:t xml:space="preserve"> (</w:t>
            </w:r>
            <w:r w:rsidR="0009346C" w:rsidRPr="00EC16F7">
              <w:rPr>
                <w:b/>
                <w:bCs/>
                <w:lang w:val="en-US"/>
              </w:rPr>
              <w:t>D</w:t>
            </w:r>
            <w:r w:rsidR="0009346C" w:rsidRPr="00EC16F7">
              <w:rPr>
                <w:b/>
                <w:bCs/>
              </w:rPr>
              <w:t>-01.2):</w:t>
            </w:r>
            <w:r w:rsidR="0009346C" w:rsidRPr="00EC16F7">
              <w:rPr>
                <w:b/>
                <w:bCs/>
              </w:rPr>
              <w:br/>
            </w:r>
          </w:p>
          <w:p w14:paraId="3B7FC225" w14:textId="77777777" w:rsidR="0009346C" w:rsidRPr="00C77367" w:rsidRDefault="0009346C" w:rsidP="00C77367">
            <w:pPr>
              <w:spacing w:after="40"/>
              <w:jc w:val="center"/>
              <w:rPr>
                <w:rFonts w:cs="Times New Roman"/>
                <w:b/>
                <w:szCs w:val="20"/>
              </w:rPr>
            </w:pPr>
          </w:p>
        </w:tc>
      </w:tr>
    </w:tbl>
    <w:p w14:paraId="71F4AE58" w14:textId="77777777" w:rsidR="0009346C" w:rsidRPr="00EC16F7" w:rsidRDefault="0009346C" w:rsidP="00C77367">
      <w:pPr>
        <w:pStyle w:val="SingleTxtG"/>
        <w:spacing w:before="240"/>
        <w:rPr>
          <w:b/>
          <w:bCs/>
        </w:rPr>
      </w:pPr>
      <w:r w:rsidRPr="00EC16F7">
        <w:rPr>
          <w:b/>
          <w:bCs/>
        </w:rPr>
        <w:t>ОБЯЗАТЕЛЬНЫЕ НАПРАВЛЕНИЯ ВПЕРЕД И НАЛЕВО ИЛИ ПРЯМО</w:t>
      </w:r>
    </w:p>
    <w:p w14:paraId="52D16186" w14:textId="77777777" w:rsidR="0009346C" w:rsidRPr="00EC16F7" w:rsidRDefault="0009346C" w:rsidP="00B469B0">
      <w:pPr>
        <w:pStyle w:val="SingleTxtG"/>
        <w:spacing w:after="240"/>
        <w:rPr>
          <w:b/>
          <w:bCs/>
        </w:rPr>
      </w:pPr>
      <w:r w:rsidRPr="00EC16F7">
        <w:rPr>
          <w:b/>
          <w:bCs/>
        </w:rPr>
        <w:t xml:space="preserve">Знак D, 1 a (D-01.3) указывает, что единственными и обязательными направлениями движения транспортных средств являются направления вперед и налево или прямо. </w:t>
      </w:r>
    </w:p>
    <w:tbl>
      <w:tblPr>
        <w:tblStyle w:val="TableGrid"/>
        <w:tblW w:w="0" w:type="auto"/>
        <w:tblInd w:w="1129" w:type="dxa"/>
        <w:tblLook w:val="04A0" w:firstRow="1" w:lastRow="0" w:firstColumn="1" w:lastColumn="0" w:noHBand="0" w:noVBand="1"/>
      </w:tblPr>
      <w:tblGrid>
        <w:gridCol w:w="7475"/>
      </w:tblGrid>
      <w:tr w:rsidR="0009346C" w:rsidRPr="00EC16F7" w14:paraId="56757C12" w14:textId="77777777" w:rsidTr="00B469B0">
        <w:trPr>
          <w:trHeight w:val="2220"/>
        </w:trPr>
        <w:tc>
          <w:tcPr>
            <w:tcW w:w="7475" w:type="dxa"/>
            <w:shd w:val="clear" w:color="auto" w:fill="A6A6A6" w:themeFill="background1" w:themeFillShade="A6"/>
          </w:tcPr>
          <w:p w14:paraId="45973FC0" w14:textId="77777777" w:rsidR="0009346C" w:rsidRPr="00EC16F7" w:rsidRDefault="00C77367" w:rsidP="0085529E">
            <w:pPr>
              <w:pStyle w:val="SingleTxtG"/>
              <w:spacing w:before="80" w:after="80"/>
              <w:ind w:left="3" w:right="0"/>
              <w:jc w:val="center"/>
              <w:rPr>
                <w:b/>
              </w:rPr>
            </w:pPr>
            <w:bookmarkStart w:id="24" w:name="OLE_LINK12"/>
            <w:bookmarkStart w:id="25" w:name="OLE_LINK13"/>
            <w:r w:rsidRPr="00EC16F7">
              <w:rPr>
                <w:noProof/>
                <w:lang w:eastAsia="ru-RU"/>
              </w:rPr>
              <w:drawing>
                <wp:anchor distT="0" distB="0" distL="114300" distR="114300" simplePos="0" relativeHeight="251668480" behindDoc="0" locked="0" layoutInCell="1" allowOverlap="1" wp14:anchorId="2319D346" wp14:editId="30CADE20">
                  <wp:simplePos x="0" y="0"/>
                  <wp:positionH relativeFrom="column">
                    <wp:posOffset>1942465</wp:posOffset>
                  </wp:positionH>
                  <wp:positionV relativeFrom="paragraph">
                    <wp:posOffset>274955</wp:posOffset>
                  </wp:positionV>
                  <wp:extent cx="1033145" cy="1031875"/>
                  <wp:effectExtent l="0" t="0" r="0" b="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033145" cy="1031875"/>
                          </a:xfrm>
                          <a:prstGeom prst="rect">
                            <a:avLst/>
                          </a:prstGeom>
                          <a:noFill/>
                          <a:ln>
                            <a:noFill/>
                          </a:ln>
                        </pic:spPr>
                      </pic:pic>
                    </a:graphicData>
                  </a:graphic>
                </wp:anchor>
              </w:drawing>
            </w:r>
            <w:r w:rsidR="0009346C" w:rsidRPr="00EC16F7">
              <w:rPr>
                <w:b/>
                <w:bCs/>
              </w:rPr>
              <w:t xml:space="preserve">Изображение знака </w:t>
            </w:r>
            <w:bookmarkEnd w:id="24"/>
            <w:bookmarkEnd w:id="25"/>
            <w:r w:rsidR="0009346C" w:rsidRPr="00EC16F7">
              <w:rPr>
                <w:b/>
                <w:bCs/>
                <w:lang w:val="en-US"/>
              </w:rPr>
              <w:t>D</w:t>
            </w:r>
            <w:r w:rsidR="0009346C" w:rsidRPr="00EC16F7">
              <w:rPr>
                <w:b/>
                <w:bCs/>
              </w:rPr>
              <w:t xml:space="preserve">, 1 </w:t>
            </w:r>
            <w:r w:rsidR="0009346C" w:rsidRPr="00EC16F7">
              <w:rPr>
                <w:b/>
                <w:bCs/>
                <w:lang w:val="en-US"/>
              </w:rPr>
              <w:t>a</w:t>
            </w:r>
            <w:r w:rsidR="0009346C" w:rsidRPr="00EC16F7">
              <w:rPr>
                <w:b/>
                <w:bCs/>
              </w:rPr>
              <w:t xml:space="preserve"> (</w:t>
            </w:r>
            <w:r w:rsidR="0009346C" w:rsidRPr="00EC16F7">
              <w:rPr>
                <w:b/>
                <w:bCs/>
                <w:lang w:val="en-US"/>
              </w:rPr>
              <w:t>D</w:t>
            </w:r>
            <w:r w:rsidR="0009346C" w:rsidRPr="00EC16F7">
              <w:rPr>
                <w:b/>
                <w:bCs/>
              </w:rPr>
              <w:t>-01.3):</w:t>
            </w:r>
            <w:r w:rsidR="0009346C" w:rsidRPr="00EC16F7">
              <w:rPr>
                <w:b/>
                <w:bCs/>
              </w:rPr>
              <w:br/>
            </w:r>
          </w:p>
        </w:tc>
      </w:tr>
    </w:tbl>
    <w:p w14:paraId="742597C7" w14:textId="77777777" w:rsidR="0009346C" w:rsidRPr="00EC16F7" w:rsidRDefault="0009346C" w:rsidP="0009346C">
      <w:pPr>
        <w:pStyle w:val="SingleTxtG"/>
        <w:keepNext/>
        <w:keepLines/>
        <w:spacing w:before="240"/>
        <w:rPr>
          <w:b/>
        </w:rPr>
      </w:pPr>
      <w:r w:rsidRPr="00EC16F7">
        <w:rPr>
          <w:b/>
          <w:bCs/>
        </w:rPr>
        <w:t>ОБЯЗАТЕЛЬНОЕ НАПРАВЛЕНИЕ ПРЯМО</w:t>
      </w:r>
    </w:p>
    <w:p w14:paraId="613C93F1" w14:textId="77777777" w:rsidR="0009346C" w:rsidRPr="00EC16F7" w:rsidRDefault="0009346C" w:rsidP="00B469B0">
      <w:pPr>
        <w:pStyle w:val="SingleTxtG"/>
        <w:keepNext/>
        <w:keepLines/>
        <w:spacing w:after="240"/>
        <w:rPr>
          <w:b/>
        </w:rPr>
      </w:pPr>
      <w:r w:rsidRPr="00EC16F7">
        <w:rPr>
          <w:b/>
        </w:rPr>
        <w:t xml:space="preserve">Знак D, 1 a (D-01.4) </w:t>
      </w:r>
      <w:r w:rsidRPr="00EC16F7">
        <w:rPr>
          <w:b/>
          <w:bCs/>
        </w:rPr>
        <w:t>указывает, что единственным и обязательным направлением движения транспортных средств является направление</w:t>
      </w:r>
      <w:r w:rsidRPr="00EC16F7">
        <w:rPr>
          <w:b/>
        </w:rPr>
        <w:t xml:space="preserve"> прямо. </w:t>
      </w:r>
    </w:p>
    <w:tbl>
      <w:tblPr>
        <w:tblStyle w:val="TableGrid"/>
        <w:tblW w:w="0" w:type="auto"/>
        <w:tblInd w:w="1129" w:type="dxa"/>
        <w:tblLook w:val="04A0" w:firstRow="1" w:lastRow="0" w:firstColumn="1" w:lastColumn="0" w:noHBand="0" w:noVBand="1"/>
      </w:tblPr>
      <w:tblGrid>
        <w:gridCol w:w="7475"/>
      </w:tblGrid>
      <w:tr w:rsidR="0009346C" w:rsidRPr="00EC16F7" w14:paraId="0F7AD5DF" w14:textId="77777777" w:rsidTr="001B0357">
        <w:trPr>
          <w:trHeight w:val="2329"/>
        </w:trPr>
        <w:tc>
          <w:tcPr>
            <w:tcW w:w="7475" w:type="dxa"/>
            <w:shd w:val="clear" w:color="auto" w:fill="A6A6A6" w:themeFill="background1" w:themeFillShade="A6"/>
          </w:tcPr>
          <w:p w14:paraId="6C047F0E" w14:textId="77777777" w:rsidR="0009346C" w:rsidRPr="00EC16F7" w:rsidRDefault="0009346C" w:rsidP="0085529E">
            <w:pPr>
              <w:pStyle w:val="SingleTxtG"/>
              <w:spacing w:before="80" w:after="80"/>
              <w:ind w:left="3" w:right="0"/>
              <w:jc w:val="center"/>
              <w:rPr>
                <w:b/>
                <w:bCs/>
              </w:rPr>
            </w:pPr>
            <w:r w:rsidRPr="00EC16F7">
              <w:rPr>
                <w:b/>
                <w:bCs/>
              </w:rPr>
              <w:t xml:space="preserve">Изображение знака </w:t>
            </w:r>
            <w:r w:rsidRPr="00EC16F7">
              <w:rPr>
                <w:b/>
                <w:bCs/>
                <w:lang w:val="en-US"/>
              </w:rPr>
              <w:t>D</w:t>
            </w:r>
            <w:r w:rsidRPr="00EC16F7">
              <w:rPr>
                <w:b/>
                <w:bCs/>
              </w:rPr>
              <w:t xml:space="preserve">, 1 </w:t>
            </w:r>
            <w:r w:rsidRPr="00EC16F7">
              <w:rPr>
                <w:b/>
                <w:bCs/>
                <w:lang w:val="en-US"/>
              </w:rPr>
              <w:t>a</w:t>
            </w:r>
            <w:r w:rsidRPr="00EC16F7">
              <w:rPr>
                <w:b/>
                <w:bCs/>
              </w:rPr>
              <w:t xml:space="preserve"> (</w:t>
            </w:r>
            <w:r w:rsidRPr="00EC16F7">
              <w:rPr>
                <w:b/>
                <w:bCs/>
                <w:lang w:val="en-US"/>
              </w:rPr>
              <w:t>D</w:t>
            </w:r>
            <w:r w:rsidRPr="00EC16F7">
              <w:rPr>
                <w:b/>
                <w:bCs/>
              </w:rPr>
              <w:t>-01.4):</w:t>
            </w:r>
          </w:p>
          <w:p w14:paraId="038B3B9E" w14:textId="77777777" w:rsidR="0009346C" w:rsidRPr="00C77367" w:rsidRDefault="0009346C" w:rsidP="0085529E">
            <w:pPr>
              <w:spacing w:after="40"/>
              <w:ind w:right="164"/>
              <w:jc w:val="center"/>
              <w:rPr>
                <w:rFonts w:cs="Times New Roman"/>
                <w:b/>
                <w:szCs w:val="20"/>
              </w:rPr>
            </w:pPr>
            <w:r w:rsidRPr="00EC16F7">
              <w:rPr>
                <w:noProof/>
                <w:lang w:eastAsia="ru-RU"/>
              </w:rPr>
              <w:drawing>
                <wp:anchor distT="0" distB="0" distL="114300" distR="114300" simplePos="0" relativeHeight="251669504" behindDoc="0" locked="0" layoutInCell="1" allowOverlap="1" wp14:anchorId="71B84637" wp14:editId="456AAEF5">
                  <wp:simplePos x="0" y="0"/>
                  <wp:positionH relativeFrom="column">
                    <wp:posOffset>1856740</wp:posOffset>
                  </wp:positionH>
                  <wp:positionV relativeFrom="paragraph">
                    <wp:posOffset>49530</wp:posOffset>
                  </wp:positionV>
                  <wp:extent cx="1033272" cy="1031941"/>
                  <wp:effectExtent l="0" t="0" r="0" b="0"/>
                  <wp:wrapSquare wrapText="bothSides"/>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anchor>
              </w:drawing>
            </w:r>
          </w:p>
        </w:tc>
      </w:tr>
    </w:tbl>
    <w:p w14:paraId="766B8BB3" w14:textId="77777777" w:rsidR="0009346C" w:rsidRPr="00EC16F7" w:rsidRDefault="0009346C" w:rsidP="0009346C">
      <w:pPr>
        <w:pStyle w:val="SingleTxtG"/>
        <w:keepNext/>
        <w:keepLines/>
        <w:spacing w:before="240"/>
        <w:rPr>
          <w:b/>
          <w:bCs/>
        </w:rPr>
      </w:pPr>
      <w:r w:rsidRPr="00EC16F7">
        <w:rPr>
          <w:b/>
          <w:bCs/>
        </w:rPr>
        <w:t>ОБЯЗАТЕЛЬНОЕ НАПРАВЛЕНИЕ НАПРАВО</w:t>
      </w:r>
    </w:p>
    <w:p w14:paraId="16DB3B01" w14:textId="77777777" w:rsidR="0009346C" w:rsidRPr="00EC16F7" w:rsidRDefault="0009346C" w:rsidP="00B469B0">
      <w:pPr>
        <w:pStyle w:val="SingleTxtG"/>
        <w:spacing w:after="240"/>
        <w:rPr>
          <w:b/>
          <w:bCs/>
        </w:rPr>
      </w:pPr>
      <w:r w:rsidRPr="00EC16F7">
        <w:rPr>
          <w:b/>
          <w:bCs/>
        </w:rPr>
        <w:t>Знак D, 1 a (D-01.5) указывает, что единственным и обязательным направлением движения транспортных средств является направление</w:t>
      </w:r>
      <w:r w:rsidRPr="00EC16F7">
        <w:rPr>
          <w:b/>
        </w:rPr>
        <w:t xml:space="preserve"> направо.</w:t>
      </w:r>
      <w:r w:rsidRPr="00EC16F7">
        <w:rPr>
          <w:b/>
          <w:bCs/>
        </w:rPr>
        <w:t xml:space="preserve"> </w:t>
      </w:r>
    </w:p>
    <w:tbl>
      <w:tblPr>
        <w:tblStyle w:val="TableGrid"/>
        <w:tblW w:w="0" w:type="auto"/>
        <w:tblInd w:w="1129" w:type="dxa"/>
        <w:tblLook w:val="04A0" w:firstRow="1" w:lastRow="0" w:firstColumn="1" w:lastColumn="0" w:noHBand="0" w:noVBand="1"/>
      </w:tblPr>
      <w:tblGrid>
        <w:gridCol w:w="7475"/>
      </w:tblGrid>
      <w:tr w:rsidR="0009346C" w:rsidRPr="00EC16F7" w14:paraId="2B8151F7" w14:textId="77777777" w:rsidTr="00B469B0">
        <w:trPr>
          <w:trHeight w:val="2319"/>
        </w:trPr>
        <w:tc>
          <w:tcPr>
            <w:tcW w:w="7475" w:type="dxa"/>
            <w:shd w:val="clear" w:color="auto" w:fill="A6A6A6" w:themeFill="background1" w:themeFillShade="A6"/>
          </w:tcPr>
          <w:p w14:paraId="73735B45" w14:textId="77777777" w:rsidR="0009346C" w:rsidRPr="00C77367" w:rsidRDefault="00B469B0" w:rsidP="00B469B0">
            <w:pPr>
              <w:pStyle w:val="SingleTxtG"/>
              <w:spacing w:before="80" w:after="80"/>
              <w:ind w:left="3" w:right="0"/>
              <w:jc w:val="center"/>
              <w:rPr>
                <w:b/>
              </w:rPr>
            </w:pPr>
            <w:r w:rsidRPr="00EC16F7">
              <w:rPr>
                <w:noProof/>
                <w:lang w:eastAsia="ru-RU"/>
              </w:rPr>
              <w:drawing>
                <wp:anchor distT="0" distB="0" distL="114300" distR="114300" simplePos="0" relativeHeight="251670528" behindDoc="0" locked="0" layoutInCell="1" allowOverlap="1" wp14:anchorId="28C6B3F6" wp14:editId="69F2BEBA">
                  <wp:simplePos x="0" y="0"/>
                  <wp:positionH relativeFrom="column">
                    <wp:posOffset>1841855</wp:posOffset>
                  </wp:positionH>
                  <wp:positionV relativeFrom="paragraph">
                    <wp:posOffset>332865</wp:posOffset>
                  </wp:positionV>
                  <wp:extent cx="1033145" cy="1029970"/>
                  <wp:effectExtent l="0" t="0" r="0" b="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flipH="1">
                            <a:off x="0" y="0"/>
                            <a:ext cx="1033145" cy="1029970"/>
                          </a:xfrm>
                          <a:prstGeom prst="rect">
                            <a:avLst/>
                          </a:prstGeom>
                          <a:noFill/>
                          <a:ln>
                            <a:noFill/>
                          </a:ln>
                        </pic:spPr>
                      </pic:pic>
                    </a:graphicData>
                  </a:graphic>
                </wp:anchor>
              </w:drawing>
            </w:r>
            <w:r w:rsidR="0009346C" w:rsidRPr="00EC16F7">
              <w:rPr>
                <w:b/>
                <w:bCs/>
              </w:rPr>
              <w:t xml:space="preserve">Изображение допустимого варианта знака </w:t>
            </w:r>
            <w:r w:rsidR="0009346C" w:rsidRPr="00EC16F7">
              <w:rPr>
                <w:b/>
                <w:bCs/>
                <w:lang w:val="en-US"/>
              </w:rPr>
              <w:t>D</w:t>
            </w:r>
            <w:r w:rsidR="0009346C" w:rsidRPr="00EC16F7">
              <w:rPr>
                <w:b/>
                <w:bCs/>
              </w:rPr>
              <w:t xml:space="preserve">, 1 </w:t>
            </w:r>
            <w:r w:rsidR="0009346C" w:rsidRPr="00EC16F7">
              <w:rPr>
                <w:b/>
                <w:bCs/>
                <w:lang w:val="en-US"/>
              </w:rPr>
              <w:t>a</w:t>
            </w:r>
            <w:r w:rsidR="0009346C" w:rsidRPr="00EC16F7">
              <w:rPr>
                <w:b/>
                <w:bCs/>
              </w:rPr>
              <w:t xml:space="preserve"> (</w:t>
            </w:r>
            <w:r w:rsidR="0009346C" w:rsidRPr="00EC16F7">
              <w:rPr>
                <w:b/>
                <w:bCs/>
                <w:lang w:val="en-US"/>
              </w:rPr>
              <w:t>D</w:t>
            </w:r>
            <w:r w:rsidR="0009346C" w:rsidRPr="00EC16F7">
              <w:rPr>
                <w:b/>
                <w:bCs/>
              </w:rPr>
              <w:t xml:space="preserve">-01.5): </w:t>
            </w:r>
            <w:r w:rsidR="0009346C" w:rsidRPr="00EC16F7">
              <w:rPr>
                <w:b/>
                <w:bCs/>
              </w:rPr>
              <w:br/>
            </w:r>
          </w:p>
        </w:tc>
      </w:tr>
    </w:tbl>
    <w:p w14:paraId="1B3239CA" w14:textId="77777777" w:rsidR="0009346C" w:rsidRPr="00EC16F7" w:rsidRDefault="0009346C" w:rsidP="0009346C">
      <w:pPr>
        <w:pStyle w:val="SingleTxtG"/>
        <w:keepNext/>
        <w:keepLines/>
        <w:pageBreakBefore/>
        <w:spacing w:before="240"/>
        <w:rPr>
          <w:b/>
          <w:bCs/>
        </w:rPr>
      </w:pPr>
      <w:r w:rsidRPr="00EC16F7">
        <w:rPr>
          <w:b/>
          <w:bCs/>
        </w:rPr>
        <w:lastRenderedPageBreak/>
        <w:t>ОБЯЗАТЕЛЬНОЕ НАПРАВЛЕНИЕ ВПЕРЕД И НАПРАВО</w:t>
      </w:r>
    </w:p>
    <w:p w14:paraId="70DFB1AD" w14:textId="77777777" w:rsidR="0009346C" w:rsidRPr="00EC16F7" w:rsidRDefault="0009346C" w:rsidP="0009346C">
      <w:pPr>
        <w:pStyle w:val="SingleTxtG"/>
        <w:ind w:right="1133"/>
        <w:rPr>
          <w:b/>
          <w:bCs/>
        </w:rPr>
      </w:pPr>
      <w:r w:rsidRPr="00EC16F7">
        <w:rPr>
          <w:b/>
          <w:bCs/>
        </w:rPr>
        <w:t xml:space="preserve">Знак D, 1 a (D-01.6) указывает, что единственным и обязательным направлением движения транспортных средств является направление вперед и направо. </w:t>
      </w:r>
    </w:p>
    <w:tbl>
      <w:tblPr>
        <w:tblStyle w:val="TableGrid"/>
        <w:tblW w:w="0" w:type="auto"/>
        <w:tblInd w:w="1129" w:type="dxa"/>
        <w:tblLook w:val="04A0" w:firstRow="1" w:lastRow="0" w:firstColumn="1" w:lastColumn="0" w:noHBand="0" w:noVBand="1"/>
      </w:tblPr>
      <w:tblGrid>
        <w:gridCol w:w="7419"/>
      </w:tblGrid>
      <w:tr w:rsidR="0009346C" w:rsidRPr="00EC16F7" w14:paraId="0EEA5B1D" w14:textId="77777777" w:rsidTr="00B469B0">
        <w:trPr>
          <w:trHeight w:val="2422"/>
        </w:trPr>
        <w:tc>
          <w:tcPr>
            <w:tcW w:w="7419" w:type="dxa"/>
            <w:shd w:val="clear" w:color="auto" w:fill="A6A6A6" w:themeFill="background1" w:themeFillShade="A6"/>
          </w:tcPr>
          <w:p w14:paraId="50B03BFF" w14:textId="77777777" w:rsidR="0009346C" w:rsidRPr="00EC16F7" w:rsidRDefault="0009346C" w:rsidP="00B469B0">
            <w:pPr>
              <w:pStyle w:val="SingleTxtG"/>
              <w:spacing w:before="80" w:after="0"/>
              <w:ind w:left="6" w:right="0"/>
              <w:jc w:val="center"/>
              <w:rPr>
                <w:b/>
                <w:bCs/>
              </w:rPr>
            </w:pPr>
            <w:r w:rsidRPr="00EC16F7">
              <w:rPr>
                <w:b/>
                <w:bCs/>
              </w:rPr>
              <w:t xml:space="preserve">Изображение знака </w:t>
            </w:r>
            <w:r w:rsidRPr="00EC16F7">
              <w:rPr>
                <w:b/>
                <w:bCs/>
                <w:lang w:val="en-US"/>
              </w:rPr>
              <w:t>D</w:t>
            </w:r>
            <w:r w:rsidRPr="00EC16F7">
              <w:rPr>
                <w:b/>
                <w:bCs/>
              </w:rPr>
              <w:t xml:space="preserve">, 1 </w:t>
            </w:r>
            <w:r w:rsidRPr="00EC16F7">
              <w:rPr>
                <w:b/>
                <w:bCs/>
                <w:lang w:val="en-US"/>
              </w:rPr>
              <w:t>a</w:t>
            </w:r>
            <w:r w:rsidRPr="00EC16F7">
              <w:rPr>
                <w:b/>
                <w:bCs/>
              </w:rPr>
              <w:t xml:space="preserve"> (</w:t>
            </w:r>
            <w:r w:rsidRPr="00EC16F7">
              <w:rPr>
                <w:b/>
                <w:bCs/>
                <w:lang w:val="en-US"/>
              </w:rPr>
              <w:t>D</w:t>
            </w:r>
            <w:r w:rsidRPr="00EC16F7">
              <w:rPr>
                <w:b/>
                <w:bCs/>
              </w:rPr>
              <w:t>-01.6):</w:t>
            </w:r>
            <w:r w:rsidRPr="00EC16F7">
              <w:rPr>
                <w:b/>
                <w:bCs/>
              </w:rPr>
              <w:br/>
            </w:r>
          </w:p>
          <w:p w14:paraId="13FA931C" w14:textId="77777777" w:rsidR="0009346C" w:rsidRPr="00C77367" w:rsidRDefault="0009346C" w:rsidP="0085529E">
            <w:pPr>
              <w:spacing w:before="120"/>
              <w:ind w:right="41"/>
              <w:jc w:val="center"/>
              <w:rPr>
                <w:rFonts w:cs="Times New Roman"/>
                <w:b/>
                <w:szCs w:val="20"/>
              </w:rPr>
            </w:pPr>
            <w:r w:rsidRPr="00EC16F7">
              <w:rPr>
                <w:noProof/>
                <w:lang w:eastAsia="ru-RU"/>
              </w:rPr>
              <w:drawing>
                <wp:anchor distT="0" distB="0" distL="114300" distR="114300" simplePos="0" relativeHeight="251671552" behindDoc="0" locked="0" layoutInCell="1" allowOverlap="1" wp14:anchorId="208BE806" wp14:editId="3250EAB9">
                  <wp:simplePos x="0" y="0"/>
                  <wp:positionH relativeFrom="column">
                    <wp:posOffset>1823720</wp:posOffset>
                  </wp:positionH>
                  <wp:positionV relativeFrom="paragraph">
                    <wp:posOffset>24765</wp:posOffset>
                  </wp:positionV>
                  <wp:extent cx="1033145" cy="1030605"/>
                  <wp:effectExtent l="0" t="0" r="0" b="0"/>
                  <wp:wrapSquare wrapText="bothSides"/>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flipH="1">
                            <a:off x="0" y="0"/>
                            <a:ext cx="1033145" cy="1030605"/>
                          </a:xfrm>
                          <a:prstGeom prst="rect">
                            <a:avLst/>
                          </a:prstGeom>
                          <a:noFill/>
                          <a:ln>
                            <a:noFill/>
                          </a:ln>
                        </pic:spPr>
                      </pic:pic>
                    </a:graphicData>
                  </a:graphic>
                </wp:anchor>
              </w:drawing>
            </w:r>
          </w:p>
        </w:tc>
      </w:tr>
    </w:tbl>
    <w:p w14:paraId="4FB61504" w14:textId="77777777" w:rsidR="0009346C" w:rsidRPr="00EC16F7" w:rsidRDefault="0009346C" w:rsidP="0009346C">
      <w:pPr>
        <w:pStyle w:val="SingleTxtG"/>
        <w:keepNext/>
        <w:keepLines/>
        <w:spacing w:before="240"/>
        <w:rPr>
          <w:b/>
          <w:bCs/>
        </w:rPr>
      </w:pPr>
      <w:r w:rsidRPr="00EC16F7">
        <w:rPr>
          <w:b/>
          <w:bCs/>
        </w:rPr>
        <w:t>ОБЯЗАТЕЛЬНЫЕ НАПРАВЛЕНИЯ ВПЕРЕД И НАПРАВО ИЛИ ПРЯМО</w:t>
      </w:r>
    </w:p>
    <w:p w14:paraId="17511E1C" w14:textId="77777777" w:rsidR="0009346C" w:rsidRPr="00EC16F7" w:rsidRDefault="0009346C" w:rsidP="0009346C">
      <w:pPr>
        <w:pStyle w:val="SingleTxtG"/>
        <w:keepNext/>
        <w:keepLines/>
        <w:ind w:right="1133"/>
        <w:rPr>
          <w:b/>
          <w:bCs/>
        </w:rPr>
      </w:pPr>
      <w:r w:rsidRPr="00EC16F7">
        <w:rPr>
          <w:b/>
          <w:bCs/>
        </w:rPr>
        <w:t xml:space="preserve">Знак D, 1 a (D-01.7) указывает, что единственными и обязательными направлениями движения транспортных средств являются направления вперед и направо или прямо. </w:t>
      </w:r>
    </w:p>
    <w:tbl>
      <w:tblPr>
        <w:tblStyle w:val="TableGrid"/>
        <w:tblW w:w="0" w:type="auto"/>
        <w:tblInd w:w="1129" w:type="dxa"/>
        <w:tblLook w:val="04A0" w:firstRow="1" w:lastRow="0" w:firstColumn="1" w:lastColumn="0" w:noHBand="0" w:noVBand="1"/>
      </w:tblPr>
      <w:tblGrid>
        <w:gridCol w:w="7371"/>
      </w:tblGrid>
      <w:tr w:rsidR="0009346C" w:rsidRPr="00EC16F7" w14:paraId="107B43A1" w14:textId="77777777" w:rsidTr="00B469B0">
        <w:trPr>
          <w:trHeight w:val="2430"/>
        </w:trPr>
        <w:tc>
          <w:tcPr>
            <w:tcW w:w="7371" w:type="dxa"/>
            <w:shd w:val="clear" w:color="auto" w:fill="A6A6A6" w:themeFill="background1" w:themeFillShade="A6"/>
          </w:tcPr>
          <w:p w14:paraId="1DFCE1FB" w14:textId="77777777" w:rsidR="0009346C" w:rsidRPr="00EC16F7" w:rsidRDefault="0009346C" w:rsidP="00B469B0">
            <w:pPr>
              <w:pStyle w:val="SingleTxtG"/>
              <w:spacing w:before="80" w:after="0"/>
              <w:ind w:left="6" w:right="0"/>
              <w:jc w:val="center"/>
              <w:rPr>
                <w:b/>
                <w:bCs/>
              </w:rPr>
            </w:pPr>
            <w:r w:rsidRPr="00EC16F7">
              <w:rPr>
                <w:b/>
                <w:bCs/>
              </w:rPr>
              <w:t xml:space="preserve">Изображение знака </w:t>
            </w:r>
            <w:r w:rsidRPr="00EC16F7">
              <w:rPr>
                <w:b/>
                <w:bCs/>
                <w:lang w:val="en-US"/>
              </w:rPr>
              <w:t>D</w:t>
            </w:r>
            <w:r w:rsidRPr="00EC16F7">
              <w:rPr>
                <w:b/>
                <w:bCs/>
              </w:rPr>
              <w:t xml:space="preserve">, 1 </w:t>
            </w:r>
            <w:r w:rsidRPr="00EC16F7">
              <w:rPr>
                <w:b/>
                <w:bCs/>
                <w:lang w:val="en-US"/>
              </w:rPr>
              <w:t>a</w:t>
            </w:r>
            <w:r w:rsidRPr="00EC16F7">
              <w:rPr>
                <w:b/>
                <w:bCs/>
              </w:rPr>
              <w:t xml:space="preserve"> (</w:t>
            </w:r>
            <w:r w:rsidRPr="00EC16F7">
              <w:rPr>
                <w:b/>
                <w:bCs/>
                <w:lang w:val="en-US"/>
              </w:rPr>
              <w:t>D</w:t>
            </w:r>
            <w:r w:rsidRPr="00EC16F7">
              <w:rPr>
                <w:b/>
                <w:bCs/>
              </w:rPr>
              <w:t>-01.7):</w:t>
            </w:r>
            <w:r w:rsidRPr="00EC16F7">
              <w:rPr>
                <w:b/>
                <w:bCs/>
              </w:rPr>
              <w:br/>
            </w:r>
          </w:p>
          <w:p w14:paraId="09760A71" w14:textId="77777777" w:rsidR="0009346C" w:rsidRPr="00C77367" w:rsidRDefault="0009346C" w:rsidP="0085529E">
            <w:pPr>
              <w:spacing w:after="80"/>
              <w:jc w:val="center"/>
              <w:rPr>
                <w:rFonts w:cs="Times New Roman"/>
                <w:b/>
                <w:szCs w:val="20"/>
              </w:rPr>
            </w:pPr>
            <w:r w:rsidRPr="00EC16F7">
              <w:rPr>
                <w:noProof/>
                <w:lang w:eastAsia="ru-RU"/>
              </w:rPr>
              <w:drawing>
                <wp:anchor distT="0" distB="0" distL="114300" distR="114300" simplePos="0" relativeHeight="251672576" behindDoc="0" locked="0" layoutInCell="1" allowOverlap="1" wp14:anchorId="65498C0D" wp14:editId="518ECE8D">
                  <wp:simplePos x="0" y="0"/>
                  <wp:positionH relativeFrom="column">
                    <wp:posOffset>1818958</wp:posOffset>
                  </wp:positionH>
                  <wp:positionV relativeFrom="paragraph">
                    <wp:posOffset>-635</wp:posOffset>
                  </wp:positionV>
                  <wp:extent cx="1035968" cy="1031240"/>
                  <wp:effectExtent l="0" t="0" r="0" b="0"/>
                  <wp:wrapSquare wrapText="bothSides"/>
                  <wp:docPr id="121"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flipH="1">
                            <a:off x="0" y="0"/>
                            <a:ext cx="1035968" cy="1031240"/>
                          </a:xfrm>
                          <a:prstGeom prst="rect">
                            <a:avLst/>
                          </a:prstGeom>
                          <a:noFill/>
                          <a:ln>
                            <a:noFill/>
                          </a:ln>
                        </pic:spPr>
                      </pic:pic>
                    </a:graphicData>
                  </a:graphic>
                </wp:anchor>
              </w:drawing>
            </w:r>
          </w:p>
        </w:tc>
      </w:tr>
    </w:tbl>
    <w:p w14:paraId="63DE4244" w14:textId="77777777" w:rsidR="0009346C" w:rsidRPr="00EC16F7" w:rsidRDefault="0009346C" w:rsidP="0009346C">
      <w:pPr>
        <w:pStyle w:val="SingleTxtG"/>
        <w:keepNext/>
        <w:keepLines/>
        <w:spacing w:before="240"/>
        <w:rPr>
          <w:b/>
          <w:bCs/>
        </w:rPr>
      </w:pPr>
      <w:r w:rsidRPr="00EC16F7">
        <w:rPr>
          <w:b/>
          <w:bCs/>
        </w:rPr>
        <w:t>ОБЯЗАТЕЛЬНЫЕ НАПРАВЛЕНИЯ НАЛЕВО ИЛИ НАПРАВО</w:t>
      </w:r>
    </w:p>
    <w:p w14:paraId="60A10F2E" w14:textId="77777777" w:rsidR="0009346C" w:rsidRPr="00EC16F7" w:rsidRDefault="0009346C" w:rsidP="0009346C">
      <w:pPr>
        <w:pStyle w:val="SingleTxtG"/>
        <w:ind w:right="1133"/>
        <w:rPr>
          <w:b/>
          <w:bCs/>
        </w:rPr>
      </w:pPr>
      <w:r w:rsidRPr="00EC16F7">
        <w:rPr>
          <w:b/>
          <w:bCs/>
        </w:rPr>
        <w:t xml:space="preserve">Знак D, 1 a (D-01.8) указывает, что единственными и обязательными направлениями движения транспортных средств являются направления налево или направо. </w:t>
      </w:r>
    </w:p>
    <w:tbl>
      <w:tblPr>
        <w:tblStyle w:val="TableGrid"/>
        <w:tblW w:w="0" w:type="auto"/>
        <w:tblInd w:w="1129" w:type="dxa"/>
        <w:tblLook w:val="04A0" w:firstRow="1" w:lastRow="0" w:firstColumn="1" w:lastColumn="0" w:noHBand="0" w:noVBand="1"/>
      </w:tblPr>
      <w:tblGrid>
        <w:gridCol w:w="7391"/>
      </w:tblGrid>
      <w:tr w:rsidR="0009346C" w:rsidRPr="00EC16F7" w14:paraId="1BC4671C" w14:textId="77777777" w:rsidTr="00B469B0">
        <w:trPr>
          <w:trHeight w:val="2443"/>
        </w:trPr>
        <w:tc>
          <w:tcPr>
            <w:tcW w:w="7391" w:type="dxa"/>
            <w:shd w:val="clear" w:color="auto" w:fill="A6A6A6" w:themeFill="background1" w:themeFillShade="A6"/>
          </w:tcPr>
          <w:p w14:paraId="1DD047CE" w14:textId="77777777" w:rsidR="0009346C" w:rsidRPr="00EC16F7" w:rsidRDefault="0009346C" w:rsidP="00B469B0">
            <w:pPr>
              <w:pStyle w:val="SingleTxtG"/>
              <w:spacing w:before="80" w:after="0"/>
              <w:ind w:left="6" w:right="0"/>
              <w:jc w:val="center"/>
              <w:rPr>
                <w:b/>
              </w:rPr>
            </w:pPr>
            <w:r w:rsidRPr="00EC16F7">
              <w:rPr>
                <w:b/>
                <w:bCs/>
              </w:rPr>
              <w:t xml:space="preserve">Изображение допустимого варианта знака </w:t>
            </w:r>
            <w:r w:rsidRPr="00EC16F7">
              <w:rPr>
                <w:b/>
                <w:bCs/>
                <w:lang w:val="en-US"/>
              </w:rPr>
              <w:t>D</w:t>
            </w:r>
            <w:r w:rsidRPr="00EC16F7">
              <w:rPr>
                <w:b/>
                <w:bCs/>
              </w:rPr>
              <w:t xml:space="preserve">, 1 </w:t>
            </w:r>
            <w:r w:rsidRPr="00EC16F7">
              <w:rPr>
                <w:b/>
                <w:bCs/>
                <w:lang w:val="en-US"/>
              </w:rPr>
              <w:t>a</w:t>
            </w:r>
            <w:r w:rsidRPr="00EC16F7">
              <w:rPr>
                <w:b/>
                <w:bCs/>
              </w:rPr>
              <w:t xml:space="preserve"> (</w:t>
            </w:r>
            <w:r w:rsidRPr="00EC16F7">
              <w:rPr>
                <w:b/>
                <w:bCs/>
                <w:lang w:val="en-US"/>
              </w:rPr>
              <w:t>D</w:t>
            </w:r>
            <w:r w:rsidRPr="00EC16F7">
              <w:rPr>
                <w:b/>
                <w:bCs/>
              </w:rPr>
              <w:t>-01.8):</w:t>
            </w:r>
            <w:r w:rsidRPr="00EC16F7">
              <w:rPr>
                <w:b/>
                <w:bCs/>
              </w:rPr>
              <w:br/>
            </w:r>
          </w:p>
          <w:p w14:paraId="5A5F797C" w14:textId="77777777" w:rsidR="0009346C" w:rsidRPr="00C77367" w:rsidRDefault="0009346C" w:rsidP="0085529E">
            <w:pPr>
              <w:spacing w:after="40"/>
              <w:jc w:val="center"/>
              <w:rPr>
                <w:rFonts w:cs="Times New Roman"/>
                <w:b/>
                <w:szCs w:val="20"/>
              </w:rPr>
            </w:pPr>
            <w:r w:rsidRPr="00EC16F7">
              <w:rPr>
                <w:noProof/>
                <w:lang w:eastAsia="ru-RU"/>
              </w:rPr>
              <w:drawing>
                <wp:anchor distT="0" distB="0" distL="114300" distR="114300" simplePos="0" relativeHeight="251673600" behindDoc="0" locked="0" layoutInCell="1" allowOverlap="1" wp14:anchorId="6E96CC6A" wp14:editId="2A2CEC81">
                  <wp:simplePos x="0" y="0"/>
                  <wp:positionH relativeFrom="column">
                    <wp:posOffset>1866583</wp:posOffset>
                  </wp:positionH>
                  <wp:positionV relativeFrom="paragraph">
                    <wp:posOffset>-317</wp:posOffset>
                  </wp:positionV>
                  <wp:extent cx="1033272" cy="1031941"/>
                  <wp:effectExtent l="0" t="0" r="0" b="0"/>
                  <wp:wrapSquare wrapText="bothSides"/>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anchor>
              </w:drawing>
            </w:r>
          </w:p>
        </w:tc>
      </w:tr>
    </w:tbl>
    <w:p w14:paraId="58B46793" w14:textId="77777777" w:rsidR="0009346C" w:rsidRPr="00EC16F7" w:rsidRDefault="0009346C" w:rsidP="00C77367">
      <w:pPr>
        <w:pStyle w:val="SingleTxtG"/>
        <w:spacing w:before="360"/>
        <w:rPr>
          <w:u w:val="single"/>
        </w:rPr>
      </w:pPr>
      <w:r w:rsidRPr="00EC16F7">
        <w:rPr>
          <w:u w:val="single"/>
        </w:rPr>
        <w:t>2.</w:t>
      </w:r>
      <w:r w:rsidRPr="00EC16F7">
        <w:rPr>
          <w:u w:val="single"/>
        </w:rPr>
        <w:tab/>
        <w:t xml:space="preserve">Обязательный объезд препятствия </w:t>
      </w:r>
    </w:p>
    <w:p w14:paraId="1BF65A68" w14:textId="77777777" w:rsidR="0009346C" w:rsidRPr="00EC16F7" w:rsidRDefault="0009346C" w:rsidP="00C77367">
      <w:pPr>
        <w:pStyle w:val="SingleTxtG"/>
        <w:spacing w:before="240"/>
        <w:rPr>
          <w:b/>
        </w:rPr>
      </w:pPr>
      <w:r w:rsidRPr="00EC16F7">
        <w:rPr>
          <w:b/>
          <w:bCs/>
        </w:rPr>
        <w:t>ОБЯЗАТЕЛЬНЫЙ</w:t>
      </w:r>
      <w:r w:rsidRPr="00EC16F7">
        <w:rPr>
          <w:b/>
        </w:rPr>
        <w:t xml:space="preserve"> ОБЪЕЗД ПРЕПЯТСТВИЯ СЛЕВА</w:t>
      </w:r>
    </w:p>
    <w:p w14:paraId="54F6FFC0" w14:textId="77777777" w:rsidR="0009346C" w:rsidRPr="00EC16F7" w:rsidRDefault="0009346C" w:rsidP="0009346C">
      <w:pPr>
        <w:pStyle w:val="SingleTxtG"/>
        <w:ind w:right="1133"/>
        <w:rPr>
          <w:strike/>
        </w:rPr>
      </w:pPr>
      <w:r w:rsidRPr="00EC16F7">
        <w:rPr>
          <w:strike/>
        </w:rPr>
        <w:t>Знак D, 2 «ОБЯЗАТЕЛЬНЫЙ ОБЪЕЗД ПРЕПЯТСТВИЯ», установленный, в</w:t>
      </w:r>
      <w:r w:rsidR="001B0357">
        <w:rPr>
          <w:strike/>
        </w:rPr>
        <w:t> </w:t>
      </w:r>
      <w:r w:rsidRPr="00EC16F7">
        <w:rPr>
          <w:strike/>
        </w:rPr>
        <w:t>отступление от положений пункта 1 статьи 6 Конвенции, на островке безопасности или перед каким-либо препятствием на дороге, указывает, что транспортные средства обязаны объезжать островок безопасности или препятствие со стороны, указанной стрелкой.</w:t>
      </w:r>
    </w:p>
    <w:p w14:paraId="22BE5CE4" w14:textId="77777777" w:rsidR="0009346C" w:rsidRPr="00EC16F7" w:rsidRDefault="0009346C" w:rsidP="0009346C">
      <w:pPr>
        <w:pStyle w:val="SingleTxtG"/>
        <w:ind w:right="1133"/>
        <w:rPr>
          <w:b/>
          <w:bCs/>
        </w:rPr>
      </w:pPr>
      <w:r w:rsidRPr="00EC16F7">
        <w:rPr>
          <w:b/>
          <w:bCs/>
        </w:rPr>
        <w:lastRenderedPageBreak/>
        <w:t>Знак D, 2 a (D-02.1) указывает, что транспортные средства должны объезжать островок безопасности или препятствие слева. В отступление от положений пункта 1 статьи 6 настоящей Конвенции этот знак помещается на островке безопасности или перед препятствием на проезжей части.</w:t>
      </w:r>
    </w:p>
    <w:tbl>
      <w:tblPr>
        <w:tblStyle w:val="TableGrid"/>
        <w:tblW w:w="0" w:type="auto"/>
        <w:tblInd w:w="1129" w:type="dxa"/>
        <w:tblLook w:val="04A0" w:firstRow="1" w:lastRow="0" w:firstColumn="1" w:lastColumn="0" w:noHBand="0" w:noVBand="1"/>
      </w:tblPr>
      <w:tblGrid>
        <w:gridCol w:w="7433"/>
      </w:tblGrid>
      <w:tr w:rsidR="0009346C" w:rsidRPr="00EC16F7" w14:paraId="240177B9" w14:textId="77777777" w:rsidTr="00B469B0">
        <w:trPr>
          <w:trHeight w:val="2452"/>
        </w:trPr>
        <w:tc>
          <w:tcPr>
            <w:tcW w:w="7433" w:type="dxa"/>
            <w:shd w:val="clear" w:color="auto" w:fill="A6A6A6" w:themeFill="background1" w:themeFillShade="A6"/>
          </w:tcPr>
          <w:p w14:paraId="7BFE5F21" w14:textId="77777777" w:rsidR="0009346C" w:rsidRPr="00EC16F7" w:rsidRDefault="0009346C" w:rsidP="00B469B0">
            <w:pPr>
              <w:pStyle w:val="SingleTxtG"/>
              <w:spacing w:before="80" w:after="0" w:line="120" w:lineRule="atLeast"/>
              <w:ind w:left="6" w:right="0"/>
              <w:jc w:val="center"/>
              <w:rPr>
                <w:b/>
                <w:bCs/>
              </w:rPr>
            </w:pPr>
            <w:r w:rsidRPr="00EC16F7">
              <w:rPr>
                <w:b/>
                <w:bCs/>
              </w:rPr>
              <w:t xml:space="preserve">Изображение знака </w:t>
            </w:r>
            <w:r w:rsidRPr="00EC16F7">
              <w:rPr>
                <w:b/>
                <w:bCs/>
                <w:lang w:val="en-US"/>
              </w:rPr>
              <w:t>D</w:t>
            </w:r>
            <w:r w:rsidRPr="00EC16F7">
              <w:rPr>
                <w:b/>
                <w:bCs/>
              </w:rPr>
              <w:t xml:space="preserve">, 2 </w:t>
            </w:r>
            <w:r w:rsidRPr="00EC16F7">
              <w:rPr>
                <w:b/>
                <w:bCs/>
                <w:lang w:val="en-US"/>
              </w:rPr>
              <w:t>a</w:t>
            </w:r>
            <w:r w:rsidRPr="00EC16F7">
              <w:rPr>
                <w:b/>
                <w:bCs/>
              </w:rPr>
              <w:t xml:space="preserve"> (</w:t>
            </w:r>
            <w:r w:rsidRPr="00EC16F7">
              <w:rPr>
                <w:b/>
                <w:bCs/>
                <w:lang w:val="en-US"/>
              </w:rPr>
              <w:t>D</w:t>
            </w:r>
            <w:r w:rsidRPr="00EC16F7">
              <w:rPr>
                <w:b/>
                <w:bCs/>
              </w:rPr>
              <w:t>-02.1):</w:t>
            </w:r>
            <w:r w:rsidRPr="00EC16F7">
              <w:rPr>
                <w:b/>
                <w:bCs/>
              </w:rPr>
              <w:br/>
            </w:r>
          </w:p>
          <w:p w14:paraId="6894800E" w14:textId="77777777" w:rsidR="0009346C" w:rsidRPr="00744C6A" w:rsidRDefault="0009346C" w:rsidP="0085529E">
            <w:pPr>
              <w:spacing w:after="40"/>
              <w:jc w:val="center"/>
              <w:rPr>
                <w:rFonts w:cs="Times New Roman"/>
                <w:b/>
                <w:szCs w:val="20"/>
              </w:rPr>
            </w:pPr>
            <w:r w:rsidRPr="00EC16F7">
              <w:rPr>
                <w:noProof/>
                <w:lang w:eastAsia="ru-RU"/>
              </w:rPr>
              <w:drawing>
                <wp:anchor distT="0" distB="0" distL="114300" distR="114300" simplePos="0" relativeHeight="251674624" behindDoc="0" locked="0" layoutInCell="1" allowOverlap="1" wp14:anchorId="1879DD38" wp14:editId="16286458">
                  <wp:simplePos x="0" y="0"/>
                  <wp:positionH relativeFrom="column">
                    <wp:posOffset>1866583</wp:posOffset>
                  </wp:positionH>
                  <wp:positionV relativeFrom="paragraph">
                    <wp:posOffset>1270</wp:posOffset>
                  </wp:positionV>
                  <wp:extent cx="1033272" cy="1031941"/>
                  <wp:effectExtent l="0" t="0" r="0" b="0"/>
                  <wp:wrapSquare wrapText="bothSides"/>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anchor>
              </w:drawing>
            </w:r>
          </w:p>
        </w:tc>
      </w:tr>
    </w:tbl>
    <w:p w14:paraId="675AB77E" w14:textId="77777777" w:rsidR="0009346C" w:rsidRPr="00EC16F7" w:rsidRDefault="0009346C" w:rsidP="0009346C">
      <w:pPr>
        <w:pStyle w:val="SingleTxtG"/>
        <w:keepNext/>
        <w:keepLines/>
        <w:spacing w:before="240"/>
        <w:rPr>
          <w:b/>
        </w:rPr>
      </w:pPr>
      <w:r w:rsidRPr="00EC16F7">
        <w:rPr>
          <w:b/>
        </w:rPr>
        <w:t xml:space="preserve">ОБЯЗАТЕЛЬНЫЙ </w:t>
      </w:r>
      <w:r w:rsidRPr="00EC16F7">
        <w:rPr>
          <w:b/>
          <w:bCs/>
        </w:rPr>
        <w:t>ОБЪЕЗД</w:t>
      </w:r>
      <w:r w:rsidRPr="00EC16F7">
        <w:rPr>
          <w:b/>
        </w:rPr>
        <w:t xml:space="preserve"> ПРЕПЯТСТВИЯ СПРАВА</w:t>
      </w:r>
    </w:p>
    <w:p w14:paraId="1E3E3AF6" w14:textId="77777777" w:rsidR="0009346C" w:rsidRPr="00EC16F7" w:rsidRDefault="0009346C" w:rsidP="0009346C">
      <w:pPr>
        <w:pStyle w:val="SingleTxtG"/>
        <w:ind w:right="1133"/>
        <w:rPr>
          <w:b/>
          <w:bCs/>
        </w:rPr>
      </w:pPr>
      <w:r w:rsidRPr="00EC16F7">
        <w:rPr>
          <w:b/>
          <w:bCs/>
        </w:rPr>
        <w:t>Знак D, 2 b (D-02.2) указывает, что транспортные средства должны объезжать островок безопасности или препятствие справа. В отступление от положений пункта 1 статьи 6 настоящей Конвенции этот знак помещается на островке безопасности или перед препятствием на проезжей части.</w:t>
      </w:r>
    </w:p>
    <w:tbl>
      <w:tblPr>
        <w:tblStyle w:val="TableGrid"/>
        <w:tblW w:w="0" w:type="auto"/>
        <w:tblInd w:w="1129" w:type="dxa"/>
        <w:tblLook w:val="04A0" w:firstRow="1" w:lastRow="0" w:firstColumn="1" w:lastColumn="0" w:noHBand="0" w:noVBand="1"/>
      </w:tblPr>
      <w:tblGrid>
        <w:gridCol w:w="7445"/>
      </w:tblGrid>
      <w:tr w:rsidR="0009346C" w:rsidRPr="00EC16F7" w14:paraId="26C0206E" w14:textId="77777777" w:rsidTr="001B0357">
        <w:trPr>
          <w:trHeight w:val="2413"/>
        </w:trPr>
        <w:tc>
          <w:tcPr>
            <w:tcW w:w="7445" w:type="dxa"/>
            <w:shd w:val="clear" w:color="auto" w:fill="A6A6A6" w:themeFill="background1" w:themeFillShade="A6"/>
          </w:tcPr>
          <w:p w14:paraId="5468AF35" w14:textId="77777777" w:rsidR="0009346C" w:rsidRPr="00EC16F7" w:rsidRDefault="0009346C" w:rsidP="00B469B0">
            <w:pPr>
              <w:pStyle w:val="SingleTxtG"/>
              <w:spacing w:before="80" w:after="0"/>
              <w:ind w:left="6" w:right="0"/>
              <w:jc w:val="center"/>
              <w:rPr>
                <w:b/>
                <w:bCs/>
              </w:rPr>
            </w:pPr>
            <w:r w:rsidRPr="00EC16F7">
              <w:rPr>
                <w:b/>
                <w:bCs/>
              </w:rPr>
              <w:t xml:space="preserve">Изображение знака </w:t>
            </w:r>
            <w:r w:rsidRPr="00EC16F7">
              <w:rPr>
                <w:b/>
                <w:bCs/>
                <w:lang w:val="en-US"/>
              </w:rPr>
              <w:t>D</w:t>
            </w:r>
            <w:r w:rsidRPr="00EC16F7">
              <w:rPr>
                <w:b/>
                <w:bCs/>
              </w:rPr>
              <w:t xml:space="preserve">, 2 </w:t>
            </w:r>
            <w:r w:rsidRPr="00EC16F7">
              <w:rPr>
                <w:b/>
                <w:bCs/>
                <w:lang w:val="en-US"/>
              </w:rPr>
              <w:t>b</w:t>
            </w:r>
            <w:r w:rsidRPr="00EC16F7">
              <w:rPr>
                <w:b/>
                <w:bCs/>
              </w:rPr>
              <w:t xml:space="preserve"> (</w:t>
            </w:r>
            <w:r w:rsidRPr="00EC16F7">
              <w:rPr>
                <w:b/>
                <w:bCs/>
                <w:lang w:val="en-US"/>
              </w:rPr>
              <w:t>D</w:t>
            </w:r>
            <w:r w:rsidRPr="00EC16F7">
              <w:rPr>
                <w:b/>
                <w:bCs/>
              </w:rPr>
              <w:t>-02.2):</w:t>
            </w:r>
            <w:r w:rsidRPr="00EC16F7">
              <w:rPr>
                <w:b/>
                <w:bCs/>
              </w:rPr>
              <w:br/>
            </w:r>
          </w:p>
          <w:p w14:paraId="4F1654CD" w14:textId="77777777" w:rsidR="0009346C" w:rsidRPr="00744C6A" w:rsidRDefault="0009346C" w:rsidP="0085529E">
            <w:pPr>
              <w:spacing w:after="40"/>
              <w:ind w:right="74"/>
              <w:jc w:val="center"/>
              <w:rPr>
                <w:rFonts w:cs="Times New Roman"/>
                <w:b/>
                <w:szCs w:val="20"/>
              </w:rPr>
            </w:pPr>
            <w:r w:rsidRPr="00EC16F7">
              <w:rPr>
                <w:noProof/>
                <w:lang w:eastAsia="ru-RU"/>
              </w:rPr>
              <w:drawing>
                <wp:anchor distT="0" distB="0" distL="114300" distR="114300" simplePos="0" relativeHeight="251675648" behindDoc="0" locked="0" layoutInCell="1" allowOverlap="1" wp14:anchorId="269E43E2" wp14:editId="209F0C9F">
                  <wp:simplePos x="0" y="0"/>
                  <wp:positionH relativeFrom="column">
                    <wp:posOffset>1823720</wp:posOffset>
                  </wp:positionH>
                  <wp:positionV relativeFrom="paragraph">
                    <wp:posOffset>-1270</wp:posOffset>
                  </wp:positionV>
                  <wp:extent cx="1030682" cy="1031240"/>
                  <wp:effectExtent l="0" t="0" r="0" b="0"/>
                  <wp:wrapSquare wrapText="bothSides"/>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flipH="1">
                            <a:off x="0" y="0"/>
                            <a:ext cx="1030682" cy="1031240"/>
                          </a:xfrm>
                          <a:prstGeom prst="rect">
                            <a:avLst/>
                          </a:prstGeom>
                          <a:noFill/>
                          <a:ln>
                            <a:noFill/>
                          </a:ln>
                        </pic:spPr>
                      </pic:pic>
                    </a:graphicData>
                  </a:graphic>
                </wp:anchor>
              </w:drawing>
            </w:r>
          </w:p>
        </w:tc>
      </w:tr>
    </w:tbl>
    <w:p w14:paraId="33A8DB47" w14:textId="77777777" w:rsidR="0009346C" w:rsidRPr="00EC16F7" w:rsidRDefault="0009346C" w:rsidP="0009346C">
      <w:pPr>
        <w:pStyle w:val="SingleTxtG"/>
        <w:keepNext/>
        <w:keepLines/>
        <w:spacing w:before="240"/>
        <w:rPr>
          <w:b/>
        </w:rPr>
      </w:pPr>
      <w:r w:rsidRPr="00EC16F7">
        <w:rPr>
          <w:b/>
          <w:bCs/>
        </w:rPr>
        <w:t>ОБЯЗАТЕЛЬНЫЙ</w:t>
      </w:r>
      <w:r w:rsidRPr="00EC16F7">
        <w:rPr>
          <w:b/>
        </w:rPr>
        <w:t xml:space="preserve"> ОБЪЕЗД ПРЕПЯТСТВИЯ СЛЕВА ИЛИ СПРАВА</w:t>
      </w:r>
    </w:p>
    <w:p w14:paraId="6FF0F8EC" w14:textId="77777777" w:rsidR="0009346C" w:rsidRPr="00EC16F7" w:rsidRDefault="0009346C" w:rsidP="0009346C">
      <w:pPr>
        <w:pStyle w:val="SingleTxtG"/>
        <w:ind w:right="1133"/>
        <w:rPr>
          <w:b/>
          <w:bCs/>
        </w:rPr>
      </w:pPr>
      <w:r w:rsidRPr="00EC16F7">
        <w:rPr>
          <w:b/>
          <w:bCs/>
        </w:rPr>
        <w:t>Знак D, 2 c (D-02.3) указывает, что транспортные средства должны объезжать островок безопасности или препятствие слева либо справа. В отступление от положений пункта 1 статьи 6 настоящей Конвенции этот знак помещается на островке безопасности или перед препятствием на проезжей части.</w:t>
      </w:r>
    </w:p>
    <w:tbl>
      <w:tblPr>
        <w:tblStyle w:val="TableGrid"/>
        <w:tblW w:w="0" w:type="auto"/>
        <w:tblInd w:w="1129" w:type="dxa"/>
        <w:tblLook w:val="04A0" w:firstRow="1" w:lastRow="0" w:firstColumn="1" w:lastColumn="0" w:noHBand="0" w:noVBand="1"/>
      </w:tblPr>
      <w:tblGrid>
        <w:gridCol w:w="7475"/>
      </w:tblGrid>
      <w:tr w:rsidR="0009346C" w:rsidRPr="00EC16F7" w14:paraId="75E3854E" w14:textId="77777777" w:rsidTr="001B0357">
        <w:trPr>
          <w:trHeight w:val="2415"/>
        </w:trPr>
        <w:tc>
          <w:tcPr>
            <w:tcW w:w="7475" w:type="dxa"/>
            <w:shd w:val="clear" w:color="auto" w:fill="A6A6A6" w:themeFill="background1" w:themeFillShade="A6"/>
          </w:tcPr>
          <w:p w14:paraId="0A8A768A" w14:textId="77777777" w:rsidR="0009346C" w:rsidRPr="00EC16F7" w:rsidRDefault="0009346C" w:rsidP="00B469B0">
            <w:pPr>
              <w:pStyle w:val="SingleTxtG"/>
              <w:spacing w:before="80" w:after="0"/>
              <w:ind w:left="6" w:right="0"/>
              <w:jc w:val="center"/>
              <w:rPr>
                <w:b/>
              </w:rPr>
            </w:pPr>
            <w:r w:rsidRPr="00EC16F7">
              <w:rPr>
                <w:b/>
                <w:bCs/>
              </w:rPr>
              <w:t xml:space="preserve">Изображение знака </w:t>
            </w:r>
            <w:r w:rsidRPr="00EC16F7">
              <w:rPr>
                <w:b/>
                <w:bCs/>
                <w:lang w:val="en-US"/>
              </w:rPr>
              <w:t>D</w:t>
            </w:r>
            <w:r w:rsidRPr="00EC16F7">
              <w:rPr>
                <w:b/>
                <w:bCs/>
              </w:rPr>
              <w:t xml:space="preserve">, 2 </w:t>
            </w:r>
            <w:r w:rsidRPr="00EC16F7">
              <w:rPr>
                <w:b/>
                <w:bCs/>
                <w:lang w:val="en-US"/>
              </w:rPr>
              <w:t>c</w:t>
            </w:r>
            <w:r w:rsidRPr="00EC16F7">
              <w:rPr>
                <w:b/>
                <w:bCs/>
              </w:rPr>
              <w:t xml:space="preserve"> (</w:t>
            </w:r>
            <w:r w:rsidRPr="00EC16F7">
              <w:rPr>
                <w:b/>
                <w:bCs/>
                <w:lang w:val="en-US"/>
              </w:rPr>
              <w:t>D</w:t>
            </w:r>
            <w:r w:rsidRPr="00EC16F7">
              <w:rPr>
                <w:b/>
                <w:bCs/>
              </w:rPr>
              <w:t>-02.3):</w:t>
            </w:r>
            <w:r w:rsidRPr="00EC16F7">
              <w:rPr>
                <w:b/>
                <w:bCs/>
              </w:rPr>
              <w:br/>
            </w:r>
          </w:p>
          <w:p w14:paraId="7CF248E5" w14:textId="77777777" w:rsidR="0009346C" w:rsidRPr="00744C6A" w:rsidRDefault="0009346C" w:rsidP="00744C6A">
            <w:pPr>
              <w:spacing w:after="40"/>
              <w:jc w:val="center"/>
              <w:rPr>
                <w:rFonts w:cs="Times New Roman"/>
                <w:b/>
                <w:szCs w:val="20"/>
              </w:rPr>
            </w:pPr>
            <w:r w:rsidRPr="00EC16F7">
              <w:rPr>
                <w:noProof/>
                <w:lang w:eastAsia="ru-RU"/>
              </w:rPr>
              <w:drawing>
                <wp:anchor distT="0" distB="0" distL="114300" distR="114300" simplePos="0" relativeHeight="251676672" behindDoc="0" locked="0" layoutInCell="1" allowOverlap="1" wp14:anchorId="10B3E93C" wp14:editId="6107627C">
                  <wp:simplePos x="0" y="0"/>
                  <wp:positionH relativeFrom="column">
                    <wp:posOffset>1818958</wp:posOffset>
                  </wp:positionH>
                  <wp:positionV relativeFrom="paragraph">
                    <wp:posOffset>1588</wp:posOffset>
                  </wp:positionV>
                  <wp:extent cx="1033272" cy="1031941"/>
                  <wp:effectExtent l="0" t="0" r="0" b="0"/>
                  <wp:wrapSquare wrapText="bothSides"/>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anchor>
              </w:drawing>
            </w:r>
          </w:p>
        </w:tc>
      </w:tr>
    </w:tbl>
    <w:p w14:paraId="347DF4F4" w14:textId="77777777" w:rsidR="0009346C" w:rsidRPr="00EC16F7" w:rsidRDefault="0009346C" w:rsidP="0009346C">
      <w:pPr>
        <w:pStyle w:val="SingleTxtG"/>
        <w:spacing w:before="240"/>
        <w:rPr>
          <w:u w:val="single"/>
        </w:rPr>
      </w:pPr>
      <w:r w:rsidRPr="00EC16F7">
        <w:rPr>
          <w:u w:val="single"/>
        </w:rPr>
        <w:t>3.</w:t>
      </w:r>
      <w:r w:rsidRPr="00EC16F7">
        <w:rPr>
          <w:u w:val="single"/>
        </w:rPr>
        <w:tab/>
        <w:t>Обязательное круговое движение</w:t>
      </w:r>
    </w:p>
    <w:p w14:paraId="5F2AF29B" w14:textId="77777777" w:rsidR="0009346C" w:rsidRPr="00EC16F7" w:rsidRDefault="0009346C" w:rsidP="0009346C">
      <w:pPr>
        <w:pStyle w:val="SingleTxtG"/>
        <w:keepNext/>
        <w:keepLines/>
        <w:spacing w:before="240"/>
        <w:rPr>
          <w:strike/>
        </w:rPr>
      </w:pPr>
      <w:r w:rsidRPr="00EC16F7">
        <w:rPr>
          <w:b/>
          <w:bCs/>
        </w:rPr>
        <w:t>ОБЯЗАТЕЛЬНОЕ КРУГОВОЕ ДВИЖЕНИЕ</w:t>
      </w:r>
      <w:r w:rsidRPr="00EC16F7">
        <w:rPr>
          <w:strike/>
        </w:rPr>
        <w:t xml:space="preserve"> </w:t>
      </w:r>
    </w:p>
    <w:p w14:paraId="0DAA0678" w14:textId="77777777" w:rsidR="0009346C" w:rsidRPr="00EC16F7" w:rsidRDefault="0009346C" w:rsidP="0009346C">
      <w:pPr>
        <w:pStyle w:val="SingleTxtG"/>
        <w:ind w:right="1133"/>
        <w:rPr>
          <w:rStyle w:val="SingleTxtGChar"/>
          <w:rFonts w:eastAsiaTheme="minorHAnsi"/>
          <w:b/>
          <w:bCs/>
        </w:rPr>
      </w:pPr>
      <w:r w:rsidRPr="00EC16F7">
        <w:rPr>
          <w:strike/>
        </w:rPr>
        <w:t>3</w:t>
      </w:r>
      <w:r w:rsidRPr="00EC16F7">
        <w:rPr>
          <w:rStyle w:val="SingleTxtGChar"/>
          <w:rFonts w:eastAsiaTheme="minorHAnsi"/>
          <w:strike/>
        </w:rPr>
        <w:t xml:space="preserve">. </w:t>
      </w:r>
      <w:r w:rsidRPr="00EC16F7">
        <w:rPr>
          <w:rStyle w:val="SingleTxtGChar"/>
          <w:rFonts w:eastAsiaTheme="minorHAnsi"/>
          <w:strike/>
        </w:rPr>
        <w:tab/>
      </w:r>
      <w:r w:rsidRPr="00EC16F7">
        <w:rPr>
          <w:rStyle w:val="SingleTxtGChar"/>
          <w:rFonts w:eastAsiaTheme="minorHAnsi"/>
        </w:rPr>
        <w:t xml:space="preserve">Знак D, 3 </w:t>
      </w:r>
      <w:r w:rsidRPr="00EC16F7">
        <w:rPr>
          <w:rStyle w:val="SingleTxtGChar"/>
          <w:rFonts w:eastAsiaTheme="minorHAnsi"/>
          <w:b/>
          <w:bCs/>
        </w:rPr>
        <w:t>(D-03.0)</w:t>
      </w:r>
      <w:r w:rsidRPr="00EC16F7">
        <w:rPr>
          <w:rStyle w:val="SingleTxtGChar"/>
          <w:rFonts w:eastAsiaTheme="minorHAnsi"/>
        </w:rPr>
        <w:t xml:space="preserve"> </w:t>
      </w:r>
      <w:r w:rsidRPr="00EC16F7">
        <w:rPr>
          <w:rStyle w:val="SingleTxtGChar"/>
          <w:rFonts w:eastAsiaTheme="minorHAnsi"/>
          <w:strike/>
        </w:rPr>
        <w:t>«</w:t>
      </w:r>
      <w:r w:rsidRPr="00EC16F7">
        <w:rPr>
          <w:strike/>
        </w:rPr>
        <w:t>ОБЯЗАТЕЛЬНОЕ КРУГОВОЕ ДВИЖЕНИЕ»</w:t>
      </w:r>
      <w:r w:rsidRPr="00EC16F7">
        <w:t xml:space="preserve"> указывает, что </w:t>
      </w:r>
      <w:r w:rsidRPr="00EC16F7">
        <w:rPr>
          <w:b/>
          <w:bCs/>
        </w:rPr>
        <w:t>транспортные средства при круговом движении</w:t>
      </w:r>
      <w:r w:rsidRPr="00EC16F7">
        <w:t xml:space="preserve"> обязаны следовать в направлении стрелок. Если перекресток с </w:t>
      </w:r>
      <w:r w:rsidRPr="00EC16F7">
        <w:rPr>
          <w:b/>
          <w:bCs/>
        </w:rPr>
        <w:t>обязательным</w:t>
      </w:r>
      <w:r w:rsidRPr="00EC16F7">
        <w:t xml:space="preserve"> круговым движением обозначен знаком</w:t>
      </w:r>
      <w:r w:rsidRPr="00EC16F7">
        <w:rPr>
          <w:lang w:val="en-US"/>
        </w:rPr>
        <w:t> </w:t>
      </w:r>
      <w:r w:rsidRPr="00EC16F7">
        <w:t xml:space="preserve">D, 3 </w:t>
      </w:r>
      <w:r w:rsidRPr="00EC16F7">
        <w:rPr>
          <w:b/>
        </w:rPr>
        <w:t>(D-03.0)</w:t>
      </w:r>
      <w:r w:rsidRPr="00EC16F7">
        <w:t xml:space="preserve"> в сочетании со знаком В,</w:t>
      </w:r>
      <w:r w:rsidR="00744C6A">
        <w:t> </w:t>
      </w:r>
      <w:r w:rsidRPr="00EC16F7">
        <w:t xml:space="preserve">1 </w:t>
      </w:r>
      <w:r w:rsidRPr="00EC16F7">
        <w:rPr>
          <w:b/>
        </w:rPr>
        <w:t>(B-01.0)</w:t>
      </w:r>
      <w:r w:rsidRPr="00EC16F7">
        <w:t xml:space="preserve"> или В,</w:t>
      </w:r>
      <w:r w:rsidR="00744C6A">
        <w:t> </w:t>
      </w:r>
      <w:r w:rsidRPr="00EC16F7">
        <w:t xml:space="preserve">2 </w:t>
      </w:r>
      <w:r w:rsidRPr="00EC16F7">
        <w:rPr>
          <w:b/>
        </w:rPr>
        <w:t>(B-02.0)</w:t>
      </w:r>
      <w:r w:rsidRPr="00EC16F7">
        <w:t xml:space="preserve">, то </w:t>
      </w:r>
      <w:r w:rsidRPr="00EC16F7">
        <w:rPr>
          <w:b/>
          <w:bCs/>
        </w:rPr>
        <w:lastRenderedPageBreak/>
        <w:t>транспортное средство</w:t>
      </w:r>
      <w:r w:rsidRPr="00EC16F7">
        <w:t xml:space="preserve">, </w:t>
      </w:r>
      <w:proofErr w:type="spellStart"/>
      <w:r w:rsidRPr="00EC16F7">
        <w:t>находящ</w:t>
      </w:r>
      <w:r w:rsidRPr="00EC16F7">
        <w:rPr>
          <w:strike/>
        </w:rPr>
        <w:t>ий</w:t>
      </w:r>
      <w:r w:rsidRPr="00EC16F7">
        <w:rPr>
          <w:b/>
          <w:bCs/>
        </w:rPr>
        <w:t>ее</w:t>
      </w:r>
      <w:r w:rsidRPr="00EC16F7">
        <w:t>ся</w:t>
      </w:r>
      <w:proofErr w:type="spellEnd"/>
      <w:r w:rsidRPr="00EC16F7">
        <w:t xml:space="preserve"> на перекрестке с круговым движением, пользуется преимущественным правом проезда.</w:t>
      </w:r>
      <w:r w:rsidRPr="00EC16F7">
        <w:rPr>
          <w:rStyle w:val="SingleTxtGChar"/>
          <w:rFonts w:eastAsiaTheme="minorHAnsi"/>
        </w:rPr>
        <w:t xml:space="preserve"> </w:t>
      </w:r>
      <w:r w:rsidRPr="00EC16F7">
        <w:rPr>
          <w:b/>
          <w:bCs/>
        </w:rPr>
        <w:t>В случае левостороннего движения обозначение на этом знаке должно быть обращено в противоположную сторону.</w:t>
      </w:r>
    </w:p>
    <w:tbl>
      <w:tblPr>
        <w:tblStyle w:val="TableGrid"/>
        <w:tblW w:w="0" w:type="auto"/>
        <w:tblInd w:w="1129" w:type="dxa"/>
        <w:tblLook w:val="04A0" w:firstRow="1" w:lastRow="0" w:firstColumn="1" w:lastColumn="0" w:noHBand="0" w:noVBand="1"/>
      </w:tblPr>
      <w:tblGrid>
        <w:gridCol w:w="7503"/>
      </w:tblGrid>
      <w:tr w:rsidR="0009346C" w:rsidRPr="00EC16F7" w14:paraId="228B28CD" w14:textId="77777777" w:rsidTr="001B0357">
        <w:trPr>
          <w:trHeight w:val="4532"/>
        </w:trPr>
        <w:tc>
          <w:tcPr>
            <w:tcW w:w="7503" w:type="dxa"/>
            <w:shd w:val="clear" w:color="auto" w:fill="A6A6A6" w:themeFill="background1" w:themeFillShade="A6"/>
          </w:tcPr>
          <w:p w14:paraId="4EC6DB1F" w14:textId="77777777" w:rsidR="0009346C" w:rsidRPr="00EC16F7" w:rsidRDefault="0009346C" w:rsidP="00BE2F77">
            <w:pPr>
              <w:pStyle w:val="SingleTxtG"/>
              <w:spacing w:before="80" w:after="0"/>
              <w:ind w:left="6" w:right="0"/>
              <w:jc w:val="center"/>
              <w:rPr>
                <w:b/>
                <w:bCs/>
              </w:rPr>
            </w:pPr>
            <w:r w:rsidRPr="00EC16F7">
              <w:rPr>
                <w:b/>
                <w:bCs/>
              </w:rPr>
              <w:t xml:space="preserve">Изображение знака </w:t>
            </w:r>
            <w:r w:rsidRPr="00EC16F7">
              <w:rPr>
                <w:b/>
                <w:bCs/>
                <w:lang w:val="en-US"/>
              </w:rPr>
              <w:t>D</w:t>
            </w:r>
            <w:r w:rsidRPr="00EC16F7">
              <w:rPr>
                <w:b/>
                <w:bCs/>
              </w:rPr>
              <w:t>, 3 (</w:t>
            </w:r>
            <w:r w:rsidRPr="00EC16F7">
              <w:rPr>
                <w:b/>
                <w:bCs/>
                <w:lang w:val="en-US"/>
              </w:rPr>
              <w:t>D</w:t>
            </w:r>
            <w:r w:rsidRPr="00EC16F7">
              <w:rPr>
                <w:b/>
                <w:bCs/>
              </w:rPr>
              <w:t>-03.0):</w:t>
            </w:r>
            <w:r w:rsidRPr="00EC16F7">
              <w:rPr>
                <w:b/>
                <w:bCs/>
              </w:rPr>
              <w:br/>
            </w:r>
          </w:p>
          <w:p w14:paraId="3DD11093" w14:textId="77777777" w:rsidR="0009346C" w:rsidRPr="00EC16F7" w:rsidRDefault="0009346C" w:rsidP="0085529E">
            <w:pPr>
              <w:jc w:val="center"/>
              <w:rPr>
                <w:rFonts w:cs="Times New Roman"/>
                <w:b/>
                <w:szCs w:val="20"/>
                <w:lang w:val="en-US"/>
              </w:rPr>
            </w:pPr>
            <w:r w:rsidRPr="00EC16F7">
              <w:rPr>
                <w:noProof/>
                <w:lang w:eastAsia="ru-RU"/>
              </w:rPr>
              <w:drawing>
                <wp:inline distT="0" distB="0" distL="0" distR="0" wp14:anchorId="735A1805" wp14:editId="62586403">
                  <wp:extent cx="1033272" cy="103194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p w14:paraId="1875A8DA" w14:textId="77777777" w:rsidR="0009346C" w:rsidRPr="00EC16F7" w:rsidRDefault="0009346C" w:rsidP="0085529E">
            <w:pPr>
              <w:pStyle w:val="SingleTxtG"/>
              <w:spacing w:before="80" w:after="80"/>
              <w:ind w:left="3" w:right="0"/>
              <w:jc w:val="center"/>
              <w:rPr>
                <w:b/>
                <w:bCs/>
              </w:rPr>
            </w:pPr>
            <w:r w:rsidRPr="00EC16F7">
              <w:rPr>
                <w:b/>
                <w:bCs/>
              </w:rPr>
              <w:t>обозначение, обращенное в противоположную сторону:</w:t>
            </w:r>
          </w:p>
          <w:p w14:paraId="74DB77AD" w14:textId="77777777" w:rsidR="0009346C" w:rsidRPr="001A0841" w:rsidRDefault="0009346C" w:rsidP="0085529E">
            <w:pPr>
              <w:spacing w:after="40"/>
              <w:jc w:val="center"/>
              <w:rPr>
                <w:rFonts w:cs="Times New Roman"/>
                <w:b/>
                <w:szCs w:val="20"/>
              </w:rPr>
            </w:pPr>
            <w:r w:rsidRPr="00EC16F7">
              <w:rPr>
                <w:noProof/>
                <w:lang w:eastAsia="ru-RU"/>
              </w:rPr>
              <w:drawing>
                <wp:anchor distT="0" distB="0" distL="114300" distR="114300" simplePos="0" relativeHeight="251698176" behindDoc="0" locked="0" layoutInCell="1" allowOverlap="1" wp14:anchorId="7401AC04" wp14:editId="7F3108FD">
                  <wp:simplePos x="0" y="0"/>
                  <wp:positionH relativeFrom="column">
                    <wp:posOffset>1860656</wp:posOffset>
                  </wp:positionH>
                  <wp:positionV relativeFrom="paragraph">
                    <wp:posOffset>59803</wp:posOffset>
                  </wp:positionV>
                  <wp:extent cx="1030682" cy="1029541"/>
                  <wp:effectExtent l="0" t="0" r="0"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flipH="1">
                            <a:off x="0" y="0"/>
                            <a:ext cx="1030682" cy="1029541"/>
                          </a:xfrm>
                          <a:prstGeom prst="rect">
                            <a:avLst/>
                          </a:prstGeom>
                          <a:noFill/>
                          <a:ln>
                            <a:noFill/>
                          </a:ln>
                        </pic:spPr>
                      </pic:pic>
                    </a:graphicData>
                  </a:graphic>
                </wp:anchor>
              </w:drawing>
            </w:r>
          </w:p>
        </w:tc>
      </w:tr>
    </w:tbl>
    <w:p w14:paraId="4FA90B2D" w14:textId="77777777" w:rsidR="0009346C" w:rsidRPr="00EC16F7" w:rsidRDefault="0009346C" w:rsidP="0009346C">
      <w:pPr>
        <w:pStyle w:val="SingleTxtG"/>
        <w:keepNext/>
        <w:keepLines/>
        <w:spacing w:before="240"/>
        <w:rPr>
          <w:u w:val="single"/>
        </w:rPr>
      </w:pPr>
      <w:r w:rsidRPr="00EC16F7">
        <w:rPr>
          <w:u w:val="single"/>
        </w:rPr>
        <w:t>4.</w:t>
      </w:r>
      <w:r w:rsidRPr="00EC16F7">
        <w:rPr>
          <w:u w:val="single"/>
        </w:rPr>
        <w:tab/>
        <w:t xml:space="preserve">Обязательная велосипедная дорожка </w:t>
      </w:r>
    </w:p>
    <w:p w14:paraId="231E9ADC" w14:textId="77777777" w:rsidR="0009346C" w:rsidRPr="00EC16F7" w:rsidRDefault="0009346C" w:rsidP="0009346C">
      <w:pPr>
        <w:pStyle w:val="SingleTxtG"/>
        <w:keepNext/>
        <w:keepLines/>
        <w:spacing w:before="240"/>
        <w:rPr>
          <w:b/>
          <w:bCs/>
        </w:rPr>
      </w:pPr>
      <w:r w:rsidRPr="00EC16F7">
        <w:rPr>
          <w:b/>
          <w:bCs/>
        </w:rPr>
        <w:t>ОБЯЗАТЕЛЬНАЯ ВЕЛОСИПЕДНАЯ ДОРОЖКА</w:t>
      </w:r>
    </w:p>
    <w:p w14:paraId="6827B7C5" w14:textId="77777777" w:rsidR="0009346C" w:rsidRPr="00EC16F7" w:rsidRDefault="0009346C" w:rsidP="0009346C">
      <w:pPr>
        <w:tabs>
          <w:tab w:val="left" w:pos="0"/>
          <w:tab w:val="left" w:pos="566"/>
          <w:tab w:val="left" w:pos="1134"/>
          <w:tab w:val="left" w:pos="1700"/>
          <w:tab w:val="left" w:pos="2268"/>
          <w:tab w:val="left" w:pos="2844"/>
          <w:tab w:val="left" w:pos="3420"/>
          <w:tab w:val="left" w:pos="6520"/>
        </w:tabs>
        <w:spacing w:after="120"/>
        <w:ind w:left="1134" w:right="1134"/>
        <w:jc w:val="both"/>
        <w:rPr>
          <w:rFonts w:cs="Times New Roman"/>
          <w:szCs w:val="20"/>
        </w:rPr>
      </w:pPr>
      <w:r w:rsidRPr="00EC16F7">
        <w:rPr>
          <w:rFonts w:cs="Times New Roman"/>
          <w:szCs w:val="20"/>
        </w:rPr>
        <w:t>Знак D,</w:t>
      </w:r>
      <w:r w:rsidR="00744C6A">
        <w:rPr>
          <w:rFonts w:cs="Times New Roman"/>
          <w:szCs w:val="20"/>
        </w:rPr>
        <w:t> </w:t>
      </w:r>
      <w:r w:rsidRPr="00EC16F7">
        <w:rPr>
          <w:rFonts w:cs="Times New Roman"/>
          <w:szCs w:val="20"/>
        </w:rPr>
        <w:t>4</w:t>
      </w:r>
      <w:r w:rsidR="00744C6A">
        <w:rPr>
          <w:rFonts w:cs="Times New Roman"/>
          <w:b/>
          <w:szCs w:val="20"/>
        </w:rPr>
        <w:t> </w:t>
      </w:r>
      <w:r w:rsidRPr="00EC16F7">
        <w:rPr>
          <w:rFonts w:cs="Times New Roman"/>
          <w:b/>
          <w:szCs w:val="20"/>
        </w:rPr>
        <w:t>a</w:t>
      </w:r>
      <w:r w:rsidRPr="00EC16F7">
        <w:rPr>
          <w:rFonts w:cs="Times New Roman"/>
          <w:szCs w:val="20"/>
        </w:rPr>
        <w:t xml:space="preserve"> </w:t>
      </w:r>
      <w:r w:rsidRPr="00EC16F7">
        <w:rPr>
          <w:rFonts w:cs="Times New Roman"/>
          <w:b/>
          <w:szCs w:val="20"/>
        </w:rPr>
        <w:t>(D-04.1)</w:t>
      </w:r>
      <w:r w:rsidRPr="00EC16F7">
        <w:rPr>
          <w:rFonts w:cs="Times New Roman"/>
          <w:szCs w:val="20"/>
        </w:rPr>
        <w:t xml:space="preserve"> </w:t>
      </w:r>
      <w:r w:rsidRPr="00EC16F7">
        <w:rPr>
          <w:rFonts w:cs="Times New Roman"/>
          <w:strike/>
          <w:szCs w:val="20"/>
        </w:rPr>
        <w:t>«ОБЯЗАТЕЛЬНАЯ ВЕЛОСИПЕДНАЯ ДОРОЖКА</w:t>
      </w:r>
      <w:r w:rsidR="00BE2F77">
        <w:rPr>
          <w:rFonts w:cs="Times New Roman"/>
          <w:strike/>
          <w:szCs w:val="20"/>
        </w:rPr>
        <w:t>»</w:t>
      </w:r>
      <w:r w:rsidRPr="00EC16F7">
        <w:rPr>
          <w:rFonts w:cs="Times New Roman"/>
          <w:szCs w:val="20"/>
        </w:rPr>
        <w:t xml:space="preserve"> указывает велосипедистам, что дорожка, в начале которой он установлен, предназначена для них, и указывает водителям других транспортных средств, что они не имеют права пользоваться этой дорожкой. Велосипедисты обязаны пользоваться этой дорожкой, если она проходит вдоль проезжей части дороги, пешеходной дорожки или дорожки для всадников и ведет в том же направлении. Однако водители велосипедов с подвесным двигателем также обязаны пользоваться этой дорожкой при тех же условиях, если это предусматривается национальным законодательством или предписывается дополнительной табличкой, содержащей надпись или обозначение знака C, 3 d</w:t>
      </w:r>
      <w:r w:rsidRPr="00EC16F7">
        <w:rPr>
          <w:rFonts w:cs="Times New Roman"/>
          <w:szCs w:val="20"/>
          <w:vertAlign w:val="superscript"/>
        </w:rPr>
        <w:t xml:space="preserve"> </w:t>
      </w:r>
      <w:r w:rsidRPr="00EC16F7">
        <w:rPr>
          <w:rFonts w:cs="Times New Roman"/>
          <w:b/>
          <w:szCs w:val="20"/>
        </w:rPr>
        <w:t>(C-03.4)</w:t>
      </w:r>
      <w:r w:rsidRPr="00EC16F7">
        <w:rPr>
          <w:rFonts w:cs="Times New Roman"/>
          <w:szCs w:val="20"/>
        </w:rPr>
        <w:t>.</w:t>
      </w:r>
    </w:p>
    <w:tbl>
      <w:tblPr>
        <w:tblStyle w:val="TableGrid"/>
        <w:tblW w:w="0" w:type="auto"/>
        <w:tblInd w:w="1129" w:type="dxa"/>
        <w:tblLook w:val="04A0" w:firstRow="1" w:lastRow="0" w:firstColumn="1" w:lastColumn="0" w:noHBand="0" w:noVBand="1"/>
      </w:tblPr>
      <w:tblGrid>
        <w:gridCol w:w="7503"/>
      </w:tblGrid>
      <w:tr w:rsidR="0009346C" w:rsidRPr="00EC16F7" w14:paraId="5DEB45F7" w14:textId="77777777" w:rsidTr="001B0357">
        <w:trPr>
          <w:trHeight w:val="2294"/>
        </w:trPr>
        <w:tc>
          <w:tcPr>
            <w:tcW w:w="7503" w:type="dxa"/>
            <w:shd w:val="clear" w:color="auto" w:fill="A6A6A6" w:themeFill="background1" w:themeFillShade="A6"/>
          </w:tcPr>
          <w:p w14:paraId="56C1F634" w14:textId="77777777" w:rsidR="0009346C" w:rsidRPr="00EC16F7" w:rsidRDefault="00744C6A" w:rsidP="0085529E">
            <w:pPr>
              <w:pStyle w:val="SingleTxtG"/>
              <w:spacing w:before="80" w:after="80"/>
              <w:ind w:left="3" w:right="0"/>
              <w:jc w:val="center"/>
              <w:rPr>
                <w:b/>
                <w:bCs/>
              </w:rPr>
            </w:pPr>
            <w:r w:rsidRPr="00EC16F7">
              <w:rPr>
                <w:noProof/>
                <w:lang w:eastAsia="ru-RU"/>
              </w:rPr>
              <w:drawing>
                <wp:anchor distT="0" distB="0" distL="114300" distR="114300" simplePos="0" relativeHeight="251677696" behindDoc="0" locked="0" layoutInCell="1" allowOverlap="1" wp14:anchorId="1732D5B6" wp14:editId="143D6E14">
                  <wp:simplePos x="0" y="0"/>
                  <wp:positionH relativeFrom="column">
                    <wp:posOffset>1795145</wp:posOffset>
                  </wp:positionH>
                  <wp:positionV relativeFrom="paragraph">
                    <wp:posOffset>317182</wp:posOffset>
                  </wp:positionV>
                  <wp:extent cx="1033145" cy="1031875"/>
                  <wp:effectExtent l="0" t="0" r="0" b="0"/>
                  <wp:wrapSquare wrapText="bothSides"/>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033145" cy="1031875"/>
                          </a:xfrm>
                          <a:prstGeom prst="rect">
                            <a:avLst/>
                          </a:prstGeom>
                          <a:noFill/>
                          <a:ln>
                            <a:noFill/>
                          </a:ln>
                        </pic:spPr>
                      </pic:pic>
                    </a:graphicData>
                  </a:graphic>
                </wp:anchor>
              </w:drawing>
            </w:r>
            <w:r w:rsidR="0009346C" w:rsidRPr="00EC16F7">
              <w:rPr>
                <w:b/>
                <w:bCs/>
              </w:rPr>
              <w:t xml:space="preserve">Изображение знака </w:t>
            </w:r>
            <w:r w:rsidR="0009346C" w:rsidRPr="00EC16F7">
              <w:rPr>
                <w:b/>
                <w:bCs/>
                <w:lang w:val="en-US"/>
              </w:rPr>
              <w:t>D</w:t>
            </w:r>
            <w:r w:rsidR="0009346C" w:rsidRPr="00EC16F7">
              <w:rPr>
                <w:b/>
                <w:bCs/>
              </w:rPr>
              <w:t xml:space="preserve">, 4 </w:t>
            </w:r>
            <w:r w:rsidR="0009346C" w:rsidRPr="00EC16F7">
              <w:rPr>
                <w:b/>
                <w:bCs/>
                <w:lang w:val="en-US"/>
              </w:rPr>
              <w:t>a</w:t>
            </w:r>
            <w:r w:rsidR="0009346C" w:rsidRPr="00EC16F7">
              <w:rPr>
                <w:b/>
                <w:bCs/>
              </w:rPr>
              <w:t xml:space="preserve"> (</w:t>
            </w:r>
            <w:r w:rsidR="0009346C" w:rsidRPr="00EC16F7">
              <w:rPr>
                <w:b/>
                <w:bCs/>
                <w:lang w:val="en-US"/>
              </w:rPr>
              <w:t>D</w:t>
            </w:r>
            <w:r w:rsidR="0009346C" w:rsidRPr="00EC16F7">
              <w:rPr>
                <w:b/>
                <w:bCs/>
              </w:rPr>
              <w:t>-04.1):</w:t>
            </w:r>
            <w:r w:rsidR="0009346C" w:rsidRPr="00EC16F7">
              <w:rPr>
                <w:b/>
                <w:bCs/>
              </w:rPr>
              <w:br/>
            </w:r>
          </w:p>
          <w:p w14:paraId="6A0F0979" w14:textId="77777777" w:rsidR="0009346C" w:rsidRPr="00744C6A" w:rsidRDefault="0009346C" w:rsidP="0085529E">
            <w:pPr>
              <w:spacing w:after="80"/>
              <w:ind w:right="136"/>
              <w:jc w:val="center"/>
              <w:rPr>
                <w:rFonts w:cs="Times New Roman"/>
                <w:b/>
                <w:bCs/>
                <w:szCs w:val="20"/>
              </w:rPr>
            </w:pPr>
          </w:p>
        </w:tc>
      </w:tr>
    </w:tbl>
    <w:p w14:paraId="25E7FADC" w14:textId="77777777" w:rsidR="0009346C" w:rsidRPr="00EC16F7" w:rsidRDefault="0009346C" w:rsidP="0009346C">
      <w:pPr>
        <w:pStyle w:val="SingleTxtG"/>
        <w:keepNext/>
        <w:keepLines/>
        <w:spacing w:before="240"/>
        <w:rPr>
          <w:b/>
          <w:bCs/>
        </w:rPr>
      </w:pPr>
      <w:r w:rsidRPr="00EC16F7">
        <w:rPr>
          <w:b/>
          <w:bCs/>
        </w:rPr>
        <w:t>КОНЕЦ ОБЯЗАТЕЛЬНОЙ ВЕЛОСИПЕДНОЙ ДОРОЖКИ</w:t>
      </w:r>
    </w:p>
    <w:p w14:paraId="4F8F9380" w14:textId="77777777" w:rsidR="0009346C" w:rsidRPr="00EC16F7" w:rsidRDefault="0009346C" w:rsidP="0009346C">
      <w:pPr>
        <w:pStyle w:val="SingleTxtG"/>
        <w:ind w:right="1133"/>
        <w:rPr>
          <w:b/>
          <w:bCs/>
        </w:rPr>
      </w:pPr>
      <w:r w:rsidRPr="00EC16F7">
        <w:rPr>
          <w:b/>
          <w:bCs/>
        </w:rPr>
        <w:t>Знак</w:t>
      </w:r>
      <w:r w:rsidR="00744C6A">
        <w:rPr>
          <w:b/>
          <w:bCs/>
        </w:rPr>
        <w:t> </w:t>
      </w:r>
      <w:r w:rsidRPr="00EC16F7">
        <w:rPr>
          <w:b/>
          <w:bCs/>
        </w:rPr>
        <w:t>D,</w:t>
      </w:r>
      <w:r w:rsidR="00744C6A">
        <w:rPr>
          <w:b/>
          <w:bCs/>
        </w:rPr>
        <w:t> </w:t>
      </w:r>
      <w:r w:rsidRPr="00EC16F7">
        <w:rPr>
          <w:b/>
          <w:bCs/>
        </w:rPr>
        <w:t>4</w:t>
      </w:r>
      <w:r w:rsidR="00744C6A">
        <w:rPr>
          <w:b/>
          <w:bCs/>
        </w:rPr>
        <w:t> </w:t>
      </w:r>
      <w:r w:rsidRPr="00EC16F7">
        <w:rPr>
          <w:b/>
          <w:bCs/>
        </w:rPr>
        <w:t>b (D-04.2) указывает велосипедистам на окончание обязательной велосипедной дорожки. Это знак идентичен знаку</w:t>
      </w:r>
      <w:r w:rsidR="00744C6A">
        <w:rPr>
          <w:b/>
          <w:bCs/>
        </w:rPr>
        <w:t> </w:t>
      </w:r>
      <w:r w:rsidRPr="00EC16F7">
        <w:rPr>
          <w:b/>
          <w:bCs/>
          <w:lang w:val="en-US"/>
        </w:rPr>
        <w:t>D</w:t>
      </w:r>
      <w:r w:rsidRPr="00EC16F7">
        <w:rPr>
          <w:b/>
          <w:bCs/>
        </w:rPr>
        <w:t>,</w:t>
      </w:r>
      <w:r w:rsidR="00744C6A">
        <w:rPr>
          <w:b/>
          <w:bCs/>
        </w:rPr>
        <w:t> </w:t>
      </w:r>
      <w:r w:rsidRPr="00EC16F7">
        <w:rPr>
          <w:b/>
          <w:bCs/>
        </w:rPr>
        <w:t>4</w:t>
      </w:r>
      <w:r w:rsidR="00744C6A">
        <w:rPr>
          <w:b/>
          <w:bCs/>
        </w:rPr>
        <w:t> </w:t>
      </w:r>
      <w:r w:rsidRPr="00EC16F7">
        <w:rPr>
          <w:b/>
          <w:bCs/>
          <w:lang w:val="en-US"/>
        </w:rPr>
        <w:t>a</w:t>
      </w:r>
      <w:r w:rsidRPr="00EC16F7">
        <w:rPr>
          <w:b/>
          <w:bCs/>
        </w:rPr>
        <w:t xml:space="preserve"> (</w:t>
      </w:r>
      <w:r w:rsidRPr="00EC16F7">
        <w:rPr>
          <w:b/>
          <w:bCs/>
          <w:lang w:val="en-US"/>
        </w:rPr>
        <w:t>D</w:t>
      </w:r>
      <w:r w:rsidRPr="00EC16F7">
        <w:rPr>
          <w:b/>
          <w:bCs/>
        </w:rPr>
        <w:t xml:space="preserve">-04.1), но он перечеркивается наклонной красной полосой или предпочтительнее красными параллельными линиями, образующими такую полосу, имеющую наклон справа сверху вниз налево. Эта полоса может быть прервана при пересечении обозначения. Если она не прерывается, то она должна помещаться на обозначении. </w:t>
      </w:r>
    </w:p>
    <w:p w14:paraId="521A7D93" w14:textId="77777777" w:rsidR="0009346C" w:rsidRPr="00EC16F7" w:rsidRDefault="0009346C" w:rsidP="0009346C">
      <w:pPr>
        <w:pStyle w:val="SingleTxtG"/>
        <w:ind w:right="1133"/>
        <w:rPr>
          <w:b/>
          <w:bCs/>
        </w:rPr>
      </w:pPr>
      <w:r w:rsidRPr="00EC16F7">
        <w:rPr>
          <w:b/>
          <w:bCs/>
        </w:rPr>
        <w:lastRenderedPageBreak/>
        <w:t xml:space="preserve">В отступление от положений пункта 1 статьи 6 настоящей Конвенции этот знак может помещаться на обратной стороне знака </w:t>
      </w:r>
      <w:r w:rsidRPr="00EC16F7">
        <w:rPr>
          <w:b/>
          <w:bCs/>
          <w:lang w:val="en-US"/>
        </w:rPr>
        <w:t>D</w:t>
      </w:r>
      <w:r w:rsidR="00744C6A">
        <w:rPr>
          <w:b/>
          <w:bCs/>
          <w:lang w:val="en-US"/>
        </w:rPr>
        <w:t> </w:t>
      </w:r>
      <w:r w:rsidRPr="00EC16F7">
        <w:rPr>
          <w:b/>
          <w:bCs/>
        </w:rPr>
        <w:t>4</w:t>
      </w:r>
      <w:r w:rsidR="00744C6A">
        <w:rPr>
          <w:b/>
          <w:bCs/>
        </w:rPr>
        <w:t> </w:t>
      </w:r>
      <w:r w:rsidRPr="00EC16F7">
        <w:rPr>
          <w:b/>
          <w:bCs/>
          <w:lang w:val="en-US"/>
        </w:rPr>
        <w:t>a</w:t>
      </w:r>
      <w:r w:rsidRPr="00EC16F7">
        <w:rPr>
          <w:b/>
          <w:bCs/>
        </w:rPr>
        <w:t xml:space="preserve"> (</w:t>
      </w:r>
      <w:r w:rsidRPr="00EC16F7">
        <w:rPr>
          <w:b/>
          <w:bCs/>
          <w:lang w:val="en-US"/>
        </w:rPr>
        <w:t>D</w:t>
      </w:r>
      <w:r w:rsidRPr="00EC16F7">
        <w:rPr>
          <w:b/>
          <w:bCs/>
        </w:rPr>
        <w:t>-04.1), предназначенного для велосипедистов, движущихся во встречном направлении.</w:t>
      </w:r>
    </w:p>
    <w:tbl>
      <w:tblPr>
        <w:tblStyle w:val="TableGrid"/>
        <w:tblW w:w="0" w:type="auto"/>
        <w:tblInd w:w="1129" w:type="dxa"/>
        <w:tblLook w:val="04A0" w:firstRow="1" w:lastRow="0" w:firstColumn="1" w:lastColumn="0" w:noHBand="0" w:noVBand="1"/>
      </w:tblPr>
      <w:tblGrid>
        <w:gridCol w:w="7503"/>
      </w:tblGrid>
      <w:tr w:rsidR="0009346C" w:rsidRPr="00EC16F7" w14:paraId="6305E6D3" w14:textId="77777777" w:rsidTr="0074566E">
        <w:trPr>
          <w:trHeight w:val="2263"/>
        </w:trPr>
        <w:tc>
          <w:tcPr>
            <w:tcW w:w="7503" w:type="dxa"/>
            <w:shd w:val="clear" w:color="auto" w:fill="A6A6A6" w:themeFill="background1" w:themeFillShade="A6"/>
          </w:tcPr>
          <w:p w14:paraId="5D5055B4" w14:textId="77777777" w:rsidR="0009346C" w:rsidRPr="00EC16F7" w:rsidRDefault="0009346C" w:rsidP="0085529E">
            <w:pPr>
              <w:pStyle w:val="SingleTxtG"/>
              <w:spacing w:before="80" w:after="80"/>
              <w:ind w:left="3" w:right="0"/>
              <w:jc w:val="center"/>
              <w:rPr>
                <w:b/>
                <w:bCs/>
              </w:rPr>
            </w:pPr>
            <w:r w:rsidRPr="00EC16F7">
              <w:rPr>
                <w:b/>
                <w:bCs/>
              </w:rPr>
              <w:t xml:space="preserve">Изображение допустимого варианта знака </w:t>
            </w:r>
            <w:r w:rsidRPr="00EC16F7">
              <w:rPr>
                <w:b/>
                <w:bCs/>
                <w:lang w:val="en-US"/>
              </w:rPr>
              <w:t>D</w:t>
            </w:r>
            <w:r w:rsidRPr="00EC16F7">
              <w:rPr>
                <w:b/>
                <w:bCs/>
              </w:rPr>
              <w:t xml:space="preserve">, 4 </w:t>
            </w:r>
            <w:r w:rsidRPr="00EC16F7">
              <w:rPr>
                <w:b/>
                <w:bCs/>
                <w:lang w:val="en-US"/>
              </w:rPr>
              <w:t>b</w:t>
            </w:r>
            <w:r w:rsidRPr="00EC16F7">
              <w:rPr>
                <w:b/>
                <w:bCs/>
              </w:rPr>
              <w:t xml:space="preserve"> (</w:t>
            </w:r>
            <w:r w:rsidRPr="00EC16F7">
              <w:rPr>
                <w:b/>
                <w:bCs/>
                <w:lang w:val="en-US"/>
              </w:rPr>
              <w:t>D</w:t>
            </w:r>
            <w:r w:rsidRPr="00EC16F7">
              <w:rPr>
                <w:b/>
                <w:bCs/>
              </w:rPr>
              <w:t>-04.2):</w:t>
            </w:r>
          </w:p>
          <w:p w14:paraId="6DF4CA68" w14:textId="77777777" w:rsidR="0009346C" w:rsidRPr="00EC16F7" w:rsidRDefault="004F739D" w:rsidP="0085529E">
            <w:pPr>
              <w:spacing w:after="80"/>
              <w:ind w:right="11"/>
              <w:jc w:val="center"/>
              <w:rPr>
                <w:rFonts w:cs="Times New Roman"/>
                <w:b/>
                <w:szCs w:val="20"/>
                <w:lang w:val="en-US"/>
              </w:rPr>
            </w:pPr>
            <w:r>
              <w:rPr>
                <w:noProof/>
                <w:lang w:eastAsia="ru-RU"/>
              </w:rPr>
              <w:drawing>
                <wp:inline distT="0" distB="0" distL="0" distR="0" wp14:anchorId="13B4A945" wp14:editId="14CE71CB">
                  <wp:extent cx="1033272" cy="1030776"/>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tc>
      </w:tr>
    </w:tbl>
    <w:p w14:paraId="74750DFB" w14:textId="77777777" w:rsidR="0009346C" w:rsidRPr="00EC16F7" w:rsidRDefault="0009346C" w:rsidP="0009346C">
      <w:pPr>
        <w:pStyle w:val="SingleTxtG"/>
        <w:spacing w:before="240"/>
        <w:rPr>
          <w:u w:val="single"/>
        </w:rPr>
      </w:pPr>
      <w:r w:rsidRPr="00EC16F7">
        <w:rPr>
          <w:u w:val="single"/>
        </w:rPr>
        <w:t>5.</w:t>
      </w:r>
      <w:r w:rsidRPr="00EC16F7">
        <w:rPr>
          <w:u w:val="single"/>
        </w:rPr>
        <w:tab/>
        <w:t xml:space="preserve">Обязательная дорожка для пешеходов </w:t>
      </w:r>
    </w:p>
    <w:p w14:paraId="49A65483" w14:textId="77777777" w:rsidR="0009346C" w:rsidRPr="00EC16F7" w:rsidRDefault="0009346C" w:rsidP="0009346C">
      <w:pPr>
        <w:pStyle w:val="SingleTxtG"/>
        <w:keepNext/>
        <w:keepLines/>
        <w:spacing w:before="240"/>
        <w:rPr>
          <w:b/>
          <w:bCs/>
        </w:rPr>
      </w:pPr>
      <w:r w:rsidRPr="00EC16F7">
        <w:rPr>
          <w:b/>
          <w:bCs/>
        </w:rPr>
        <w:t>ОБЯЗАТЕЛЬНАЯ ДОРОЖКА ДЛЯ ПЕШЕХОДОВ</w:t>
      </w:r>
    </w:p>
    <w:p w14:paraId="0D050906" w14:textId="77777777" w:rsidR="0009346C" w:rsidRPr="00EC16F7" w:rsidRDefault="0009346C" w:rsidP="0009346C">
      <w:pPr>
        <w:pStyle w:val="BodyText3"/>
        <w:tabs>
          <w:tab w:val="left" w:pos="2844"/>
          <w:tab w:val="left" w:pos="3420"/>
        </w:tabs>
        <w:ind w:left="1134" w:right="1133"/>
        <w:jc w:val="both"/>
        <w:rPr>
          <w:sz w:val="20"/>
          <w:szCs w:val="20"/>
          <w:lang w:val="ru-RU"/>
        </w:rPr>
      </w:pPr>
      <w:r w:rsidRPr="00EC16F7">
        <w:rPr>
          <w:sz w:val="20"/>
          <w:szCs w:val="20"/>
          <w:lang w:val="ru-RU"/>
        </w:rPr>
        <w:t xml:space="preserve">Знак </w:t>
      </w:r>
      <w:r w:rsidRPr="00EC16F7">
        <w:rPr>
          <w:sz w:val="20"/>
          <w:szCs w:val="20"/>
        </w:rPr>
        <w:t>D</w:t>
      </w:r>
      <w:r w:rsidRPr="00EC16F7">
        <w:rPr>
          <w:sz w:val="20"/>
          <w:szCs w:val="20"/>
          <w:lang w:val="ru-RU"/>
        </w:rPr>
        <w:t xml:space="preserve">, 5 </w:t>
      </w:r>
      <w:r w:rsidRPr="00EC16F7">
        <w:rPr>
          <w:b/>
          <w:sz w:val="20"/>
          <w:szCs w:val="20"/>
        </w:rPr>
        <w:t>a</w:t>
      </w:r>
      <w:r w:rsidRPr="00EC16F7">
        <w:rPr>
          <w:b/>
          <w:sz w:val="20"/>
          <w:szCs w:val="20"/>
          <w:lang w:val="ru-RU"/>
        </w:rPr>
        <w:t xml:space="preserve"> (</w:t>
      </w:r>
      <w:r w:rsidRPr="00EC16F7">
        <w:rPr>
          <w:b/>
          <w:sz w:val="20"/>
          <w:szCs w:val="20"/>
        </w:rPr>
        <w:t>D</w:t>
      </w:r>
      <w:r w:rsidRPr="00EC16F7">
        <w:rPr>
          <w:b/>
          <w:sz w:val="20"/>
          <w:szCs w:val="20"/>
          <w:lang w:val="ru-RU"/>
        </w:rPr>
        <w:t>-04.3)</w:t>
      </w:r>
      <w:r w:rsidRPr="00EC16F7">
        <w:rPr>
          <w:sz w:val="20"/>
          <w:szCs w:val="20"/>
          <w:lang w:val="ru-RU"/>
        </w:rPr>
        <w:t xml:space="preserve"> </w:t>
      </w:r>
      <w:r w:rsidRPr="00EC16F7">
        <w:rPr>
          <w:strike/>
          <w:sz w:val="20"/>
          <w:szCs w:val="20"/>
          <w:lang w:val="ru-RU"/>
        </w:rPr>
        <w:t xml:space="preserve">«ОБЯЗАТЕЛЬНАЯ ДОРОЖКА ДЛЯ ПЕШЕХОДОВ» </w:t>
      </w:r>
      <w:r w:rsidRPr="00EC16F7">
        <w:rPr>
          <w:sz w:val="20"/>
          <w:szCs w:val="20"/>
          <w:lang w:val="ru-RU"/>
        </w:rPr>
        <w:t>указывает пешеходам, что дорожка, в начале которой он установлен, предназначена для них, и указывает другим участникам дорожного движения, что они не имеют права пользоваться этой дорожкой. Пешеходы обязаны пользоваться этой дорожкой, если она проходит вдоль проезжей части дороги, велосипедной дорожки или дорожки для всадников и ведет в том же направлении.</w:t>
      </w:r>
    </w:p>
    <w:tbl>
      <w:tblPr>
        <w:tblStyle w:val="TableGrid"/>
        <w:tblW w:w="0" w:type="auto"/>
        <w:tblInd w:w="1129" w:type="dxa"/>
        <w:tblLook w:val="04A0" w:firstRow="1" w:lastRow="0" w:firstColumn="1" w:lastColumn="0" w:noHBand="0" w:noVBand="1"/>
      </w:tblPr>
      <w:tblGrid>
        <w:gridCol w:w="7517"/>
      </w:tblGrid>
      <w:tr w:rsidR="0009346C" w:rsidRPr="00EC16F7" w14:paraId="54A642B4" w14:textId="77777777" w:rsidTr="0074566E">
        <w:trPr>
          <w:trHeight w:val="2125"/>
        </w:trPr>
        <w:tc>
          <w:tcPr>
            <w:tcW w:w="7517" w:type="dxa"/>
            <w:shd w:val="clear" w:color="auto" w:fill="A6A6A6" w:themeFill="background1" w:themeFillShade="A6"/>
          </w:tcPr>
          <w:p w14:paraId="1537E015" w14:textId="77777777" w:rsidR="0009346C" w:rsidRPr="00EC16F7" w:rsidRDefault="00744C6A" w:rsidP="0085529E">
            <w:pPr>
              <w:pStyle w:val="SingleTxtG"/>
              <w:spacing w:before="80" w:after="80"/>
              <w:ind w:left="3" w:right="0"/>
              <w:jc w:val="center"/>
              <w:rPr>
                <w:b/>
                <w:bCs/>
              </w:rPr>
            </w:pPr>
            <w:r w:rsidRPr="00EC16F7">
              <w:rPr>
                <w:noProof/>
                <w:lang w:eastAsia="ru-RU"/>
              </w:rPr>
              <w:drawing>
                <wp:anchor distT="0" distB="0" distL="114300" distR="114300" simplePos="0" relativeHeight="251678720" behindDoc="0" locked="0" layoutInCell="1" allowOverlap="1" wp14:anchorId="4EF0354A" wp14:editId="703928BA">
                  <wp:simplePos x="0" y="0"/>
                  <wp:positionH relativeFrom="column">
                    <wp:posOffset>1889760</wp:posOffset>
                  </wp:positionH>
                  <wp:positionV relativeFrom="paragraph">
                    <wp:posOffset>262890</wp:posOffset>
                  </wp:positionV>
                  <wp:extent cx="1033145" cy="1031875"/>
                  <wp:effectExtent l="0" t="0" r="0" b="0"/>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033145" cy="1031875"/>
                          </a:xfrm>
                          <a:prstGeom prst="rect">
                            <a:avLst/>
                          </a:prstGeom>
                          <a:noFill/>
                          <a:ln>
                            <a:noFill/>
                          </a:ln>
                        </pic:spPr>
                      </pic:pic>
                    </a:graphicData>
                  </a:graphic>
                </wp:anchor>
              </w:drawing>
            </w:r>
            <w:r w:rsidR="0009346C" w:rsidRPr="00EC16F7">
              <w:rPr>
                <w:b/>
                <w:bCs/>
              </w:rPr>
              <w:t xml:space="preserve">Изображение знака </w:t>
            </w:r>
            <w:r w:rsidR="0009346C" w:rsidRPr="00EC16F7">
              <w:rPr>
                <w:b/>
                <w:bCs/>
                <w:lang w:val="en-US"/>
              </w:rPr>
              <w:t>D</w:t>
            </w:r>
            <w:r w:rsidR="0009346C" w:rsidRPr="00EC16F7">
              <w:rPr>
                <w:b/>
                <w:bCs/>
              </w:rPr>
              <w:t xml:space="preserve">, 5 </w:t>
            </w:r>
            <w:r w:rsidR="0009346C" w:rsidRPr="00EC16F7">
              <w:rPr>
                <w:b/>
                <w:bCs/>
                <w:lang w:val="en-US"/>
              </w:rPr>
              <w:t>a</w:t>
            </w:r>
            <w:r w:rsidR="0009346C" w:rsidRPr="00EC16F7">
              <w:rPr>
                <w:b/>
                <w:bCs/>
              </w:rPr>
              <w:t xml:space="preserve"> (</w:t>
            </w:r>
            <w:r w:rsidR="0009346C" w:rsidRPr="00EC16F7">
              <w:rPr>
                <w:b/>
                <w:bCs/>
                <w:lang w:val="en-US"/>
              </w:rPr>
              <w:t>D</w:t>
            </w:r>
            <w:r w:rsidR="0009346C" w:rsidRPr="00EC16F7">
              <w:rPr>
                <w:b/>
                <w:bCs/>
              </w:rPr>
              <w:t>-04.3):</w:t>
            </w:r>
            <w:r w:rsidR="0009346C" w:rsidRPr="00EC16F7">
              <w:rPr>
                <w:b/>
                <w:bCs/>
              </w:rPr>
              <w:br/>
            </w:r>
          </w:p>
          <w:p w14:paraId="1B9C4240" w14:textId="77777777" w:rsidR="0009346C" w:rsidRPr="00744C6A" w:rsidRDefault="0009346C" w:rsidP="0085529E">
            <w:pPr>
              <w:spacing w:after="80"/>
              <w:jc w:val="center"/>
              <w:rPr>
                <w:rFonts w:cs="Times New Roman"/>
                <w:b/>
                <w:szCs w:val="20"/>
              </w:rPr>
            </w:pPr>
          </w:p>
        </w:tc>
      </w:tr>
    </w:tbl>
    <w:p w14:paraId="0959C8BD" w14:textId="77777777" w:rsidR="0009346C" w:rsidRPr="00EC16F7" w:rsidRDefault="0009346C" w:rsidP="0009346C">
      <w:pPr>
        <w:pStyle w:val="SingleTxtG"/>
        <w:keepNext/>
        <w:keepLines/>
        <w:spacing w:before="240"/>
        <w:rPr>
          <w:b/>
          <w:bCs/>
        </w:rPr>
      </w:pPr>
      <w:r w:rsidRPr="00EC16F7">
        <w:rPr>
          <w:b/>
          <w:bCs/>
        </w:rPr>
        <w:t>КОНЕЦ ОБЯЗАТЕЛЬНОЙ ДОРОЖКИ ДЛЯ ПЕШЕХОДОВ</w:t>
      </w:r>
    </w:p>
    <w:p w14:paraId="5476A9DD" w14:textId="77777777" w:rsidR="0009346C" w:rsidRPr="00EC16F7" w:rsidRDefault="0009346C" w:rsidP="0009346C">
      <w:pPr>
        <w:pStyle w:val="SingleTxtG"/>
        <w:ind w:right="1133"/>
        <w:rPr>
          <w:b/>
          <w:bCs/>
        </w:rPr>
      </w:pPr>
      <w:r w:rsidRPr="00EC16F7">
        <w:rPr>
          <w:b/>
          <w:bCs/>
        </w:rPr>
        <w:t xml:space="preserve">Знак D, 5 b (D-04.4) указывает пешеходам на окончание обязательной дорожки для пешеходов. Это знак идентичен знаку </w:t>
      </w:r>
      <w:r w:rsidRPr="00EC16F7">
        <w:rPr>
          <w:b/>
          <w:bCs/>
          <w:lang w:val="en-US"/>
        </w:rPr>
        <w:t>D</w:t>
      </w:r>
      <w:r w:rsidRPr="00EC16F7">
        <w:rPr>
          <w:b/>
          <w:bCs/>
        </w:rPr>
        <w:t xml:space="preserve">, 5 </w:t>
      </w:r>
      <w:r w:rsidRPr="00EC16F7">
        <w:rPr>
          <w:b/>
          <w:bCs/>
          <w:lang w:val="en-US"/>
        </w:rPr>
        <w:t>a</w:t>
      </w:r>
      <w:r w:rsidRPr="00EC16F7">
        <w:rPr>
          <w:b/>
          <w:bCs/>
        </w:rPr>
        <w:t xml:space="preserve"> (</w:t>
      </w:r>
      <w:r w:rsidRPr="00EC16F7">
        <w:rPr>
          <w:b/>
          <w:bCs/>
          <w:lang w:val="en-US"/>
        </w:rPr>
        <w:t>D</w:t>
      </w:r>
      <w:r w:rsidRPr="00EC16F7">
        <w:rPr>
          <w:b/>
          <w:bCs/>
        </w:rPr>
        <w:t>-04.3), но он перечеркивается наклонной красной полосой или предпочтительнее красными параллельными линиями, образующими такую полосу, имеющую наклон справа сверху вниз налево. Эта полоса может быть прервана при пересечении обозначения. Если она не прерывается, то она должна помещаться на обозначении.</w:t>
      </w:r>
    </w:p>
    <w:p w14:paraId="675F6DC2" w14:textId="77777777" w:rsidR="0009346C" w:rsidRPr="00EC16F7" w:rsidRDefault="0009346C" w:rsidP="0009346C">
      <w:pPr>
        <w:pStyle w:val="SingleTxtG"/>
        <w:ind w:right="1133"/>
        <w:rPr>
          <w:b/>
          <w:bCs/>
        </w:rPr>
      </w:pPr>
      <w:r w:rsidRPr="00EC16F7">
        <w:rPr>
          <w:b/>
          <w:bCs/>
        </w:rPr>
        <w:t xml:space="preserve">В отступление от положений пункта 1 статьи 6 настоящей Конвенции этот знак может помещаться на обратной стороне знака </w:t>
      </w:r>
      <w:r w:rsidRPr="00EC16F7">
        <w:rPr>
          <w:b/>
          <w:bCs/>
          <w:lang w:val="en-US"/>
        </w:rPr>
        <w:t>D</w:t>
      </w:r>
      <w:r w:rsidRPr="00EC16F7">
        <w:rPr>
          <w:b/>
          <w:bCs/>
        </w:rPr>
        <w:t xml:space="preserve"> 5 </w:t>
      </w:r>
      <w:r w:rsidRPr="00EC16F7">
        <w:rPr>
          <w:b/>
          <w:bCs/>
          <w:lang w:val="en-US"/>
        </w:rPr>
        <w:t>a</w:t>
      </w:r>
      <w:r w:rsidRPr="00EC16F7">
        <w:rPr>
          <w:b/>
          <w:bCs/>
        </w:rPr>
        <w:t xml:space="preserve"> (</w:t>
      </w:r>
      <w:r w:rsidRPr="00EC16F7">
        <w:rPr>
          <w:b/>
          <w:bCs/>
          <w:lang w:val="en-US"/>
        </w:rPr>
        <w:t>D</w:t>
      </w:r>
      <w:r w:rsidRPr="00EC16F7">
        <w:rPr>
          <w:b/>
          <w:bCs/>
        </w:rPr>
        <w:t>-04.3), предназначенного для пешеходов, движущихся во встречном направлении.</w:t>
      </w:r>
    </w:p>
    <w:tbl>
      <w:tblPr>
        <w:tblStyle w:val="TableGrid"/>
        <w:tblW w:w="0" w:type="auto"/>
        <w:tblInd w:w="1129" w:type="dxa"/>
        <w:tblLook w:val="04A0" w:firstRow="1" w:lastRow="0" w:firstColumn="1" w:lastColumn="0" w:noHBand="0" w:noVBand="1"/>
      </w:tblPr>
      <w:tblGrid>
        <w:gridCol w:w="7503"/>
      </w:tblGrid>
      <w:tr w:rsidR="0009346C" w:rsidRPr="00EC16F7" w14:paraId="79589A3C" w14:textId="77777777" w:rsidTr="0074566E">
        <w:trPr>
          <w:trHeight w:val="2475"/>
        </w:trPr>
        <w:tc>
          <w:tcPr>
            <w:tcW w:w="7503" w:type="dxa"/>
            <w:shd w:val="clear" w:color="auto" w:fill="A6A6A6" w:themeFill="background1" w:themeFillShade="A6"/>
          </w:tcPr>
          <w:p w14:paraId="53028996" w14:textId="77777777" w:rsidR="0009346C" w:rsidRPr="00EC16F7" w:rsidRDefault="0009346C" w:rsidP="00BE2F77">
            <w:pPr>
              <w:pStyle w:val="SingleTxtG"/>
              <w:spacing w:before="80" w:after="0"/>
              <w:ind w:left="6" w:right="0"/>
              <w:jc w:val="center"/>
              <w:rPr>
                <w:b/>
                <w:bCs/>
              </w:rPr>
            </w:pPr>
            <w:r w:rsidRPr="00EC16F7">
              <w:rPr>
                <w:b/>
                <w:bCs/>
              </w:rPr>
              <w:t xml:space="preserve">Изображение допустимого варианта знака </w:t>
            </w:r>
            <w:r w:rsidRPr="00EC16F7">
              <w:rPr>
                <w:b/>
                <w:bCs/>
                <w:lang w:val="en-US"/>
              </w:rPr>
              <w:t>D</w:t>
            </w:r>
            <w:r w:rsidRPr="00EC16F7">
              <w:rPr>
                <w:b/>
                <w:bCs/>
              </w:rPr>
              <w:t xml:space="preserve">, 5 </w:t>
            </w:r>
            <w:r w:rsidRPr="00EC16F7">
              <w:rPr>
                <w:b/>
                <w:bCs/>
                <w:lang w:val="en-US"/>
              </w:rPr>
              <w:t>b</w:t>
            </w:r>
            <w:r w:rsidRPr="00EC16F7">
              <w:rPr>
                <w:b/>
                <w:bCs/>
              </w:rPr>
              <w:t xml:space="preserve"> (</w:t>
            </w:r>
            <w:r w:rsidRPr="00EC16F7">
              <w:rPr>
                <w:b/>
                <w:bCs/>
                <w:lang w:val="en-US"/>
              </w:rPr>
              <w:t>D</w:t>
            </w:r>
            <w:r w:rsidRPr="00EC16F7">
              <w:rPr>
                <w:b/>
                <w:bCs/>
              </w:rPr>
              <w:t>-04.4):</w:t>
            </w:r>
            <w:r w:rsidRPr="00EC16F7">
              <w:rPr>
                <w:b/>
                <w:bCs/>
              </w:rPr>
              <w:br/>
            </w:r>
          </w:p>
          <w:p w14:paraId="23651EBA" w14:textId="77777777" w:rsidR="0009346C" w:rsidRPr="00EC16F7" w:rsidRDefault="004F739D" w:rsidP="0085529E">
            <w:pPr>
              <w:spacing w:after="80"/>
              <w:jc w:val="center"/>
              <w:rPr>
                <w:rFonts w:cs="Times New Roman"/>
                <w:b/>
                <w:bCs/>
                <w:szCs w:val="20"/>
                <w:lang w:val="en-US"/>
              </w:rPr>
            </w:pPr>
            <w:r>
              <w:rPr>
                <w:noProof/>
                <w:lang w:eastAsia="ru-RU"/>
              </w:rPr>
              <w:drawing>
                <wp:inline distT="0" distB="0" distL="0" distR="0" wp14:anchorId="5BDC6766" wp14:editId="31778966">
                  <wp:extent cx="1033272" cy="1030776"/>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tc>
      </w:tr>
    </w:tbl>
    <w:p w14:paraId="5721F9BD" w14:textId="77777777" w:rsidR="00744C6A" w:rsidRDefault="00744C6A" w:rsidP="0009346C">
      <w:pPr>
        <w:tabs>
          <w:tab w:val="left" w:pos="1701"/>
          <w:tab w:val="center" w:pos="4678"/>
        </w:tabs>
        <w:spacing w:before="240" w:after="120"/>
        <w:ind w:left="1134" w:right="1134"/>
        <w:rPr>
          <w:rFonts w:cs="Times New Roman"/>
          <w:szCs w:val="20"/>
          <w:u w:val="single"/>
        </w:rPr>
      </w:pPr>
    </w:p>
    <w:p w14:paraId="4D76B0EF" w14:textId="77777777" w:rsidR="0009346C" w:rsidRPr="00EC16F7" w:rsidRDefault="0009346C" w:rsidP="0009346C">
      <w:pPr>
        <w:tabs>
          <w:tab w:val="left" w:pos="1701"/>
          <w:tab w:val="center" w:pos="4678"/>
        </w:tabs>
        <w:spacing w:before="240" w:after="120"/>
        <w:ind w:left="1134" w:right="1134"/>
        <w:rPr>
          <w:rFonts w:cs="Times New Roman"/>
          <w:szCs w:val="20"/>
        </w:rPr>
      </w:pPr>
      <w:r w:rsidRPr="00EC16F7">
        <w:rPr>
          <w:rFonts w:cs="Times New Roman"/>
          <w:szCs w:val="20"/>
          <w:u w:val="single"/>
        </w:rPr>
        <w:lastRenderedPageBreak/>
        <w:t xml:space="preserve">6. </w:t>
      </w:r>
      <w:r w:rsidRPr="00EC16F7">
        <w:rPr>
          <w:rFonts w:cs="Times New Roman"/>
          <w:szCs w:val="20"/>
          <w:u w:val="single"/>
        </w:rPr>
        <w:tab/>
        <w:t>Обязательная дорожка для всадников</w:t>
      </w:r>
    </w:p>
    <w:p w14:paraId="5D6EA287" w14:textId="77777777" w:rsidR="0009346C" w:rsidRPr="00EC16F7" w:rsidRDefault="0009346C" w:rsidP="0009346C">
      <w:pPr>
        <w:pStyle w:val="SingleTxtG"/>
        <w:keepNext/>
        <w:keepLines/>
        <w:spacing w:before="240"/>
        <w:rPr>
          <w:b/>
          <w:bCs/>
        </w:rPr>
      </w:pPr>
      <w:r w:rsidRPr="00EC16F7">
        <w:rPr>
          <w:b/>
          <w:bCs/>
        </w:rPr>
        <w:t>ОБЯЗАТЕЛЬНАЯ ДОРОЖКА ДЛЯ ВСАДНИКОВ</w:t>
      </w:r>
    </w:p>
    <w:p w14:paraId="785E0FD9" w14:textId="77777777" w:rsidR="0009346C" w:rsidRPr="00EC16F7" w:rsidRDefault="0009346C" w:rsidP="0009346C">
      <w:pPr>
        <w:pStyle w:val="SingleTxtG"/>
        <w:ind w:right="1133"/>
        <w:rPr>
          <w:strike/>
        </w:rPr>
      </w:pPr>
      <w:r w:rsidRPr="00EC16F7">
        <w:t>Знак D,</w:t>
      </w:r>
      <w:r w:rsidR="00744C6A">
        <w:t> </w:t>
      </w:r>
      <w:r w:rsidRPr="00EC16F7">
        <w:t>6</w:t>
      </w:r>
      <w:r w:rsidR="00744C6A">
        <w:t> </w:t>
      </w:r>
      <w:r w:rsidRPr="00EC16F7">
        <w:t xml:space="preserve">a </w:t>
      </w:r>
      <w:r w:rsidRPr="00EC16F7">
        <w:rPr>
          <w:b/>
          <w:bCs/>
        </w:rPr>
        <w:t xml:space="preserve">(D-04.5) </w:t>
      </w:r>
      <w:r w:rsidRPr="00EC16F7">
        <w:rPr>
          <w:strike/>
        </w:rPr>
        <w:t>«ОБЯЗАТЕЛЬНАЯ ДОРОЖКА ДЛЯ ВСАДНИКОВ»</w:t>
      </w:r>
      <w:r w:rsidRPr="00EC16F7">
        <w:t xml:space="preserve"> указывает всадникам, что дорожка, в начале которой он установлен, предназначена для них, и указывает другим участникам дорожного движения, что они не имеют права пользоваться этой дорожкой. Всадники обязаны пользоваться этой дорожкой, если она проходит вдоль проезжей части дороги, велосипедной или пешеходной дорожки и ведет в том же направлении.</w:t>
      </w:r>
      <w:r w:rsidRPr="00EC16F7">
        <w:rPr>
          <w:strike/>
        </w:rPr>
        <w:t xml:space="preserve"> </w:t>
      </w:r>
    </w:p>
    <w:tbl>
      <w:tblPr>
        <w:tblStyle w:val="TableGrid"/>
        <w:tblW w:w="0" w:type="auto"/>
        <w:tblInd w:w="1115" w:type="dxa"/>
        <w:tblLook w:val="04A0" w:firstRow="1" w:lastRow="0" w:firstColumn="1" w:lastColumn="0" w:noHBand="0" w:noVBand="1"/>
      </w:tblPr>
      <w:tblGrid>
        <w:gridCol w:w="7503"/>
      </w:tblGrid>
      <w:tr w:rsidR="0009346C" w:rsidRPr="00EC16F7" w14:paraId="3A190EF9" w14:textId="77777777" w:rsidTr="005B1417">
        <w:trPr>
          <w:trHeight w:val="2437"/>
        </w:trPr>
        <w:tc>
          <w:tcPr>
            <w:tcW w:w="7503" w:type="dxa"/>
            <w:shd w:val="clear" w:color="auto" w:fill="A6A6A6" w:themeFill="background1" w:themeFillShade="A6"/>
          </w:tcPr>
          <w:p w14:paraId="4B92ECDF" w14:textId="77777777" w:rsidR="0009346C" w:rsidRPr="00EC16F7" w:rsidRDefault="0009346C" w:rsidP="005B1417">
            <w:pPr>
              <w:pStyle w:val="SingleTxtG"/>
              <w:spacing w:before="80" w:after="0"/>
              <w:ind w:left="6" w:right="0"/>
              <w:jc w:val="center"/>
              <w:rPr>
                <w:b/>
                <w:bCs/>
              </w:rPr>
            </w:pPr>
            <w:r w:rsidRPr="00EC16F7">
              <w:rPr>
                <w:b/>
                <w:bCs/>
              </w:rPr>
              <w:t xml:space="preserve">Изображение знака </w:t>
            </w:r>
            <w:r w:rsidRPr="00EC16F7">
              <w:rPr>
                <w:b/>
                <w:bCs/>
                <w:lang w:val="en-US"/>
              </w:rPr>
              <w:t>D</w:t>
            </w:r>
            <w:r w:rsidRPr="00EC16F7">
              <w:rPr>
                <w:b/>
                <w:bCs/>
              </w:rPr>
              <w:t xml:space="preserve">, 6 </w:t>
            </w:r>
            <w:r w:rsidRPr="00EC16F7">
              <w:rPr>
                <w:b/>
                <w:bCs/>
                <w:lang w:val="en-US"/>
              </w:rPr>
              <w:t>a</w:t>
            </w:r>
            <w:r w:rsidRPr="00EC16F7">
              <w:rPr>
                <w:b/>
                <w:bCs/>
              </w:rPr>
              <w:t xml:space="preserve"> (</w:t>
            </w:r>
            <w:r w:rsidRPr="00EC16F7">
              <w:rPr>
                <w:b/>
                <w:bCs/>
                <w:lang w:val="en-US"/>
              </w:rPr>
              <w:t>D</w:t>
            </w:r>
            <w:r w:rsidRPr="00EC16F7">
              <w:rPr>
                <w:b/>
                <w:bCs/>
              </w:rPr>
              <w:t>-04.5):</w:t>
            </w:r>
            <w:r w:rsidRPr="00EC16F7">
              <w:rPr>
                <w:b/>
                <w:bCs/>
              </w:rPr>
              <w:br/>
            </w:r>
          </w:p>
          <w:p w14:paraId="5E95F65C" w14:textId="77777777" w:rsidR="0009346C" w:rsidRPr="00EC16F7" w:rsidRDefault="0009346C" w:rsidP="0085529E">
            <w:pPr>
              <w:spacing w:after="80"/>
              <w:jc w:val="center"/>
              <w:rPr>
                <w:rFonts w:cs="Times New Roman"/>
                <w:b/>
                <w:szCs w:val="20"/>
                <w:lang w:val="en-US"/>
              </w:rPr>
            </w:pPr>
            <w:r w:rsidRPr="00EC16F7">
              <w:rPr>
                <w:noProof/>
                <w:lang w:eastAsia="ru-RU"/>
              </w:rPr>
              <w:drawing>
                <wp:inline distT="0" distB="0" distL="0" distR="0" wp14:anchorId="51DEE39F" wp14:editId="6ECF353B">
                  <wp:extent cx="1033272" cy="1031941"/>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14:paraId="6E604158" w14:textId="77777777" w:rsidR="0009346C" w:rsidRPr="00EC16F7" w:rsidRDefault="0009346C" w:rsidP="0009346C">
      <w:pPr>
        <w:pStyle w:val="SingleTxtG"/>
        <w:keepNext/>
        <w:keepLines/>
        <w:spacing w:before="240"/>
        <w:rPr>
          <w:b/>
          <w:bCs/>
        </w:rPr>
      </w:pPr>
      <w:r w:rsidRPr="00EC16F7">
        <w:rPr>
          <w:b/>
          <w:bCs/>
        </w:rPr>
        <w:t>КОНЕЦ ОБЯЗАТЕЛЬНОЙ ДОРОЖКИ ДЛЯ ВСАДНИКОВ</w:t>
      </w:r>
    </w:p>
    <w:p w14:paraId="7DB7B378" w14:textId="77777777" w:rsidR="0009346C" w:rsidRPr="00EC16F7" w:rsidRDefault="0009346C" w:rsidP="0009346C">
      <w:pPr>
        <w:pStyle w:val="SingleTxtG"/>
        <w:ind w:right="1133"/>
        <w:rPr>
          <w:b/>
          <w:bCs/>
        </w:rPr>
      </w:pPr>
      <w:r w:rsidRPr="00EC16F7">
        <w:rPr>
          <w:b/>
          <w:bCs/>
        </w:rPr>
        <w:t xml:space="preserve">Знак D, 6 b (D-04.6) указывает всадникам на окончание обязательной дорожки для них. Этот знак идентичен знаку </w:t>
      </w:r>
      <w:r w:rsidRPr="00EC16F7">
        <w:rPr>
          <w:b/>
          <w:bCs/>
          <w:lang w:val="en-US"/>
        </w:rPr>
        <w:t>D</w:t>
      </w:r>
      <w:r w:rsidRPr="00EC16F7">
        <w:rPr>
          <w:b/>
          <w:bCs/>
        </w:rPr>
        <w:t>,</w:t>
      </w:r>
      <w:r w:rsidR="00744C6A">
        <w:rPr>
          <w:b/>
          <w:bCs/>
        </w:rPr>
        <w:t> </w:t>
      </w:r>
      <w:r w:rsidRPr="00EC16F7">
        <w:rPr>
          <w:b/>
          <w:bCs/>
        </w:rPr>
        <w:t>6</w:t>
      </w:r>
      <w:r w:rsidR="00744C6A">
        <w:rPr>
          <w:b/>
          <w:bCs/>
        </w:rPr>
        <w:t> </w:t>
      </w:r>
      <w:r w:rsidRPr="00EC16F7">
        <w:rPr>
          <w:b/>
          <w:bCs/>
          <w:lang w:val="en-US"/>
        </w:rPr>
        <w:t>a</w:t>
      </w:r>
      <w:r w:rsidRPr="00EC16F7">
        <w:rPr>
          <w:b/>
          <w:bCs/>
        </w:rPr>
        <w:t xml:space="preserve"> (</w:t>
      </w:r>
      <w:r w:rsidRPr="00EC16F7">
        <w:rPr>
          <w:b/>
          <w:bCs/>
          <w:lang w:val="en-US"/>
        </w:rPr>
        <w:t>D</w:t>
      </w:r>
      <w:r w:rsidRPr="00EC16F7">
        <w:rPr>
          <w:b/>
          <w:bCs/>
        </w:rPr>
        <w:t>-04.5), но он перечеркивается наклонной красной полосой или предпочтительнее красными параллельными линиями, образующими такую полосу, имеющую наклон справа сверху вниз налево. Эта полоса может быть прервана при пересечении обозначения. Если она не прерывается, то она должна помещаться на обозначении.</w:t>
      </w:r>
    </w:p>
    <w:p w14:paraId="0B6CEF05" w14:textId="77777777" w:rsidR="0009346C" w:rsidRPr="00EC16F7" w:rsidRDefault="0009346C" w:rsidP="0009346C">
      <w:pPr>
        <w:pStyle w:val="SingleTxtG"/>
        <w:ind w:right="1133"/>
        <w:rPr>
          <w:b/>
          <w:bCs/>
        </w:rPr>
      </w:pPr>
      <w:r w:rsidRPr="00EC16F7">
        <w:rPr>
          <w:b/>
          <w:bCs/>
        </w:rPr>
        <w:t xml:space="preserve">В отступление от положений пункта 1 статьи 6 настоящей Конвенции этот знак может помещаться на обратной стороне знака </w:t>
      </w:r>
      <w:r w:rsidRPr="00EC16F7">
        <w:rPr>
          <w:b/>
          <w:bCs/>
          <w:lang w:val="en-US"/>
        </w:rPr>
        <w:t>D</w:t>
      </w:r>
      <w:r w:rsidRPr="00EC16F7">
        <w:rPr>
          <w:b/>
          <w:bCs/>
        </w:rPr>
        <w:t xml:space="preserve"> 6 </w:t>
      </w:r>
      <w:r w:rsidRPr="00EC16F7">
        <w:rPr>
          <w:b/>
          <w:bCs/>
          <w:lang w:val="en-US"/>
        </w:rPr>
        <w:t>a</w:t>
      </w:r>
      <w:r w:rsidRPr="00EC16F7">
        <w:rPr>
          <w:b/>
          <w:bCs/>
        </w:rPr>
        <w:t xml:space="preserve"> (</w:t>
      </w:r>
      <w:r w:rsidRPr="00EC16F7">
        <w:rPr>
          <w:b/>
          <w:bCs/>
          <w:lang w:val="en-US"/>
        </w:rPr>
        <w:t>D</w:t>
      </w:r>
      <w:r w:rsidRPr="00EC16F7">
        <w:rPr>
          <w:b/>
          <w:bCs/>
        </w:rPr>
        <w:t>-04.5), предназначенного для всадников, движущихся во встречном направлении.</w:t>
      </w:r>
    </w:p>
    <w:tbl>
      <w:tblPr>
        <w:tblStyle w:val="TableGrid"/>
        <w:tblW w:w="0" w:type="auto"/>
        <w:tblInd w:w="1129" w:type="dxa"/>
        <w:tblLook w:val="04A0" w:firstRow="1" w:lastRow="0" w:firstColumn="1" w:lastColumn="0" w:noHBand="0" w:noVBand="1"/>
      </w:tblPr>
      <w:tblGrid>
        <w:gridCol w:w="7503"/>
      </w:tblGrid>
      <w:tr w:rsidR="0009346C" w:rsidRPr="00EC16F7" w14:paraId="1F355E19" w14:textId="77777777" w:rsidTr="0074566E">
        <w:trPr>
          <w:trHeight w:val="2408"/>
        </w:trPr>
        <w:tc>
          <w:tcPr>
            <w:tcW w:w="7503" w:type="dxa"/>
            <w:shd w:val="clear" w:color="auto" w:fill="A6A6A6" w:themeFill="background1" w:themeFillShade="A6"/>
          </w:tcPr>
          <w:p w14:paraId="6D1A3FFF" w14:textId="77777777" w:rsidR="0009346C" w:rsidRPr="00EC16F7" w:rsidRDefault="0009346C" w:rsidP="005B1417">
            <w:pPr>
              <w:pStyle w:val="SingleTxtG"/>
              <w:spacing w:before="80" w:after="0"/>
              <w:ind w:left="6" w:right="0"/>
              <w:jc w:val="center"/>
              <w:rPr>
                <w:b/>
                <w:bCs/>
              </w:rPr>
            </w:pPr>
            <w:r w:rsidRPr="00EC16F7">
              <w:rPr>
                <w:b/>
                <w:bCs/>
              </w:rPr>
              <w:t xml:space="preserve">Изображение допустимого варианта знака </w:t>
            </w:r>
            <w:r w:rsidRPr="00EC16F7">
              <w:rPr>
                <w:b/>
                <w:bCs/>
                <w:lang w:val="en-US"/>
              </w:rPr>
              <w:t>D</w:t>
            </w:r>
            <w:r w:rsidRPr="00EC16F7">
              <w:rPr>
                <w:b/>
                <w:bCs/>
              </w:rPr>
              <w:t xml:space="preserve">, 6 </w:t>
            </w:r>
            <w:r w:rsidRPr="00EC16F7">
              <w:rPr>
                <w:b/>
                <w:bCs/>
                <w:lang w:val="en-US"/>
              </w:rPr>
              <w:t>b</w:t>
            </w:r>
            <w:r w:rsidRPr="00EC16F7">
              <w:rPr>
                <w:b/>
                <w:bCs/>
              </w:rPr>
              <w:t xml:space="preserve"> (</w:t>
            </w:r>
            <w:r w:rsidRPr="00EC16F7">
              <w:rPr>
                <w:b/>
                <w:bCs/>
                <w:lang w:val="en-US"/>
              </w:rPr>
              <w:t>D</w:t>
            </w:r>
            <w:r w:rsidRPr="00EC16F7">
              <w:rPr>
                <w:b/>
                <w:bCs/>
              </w:rPr>
              <w:t>-04.6):</w:t>
            </w:r>
            <w:r w:rsidRPr="00EC16F7">
              <w:rPr>
                <w:b/>
                <w:bCs/>
              </w:rPr>
              <w:br/>
            </w:r>
          </w:p>
          <w:p w14:paraId="231607C9" w14:textId="77777777" w:rsidR="0009346C" w:rsidRPr="00F4633D" w:rsidRDefault="00F4633D" w:rsidP="0085529E">
            <w:pPr>
              <w:keepNext/>
              <w:keepLines/>
              <w:spacing w:after="80"/>
              <w:jc w:val="center"/>
              <w:rPr>
                <w:rFonts w:cs="Times New Roman"/>
                <w:b/>
                <w:szCs w:val="20"/>
              </w:rPr>
            </w:pPr>
            <w:r>
              <w:rPr>
                <w:noProof/>
                <w:lang w:eastAsia="ru-RU"/>
              </w:rPr>
              <w:drawing>
                <wp:inline distT="0" distB="0" distL="0" distR="0" wp14:anchorId="1E3A1CE9" wp14:editId="3673CF84">
                  <wp:extent cx="1033272" cy="1030776"/>
                  <wp:effectExtent l="0" t="0" r="0" b="0"/>
                  <wp:docPr id="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tc>
      </w:tr>
    </w:tbl>
    <w:p w14:paraId="5D67A1C6" w14:textId="77777777" w:rsidR="0009346C" w:rsidRPr="00EC16F7" w:rsidRDefault="0009346C" w:rsidP="0009346C">
      <w:pPr>
        <w:pStyle w:val="SingleTxtG"/>
        <w:spacing w:before="240"/>
        <w:rPr>
          <w:b/>
          <w:bCs/>
          <w:u w:val="single"/>
        </w:rPr>
      </w:pPr>
      <w:r w:rsidRPr="00EC16F7">
        <w:rPr>
          <w:b/>
          <w:bCs/>
          <w:u w:val="single"/>
        </w:rPr>
        <w:t>7.</w:t>
      </w:r>
      <w:r w:rsidRPr="00EC16F7">
        <w:rPr>
          <w:b/>
          <w:bCs/>
          <w:u w:val="single"/>
        </w:rPr>
        <w:tab/>
        <w:t>Обязательная дорожка для двух категорий пользователей дороги</w:t>
      </w:r>
    </w:p>
    <w:p w14:paraId="6BB607B6" w14:textId="77777777" w:rsidR="0009346C" w:rsidRPr="00EC16F7" w:rsidRDefault="0009346C" w:rsidP="0009346C">
      <w:pPr>
        <w:pStyle w:val="SingleTxtG"/>
        <w:keepNext/>
        <w:keepLines/>
        <w:spacing w:before="240"/>
        <w:jc w:val="left"/>
        <w:rPr>
          <w:b/>
          <w:bCs/>
        </w:rPr>
      </w:pPr>
      <w:r w:rsidRPr="00EC16F7">
        <w:rPr>
          <w:b/>
          <w:bCs/>
        </w:rPr>
        <w:t>ОБЯЗАТЕЛЬНАЯ ДОРОЖКА ДЛЯ ДВУХ КАТЕГОРИЙ ПОЛЬЗОВАТЕЛЕЙ ДОРОГИ</w:t>
      </w:r>
    </w:p>
    <w:p w14:paraId="4152C8B4" w14:textId="77777777" w:rsidR="0009346C" w:rsidRPr="00EC16F7" w:rsidRDefault="0009346C" w:rsidP="0009346C">
      <w:pPr>
        <w:pStyle w:val="SingleTxtG"/>
        <w:ind w:right="1133"/>
        <w:rPr>
          <w:b/>
          <w:bCs/>
        </w:rPr>
      </w:pPr>
      <w:r w:rsidRPr="00EC16F7">
        <w:rPr>
          <w:b/>
          <w:bCs/>
        </w:rPr>
        <w:t>Знак</w:t>
      </w:r>
      <w:r w:rsidR="00744C6A">
        <w:rPr>
          <w:b/>
          <w:bCs/>
        </w:rPr>
        <w:t> </w:t>
      </w:r>
      <w:r w:rsidRPr="00EC16F7">
        <w:rPr>
          <w:b/>
          <w:bCs/>
        </w:rPr>
        <w:t>D,</w:t>
      </w:r>
      <w:r w:rsidR="00744C6A">
        <w:rPr>
          <w:b/>
          <w:bCs/>
        </w:rPr>
        <w:t> </w:t>
      </w:r>
      <w:r w:rsidRPr="00EC16F7">
        <w:rPr>
          <w:b/>
          <w:bCs/>
        </w:rPr>
        <w:t>11</w:t>
      </w:r>
      <w:r w:rsidR="00744C6A">
        <w:rPr>
          <w:b/>
          <w:bCs/>
        </w:rPr>
        <w:t> </w:t>
      </w:r>
      <w:r w:rsidRPr="00EC16F7">
        <w:rPr>
          <w:b/>
          <w:bCs/>
        </w:rPr>
        <w:t>a (D-05.1) указывает обеим категориям пользователей дороги, изображенным на этом знаке соответствующими обозначениями, что дорожка, в</w:t>
      </w:r>
      <w:r w:rsidR="0074566E">
        <w:rPr>
          <w:b/>
          <w:bCs/>
        </w:rPr>
        <w:t> </w:t>
      </w:r>
      <w:r w:rsidRPr="00EC16F7">
        <w:rPr>
          <w:b/>
          <w:bCs/>
        </w:rPr>
        <w:t>начале которой знак установлен, предназначена для них, и указывает другим пользователям дороги, что они не имеют права пользоваться этой дорожкой. Пользователи дороги, изображенные на этом знаке соответствующими обозначениями, обязаны пользоваться этой дорожкой.</w:t>
      </w:r>
    </w:p>
    <w:p w14:paraId="1FEA7756" w14:textId="77777777" w:rsidR="0009346C" w:rsidRPr="00EC16F7" w:rsidRDefault="0009346C" w:rsidP="0009346C">
      <w:pPr>
        <w:pStyle w:val="SingleTxtG"/>
        <w:ind w:right="1133"/>
        <w:rPr>
          <w:b/>
          <w:bCs/>
        </w:rPr>
      </w:pPr>
      <w:r w:rsidRPr="00EC16F7">
        <w:rPr>
          <w:b/>
          <w:bCs/>
        </w:rPr>
        <w:t xml:space="preserve">Обозначения пользователей дороги размещаются на знаке рядом друг с другом и разделяются вертикальной полосой, проходящей через центр знака. </w:t>
      </w:r>
      <w:r w:rsidRPr="00EC16F7">
        <w:t xml:space="preserve">Каждое обозначение означает, что соответствующая категория должна пользоваться стороной </w:t>
      </w:r>
      <w:r w:rsidRPr="00EC16F7">
        <w:lastRenderedPageBreak/>
        <w:t>дорожки, предназначенной для этой категории, и указывает на то, что другие пользователи не имеют права пользоваться этой стороной. Обе стороны дорожки должны быть четко разграничены естественными средствами или дорожной разметкой.</w:t>
      </w:r>
    </w:p>
    <w:tbl>
      <w:tblPr>
        <w:tblStyle w:val="TableGrid"/>
        <w:tblW w:w="0" w:type="auto"/>
        <w:tblInd w:w="1129" w:type="dxa"/>
        <w:tblLook w:val="04A0" w:firstRow="1" w:lastRow="0" w:firstColumn="1" w:lastColumn="0" w:noHBand="0" w:noVBand="1"/>
      </w:tblPr>
      <w:tblGrid>
        <w:gridCol w:w="7503"/>
      </w:tblGrid>
      <w:tr w:rsidR="0009346C" w:rsidRPr="00EC16F7" w14:paraId="50287136" w14:textId="77777777" w:rsidTr="0074566E">
        <w:trPr>
          <w:trHeight w:val="2264"/>
        </w:trPr>
        <w:tc>
          <w:tcPr>
            <w:tcW w:w="7503" w:type="dxa"/>
            <w:shd w:val="clear" w:color="auto" w:fill="A6A6A6" w:themeFill="background1" w:themeFillShade="A6"/>
          </w:tcPr>
          <w:p w14:paraId="00F0DED6" w14:textId="77777777" w:rsidR="0009346C" w:rsidRPr="00EC16F7" w:rsidRDefault="00744C6A" w:rsidP="0085529E">
            <w:pPr>
              <w:pStyle w:val="SingleTxtG"/>
              <w:spacing w:before="80" w:after="80"/>
              <w:ind w:left="3" w:right="0"/>
              <w:jc w:val="center"/>
              <w:rPr>
                <w:b/>
                <w:bCs/>
              </w:rPr>
            </w:pPr>
            <w:r w:rsidRPr="00EC16F7">
              <w:rPr>
                <w:noProof/>
                <w:lang w:eastAsia="ru-RU"/>
              </w:rPr>
              <w:drawing>
                <wp:anchor distT="0" distB="0" distL="114300" distR="114300" simplePos="0" relativeHeight="251679744" behindDoc="0" locked="0" layoutInCell="1" allowOverlap="1" wp14:anchorId="13ECCFA0" wp14:editId="7EE5EA57">
                  <wp:simplePos x="0" y="0"/>
                  <wp:positionH relativeFrom="column">
                    <wp:posOffset>1818640</wp:posOffset>
                  </wp:positionH>
                  <wp:positionV relativeFrom="paragraph">
                    <wp:posOffset>297815</wp:posOffset>
                  </wp:positionV>
                  <wp:extent cx="1033145" cy="1031875"/>
                  <wp:effectExtent l="0" t="0" r="0" b="0"/>
                  <wp:wrapSquare wrapText="bothSides"/>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033145" cy="1031875"/>
                          </a:xfrm>
                          <a:prstGeom prst="rect">
                            <a:avLst/>
                          </a:prstGeom>
                          <a:noFill/>
                          <a:ln>
                            <a:noFill/>
                          </a:ln>
                        </pic:spPr>
                      </pic:pic>
                    </a:graphicData>
                  </a:graphic>
                </wp:anchor>
              </w:drawing>
            </w:r>
            <w:r w:rsidR="0009346C" w:rsidRPr="00EC16F7">
              <w:rPr>
                <w:b/>
                <w:bCs/>
              </w:rPr>
              <w:t xml:space="preserve">Изображение примерного знака </w:t>
            </w:r>
            <w:r w:rsidR="0009346C" w:rsidRPr="00EC16F7">
              <w:rPr>
                <w:b/>
                <w:bCs/>
                <w:lang w:val="en-US"/>
              </w:rPr>
              <w:t>D</w:t>
            </w:r>
            <w:r w:rsidR="0009346C" w:rsidRPr="00EC16F7">
              <w:rPr>
                <w:b/>
                <w:bCs/>
              </w:rPr>
              <w:t xml:space="preserve">, 11 </w:t>
            </w:r>
            <w:r w:rsidR="0009346C" w:rsidRPr="00EC16F7">
              <w:rPr>
                <w:b/>
                <w:bCs/>
                <w:lang w:val="en-US"/>
              </w:rPr>
              <w:t>a</w:t>
            </w:r>
            <w:r w:rsidR="0009346C" w:rsidRPr="00EC16F7">
              <w:rPr>
                <w:b/>
                <w:bCs/>
              </w:rPr>
              <w:t xml:space="preserve"> (</w:t>
            </w:r>
            <w:r w:rsidR="0009346C" w:rsidRPr="00EC16F7">
              <w:rPr>
                <w:b/>
                <w:bCs/>
                <w:lang w:val="en-US"/>
              </w:rPr>
              <w:t>D</w:t>
            </w:r>
            <w:r w:rsidR="0009346C" w:rsidRPr="00EC16F7">
              <w:rPr>
                <w:b/>
                <w:bCs/>
              </w:rPr>
              <w:t>-05.1):</w:t>
            </w:r>
            <w:r w:rsidR="0009346C" w:rsidRPr="00EC16F7">
              <w:rPr>
                <w:b/>
                <w:bCs/>
              </w:rPr>
              <w:br/>
            </w:r>
          </w:p>
          <w:p w14:paraId="33A15AE2" w14:textId="77777777" w:rsidR="0009346C" w:rsidRPr="00744C6A" w:rsidRDefault="0009346C" w:rsidP="0085529E">
            <w:pPr>
              <w:spacing w:after="80"/>
              <w:jc w:val="center"/>
              <w:rPr>
                <w:rFonts w:cs="Times New Roman"/>
                <w:b/>
                <w:szCs w:val="20"/>
              </w:rPr>
            </w:pPr>
          </w:p>
        </w:tc>
      </w:tr>
    </w:tbl>
    <w:p w14:paraId="3A8BF32E" w14:textId="77777777" w:rsidR="0009346C" w:rsidRPr="00EC16F7" w:rsidRDefault="0009346C" w:rsidP="0009346C">
      <w:pPr>
        <w:pStyle w:val="SingleTxtG"/>
        <w:keepNext/>
        <w:keepLines/>
        <w:spacing w:before="240"/>
        <w:jc w:val="left"/>
        <w:rPr>
          <w:b/>
          <w:bCs/>
        </w:rPr>
      </w:pPr>
      <w:r w:rsidRPr="00EC16F7">
        <w:rPr>
          <w:b/>
          <w:bCs/>
        </w:rPr>
        <w:t>КОНЕЦ ОБЯЗАТЕЛЬНОЙ ДОРОЖКИ ДЛЯ ДВУХ КАТЕГОРИЙ ПОЛЬЗОВАТЕЛЕЙ ДОРОГИ</w:t>
      </w:r>
    </w:p>
    <w:p w14:paraId="25FD03AE" w14:textId="77777777" w:rsidR="0009346C" w:rsidRPr="00EC16F7" w:rsidRDefault="0009346C" w:rsidP="0009346C">
      <w:pPr>
        <w:pStyle w:val="SingleTxtG"/>
        <w:ind w:right="1133"/>
        <w:rPr>
          <w:b/>
          <w:bCs/>
        </w:rPr>
      </w:pPr>
      <w:r w:rsidRPr="00EC16F7">
        <w:rPr>
          <w:b/>
          <w:bCs/>
        </w:rPr>
        <w:t>Знак</w:t>
      </w:r>
      <w:r w:rsidR="00744C6A">
        <w:rPr>
          <w:b/>
          <w:bCs/>
        </w:rPr>
        <w:t> </w:t>
      </w:r>
      <w:r w:rsidRPr="00EC16F7">
        <w:rPr>
          <w:b/>
          <w:bCs/>
        </w:rPr>
        <w:t>D,</w:t>
      </w:r>
      <w:r w:rsidR="00744C6A">
        <w:rPr>
          <w:b/>
          <w:bCs/>
        </w:rPr>
        <w:t> </w:t>
      </w:r>
      <w:r w:rsidRPr="00EC16F7">
        <w:rPr>
          <w:b/>
          <w:bCs/>
        </w:rPr>
        <w:t xml:space="preserve">11 (D-05.2) указывает обеим категориям пользователей дороги, изображенным на этом знаке соответствующими обозначениями, на окончание обязательной дорожки для них. Этот знак идентичен знаку </w:t>
      </w:r>
      <w:r w:rsidRPr="00EC16F7">
        <w:rPr>
          <w:b/>
          <w:bCs/>
          <w:lang w:val="en-US"/>
        </w:rPr>
        <w:t>D</w:t>
      </w:r>
      <w:r w:rsidRPr="00EC16F7">
        <w:rPr>
          <w:b/>
          <w:bCs/>
        </w:rPr>
        <w:t xml:space="preserve">, 11 </w:t>
      </w:r>
      <w:r w:rsidRPr="00EC16F7">
        <w:rPr>
          <w:b/>
          <w:bCs/>
          <w:lang w:val="en-US"/>
        </w:rPr>
        <w:t>a</w:t>
      </w:r>
      <w:r w:rsidRPr="00EC16F7">
        <w:rPr>
          <w:b/>
          <w:bCs/>
        </w:rPr>
        <w:t xml:space="preserve"> (</w:t>
      </w:r>
      <w:r w:rsidRPr="00EC16F7">
        <w:rPr>
          <w:b/>
          <w:bCs/>
          <w:lang w:val="en-US"/>
        </w:rPr>
        <w:t>D</w:t>
      </w:r>
      <w:r w:rsidRPr="00EC16F7">
        <w:rPr>
          <w:b/>
          <w:bCs/>
        </w:rPr>
        <w:t>-05.1), но он перечеркивается наклонной красной полосой или предпочтительнее красными параллельными линиями, образующими такую полосу, имеющую наклон справа сверху вниз налево. Эта полоса может быть прервана при пересечении обозначения. Если она не прерывается, то она должна помещаться на обозначении.</w:t>
      </w:r>
    </w:p>
    <w:p w14:paraId="7682E720" w14:textId="77777777" w:rsidR="0009346C" w:rsidRPr="00EC16F7" w:rsidRDefault="0009346C" w:rsidP="0009346C">
      <w:pPr>
        <w:pStyle w:val="SingleTxtG"/>
        <w:rPr>
          <w:b/>
          <w:bCs/>
        </w:rPr>
      </w:pPr>
      <w:r w:rsidRPr="00EC16F7">
        <w:rPr>
          <w:b/>
          <w:bCs/>
        </w:rPr>
        <w:t xml:space="preserve">В отступление от положений пункта 1 статьи 6 настоящей Конвенции этот знак может помещаться на обратной стороне знака </w:t>
      </w:r>
      <w:r w:rsidRPr="00EC16F7">
        <w:rPr>
          <w:b/>
          <w:bCs/>
          <w:lang w:val="en-US"/>
        </w:rPr>
        <w:t>D</w:t>
      </w:r>
      <w:r w:rsidRPr="00EC16F7">
        <w:rPr>
          <w:b/>
          <w:bCs/>
        </w:rPr>
        <w:t xml:space="preserve"> 11 </w:t>
      </w:r>
      <w:r w:rsidRPr="00EC16F7">
        <w:rPr>
          <w:b/>
          <w:bCs/>
          <w:lang w:val="en-US"/>
        </w:rPr>
        <w:t>a</w:t>
      </w:r>
      <w:r w:rsidRPr="00EC16F7">
        <w:rPr>
          <w:b/>
          <w:bCs/>
        </w:rPr>
        <w:t xml:space="preserve"> (</w:t>
      </w:r>
      <w:r w:rsidRPr="00EC16F7">
        <w:rPr>
          <w:b/>
          <w:bCs/>
          <w:lang w:val="en-US"/>
        </w:rPr>
        <w:t>D</w:t>
      </w:r>
      <w:r w:rsidRPr="00EC16F7">
        <w:rPr>
          <w:b/>
          <w:bCs/>
        </w:rPr>
        <w:t>-05.1), предназначенного для тех же пользователей дороги, движущихся во встречном направлении.</w:t>
      </w:r>
    </w:p>
    <w:tbl>
      <w:tblPr>
        <w:tblStyle w:val="TableGrid"/>
        <w:tblW w:w="0" w:type="auto"/>
        <w:tblInd w:w="1129" w:type="dxa"/>
        <w:tblLook w:val="04A0" w:firstRow="1" w:lastRow="0" w:firstColumn="1" w:lastColumn="0" w:noHBand="0" w:noVBand="1"/>
      </w:tblPr>
      <w:tblGrid>
        <w:gridCol w:w="7517"/>
      </w:tblGrid>
      <w:tr w:rsidR="0009346C" w:rsidRPr="00EC16F7" w14:paraId="7B8C8995" w14:textId="77777777" w:rsidTr="0074566E">
        <w:trPr>
          <w:trHeight w:val="2420"/>
        </w:trPr>
        <w:tc>
          <w:tcPr>
            <w:tcW w:w="7517" w:type="dxa"/>
            <w:shd w:val="clear" w:color="auto" w:fill="A6A6A6" w:themeFill="background1" w:themeFillShade="A6"/>
          </w:tcPr>
          <w:p w14:paraId="16E9AA51" w14:textId="77777777" w:rsidR="0009346C" w:rsidRPr="00EC16F7" w:rsidRDefault="0009346C" w:rsidP="00B83C5E">
            <w:pPr>
              <w:pStyle w:val="SingleTxtG"/>
              <w:spacing w:before="80" w:after="0"/>
              <w:ind w:left="6" w:right="0"/>
              <w:jc w:val="center"/>
            </w:pPr>
            <w:r w:rsidRPr="00EC16F7">
              <w:rPr>
                <w:b/>
                <w:bCs/>
              </w:rPr>
              <w:t xml:space="preserve">Изображение допустимого варианта примерного знака </w:t>
            </w:r>
            <w:r w:rsidRPr="00EC16F7">
              <w:rPr>
                <w:b/>
                <w:bCs/>
                <w:lang w:val="en-US"/>
              </w:rPr>
              <w:t>D</w:t>
            </w:r>
            <w:r w:rsidRPr="00EC16F7">
              <w:rPr>
                <w:b/>
                <w:bCs/>
              </w:rPr>
              <w:t>, 11 (</w:t>
            </w:r>
            <w:r w:rsidRPr="00EC16F7">
              <w:rPr>
                <w:b/>
                <w:bCs/>
                <w:lang w:val="en-US"/>
              </w:rPr>
              <w:t>D</w:t>
            </w:r>
            <w:r w:rsidRPr="00EC16F7">
              <w:rPr>
                <w:b/>
                <w:bCs/>
              </w:rPr>
              <w:t>-05.2):</w:t>
            </w:r>
            <w:r w:rsidRPr="00EC16F7">
              <w:rPr>
                <w:b/>
                <w:bCs/>
              </w:rPr>
              <w:br/>
            </w:r>
          </w:p>
          <w:p w14:paraId="1D37AA4A" w14:textId="77777777" w:rsidR="0009346C" w:rsidRPr="00EC16F7" w:rsidRDefault="00F4633D" w:rsidP="0085529E">
            <w:pPr>
              <w:keepNext/>
              <w:keepLines/>
              <w:spacing w:after="80"/>
              <w:jc w:val="center"/>
              <w:rPr>
                <w:rFonts w:cs="Times New Roman"/>
                <w:b/>
                <w:szCs w:val="20"/>
                <w:lang w:val="en-US"/>
              </w:rPr>
            </w:pPr>
            <w:r>
              <w:rPr>
                <w:noProof/>
                <w:lang w:eastAsia="ru-RU"/>
              </w:rPr>
              <w:drawing>
                <wp:inline distT="0" distB="0" distL="0" distR="0" wp14:anchorId="555BF4CE" wp14:editId="43CB5D93">
                  <wp:extent cx="1033272" cy="1030776"/>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tc>
      </w:tr>
    </w:tbl>
    <w:p w14:paraId="59871BE1" w14:textId="77777777" w:rsidR="0009346C" w:rsidRPr="00EC16F7" w:rsidRDefault="0009346C" w:rsidP="0009346C">
      <w:pPr>
        <w:pStyle w:val="SingleTxtG"/>
        <w:keepNext/>
        <w:keepLines/>
        <w:spacing w:before="240"/>
        <w:jc w:val="left"/>
        <w:rPr>
          <w:b/>
          <w:bCs/>
        </w:rPr>
      </w:pPr>
      <w:r w:rsidRPr="00EC16F7">
        <w:rPr>
          <w:b/>
          <w:bCs/>
        </w:rPr>
        <w:t>ОБЯЗАТЕЛЬНАЯ ОБЩАЯ ДОРОЖКА ДЛЯ ДВУХ КАТЕГОРИЙ ПОЛЬЗОВАТЕЛЕЙ ДОРОГИ</w:t>
      </w:r>
    </w:p>
    <w:p w14:paraId="2F455F3B" w14:textId="77777777" w:rsidR="0009346C" w:rsidRPr="00EC16F7" w:rsidRDefault="0009346C" w:rsidP="0009346C">
      <w:pPr>
        <w:pStyle w:val="SingleTxtG"/>
        <w:ind w:right="1133"/>
        <w:rPr>
          <w:b/>
          <w:bCs/>
        </w:rPr>
      </w:pPr>
      <w:r w:rsidRPr="00EC16F7">
        <w:rPr>
          <w:b/>
          <w:bCs/>
        </w:rPr>
        <w:t>Знак</w:t>
      </w:r>
      <w:r w:rsidR="00744C6A">
        <w:rPr>
          <w:b/>
          <w:bCs/>
        </w:rPr>
        <w:t> </w:t>
      </w:r>
      <w:r w:rsidRPr="00EC16F7">
        <w:rPr>
          <w:b/>
          <w:bCs/>
        </w:rPr>
        <w:t>D,</w:t>
      </w:r>
      <w:r w:rsidR="00744C6A">
        <w:rPr>
          <w:b/>
          <w:bCs/>
        </w:rPr>
        <w:t> </w:t>
      </w:r>
      <w:r w:rsidRPr="00EC16F7">
        <w:rPr>
          <w:b/>
          <w:bCs/>
        </w:rPr>
        <w:t>11</w:t>
      </w:r>
      <w:r w:rsidR="00744C6A">
        <w:rPr>
          <w:b/>
          <w:bCs/>
        </w:rPr>
        <w:t> </w:t>
      </w:r>
      <w:r w:rsidRPr="00EC16F7">
        <w:rPr>
          <w:b/>
          <w:bCs/>
        </w:rPr>
        <w:t>b (D-05.3) указывает обеим категориям пользователей дороги, изображенным на этом знаке соответствующими обозначениями, что дорожка, в начале которой знак установлен, предназначена для их совместного использования, и указывает другим пользователям дороги, что они не имеют права пользоваться этой дорожкой. Пользователи дороги, изображенные на этом знаке соответствующими обозначениями, обязаны пользоваться этой дорожкой.</w:t>
      </w:r>
    </w:p>
    <w:p w14:paraId="136321C5" w14:textId="77777777" w:rsidR="0009346C" w:rsidRPr="00EC16F7" w:rsidRDefault="0009346C" w:rsidP="0009346C">
      <w:pPr>
        <w:pStyle w:val="SingleTxtG"/>
        <w:ind w:right="1133"/>
        <w:rPr>
          <w:b/>
          <w:bCs/>
        </w:rPr>
      </w:pPr>
      <w:r w:rsidRPr="00EC16F7">
        <w:rPr>
          <w:b/>
          <w:bCs/>
        </w:rPr>
        <w:t>Обозначения пользователей дороги на этом знаке располагаются друг над другом. Порядок расположения обозначений произвольный. Меры предосторожности, которые надлежит принимать обеим категориям пользователей, устанавливаются конкретными положениями национального законодательства.</w:t>
      </w:r>
    </w:p>
    <w:tbl>
      <w:tblPr>
        <w:tblStyle w:val="TableGrid"/>
        <w:tblW w:w="0" w:type="auto"/>
        <w:tblInd w:w="1129" w:type="dxa"/>
        <w:tblLook w:val="04A0" w:firstRow="1" w:lastRow="0" w:firstColumn="1" w:lastColumn="0" w:noHBand="0" w:noVBand="1"/>
      </w:tblPr>
      <w:tblGrid>
        <w:gridCol w:w="7517"/>
      </w:tblGrid>
      <w:tr w:rsidR="0009346C" w:rsidRPr="00EC16F7" w14:paraId="67048EE2" w14:textId="77777777" w:rsidTr="0074566E">
        <w:trPr>
          <w:trHeight w:val="2209"/>
        </w:trPr>
        <w:tc>
          <w:tcPr>
            <w:tcW w:w="7517" w:type="dxa"/>
            <w:shd w:val="clear" w:color="auto" w:fill="A6A6A6" w:themeFill="background1" w:themeFillShade="A6"/>
          </w:tcPr>
          <w:p w14:paraId="5D13330B" w14:textId="77777777" w:rsidR="0009346C" w:rsidRPr="00EC16F7" w:rsidRDefault="0009346C" w:rsidP="0085529E">
            <w:pPr>
              <w:pStyle w:val="SingleTxtG"/>
              <w:spacing w:before="80" w:after="80"/>
              <w:ind w:left="3" w:right="0"/>
              <w:jc w:val="center"/>
              <w:rPr>
                <w:b/>
                <w:bCs/>
              </w:rPr>
            </w:pPr>
            <w:r w:rsidRPr="00EC16F7">
              <w:rPr>
                <w:b/>
                <w:bCs/>
              </w:rPr>
              <w:lastRenderedPageBreak/>
              <w:t xml:space="preserve">Изображение примерного знака </w:t>
            </w:r>
            <w:r w:rsidRPr="00EC16F7">
              <w:rPr>
                <w:b/>
                <w:bCs/>
                <w:lang w:val="en-US"/>
              </w:rPr>
              <w:t>D</w:t>
            </w:r>
            <w:r w:rsidRPr="00EC16F7">
              <w:rPr>
                <w:b/>
                <w:bCs/>
              </w:rPr>
              <w:t xml:space="preserve">, 11 </w:t>
            </w:r>
            <w:r w:rsidRPr="00EC16F7">
              <w:rPr>
                <w:b/>
                <w:bCs/>
                <w:lang w:val="en-US"/>
              </w:rPr>
              <w:t>b</w:t>
            </w:r>
            <w:r w:rsidRPr="00EC16F7">
              <w:rPr>
                <w:b/>
                <w:bCs/>
              </w:rPr>
              <w:t xml:space="preserve"> (</w:t>
            </w:r>
            <w:r w:rsidRPr="00EC16F7">
              <w:rPr>
                <w:b/>
                <w:bCs/>
                <w:lang w:val="en-US"/>
              </w:rPr>
              <w:t>D</w:t>
            </w:r>
            <w:r w:rsidRPr="00EC16F7">
              <w:rPr>
                <w:b/>
                <w:bCs/>
              </w:rPr>
              <w:t>-05.3):</w:t>
            </w:r>
          </w:p>
          <w:p w14:paraId="449A1AD7" w14:textId="77777777" w:rsidR="0009346C" w:rsidRPr="00EC16F7" w:rsidRDefault="0009346C" w:rsidP="0085529E">
            <w:pPr>
              <w:pStyle w:val="SingleTxtG"/>
              <w:spacing w:before="80" w:after="80"/>
              <w:ind w:left="3" w:right="0"/>
              <w:jc w:val="center"/>
              <w:rPr>
                <w:b/>
                <w:bCs/>
                <w:lang w:val="en-US"/>
              </w:rPr>
            </w:pPr>
            <w:r w:rsidRPr="00EC16F7">
              <w:rPr>
                <w:noProof/>
                <w:lang w:eastAsia="ru-RU"/>
              </w:rPr>
              <w:drawing>
                <wp:inline distT="0" distB="0" distL="0" distR="0" wp14:anchorId="6BD1A8F7" wp14:editId="654C0064">
                  <wp:extent cx="1033272" cy="1031941"/>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14:paraId="34EA59B5" w14:textId="77777777" w:rsidR="0009346C" w:rsidRPr="00EC16F7" w:rsidRDefault="0009346C" w:rsidP="0009346C">
      <w:pPr>
        <w:pStyle w:val="SingleTxtG"/>
        <w:keepNext/>
        <w:keepLines/>
        <w:spacing w:before="240"/>
        <w:jc w:val="left"/>
        <w:rPr>
          <w:b/>
          <w:bCs/>
        </w:rPr>
      </w:pPr>
      <w:r w:rsidRPr="00EC16F7">
        <w:rPr>
          <w:b/>
          <w:bCs/>
        </w:rPr>
        <w:t>КОНЕЦ ОБЯЗАТЕЛЬНОЙ ОБЩЕЙ ДОРОЖКИ ДЛЯ ДВУХ КАТЕГОРИЙ ПОЛЬЗОВАТЕЛЕЙ ДОРОГИ</w:t>
      </w:r>
    </w:p>
    <w:p w14:paraId="1D8033EC" w14:textId="77777777" w:rsidR="0009346C" w:rsidRPr="00EC16F7" w:rsidRDefault="0009346C" w:rsidP="0009346C">
      <w:pPr>
        <w:pStyle w:val="SingleTxtG"/>
        <w:ind w:right="1133"/>
        <w:rPr>
          <w:b/>
          <w:bCs/>
        </w:rPr>
      </w:pPr>
      <w:r w:rsidRPr="00EC16F7">
        <w:rPr>
          <w:b/>
          <w:bCs/>
        </w:rPr>
        <w:t>Знак</w:t>
      </w:r>
      <w:r w:rsidR="00744C6A">
        <w:rPr>
          <w:b/>
          <w:bCs/>
        </w:rPr>
        <w:t> </w:t>
      </w:r>
      <w:r w:rsidRPr="00EC16F7">
        <w:rPr>
          <w:b/>
          <w:bCs/>
        </w:rPr>
        <w:t>D,</w:t>
      </w:r>
      <w:r w:rsidR="00744C6A">
        <w:rPr>
          <w:b/>
          <w:bCs/>
        </w:rPr>
        <w:t> </w:t>
      </w:r>
      <w:r w:rsidRPr="00EC16F7">
        <w:rPr>
          <w:b/>
          <w:bCs/>
        </w:rPr>
        <w:t xml:space="preserve">11 (D-05.4) указывает обеим категориям пользователей дороги, изображенным на этом знаке соответствующими обозначениями, на окончание обязательной общей дорожки для них. Этот знак идентичен знаку </w:t>
      </w:r>
      <w:r w:rsidRPr="00EC16F7">
        <w:rPr>
          <w:b/>
          <w:bCs/>
          <w:lang w:val="en-US"/>
        </w:rPr>
        <w:t>D</w:t>
      </w:r>
      <w:r w:rsidRPr="00EC16F7">
        <w:rPr>
          <w:b/>
          <w:bCs/>
        </w:rPr>
        <w:t xml:space="preserve">, 11 </w:t>
      </w:r>
      <w:r w:rsidRPr="00EC16F7">
        <w:rPr>
          <w:b/>
          <w:bCs/>
          <w:lang w:val="en-US"/>
        </w:rPr>
        <w:t>b</w:t>
      </w:r>
      <w:r w:rsidRPr="00EC16F7">
        <w:rPr>
          <w:b/>
          <w:bCs/>
        </w:rPr>
        <w:t xml:space="preserve"> (</w:t>
      </w:r>
      <w:r w:rsidRPr="00EC16F7">
        <w:rPr>
          <w:b/>
          <w:bCs/>
          <w:lang w:val="en-US"/>
        </w:rPr>
        <w:t>D</w:t>
      </w:r>
      <w:r w:rsidRPr="00EC16F7">
        <w:rPr>
          <w:b/>
          <w:bCs/>
        </w:rPr>
        <w:t>-05.3), но он перечеркивается наклонной красной полосой или предпочтительнее красными параллельными линиями, образующими такую полосу, имеющую наклон справа сверху вниз налево. Эта полоса может быть прервана при пересечении обозначений. Если она не прерывается, то она должна помещаться на обозначениях.</w:t>
      </w:r>
    </w:p>
    <w:p w14:paraId="5A549CEE" w14:textId="77777777" w:rsidR="0009346C" w:rsidRPr="00EC16F7" w:rsidRDefault="0009346C" w:rsidP="0009346C">
      <w:pPr>
        <w:pStyle w:val="SingleTxtG"/>
        <w:rPr>
          <w:b/>
          <w:bCs/>
        </w:rPr>
      </w:pPr>
      <w:r w:rsidRPr="00EC16F7">
        <w:rPr>
          <w:b/>
          <w:bCs/>
        </w:rPr>
        <w:t xml:space="preserve">В отступление от положений пункта 1 статьи 6 настоящей Конвенции этот знак может помещаться на обратной стороне знака </w:t>
      </w:r>
      <w:r w:rsidRPr="00EC16F7">
        <w:rPr>
          <w:b/>
          <w:bCs/>
          <w:lang w:val="en-US"/>
        </w:rPr>
        <w:t>D</w:t>
      </w:r>
      <w:r w:rsidRPr="00EC16F7">
        <w:rPr>
          <w:b/>
          <w:bCs/>
        </w:rPr>
        <w:t xml:space="preserve"> 11 </w:t>
      </w:r>
      <w:r w:rsidRPr="00EC16F7">
        <w:rPr>
          <w:b/>
          <w:bCs/>
          <w:lang w:val="en-US"/>
        </w:rPr>
        <w:t>b</w:t>
      </w:r>
      <w:r w:rsidRPr="00EC16F7">
        <w:rPr>
          <w:b/>
          <w:bCs/>
        </w:rPr>
        <w:t xml:space="preserve"> (</w:t>
      </w:r>
      <w:r w:rsidRPr="00EC16F7">
        <w:rPr>
          <w:b/>
          <w:bCs/>
          <w:lang w:val="en-US"/>
        </w:rPr>
        <w:t>D</w:t>
      </w:r>
      <w:r w:rsidRPr="00EC16F7">
        <w:rPr>
          <w:b/>
          <w:bCs/>
        </w:rPr>
        <w:t>-05.3), предназначенного для тех же пользователей дороги, движущихся во встречном направлении.</w:t>
      </w:r>
    </w:p>
    <w:tbl>
      <w:tblPr>
        <w:tblStyle w:val="TableGrid"/>
        <w:tblW w:w="0" w:type="auto"/>
        <w:tblInd w:w="1129" w:type="dxa"/>
        <w:tblLook w:val="04A0" w:firstRow="1" w:lastRow="0" w:firstColumn="1" w:lastColumn="0" w:noHBand="0" w:noVBand="1"/>
      </w:tblPr>
      <w:tblGrid>
        <w:gridCol w:w="7503"/>
      </w:tblGrid>
      <w:tr w:rsidR="0009346C" w:rsidRPr="00EC16F7" w14:paraId="7D08216D" w14:textId="77777777" w:rsidTr="0074566E">
        <w:trPr>
          <w:trHeight w:val="2265"/>
        </w:trPr>
        <w:tc>
          <w:tcPr>
            <w:tcW w:w="7503" w:type="dxa"/>
            <w:shd w:val="clear" w:color="auto" w:fill="A6A6A6" w:themeFill="background1" w:themeFillShade="A6"/>
          </w:tcPr>
          <w:p w14:paraId="7B153923" w14:textId="77777777" w:rsidR="0009346C" w:rsidRPr="00EC16F7" w:rsidRDefault="0009346C" w:rsidP="0085529E">
            <w:pPr>
              <w:pStyle w:val="SingleTxtG"/>
              <w:spacing w:before="80" w:after="80"/>
              <w:ind w:left="3" w:right="0"/>
              <w:jc w:val="center"/>
              <w:rPr>
                <w:b/>
                <w:bCs/>
              </w:rPr>
            </w:pPr>
            <w:r w:rsidRPr="00EC16F7">
              <w:rPr>
                <w:b/>
                <w:bCs/>
              </w:rPr>
              <w:t xml:space="preserve">Изображение допустимого варианта примерного знака </w:t>
            </w:r>
            <w:r w:rsidRPr="00EC16F7">
              <w:rPr>
                <w:b/>
                <w:bCs/>
                <w:lang w:val="en-US"/>
              </w:rPr>
              <w:t>D</w:t>
            </w:r>
            <w:r w:rsidRPr="00EC16F7">
              <w:rPr>
                <w:b/>
                <w:bCs/>
              </w:rPr>
              <w:t>, 11 (</w:t>
            </w:r>
            <w:r w:rsidRPr="00EC16F7">
              <w:rPr>
                <w:b/>
                <w:bCs/>
                <w:lang w:val="en-US"/>
              </w:rPr>
              <w:t>D</w:t>
            </w:r>
            <w:r w:rsidRPr="00EC16F7">
              <w:rPr>
                <w:b/>
                <w:bCs/>
              </w:rPr>
              <w:t>-05.4):</w:t>
            </w:r>
          </w:p>
          <w:p w14:paraId="783DFC62" w14:textId="77777777" w:rsidR="0009346C" w:rsidRPr="002709F3" w:rsidRDefault="00F4633D" w:rsidP="0085529E">
            <w:pPr>
              <w:spacing w:after="40"/>
              <w:jc w:val="center"/>
              <w:rPr>
                <w:rFonts w:cs="Times New Roman"/>
                <w:b/>
                <w:szCs w:val="20"/>
              </w:rPr>
            </w:pPr>
            <w:r>
              <w:rPr>
                <w:noProof/>
                <w:lang w:eastAsia="ru-RU"/>
              </w:rPr>
              <w:drawing>
                <wp:inline distT="0" distB="0" distL="0" distR="0" wp14:anchorId="2FB7F57D" wp14:editId="3F518B3C">
                  <wp:extent cx="1033272" cy="1030776"/>
                  <wp:effectExtent l="0" t="0" r="0" b="0"/>
                  <wp:docPr id="7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tc>
      </w:tr>
    </w:tbl>
    <w:p w14:paraId="3BF74D1B" w14:textId="77777777" w:rsidR="0009346C" w:rsidRPr="00EC16F7" w:rsidRDefault="0009346C" w:rsidP="0009346C">
      <w:pPr>
        <w:pStyle w:val="SingleTxtG"/>
        <w:spacing w:before="240"/>
        <w:rPr>
          <w:u w:val="single"/>
        </w:rPr>
      </w:pPr>
      <w:r w:rsidRPr="00EC16F7">
        <w:rPr>
          <w:strike/>
          <w:u w:val="single"/>
        </w:rPr>
        <w:t>7</w:t>
      </w:r>
      <w:r w:rsidRPr="00EC16F7">
        <w:rPr>
          <w:b/>
          <w:u w:val="single"/>
        </w:rPr>
        <w:t>8</w:t>
      </w:r>
      <w:r w:rsidRPr="00EC16F7">
        <w:rPr>
          <w:u w:val="single"/>
        </w:rPr>
        <w:t>.</w:t>
      </w:r>
      <w:r w:rsidRPr="00EC16F7">
        <w:rPr>
          <w:u w:val="single"/>
        </w:rPr>
        <w:tab/>
        <w:t xml:space="preserve">Обязательная минимальная скорость </w:t>
      </w:r>
    </w:p>
    <w:p w14:paraId="1955DE0D" w14:textId="77777777" w:rsidR="0009346C" w:rsidRPr="00EC16F7" w:rsidRDefault="0009346C" w:rsidP="0009346C">
      <w:pPr>
        <w:pStyle w:val="SingleTxtG"/>
        <w:keepNext/>
        <w:keepLines/>
        <w:spacing w:before="240"/>
        <w:rPr>
          <w:b/>
          <w:bCs/>
        </w:rPr>
      </w:pPr>
      <w:r w:rsidRPr="00EC16F7">
        <w:rPr>
          <w:b/>
          <w:bCs/>
        </w:rPr>
        <w:t>ОБЯЗАТЕЛЬНАЯ МИНИМАЛЬНАЯ СКОРОСТЬ</w:t>
      </w:r>
    </w:p>
    <w:p w14:paraId="0E345904" w14:textId="77777777" w:rsidR="0009346C" w:rsidRPr="00EC16F7" w:rsidRDefault="0009346C" w:rsidP="0009346C">
      <w:pPr>
        <w:pStyle w:val="BodyText3"/>
        <w:tabs>
          <w:tab w:val="left" w:pos="2844"/>
          <w:tab w:val="left" w:pos="3420"/>
        </w:tabs>
        <w:ind w:left="1134" w:right="1133"/>
        <w:jc w:val="both"/>
        <w:rPr>
          <w:sz w:val="20"/>
          <w:szCs w:val="20"/>
          <w:lang w:val="ru-RU"/>
        </w:rPr>
      </w:pPr>
      <w:r w:rsidRPr="00EC16F7">
        <w:rPr>
          <w:sz w:val="20"/>
          <w:szCs w:val="20"/>
          <w:lang w:val="ru-RU"/>
        </w:rPr>
        <w:t xml:space="preserve">Знак </w:t>
      </w:r>
      <w:r w:rsidRPr="00EC16F7">
        <w:rPr>
          <w:b/>
          <w:sz w:val="20"/>
          <w:szCs w:val="20"/>
        </w:rPr>
        <w:t>D</w:t>
      </w:r>
      <w:r w:rsidRPr="00EC16F7">
        <w:rPr>
          <w:b/>
          <w:sz w:val="20"/>
          <w:szCs w:val="20"/>
          <w:lang w:val="ru-RU"/>
        </w:rPr>
        <w:t>, 7</w:t>
      </w:r>
      <w:r w:rsidRPr="00EC16F7">
        <w:rPr>
          <w:sz w:val="20"/>
          <w:szCs w:val="20"/>
          <w:lang w:val="ru-RU"/>
        </w:rPr>
        <w:t xml:space="preserve"> </w:t>
      </w:r>
      <w:r w:rsidRPr="00EC16F7">
        <w:rPr>
          <w:b/>
          <w:sz w:val="20"/>
          <w:szCs w:val="20"/>
          <w:lang w:val="ru-RU"/>
        </w:rPr>
        <w:t>(</w:t>
      </w:r>
      <w:r w:rsidRPr="00EC16F7">
        <w:rPr>
          <w:b/>
          <w:sz w:val="20"/>
          <w:szCs w:val="20"/>
        </w:rPr>
        <w:t>D</w:t>
      </w:r>
      <w:r w:rsidRPr="00EC16F7">
        <w:rPr>
          <w:b/>
          <w:sz w:val="20"/>
          <w:szCs w:val="20"/>
          <w:lang w:val="ru-RU"/>
        </w:rPr>
        <w:t>-06.1)</w:t>
      </w:r>
      <w:r w:rsidRPr="00EC16F7">
        <w:rPr>
          <w:sz w:val="20"/>
          <w:szCs w:val="20"/>
          <w:lang w:val="ru-RU"/>
        </w:rPr>
        <w:t xml:space="preserve"> </w:t>
      </w:r>
      <w:r w:rsidRPr="00EC16F7">
        <w:rPr>
          <w:strike/>
          <w:sz w:val="20"/>
          <w:szCs w:val="20"/>
          <w:lang w:val="ru-RU"/>
        </w:rPr>
        <w:t>«ОБЯЗАТЕЛЬНАЯ МИНИМАЛЬНАЯ СКОРОСТЬ»</w:t>
      </w:r>
      <w:r w:rsidRPr="00EC16F7">
        <w:rPr>
          <w:sz w:val="20"/>
          <w:szCs w:val="20"/>
          <w:lang w:val="ru-RU"/>
        </w:rPr>
        <w:t xml:space="preserve"> указывает </w:t>
      </w:r>
      <w:r w:rsidRPr="00EC16F7">
        <w:rPr>
          <w:b/>
          <w:bCs/>
          <w:sz w:val="20"/>
          <w:szCs w:val="20"/>
          <w:lang w:val="ru-RU"/>
        </w:rPr>
        <w:t>водителям</w:t>
      </w:r>
      <w:r w:rsidRPr="00EC16F7">
        <w:rPr>
          <w:strike/>
          <w:sz w:val="20"/>
          <w:szCs w:val="20"/>
          <w:lang w:val="ru-RU"/>
        </w:rPr>
        <w:t>, что</w:t>
      </w:r>
      <w:r w:rsidRPr="00EC16F7">
        <w:rPr>
          <w:sz w:val="20"/>
          <w:szCs w:val="20"/>
          <w:lang w:val="ru-RU"/>
        </w:rPr>
        <w:t xml:space="preserve"> </w:t>
      </w:r>
      <w:proofErr w:type="spellStart"/>
      <w:r w:rsidRPr="00EC16F7">
        <w:rPr>
          <w:sz w:val="20"/>
          <w:szCs w:val="20"/>
          <w:lang w:val="ru-RU"/>
        </w:rPr>
        <w:t>транспортны</w:t>
      </w:r>
      <w:r w:rsidRPr="00EC16F7">
        <w:rPr>
          <w:strike/>
          <w:sz w:val="20"/>
          <w:szCs w:val="20"/>
          <w:lang w:val="ru-RU"/>
        </w:rPr>
        <w:t>е</w:t>
      </w:r>
      <w:r w:rsidRPr="00EC16F7">
        <w:rPr>
          <w:b/>
          <w:bCs/>
          <w:sz w:val="20"/>
          <w:szCs w:val="20"/>
          <w:lang w:val="ru-RU"/>
        </w:rPr>
        <w:t>х</w:t>
      </w:r>
      <w:proofErr w:type="spellEnd"/>
      <w:r w:rsidRPr="00EC16F7">
        <w:rPr>
          <w:sz w:val="20"/>
          <w:szCs w:val="20"/>
          <w:lang w:val="ru-RU"/>
        </w:rPr>
        <w:t xml:space="preserve"> средств</w:t>
      </w:r>
      <w:r w:rsidRPr="00EC16F7">
        <w:rPr>
          <w:strike/>
          <w:sz w:val="20"/>
          <w:szCs w:val="20"/>
          <w:lang w:val="ru-RU"/>
        </w:rPr>
        <w:t>а</w:t>
      </w:r>
      <w:r w:rsidRPr="00EC16F7">
        <w:rPr>
          <w:sz w:val="20"/>
          <w:szCs w:val="20"/>
          <w:lang w:val="ru-RU"/>
        </w:rPr>
        <w:t xml:space="preserve">, </w:t>
      </w:r>
      <w:proofErr w:type="spellStart"/>
      <w:r w:rsidRPr="00EC16F7">
        <w:rPr>
          <w:sz w:val="20"/>
          <w:szCs w:val="20"/>
          <w:lang w:val="ru-RU"/>
        </w:rPr>
        <w:t>движущи</w:t>
      </w:r>
      <w:r w:rsidRPr="00EC16F7">
        <w:rPr>
          <w:strike/>
          <w:sz w:val="20"/>
          <w:szCs w:val="20"/>
          <w:lang w:val="ru-RU"/>
        </w:rPr>
        <w:t>е</w:t>
      </w:r>
      <w:r w:rsidRPr="00EC16F7">
        <w:rPr>
          <w:b/>
          <w:bCs/>
          <w:sz w:val="20"/>
          <w:szCs w:val="20"/>
          <w:lang w:val="ru-RU"/>
        </w:rPr>
        <w:t>х</w:t>
      </w:r>
      <w:r w:rsidRPr="00EC16F7">
        <w:rPr>
          <w:sz w:val="20"/>
          <w:szCs w:val="20"/>
          <w:lang w:val="ru-RU"/>
        </w:rPr>
        <w:t>ся</w:t>
      </w:r>
      <w:proofErr w:type="spellEnd"/>
      <w:r w:rsidRPr="00EC16F7">
        <w:rPr>
          <w:sz w:val="20"/>
          <w:szCs w:val="20"/>
          <w:lang w:val="ru-RU"/>
        </w:rPr>
        <w:t xml:space="preserve"> по дороге, в начале которой он установлен, </w:t>
      </w:r>
      <w:r w:rsidRPr="00EC16F7">
        <w:rPr>
          <w:b/>
          <w:bCs/>
          <w:sz w:val="20"/>
          <w:szCs w:val="20"/>
          <w:lang w:val="ru-RU"/>
        </w:rPr>
        <w:t>что они</w:t>
      </w:r>
      <w:r w:rsidRPr="00EC16F7">
        <w:rPr>
          <w:sz w:val="20"/>
          <w:szCs w:val="20"/>
          <w:lang w:val="ru-RU"/>
        </w:rPr>
        <w:t xml:space="preserve"> должны двигаться, по крайней мере, с указанной </w:t>
      </w:r>
      <w:proofErr w:type="gramStart"/>
      <w:r w:rsidRPr="00EC16F7">
        <w:rPr>
          <w:sz w:val="20"/>
          <w:szCs w:val="20"/>
          <w:lang w:val="ru-RU"/>
        </w:rPr>
        <w:t>скоростью</w:t>
      </w:r>
      <w:r w:rsidRPr="00EC16F7">
        <w:rPr>
          <w:strike/>
          <w:sz w:val="20"/>
          <w:szCs w:val="20"/>
          <w:lang w:val="ru-RU"/>
        </w:rPr>
        <w:t>;</w:t>
      </w:r>
      <w:r w:rsidRPr="00EC16F7">
        <w:rPr>
          <w:sz w:val="20"/>
          <w:szCs w:val="20"/>
          <w:lang w:val="ru-RU"/>
        </w:rPr>
        <w:t>.</w:t>
      </w:r>
      <w:proofErr w:type="gramEnd"/>
      <w:r w:rsidRPr="00EC16F7">
        <w:rPr>
          <w:sz w:val="20"/>
          <w:szCs w:val="20"/>
          <w:lang w:val="ru-RU"/>
        </w:rPr>
        <w:t xml:space="preserve"> </w:t>
      </w:r>
      <w:proofErr w:type="spellStart"/>
      <w:r w:rsidRPr="00EC16F7">
        <w:rPr>
          <w:b/>
          <w:bCs/>
          <w:sz w:val="20"/>
          <w:szCs w:val="20"/>
          <w:lang w:val="ru-RU"/>
        </w:rPr>
        <w:t>О</w:t>
      </w:r>
      <w:r w:rsidRPr="00EC16F7">
        <w:rPr>
          <w:strike/>
          <w:sz w:val="20"/>
          <w:szCs w:val="20"/>
          <w:lang w:val="ru-RU"/>
        </w:rPr>
        <w:t>о</w:t>
      </w:r>
      <w:r w:rsidRPr="00EC16F7">
        <w:rPr>
          <w:sz w:val="20"/>
          <w:szCs w:val="20"/>
          <w:lang w:val="ru-RU"/>
        </w:rPr>
        <w:t>бозначенная</w:t>
      </w:r>
      <w:proofErr w:type="spellEnd"/>
      <w:r w:rsidRPr="00EC16F7">
        <w:rPr>
          <w:sz w:val="20"/>
          <w:szCs w:val="20"/>
          <w:lang w:val="ru-RU"/>
        </w:rPr>
        <w:t xml:space="preserve"> на знаке цифра указывает эту скорость в единице измерения, чаще всего используемой в государстве для указания скорости транспортных средств. </w:t>
      </w:r>
      <w:r w:rsidRPr="00EC16F7">
        <w:rPr>
          <w:strike/>
          <w:sz w:val="20"/>
          <w:szCs w:val="20"/>
          <w:lang w:val="ru-RU"/>
        </w:rPr>
        <w:t>После цифры, обозначающей скорость, могут быть добавлены, например, обозначения «км» (километров) или «миль».</w:t>
      </w:r>
      <w:r w:rsidRPr="00EC16F7">
        <w:rPr>
          <w:sz w:val="20"/>
          <w:szCs w:val="20"/>
          <w:lang w:val="ru-RU"/>
        </w:rPr>
        <w:t xml:space="preserve"> </w:t>
      </w:r>
      <w:r w:rsidRPr="00EC16F7">
        <w:rPr>
          <w:b/>
          <w:bCs/>
          <w:sz w:val="20"/>
          <w:szCs w:val="20"/>
          <w:lang w:val="ru-RU"/>
        </w:rPr>
        <w:t xml:space="preserve">Эта единица измерения может быть указана на знаке после цифры или под ней. </w:t>
      </w:r>
    </w:p>
    <w:tbl>
      <w:tblPr>
        <w:tblStyle w:val="TableGrid"/>
        <w:tblW w:w="0" w:type="auto"/>
        <w:tblInd w:w="1129" w:type="dxa"/>
        <w:tblLook w:val="04A0" w:firstRow="1" w:lastRow="0" w:firstColumn="1" w:lastColumn="0" w:noHBand="0" w:noVBand="1"/>
      </w:tblPr>
      <w:tblGrid>
        <w:gridCol w:w="7489"/>
      </w:tblGrid>
      <w:tr w:rsidR="0009346C" w:rsidRPr="00EC16F7" w14:paraId="5EBD2345" w14:textId="77777777" w:rsidTr="0074566E">
        <w:trPr>
          <w:trHeight w:val="2252"/>
        </w:trPr>
        <w:tc>
          <w:tcPr>
            <w:tcW w:w="7489" w:type="dxa"/>
            <w:shd w:val="clear" w:color="auto" w:fill="A6A6A6" w:themeFill="background1" w:themeFillShade="A6"/>
          </w:tcPr>
          <w:p w14:paraId="09479C17" w14:textId="77777777" w:rsidR="0009346C" w:rsidRPr="00EC16F7" w:rsidRDefault="0009346C" w:rsidP="0085529E">
            <w:pPr>
              <w:pStyle w:val="SingleTxtG"/>
              <w:spacing w:before="80" w:after="80"/>
              <w:ind w:left="3" w:right="0"/>
              <w:jc w:val="center"/>
              <w:rPr>
                <w:b/>
                <w:bCs/>
              </w:rPr>
            </w:pPr>
            <w:r w:rsidRPr="00EC16F7">
              <w:rPr>
                <w:b/>
                <w:bCs/>
              </w:rPr>
              <w:t xml:space="preserve">Изображение примерного знака </w:t>
            </w:r>
            <w:r w:rsidRPr="00EC16F7">
              <w:rPr>
                <w:b/>
                <w:bCs/>
                <w:lang w:val="en-US"/>
              </w:rPr>
              <w:t>D</w:t>
            </w:r>
            <w:r w:rsidRPr="00EC16F7">
              <w:rPr>
                <w:b/>
                <w:bCs/>
              </w:rPr>
              <w:t>, 7 (</w:t>
            </w:r>
            <w:r w:rsidRPr="00EC16F7">
              <w:rPr>
                <w:b/>
                <w:bCs/>
                <w:lang w:val="en-US"/>
              </w:rPr>
              <w:t>D</w:t>
            </w:r>
            <w:r w:rsidRPr="00EC16F7">
              <w:rPr>
                <w:b/>
                <w:bCs/>
              </w:rPr>
              <w:t>-06.1):</w:t>
            </w:r>
          </w:p>
          <w:p w14:paraId="1B3BC339" w14:textId="77777777" w:rsidR="0009346C" w:rsidRPr="00744C6A" w:rsidRDefault="00F4633D" w:rsidP="0085529E">
            <w:pPr>
              <w:spacing w:after="80"/>
              <w:jc w:val="center"/>
              <w:rPr>
                <w:rFonts w:cs="Times New Roman"/>
                <w:b/>
                <w:szCs w:val="20"/>
              </w:rPr>
            </w:pPr>
            <w:r>
              <w:rPr>
                <w:noProof/>
                <w:lang w:eastAsia="ru-RU"/>
              </w:rPr>
              <w:drawing>
                <wp:inline distT="0" distB="0" distL="0" distR="0" wp14:anchorId="365759EF" wp14:editId="5021F732">
                  <wp:extent cx="1033272" cy="1030776"/>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tc>
      </w:tr>
    </w:tbl>
    <w:p w14:paraId="18FEE56F" w14:textId="77777777" w:rsidR="0009346C" w:rsidRPr="00EC16F7" w:rsidRDefault="0009346C" w:rsidP="0009346C">
      <w:pPr>
        <w:tabs>
          <w:tab w:val="left" w:pos="1701"/>
          <w:tab w:val="center" w:pos="4678"/>
        </w:tabs>
        <w:spacing w:before="240" w:after="120"/>
        <w:ind w:left="1134" w:right="1134"/>
        <w:rPr>
          <w:rFonts w:cs="Times New Roman"/>
          <w:szCs w:val="20"/>
        </w:rPr>
      </w:pPr>
      <w:r w:rsidRPr="00EC16F7">
        <w:rPr>
          <w:rFonts w:cs="Times New Roman"/>
          <w:strike/>
          <w:szCs w:val="20"/>
        </w:rPr>
        <w:lastRenderedPageBreak/>
        <w:t xml:space="preserve">8. </w:t>
      </w:r>
      <w:r w:rsidRPr="00EC16F7">
        <w:rPr>
          <w:rFonts w:cs="Times New Roman"/>
          <w:strike/>
          <w:szCs w:val="20"/>
        </w:rPr>
        <w:tab/>
        <w:t>Конец обязательной минимальной скорости</w:t>
      </w:r>
    </w:p>
    <w:p w14:paraId="05B4A53A" w14:textId="77777777" w:rsidR="0009346C" w:rsidRPr="00EC16F7" w:rsidRDefault="0009346C" w:rsidP="0009346C">
      <w:pPr>
        <w:pStyle w:val="SingleTxtG"/>
        <w:keepNext/>
        <w:keepLines/>
        <w:spacing w:before="240"/>
        <w:rPr>
          <w:b/>
          <w:bCs/>
        </w:rPr>
      </w:pPr>
      <w:r w:rsidRPr="00EC16F7">
        <w:rPr>
          <w:b/>
          <w:bCs/>
        </w:rPr>
        <w:t>КОНЕЦ ОБЯЗАТЕЛЬНОЙ МИНИМАЛЬНОЙ СКОРОСТИ</w:t>
      </w:r>
    </w:p>
    <w:p w14:paraId="7E3343A2" w14:textId="77777777" w:rsidR="0009346C" w:rsidRPr="00EC16F7" w:rsidRDefault="0009346C" w:rsidP="0009346C">
      <w:pPr>
        <w:pStyle w:val="SingleTxtG"/>
        <w:ind w:right="1133"/>
      </w:pPr>
      <w:r w:rsidRPr="00EC16F7">
        <w:t>Знак</w:t>
      </w:r>
      <w:r w:rsidR="008007B0">
        <w:rPr>
          <w:b/>
        </w:rPr>
        <w:t> </w:t>
      </w:r>
      <w:r w:rsidRPr="00EC16F7">
        <w:rPr>
          <w:b/>
        </w:rPr>
        <w:t>D, 8</w:t>
      </w:r>
      <w:r w:rsidRPr="00EC16F7">
        <w:t xml:space="preserve"> </w:t>
      </w:r>
      <w:r w:rsidRPr="00B83C5E">
        <w:rPr>
          <w:b/>
        </w:rPr>
        <w:t>(D-06.2)</w:t>
      </w:r>
      <w:r w:rsidRPr="00EC16F7">
        <w:t xml:space="preserve"> </w:t>
      </w:r>
      <w:r w:rsidRPr="00EC16F7">
        <w:rPr>
          <w:strike/>
        </w:rPr>
        <w:t>«КОНЕЦ ОБЯЗАТЕЛЬНОЙ МИНИМАЛЬНОЙ СКОРОСТИ»</w:t>
      </w:r>
      <w:r w:rsidRPr="00EC16F7">
        <w:t xml:space="preserve"> указывает </w:t>
      </w:r>
      <w:r w:rsidRPr="00EC16F7">
        <w:rPr>
          <w:b/>
          <w:bCs/>
        </w:rPr>
        <w:t>водителям</w:t>
      </w:r>
      <w:r w:rsidRPr="00EC16F7">
        <w:t xml:space="preserve"> транспортны</w:t>
      </w:r>
      <w:r w:rsidRPr="00EC16F7">
        <w:rPr>
          <w:b/>
          <w:bCs/>
        </w:rPr>
        <w:t>х</w:t>
      </w:r>
      <w:r w:rsidRPr="00EC16F7">
        <w:t xml:space="preserve"> средств на прекращение действия обязательной минимальной скорости, предписанной знаком D, 7 </w:t>
      </w:r>
      <w:r w:rsidRPr="00EC16F7">
        <w:rPr>
          <w:b/>
        </w:rPr>
        <w:t>(D-06.1)</w:t>
      </w:r>
      <w:r w:rsidRPr="00EC16F7">
        <w:t xml:space="preserve">. </w:t>
      </w:r>
      <w:r w:rsidRPr="00EC16F7">
        <w:rPr>
          <w:b/>
          <w:bCs/>
        </w:rPr>
        <w:t>Этот</w:t>
      </w:r>
      <w:r w:rsidRPr="00EC16F7">
        <w:t xml:space="preserve"> </w:t>
      </w:r>
      <w:proofErr w:type="spellStart"/>
      <w:r w:rsidRPr="00EC16F7">
        <w:rPr>
          <w:b/>
          <w:bCs/>
        </w:rPr>
        <w:t>з</w:t>
      </w:r>
      <w:r w:rsidRPr="00EC16F7">
        <w:rPr>
          <w:strike/>
        </w:rPr>
        <w:t>З</w:t>
      </w:r>
      <w:r w:rsidRPr="00EC16F7">
        <w:t>нак</w:t>
      </w:r>
      <w:proofErr w:type="spellEnd"/>
      <w:r w:rsidRPr="00EC16F7">
        <w:t xml:space="preserve"> </w:t>
      </w:r>
      <w:r w:rsidRPr="00EC16F7">
        <w:rPr>
          <w:strike/>
        </w:rPr>
        <w:t>D, 8</w:t>
      </w:r>
      <w:r w:rsidRPr="00EC16F7">
        <w:t xml:space="preserve"> идентичен знаку</w:t>
      </w:r>
      <w:r w:rsidR="008007B0">
        <w:t> </w:t>
      </w:r>
      <w:r w:rsidRPr="00EC16F7">
        <w:t>D,</w:t>
      </w:r>
      <w:r w:rsidR="008007B0">
        <w:t> </w:t>
      </w:r>
      <w:r w:rsidRPr="00EC16F7">
        <w:t xml:space="preserve">7 </w:t>
      </w:r>
      <w:r w:rsidRPr="00EC16F7">
        <w:rPr>
          <w:b/>
        </w:rPr>
        <w:t>(D-06.1)</w:t>
      </w:r>
      <w:r w:rsidRPr="00EC16F7">
        <w:t xml:space="preserve">, </w:t>
      </w:r>
      <w:r w:rsidRPr="00EC16F7">
        <w:rPr>
          <w:b/>
          <w:bCs/>
        </w:rPr>
        <w:t>но он перечеркивается наклонной красной полосой или предпочтительнее красными параллельными линиями, образующими такую полосу, имеющую наклон справа сверху вниз налево. Эта полоса может быть прервана при пересечении цифры, приведенной на знаке. Если она не прерывается, то она должна помещаться на этой цифре.</w:t>
      </w:r>
    </w:p>
    <w:p w14:paraId="0FB6AC72" w14:textId="77777777" w:rsidR="0009346C" w:rsidRPr="00EC16F7" w:rsidRDefault="0009346C" w:rsidP="0009346C">
      <w:pPr>
        <w:pStyle w:val="SingleTxtG"/>
        <w:ind w:right="1133"/>
        <w:rPr>
          <w:b/>
          <w:bCs/>
        </w:rPr>
      </w:pPr>
      <w:r w:rsidRPr="00EC16F7">
        <w:rPr>
          <w:b/>
          <w:bCs/>
        </w:rPr>
        <w:t xml:space="preserve">В отступление от положений пункта 1 статьи 6 настоящей Конвенции этот знак может помещаться на обратной стороне знака </w:t>
      </w:r>
      <w:r w:rsidRPr="00EC16F7">
        <w:rPr>
          <w:b/>
          <w:bCs/>
          <w:lang w:val="en-US"/>
        </w:rPr>
        <w:t>D</w:t>
      </w:r>
      <w:r w:rsidRPr="00EC16F7">
        <w:rPr>
          <w:b/>
          <w:bCs/>
        </w:rPr>
        <w:t xml:space="preserve"> 7 (</w:t>
      </w:r>
      <w:r w:rsidRPr="00EC16F7">
        <w:rPr>
          <w:b/>
          <w:bCs/>
          <w:lang w:val="en-US"/>
        </w:rPr>
        <w:t>D</w:t>
      </w:r>
      <w:r w:rsidRPr="00EC16F7">
        <w:rPr>
          <w:b/>
          <w:bCs/>
        </w:rPr>
        <w:t>-06.1), предназначенного для водителей, движущихся во встречном направлении.</w:t>
      </w:r>
    </w:p>
    <w:tbl>
      <w:tblPr>
        <w:tblStyle w:val="TableGrid"/>
        <w:tblW w:w="0" w:type="auto"/>
        <w:tblInd w:w="1129" w:type="dxa"/>
        <w:tblLook w:val="04A0" w:firstRow="1" w:lastRow="0" w:firstColumn="1" w:lastColumn="0" w:noHBand="0" w:noVBand="1"/>
      </w:tblPr>
      <w:tblGrid>
        <w:gridCol w:w="7489"/>
      </w:tblGrid>
      <w:tr w:rsidR="0009346C" w:rsidRPr="00EC16F7" w14:paraId="2545D2D9" w14:textId="77777777" w:rsidTr="0074566E">
        <w:trPr>
          <w:trHeight w:val="2362"/>
        </w:trPr>
        <w:tc>
          <w:tcPr>
            <w:tcW w:w="7489" w:type="dxa"/>
            <w:shd w:val="clear" w:color="auto" w:fill="A6A6A6" w:themeFill="background1" w:themeFillShade="A6"/>
          </w:tcPr>
          <w:p w14:paraId="6E023800" w14:textId="77777777" w:rsidR="0009346C" w:rsidRPr="00EC16F7" w:rsidRDefault="0009346C" w:rsidP="00744C6A">
            <w:pPr>
              <w:pStyle w:val="SingleTxtG"/>
              <w:spacing w:before="80" w:after="80"/>
              <w:ind w:left="3" w:right="0"/>
              <w:jc w:val="center"/>
              <w:rPr>
                <w:b/>
                <w:bCs/>
              </w:rPr>
            </w:pPr>
            <w:r w:rsidRPr="00EC16F7">
              <w:rPr>
                <w:b/>
                <w:bCs/>
              </w:rPr>
              <w:t xml:space="preserve">Изображение допустимого варианта примерного знака </w:t>
            </w:r>
            <w:r w:rsidRPr="00EC16F7">
              <w:rPr>
                <w:b/>
                <w:bCs/>
                <w:lang w:val="en-US"/>
              </w:rPr>
              <w:t>D</w:t>
            </w:r>
            <w:r w:rsidRPr="00EC16F7">
              <w:rPr>
                <w:b/>
                <w:bCs/>
              </w:rPr>
              <w:t>, 8 (</w:t>
            </w:r>
            <w:r w:rsidRPr="00EC16F7">
              <w:rPr>
                <w:b/>
                <w:bCs/>
                <w:lang w:val="en-US"/>
              </w:rPr>
              <w:t>D</w:t>
            </w:r>
            <w:r w:rsidRPr="00EC16F7">
              <w:rPr>
                <w:b/>
                <w:bCs/>
              </w:rPr>
              <w:t>-06.2):</w:t>
            </w:r>
          </w:p>
          <w:p w14:paraId="662B46BE" w14:textId="77777777" w:rsidR="0009346C" w:rsidRPr="008007B0" w:rsidRDefault="00F4633D" w:rsidP="00744C6A">
            <w:pPr>
              <w:spacing w:after="80"/>
              <w:jc w:val="center"/>
              <w:rPr>
                <w:rFonts w:cs="Times New Roman"/>
                <w:b/>
                <w:szCs w:val="20"/>
              </w:rPr>
            </w:pPr>
            <w:r>
              <w:rPr>
                <w:noProof/>
                <w:lang w:eastAsia="ru-RU"/>
              </w:rPr>
              <w:drawing>
                <wp:inline distT="0" distB="0" distL="0" distR="0" wp14:anchorId="42151D0B" wp14:editId="3F080DB5">
                  <wp:extent cx="1033272" cy="1030776"/>
                  <wp:effectExtent l="0" t="0" r="0" b="0"/>
                  <wp:docPr id="80"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tc>
      </w:tr>
    </w:tbl>
    <w:p w14:paraId="02B690EC" w14:textId="77777777" w:rsidR="0009346C" w:rsidRPr="00EC16F7" w:rsidRDefault="0009346C" w:rsidP="0009346C">
      <w:pPr>
        <w:pStyle w:val="SingleTxtG"/>
        <w:spacing w:before="240"/>
        <w:rPr>
          <w:u w:val="single"/>
        </w:rPr>
      </w:pPr>
      <w:r w:rsidRPr="00EC16F7">
        <w:rPr>
          <w:u w:val="single"/>
        </w:rPr>
        <w:t>9.</w:t>
      </w:r>
      <w:r w:rsidRPr="00EC16F7">
        <w:rPr>
          <w:u w:val="single"/>
        </w:rPr>
        <w:tab/>
        <w:t xml:space="preserve">Цепи противоскольжения обязательны </w:t>
      </w:r>
    </w:p>
    <w:p w14:paraId="30E26927" w14:textId="77777777" w:rsidR="0009346C" w:rsidRPr="00EC16F7" w:rsidRDefault="0009346C" w:rsidP="0009346C">
      <w:pPr>
        <w:pStyle w:val="SingleTxtG"/>
        <w:keepNext/>
        <w:keepLines/>
        <w:spacing w:before="240"/>
        <w:rPr>
          <w:b/>
        </w:rPr>
      </w:pPr>
      <w:r w:rsidRPr="00EC16F7">
        <w:rPr>
          <w:b/>
        </w:rPr>
        <w:t xml:space="preserve">ЦЕПИ </w:t>
      </w:r>
      <w:r w:rsidRPr="00EC16F7">
        <w:rPr>
          <w:b/>
          <w:bCs/>
        </w:rPr>
        <w:t>ПРОТИВОСКОЛЬЖЕНИЯ</w:t>
      </w:r>
      <w:r w:rsidRPr="00EC16F7">
        <w:rPr>
          <w:b/>
        </w:rPr>
        <w:t xml:space="preserve"> ОБЯЗАТЕЛЬНЫ </w:t>
      </w:r>
    </w:p>
    <w:p w14:paraId="78E8D894" w14:textId="77777777" w:rsidR="0009346C" w:rsidRPr="00EC16F7" w:rsidRDefault="0009346C" w:rsidP="0009346C">
      <w:pPr>
        <w:pStyle w:val="BodyText3"/>
        <w:tabs>
          <w:tab w:val="left" w:pos="2844"/>
          <w:tab w:val="left" w:pos="3420"/>
        </w:tabs>
        <w:ind w:left="1134" w:right="1133"/>
        <w:jc w:val="both"/>
        <w:rPr>
          <w:sz w:val="20"/>
          <w:szCs w:val="20"/>
          <w:lang w:val="ru-RU"/>
        </w:rPr>
      </w:pPr>
      <w:r w:rsidRPr="00EC16F7">
        <w:rPr>
          <w:b/>
          <w:sz w:val="20"/>
          <w:szCs w:val="20"/>
          <w:lang w:val="ru-RU"/>
        </w:rPr>
        <w:t xml:space="preserve">Знак </w:t>
      </w:r>
      <w:r w:rsidRPr="00EC16F7">
        <w:rPr>
          <w:b/>
          <w:sz w:val="20"/>
          <w:szCs w:val="20"/>
        </w:rPr>
        <w:t>D</w:t>
      </w:r>
      <w:r w:rsidRPr="00EC16F7">
        <w:rPr>
          <w:b/>
          <w:sz w:val="20"/>
          <w:szCs w:val="20"/>
          <w:lang w:val="ru-RU"/>
        </w:rPr>
        <w:t xml:space="preserve">, 9 </w:t>
      </w:r>
      <w:r w:rsidRPr="00EC16F7">
        <w:rPr>
          <w:b/>
          <w:sz w:val="20"/>
          <w:szCs w:val="20"/>
        </w:rPr>
        <w:t>a</w:t>
      </w:r>
      <w:r w:rsidRPr="00EC16F7">
        <w:rPr>
          <w:b/>
          <w:sz w:val="20"/>
          <w:szCs w:val="20"/>
          <w:lang w:val="ru-RU"/>
        </w:rPr>
        <w:t xml:space="preserve"> (</w:t>
      </w:r>
      <w:r w:rsidRPr="00EC16F7">
        <w:rPr>
          <w:b/>
          <w:sz w:val="20"/>
          <w:szCs w:val="20"/>
        </w:rPr>
        <w:t>D</w:t>
      </w:r>
      <w:r w:rsidRPr="00EC16F7">
        <w:rPr>
          <w:b/>
          <w:sz w:val="20"/>
          <w:szCs w:val="20"/>
          <w:lang w:val="ru-RU"/>
        </w:rPr>
        <w:t xml:space="preserve">-07.1) </w:t>
      </w:r>
      <w:r w:rsidRPr="00EC16F7">
        <w:rPr>
          <w:strike/>
          <w:sz w:val="20"/>
          <w:szCs w:val="20"/>
          <w:lang w:val="ru-RU"/>
        </w:rPr>
        <w:t xml:space="preserve">«ЦЕПИ ПРОТИВОСКОЛЬЖЕНИЯ ОБЯЗАТЕЛЬНЫ» </w:t>
      </w:r>
      <w:r w:rsidRPr="00EC16F7">
        <w:rPr>
          <w:sz w:val="20"/>
          <w:szCs w:val="20"/>
          <w:lang w:val="ru-RU"/>
        </w:rPr>
        <w:t xml:space="preserve">указывает </w:t>
      </w:r>
      <w:r w:rsidRPr="00EC16F7">
        <w:rPr>
          <w:b/>
          <w:bCs/>
          <w:sz w:val="20"/>
          <w:szCs w:val="20"/>
          <w:lang w:val="ru-RU"/>
        </w:rPr>
        <w:t>водителям</w:t>
      </w:r>
      <w:r w:rsidRPr="00EC16F7">
        <w:rPr>
          <w:sz w:val="20"/>
          <w:szCs w:val="20"/>
          <w:lang w:val="ru-RU"/>
        </w:rPr>
        <w:t xml:space="preserve">, что </w:t>
      </w:r>
      <w:r w:rsidRPr="00EC16F7">
        <w:rPr>
          <w:b/>
          <w:bCs/>
          <w:sz w:val="20"/>
          <w:szCs w:val="20"/>
          <w:lang w:val="ru-RU"/>
        </w:rPr>
        <w:t>их</w:t>
      </w:r>
      <w:r w:rsidRPr="00EC16F7">
        <w:rPr>
          <w:sz w:val="20"/>
          <w:szCs w:val="20"/>
          <w:lang w:val="ru-RU"/>
        </w:rPr>
        <w:t xml:space="preserve"> транспортные средства, двигающиеся по дороге, в начале которой он установлен, </w:t>
      </w:r>
      <w:r w:rsidRPr="00EC16F7">
        <w:rPr>
          <w:b/>
          <w:bCs/>
          <w:sz w:val="20"/>
          <w:szCs w:val="20"/>
          <w:lang w:val="ru-RU"/>
        </w:rPr>
        <w:t xml:space="preserve">в </w:t>
      </w:r>
      <w:r w:rsidRPr="00EC16F7">
        <w:rPr>
          <w:b/>
          <w:bCs/>
          <w:strike/>
          <w:sz w:val="20"/>
          <w:szCs w:val="20"/>
          <w:lang w:val="ru-RU"/>
        </w:rPr>
        <w:t>снежных условиях</w:t>
      </w:r>
      <w:r w:rsidRPr="00EC16F7">
        <w:rPr>
          <w:sz w:val="20"/>
          <w:szCs w:val="20"/>
          <w:lang w:val="ru-RU"/>
        </w:rPr>
        <w:t xml:space="preserve"> </w:t>
      </w:r>
      <w:r w:rsidRPr="00EC16F7">
        <w:rPr>
          <w:b/>
          <w:bCs/>
          <w:sz w:val="20"/>
          <w:szCs w:val="20"/>
          <w:lang w:val="ru-RU"/>
        </w:rPr>
        <w:t xml:space="preserve">ситуациях, когда проезжая часть покрыта снегом и/или льдом, </w:t>
      </w:r>
      <w:r w:rsidRPr="00EC16F7">
        <w:rPr>
          <w:sz w:val="20"/>
          <w:szCs w:val="20"/>
          <w:lang w:val="ru-RU"/>
        </w:rPr>
        <w:t>обязаны иметь не менее чем на двух ведущих колесах цепи противоскольжения.</w:t>
      </w:r>
    </w:p>
    <w:tbl>
      <w:tblPr>
        <w:tblStyle w:val="TableGrid"/>
        <w:tblW w:w="0" w:type="auto"/>
        <w:tblInd w:w="1129" w:type="dxa"/>
        <w:tblLook w:val="04A0" w:firstRow="1" w:lastRow="0" w:firstColumn="1" w:lastColumn="0" w:noHBand="0" w:noVBand="1"/>
      </w:tblPr>
      <w:tblGrid>
        <w:gridCol w:w="7489"/>
      </w:tblGrid>
      <w:tr w:rsidR="0009346C" w:rsidRPr="00EC16F7" w14:paraId="6D124F12" w14:textId="77777777" w:rsidTr="0074566E">
        <w:trPr>
          <w:trHeight w:val="2124"/>
        </w:trPr>
        <w:tc>
          <w:tcPr>
            <w:tcW w:w="7489" w:type="dxa"/>
            <w:shd w:val="clear" w:color="auto" w:fill="A6A6A6" w:themeFill="background1" w:themeFillShade="A6"/>
          </w:tcPr>
          <w:p w14:paraId="17C9ADB0" w14:textId="77777777" w:rsidR="0009346C" w:rsidRPr="00EC16F7" w:rsidRDefault="0009346C" w:rsidP="0085529E">
            <w:pPr>
              <w:pStyle w:val="SingleTxtG"/>
              <w:spacing w:before="80" w:after="80"/>
              <w:ind w:left="3" w:right="0"/>
              <w:jc w:val="center"/>
              <w:rPr>
                <w:b/>
                <w:bCs/>
              </w:rPr>
            </w:pPr>
            <w:r w:rsidRPr="00EC16F7">
              <w:rPr>
                <w:b/>
                <w:bCs/>
              </w:rPr>
              <w:t xml:space="preserve">Изображение знака </w:t>
            </w:r>
            <w:r w:rsidRPr="00EC16F7">
              <w:rPr>
                <w:b/>
                <w:bCs/>
                <w:lang w:val="en-US"/>
              </w:rPr>
              <w:t>D</w:t>
            </w:r>
            <w:r w:rsidRPr="00EC16F7">
              <w:rPr>
                <w:b/>
                <w:bCs/>
              </w:rPr>
              <w:t xml:space="preserve">, 9 </w:t>
            </w:r>
            <w:r w:rsidRPr="00EC16F7">
              <w:rPr>
                <w:b/>
                <w:bCs/>
                <w:lang w:val="en-US"/>
              </w:rPr>
              <w:t>a</w:t>
            </w:r>
            <w:r w:rsidRPr="00EC16F7">
              <w:rPr>
                <w:b/>
                <w:bCs/>
              </w:rPr>
              <w:t xml:space="preserve"> (</w:t>
            </w:r>
            <w:r w:rsidRPr="00EC16F7">
              <w:rPr>
                <w:b/>
                <w:bCs/>
                <w:lang w:val="en-US"/>
              </w:rPr>
              <w:t>D</w:t>
            </w:r>
            <w:r w:rsidRPr="00EC16F7">
              <w:rPr>
                <w:b/>
                <w:bCs/>
              </w:rPr>
              <w:t>-07.1):</w:t>
            </w:r>
          </w:p>
          <w:p w14:paraId="2F18FF99" w14:textId="77777777" w:rsidR="0009346C" w:rsidRPr="00EC16F7" w:rsidRDefault="0009346C" w:rsidP="0085529E">
            <w:pPr>
              <w:pStyle w:val="SingleTxtG"/>
              <w:spacing w:before="80" w:after="80"/>
              <w:ind w:left="3" w:right="0"/>
              <w:jc w:val="center"/>
              <w:rPr>
                <w:b/>
                <w:lang w:val="en-US"/>
              </w:rPr>
            </w:pPr>
            <w:r w:rsidRPr="00EC16F7">
              <w:rPr>
                <w:noProof/>
                <w:lang w:eastAsia="ru-RU"/>
              </w:rPr>
              <w:drawing>
                <wp:inline distT="0" distB="0" distL="0" distR="0" wp14:anchorId="3302A302" wp14:editId="07345DCB">
                  <wp:extent cx="1033272" cy="1031941"/>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14:paraId="7270521B" w14:textId="77777777" w:rsidR="0009346C" w:rsidRPr="00EC16F7" w:rsidRDefault="0009346C" w:rsidP="0009346C">
      <w:pPr>
        <w:pStyle w:val="SingleTxtG"/>
        <w:keepNext/>
        <w:keepLines/>
        <w:spacing w:before="240"/>
        <w:jc w:val="left"/>
        <w:rPr>
          <w:b/>
          <w:bCs/>
        </w:rPr>
      </w:pPr>
      <w:r w:rsidRPr="00EC16F7">
        <w:rPr>
          <w:b/>
          <w:bCs/>
        </w:rPr>
        <w:t xml:space="preserve">КОНЕЦ ОБЯЗАТЕЛЬНОГО ПРИМЕНЕНИЯ ЦЕПЕЙ ПРОТИВОСКОЛЬЖЕНИЯ </w:t>
      </w:r>
    </w:p>
    <w:p w14:paraId="5A0ADDA7" w14:textId="77777777" w:rsidR="0009346C" w:rsidRPr="00EC16F7" w:rsidRDefault="0009346C" w:rsidP="0009346C">
      <w:pPr>
        <w:pStyle w:val="SingleTxtG"/>
        <w:ind w:right="1133"/>
        <w:rPr>
          <w:b/>
          <w:bCs/>
        </w:rPr>
      </w:pPr>
      <w:r w:rsidRPr="00EC16F7">
        <w:rPr>
          <w:b/>
          <w:bCs/>
        </w:rPr>
        <w:t xml:space="preserve">Знак D, 9 b (D-07.2) указывает водителям на окончание действия требования об обязательном применении цепей противоскольжения в силу знака D, 9 (D-07.1). Этот знак идентичен знаку </w:t>
      </w:r>
      <w:r w:rsidRPr="00EC16F7">
        <w:rPr>
          <w:b/>
          <w:bCs/>
          <w:lang w:val="en-US"/>
        </w:rPr>
        <w:t>D</w:t>
      </w:r>
      <w:r w:rsidRPr="00EC16F7">
        <w:rPr>
          <w:b/>
          <w:bCs/>
        </w:rPr>
        <w:t>,</w:t>
      </w:r>
      <w:r w:rsidR="0074566E">
        <w:rPr>
          <w:b/>
          <w:bCs/>
        </w:rPr>
        <w:t> </w:t>
      </w:r>
      <w:r w:rsidRPr="00EC16F7">
        <w:rPr>
          <w:b/>
          <w:bCs/>
        </w:rPr>
        <w:t>9</w:t>
      </w:r>
      <w:r w:rsidR="0074566E">
        <w:rPr>
          <w:b/>
          <w:bCs/>
        </w:rPr>
        <w:t> </w:t>
      </w:r>
      <w:r w:rsidRPr="00EC16F7">
        <w:rPr>
          <w:b/>
          <w:bCs/>
          <w:lang w:val="en-US"/>
        </w:rPr>
        <w:t>a</w:t>
      </w:r>
      <w:r w:rsidRPr="00EC16F7">
        <w:rPr>
          <w:b/>
          <w:bCs/>
        </w:rPr>
        <w:t xml:space="preserve"> (</w:t>
      </w:r>
      <w:r w:rsidRPr="00EC16F7">
        <w:rPr>
          <w:b/>
          <w:bCs/>
          <w:lang w:val="en-US"/>
        </w:rPr>
        <w:t>D</w:t>
      </w:r>
      <w:r w:rsidRPr="00EC16F7">
        <w:rPr>
          <w:b/>
          <w:bCs/>
        </w:rPr>
        <w:t>-07.1), но он перечеркивается наклонной красной полосой или предпочтительнее красными параллельными линиями, образующими такую полосу, имеющую наклон справа сверху вниз налево. Эта полоса может быть прервана при пересечении обозначения. Если она не прерывается, то она должна помещаться на обозначении.</w:t>
      </w:r>
    </w:p>
    <w:p w14:paraId="6DE635A5" w14:textId="77777777" w:rsidR="0009346C" w:rsidRPr="00EC16F7" w:rsidRDefault="0009346C" w:rsidP="0009346C">
      <w:pPr>
        <w:pStyle w:val="SingleTxtG"/>
        <w:ind w:right="1133"/>
        <w:rPr>
          <w:b/>
          <w:bCs/>
        </w:rPr>
      </w:pPr>
      <w:r w:rsidRPr="00EC16F7">
        <w:rPr>
          <w:b/>
          <w:bCs/>
        </w:rPr>
        <w:lastRenderedPageBreak/>
        <w:t xml:space="preserve">В отступление от положений пункта 1 статьи 6 настоящей Конвенции этот знак может помещаться на обратной стороне знака </w:t>
      </w:r>
      <w:r w:rsidRPr="00EC16F7">
        <w:rPr>
          <w:b/>
          <w:bCs/>
          <w:lang w:val="en-US"/>
        </w:rPr>
        <w:t>D</w:t>
      </w:r>
      <w:r w:rsidRPr="00EC16F7">
        <w:rPr>
          <w:b/>
          <w:bCs/>
        </w:rPr>
        <w:t xml:space="preserve"> 9 </w:t>
      </w:r>
      <w:r w:rsidRPr="00EC16F7">
        <w:rPr>
          <w:b/>
          <w:bCs/>
          <w:lang w:val="en-US"/>
        </w:rPr>
        <w:t>a</w:t>
      </w:r>
      <w:r w:rsidRPr="00EC16F7">
        <w:rPr>
          <w:b/>
          <w:bCs/>
        </w:rPr>
        <w:t xml:space="preserve"> (</w:t>
      </w:r>
      <w:r w:rsidRPr="00EC16F7">
        <w:rPr>
          <w:b/>
          <w:bCs/>
          <w:lang w:val="en-US"/>
        </w:rPr>
        <w:t>D</w:t>
      </w:r>
      <w:r w:rsidRPr="00EC16F7">
        <w:rPr>
          <w:b/>
          <w:bCs/>
        </w:rPr>
        <w:t>-07.1), предназначенного для водителей, движущихся во встречном направлении.</w:t>
      </w:r>
    </w:p>
    <w:tbl>
      <w:tblPr>
        <w:tblStyle w:val="TableGrid"/>
        <w:tblW w:w="0" w:type="auto"/>
        <w:tblInd w:w="1129" w:type="dxa"/>
        <w:tblLook w:val="04A0" w:firstRow="1" w:lastRow="0" w:firstColumn="1" w:lastColumn="0" w:noHBand="0" w:noVBand="1"/>
      </w:tblPr>
      <w:tblGrid>
        <w:gridCol w:w="7475"/>
      </w:tblGrid>
      <w:tr w:rsidR="0009346C" w:rsidRPr="00EC16F7" w14:paraId="308A5BFD" w14:textId="77777777" w:rsidTr="0074566E">
        <w:trPr>
          <w:trHeight w:val="2264"/>
        </w:trPr>
        <w:tc>
          <w:tcPr>
            <w:tcW w:w="7475" w:type="dxa"/>
            <w:shd w:val="clear" w:color="auto" w:fill="A6A6A6" w:themeFill="background1" w:themeFillShade="A6"/>
          </w:tcPr>
          <w:p w14:paraId="33A4DCF3" w14:textId="77777777" w:rsidR="0009346C" w:rsidRPr="00EC16F7" w:rsidRDefault="0009346C" w:rsidP="0085529E">
            <w:pPr>
              <w:pStyle w:val="SingleTxtG"/>
              <w:spacing w:before="80" w:after="80"/>
              <w:ind w:left="3" w:right="0"/>
              <w:jc w:val="center"/>
              <w:rPr>
                <w:b/>
                <w:bCs/>
              </w:rPr>
            </w:pPr>
            <w:r w:rsidRPr="00EC16F7">
              <w:rPr>
                <w:b/>
                <w:bCs/>
              </w:rPr>
              <w:t xml:space="preserve">Изображение допустимого варианта знака </w:t>
            </w:r>
            <w:r w:rsidRPr="00EC16F7">
              <w:rPr>
                <w:b/>
                <w:bCs/>
                <w:lang w:val="en-US"/>
              </w:rPr>
              <w:t>D</w:t>
            </w:r>
            <w:r w:rsidRPr="00EC16F7">
              <w:rPr>
                <w:b/>
                <w:bCs/>
              </w:rPr>
              <w:t xml:space="preserve">, 9 </w:t>
            </w:r>
            <w:r w:rsidRPr="00EC16F7">
              <w:rPr>
                <w:b/>
                <w:bCs/>
                <w:lang w:val="en-US"/>
              </w:rPr>
              <w:t>b</w:t>
            </w:r>
            <w:r w:rsidRPr="00EC16F7">
              <w:rPr>
                <w:b/>
                <w:bCs/>
              </w:rPr>
              <w:t xml:space="preserve"> (</w:t>
            </w:r>
            <w:r w:rsidRPr="00EC16F7">
              <w:rPr>
                <w:b/>
                <w:bCs/>
                <w:lang w:val="en-US"/>
              </w:rPr>
              <w:t>D</w:t>
            </w:r>
            <w:r w:rsidRPr="00EC16F7">
              <w:rPr>
                <w:b/>
                <w:bCs/>
              </w:rPr>
              <w:t>-07.2):</w:t>
            </w:r>
          </w:p>
          <w:p w14:paraId="56BD203B" w14:textId="77777777" w:rsidR="0009346C" w:rsidRPr="008007B0" w:rsidRDefault="00F4633D" w:rsidP="0085529E">
            <w:pPr>
              <w:spacing w:after="40"/>
              <w:ind w:right="6"/>
              <w:jc w:val="center"/>
              <w:rPr>
                <w:rFonts w:cs="Times New Roman"/>
                <w:b/>
                <w:szCs w:val="20"/>
              </w:rPr>
            </w:pPr>
            <w:r>
              <w:rPr>
                <w:noProof/>
                <w:lang w:eastAsia="ru-RU"/>
              </w:rPr>
              <w:drawing>
                <wp:inline distT="0" distB="0" distL="0" distR="0" wp14:anchorId="7EFEF4F5" wp14:editId="16084E65">
                  <wp:extent cx="1033272" cy="1030776"/>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tc>
      </w:tr>
    </w:tbl>
    <w:p w14:paraId="46F7C99C" w14:textId="77777777" w:rsidR="0009346C" w:rsidRPr="00EC16F7" w:rsidRDefault="0009346C" w:rsidP="0009346C">
      <w:pPr>
        <w:keepNext/>
        <w:tabs>
          <w:tab w:val="left" w:pos="0"/>
          <w:tab w:val="left" w:pos="566"/>
          <w:tab w:val="left" w:pos="1134"/>
          <w:tab w:val="left" w:pos="1701"/>
          <w:tab w:val="left" w:pos="2268"/>
          <w:tab w:val="left" w:pos="2844"/>
          <w:tab w:val="left" w:pos="3420"/>
          <w:tab w:val="left" w:pos="6520"/>
        </w:tabs>
        <w:spacing w:before="240" w:after="120"/>
        <w:ind w:left="1134" w:right="1134"/>
        <w:rPr>
          <w:rFonts w:cs="Times New Roman"/>
          <w:szCs w:val="20"/>
          <w:u w:val="single"/>
        </w:rPr>
      </w:pPr>
      <w:r w:rsidRPr="00EC16F7">
        <w:rPr>
          <w:rFonts w:cs="Times New Roman"/>
          <w:szCs w:val="20"/>
          <w:u w:val="single"/>
        </w:rPr>
        <w:t>10.</w:t>
      </w:r>
      <w:r w:rsidRPr="00EC16F7">
        <w:rPr>
          <w:rFonts w:cs="Times New Roman"/>
          <w:szCs w:val="20"/>
          <w:u w:val="single"/>
        </w:rPr>
        <w:tab/>
        <w:t>Обязательное направление движения транспортных средств, перевозящих опасные грузы</w:t>
      </w:r>
    </w:p>
    <w:p w14:paraId="2AFE3134" w14:textId="77777777" w:rsidR="0009346C" w:rsidRPr="00EC16F7" w:rsidRDefault="0009346C" w:rsidP="0009346C">
      <w:pPr>
        <w:pStyle w:val="SingleTxtG"/>
        <w:ind w:right="1133"/>
        <w:rPr>
          <w:b/>
          <w:bCs/>
        </w:rPr>
      </w:pPr>
      <w:r w:rsidRPr="00EC16F7">
        <w:rPr>
          <w:b/>
          <w:bCs/>
        </w:rPr>
        <w:tab/>
        <w:t>Знак D, 10a (D-08.0) указывает водителям транспортных средств, перевозящих опасные грузы, направление, в котором они должны двигаться. На этом знаке содержится одно из обозначений, использующихся на знаках C, 3 h (C-03.8), C, 3 m (C-03.13) или C, 3 n (C-03.14) для указания типа перевозимых опасных грузов, и один из знаков D,</w:t>
      </w:r>
      <w:r w:rsidR="00232A01">
        <w:rPr>
          <w:b/>
          <w:bCs/>
        </w:rPr>
        <w:t> </w:t>
      </w:r>
      <w:r w:rsidRPr="00EC16F7">
        <w:rPr>
          <w:b/>
          <w:bCs/>
        </w:rPr>
        <w:t>1</w:t>
      </w:r>
      <w:r w:rsidR="00232A01">
        <w:rPr>
          <w:b/>
          <w:bCs/>
        </w:rPr>
        <w:t> </w:t>
      </w:r>
      <w:r w:rsidRPr="00EC16F7">
        <w:rPr>
          <w:b/>
          <w:bCs/>
        </w:rPr>
        <w:t xml:space="preserve">a (D-01.1, D-01.2, D-01.4, D-01.5, D-01.6) для указания направления движения. </w:t>
      </w:r>
    </w:p>
    <w:p w14:paraId="74B24EF6" w14:textId="77777777" w:rsidR="0009346C" w:rsidRPr="00EC16F7" w:rsidRDefault="0009346C" w:rsidP="0009346C">
      <w:pPr>
        <w:pStyle w:val="SingleTxtG"/>
        <w:rPr>
          <w:b/>
          <w:bCs/>
        </w:rPr>
      </w:pPr>
      <w:r w:rsidRPr="00EC16F7">
        <w:rPr>
          <w:b/>
          <w:bCs/>
        </w:rPr>
        <w:t xml:space="preserve">Фон этого знака должен быть белым. </w:t>
      </w:r>
    </w:p>
    <w:tbl>
      <w:tblPr>
        <w:tblStyle w:val="TableGrid"/>
        <w:tblW w:w="0" w:type="auto"/>
        <w:tblInd w:w="1129" w:type="dxa"/>
        <w:tblLook w:val="04A0" w:firstRow="1" w:lastRow="0" w:firstColumn="1" w:lastColumn="0" w:noHBand="0" w:noVBand="1"/>
      </w:tblPr>
      <w:tblGrid>
        <w:gridCol w:w="7475"/>
      </w:tblGrid>
      <w:tr w:rsidR="0009346C" w:rsidRPr="00EC16F7" w14:paraId="27AEBDCE" w14:textId="77777777" w:rsidTr="0074566E">
        <w:trPr>
          <w:trHeight w:val="1878"/>
        </w:trPr>
        <w:tc>
          <w:tcPr>
            <w:tcW w:w="7475" w:type="dxa"/>
            <w:shd w:val="clear" w:color="auto" w:fill="A6A6A6" w:themeFill="background1" w:themeFillShade="A6"/>
          </w:tcPr>
          <w:p w14:paraId="778C209C" w14:textId="77777777" w:rsidR="0009346C" w:rsidRPr="00EC16F7" w:rsidRDefault="0009346C" w:rsidP="0085529E">
            <w:pPr>
              <w:pStyle w:val="SingleTxtG"/>
              <w:spacing w:before="80" w:after="80"/>
              <w:ind w:left="3" w:right="0"/>
              <w:jc w:val="center"/>
              <w:rPr>
                <w:b/>
                <w:bCs/>
              </w:rPr>
            </w:pPr>
            <w:r w:rsidRPr="00EC16F7">
              <w:rPr>
                <w:b/>
                <w:bCs/>
              </w:rPr>
              <w:t xml:space="preserve">Изображение допустимого варианта примерного знака </w:t>
            </w:r>
            <w:r w:rsidRPr="00EC16F7">
              <w:rPr>
                <w:b/>
                <w:bCs/>
                <w:lang w:val="en-US"/>
              </w:rPr>
              <w:t>D</w:t>
            </w:r>
            <w:r w:rsidRPr="00EC16F7">
              <w:rPr>
                <w:b/>
                <w:bCs/>
              </w:rPr>
              <w:t>, 10 (</w:t>
            </w:r>
            <w:r w:rsidRPr="00EC16F7">
              <w:rPr>
                <w:b/>
                <w:bCs/>
                <w:lang w:val="en-US"/>
              </w:rPr>
              <w:t>D</w:t>
            </w:r>
            <w:r w:rsidRPr="00EC16F7">
              <w:rPr>
                <w:b/>
                <w:bCs/>
              </w:rPr>
              <w:t>-08.0):</w:t>
            </w:r>
            <w:r w:rsidRPr="00EC16F7">
              <w:rPr>
                <w:b/>
                <w:bCs/>
              </w:rPr>
              <w:br/>
            </w:r>
          </w:p>
          <w:p w14:paraId="55CBFA94" w14:textId="77777777" w:rsidR="0009346C" w:rsidRPr="00EC16F7" w:rsidRDefault="0009346C" w:rsidP="0085529E">
            <w:pPr>
              <w:spacing w:after="40"/>
              <w:jc w:val="center"/>
              <w:rPr>
                <w:rFonts w:cs="Times New Roman"/>
                <w:b/>
                <w:szCs w:val="20"/>
                <w:lang w:val="en-US"/>
              </w:rPr>
            </w:pPr>
            <w:r w:rsidRPr="00EC16F7">
              <w:rPr>
                <w:noProof/>
                <w:lang w:eastAsia="ru-RU"/>
              </w:rPr>
              <w:drawing>
                <wp:inline distT="0" distB="0" distL="0" distR="0" wp14:anchorId="57B4480A" wp14:editId="3A3C8F2F">
                  <wp:extent cx="1033272" cy="1377008"/>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033272" cy="1377008"/>
                          </a:xfrm>
                          <a:prstGeom prst="rect">
                            <a:avLst/>
                          </a:prstGeom>
                          <a:noFill/>
                          <a:ln>
                            <a:noFill/>
                          </a:ln>
                        </pic:spPr>
                      </pic:pic>
                    </a:graphicData>
                  </a:graphic>
                </wp:inline>
              </w:drawing>
            </w:r>
          </w:p>
          <w:p w14:paraId="0D58EDFD" w14:textId="77777777" w:rsidR="0009346C" w:rsidRPr="00EC16F7" w:rsidRDefault="0009346C" w:rsidP="0085529E">
            <w:pPr>
              <w:spacing w:after="40"/>
              <w:jc w:val="center"/>
              <w:rPr>
                <w:rFonts w:cs="Times New Roman"/>
                <w:b/>
                <w:szCs w:val="20"/>
                <w:lang w:val="en-US"/>
              </w:rPr>
            </w:pPr>
          </w:p>
        </w:tc>
      </w:tr>
    </w:tbl>
    <w:p w14:paraId="75B458D5" w14:textId="77777777" w:rsidR="0009346C" w:rsidRPr="00EC16F7" w:rsidRDefault="0009346C" w:rsidP="0009346C">
      <w:pPr>
        <w:autoSpaceDE w:val="0"/>
        <w:autoSpaceDN w:val="0"/>
        <w:adjustRightInd w:val="0"/>
        <w:spacing w:before="120" w:after="120"/>
        <w:ind w:left="1134" w:right="1134"/>
        <w:jc w:val="both"/>
        <w:rPr>
          <w:rFonts w:cs="Times New Roman"/>
          <w:szCs w:val="20"/>
          <w:lang w:eastAsia="en-GB"/>
        </w:rPr>
      </w:pPr>
      <w:r w:rsidRPr="00EC16F7">
        <w:rPr>
          <w:rFonts w:cs="Times New Roman"/>
          <w:strike/>
          <w:szCs w:val="20"/>
          <w:lang w:eastAsia="en-GB"/>
        </w:rPr>
        <w:t>Знаки</w:t>
      </w:r>
      <w:r w:rsidR="008007B0">
        <w:rPr>
          <w:rFonts w:cs="Times New Roman"/>
          <w:strike/>
          <w:szCs w:val="20"/>
          <w:lang w:eastAsia="en-GB"/>
        </w:rPr>
        <w:t> </w:t>
      </w:r>
      <w:r w:rsidRPr="00EC16F7">
        <w:rPr>
          <w:rFonts w:cs="Times New Roman"/>
          <w:strike/>
          <w:szCs w:val="20"/>
          <w:lang w:val="en-US" w:eastAsia="en-GB"/>
        </w:rPr>
        <w:t>D</w:t>
      </w:r>
      <w:r w:rsidRPr="00EC16F7">
        <w:rPr>
          <w:rFonts w:cs="Times New Roman"/>
          <w:strike/>
          <w:szCs w:val="20"/>
          <w:lang w:eastAsia="en-GB"/>
        </w:rPr>
        <w:t>,</w:t>
      </w:r>
      <w:r w:rsidR="008007B0">
        <w:rPr>
          <w:rFonts w:cs="Times New Roman"/>
          <w:strike/>
          <w:szCs w:val="20"/>
          <w:lang w:eastAsia="en-GB"/>
        </w:rPr>
        <w:t> </w:t>
      </w:r>
      <w:r w:rsidRPr="00EC16F7">
        <w:rPr>
          <w:rFonts w:cs="Times New Roman"/>
          <w:strike/>
          <w:szCs w:val="20"/>
          <w:lang w:eastAsia="en-GB"/>
        </w:rPr>
        <w:t>10</w:t>
      </w:r>
      <w:r w:rsidRPr="00EC16F7">
        <w:rPr>
          <w:rFonts w:cs="Times New Roman"/>
          <w:strike/>
          <w:szCs w:val="20"/>
          <w:lang w:val="en-US" w:eastAsia="en-GB"/>
        </w:rPr>
        <w:t>a</w:t>
      </w:r>
      <w:r w:rsidRPr="00EC16F7">
        <w:rPr>
          <w:rFonts w:cs="Times New Roman"/>
          <w:strike/>
          <w:szCs w:val="20"/>
          <w:lang w:eastAsia="en-GB"/>
        </w:rPr>
        <w:t xml:space="preserve">; </w:t>
      </w:r>
      <w:r w:rsidRPr="00EC16F7">
        <w:rPr>
          <w:rFonts w:cs="Times New Roman"/>
          <w:strike/>
          <w:szCs w:val="20"/>
          <w:lang w:val="en-US" w:eastAsia="en-GB"/>
        </w:rPr>
        <w:t>D</w:t>
      </w:r>
      <w:r w:rsidRPr="00EC16F7">
        <w:rPr>
          <w:rFonts w:cs="Times New Roman"/>
          <w:strike/>
          <w:szCs w:val="20"/>
          <w:lang w:eastAsia="en-GB"/>
        </w:rPr>
        <w:t>,</w:t>
      </w:r>
      <w:r w:rsidR="008007B0">
        <w:rPr>
          <w:rFonts w:cs="Times New Roman"/>
          <w:strike/>
          <w:szCs w:val="20"/>
          <w:lang w:eastAsia="en-GB"/>
        </w:rPr>
        <w:t> </w:t>
      </w:r>
      <w:r w:rsidRPr="00EC16F7">
        <w:rPr>
          <w:rFonts w:cs="Times New Roman"/>
          <w:strike/>
          <w:szCs w:val="20"/>
          <w:lang w:eastAsia="en-GB"/>
        </w:rPr>
        <w:t>10</w:t>
      </w:r>
      <w:r w:rsidRPr="00EC16F7">
        <w:rPr>
          <w:rFonts w:cs="Times New Roman"/>
          <w:strike/>
          <w:szCs w:val="20"/>
          <w:lang w:val="en-US" w:eastAsia="en-GB"/>
        </w:rPr>
        <w:t>b</w:t>
      </w:r>
      <w:r w:rsidRPr="00EC16F7">
        <w:rPr>
          <w:rFonts w:cs="Times New Roman"/>
          <w:strike/>
          <w:szCs w:val="20"/>
          <w:lang w:eastAsia="en-GB"/>
        </w:rPr>
        <w:t xml:space="preserve"> и </w:t>
      </w:r>
      <w:r w:rsidRPr="00EC16F7">
        <w:rPr>
          <w:rFonts w:cs="Times New Roman"/>
          <w:strike/>
          <w:szCs w:val="20"/>
          <w:lang w:val="en-US" w:eastAsia="en-GB"/>
        </w:rPr>
        <w:t>D</w:t>
      </w:r>
      <w:r w:rsidRPr="00EC16F7">
        <w:rPr>
          <w:rFonts w:cs="Times New Roman"/>
          <w:strike/>
          <w:szCs w:val="20"/>
          <w:lang w:eastAsia="en-GB"/>
        </w:rPr>
        <w:t>,</w:t>
      </w:r>
      <w:r w:rsidR="008007B0">
        <w:rPr>
          <w:rFonts w:cs="Times New Roman"/>
          <w:strike/>
          <w:szCs w:val="20"/>
          <w:lang w:eastAsia="en-GB"/>
        </w:rPr>
        <w:t> </w:t>
      </w:r>
      <w:r w:rsidRPr="00EC16F7">
        <w:rPr>
          <w:rFonts w:cs="Times New Roman"/>
          <w:strike/>
          <w:szCs w:val="20"/>
          <w:lang w:eastAsia="en-GB"/>
        </w:rPr>
        <w:t>10</w:t>
      </w:r>
      <w:r w:rsidRPr="00EC16F7">
        <w:rPr>
          <w:rFonts w:cs="Times New Roman"/>
          <w:strike/>
          <w:szCs w:val="20"/>
          <w:lang w:val="en-US" w:eastAsia="en-GB"/>
        </w:rPr>
        <w:t>c</w:t>
      </w:r>
      <w:r w:rsidRPr="00EC16F7">
        <w:rPr>
          <w:rFonts w:cs="Times New Roman"/>
          <w:strike/>
          <w:szCs w:val="20"/>
          <w:lang w:eastAsia="en-GB"/>
        </w:rPr>
        <w:t xml:space="preserve"> указывают обязательное направление движения транспортных средств, перевозящих опасные грузы.</w:t>
      </w:r>
      <w:r w:rsidRPr="00EC16F7">
        <w:rPr>
          <w:rFonts w:cs="Times New Roman"/>
          <w:strike/>
          <w:szCs w:val="20"/>
        </w:rPr>
        <w:t xml:space="preserve"> </w:t>
      </w:r>
    </w:p>
    <w:p w14:paraId="22C0CAC8" w14:textId="77777777" w:rsidR="0009346C" w:rsidRPr="00EC16F7" w:rsidRDefault="0009346C" w:rsidP="0009346C">
      <w:pPr>
        <w:pStyle w:val="SingleTxtG"/>
        <w:ind w:right="1133"/>
        <w:rPr>
          <w:strike/>
        </w:rPr>
      </w:pPr>
      <w:r w:rsidRPr="00EC16F7">
        <w:rPr>
          <w:strike/>
        </w:rPr>
        <w:t>11.</w:t>
      </w:r>
      <w:r w:rsidRPr="00EC16F7">
        <w:rPr>
          <w:strike/>
        </w:rPr>
        <w:tab/>
        <w:t xml:space="preserve"> </w:t>
      </w:r>
      <w:r w:rsidRPr="00EC16F7">
        <w:rPr>
          <w:strike/>
          <w:lang w:eastAsia="en-GB"/>
        </w:rPr>
        <w:t xml:space="preserve">Замечания относительно сочетания знаков </w:t>
      </w:r>
      <w:r w:rsidRPr="00EC16F7">
        <w:rPr>
          <w:strike/>
          <w:lang w:val="en-US" w:eastAsia="en-GB"/>
        </w:rPr>
        <w:t>D</w:t>
      </w:r>
      <w:r w:rsidRPr="00EC16F7">
        <w:rPr>
          <w:strike/>
          <w:lang w:eastAsia="en-GB"/>
        </w:rPr>
        <w:t xml:space="preserve">, 4; </w:t>
      </w:r>
      <w:r w:rsidRPr="00EC16F7">
        <w:rPr>
          <w:strike/>
          <w:lang w:val="en-US" w:eastAsia="en-GB"/>
        </w:rPr>
        <w:t>D</w:t>
      </w:r>
      <w:r w:rsidRPr="00EC16F7">
        <w:rPr>
          <w:strike/>
          <w:lang w:eastAsia="en-GB"/>
        </w:rPr>
        <w:t xml:space="preserve">, 5 и </w:t>
      </w:r>
      <w:r w:rsidRPr="00EC16F7">
        <w:rPr>
          <w:strike/>
          <w:lang w:val="en-US" w:eastAsia="en-GB"/>
        </w:rPr>
        <w:t>D</w:t>
      </w:r>
      <w:r w:rsidRPr="00EC16F7">
        <w:rPr>
          <w:strike/>
          <w:lang w:eastAsia="en-GB"/>
        </w:rPr>
        <w:t>, 6</w:t>
      </w:r>
      <w:r w:rsidRPr="00EC16F7">
        <w:rPr>
          <w:strike/>
        </w:rPr>
        <w:t xml:space="preserve"> </w:t>
      </w:r>
    </w:p>
    <w:p w14:paraId="5930279B" w14:textId="77777777" w:rsidR="0009346C" w:rsidRPr="00EC16F7" w:rsidRDefault="0009346C" w:rsidP="0009346C">
      <w:pPr>
        <w:tabs>
          <w:tab w:val="left" w:pos="1701"/>
        </w:tabs>
        <w:autoSpaceDE w:val="0"/>
        <w:autoSpaceDN w:val="0"/>
        <w:adjustRightInd w:val="0"/>
        <w:spacing w:before="120" w:after="120"/>
        <w:ind w:left="1134" w:right="1134"/>
        <w:jc w:val="both"/>
        <w:rPr>
          <w:rFonts w:cs="Times New Roman"/>
          <w:strike/>
          <w:szCs w:val="20"/>
          <w:lang w:eastAsia="en-GB"/>
        </w:rPr>
      </w:pPr>
      <w:r w:rsidRPr="00EC16F7">
        <w:rPr>
          <w:rFonts w:cs="Times New Roman"/>
          <w:strike/>
          <w:szCs w:val="20"/>
          <w:lang w:eastAsia="en-GB"/>
        </w:rPr>
        <w:t xml:space="preserve">a) </w:t>
      </w:r>
      <w:r w:rsidRPr="00EC16F7">
        <w:rPr>
          <w:rFonts w:cs="Times New Roman"/>
          <w:strike/>
          <w:szCs w:val="20"/>
          <w:lang w:eastAsia="en-GB"/>
        </w:rPr>
        <w:tab/>
        <w:t>Указание на то, что дорожка предназначена для двух категорий участников дорожного движения и движение других участников движения запрещено, обозначается предписывающим знаком с обозначениями тех двух категорий пользователей, которым разрешено пользоваться дорожкой, в начале которой он установлен.</w:t>
      </w:r>
    </w:p>
    <w:p w14:paraId="276C540E" w14:textId="77777777" w:rsidR="0009346C" w:rsidRPr="00EC16F7" w:rsidRDefault="0009346C" w:rsidP="0009346C">
      <w:pPr>
        <w:tabs>
          <w:tab w:val="left" w:pos="1701"/>
        </w:tabs>
        <w:autoSpaceDE w:val="0"/>
        <w:autoSpaceDN w:val="0"/>
        <w:adjustRightInd w:val="0"/>
        <w:spacing w:before="120" w:after="120"/>
        <w:ind w:left="1134" w:right="1134"/>
        <w:jc w:val="both"/>
        <w:rPr>
          <w:rFonts w:cs="Times New Roman"/>
          <w:strike/>
          <w:szCs w:val="20"/>
          <w:lang w:eastAsia="en-GB"/>
        </w:rPr>
      </w:pPr>
      <w:r w:rsidRPr="00EC16F7">
        <w:rPr>
          <w:rFonts w:cs="Times New Roman"/>
          <w:strike/>
          <w:szCs w:val="20"/>
          <w:lang w:eastAsia="en-GB"/>
        </w:rPr>
        <w:t xml:space="preserve">b) </w:t>
      </w:r>
      <w:r w:rsidRPr="00EC16F7">
        <w:rPr>
          <w:rFonts w:cs="Times New Roman"/>
          <w:strike/>
          <w:szCs w:val="20"/>
          <w:lang w:eastAsia="en-GB"/>
        </w:rPr>
        <w:tab/>
        <w:t xml:space="preserve">В том случае, если обозначения размещены на знаке рядом друг с другом и разделены вертикальной полосой, проходящей через центр знака, каждое обозначение означает, что соответствующая категория должна пользоваться стороной дорожки, предназначенной для этой категории, и указывает на то, что другие пользователи не имеют права пользоваться этой стороной. Обе стороны дорожки должны быть четко разграничены естественными средствами или дорожной разметкой. </w:t>
      </w:r>
    </w:p>
    <w:p w14:paraId="01E16266" w14:textId="77777777" w:rsidR="0009346C" w:rsidRPr="00EC16F7" w:rsidRDefault="0009346C" w:rsidP="0009346C">
      <w:pPr>
        <w:tabs>
          <w:tab w:val="left" w:pos="1701"/>
        </w:tabs>
        <w:autoSpaceDE w:val="0"/>
        <w:autoSpaceDN w:val="0"/>
        <w:adjustRightInd w:val="0"/>
        <w:spacing w:before="120" w:after="120"/>
        <w:ind w:left="1134" w:right="1134"/>
        <w:jc w:val="both"/>
        <w:rPr>
          <w:rFonts w:cs="Times New Roman"/>
          <w:strike/>
          <w:szCs w:val="20"/>
          <w:lang w:eastAsia="en-GB"/>
        </w:rPr>
      </w:pPr>
      <w:r w:rsidRPr="00EC16F7">
        <w:rPr>
          <w:rFonts w:cs="Times New Roman"/>
          <w:strike/>
          <w:szCs w:val="20"/>
          <w:lang w:eastAsia="en-GB"/>
        </w:rPr>
        <w:t xml:space="preserve">c) </w:t>
      </w:r>
      <w:r w:rsidRPr="00EC16F7">
        <w:rPr>
          <w:rFonts w:cs="Times New Roman"/>
          <w:strike/>
          <w:szCs w:val="20"/>
          <w:lang w:eastAsia="en-GB"/>
        </w:rPr>
        <w:tab/>
        <w:t xml:space="preserve">В том случае, если обозначения расположены друг над другом, знак указывает на то, что соответствующие категории пользователей могут совместно пользоваться этой дорожкой. Порядок расположения обозначений произвольный. Меры </w:t>
      </w:r>
      <w:r w:rsidRPr="00EC16F7">
        <w:rPr>
          <w:rFonts w:cs="Times New Roman"/>
          <w:strike/>
          <w:szCs w:val="20"/>
          <w:lang w:eastAsia="en-GB"/>
        </w:rPr>
        <w:lastRenderedPageBreak/>
        <w:t xml:space="preserve">предосторожности, которые надлежит принимать обеим категориям пользователей, устанавливаются конкретными положениями национального законодательства. </w:t>
      </w:r>
    </w:p>
    <w:p w14:paraId="3E889735" w14:textId="77777777" w:rsidR="0009346C" w:rsidRPr="00EC16F7" w:rsidRDefault="0009346C" w:rsidP="0009346C">
      <w:pPr>
        <w:tabs>
          <w:tab w:val="left" w:pos="1701"/>
        </w:tabs>
        <w:autoSpaceDE w:val="0"/>
        <w:autoSpaceDN w:val="0"/>
        <w:adjustRightInd w:val="0"/>
        <w:spacing w:before="120" w:after="120"/>
        <w:ind w:left="1134" w:right="1134"/>
        <w:jc w:val="both"/>
        <w:rPr>
          <w:rFonts w:cs="Times New Roman"/>
          <w:strike/>
          <w:szCs w:val="20"/>
          <w:lang w:eastAsia="en-GB"/>
        </w:rPr>
      </w:pPr>
      <w:r w:rsidRPr="00EC16F7">
        <w:rPr>
          <w:rFonts w:cs="Times New Roman"/>
          <w:strike/>
          <w:szCs w:val="20"/>
          <w:lang w:eastAsia="en-GB"/>
        </w:rPr>
        <w:t>Знаки D, 11a и D, 11b являются примерами сочетания знаков D, 4 и D, 5.</w:t>
      </w:r>
    </w:p>
    <w:p w14:paraId="191D8FEB" w14:textId="77777777" w:rsidR="0009346C" w:rsidRPr="00EC16F7" w:rsidRDefault="0009346C" w:rsidP="0009346C">
      <w:pPr>
        <w:pStyle w:val="HChG"/>
        <w:ind w:right="1133" w:firstLine="0"/>
        <w:jc w:val="center"/>
        <w:rPr>
          <w:b w:val="0"/>
          <w:bCs/>
          <w:szCs w:val="28"/>
        </w:rPr>
      </w:pPr>
      <w:r w:rsidRPr="00EC16F7">
        <w:rPr>
          <w:b w:val="0"/>
          <w:bCs/>
          <w:szCs w:val="28"/>
        </w:rPr>
        <w:t>Раздел E</w:t>
      </w:r>
    </w:p>
    <w:p w14:paraId="1E26F5AD" w14:textId="77777777" w:rsidR="0009346C" w:rsidRPr="00EC16F7" w:rsidRDefault="0009346C" w:rsidP="0009346C">
      <w:pPr>
        <w:pStyle w:val="H1G"/>
        <w:spacing w:before="0" w:after="0"/>
        <w:ind w:right="1133" w:firstLine="0"/>
        <w:jc w:val="center"/>
        <w:rPr>
          <w:b w:val="0"/>
          <w:bCs/>
          <w:szCs w:val="24"/>
        </w:rPr>
      </w:pPr>
      <w:r w:rsidRPr="00EC16F7">
        <w:rPr>
          <w:b w:val="0"/>
          <w:bCs/>
          <w:szCs w:val="24"/>
          <w:lang w:eastAsia="en-GB"/>
        </w:rPr>
        <w:t>ЗНАКИ ОСОБЫХ ПРЕДПИСАНИЙ</w:t>
      </w:r>
      <w:r w:rsidRPr="00EC16F7">
        <w:rPr>
          <w:b w:val="0"/>
          <w:bCs/>
          <w:szCs w:val="24"/>
        </w:rPr>
        <w:t xml:space="preserve"> </w:t>
      </w:r>
    </w:p>
    <w:p w14:paraId="57ABB661" w14:textId="77777777" w:rsidR="0009346C" w:rsidRPr="00EC16F7" w:rsidRDefault="0009346C" w:rsidP="0009346C">
      <w:pPr>
        <w:pStyle w:val="H23G"/>
        <w:ind w:right="1133" w:firstLine="0"/>
        <w:jc w:val="center"/>
        <w:rPr>
          <w:b w:val="0"/>
          <w:bCs/>
        </w:rPr>
      </w:pPr>
      <w:r w:rsidRPr="00EC16F7">
        <w:rPr>
          <w:b w:val="0"/>
          <w:bCs/>
        </w:rPr>
        <w:t xml:space="preserve">I. </w:t>
      </w:r>
      <w:r w:rsidRPr="00EC16F7">
        <w:rPr>
          <w:b w:val="0"/>
          <w:bCs/>
        </w:rPr>
        <w:tab/>
      </w:r>
      <w:r w:rsidRPr="00EC16F7">
        <w:rPr>
          <w:b w:val="0"/>
          <w:bCs/>
          <w:lang w:eastAsia="en-GB"/>
        </w:rPr>
        <w:t>Общие характеристики и обозначения</w:t>
      </w:r>
      <w:r w:rsidRPr="00EC16F7">
        <w:rPr>
          <w:b w:val="0"/>
          <w:bCs/>
        </w:rPr>
        <w:t xml:space="preserve"> </w:t>
      </w:r>
    </w:p>
    <w:p w14:paraId="71807A7B" w14:textId="77777777" w:rsidR="0009346C" w:rsidRPr="00EC16F7" w:rsidRDefault="0009346C" w:rsidP="0009346C">
      <w:pPr>
        <w:autoSpaceDE w:val="0"/>
        <w:autoSpaceDN w:val="0"/>
        <w:adjustRightInd w:val="0"/>
        <w:spacing w:after="120"/>
        <w:ind w:left="1134" w:right="1134"/>
        <w:jc w:val="both"/>
        <w:rPr>
          <w:rFonts w:cs="Times New Roman"/>
          <w:szCs w:val="20"/>
          <w:lang w:eastAsia="en-GB"/>
        </w:rPr>
      </w:pPr>
      <w:r w:rsidRPr="00EC16F7">
        <w:rPr>
          <w:rFonts w:cs="Times New Roman"/>
          <w:szCs w:val="20"/>
          <w:lang w:eastAsia="en-GB"/>
        </w:rPr>
        <w:t>Знаки особых предписаний должны быть квадратными или прямоугольными, обычно с обозначением или надписью светлого цвета на голубом фоне либо с обозначением или надписью темного цвета на светлом фоне.</w:t>
      </w:r>
    </w:p>
    <w:p w14:paraId="68E7B951" w14:textId="77777777" w:rsidR="0009346C" w:rsidRPr="00EC16F7" w:rsidRDefault="0009346C" w:rsidP="008007B0">
      <w:pPr>
        <w:pStyle w:val="SingleTxtG"/>
        <w:spacing w:before="240"/>
        <w:jc w:val="center"/>
      </w:pPr>
      <w:r w:rsidRPr="00EC16F7">
        <w:t xml:space="preserve">II. </w:t>
      </w:r>
      <w:r w:rsidRPr="00EC16F7">
        <w:tab/>
      </w:r>
      <w:r w:rsidRPr="00EC16F7">
        <w:rPr>
          <w:strike/>
        </w:rPr>
        <w:t xml:space="preserve">Описание </w:t>
      </w:r>
      <w:r w:rsidRPr="00EC16F7">
        <w:rPr>
          <w:b/>
          <w:bCs/>
        </w:rPr>
        <w:t>Определения и изображения</w:t>
      </w:r>
    </w:p>
    <w:p w14:paraId="1CBD435A" w14:textId="77777777" w:rsidR="0009346C" w:rsidRPr="00EC16F7" w:rsidRDefault="0009346C" w:rsidP="008007B0">
      <w:pPr>
        <w:tabs>
          <w:tab w:val="left" w:pos="1701"/>
        </w:tabs>
        <w:autoSpaceDE w:val="0"/>
        <w:autoSpaceDN w:val="0"/>
        <w:adjustRightInd w:val="0"/>
        <w:spacing w:before="120" w:after="120"/>
        <w:ind w:left="1134" w:right="1134"/>
        <w:jc w:val="both"/>
        <w:rPr>
          <w:u w:val="single"/>
        </w:rPr>
      </w:pPr>
      <w:r w:rsidRPr="00EC16F7">
        <w:rPr>
          <w:rFonts w:cs="Times New Roman"/>
          <w:szCs w:val="20"/>
          <w:u w:val="single"/>
        </w:rPr>
        <w:t>1.</w:t>
      </w:r>
      <w:r w:rsidRPr="00EC16F7">
        <w:rPr>
          <w:rFonts w:cs="Times New Roman"/>
          <w:szCs w:val="20"/>
          <w:u w:val="single"/>
        </w:rPr>
        <w:tab/>
      </w:r>
      <w:r w:rsidRPr="00EC16F7">
        <w:rPr>
          <w:rFonts w:cs="Times New Roman"/>
          <w:szCs w:val="20"/>
          <w:u w:val="single"/>
          <w:lang w:eastAsia="en-GB"/>
        </w:rPr>
        <w:t xml:space="preserve">Знаки, указывающие на предписания или предупреждение об опасности, относящиеся </w:t>
      </w:r>
      <w:r w:rsidRPr="00EC16F7">
        <w:rPr>
          <w:u w:val="single"/>
          <w:lang w:eastAsia="en-GB"/>
        </w:rPr>
        <w:t>к одной или нескольким полосам движения</w:t>
      </w:r>
      <w:r w:rsidRPr="00EC16F7">
        <w:rPr>
          <w:u w:val="single"/>
        </w:rPr>
        <w:t xml:space="preserve"> </w:t>
      </w:r>
    </w:p>
    <w:p w14:paraId="23CD8EE4" w14:textId="77777777" w:rsidR="0009346C" w:rsidRPr="00EC16F7" w:rsidRDefault="0009346C" w:rsidP="008007B0">
      <w:pPr>
        <w:tabs>
          <w:tab w:val="left" w:pos="1701"/>
        </w:tabs>
        <w:autoSpaceDE w:val="0"/>
        <w:autoSpaceDN w:val="0"/>
        <w:adjustRightInd w:val="0"/>
        <w:spacing w:before="120" w:after="120"/>
        <w:ind w:left="1134" w:right="1134"/>
        <w:jc w:val="both"/>
        <w:rPr>
          <w:rFonts w:cs="Times New Roman"/>
          <w:szCs w:val="20"/>
          <w:lang w:eastAsia="en-GB"/>
        </w:rPr>
      </w:pPr>
      <w:r w:rsidRPr="00EC16F7">
        <w:rPr>
          <w:rFonts w:cs="Times New Roman"/>
          <w:strike/>
          <w:szCs w:val="20"/>
          <w:lang w:eastAsia="en-GB"/>
        </w:rPr>
        <w:t>Знаки, подобные тем, которые приводятся ниже, означают, что предписания или предупреждение об опасности относятся только к одной или нескольким полосам движения, определенным продольной разметкой на проезжей части с несколькими полосами движения, предназначенными для движения в одном направлении. Эти знаки могут также указывать на полосы движения, отведенные для встречного транспорта. Знак, указывающий предписание или предупреждающий об опасности, наносится на каждой из соответствующих стрелок:</w:t>
      </w:r>
      <w:r w:rsidRPr="00EC16F7">
        <w:rPr>
          <w:rFonts w:cs="Times New Roman"/>
          <w:strike/>
          <w:szCs w:val="20"/>
        </w:rPr>
        <w:t xml:space="preserve"> </w:t>
      </w:r>
    </w:p>
    <w:p w14:paraId="1FEF8757" w14:textId="77777777" w:rsidR="0009346C" w:rsidRPr="00EC16F7" w:rsidRDefault="0009346C" w:rsidP="008007B0">
      <w:pPr>
        <w:pStyle w:val="SingleTxtG"/>
        <w:spacing w:before="240"/>
        <w:jc w:val="left"/>
        <w:rPr>
          <w:b/>
          <w:bCs/>
        </w:rPr>
      </w:pPr>
      <w:r w:rsidRPr="00EC16F7">
        <w:rPr>
          <w:b/>
          <w:bCs/>
        </w:rPr>
        <w:t>ПРЕДПИСАНИЕ ИЛИ ПРЕДУПРЕЖДЕНИЕ ОБ ОПАСНОСТИ, ОТНОСЯЩЕЕСЯ К ПОЛОСЕ ДВИЖЕНИЯ</w:t>
      </w:r>
    </w:p>
    <w:p w14:paraId="4327C529" w14:textId="77777777" w:rsidR="0009346C" w:rsidRPr="00EC16F7" w:rsidRDefault="0009346C" w:rsidP="008007B0">
      <w:pPr>
        <w:pStyle w:val="SingleTxtG"/>
        <w:ind w:right="1133"/>
        <w:rPr>
          <w:b/>
          <w:bCs/>
        </w:rPr>
      </w:pPr>
      <w:r w:rsidRPr="00EC16F7">
        <w:rPr>
          <w:b/>
          <w:bCs/>
        </w:rPr>
        <w:t>Знак</w:t>
      </w:r>
      <w:r w:rsidR="008007B0">
        <w:rPr>
          <w:b/>
          <w:bCs/>
        </w:rPr>
        <w:t> </w:t>
      </w:r>
      <w:r w:rsidRPr="00EC16F7">
        <w:rPr>
          <w:b/>
          <w:bCs/>
        </w:rPr>
        <w:t>E,</w:t>
      </w:r>
      <w:r w:rsidR="008007B0">
        <w:rPr>
          <w:b/>
          <w:bCs/>
        </w:rPr>
        <w:t> </w:t>
      </w:r>
      <w:r w:rsidRPr="00EC16F7">
        <w:rPr>
          <w:b/>
          <w:bCs/>
        </w:rPr>
        <w:t xml:space="preserve">1 (E-01.0) указывает предписание или предупреждение об опасности, относящееся к полосе, определенной продольной разметкой на проезжей части с несколькими полосами движения, предназначенными для движения в одном направлении. Этот знак может также указывать полосу движения, отведенную для встречного транспорта. Знак, указывающий предписание или предупреждающий об опасности, наносится на каждой из соответствующих стрелок. </w:t>
      </w:r>
    </w:p>
    <w:tbl>
      <w:tblPr>
        <w:tblStyle w:val="TableGrid"/>
        <w:tblW w:w="0" w:type="auto"/>
        <w:tblInd w:w="1129" w:type="dxa"/>
        <w:tblLook w:val="04A0" w:firstRow="1" w:lastRow="0" w:firstColumn="1" w:lastColumn="0" w:noHBand="0" w:noVBand="1"/>
      </w:tblPr>
      <w:tblGrid>
        <w:gridCol w:w="7517"/>
      </w:tblGrid>
      <w:tr w:rsidR="0009346C" w:rsidRPr="00EC16F7" w14:paraId="1EF3541B" w14:textId="77777777" w:rsidTr="0074566E">
        <w:trPr>
          <w:trHeight w:val="2936"/>
        </w:trPr>
        <w:tc>
          <w:tcPr>
            <w:tcW w:w="7517" w:type="dxa"/>
            <w:shd w:val="clear" w:color="auto" w:fill="A6A6A6" w:themeFill="background1" w:themeFillShade="A6"/>
          </w:tcPr>
          <w:p w14:paraId="67C38458" w14:textId="77777777" w:rsidR="0009346C" w:rsidRPr="00EC16F7" w:rsidRDefault="0009346C" w:rsidP="0085529E">
            <w:pPr>
              <w:pStyle w:val="SingleTxtG"/>
              <w:spacing w:before="80" w:after="80"/>
              <w:ind w:left="3" w:right="0"/>
              <w:jc w:val="center"/>
              <w:rPr>
                <w:b/>
                <w:bCs/>
              </w:rPr>
            </w:pPr>
            <w:r w:rsidRPr="00EC16F7">
              <w:rPr>
                <w:b/>
                <w:bCs/>
              </w:rPr>
              <w:t xml:space="preserve">Изображение допустимого варианта примерного знака </w:t>
            </w:r>
            <w:r w:rsidRPr="00EC16F7">
              <w:rPr>
                <w:b/>
                <w:bCs/>
                <w:lang w:val="en-US"/>
              </w:rPr>
              <w:t>E</w:t>
            </w:r>
            <w:r w:rsidRPr="00EC16F7">
              <w:rPr>
                <w:b/>
                <w:bCs/>
              </w:rPr>
              <w:t>, 1 (</w:t>
            </w:r>
            <w:r w:rsidRPr="00EC16F7">
              <w:rPr>
                <w:b/>
                <w:bCs/>
                <w:lang w:val="en-US"/>
              </w:rPr>
              <w:t>E</w:t>
            </w:r>
            <w:r w:rsidRPr="00EC16F7">
              <w:rPr>
                <w:b/>
                <w:bCs/>
              </w:rPr>
              <w:t>-01.0):</w:t>
            </w:r>
          </w:p>
          <w:p w14:paraId="52B904A0" w14:textId="77777777" w:rsidR="0009346C" w:rsidRPr="00EC16F7" w:rsidRDefault="0009346C" w:rsidP="0085529E">
            <w:pPr>
              <w:jc w:val="center"/>
              <w:rPr>
                <w:rFonts w:cs="Times New Roman"/>
                <w:b/>
                <w:szCs w:val="20"/>
                <w:lang w:val="en-US"/>
              </w:rPr>
            </w:pPr>
            <w:r w:rsidRPr="00EC16F7">
              <w:rPr>
                <w:noProof/>
                <w:lang w:eastAsia="ru-RU"/>
              </w:rPr>
              <w:drawing>
                <wp:inline distT="0" distB="0" distL="0" distR="0" wp14:anchorId="404DD8F6" wp14:editId="05893BDF">
                  <wp:extent cx="1828800" cy="1490296"/>
                  <wp:effectExtent l="0" t="0" r="0" b="0"/>
                  <wp:docPr id="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828800" cy="1490296"/>
                          </a:xfrm>
                          <a:prstGeom prst="rect">
                            <a:avLst/>
                          </a:prstGeom>
                          <a:noFill/>
                          <a:ln>
                            <a:noFill/>
                          </a:ln>
                        </pic:spPr>
                      </pic:pic>
                    </a:graphicData>
                  </a:graphic>
                </wp:inline>
              </w:drawing>
            </w:r>
          </w:p>
        </w:tc>
      </w:tr>
    </w:tbl>
    <w:p w14:paraId="77EE4B73" w14:textId="77777777" w:rsidR="0009346C" w:rsidRPr="00EC16F7" w:rsidRDefault="0009346C" w:rsidP="0009346C">
      <w:pPr>
        <w:tabs>
          <w:tab w:val="left" w:pos="1680"/>
        </w:tabs>
        <w:autoSpaceDE w:val="0"/>
        <w:autoSpaceDN w:val="0"/>
        <w:adjustRightInd w:val="0"/>
        <w:spacing w:before="120" w:after="120"/>
        <w:ind w:left="1134" w:right="1134"/>
        <w:jc w:val="both"/>
        <w:rPr>
          <w:rFonts w:cs="Times New Roman"/>
          <w:strike/>
          <w:szCs w:val="20"/>
        </w:rPr>
      </w:pPr>
      <w:r w:rsidRPr="00EC16F7">
        <w:rPr>
          <w:rFonts w:cs="Times New Roman"/>
          <w:szCs w:val="20"/>
        </w:rPr>
        <w:t>i</w:t>
      </w:r>
      <w:r w:rsidRPr="00EC16F7">
        <w:rPr>
          <w:rFonts w:cs="Times New Roman"/>
          <w:strike/>
          <w:szCs w:val="20"/>
        </w:rPr>
        <w:t>)</w:t>
      </w:r>
      <w:r w:rsidRPr="00EC16F7">
        <w:rPr>
          <w:rFonts w:cs="Times New Roman"/>
          <w:strike/>
          <w:szCs w:val="20"/>
        </w:rPr>
        <w:tab/>
        <w:t>E,</w:t>
      </w:r>
      <w:r w:rsidR="008007B0">
        <w:rPr>
          <w:rFonts w:cs="Times New Roman"/>
          <w:strike/>
          <w:szCs w:val="20"/>
        </w:rPr>
        <w:t> </w:t>
      </w:r>
      <w:r w:rsidRPr="00EC16F7">
        <w:rPr>
          <w:rFonts w:cs="Times New Roman"/>
          <w:strike/>
          <w:szCs w:val="20"/>
        </w:rPr>
        <w:t>1a «</w:t>
      </w:r>
      <w:r w:rsidRPr="00EC16F7">
        <w:rPr>
          <w:rFonts w:cs="Times New Roman"/>
          <w:strike/>
          <w:szCs w:val="20"/>
          <w:lang w:eastAsia="en-GB"/>
        </w:rPr>
        <w:t>ОБЯЗАТЕЛЬНАЯ</w:t>
      </w:r>
      <w:r w:rsidRPr="00EC16F7">
        <w:rPr>
          <w:rFonts w:cs="Times New Roman"/>
          <w:strike/>
          <w:szCs w:val="20"/>
        </w:rPr>
        <w:t xml:space="preserve"> МИНИМАЛЬНАЯ СКОРОСТЬ НА РАЗЛИЧНЫХ ПОЛОСАХ ДВИЖЕНИЯ»</w:t>
      </w:r>
    </w:p>
    <w:p w14:paraId="0BD16B19" w14:textId="77777777" w:rsidR="0009346C" w:rsidRPr="00EC16F7" w:rsidRDefault="0009346C" w:rsidP="0009346C">
      <w:pPr>
        <w:tabs>
          <w:tab w:val="left" w:pos="1680"/>
        </w:tabs>
        <w:autoSpaceDE w:val="0"/>
        <w:autoSpaceDN w:val="0"/>
        <w:adjustRightInd w:val="0"/>
        <w:spacing w:before="120" w:after="120"/>
        <w:ind w:left="1134" w:right="1134"/>
        <w:jc w:val="both"/>
        <w:rPr>
          <w:rFonts w:cs="Times New Roman"/>
          <w:strike/>
          <w:szCs w:val="20"/>
        </w:rPr>
      </w:pPr>
      <w:proofErr w:type="spellStart"/>
      <w:r w:rsidRPr="00EC16F7">
        <w:rPr>
          <w:rFonts w:cs="Times New Roman"/>
          <w:strike/>
          <w:szCs w:val="20"/>
        </w:rPr>
        <w:t>ii</w:t>
      </w:r>
      <w:proofErr w:type="spellEnd"/>
      <w:r w:rsidRPr="00EC16F7">
        <w:rPr>
          <w:rFonts w:cs="Times New Roman"/>
          <w:strike/>
          <w:szCs w:val="20"/>
        </w:rPr>
        <w:t>)</w:t>
      </w:r>
      <w:r w:rsidRPr="00EC16F7">
        <w:rPr>
          <w:rFonts w:cs="Times New Roman"/>
          <w:strike/>
          <w:szCs w:val="20"/>
        </w:rPr>
        <w:tab/>
        <w:t>E,</w:t>
      </w:r>
      <w:r w:rsidR="008007B0">
        <w:rPr>
          <w:rFonts w:cs="Times New Roman"/>
          <w:strike/>
          <w:szCs w:val="20"/>
        </w:rPr>
        <w:t> </w:t>
      </w:r>
      <w:r w:rsidRPr="00EC16F7">
        <w:rPr>
          <w:rFonts w:cs="Times New Roman"/>
          <w:strike/>
          <w:szCs w:val="20"/>
        </w:rPr>
        <w:t>1b «ОБЯЗАТЕЛЬНАЯ МИНИМАЛЬНАЯ СКОРОСТЬ НА ПОЛОСЕ». Этот знак может использоваться для выделения полосы движения для «тихоходных транспортных средств».</w:t>
      </w:r>
    </w:p>
    <w:p w14:paraId="7C065C58" w14:textId="77777777" w:rsidR="0009346C" w:rsidRPr="00EC16F7" w:rsidRDefault="0009346C" w:rsidP="0009346C">
      <w:pPr>
        <w:tabs>
          <w:tab w:val="left" w:pos="1700"/>
        </w:tabs>
        <w:autoSpaceDE w:val="0"/>
        <w:autoSpaceDN w:val="0"/>
        <w:adjustRightInd w:val="0"/>
        <w:spacing w:before="120" w:after="120"/>
        <w:ind w:left="1134" w:right="1134"/>
        <w:jc w:val="both"/>
        <w:rPr>
          <w:rFonts w:cs="Times New Roman"/>
          <w:strike/>
          <w:szCs w:val="20"/>
        </w:rPr>
      </w:pPr>
      <w:proofErr w:type="spellStart"/>
      <w:r w:rsidRPr="00EC16F7">
        <w:rPr>
          <w:rFonts w:cs="Times New Roman"/>
          <w:strike/>
          <w:szCs w:val="20"/>
        </w:rPr>
        <w:lastRenderedPageBreak/>
        <w:t>iii</w:t>
      </w:r>
      <w:proofErr w:type="spellEnd"/>
      <w:r w:rsidRPr="00EC16F7">
        <w:rPr>
          <w:rFonts w:cs="Times New Roman"/>
          <w:strike/>
          <w:szCs w:val="20"/>
        </w:rPr>
        <w:t>)</w:t>
      </w:r>
      <w:r w:rsidRPr="00EC16F7">
        <w:rPr>
          <w:rFonts w:cs="Times New Roman"/>
          <w:strike/>
          <w:szCs w:val="20"/>
        </w:rPr>
        <w:tab/>
        <w:t>E,</w:t>
      </w:r>
      <w:r w:rsidR="008007B0">
        <w:rPr>
          <w:rFonts w:cs="Times New Roman"/>
          <w:strike/>
          <w:szCs w:val="20"/>
        </w:rPr>
        <w:t> </w:t>
      </w:r>
      <w:r w:rsidRPr="00EC16F7">
        <w:rPr>
          <w:rFonts w:cs="Times New Roman"/>
          <w:strike/>
          <w:szCs w:val="20"/>
        </w:rPr>
        <w:t>1c «ОГРАНИЧЕНИЯ СКОРОСТИ, ДЕЙСТВУЮЩИЕ НА РАЗЛИЧНЫХ ПОЛОСАХ ДВИЖЕНИЯ». Кайма по краю круга должна быть красного цвета, обозначение черного цвета.</w:t>
      </w:r>
    </w:p>
    <w:p w14:paraId="1B119A00" w14:textId="77777777" w:rsidR="0009346C" w:rsidRPr="00EC16F7" w:rsidRDefault="0009346C" w:rsidP="0009346C">
      <w:pPr>
        <w:pStyle w:val="SingleTxtG"/>
        <w:ind w:right="1133"/>
        <w:rPr>
          <w:u w:val="single"/>
        </w:rPr>
      </w:pPr>
      <w:r w:rsidRPr="00EC16F7">
        <w:rPr>
          <w:u w:val="single"/>
        </w:rPr>
        <w:t>2.</w:t>
      </w:r>
      <w:r w:rsidRPr="00EC16F7">
        <w:rPr>
          <w:u w:val="single"/>
        </w:rPr>
        <w:tab/>
        <w:t xml:space="preserve">Знаки, указывающие полосы движения, выделенные для автобусов </w:t>
      </w:r>
      <w:r w:rsidRPr="00EC16F7">
        <w:rPr>
          <w:b/>
          <w:bCs/>
          <w:u w:val="single"/>
        </w:rPr>
        <w:t>или другого конкретного типа участников дорожного движения</w:t>
      </w:r>
      <w:r w:rsidRPr="00EC16F7">
        <w:rPr>
          <w:u w:val="single"/>
        </w:rPr>
        <w:t xml:space="preserve"> </w:t>
      </w:r>
    </w:p>
    <w:p w14:paraId="0D4DB98F" w14:textId="77777777" w:rsidR="0009346C" w:rsidRPr="00EC16F7" w:rsidRDefault="0009346C" w:rsidP="0009346C">
      <w:pPr>
        <w:pStyle w:val="SingleTxtG"/>
        <w:keepNext/>
        <w:keepLines/>
        <w:spacing w:before="240"/>
        <w:rPr>
          <w:b/>
          <w:bCs/>
        </w:rPr>
      </w:pPr>
      <w:r w:rsidRPr="00EC16F7">
        <w:rPr>
          <w:b/>
          <w:bCs/>
        </w:rPr>
        <w:t>ПОЛОСА ДВИЖЕНИЯ, ВЫДЕЛЕННАЯ ДЛЯ АВТОБУСОВ</w:t>
      </w:r>
    </w:p>
    <w:p w14:paraId="79D46854" w14:textId="77777777" w:rsidR="0009346C" w:rsidRPr="00EC16F7" w:rsidRDefault="0009346C" w:rsidP="0009346C">
      <w:pPr>
        <w:pStyle w:val="SingleTxtG"/>
        <w:ind w:right="1133"/>
        <w:rPr>
          <w:b/>
          <w:bCs/>
        </w:rPr>
      </w:pPr>
      <w:r w:rsidRPr="00EC16F7">
        <w:rPr>
          <w:strike/>
        </w:rPr>
        <w:t>Знаки, подобные знакам E,</w:t>
      </w:r>
      <w:r w:rsidR="008007B0">
        <w:rPr>
          <w:strike/>
        </w:rPr>
        <w:t> </w:t>
      </w:r>
      <w:r w:rsidRPr="00EC16F7">
        <w:rPr>
          <w:strike/>
        </w:rPr>
        <w:t>2a, и E,</w:t>
      </w:r>
      <w:r w:rsidR="008007B0">
        <w:rPr>
          <w:strike/>
        </w:rPr>
        <w:t> </w:t>
      </w:r>
      <w:r w:rsidRPr="00EC16F7">
        <w:rPr>
          <w:strike/>
        </w:rPr>
        <w:t>2b, являются примерами знаков, указывающих</w:t>
      </w:r>
      <w:r w:rsidRPr="00EC16F7">
        <w:t xml:space="preserve"> </w:t>
      </w:r>
      <w:r w:rsidRPr="00EC16F7">
        <w:rPr>
          <w:b/>
          <w:bCs/>
        </w:rPr>
        <w:t>Знак </w:t>
      </w:r>
      <w:r w:rsidRPr="00EC16F7">
        <w:rPr>
          <w:b/>
        </w:rPr>
        <w:t>E,</w:t>
      </w:r>
      <w:r w:rsidR="008007B0">
        <w:rPr>
          <w:b/>
        </w:rPr>
        <w:t> </w:t>
      </w:r>
      <w:r w:rsidRPr="00EC16F7">
        <w:rPr>
          <w:b/>
        </w:rPr>
        <w:t>2</w:t>
      </w:r>
      <w:r w:rsidR="008007B0">
        <w:rPr>
          <w:b/>
        </w:rPr>
        <w:t> </w:t>
      </w:r>
      <w:r w:rsidRPr="00EC16F7">
        <w:rPr>
          <w:b/>
        </w:rPr>
        <w:t xml:space="preserve">a (E-02.1) указывает пользователям дороги </w:t>
      </w:r>
      <w:r w:rsidRPr="00EC16F7">
        <w:t>полосу движения</w:t>
      </w:r>
      <w:r w:rsidRPr="00EC16F7">
        <w:rPr>
          <w:b/>
        </w:rPr>
        <w:t xml:space="preserve">, </w:t>
      </w:r>
      <w:r w:rsidRPr="00EC16F7">
        <w:rPr>
          <w:b/>
          <w:bCs/>
        </w:rPr>
        <w:t xml:space="preserve">определенную продольной разметкой на проезжей части с несколькими полосами движения </w:t>
      </w:r>
      <w:r w:rsidRPr="00EC16F7">
        <w:t>и</w:t>
      </w:r>
      <w:r w:rsidRPr="00EC16F7">
        <w:rPr>
          <w:b/>
          <w:bCs/>
        </w:rPr>
        <w:t xml:space="preserve"> </w:t>
      </w:r>
      <w:r w:rsidRPr="00EC16F7">
        <w:t xml:space="preserve">выделенную для автобусов в соответствии с положениями пункта 2 статьи 26-бис. </w:t>
      </w:r>
      <w:r w:rsidRPr="00EC16F7">
        <w:rPr>
          <w:b/>
          <w:bCs/>
        </w:rPr>
        <w:t xml:space="preserve">Этот знак может также указывать полосу движения, отведенную для встречного транспорта. На соответствующей стрелке помещается дополнительная табличка </w:t>
      </w:r>
      <w:r w:rsidRPr="00EC16F7">
        <w:rPr>
          <w:b/>
        </w:rPr>
        <w:t>H,</w:t>
      </w:r>
      <w:r w:rsidR="008007B0">
        <w:rPr>
          <w:b/>
        </w:rPr>
        <w:t> </w:t>
      </w:r>
      <w:r w:rsidRPr="00EC16F7">
        <w:rPr>
          <w:b/>
        </w:rPr>
        <w:t xml:space="preserve">5 (H-05.0) </w:t>
      </w:r>
      <w:r w:rsidRPr="00EC16F7">
        <w:rPr>
          <w:b/>
          <w:bCs/>
        </w:rPr>
        <w:t>с обозначением автобуса или только обозначение автобуса.</w:t>
      </w:r>
    </w:p>
    <w:tbl>
      <w:tblPr>
        <w:tblStyle w:val="TableGrid"/>
        <w:tblW w:w="0" w:type="auto"/>
        <w:tblInd w:w="1129" w:type="dxa"/>
        <w:tblLook w:val="04A0" w:firstRow="1" w:lastRow="0" w:firstColumn="1" w:lastColumn="0" w:noHBand="0" w:noVBand="1"/>
      </w:tblPr>
      <w:tblGrid>
        <w:gridCol w:w="7517"/>
      </w:tblGrid>
      <w:tr w:rsidR="0009346C" w:rsidRPr="00EC16F7" w14:paraId="06F0D411" w14:textId="77777777" w:rsidTr="0074566E">
        <w:trPr>
          <w:trHeight w:val="2961"/>
        </w:trPr>
        <w:tc>
          <w:tcPr>
            <w:tcW w:w="7517" w:type="dxa"/>
            <w:shd w:val="clear" w:color="auto" w:fill="A6A6A6" w:themeFill="background1" w:themeFillShade="A6"/>
          </w:tcPr>
          <w:p w14:paraId="64B3665C" w14:textId="77777777" w:rsidR="0009346C" w:rsidRPr="00EC16F7" w:rsidRDefault="0009346C" w:rsidP="0085529E">
            <w:pPr>
              <w:pStyle w:val="SingleTxtG"/>
              <w:spacing w:before="80" w:after="80"/>
              <w:ind w:left="3" w:right="0"/>
              <w:jc w:val="center"/>
              <w:rPr>
                <w:b/>
                <w:bCs/>
              </w:rPr>
            </w:pPr>
            <w:r w:rsidRPr="00EC16F7">
              <w:rPr>
                <w:b/>
                <w:bCs/>
              </w:rPr>
              <w:t xml:space="preserve">Изображение допустимого варианта примерного знака </w:t>
            </w:r>
            <w:r w:rsidRPr="00EC16F7">
              <w:rPr>
                <w:b/>
                <w:bCs/>
                <w:lang w:val="en-US"/>
              </w:rPr>
              <w:t>E</w:t>
            </w:r>
            <w:r w:rsidRPr="00EC16F7">
              <w:rPr>
                <w:b/>
                <w:bCs/>
              </w:rPr>
              <w:t xml:space="preserve">, 2 </w:t>
            </w:r>
            <w:r w:rsidRPr="00EC16F7">
              <w:rPr>
                <w:b/>
                <w:bCs/>
                <w:lang w:val="en-US"/>
              </w:rPr>
              <w:t>a</w:t>
            </w:r>
            <w:r w:rsidRPr="00EC16F7">
              <w:rPr>
                <w:b/>
                <w:bCs/>
              </w:rPr>
              <w:t xml:space="preserve"> (</w:t>
            </w:r>
            <w:r w:rsidRPr="00EC16F7">
              <w:rPr>
                <w:b/>
                <w:bCs/>
                <w:lang w:val="en-US"/>
              </w:rPr>
              <w:t>E</w:t>
            </w:r>
            <w:r w:rsidRPr="00EC16F7">
              <w:rPr>
                <w:b/>
                <w:bCs/>
              </w:rPr>
              <w:t>-02.1):</w:t>
            </w:r>
          </w:p>
          <w:p w14:paraId="516ABD66" w14:textId="77777777" w:rsidR="0009346C" w:rsidRPr="00EC16F7" w:rsidRDefault="00023DEE" w:rsidP="0085529E">
            <w:pPr>
              <w:ind w:right="13"/>
              <w:jc w:val="center"/>
              <w:rPr>
                <w:rFonts w:cs="Times New Roman"/>
                <w:b/>
                <w:szCs w:val="20"/>
                <w:lang w:val="en-US"/>
              </w:rPr>
            </w:pPr>
            <w:r>
              <w:rPr>
                <w:noProof/>
                <w:lang w:eastAsia="ru-RU"/>
              </w:rPr>
              <w:drawing>
                <wp:inline distT="0" distB="0" distL="0" distR="0" wp14:anchorId="7CCAA011" wp14:editId="046BA603">
                  <wp:extent cx="1828800" cy="1490296"/>
                  <wp:effectExtent l="0" t="0" r="0" b="0"/>
                  <wp:docPr id="8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828800" cy="1490296"/>
                          </a:xfrm>
                          <a:prstGeom prst="rect">
                            <a:avLst/>
                          </a:prstGeom>
                          <a:noFill/>
                          <a:ln>
                            <a:noFill/>
                          </a:ln>
                        </pic:spPr>
                      </pic:pic>
                    </a:graphicData>
                  </a:graphic>
                </wp:inline>
              </w:drawing>
            </w:r>
          </w:p>
        </w:tc>
      </w:tr>
    </w:tbl>
    <w:p w14:paraId="600433C4" w14:textId="77777777" w:rsidR="0009346C" w:rsidRPr="00EC16F7" w:rsidRDefault="0009346C" w:rsidP="0009346C">
      <w:pPr>
        <w:pStyle w:val="SingleTxtG"/>
        <w:keepNext/>
        <w:keepLines/>
        <w:spacing w:before="240"/>
        <w:jc w:val="left"/>
        <w:rPr>
          <w:b/>
          <w:bCs/>
        </w:rPr>
      </w:pPr>
      <w:r w:rsidRPr="00EC16F7">
        <w:rPr>
          <w:b/>
          <w:bCs/>
        </w:rPr>
        <w:t>ПОЛОСА ДВИЖЕНИЯ, ВЫДЕЛЕННАЯ ДЛЯ КОНКРЕТНОГО ТИПА УЧАСТНИКОВ ДОРОЖНОГО ДВИЖЕНИЯ</w:t>
      </w:r>
    </w:p>
    <w:p w14:paraId="1C42CAC2" w14:textId="77777777" w:rsidR="0009346C" w:rsidRPr="00EC16F7" w:rsidRDefault="0009346C" w:rsidP="0009346C">
      <w:pPr>
        <w:pStyle w:val="SingleTxtG"/>
        <w:ind w:right="1133"/>
        <w:rPr>
          <w:b/>
          <w:bCs/>
        </w:rPr>
      </w:pPr>
      <w:r w:rsidRPr="00EC16F7">
        <w:rPr>
          <w:b/>
          <w:bCs/>
        </w:rPr>
        <w:t>Знак</w:t>
      </w:r>
      <w:r w:rsidR="008007B0">
        <w:rPr>
          <w:b/>
          <w:bCs/>
        </w:rPr>
        <w:t> </w:t>
      </w:r>
      <w:r w:rsidRPr="00EC16F7">
        <w:rPr>
          <w:b/>
          <w:bCs/>
        </w:rPr>
        <w:t>E,</w:t>
      </w:r>
      <w:r w:rsidR="008007B0">
        <w:rPr>
          <w:b/>
          <w:bCs/>
        </w:rPr>
        <w:t> </w:t>
      </w:r>
      <w:r w:rsidRPr="00EC16F7">
        <w:rPr>
          <w:b/>
          <w:bCs/>
        </w:rPr>
        <w:t>2</w:t>
      </w:r>
      <w:r w:rsidR="008007B0">
        <w:rPr>
          <w:b/>
          <w:bCs/>
        </w:rPr>
        <w:t> </w:t>
      </w:r>
      <w:r w:rsidRPr="00EC16F7">
        <w:rPr>
          <w:b/>
          <w:bCs/>
        </w:rPr>
        <w:t>b (E-02.2) указывает пользователям дороги полосу движения, определенную продольной разметкой на проезжей части с несколькими полосами движения и выделенную для</w:t>
      </w:r>
      <w:r w:rsidRPr="00EC16F7">
        <w:t xml:space="preserve"> </w:t>
      </w:r>
      <w:r w:rsidRPr="00EC16F7">
        <w:rPr>
          <w:b/>
          <w:bCs/>
        </w:rPr>
        <w:t xml:space="preserve">участников дорожного движения конкретных типов, например для велосипедистов. На соответствующей стрелке помещается дополнительная табличка </w:t>
      </w:r>
      <w:r w:rsidRPr="00EC16F7">
        <w:rPr>
          <w:b/>
        </w:rPr>
        <w:t xml:space="preserve">H, 5 (Н-05.0) </w:t>
      </w:r>
      <w:r w:rsidRPr="00EC16F7">
        <w:rPr>
          <w:b/>
          <w:bCs/>
        </w:rPr>
        <w:t>с обозначением данного типа участников дорожного движения или только обозначение данного типа участников дорожного движения.</w:t>
      </w:r>
    </w:p>
    <w:tbl>
      <w:tblPr>
        <w:tblStyle w:val="TableGrid"/>
        <w:tblW w:w="0" w:type="auto"/>
        <w:tblInd w:w="1129" w:type="dxa"/>
        <w:tblLook w:val="04A0" w:firstRow="1" w:lastRow="0" w:firstColumn="1" w:lastColumn="0" w:noHBand="0" w:noVBand="1"/>
      </w:tblPr>
      <w:tblGrid>
        <w:gridCol w:w="7517"/>
      </w:tblGrid>
      <w:tr w:rsidR="0009346C" w:rsidRPr="00EC16F7" w14:paraId="2E3560D0" w14:textId="77777777" w:rsidTr="0074566E">
        <w:trPr>
          <w:trHeight w:val="3012"/>
        </w:trPr>
        <w:tc>
          <w:tcPr>
            <w:tcW w:w="7517" w:type="dxa"/>
            <w:shd w:val="clear" w:color="auto" w:fill="A6A6A6" w:themeFill="background1" w:themeFillShade="A6"/>
          </w:tcPr>
          <w:p w14:paraId="4969452D" w14:textId="77777777" w:rsidR="0009346C" w:rsidRPr="00EC16F7" w:rsidRDefault="0009346C" w:rsidP="0085529E">
            <w:pPr>
              <w:pStyle w:val="SingleTxtG"/>
              <w:spacing w:before="120" w:after="80"/>
              <w:ind w:left="6" w:right="0"/>
              <w:jc w:val="center"/>
              <w:rPr>
                <w:b/>
                <w:bCs/>
              </w:rPr>
            </w:pPr>
            <w:r w:rsidRPr="00EC16F7">
              <w:rPr>
                <w:b/>
                <w:bCs/>
              </w:rPr>
              <w:t xml:space="preserve">Изображение допустимого варианта примерного знака </w:t>
            </w:r>
            <w:r w:rsidRPr="00EC16F7">
              <w:rPr>
                <w:b/>
                <w:bCs/>
                <w:lang w:val="en-US"/>
              </w:rPr>
              <w:t>E</w:t>
            </w:r>
            <w:r w:rsidRPr="00EC16F7">
              <w:rPr>
                <w:b/>
                <w:bCs/>
              </w:rPr>
              <w:t xml:space="preserve">, 2 </w:t>
            </w:r>
            <w:r w:rsidRPr="00EC16F7">
              <w:rPr>
                <w:b/>
                <w:bCs/>
                <w:lang w:val="en-US"/>
              </w:rPr>
              <w:t>b</w:t>
            </w:r>
            <w:r w:rsidRPr="00EC16F7">
              <w:rPr>
                <w:b/>
                <w:bCs/>
              </w:rPr>
              <w:t xml:space="preserve"> (</w:t>
            </w:r>
            <w:r w:rsidRPr="00EC16F7">
              <w:rPr>
                <w:b/>
                <w:bCs/>
                <w:lang w:val="en-US"/>
              </w:rPr>
              <w:t>E</w:t>
            </w:r>
            <w:r w:rsidRPr="00EC16F7">
              <w:rPr>
                <w:b/>
                <w:bCs/>
              </w:rPr>
              <w:t>-02.2):</w:t>
            </w:r>
          </w:p>
          <w:p w14:paraId="668F9AE0" w14:textId="77777777" w:rsidR="0009346C" w:rsidRPr="00EC16F7" w:rsidRDefault="0009346C" w:rsidP="0085529E">
            <w:pPr>
              <w:pStyle w:val="SingleTxtG"/>
              <w:spacing w:before="120" w:after="80"/>
              <w:ind w:left="6" w:right="0"/>
              <w:jc w:val="center"/>
              <w:rPr>
                <w:b/>
              </w:rPr>
            </w:pPr>
            <w:r w:rsidRPr="00EC16F7">
              <w:rPr>
                <w:noProof/>
                <w:lang w:eastAsia="ru-RU"/>
              </w:rPr>
              <w:drawing>
                <wp:inline distT="0" distB="0" distL="0" distR="0" wp14:anchorId="30CC820E" wp14:editId="30A61912">
                  <wp:extent cx="1828800" cy="1490296"/>
                  <wp:effectExtent l="0" t="0" r="0" b="0"/>
                  <wp:docPr id="2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828800" cy="1490296"/>
                          </a:xfrm>
                          <a:prstGeom prst="rect">
                            <a:avLst/>
                          </a:prstGeom>
                          <a:noFill/>
                          <a:ln>
                            <a:noFill/>
                          </a:ln>
                        </pic:spPr>
                      </pic:pic>
                    </a:graphicData>
                  </a:graphic>
                </wp:inline>
              </w:drawing>
            </w:r>
          </w:p>
        </w:tc>
      </w:tr>
    </w:tbl>
    <w:p w14:paraId="50CFD272" w14:textId="77777777" w:rsidR="0009346C" w:rsidRPr="00EC16F7" w:rsidRDefault="0009346C" w:rsidP="0009346C">
      <w:pPr>
        <w:tabs>
          <w:tab w:val="left" w:pos="1701"/>
        </w:tabs>
        <w:autoSpaceDE w:val="0"/>
        <w:autoSpaceDN w:val="0"/>
        <w:adjustRightInd w:val="0"/>
        <w:spacing w:before="240" w:after="120"/>
        <w:ind w:left="1134" w:right="1134"/>
        <w:jc w:val="both"/>
        <w:rPr>
          <w:rFonts w:cs="Times New Roman"/>
          <w:szCs w:val="20"/>
        </w:rPr>
      </w:pPr>
      <w:r w:rsidRPr="00EC16F7">
        <w:rPr>
          <w:rFonts w:cs="Times New Roman"/>
          <w:strike/>
          <w:szCs w:val="20"/>
          <w:u w:val="single"/>
        </w:rPr>
        <w:t>4</w:t>
      </w:r>
      <w:r w:rsidRPr="00EC16F7">
        <w:rPr>
          <w:rFonts w:cs="Times New Roman"/>
          <w:b/>
          <w:szCs w:val="20"/>
          <w:u w:val="single"/>
        </w:rPr>
        <w:t>3</w:t>
      </w:r>
      <w:r w:rsidRPr="00EC16F7">
        <w:rPr>
          <w:rFonts w:cs="Times New Roman"/>
          <w:szCs w:val="20"/>
          <w:u w:val="single"/>
        </w:rPr>
        <w:t>.</w:t>
      </w:r>
      <w:r w:rsidRPr="00EC16F7">
        <w:rPr>
          <w:rFonts w:cs="Times New Roman"/>
          <w:szCs w:val="20"/>
          <w:u w:val="single"/>
        </w:rPr>
        <w:tab/>
        <w:t xml:space="preserve">Знаки </w:t>
      </w:r>
      <w:r w:rsidRPr="00EC16F7">
        <w:rPr>
          <w:rFonts w:cs="Times New Roman"/>
          <w:szCs w:val="20"/>
          <w:u w:val="single"/>
          <w:lang w:eastAsia="en-GB"/>
        </w:rPr>
        <w:t>предварительного</w:t>
      </w:r>
      <w:r w:rsidRPr="00EC16F7">
        <w:rPr>
          <w:rFonts w:cs="Times New Roman"/>
          <w:szCs w:val="20"/>
          <w:u w:val="single"/>
        </w:rPr>
        <w:t xml:space="preserve"> перестроения в рядах</w:t>
      </w:r>
    </w:p>
    <w:p w14:paraId="4FC932CF" w14:textId="77777777" w:rsidR="0009346C" w:rsidRPr="00EC16F7" w:rsidRDefault="0009346C" w:rsidP="0009346C">
      <w:pPr>
        <w:pStyle w:val="SingleTxtG"/>
        <w:ind w:right="1133"/>
        <w:rPr>
          <w:strike/>
        </w:rPr>
      </w:pPr>
      <w:r w:rsidRPr="00EC16F7">
        <w:rPr>
          <w:strike/>
        </w:rPr>
        <w:t>Пример знака предварительного перестроения в рядах на перекрестках дорог с несколькими полосами движения: E, 4.</w:t>
      </w:r>
    </w:p>
    <w:p w14:paraId="74AF0F67" w14:textId="77777777" w:rsidR="0009346C" w:rsidRPr="00EC16F7" w:rsidRDefault="0009346C" w:rsidP="0009346C">
      <w:pPr>
        <w:pStyle w:val="SingleTxtG"/>
        <w:keepNext/>
        <w:keepLines/>
        <w:spacing w:before="240"/>
        <w:rPr>
          <w:b/>
          <w:bCs/>
        </w:rPr>
      </w:pPr>
      <w:r w:rsidRPr="00EC16F7">
        <w:rPr>
          <w:b/>
          <w:bCs/>
        </w:rPr>
        <w:lastRenderedPageBreak/>
        <w:t>ПРЕДВАРИТЕЛЬНОЕ ПЕРЕСТРОЕНИЕ В РЯДАХ</w:t>
      </w:r>
    </w:p>
    <w:p w14:paraId="7AEEEB4F" w14:textId="77777777" w:rsidR="0009346C" w:rsidRPr="00EC16F7" w:rsidRDefault="0009346C" w:rsidP="0009346C">
      <w:pPr>
        <w:pStyle w:val="SingleTxtG"/>
        <w:ind w:right="1133"/>
      </w:pPr>
      <w:r w:rsidRPr="00EC16F7">
        <w:t>Знак</w:t>
      </w:r>
      <w:r w:rsidR="008007B0">
        <w:t> </w:t>
      </w:r>
      <w:r w:rsidRPr="00EC16F7">
        <w:t>E,</w:t>
      </w:r>
      <w:r w:rsidR="008007B0">
        <w:t> </w:t>
      </w:r>
      <w:r w:rsidRPr="00EC16F7">
        <w:t xml:space="preserve">4 </w:t>
      </w:r>
      <w:r w:rsidRPr="00EC16F7">
        <w:rPr>
          <w:b/>
        </w:rPr>
        <w:t>(E-03.0)</w:t>
      </w:r>
      <w:r w:rsidRPr="00EC16F7">
        <w:t xml:space="preserve"> </w:t>
      </w:r>
      <w:r w:rsidRPr="00EC16F7">
        <w:rPr>
          <w:b/>
          <w:bCs/>
        </w:rPr>
        <w:t>указывает пользователям дороги направления движения по каждой из полос на проезжей части с несколькими полосами движения на перекрестках, с тем чтобы они могли заранее перестраиваться в рядах до въезда на перекресток. Может быть добавлена разметка полос.</w:t>
      </w:r>
    </w:p>
    <w:tbl>
      <w:tblPr>
        <w:tblStyle w:val="TableGrid"/>
        <w:tblW w:w="0" w:type="auto"/>
        <w:tblInd w:w="1129" w:type="dxa"/>
        <w:tblLook w:val="04A0" w:firstRow="1" w:lastRow="0" w:firstColumn="1" w:lastColumn="0" w:noHBand="0" w:noVBand="1"/>
      </w:tblPr>
      <w:tblGrid>
        <w:gridCol w:w="7517"/>
      </w:tblGrid>
      <w:tr w:rsidR="0009346C" w:rsidRPr="00EC16F7" w14:paraId="185D9C68" w14:textId="77777777" w:rsidTr="0074566E">
        <w:trPr>
          <w:trHeight w:val="5371"/>
        </w:trPr>
        <w:tc>
          <w:tcPr>
            <w:tcW w:w="7517" w:type="dxa"/>
            <w:shd w:val="clear" w:color="auto" w:fill="A6A6A6" w:themeFill="background1" w:themeFillShade="A6"/>
          </w:tcPr>
          <w:p w14:paraId="3AC63082" w14:textId="77777777" w:rsidR="0009346C" w:rsidRPr="00EC16F7" w:rsidRDefault="0009346C" w:rsidP="008007B0">
            <w:pPr>
              <w:pStyle w:val="SingleTxtG"/>
              <w:spacing w:before="40" w:after="40"/>
              <w:ind w:left="6" w:right="0"/>
              <w:jc w:val="center"/>
              <w:rPr>
                <w:b/>
                <w:bCs/>
              </w:rPr>
            </w:pPr>
            <w:r w:rsidRPr="00EC16F7">
              <w:rPr>
                <w:b/>
                <w:bCs/>
              </w:rPr>
              <w:t xml:space="preserve">Изображение допустимого варианта примерного знака </w:t>
            </w:r>
            <w:r w:rsidRPr="00EC16F7">
              <w:rPr>
                <w:b/>
                <w:bCs/>
                <w:lang w:val="en-US"/>
              </w:rPr>
              <w:t>E</w:t>
            </w:r>
            <w:r w:rsidRPr="00EC16F7">
              <w:rPr>
                <w:b/>
                <w:bCs/>
              </w:rPr>
              <w:t>, 4 (</w:t>
            </w:r>
            <w:r w:rsidRPr="00EC16F7">
              <w:rPr>
                <w:b/>
                <w:bCs/>
                <w:lang w:val="en-US"/>
              </w:rPr>
              <w:t>E</w:t>
            </w:r>
            <w:r w:rsidRPr="00EC16F7">
              <w:rPr>
                <w:b/>
                <w:bCs/>
              </w:rPr>
              <w:t>-03.0):</w:t>
            </w:r>
          </w:p>
          <w:p w14:paraId="603FB9F9" w14:textId="77777777" w:rsidR="0009346C" w:rsidRPr="00EC16F7" w:rsidRDefault="00023DEE" w:rsidP="008007B0">
            <w:pPr>
              <w:spacing w:before="120" w:after="120"/>
              <w:jc w:val="center"/>
              <w:rPr>
                <w:b/>
                <w:lang w:val="en-US"/>
              </w:rPr>
            </w:pPr>
            <w:r>
              <w:rPr>
                <w:noProof/>
                <w:lang w:eastAsia="ru-RU"/>
              </w:rPr>
              <w:drawing>
                <wp:inline distT="0" distB="0" distL="0" distR="0" wp14:anchorId="6F1C940A" wp14:editId="36682EEE">
                  <wp:extent cx="1828800" cy="1490296"/>
                  <wp:effectExtent l="0" t="0" r="0" b="0"/>
                  <wp:docPr id="8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828800" cy="1490296"/>
                          </a:xfrm>
                          <a:prstGeom prst="rect">
                            <a:avLst/>
                          </a:prstGeom>
                          <a:noFill/>
                          <a:ln>
                            <a:noFill/>
                          </a:ln>
                        </pic:spPr>
                      </pic:pic>
                    </a:graphicData>
                  </a:graphic>
                </wp:inline>
              </w:drawing>
            </w:r>
          </w:p>
          <w:p w14:paraId="07CE81FE" w14:textId="77777777" w:rsidR="0009346C" w:rsidRPr="00EC16F7" w:rsidRDefault="00023DEE" w:rsidP="008007B0">
            <w:pPr>
              <w:spacing w:after="40"/>
              <w:ind w:right="-6"/>
              <w:jc w:val="center"/>
              <w:rPr>
                <w:rFonts w:cs="Times New Roman"/>
                <w:b/>
                <w:szCs w:val="20"/>
              </w:rPr>
            </w:pPr>
            <w:r>
              <w:rPr>
                <w:noProof/>
                <w:lang w:eastAsia="ru-RU"/>
              </w:rPr>
              <w:drawing>
                <wp:inline distT="0" distB="0" distL="0" distR="0" wp14:anchorId="55DD3E7F" wp14:editId="23B36668">
                  <wp:extent cx="1828800" cy="1490296"/>
                  <wp:effectExtent l="0" t="0" r="0" b="0"/>
                  <wp:docPr id="103"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828800" cy="1490296"/>
                          </a:xfrm>
                          <a:prstGeom prst="rect">
                            <a:avLst/>
                          </a:prstGeom>
                          <a:noFill/>
                          <a:ln>
                            <a:noFill/>
                          </a:ln>
                        </pic:spPr>
                      </pic:pic>
                    </a:graphicData>
                  </a:graphic>
                </wp:inline>
              </w:drawing>
            </w:r>
          </w:p>
        </w:tc>
      </w:tr>
    </w:tbl>
    <w:p w14:paraId="5A45FEEC" w14:textId="77777777" w:rsidR="0009346C" w:rsidRPr="00EC16F7" w:rsidRDefault="0009346C" w:rsidP="0009346C">
      <w:pPr>
        <w:pStyle w:val="SingleTxtG"/>
        <w:spacing w:before="240"/>
        <w:rPr>
          <w:u w:val="single"/>
        </w:rPr>
      </w:pPr>
      <w:r w:rsidRPr="00EC16F7">
        <w:rPr>
          <w:strike/>
          <w:u w:val="single"/>
        </w:rPr>
        <w:t>3</w:t>
      </w:r>
      <w:r w:rsidRPr="00EC16F7">
        <w:rPr>
          <w:b/>
          <w:u w:val="single"/>
        </w:rPr>
        <w:t>4</w:t>
      </w:r>
      <w:r w:rsidRPr="00EC16F7">
        <w:rPr>
          <w:u w:val="single"/>
        </w:rPr>
        <w:t>.</w:t>
      </w:r>
      <w:r w:rsidRPr="00EC16F7">
        <w:rPr>
          <w:u w:val="single"/>
        </w:rPr>
        <w:tab/>
        <w:t>Знак «ОДНОСТОРОННЕЕ ДВИЖЕНИЕ»</w:t>
      </w:r>
    </w:p>
    <w:p w14:paraId="4A5185F7" w14:textId="77777777" w:rsidR="0009346C" w:rsidRPr="00EC16F7" w:rsidRDefault="0009346C" w:rsidP="0009346C">
      <w:pPr>
        <w:pStyle w:val="SingleTxtG"/>
        <w:ind w:right="1133"/>
        <w:rPr>
          <w:rStyle w:val="SingleTxtGChar"/>
          <w:rFonts w:eastAsiaTheme="minorHAnsi"/>
          <w:strike/>
        </w:rPr>
      </w:pPr>
      <w:r w:rsidRPr="00EC16F7">
        <w:rPr>
          <w:strike/>
        </w:rPr>
        <w:t>a)</w:t>
      </w:r>
      <w:r w:rsidRPr="00EC16F7">
        <w:rPr>
          <w:strike/>
        </w:rPr>
        <w:tab/>
        <w:t xml:space="preserve">Когда необходимо указать дорогу или проезжую часть с односторонним движением, могут быть установлены два различных знака «ОДНОСТОРОННЕЕ ДВИЖЕНИЕ»: </w:t>
      </w:r>
    </w:p>
    <w:p w14:paraId="348D3397" w14:textId="77777777" w:rsidR="0009346C" w:rsidRPr="00EC16F7" w:rsidRDefault="0009346C" w:rsidP="0009346C">
      <w:pPr>
        <w:pStyle w:val="SingleTxtG"/>
        <w:ind w:right="1133"/>
        <w:rPr>
          <w:strike/>
        </w:rPr>
      </w:pPr>
      <w:r w:rsidRPr="00EC16F7">
        <w:tab/>
      </w:r>
      <w:r w:rsidRPr="00EC16F7">
        <w:rPr>
          <w:strike/>
        </w:rPr>
        <w:t>i)</w:t>
      </w:r>
      <w:r w:rsidRPr="00EC16F7">
        <w:rPr>
          <w:strike/>
        </w:rPr>
        <w:tab/>
        <w:t>Знак E,</w:t>
      </w:r>
      <w:r w:rsidR="008007B0">
        <w:rPr>
          <w:strike/>
        </w:rPr>
        <w:t> </w:t>
      </w:r>
      <w:r w:rsidRPr="00EC16F7">
        <w:rPr>
          <w:strike/>
        </w:rPr>
        <w:t>3a, установленный более или менее перпендикулярно оси проезжей части дороги; щиток знака должен быть квадратным.</w:t>
      </w:r>
    </w:p>
    <w:p w14:paraId="2801000C" w14:textId="77777777" w:rsidR="0009346C" w:rsidRPr="00EC16F7" w:rsidRDefault="0009346C" w:rsidP="0009346C">
      <w:pPr>
        <w:pStyle w:val="SingleTxtG"/>
        <w:ind w:right="1133"/>
      </w:pPr>
      <w:r w:rsidRPr="00EC16F7">
        <w:rPr>
          <w:strike/>
        </w:rPr>
        <w:tab/>
      </w:r>
      <w:proofErr w:type="spellStart"/>
      <w:r w:rsidRPr="00EC16F7">
        <w:rPr>
          <w:strike/>
        </w:rPr>
        <w:t>ii</w:t>
      </w:r>
      <w:proofErr w:type="spellEnd"/>
      <w:r w:rsidRPr="00EC16F7">
        <w:rPr>
          <w:strike/>
        </w:rPr>
        <w:t>)</w:t>
      </w:r>
      <w:r w:rsidRPr="00EC16F7">
        <w:rPr>
          <w:strike/>
        </w:rPr>
        <w:tab/>
        <w:t>Знак</w:t>
      </w:r>
      <w:r w:rsidR="008007B0">
        <w:rPr>
          <w:strike/>
        </w:rPr>
        <w:t> </w:t>
      </w:r>
      <w:r w:rsidRPr="00EC16F7">
        <w:rPr>
          <w:strike/>
        </w:rPr>
        <w:t>E,</w:t>
      </w:r>
      <w:r w:rsidR="008007B0">
        <w:rPr>
          <w:strike/>
        </w:rPr>
        <w:t> </w:t>
      </w:r>
      <w:r w:rsidRPr="00EC16F7">
        <w:rPr>
          <w:strike/>
        </w:rPr>
        <w:t>3</w:t>
      </w:r>
      <w:r w:rsidRPr="00EC16F7">
        <w:rPr>
          <w:strike/>
          <w:lang w:val="en-US"/>
        </w:rPr>
        <w:t>b</w:t>
      </w:r>
      <w:r w:rsidRPr="00EC16F7">
        <w:rPr>
          <w:strike/>
        </w:rPr>
        <w:t>, установленный почти параллельно оси проезжей части дороги; щиток знака представляет собой удлиненный прямоугольник, длинная сторона которого расположена горизонтально. На стрелке знака E, 3b могут быть нанесены на национальном языке или на одном из национальных языков государства слова «Одностороннее движение»</w:t>
      </w:r>
      <w:r w:rsidRPr="00EC16F7">
        <w:rPr>
          <w:strike/>
          <w:sz w:val="18"/>
          <w:szCs w:val="18"/>
          <w:vertAlign w:val="superscript"/>
        </w:rPr>
        <w:t>48</w:t>
      </w:r>
      <w:r w:rsidRPr="00EC16F7">
        <w:rPr>
          <w:strike/>
        </w:rPr>
        <w:t xml:space="preserve">. </w:t>
      </w:r>
    </w:p>
    <w:p w14:paraId="496B9E2E" w14:textId="77777777" w:rsidR="0009346C" w:rsidRPr="00EC16F7" w:rsidRDefault="0009346C" w:rsidP="0009346C">
      <w:pPr>
        <w:pStyle w:val="SingleTxtG"/>
        <w:keepNext/>
        <w:keepLines/>
        <w:spacing w:before="240"/>
        <w:rPr>
          <w:b/>
          <w:bCs/>
        </w:rPr>
      </w:pPr>
      <w:r w:rsidRPr="00EC16F7">
        <w:rPr>
          <w:b/>
          <w:bCs/>
        </w:rPr>
        <w:t xml:space="preserve">ОДНОСТОРОННЕЕ ДВИЖЕНИЕ </w:t>
      </w:r>
    </w:p>
    <w:p w14:paraId="40A0320A" w14:textId="77777777" w:rsidR="0009346C" w:rsidRPr="00EC16F7" w:rsidRDefault="0009346C" w:rsidP="0009346C">
      <w:pPr>
        <w:pStyle w:val="SingleTxtG"/>
        <w:ind w:right="1133"/>
        <w:rPr>
          <w:b/>
          <w:bCs/>
        </w:rPr>
      </w:pPr>
      <w:r w:rsidRPr="00EC16F7">
        <w:rPr>
          <w:b/>
          <w:bCs/>
        </w:rPr>
        <w:t>Знак</w:t>
      </w:r>
      <w:r w:rsidR="008007B0">
        <w:rPr>
          <w:b/>
          <w:bCs/>
        </w:rPr>
        <w:t> </w:t>
      </w:r>
      <w:r w:rsidRPr="00EC16F7">
        <w:rPr>
          <w:b/>
          <w:bCs/>
        </w:rPr>
        <w:t>E,</w:t>
      </w:r>
      <w:r w:rsidR="008007B0">
        <w:rPr>
          <w:b/>
          <w:bCs/>
        </w:rPr>
        <w:t> </w:t>
      </w:r>
      <w:r w:rsidRPr="00EC16F7">
        <w:rPr>
          <w:b/>
          <w:bCs/>
        </w:rPr>
        <w:t>3</w:t>
      </w:r>
      <w:r w:rsidR="008007B0">
        <w:rPr>
          <w:b/>
          <w:bCs/>
        </w:rPr>
        <w:t> </w:t>
      </w:r>
      <w:r w:rsidRPr="00EC16F7">
        <w:rPr>
          <w:b/>
          <w:bCs/>
        </w:rPr>
        <w:t xml:space="preserve">a (E-04.1) указывает пользователям дороги на проезжую часть с односторонним движением. Этот знак устанавливается перпендикулярно оси проезжей части дороги. Он должен быть квадратным или прямоугольным с синим фоном и белым обозначением. </w:t>
      </w:r>
    </w:p>
    <w:tbl>
      <w:tblPr>
        <w:tblStyle w:val="TableGrid"/>
        <w:tblW w:w="0" w:type="auto"/>
        <w:tblInd w:w="1129" w:type="dxa"/>
        <w:tblLook w:val="04A0" w:firstRow="1" w:lastRow="0" w:firstColumn="1" w:lastColumn="0" w:noHBand="0" w:noVBand="1"/>
      </w:tblPr>
      <w:tblGrid>
        <w:gridCol w:w="7503"/>
      </w:tblGrid>
      <w:tr w:rsidR="0009346C" w:rsidRPr="00EC16F7" w14:paraId="43BB7EDA" w14:textId="77777777" w:rsidTr="0074566E">
        <w:trPr>
          <w:trHeight w:val="2151"/>
        </w:trPr>
        <w:tc>
          <w:tcPr>
            <w:tcW w:w="7503" w:type="dxa"/>
            <w:shd w:val="clear" w:color="auto" w:fill="A6A6A6" w:themeFill="background1" w:themeFillShade="A6"/>
          </w:tcPr>
          <w:p w14:paraId="5CAC6F9D" w14:textId="77777777" w:rsidR="0009346C" w:rsidRPr="00EC16F7" w:rsidRDefault="0009346C" w:rsidP="0085529E">
            <w:pPr>
              <w:pStyle w:val="SingleTxtG"/>
              <w:spacing w:before="40" w:after="40"/>
              <w:ind w:left="6" w:right="0"/>
              <w:jc w:val="center"/>
              <w:rPr>
                <w:b/>
                <w:bCs/>
              </w:rPr>
            </w:pPr>
            <w:r w:rsidRPr="00EC16F7">
              <w:rPr>
                <w:b/>
                <w:bCs/>
              </w:rPr>
              <w:t xml:space="preserve">Изображение знака </w:t>
            </w:r>
            <w:r w:rsidRPr="00EC16F7">
              <w:rPr>
                <w:b/>
                <w:bCs/>
                <w:lang w:val="en-US"/>
              </w:rPr>
              <w:t>E</w:t>
            </w:r>
            <w:r w:rsidRPr="00EC16F7">
              <w:rPr>
                <w:b/>
                <w:bCs/>
              </w:rPr>
              <w:t xml:space="preserve">, 3 </w:t>
            </w:r>
            <w:r w:rsidRPr="00EC16F7">
              <w:rPr>
                <w:b/>
                <w:bCs/>
                <w:lang w:val="en-US"/>
              </w:rPr>
              <w:t>a</w:t>
            </w:r>
            <w:r w:rsidRPr="00EC16F7">
              <w:rPr>
                <w:b/>
                <w:bCs/>
              </w:rPr>
              <w:t xml:space="preserve"> (</w:t>
            </w:r>
            <w:r w:rsidRPr="00EC16F7">
              <w:rPr>
                <w:b/>
                <w:bCs/>
                <w:lang w:val="en-US"/>
              </w:rPr>
              <w:t>E</w:t>
            </w:r>
            <w:r w:rsidRPr="00EC16F7">
              <w:rPr>
                <w:b/>
                <w:bCs/>
              </w:rPr>
              <w:t>-04.1):</w:t>
            </w:r>
          </w:p>
          <w:p w14:paraId="5E42CCE6" w14:textId="77777777" w:rsidR="0009346C" w:rsidRPr="001A0841" w:rsidRDefault="0009346C" w:rsidP="0085529E">
            <w:pPr>
              <w:spacing w:after="40"/>
              <w:ind w:right="11"/>
              <w:jc w:val="center"/>
              <w:rPr>
                <w:rFonts w:cs="Times New Roman"/>
                <w:b/>
                <w:bCs/>
                <w:szCs w:val="20"/>
              </w:rPr>
            </w:pPr>
            <w:r w:rsidRPr="00EC16F7">
              <w:rPr>
                <w:noProof/>
                <w:lang w:eastAsia="ru-RU"/>
              </w:rPr>
              <w:drawing>
                <wp:anchor distT="0" distB="0" distL="114300" distR="114300" simplePos="0" relativeHeight="251714560" behindDoc="0" locked="0" layoutInCell="1" allowOverlap="1" wp14:anchorId="346C5636" wp14:editId="3B341276">
                  <wp:simplePos x="0" y="0"/>
                  <wp:positionH relativeFrom="column">
                    <wp:posOffset>1862400</wp:posOffset>
                  </wp:positionH>
                  <wp:positionV relativeFrom="paragraph">
                    <wp:posOffset>35169</wp:posOffset>
                  </wp:positionV>
                  <wp:extent cx="1033272" cy="1033272"/>
                  <wp:effectExtent l="0" t="0" r="0" b="0"/>
                  <wp:wrapSquare wrapText="bothSides"/>
                  <wp:docPr id="32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anchor>
              </w:drawing>
            </w:r>
          </w:p>
        </w:tc>
      </w:tr>
    </w:tbl>
    <w:p w14:paraId="0AFE4F3C" w14:textId="77777777" w:rsidR="0009346C" w:rsidRPr="00EC16F7" w:rsidRDefault="0009346C" w:rsidP="0009346C">
      <w:pPr>
        <w:pStyle w:val="SingleTxtG"/>
        <w:keepNext/>
        <w:keepLines/>
        <w:spacing w:before="240"/>
        <w:rPr>
          <w:b/>
          <w:bCs/>
        </w:rPr>
      </w:pPr>
      <w:r w:rsidRPr="00EC16F7">
        <w:rPr>
          <w:b/>
          <w:bCs/>
        </w:rPr>
        <w:lastRenderedPageBreak/>
        <w:t xml:space="preserve">ОДНОСТОРОННЕЕ ДВИЖЕНИЕ </w:t>
      </w:r>
    </w:p>
    <w:p w14:paraId="593262B3" w14:textId="77777777" w:rsidR="0009346C" w:rsidRPr="00EC16F7" w:rsidRDefault="0009346C" w:rsidP="0009346C">
      <w:pPr>
        <w:pStyle w:val="SingleTxtG"/>
        <w:ind w:right="1133"/>
        <w:rPr>
          <w:b/>
          <w:bCs/>
        </w:rPr>
      </w:pPr>
      <w:r w:rsidRPr="00EC16F7">
        <w:rPr>
          <w:b/>
          <w:bCs/>
        </w:rPr>
        <w:t>Знак</w:t>
      </w:r>
      <w:r w:rsidR="008007B0">
        <w:rPr>
          <w:b/>
          <w:bCs/>
        </w:rPr>
        <w:t> </w:t>
      </w:r>
      <w:r w:rsidRPr="00EC16F7">
        <w:rPr>
          <w:b/>
          <w:bCs/>
        </w:rPr>
        <w:t>E,</w:t>
      </w:r>
      <w:r w:rsidR="008007B0">
        <w:rPr>
          <w:b/>
          <w:bCs/>
        </w:rPr>
        <w:t> </w:t>
      </w:r>
      <w:r w:rsidRPr="00EC16F7">
        <w:rPr>
          <w:b/>
          <w:bCs/>
        </w:rPr>
        <w:t>3</w:t>
      </w:r>
      <w:r w:rsidR="008007B0">
        <w:rPr>
          <w:b/>
          <w:bCs/>
        </w:rPr>
        <w:t> </w:t>
      </w:r>
      <w:r w:rsidRPr="00EC16F7">
        <w:rPr>
          <w:b/>
          <w:bCs/>
        </w:rPr>
        <w:t>b (E-04.2) указывает пользователям дороги на проезжую часть с односторонним движением. Этот знак устанавливается перпендикулярно оси проезжей части дороги; он представляет собой удлиненный прямоугольник, длинная сторона которого расположена горизонтально</w:t>
      </w:r>
      <w:r w:rsidRPr="00EC16F7">
        <w:t xml:space="preserve">, </w:t>
      </w:r>
      <w:r w:rsidRPr="00EC16F7">
        <w:rPr>
          <w:b/>
          <w:bCs/>
        </w:rPr>
        <w:t>с синим фоном и белым обозначением</w:t>
      </w:r>
      <w:r w:rsidRPr="00EC16F7">
        <w:t xml:space="preserve">. </w:t>
      </w:r>
      <w:r w:rsidRPr="00EC16F7">
        <w:rPr>
          <w:b/>
          <w:bCs/>
        </w:rPr>
        <w:t>На стрелке этого знака может быть нанесена на национальном языке или на одном из национальных языков государства надпись «Одностороннее движение»</w:t>
      </w:r>
      <w:r w:rsidRPr="00EC16F7">
        <w:rPr>
          <w:b/>
          <w:bCs/>
          <w:sz w:val="18"/>
          <w:szCs w:val="18"/>
          <w:vertAlign w:val="superscript"/>
        </w:rPr>
        <w:t>48</w:t>
      </w:r>
      <w:r w:rsidRPr="00EC16F7">
        <w:rPr>
          <w:b/>
          <w:bCs/>
        </w:rPr>
        <w:t>. Обозначение на этом знаке может быть обращено в противоположную сторону.</w:t>
      </w:r>
    </w:p>
    <w:tbl>
      <w:tblPr>
        <w:tblStyle w:val="TableGrid"/>
        <w:tblW w:w="0" w:type="auto"/>
        <w:tblInd w:w="1129" w:type="dxa"/>
        <w:tblLook w:val="04A0" w:firstRow="1" w:lastRow="0" w:firstColumn="1" w:lastColumn="0" w:noHBand="0" w:noVBand="1"/>
      </w:tblPr>
      <w:tblGrid>
        <w:gridCol w:w="7475"/>
      </w:tblGrid>
      <w:tr w:rsidR="0009346C" w:rsidRPr="00EC16F7" w14:paraId="6FD6B4C5" w14:textId="77777777" w:rsidTr="0074566E">
        <w:trPr>
          <w:trHeight w:val="2420"/>
        </w:trPr>
        <w:tc>
          <w:tcPr>
            <w:tcW w:w="7475" w:type="dxa"/>
            <w:shd w:val="clear" w:color="auto" w:fill="A6A6A6" w:themeFill="background1" w:themeFillShade="A6"/>
          </w:tcPr>
          <w:p w14:paraId="7D0145D0" w14:textId="77777777" w:rsidR="0009346C" w:rsidRPr="00EC16F7" w:rsidRDefault="0009346C" w:rsidP="0085529E">
            <w:pPr>
              <w:pStyle w:val="SingleTxtG"/>
              <w:spacing w:before="40"/>
              <w:ind w:left="6" w:right="0"/>
              <w:jc w:val="center"/>
              <w:rPr>
                <w:b/>
                <w:bCs/>
              </w:rPr>
            </w:pPr>
            <w:r w:rsidRPr="00EC16F7">
              <w:rPr>
                <w:b/>
                <w:bCs/>
              </w:rPr>
              <w:t xml:space="preserve">Изображение примерного знака </w:t>
            </w:r>
            <w:r w:rsidRPr="00EC16F7">
              <w:rPr>
                <w:b/>
                <w:bCs/>
                <w:lang w:val="en-US"/>
              </w:rPr>
              <w:t>E</w:t>
            </w:r>
            <w:r w:rsidRPr="00EC16F7">
              <w:rPr>
                <w:b/>
                <w:bCs/>
              </w:rPr>
              <w:t xml:space="preserve">, 3 </w:t>
            </w:r>
            <w:r w:rsidRPr="00EC16F7">
              <w:rPr>
                <w:b/>
                <w:bCs/>
                <w:lang w:val="en-US"/>
              </w:rPr>
              <w:t>b</w:t>
            </w:r>
            <w:r w:rsidRPr="00EC16F7">
              <w:rPr>
                <w:b/>
                <w:bCs/>
              </w:rPr>
              <w:t xml:space="preserve"> (</w:t>
            </w:r>
            <w:r w:rsidRPr="00EC16F7">
              <w:rPr>
                <w:b/>
                <w:bCs/>
                <w:lang w:val="en-US"/>
              </w:rPr>
              <w:t>E</w:t>
            </w:r>
            <w:r w:rsidRPr="00EC16F7">
              <w:rPr>
                <w:b/>
                <w:bCs/>
              </w:rPr>
              <w:t>-04.2):</w:t>
            </w:r>
          </w:p>
          <w:p w14:paraId="34E04622" w14:textId="77777777" w:rsidR="0009346C" w:rsidRPr="00EC16F7" w:rsidRDefault="00023DEE" w:rsidP="0085529E">
            <w:pPr>
              <w:spacing w:after="120"/>
              <w:jc w:val="center"/>
              <w:rPr>
                <w:rFonts w:cs="Times New Roman"/>
                <w:b/>
                <w:bCs/>
                <w:szCs w:val="20"/>
                <w:lang w:val="en-US"/>
              </w:rPr>
            </w:pPr>
            <w:r>
              <w:rPr>
                <w:noProof/>
                <w:lang w:eastAsia="ru-RU"/>
              </w:rPr>
              <w:drawing>
                <wp:inline distT="0" distB="0" distL="0" distR="0" wp14:anchorId="57B4FF39" wp14:editId="55B01D0D">
                  <wp:extent cx="1371600" cy="444321"/>
                  <wp:effectExtent l="0" t="0" r="0" b="0"/>
                  <wp:docPr id="10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71600" cy="444321"/>
                          </a:xfrm>
                          <a:prstGeom prst="rect">
                            <a:avLst/>
                          </a:prstGeom>
                          <a:noFill/>
                          <a:ln>
                            <a:noFill/>
                          </a:ln>
                        </pic:spPr>
                      </pic:pic>
                    </a:graphicData>
                  </a:graphic>
                </wp:inline>
              </w:drawing>
            </w:r>
          </w:p>
          <w:p w14:paraId="1AEF4CB6" w14:textId="77777777" w:rsidR="0009346C" w:rsidRPr="00EC16F7" w:rsidRDefault="0009346C" w:rsidP="0085529E">
            <w:pPr>
              <w:pStyle w:val="SingleTxtG"/>
              <w:spacing w:before="40"/>
              <w:ind w:left="6" w:right="0"/>
              <w:jc w:val="center"/>
              <w:rPr>
                <w:b/>
                <w:bCs/>
              </w:rPr>
            </w:pPr>
            <w:r w:rsidRPr="00EC16F7">
              <w:rPr>
                <w:b/>
                <w:bCs/>
              </w:rPr>
              <w:t>обозначение, обращенное в противоположную сторону:</w:t>
            </w:r>
          </w:p>
          <w:p w14:paraId="695EAB18" w14:textId="77777777" w:rsidR="0009346C" w:rsidRPr="00EC16F7" w:rsidRDefault="00023DEE" w:rsidP="0085529E">
            <w:pPr>
              <w:ind w:right="-13"/>
              <w:jc w:val="center"/>
              <w:rPr>
                <w:rFonts w:cs="Times New Roman"/>
                <w:b/>
                <w:bCs/>
                <w:szCs w:val="20"/>
              </w:rPr>
            </w:pPr>
            <w:r>
              <w:rPr>
                <w:noProof/>
                <w:lang w:eastAsia="ru-RU"/>
              </w:rPr>
              <w:drawing>
                <wp:inline distT="0" distB="0" distL="0" distR="0" wp14:anchorId="6057526A" wp14:editId="11018C6B">
                  <wp:extent cx="1371600" cy="443820"/>
                  <wp:effectExtent l="0" t="0" r="0" b="0"/>
                  <wp:docPr id="11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flipH="1">
                            <a:off x="0" y="0"/>
                            <a:ext cx="1406519" cy="455119"/>
                          </a:xfrm>
                          <a:prstGeom prst="rect">
                            <a:avLst/>
                          </a:prstGeom>
                          <a:noFill/>
                          <a:ln>
                            <a:noFill/>
                          </a:ln>
                        </pic:spPr>
                      </pic:pic>
                    </a:graphicData>
                  </a:graphic>
                </wp:inline>
              </w:drawing>
            </w:r>
          </w:p>
        </w:tc>
      </w:tr>
    </w:tbl>
    <w:p w14:paraId="1AE1EFD7" w14:textId="77777777" w:rsidR="0009346C" w:rsidRPr="00EC16F7" w:rsidRDefault="0009346C" w:rsidP="0009346C">
      <w:pPr>
        <w:pStyle w:val="SingleTxtG"/>
        <w:spacing w:before="240"/>
      </w:pPr>
      <w:r w:rsidRPr="00EC16F7">
        <w:rPr>
          <w:rStyle w:val="SingleTxtGChar"/>
          <w:rFonts w:eastAsiaTheme="minorHAnsi"/>
          <w:strike/>
        </w:rPr>
        <w:t>b)</w:t>
      </w:r>
      <w:r w:rsidRPr="00EC16F7">
        <w:rPr>
          <w:rStyle w:val="SingleTxtGChar"/>
          <w:rFonts w:eastAsiaTheme="minorHAnsi"/>
        </w:rPr>
        <w:t xml:space="preserve"> </w:t>
      </w:r>
      <w:r w:rsidRPr="00EC16F7">
        <w:rPr>
          <w:rStyle w:val="SingleTxtGChar"/>
          <w:rFonts w:eastAsiaTheme="minorHAnsi"/>
        </w:rPr>
        <w:tab/>
      </w:r>
      <w:r w:rsidRPr="00EC16F7">
        <w:t xml:space="preserve">Знаки </w:t>
      </w:r>
      <w:r w:rsidRPr="00EC16F7">
        <w:rPr>
          <w:rStyle w:val="SingleTxtGChar"/>
          <w:rFonts w:eastAsiaTheme="minorHAnsi"/>
        </w:rPr>
        <w:t>E, 3a</w:t>
      </w:r>
      <w:r w:rsidRPr="00EC16F7">
        <w:t xml:space="preserve"> </w:t>
      </w:r>
      <w:r w:rsidRPr="00EC16F7">
        <w:rPr>
          <w:b/>
        </w:rPr>
        <w:t>(</w:t>
      </w:r>
      <w:r w:rsidRPr="00EC16F7">
        <w:rPr>
          <w:b/>
          <w:bCs/>
        </w:rPr>
        <w:t xml:space="preserve">E-04.1) </w:t>
      </w:r>
      <w:r w:rsidRPr="00EC16F7">
        <w:rPr>
          <w:bCs/>
        </w:rPr>
        <w:t xml:space="preserve">и E, 3b </w:t>
      </w:r>
      <w:r w:rsidRPr="00EC16F7">
        <w:rPr>
          <w:b/>
          <w:bCs/>
        </w:rPr>
        <w:t>(E-04.2)</w:t>
      </w:r>
      <w:r w:rsidRPr="00EC16F7">
        <w:rPr>
          <w:b/>
        </w:rPr>
        <w:t xml:space="preserve"> </w:t>
      </w:r>
      <w:r w:rsidRPr="00EC16F7">
        <w:t>могут устанавливаться независимо от того, установлены ли до въезда на улицу запрещающие или предписывающие знаки.</w:t>
      </w:r>
    </w:p>
    <w:p w14:paraId="68BAD1C3" w14:textId="77777777" w:rsidR="0009346C" w:rsidRPr="00EC16F7" w:rsidRDefault="0009346C" w:rsidP="0009346C">
      <w:pPr>
        <w:pStyle w:val="SingleTxtG"/>
        <w:spacing w:before="240"/>
        <w:rPr>
          <w:u w:val="single"/>
        </w:rPr>
      </w:pPr>
      <w:r w:rsidRPr="00EC16F7">
        <w:rPr>
          <w:u w:val="single"/>
        </w:rPr>
        <w:tab/>
        <w:t>5.</w:t>
      </w:r>
      <w:r w:rsidRPr="00EC16F7">
        <w:rPr>
          <w:u w:val="single"/>
        </w:rPr>
        <w:tab/>
        <w:t>Знаки, предупреждающие о въезде на автомагистраль или о выезде с автомагистрали</w:t>
      </w:r>
    </w:p>
    <w:p w14:paraId="620E0AB1" w14:textId="77777777" w:rsidR="0009346C" w:rsidRPr="00EC16F7" w:rsidRDefault="0009346C" w:rsidP="0009346C">
      <w:pPr>
        <w:pStyle w:val="SingleTxtG"/>
        <w:ind w:right="1133"/>
        <w:rPr>
          <w:strike/>
        </w:rPr>
      </w:pPr>
      <w:r w:rsidRPr="00EC16F7">
        <w:rPr>
          <w:strike/>
        </w:rPr>
        <w:t xml:space="preserve">a) </w:t>
      </w:r>
      <w:r w:rsidRPr="00EC16F7">
        <w:rPr>
          <w:strike/>
        </w:rPr>
        <w:tab/>
        <w:t>Знак E, 5a «АВТОМАГИСТРАЛЬ» должен устанавливаться в месте, начиная с которого применяются специальные правила движения по автомагистралям.</w:t>
      </w:r>
    </w:p>
    <w:p w14:paraId="4FBD14DF" w14:textId="77777777" w:rsidR="0009346C" w:rsidRPr="00EC16F7" w:rsidRDefault="0009346C" w:rsidP="0009346C">
      <w:pPr>
        <w:pStyle w:val="SingleTxtG"/>
        <w:keepNext/>
        <w:keepLines/>
        <w:spacing w:before="240"/>
        <w:rPr>
          <w:b/>
          <w:bCs/>
        </w:rPr>
      </w:pPr>
      <w:r w:rsidRPr="00EC16F7">
        <w:rPr>
          <w:b/>
          <w:bCs/>
        </w:rPr>
        <w:t>АВТОМАГИСТРАЛЬ</w:t>
      </w:r>
    </w:p>
    <w:p w14:paraId="23D6906C" w14:textId="77777777" w:rsidR="0009346C" w:rsidRPr="00EC16F7" w:rsidRDefault="0009346C" w:rsidP="0009346C">
      <w:pPr>
        <w:pStyle w:val="SingleTxtG"/>
        <w:ind w:right="1133"/>
        <w:rPr>
          <w:b/>
          <w:bCs/>
        </w:rPr>
      </w:pPr>
      <w:r w:rsidRPr="00EC16F7">
        <w:rPr>
          <w:b/>
          <w:bCs/>
        </w:rPr>
        <w:t>Знак E, 5 a (E-05.1) указывает водителям автотранспортных средств место въезда на автомагистраль, где начинают применяться специальные правила движения по автомагистрали. Он устанавливается на въезде на автомагистраль. Это знак с синим или зеленым фоном и белым обозначением.</w:t>
      </w:r>
    </w:p>
    <w:p w14:paraId="796F37CD" w14:textId="77777777" w:rsidR="0009346C" w:rsidRPr="00EC16F7" w:rsidRDefault="0009346C" w:rsidP="0009346C">
      <w:pPr>
        <w:pStyle w:val="SingleTxtG"/>
        <w:tabs>
          <w:tab w:val="left" w:pos="1418"/>
        </w:tabs>
        <w:ind w:right="1133"/>
        <w:rPr>
          <w:sz w:val="18"/>
          <w:szCs w:val="18"/>
        </w:rPr>
      </w:pPr>
      <w:r w:rsidRPr="00EC16F7">
        <w:rPr>
          <w:sz w:val="18"/>
          <w:szCs w:val="18"/>
          <w:vertAlign w:val="superscript"/>
        </w:rPr>
        <w:t>49</w:t>
      </w:r>
      <w:r w:rsidRPr="00EC16F7">
        <w:rPr>
          <w:sz w:val="18"/>
          <w:szCs w:val="18"/>
        </w:rPr>
        <w:t xml:space="preserve"> </w:t>
      </w:r>
      <w:r w:rsidRPr="00EC16F7">
        <w:rPr>
          <w:sz w:val="18"/>
          <w:szCs w:val="18"/>
        </w:rPr>
        <w:tab/>
        <w:t xml:space="preserve">См. сноску. </w:t>
      </w:r>
    </w:p>
    <w:tbl>
      <w:tblPr>
        <w:tblStyle w:val="TableGrid"/>
        <w:tblW w:w="0" w:type="auto"/>
        <w:tblInd w:w="1129" w:type="dxa"/>
        <w:tblLook w:val="04A0" w:firstRow="1" w:lastRow="0" w:firstColumn="1" w:lastColumn="0" w:noHBand="0" w:noVBand="1"/>
      </w:tblPr>
      <w:tblGrid>
        <w:gridCol w:w="7475"/>
      </w:tblGrid>
      <w:tr w:rsidR="0009346C" w:rsidRPr="00EC16F7" w14:paraId="494476AF" w14:textId="77777777" w:rsidTr="0074566E">
        <w:trPr>
          <w:trHeight w:val="2628"/>
        </w:trPr>
        <w:tc>
          <w:tcPr>
            <w:tcW w:w="7475" w:type="dxa"/>
            <w:shd w:val="clear" w:color="auto" w:fill="A6A6A6" w:themeFill="background1" w:themeFillShade="A6"/>
          </w:tcPr>
          <w:p w14:paraId="3ABCB8FF" w14:textId="77777777" w:rsidR="0009346C" w:rsidRPr="00EC16F7" w:rsidRDefault="0009346C" w:rsidP="0085529E">
            <w:pPr>
              <w:pStyle w:val="SingleTxtG"/>
              <w:spacing w:before="80" w:after="80"/>
              <w:ind w:left="3" w:right="0"/>
              <w:jc w:val="center"/>
              <w:rPr>
                <w:b/>
              </w:rPr>
            </w:pPr>
            <w:r w:rsidRPr="00EC16F7">
              <w:rPr>
                <w:b/>
                <w:bCs/>
              </w:rPr>
              <w:t xml:space="preserve">Изображение знака </w:t>
            </w:r>
            <w:r w:rsidRPr="00EC16F7">
              <w:rPr>
                <w:b/>
                <w:bCs/>
                <w:lang w:val="en-US"/>
              </w:rPr>
              <w:t>E</w:t>
            </w:r>
            <w:r w:rsidRPr="00EC16F7">
              <w:rPr>
                <w:b/>
                <w:bCs/>
              </w:rPr>
              <w:t xml:space="preserve">, 5 </w:t>
            </w:r>
            <w:r w:rsidRPr="00EC16F7">
              <w:rPr>
                <w:b/>
                <w:bCs/>
                <w:lang w:val="en-US"/>
              </w:rPr>
              <w:t>a</w:t>
            </w:r>
            <w:r w:rsidRPr="00EC16F7">
              <w:rPr>
                <w:b/>
                <w:bCs/>
              </w:rPr>
              <w:t xml:space="preserve"> (</w:t>
            </w:r>
            <w:r w:rsidRPr="00EC16F7">
              <w:rPr>
                <w:b/>
                <w:bCs/>
                <w:lang w:val="en-US"/>
              </w:rPr>
              <w:t>E</w:t>
            </w:r>
            <w:r w:rsidRPr="00EC16F7">
              <w:rPr>
                <w:b/>
                <w:bCs/>
              </w:rPr>
              <w:t>-05.1):</w:t>
            </w:r>
          </w:p>
          <w:p w14:paraId="7511DC7C" w14:textId="77777777" w:rsidR="0009346C" w:rsidRPr="00EC16F7" w:rsidRDefault="0009346C" w:rsidP="0085529E">
            <w:pPr>
              <w:spacing w:after="80"/>
              <w:ind w:right="-11"/>
              <w:jc w:val="center"/>
              <w:rPr>
                <w:rFonts w:cs="Times New Roman"/>
                <w:b/>
                <w:szCs w:val="20"/>
              </w:rPr>
            </w:pPr>
            <w:r w:rsidRPr="00EC16F7">
              <w:rPr>
                <w:noProof/>
                <w:lang w:eastAsia="ru-RU"/>
              </w:rPr>
              <w:drawing>
                <wp:inline distT="0" distB="0" distL="0" distR="0" wp14:anchorId="0374AB88" wp14:editId="2DE53EE6">
                  <wp:extent cx="1033272" cy="131853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14:paraId="6289F84E" w14:textId="77777777" w:rsidR="0009346C" w:rsidRPr="00EC16F7" w:rsidRDefault="0009346C" w:rsidP="0009346C">
      <w:pPr>
        <w:pStyle w:val="SingleTxtG"/>
        <w:spacing w:before="240"/>
        <w:rPr>
          <w:b/>
          <w:bCs/>
        </w:rPr>
      </w:pPr>
      <w:r w:rsidRPr="00EC16F7">
        <w:rPr>
          <w:b/>
          <w:bCs/>
        </w:rPr>
        <w:t xml:space="preserve">КОНЕЦ АВТОМАГИСТРАЛИ </w:t>
      </w:r>
    </w:p>
    <w:p w14:paraId="6207B548" w14:textId="77777777" w:rsidR="0009346C" w:rsidRPr="00EC16F7" w:rsidRDefault="0009346C" w:rsidP="0009346C">
      <w:pPr>
        <w:pStyle w:val="SingleTxtG"/>
        <w:ind w:right="1133"/>
        <w:rPr>
          <w:rStyle w:val="SingleTxtGChar"/>
          <w:rFonts w:eastAsiaTheme="minorHAnsi"/>
          <w:strike/>
        </w:rPr>
      </w:pPr>
      <w:r w:rsidRPr="00EC16F7">
        <w:rPr>
          <w:rStyle w:val="SingleTxtGChar"/>
          <w:rFonts w:eastAsiaTheme="minorHAnsi"/>
          <w:strike/>
        </w:rPr>
        <w:t xml:space="preserve">b) </w:t>
      </w:r>
      <w:r w:rsidRPr="00EC16F7">
        <w:rPr>
          <w:rStyle w:val="SingleTxtGChar"/>
          <w:rFonts w:eastAsiaTheme="minorHAnsi"/>
          <w:strike/>
        </w:rPr>
        <w:tab/>
      </w:r>
      <w:r w:rsidRPr="00EC16F7">
        <w:rPr>
          <w:strike/>
        </w:rPr>
        <w:t>Знак E,</w:t>
      </w:r>
      <w:r w:rsidR="008007B0">
        <w:rPr>
          <w:strike/>
        </w:rPr>
        <w:t> </w:t>
      </w:r>
      <w:r w:rsidRPr="00EC16F7">
        <w:rPr>
          <w:strike/>
        </w:rPr>
        <w:t>5b «КОНЕЦ АВТОМАГИСТРАЛИ» должен устанавливаться в месте, где перестают применяться указанные правила</w:t>
      </w:r>
      <w:r w:rsidRPr="00EC16F7">
        <w:t>.</w:t>
      </w:r>
      <w:r w:rsidRPr="00EC16F7">
        <w:rPr>
          <w:rStyle w:val="SingleTxtGChar"/>
          <w:rFonts w:eastAsiaTheme="minorHAnsi"/>
          <w:strike/>
        </w:rPr>
        <w:t xml:space="preserve"> </w:t>
      </w:r>
    </w:p>
    <w:p w14:paraId="5CC2690A" w14:textId="77777777" w:rsidR="0009346C" w:rsidRPr="00EC16F7" w:rsidRDefault="0009346C" w:rsidP="0009346C">
      <w:pPr>
        <w:pStyle w:val="SingleTxtG"/>
        <w:ind w:right="1133"/>
        <w:rPr>
          <w:b/>
          <w:bCs/>
        </w:rPr>
      </w:pPr>
      <w:r w:rsidRPr="00EC16F7">
        <w:rPr>
          <w:b/>
          <w:bCs/>
        </w:rPr>
        <w:t>Знак E, 5 b (E-05.2) указывает водителям автотранспортных средств, что действие специальных правил, предусмотренных знаком E, 5 a (E-05.1), прекращается с места его установки. Этот знак идентичен знаку</w:t>
      </w:r>
      <w:r w:rsidR="008007B0">
        <w:rPr>
          <w:b/>
          <w:bCs/>
        </w:rPr>
        <w:t> </w:t>
      </w:r>
      <w:r w:rsidRPr="00EC16F7">
        <w:rPr>
          <w:b/>
          <w:bCs/>
        </w:rPr>
        <w:t>E,</w:t>
      </w:r>
      <w:r w:rsidR="008007B0">
        <w:rPr>
          <w:b/>
          <w:bCs/>
        </w:rPr>
        <w:t> </w:t>
      </w:r>
      <w:r w:rsidRPr="00EC16F7">
        <w:rPr>
          <w:b/>
          <w:bCs/>
        </w:rPr>
        <w:t>5</w:t>
      </w:r>
      <w:r w:rsidR="008007B0">
        <w:rPr>
          <w:b/>
          <w:bCs/>
        </w:rPr>
        <w:t> </w:t>
      </w:r>
      <w:r w:rsidRPr="00EC16F7">
        <w:rPr>
          <w:b/>
          <w:bCs/>
        </w:rPr>
        <w:t xml:space="preserve">a (E-05.1), но он перечеркивается диагональной красной полосой или предпочтительнее красными параллельными линиями, образующими такую полосу, проходящую </w:t>
      </w:r>
      <w:r w:rsidRPr="00EC16F7">
        <w:t xml:space="preserve">с </w:t>
      </w:r>
      <w:r w:rsidRPr="00EC16F7">
        <w:rPr>
          <w:b/>
          <w:bCs/>
        </w:rPr>
        <w:lastRenderedPageBreak/>
        <w:t>верхнего правого угла в нижний левый угол. Эта диагональная полоса может быть прервана при пересечении обозначения. Если она не прерывается, то она должна помещаться на обозначении.</w:t>
      </w:r>
    </w:p>
    <w:p w14:paraId="29449554" w14:textId="77777777" w:rsidR="0009346C" w:rsidRPr="00EC16F7" w:rsidRDefault="0009346C" w:rsidP="0009346C">
      <w:pPr>
        <w:pStyle w:val="SingleTxtG"/>
        <w:ind w:right="1133"/>
        <w:rPr>
          <w:b/>
          <w:bCs/>
        </w:rPr>
      </w:pPr>
      <w:r w:rsidRPr="00EC16F7">
        <w:rPr>
          <w:rStyle w:val="SingleTxtGChar"/>
          <w:rFonts w:eastAsiaTheme="minorHAnsi"/>
          <w:strike/>
        </w:rPr>
        <w:t xml:space="preserve">c) </w:t>
      </w:r>
      <w:r w:rsidRPr="00EC16F7">
        <w:rPr>
          <w:rStyle w:val="SingleTxtGChar"/>
          <w:rFonts w:eastAsiaTheme="minorHAnsi"/>
          <w:strike/>
        </w:rPr>
        <w:tab/>
      </w:r>
      <w:r w:rsidRPr="00EC16F7">
        <w:rPr>
          <w:rStyle w:val="SingleTxtGChar"/>
          <w:rFonts w:eastAsiaTheme="minorHAnsi"/>
          <w:b/>
          <w:bCs/>
        </w:rPr>
        <w:t xml:space="preserve">Этот </w:t>
      </w:r>
      <w:proofErr w:type="spellStart"/>
      <w:r w:rsidRPr="00EC16F7">
        <w:rPr>
          <w:rStyle w:val="SingleTxtGChar"/>
          <w:rFonts w:eastAsiaTheme="minorHAnsi"/>
          <w:b/>
          <w:bCs/>
        </w:rPr>
        <w:t>з</w:t>
      </w:r>
      <w:r w:rsidRPr="00EC16F7">
        <w:rPr>
          <w:rStyle w:val="SingleTxtGChar"/>
          <w:rFonts w:eastAsiaTheme="minorHAnsi"/>
          <w:strike/>
        </w:rPr>
        <w:t>З</w:t>
      </w:r>
      <w:r w:rsidRPr="00EC16F7">
        <w:rPr>
          <w:rStyle w:val="SingleTxtGChar"/>
          <w:rFonts w:eastAsiaTheme="minorHAnsi"/>
        </w:rPr>
        <w:t>нак</w:t>
      </w:r>
      <w:proofErr w:type="spellEnd"/>
      <w:r w:rsidRPr="00EC16F7">
        <w:rPr>
          <w:rStyle w:val="SingleTxtGChar"/>
          <w:rFonts w:eastAsiaTheme="minorHAnsi"/>
          <w:strike/>
        </w:rPr>
        <w:t xml:space="preserve"> E, 5b</w:t>
      </w:r>
      <w:r w:rsidRPr="00EC16F7">
        <w:t xml:space="preserve"> можно также использовать и повторять для предупреждения о приближении к концу автомагистрали; в нижней части каждого установленного таким образом знака указывается расстояние между знаком и концом автомагистрали </w:t>
      </w:r>
      <w:r w:rsidRPr="00EC16F7">
        <w:rPr>
          <w:b/>
          <w:bCs/>
        </w:rPr>
        <w:t>или же с этой целью используется</w:t>
      </w:r>
      <w:r w:rsidRPr="00EC16F7">
        <w:rPr>
          <w:rStyle w:val="SingleTxtGChar"/>
          <w:rFonts w:eastAsiaTheme="minorHAnsi"/>
          <w:b/>
          <w:bCs/>
        </w:rPr>
        <w:t xml:space="preserve"> дополнительная табличка</w:t>
      </w:r>
      <w:r w:rsidRPr="00EC16F7">
        <w:rPr>
          <w:rStyle w:val="SingleTxtGChar"/>
          <w:rFonts w:eastAsiaTheme="minorHAnsi"/>
        </w:rPr>
        <w:t xml:space="preserve"> </w:t>
      </w:r>
      <w:r w:rsidRPr="00EC16F7">
        <w:rPr>
          <w:b/>
          <w:bCs/>
        </w:rPr>
        <w:t xml:space="preserve">H, 1 (H-01.0), описанная в пункте 1 подраздела </w:t>
      </w:r>
      <w:r w:rsidRPr="00EC16F7">
        <w:rPr>
          <w:b/>
          <w:bCs/>
          <w:lang w:val="en-US"/>
        </w:rPr>
        <w:t>II</w:t>
      </w:r>
      <w:r w:rsidRPr="00EC16F7">
        <w:rPr>
          <w:b/>
          <w:bCs/>
        </w:rPr>
        <w:t xml:space="preserve"> раздела Н. </w:t>
      </w:r>
    </w:p>
    <w:p w14:paraId="4721722F" w14:textId="77777777" w:rsidR="0009346C" w:rsidRPr="00EC16F7" w:rsidRDefault="0009346C" w:rsidP="0009346C">
      <w:pPr>
        <w:pStyle w:val="SingleTxtG"/>
        <w:ind w:right="1133"/>
        <w:rPr>
          <w:strike/>
        </w:rPr>
      </w:pPr>
      <w:r w:rsidRPr="00EC16F7">
        <w:rPr>
          <w:strike/>
        </w:rPr>
        <w:t xml:space="preserve">d) </w:t>
      </w:r>
      <w:r w:rsidRPr="00EC16F7">
        <w:rPr>
          <w:strike/>
        </w:rPr>
        <w:tab/>
        <w:t xml:space="preserve">Эти знаки должны иметь голубой или зеленый фон. </w:t>
      </w:r>
    </w:p>
    <w:tbl>
      <w:tblPr>
        <w:tblStyle w:val="TableGrid"/>
        <w:tblW w:w="0" w:type="auto"/>
        <w:tblInd w:w="1129" w:type="dxa"/>
        <w:tblLook w:val="04A0" w:firstRow="1" w:lastRow="0" w:firstColumn="1" w:lastColumn="0" w:noHBand="0" w:noVBand="1"/>
      </w:tblPr>
      <w:tblGrid>
        <w:gridCol w:w="7489"/>
      </w:tblGrid>
      <w:tr w:rsidR="0009346C" w:rsidRPr="00EC16F7" w14:paraId="2962D607" w14:textId="77777777" w:rsidTr="0074566E">
        <w:trPr>
          <w:trHeight w:val="2720"/>
        </w:trPr>
        <w:tc>
          <w:tcPr>
            <w:tcW w:w="7489" w:type="dxa"/>
            <w:shd w:val="clear" w:color="auto" w:fill="A6A6A6" w:themeFill="background1" w:themeFillShade="A6"/>
          </w:tcPr>
          <w:p w14:paraId="69265787" w14:textId="77777777" w:rsidR="0009346C" w:rsidRPr="00EC16F7" w:rsidRDefault="0009346C" w:rsidP="0085529E">
            <w:pPr>
              <w:pStyle w:val="SingleTxtG"/>
              <w:spacing w:before="80" w:after="80"/>
              <w:ind w:left="3" w:right="0"/>
              <w:jc w:val="center"/>
              <w:rPr>
                <w:b/>
                <w:bCs/>
              </w:rPr>
            </w:pPr>
            <w:r w:rsidRPr="00EC16F7">
              <w:rPr>
                <w:b/>
                <w:bCs/>
              </w:rPr>
              <w:t xml:space="preserve">Изображение допустимого варианта знака </w:t>
            </w:r>
            <w:r w:rsidRPr="00EC16F7">
              <w:rPr>
                <w:b/>
                <w:bCs/>
                <w:lang w:val="en-US"/>
              </w:rPr>
              <w:t>E</w:t>
            </w:r>
            <w:r w:rsidRPr="00EC16F7">
              <w:rPr>
                <w:b/>
                <w:bCs/>
              </w:rPr>
              <w:t xml:space="preserve">, 5 </w:t>
            </w:r>
            <w:r w:rsidRPr="00EC16F7">
              <w:rPr>
                <w:b/>
                <w:bCs/>
                <w:lang w:val="en-US"/>
              </w:rPr>
              <w:t>b</w:t>
            </w:r>
            <w:r w:rsidRPr="00EC16F7">
              <w:rPr>
                <w:b/>
                <w:bCs/>
              </w:rPr>
              <w:t xml:space="preserve"> (</w:t>
            </w:r>
            <w:r w:rsidRPr="00EC16F7">
              <w:rPr>
                <w:b/>
                <w:bCs/>
                <w:lang w:val="en-US"/>
              </w:rPr>
              <w:t>E</w:t>
            </w:r>
            <w:r w:rsidRPr="00EC16F7">
              <w:rPr>
                <w:b/>
                <w:bCs/>
              </w:rPr>
              <w:t>-05.2):</w:t>
            </w:r>
          </w:p>
          <w:p w14:paraId="7EF8C9CE" w14:textId="77777777" w:rsidR="0009346C" w:rsidRPr="00EC16F7" w:rsidRDefault="00023DEE" w:rsidP="0085529E">
            <w:pPr>
              <w:spacing w:after="40"/>
              <w:jc w:val="center"/>
              <w:rPr>
                <w:rFonts w:cs="Times New Roman"/>
                <w:b/>
                <w:bCs/>
                <w:szCs w:val="20"/>
                <w:lang w:val="en-US"/>
              </w:rPr>
            </w:pPr>
            <w:r>
              <w:rPr>
                <w:noProof/>
                <w:lang w:eastAsia="ru-RU"/>
              </w:rPr>
              <w:drawing>
                <wp:inline distT="0" distB="0" distL="0" distR="0" wp14:anchorId="4EAAC3C3" wp14:editId="0824F140">
                  <wp:extent cx="1033272" cy="1318531"/>
                  <wp:effectExtent l="0" t="0" r="0" b="0"/>
                  <wp:docPr id="11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14:paraId="4FB99D7D" w14:textId="77777777" w:rsidR="0009346C" w:rsidRPr="00EC16F7" w:rsidRDefault="0009346C" w:rsidP="0009346C">
      <w:pPr>
        <w:pStyle w:val="SingleTxtG"/>
        <w:spacing w:before="240"/>
        <w:rPr>
          <w:u w:val="single"/>
        </w:rPr>
      </w:pPr>
      <w:r w:rsidRPr="00EC16F7">
        <w:rPr>
          <w:u w:val="single"/>
        </w:rPr>
        <w:tab/>
        <w:t>6.</w:t>
      </w:r>
      <w:r w:rsidRPr="00EC16F7">
        <w:rPr>
          <w:u w:val="single"/>
        </w:rPr>
        <w:tab/>
        <w:t>Знаки, предупреждающие о въезде на дорогу, на которой действуют правила движения, применимые к автомагистралям, или о выезде с такой дороги</w:t>
      </w:r>
    </w:p>
    <w:p w14:paraId="1EDBA12C" w14:textId="77777777" w:rsidR="0009346C" w:rsidRPr="00EC16F7" w:rsidRDefault="0009346C" w:rsidP="0009346C">
      <w:pPr>
        <w:pStyle w:val="SingleTxtG"/>
        <w:keepNext/>
        <w:keepLines/>
        <w:spacing w:before="240"/>
        <w:rPr>
          <w:b/>
          <w:bCs/>
        </w:rPr>
      </w:pPr>
      <w:r w:rsidRPr="00EC16F7">
        <w:rPr>
          <w:b/>
          <w:bCs/>
        </w:rPr>
        <w:t>АВТОМОБИЛЬНАЯ ДОРОГА</w:t>
      </w:r>
    </w:p>
    <w:p w14:paraId="6AC2E9E0" w14:textId="77777777" w:rsidR="0009346C" w:rsidRPr="00EC16F7" w:rsidRDefault="0009346C" w:rsidP="0009346C">
      <w:pPr>
        <w:pStyle w:val="SingleTxtG"/>
        <w:ind w:right="1133"/>
      </w:pPr>
      <w:r w:rsidRPr="00EC16F7">
        <w:rPr>
          <w:rStyle w:val="SingleTxtGChar"/>
          <w:rFonts w:eastAsiaTheme="minorHAnsi"/>
          <w:strike/>
        </w:rPr>
        <w:t xml:space="preserve">a) </w:t>
      </w:r>
      <w:r w:rsidRPr="00EC16F7">
        <w:rPr>
          <w:rStyle w:val="SingleTxtGChar"/>
          <w:rFonts w:eastAsiaTheme="minorHAnsi"/>
          <w:strike/>
        </w:rPr>
        <w:tab/>
      </w:r>
      <w:r w:rsidRPr="00EC16F7">
        <w:rPr>
          <w:rStyle w:val="SingleTxtGChar"/>
          <w:rFonts w:eastAsiaTheme="minorHAnsi"/>
        </w:rPr>
        <w:t>Знак E,</w:t>
      </w:r>
      <w:r w:rsidR="008007B0">
        <w:rPr>
          <w:rStyle w:val="SingleTxtGChar"/>
          <w:rFonts w:eastAsiaTheme="minorHAnsi"/>
        </w:rPr>
        <w:t> </w:t>
      </w:r>
      <w:r w:rsidRPr="00EC16F7">
        <w:rPr>
          <w:rStyle w:val="SingleTxtGChar"/>
          <w:rFonts w:eastAsiaTheme="minorHAnsi"/>
        </w:rPr>
        <w:t xml:space="preserve">6a </w:t>
      </w:r>
      <w:r w:rsidRPr="00EC16F7">
        <w:rPr>
          <w:rStyle w:val="SingleTxtGChar"/>
          <w:rFonts w:eastAsiaTheme="minorHAnsi"/>
          <w:b/>
          <w:bCs/>
        </w:rPr>
        <w:t>(E-06.1)</w:t>
      </w:r>
      <w:r w:rsidRPr="00EC16F7">
        <w:rPr>
          <w:rStyle w:val="SingleTxtGChar"/>
          <w:rFonts w:eastAsiaTheme="minorHAnsi"/>
        </w:rPr>
        <w:t xml:space="preserve"> </w:t>
      </w:r>
      <w:r w:rsidRPr="00EC16F7">
        <w:rPr>
          <w:rStyle w:val="SingleTxtGChar"/>
          <w:rFonts w:eastAsiaTheme="minorHAnsi"/>
          <w:strike/>
        </w:rPr>
        <w:t>«</w:t>
      </w:r>
      <w:r w:rsidRPr="00EC16F7">
        <w:rPr>
          <w:strike/>
        </w:rPr>
        <w:t>АВТОМОБИЛЬНАЯ ДОРОГА</w:t>
      </w:r>
      <w:r w:rsidRPr="00EC16F7">
        <w:rPr>
          <w:rStyle w:val="SingleTxtGChar"/>
          <w:rFonts w:eastAsiaTheme="minorHAnsi"/>
          <w:strike/>
        </w:rPr>
        <w:t>»</w:t>
      </w:r>
      <w:r w:rsidRPr="00EC16F7">
        <w:t xml:space="preserve"> </w:t>
      </w:r>
      <w:r w:rsidRPr="00EC16F7">
        <w:rPr>
          <w:b/>
          <w:bCs/>
        </w:rPr>
        <w:t>указывает водителям транспортных средств место въезда на автомобильную дорогу</w:t>
      </w:r>
      <w:r w:rsidRPr="00EC16F7">
        <w:rPr>
          <w:bCs/>
        </w:rPr>
        <w:t>,</w:t>
      </w:r>
      <w:r w:rsidRPr="00EC16F7">
        <w:t xml:space="preserve"> </w:t>
      </w:r>
      <w:r w:rsidRPr="00EC16F7">
        <w:rPr>
          <w:strike/>
        </w:rPr>
        <w:t xml:space="preserve">должен устанавливаться на месте, начиная </w:t>
      </w:r>
      <w:r w:rsidRPr="00EC16F7">
        <w:t>с которого</w:t>
      </w:r>
      <w:r w:rsidRPr="00EC16F7">
        <w:rPr>
          <w:b/>
          <w:bCs/>
        </w:rPr>
        <w:t xml:space="preserve"> начинают</w:t>
      </w:r>
      <w:r w:rsidRPr="00EC16F7">
        <w:t xml:space="preserve"> </w:t>
      </w:r>
      <w:r w:rsidRPr="00EC16F7">
        <w:rPr>
          <w:strike/>
        </w:rPr>
        <w:t>применяются</w:t>
      </w:r>
      <w:r w:rsidRPr="00EC16F7">
        <w:t xml:space="preserve"> </w:t>
      </w:r>
      <w:r w:rsidRPr="00EC16F7">
        <w:rPr>
          <w:b/>
          <w:bCs/>
        </w:rPr>
        <w:t>применяться</w:t>
      </w:r>
      <w:r w:rsidRPr="00EC16F7">
        <w:t xml:space="preserve"> специальные правила движения по дорогам, </w:t>
      </w:r>
      <w:r w:rsidRPr="00EC16F7">
        <w:rPr>
          <w:strike/>
        </w:rPr>
        <w:t>иным, чем автомагистрали</w:t>
      </w:r>
      <w:r w:rsidRPr="00EC16F7">
        <w:t xml:space="preserve"> </w:t>
      </w:r>
      <w:r w:rsidRPr="00EC16F7">
        <w:rPr>
          <w:b/>
          <w:bCs/>
        </w:rPr>
        <w:t>не являющимся автомагистралями</w:t>
      </w:r>
      <w:r w:rsidRPr="00EC16F7">
        <w:rPr>
          <w:strike/>
        </w:rPr>
        <w:t>, которые предназначаются</w:t>
      </w:r>
      <w:r w:rsidRPr="00EC16F7">
        <w:t>,</w:t>
      </w:r>
      <w:r w:rsidRPr="00EC16F7">
        <w:rPr>
          <w:b/>
          <w:bCs/>
        </w:rPr>
        <w:t xml:space="preserve"> предназначенными</w:t>
      </w:r>
      <w:r w:rsidRPr="00EC16F7">
        <w:t xml:space="preserve"> для автомобильного движения и не </w:t>
      </w:r>
      <w:proofErr w:type="spellStart"/>
      <w:r w:rsidRPr="00EC16F7">
        <w:t>обслуживаю</w:t>
      </w:r>
      <w:r w:rsidRPr="00EC16F7">
        <w:rPr>
          <w:strike/>
        </w:rPr>
        <w:t>т</w:t>
      </w:r>
      <w:r w:rsidRPr="00EC16F7">
        <w:rPr>
          <w:b/>
          <w:bCs/>
        </w:rPr>
        <w:t>щими</w:t>
      </w:r>
      <w:proofErr w:type="spellEnd"/>
      <w:r w:rsidRPr="00EC16F7">
        <w:t xml:space="preserve"> придорожных владений. На дополнительной табличке, помещенной под </w:t>
      </w:r>
      <w:r w:rsidRPr="00EC16F7">
        <w:rPr>
          <w:b/>
          <w:bCs/>
        </w:rPr>
        <w:t>этим</w:t>
      </w:r>
      <w:r w:rsidRPr="00EC16F7">
        <w:t xml:space="preserve"> знаком </w:t>
      </w:r>
      <w:r w:rsidRPr="00EC16F7">
        <w:rPr>
          <w:strike/>
        </w:rPr>
        <w:t>E, 6a</w:t>
      </w:r>
      <w:r w:rsidRPr="00EC16F7">
        <w:t xml:space="preserve">, может быть указано, что в отступление от правил въезд в придорожные владения разрешается. </w:t>
      </w:r>
      <w:r w:rsidRPr="00EC16F7">
        <w:rPr>
          <w:b/>
          <w:bCs/>
        </w:rPr>
        <w:t>Это знак с синим или зеленым фоном и белым обозначением.</w:t>
      </w:r>
    </w:p>
    <w:p w14:paraId="52932EDC" w14:textId="77777777" w:rsidR="0009346C" w:rsidRPr="00EC16F7" w:rsidRDefault="0009346C" w:rsidP="0048426B">
      <w:pPr>
        <w:pStyle w:val="SingleTxtG"/>
        <w:tabs>
          <w:tab w:val="left" w:pos="1418"/>
        </w:tabs>
        <w:ind w:right="1133"/>
        <w:rPr>
          <w:sz w:val="18"/>
          <w:szCs w:val="18"/>
        </w:rPr>
      </w:pPr>
      <w:r w:rsidRPr="00EC16F7">
        <w:rPr>
          <w:sz w:val="18"/>
          <w:szCs w:val="18"/>
          <w:vertAlign w:val="superscript"/>
        </w:rPr>
        <w:t>50</w:t>
      </w:r>
      <w:r w:rsidRPr="00EC16F7">
        <w:rPr>
          <w:sz w:val="18"/>
          <w:szCs w:val="18"/>
        </w:rPr>
        <w:t xml:space="preserve"> </w:t>
      </w:r>
      <w:r w:rsidRPr="00EC16F7">
        <w:rPr>
          <w:sz w:val="18"/>
          <w:szCs w:val="18"/>
        </w:rPr>
        <w:tab/>
        <w:t>См. сноску.</w:t>
      </w:r>
    </w:p>
    <w:tbl>
      <w:tblPr>
        <w:tblStyle w:val="TableGrid"/>
        <w:tblW w:w="0" w:type="auto"/>
        <w:tblInd w:w="1129" w:type="dxa"/>
        <w:tblLook w:val="04A0" w:firstRow="1" w:lastRow="0" w:firstColumn="1" w:lastColumn="0" w:noHBand="0" w:noVBand="1"/>
      </w:tblPr>
      <w:tblGrid>
        <w:gridCol w:w="7503"/>
      </w:tblGrid>
      <w:tr w:rsidR="0009346C" w:rsidRPr="00EC16F7" w14:paraId="0DF8A7C2" w14:textId="77777777" w:rsidTr="0074566E">
        <w:trPr>
          <w:trHeight w:val="2673"/>
        </w:trPr>
        <w:tc>
          <w:tcPr>
            <w:tcW w:w="7503" w:type="dxa"/>
            <w:shd w:val="clear" w:color="auto" w:fill="A6A6A6" w:themeFill="background1" w:themeFillShade="A6"/>
          </w:tcPr>
          <w:p w14:paraId="73798AC1" w14:textId="77777777" w:rsidR="0009346C" w:rsidRPr="00EC16F7" w:rsidRDefault="0009346C" w:rsidP="0085529E">
            <w:pPr>
              <w:pStyle w:val="SingleTxtG"/>
              <w:spacing w:before="80"/>
              <w:ind w:left="6" w:right="0"/>
              <w:jc w:val="center"/>
              <w:rPr>
                <w:b/>
                <w:bCs/>
              </w:rPr>
            </w:pPr>
            <w:r w:rsidRPr="00EC16F7">
              <w:rPr>
                <w:b/>
                <w:bCs/>
              </w:rPr>
              <w:t xml:space="preserve">Изображение знака </w:t>
            </w:r>
            <w:r w:rsidRPr="00EC16F7">
              <w:rPr>
                <w:b/>
                <w:bCs/>
                <w:lang w:val="en-US"/>
              </w:rPr>
              <w:t>E</w:t>
            </w:r>
            <w:r w:rsidRPr="00EC16F7">
              <w:rPr>
                <w:b/>
                <w:bCs/>
              </w:rPr>
              <w:t xml:space="preserve">, 6 </w:t>
            </w:r>
            <w:r w:rsidRPr="00EC16F7">
              <w:rPr>
                <w:b/>
                <w:bCs/>
                <w:lang w:val="en-US"/>
              </w:rPr>
              <w:t>a</w:t>
            </w:r>
            <w:r w:rsidRPr="00EC16F7">
              <w:rPr>
                <w:b/>
                <w:bCs/>
              </w:rPr>
              <w:t xml:space="preserve"> (</w:t>
            </w:r>
            <w:r w:rsidRPr="00EC16F7">
              <w:rPr>
                <w:b/>
                <w:bCs/>
                <w:lang w:val="en-US"/>
              </w:rPr>
              <w:t>E</w:t>
            </w:r>
            <w:r w:rsidRPr="00EC16F7">
              <w:rPr>
                <w:b/>
                <w:bCs/>
              </w:rPr>
              <w:t>-06.1):</w:t>
            </w:r>
          </w:p>
          <w:p w14:paraId="18CD1057" w14:textId="77777777" w:rsidR="0009346C" w:rsidRPr="00EC16F7" w:rsidRDefault="0009346C" w:rsidP="0085529E">
            <w:pPr>
              <w:spacing w:after="40"/>
              <w:jc w:val="center"/>
              <w:rPr>
                <w:rFonts w:cs="Times New Roman"/>
                <w:b/>
                <w:szCs w:val="20"/>
              </w:rPr>
            </w:pPr>
            <w:r w:rsidRPr="00EC16F7">
              <w:rPr>
                <w:noProof/>
                <w:lang w:eastAsia="ru-RU"/>
              </w:rPr>
              <w:drawing>
                <wp:inline distT="0" distB="0" distL="0" distR="0" wp14:anchorId="0C47DCD3" wp14:editId="3BEF4373">
                  <wp:extent cx="1033272" cy="131853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14:paraId="17488243" w14:textId="77777777" w:rsidR="0009346C" w:rsidRPr="00EC16F7" w:rsidRDefault="0009346C" w:rsidP="0009346C">
      <w:pPr>
        <w:pStyle w:val="SingleTxtG"/>
        <w:keepNext/>
        <w:keepLines/>
        <w:spacing w:before="240"/>
        <w:rPr>
          <w:b/>
          <w:bCs/>
        </w:rPr>
      </w:pPr>
      <w:r w:rsidRPr="00EC16F7">
        <w:rPr>
          <w:b/>
          <w:bCs/>
        </w:rPr>
        <w:t>КОНЕЦ АВТОМОБИЛЬНОЙ ДОРОГИ</w:t>
      </w:r>
    </w:p>
    <w:p w14:paraId="53BA1470" w14:textId="77777777" w:rsidR="0009346C" w:rsidRPr="00EC16F7" w:rsidRDefault="0009346C" w:rsidP="0009346C">
      <w:pPr>
        <w:pStyle w:val="SingleTxtG"/>
        <w:ind w:right="1133"/>
        <w:rPr>
          <w:rStyle w:val="SingleTxtGChar"/>
          <w:rFonts w:eastAsiaTheme="minorHAnsi"/>
          <w:b/>
          <w:bCs/>
        </w:rPr>
      </w:pPr>
      <w:r w:rsidRPr="00EC16F7">
        <w:rPr>
          <w:b/>
          <w:bCs/>
        </w:rPr>
        <w:t>Знак E</w:t>
      </w:r>
      <w:r w:rsidRPr="00EC16F7">
        <w:rPr>
          <w:rStyle w:val="SingleTxtGChar"/>
          <w:rFonts w:eastAsiaTheme="minorHAnsi"/>
          <w:b/>
          <w:bCs/>
        </w:rPr>
        <w:t xml:space="preserve">, 6 b (E-06.2) </w:t>
      </w:r>
      <w:r w:rsidRPr="00EC16F7">
        <w:rPr>
          <w:b/>
          <w:bCs/>
        </w:rPr>
        <w:t xml:space="preserve">указывает водителям автотранспортных средств, что действие специальных правил, предусмотренных знаком </w:t>
      </w:r>
      <w:r w:rsidRPr="00EC16F7">
        <w:rPr>
          <w:rStyle w:val="SingleTxtGChar"/>
          <w:rFonts w:eastAsiaTheme="minorHAnsi"/>
          <w:b/>
          <w:bCs/>
        </w:rPr>
        <w:t>E,</w:t>
      </w:r>
      <w:r w:rsidR="008007B0">
        <w:rPr>
          <w:rStyle w:val="SingleTxtGChar"/>
          <w:rFonts w:eastAsiaTheme="minorHAnsi"/>
          <w:b/>
          <w:bCs/>
        </w:rPr>
        <w:t> </w:t>
      </w:r>
      <w:r w:rsidRPr="00EC16F7">
        <w:rPr>
          <w:rStyle w:val="SingleTxtGChar"/>
          <w:rFonts w:eastAsiaTheme="minorHAnsi"/>
          <w:b/>
          <w:bCs/>
        </w:rPr>
        <w:t>6</w:t>
      </w:r>
      <w:r w:rsidR="008007B0">
        <w:rPr>
          <w:rStyle w:val="SingleTxtGChar"/>
          <w:rFonts w:eastAsiaTheme="minorHAnsi"/>
          <w:b/>
          <w:bCs/>
        </w:rPr>
        <w:t> </w:t>
      </w:r>
      <w:r w:rsidRPr="00EC16F7">
        <w:rPr>
          <w:rStyle w:val="SingleTxtGChar"/>
          <w:rFonts w:eastAsiaTheme="minorHAnsi"/>
          <w:b/>
          <w:bCs/>
        </w:rPr>
        <w:t>a (E-06.1)</w:t>
      </w:r>
      <w:r w:rsidRPr="00EC16F7">
        <w:rPr>
          <w:b/>
          <w:bCs/>
        </w:rPr>
        <w:t>, прекращается с места его установки</w:t>
      </w:r>
      <w:r w:rsidRPr="00EC16F7">
        <w:rPr>
          <w:rStyle w:val="SingleTxtGChar"/>
          <w:rFonts w:eastAsiaTheme="minorHAnsi"/>
          <w:b/>
          <w:bCs/>
        </w:rPr>
        <w:t xml:space="preserve">. </w:t>
      </w:r>
      <w:r w:rsidRPr="00EC16F7">
        <w:rPr>
          <w:b/>
          <w:bCs/>
        </w:rPr>
        <w:t>Этот знак идентичен знаку</w:t>
      </w:r>
      <w:r w:rsidR="008007B0">
        <w:rPr>
          <w:b/>
          <w:bCs/>
        </w:rPr>
        <w:t> </w:t>
      </w:r>
      <w:r w:rsidRPr="00EC16F7">
        <w:rPr>
          <w:rStyle w:val="SingleTxtGChar"/>
          <w:rFonts w:eastAsiaTheme="minorHAnsi"/>
          <w:b/>
          <w:bCs/>
        </w:rPr>
        <w:t>E,</w:t>
      </w:r>
      <w:r w:rsidR="008007B0">
        <w:rPr>
          <w:rStyle w:val="SingleTxtGChar"/>
          <w:rFonts w:eastAsiaTheme="minorHAnsi"/>
          <w:b/>
          <w:bCs/>
        </w:rPr>
        <w:t> </w:t>
      </w:r>
      <w:r w:rsidRPr="00EC16F7">
        <w:rPr>
          <w:rStyle w:val="SingleTxtGChar"/>
          <w:rFonts w:eastAsiaTheme="minorHAnsi"/>
          <w:b/>
          <w:bCs/>
        </w:rPr>
        <w:t>6</w:t>
      </w:r>
      <w:r w:rsidR="008007B0">
        <w:rPr>
          <w:rStyle w:val="SingleTxtGChar"/>
          <w:rFonts w:eastAsiaTheme="minorHAnsi"/>
          <w:b/>
          <w:bCs/>
        </w:rPr>
        <w:t> </w:t>
      </w:r>
      <w:r w:rsidRPr="00EC16F7">
        <w:rPr>
          <w:rStyle w:val="SingleTxtGChar"/>
          <w:rFonts w:eastAsiaTheme="minorHAnsi"/>
          <w:b/>
          <w:bCs/>
        </w:rPr>
        <w:t>a (E-06.1)</w:t>
      </w:r>
      <w:r w:rsidRPr="00EC16F7">
        <w:rPr>
          <w:b/>
          <w:bCs/>
        </w:rPr>
        <w:t xml:space="preserve">, но он перечеркивается диагональной красной полосой или предпочтительнее красными параллельными линиями, образующими такую полосу, проходящую </w:t>
      </w:r>
      <w:r w:rsidRPr="00EC16F7">
        <w:t xml:space="preserve">с </w:t>
      </w:r>
      <w:r w:rsidRPr="00EC16F7">
        <w:rPr>
          <w:b/>
          <w:bCs/>
        </w:rPr>
        <w:t xml:space="preserve">верхнего правого угла в нижний левый угол. Эта диагональная полоса может </w:t>
      </w:r>
      <w:r w:rsidRPr="00EC16F7">
        <w:rPr>
          <w:b/>
          <w:bCs/>
        </w:rPr>
        <w:lastRenderedPageBreak/>
        <w:t>быть прервана при пересечении обозначения. Если она не прерывается, то она должна помещаться на обозначении.</w:t>
      </w:r>
    </w:p>
    <w:p w14:paraId="24AEED32" w14:textId="77777777" w:rsidR="0009346C" w:rsidRPr="00EC16F7" w:rsidRDefault="0009346C" w:rsidP="0009346C">
      <w:pPr>
        <w:pStyle w:val="SingleTxtG"/>
        <w:ind w:right="1133"/>
      </w:pPr>
      <w:r w:rsidRPr="00EC16F7">
        <w:rPr>
          <w:strike/>
        </w:rPr>
        <w:t xml:space="preserve">b) </w:t>
      </w:r>
      <w:r w:rsidRPr="00EC16F7">
        <w:rPr>
          <w:strike/>
        </w:rPr>
        <w:tab/>
      </w:r>
      <w:r w:rsidRPr="00EC16F7">
        <w:rPr>
          <w:b/>
          <w:bCs/>
        </w:rPr>
        <w:t>Этот</w:t>
      </w:r>
      <w:r w:rsidRPr="00EC16F7">
        <w:t xml:space="preserve"> </w:t>
      </w:r>
      <w:proofErr w:type="spellStart"/>
      <w:r w:rsidRPr="00EC16F7">
        <w:rPr>
          <w:strike/>
        </w:rPr>
        <w:t>З</w:t>
      </w:r>
      <w:r w:rsidRPr="00EC16F7">
        <w:rPr>
          <w:b/>
          <w:bCs/>
        </w:rPr>
        <w:t>з</w:t>
      </w:r>
      <w:r w:rsidRPr="00EC16F7">
        <w:t>нак</w:t>
      </w:r>
      <w:proofErr w:type="spellEnd"/>
      <w:r w:rsidR="008007B0">
        <w:t> </w:t>
      </w:r>
      <w:r w:rsidRPr="00EC16F7">
        <w:rPr>
          <w:strike/>
        </w:rPr>
        <w:t>E,</w:t>
      </w:r>
      <w:r w:rsidR="008007B0">
        <w:rPr>
          <w:strike/>
        </w:rPr>
        <w:t> </w:t>
      </w:r>
      <w:r w:rsidRPr="00EC16F7">
        <w:rPr>
          <w:strike/>
        </w:rPr>
        <w:t>6b «КОНЕЦ АВТОМОБИЛЬНОЙ ДОРОГИ»</w:t>
      </w:r>
      <w:r w:rsidRPr="00EC16F7">
        <w:t xml:space="preserve"> можно также использовать и повторять для предупреждения о приближении к концу автомобильной дороги; в нижней части каждого установленного таким образом знака </w:t>
      </w:r>
      <w:r w:rsidRPr="00EC16F7">
        <w:rPr>
          <w:b/>
          <w:bCs/>
        </w:rPr>
        <w:t xml:space="preserve">или на </w:t>
      </w:r>
      <w:r w:rsidRPr="00EC16F7">
        <w:rPr>
          <w:rStyle w:val="SingleTxtGChar"/>
          <w:rFonts w:eastAsiaTheme="minorHAnsi"/>
          <w:b/>
          <w:bCs/>
        </w:rPr>
        <w:t>дополнительной табличке</w:t>
      </w:r>
      <w:r w:rsidRPr="00EC16F7">
        <w:rPr>
          <w:rStyle w:val="SingleTxtGChar"/>
          <w:rFonts w:eastAsiaTheme="minorHAnsi"/>
        </w:rPr>
        <w:t xml:space="preserve"> </w:t>
      </w:r>
      <w:r w:rsidRPr="00EC16F7">
        <w:rPr>
          <w:b/>
          <w:bCs/>
        </w:rPr>
        <w:t>H,</w:t>
      </w:r>
      <w:r w:rsidR="008007B0">
        <w:rPr>
          <w:b/>
          <w:bCs/>
        </w:rPr>
        <w:t> </w:t>
      </w:r>
      <w:r w:rsidRPr="00EC16F7">
        <w:rPr>
          <w:b/>
          <w:bCs/>
        </w:rPr>
        <w:t xml:space="preserve">1 (H-01.0), описанной в пункте 1 подраздела </w:t>
      </w:r>
      <w:r w:rsidRPr="00EC16F7">
        <w:rPr>
          <w:b/>
          <w:bCs/>
          <w:lang w:val="en-US"/>
        </w:rPr>
        <w:t>II</w:t>
      </w:r>
      <w:r w:rsidRPr="00EC16F7">
        <w:rPr>
          <w:b/>
          <w:bCs/>
        </w:rPr>
        <w:t xml:space="preserve"> раздела Н,</w:t>
      </w:r>
      <w:r w:rsidRPr="00EC16F7">
        <w:t xml:space="preserve"> указывается расстояние между знаком и концом автомобильной дороги</w:t>
      </w:r>
      <w:r w:rsidRPr="00EC16F7">
        <w:rPr>
          <w:b/>
          <w:bCs/>
        </w:rPr>
        <w:t>.</w:t>
      </w:r>
    </w:p>
    <w:p w14:paraId="65CE6F34" w14:textId="77777777" w:rsidR="0009346C" w:rsidRPr="00EC16F7" w:rsidRDefault="0009346C" w:rsidP="0009346C">
      <w:pPr>
        <w:pStyle w:val="SingleTxtG"/>
        <w:ind w:right="1133"/>
      </w:pPr>
      <w:r w:rsidRPr="00EC16F7">
        <w:rPr>
          <w:strike/>
        </w:rPr>
        <w:t xml:space="preserve">c) </w:t>
      </w:r>
      <w:r w:rsidRPr="00EC16F7">
        <w:rPr>
          <w:strike/>
        </w:rPr>
        <w:tab/>
        <w:t>Эти знаки должны иметь голубой или зеленый фон.</w:t>
      </w:r>
    </w:p>
    <w:tbl>
      <w:tblPr>
        <w:tblStyle w:val="TableGrid"/>
        <w:tblW w:w="0" w:type="auto"/>
        <w:tblInd w:w="1129" w:type="dxa"/>
        <w:tblLook w:val="04A0" w:firstRow="1" w:lastRow="0" w:firstColumn="1" w:lastColumn="0" w:noHBand="0" w:noVBand="1"/>
      </w:tblPr>
      <w:tblGrid>
        <w:gridCol w:w="7461"/>
      </w:tblGrid>
      <w:tr w:rsidR="0009346C" w:rsidRPr="00EC16F7" w14:paraId="7C29B3C0" w14:textId="77777777" w:rsidTr="0074566E">
        <w:trPr>
          <w:trHeight w:val="2754"/>
        </w:trPr>
        <w:tc>
          <w:tcPr>
            <w:tcW w:w="7461" w:type="dxa"/>
            <w:shd w:val="clear" w:color="auto" w:fill="A6A6A6" w:themeFill="background1" w:themeFillShade="A6"/>
          </w:tcPr>
          <w:p w14:paraId="3B8D0824" w14:textId="77777777" w:rsidR="0009346C" w:rsidRPr="00EC16F7" w:rsidRDefault="0009346C" w:rsidP="0085529E">
            <w:pPr>
              <w:pStyle w:val="SingleTxtG"/>
              <w:spacing w:before="80"/>
              <w:ind w:left="6" w:right="0"/>
              <w:jc w:val="center"/>
              <w:rPr>
                <w:b/>
                <w:bCs/>
              </w:rPr>
            </w:pPr>
            <w:r w:rsidRPr="00EC16F7">
              <w:rPr>
                <w:b/>
                <w:bCs/>
              </w:rPr>
              <w:t xml:space="preserve">Изображение допустимого варианта знака </w:t>
            </w:r>
            <w:r w:rsidRPr="00EC16F7">
              <w:rPr>
                <w:b/>
                <w:bCs/>
                <w:lang w:val="en-US"/>
              </w:rPr>
              <w:t>E</w:t>
            </w:r>
            <w:r w:rsidRPr="00EC16F7">
              <w:rPr>
                <w:b/>
                <w:bCs/>
              </w:rPr>
              <w:t xml:space="preserve">, 6 </w:t>
            </w:r>
            <w:r w:rsidRPr="00EC16F7">
              <w:rPr>
                <w:b/>
                <w:bCs/>
                <w:lang w:val="en-US"/>
              </w:rPr>
              <w:t>b</w:t>
            </w:r>
            <w:r w:rsidRPr="00EC16F7">
              <w:rPr>
                <w:b/>
                <w:bCs/>
              </w:rPr>
              <w:t xml:space="preserve"> (</w:t>
            </w:r>
            <w:r w:rsidRPr="00EC16F7">
              <w:rPr>
                <w:b/>
                <w:bCs/>
                <w:lang w:val="en-US"/>
              </w:rPr>
              <w:t>E</w:t>
            </w:r>
            <w:r w:rsidRPr="00EC16F7">
              <w:rPr>
                <w:b/>
                <w:bCs/>
              </w:rPr>
              <w:t>-06.2):</w:t>
            </w:r>
          </w:p>
          <w:p w14:paraId="2C7E1649" w14:textId="77777777" w:rsidR="0009346C" w:rsidRPr="00EC16F7" w:rsidRDefault="005E459E" w:rsidP="0085529E">
            <w:pPr>
              <w:spacing w:after="40"/>
              <w:jc w:val="center"/>
              <w:rPr>
                <w:rFonts w:cs="Times New Roman"/>
                <w:b/>
                <w:szCs w:val="20"/>
                <w:lang w:val="en-US"/>
              </w:rPr>
            </w:pPr>
            <w:r>
              <w:rPr>
                <w:noProof/>
                <w:lang w:eastAsia="ru-RU"/>
              </w:rPr>
              <w:drawing>
                <wp:inline distT="0" distB="0" distL="0" distR="0" wp14:anchorId="64FB607A" wp14:editId="1AB11006">
                  <wp:extent cx="1033272" cy="1318531"/>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14:paraId="66E1C6A8" w14:textId="77777777" w:rsidR="0009346C" w:rsidRPr="00EC16F7" w:rsidRDefault="0009346C" w:rsidP="0009346C">
      <w:pPr>
        <w:pStyle w:val="SingleTxtG"/>
        <w:spacing w:before="240"/>
        <w:rPr>
          <w:u w:val="single"/>
        </w:rPr>
      </w:pPr>
      <w:r w:rsidRPr="00EC16F7">
        <w:rPr>
          <w:u w:val="single"/>
        </w:rPr>
        <w:t>7.</w:t>
      </w:r>
      <w:r w:rsidRPr="00EC16F7">
        <w:rPr>
          <w:u w:val="single"/>
        </w:rPr>
        <w:tab/>
        <w:t>Знаки, указывающие начало и конец населенного пункта</w:t>
      </w:r>
      <w:r w:rsidRPr="00EC16F7">
        <w:rPr>
          <w:sz w:val="18"/>
          <w:szCs w:val="18"/>
          <w:u w:val="single"/>
          <w:vertAlign w:val="superscript"/>
        </w:rPr>
        <w:t>51</w:t>
      </w:r>
      <w:r w:rsidRPr="00EC16F7">
        <w:rPr>
          <w:u w:val="single"/>
        </w:rPr>
        <w:t xml:space="preserve"> </w:t>
      </w:r>
    </w:p>
    <w:p w14:paraId="7E8F093F" w14:textId="77777777" w:rsidR="0009346C" w:rsidRPr="00EC16F7" w:rsidRDefault="0009346C" w:rsidP="0009346C">
      <w:pPr>
        <w:pStyle w:val="SingleTxtG"/>
        <w:keepNext/>
        <w:keepLines/>
        <w:spacing w:before="240"/>
        <w:rPr>
          <w:b/>
        </w:rPr>
      </w:pPr>
      <w:r w:rsidRPr="00EC16F7">
        <w:rPr>
          <w:b/>
          <w:bCs/>
        </w:rPr>
        <w:t>НАЧАЛО</w:t>
      </w:r>
      <w:r w:rsidRPr="00EC16F7">
        <w:rPr>
          <w:b/>
        </w:rPr>
        <w:t xml:space="preserve"> НАСЕЛЕННОГО ПУНКТА</w:t>
      </w:r>
    </w:p>
    <w:p w14:paraId="5062BD82" w14:textId="77777777" w:rsidR="0009346C" w:rsidRPr="00EC16F7" w:rsidRDefault="0009346C" w:rsidP="0009346C">
      <w:pPr>
        <w:pStyle w:val="SingleTxtG"/>
        <w:ind w:right="1133"/>
        <w:rPr>
          <w:strike/>
        </w:rPr>
      </w:pPr>
      <w:r w:rsidRPr="00EC16F7">
        <w:rPr>
          <w:strike/>
        </w:rPr>
        <w:t xml:space="preserve">a) </w:t>
      </w:r>
      <w:r w:rsidRPr="00EC16F7">
        <w:rPr>
          <w:strike/>
        </w:rPr>
        <w:tab/>
        <w:t>На знаке, указывающем начало населенного пункта, приводится название населенного пункта или символ в виде силуэта населенного пункта, либо и то и другое вместе. Знаки E,</w:t>
      </w:r>
      <w:r w:rsidR="008007B0">
        <w:rPr>
          <w:strike/>
        </w:rPr>
        <w:t> </w:t>
      </w:r>
      <w:r w:rsidRPr="00EC16F7">
        <w:rPr>
          <w:strike/>
        </w:rPr>
        <w:t>7a; E,</w:t>
      </w:r>
      <w:r w:rsidRPr="00EC16F7">
        <w:rPr>
          <w:strike/>
          <w:lang w:val="en-US"/>
        </w:rPr>
        <w:t> </w:t>
      </w:r>
      <w:r w:rsidRPr="00EC16F7">
        <w:rPr>
          <w:strike/>
        </w:rPr>
        <w:t>7b; E,</w:t>
      </w:r>
      <w:r w:rsidR="008007B0">
        <w:rPr>
          <w:strike/>
        </w:rPr>
        <w:t> </w:t>
      </w:r>
      <w:r w:rsidRPr="00EC16F7">
        <w:rPr>
          <w:strike/>
        </w:rPr>
        <w:t>7c и E,</w:t>
      </w:r>
      <w:r w:rsidR="008007B0">
        <w:rPr>
          <w:strike/>
        </w:rPr>
        <w:t> </w:t>
      </w:r>
      <w:r w:rsidRPr="00EC16F7">
        <w:rPr>
          <w:strike/>
        </w:rPr>
        <w:t xml:space="preserve">7d являются примерами знаков, обозначающих начало населенного пункта. </w:t>
      </w:r>
    </w:p>
    <w:p w14:paraId="770CF55F" w14:textId="77777777" w:rsidR="0009346C" w:rsidRPr="00EC16F7" w:rsidRDefault="0009346C" w:rsidP="0009346C">
      <w:pPr>
        <w:pStyle w:val="SingleTxtG"/>
        <w:ind w:right="1133"/>
        <w:rPr>
          <w:b/>
          <w:bCs/>
        </w:rPr>
      </w:pPr>
      <w:r w:rsidRPr="00EC16F7">
        <w:rPr>
          <w:b/>
          <w:bCs/>
        </w:rPr>
        <w:t xml:space="preserve">Знак E, 7 a (E-07.1) указывает пользователям дороги начало населенного пункта, где применяются общие правила, регулирующие дорожное движение в населенных пунктах на территории государства. На этом знаке содержится название населенного пункта. Вместо этого знака могут использоваться </w:t>
      </w:r>
      <w:r w:rsidRPr="00EC16F7">
        <w:rPr>
          <w:b/>
          <w:bCs/>
        </w:rPr>
        <w:br/>
        <w:t>знаки E, 7 b или E, 7 c (E-07.3 или E-07.5).</w:t>
      </w:r>
    </w:p>
    <w:tbl>
      <w:tblPr>
        <w:tblStyle w:val="TableGrid"/>
        <w:tblW w:w="0" w:type="auto"/>
        <w:tblInd w:w="1129" w:type="dxa"/>
        <w:tblLook w:val="04A0" w:firstRow="1" w:lastRow="0" w:firstColumn="1" w:lastColumn="0" w:noHBand="0" w:noVBand="1"/>
      </w:tblPr>
      <w:tblGrid>
        <w:gridCol w:w="7475"/>
      </w:tblGrid>
      <w:tr w:rsidR="0009346C" w:rsidRPr="00EC16F7" w14:paraId="055FE228" w14:textId="77777777" w:rsidTr="0074566E">
        <w:trPr>
          <w:trHeight w:val="1879"/>
        </w:trPr>
        <w:tc>
          <w:tcPr>
            <w:tcW w:w="7475" w:type="dxa"/>
            <w:shd w:val="clear" w:color="auto" w:fill="A6A6A6" w:themeFill="background1" w:themeFillShade="A6"/>
          </w:tcPr>
          <w:p w14:paraId="472E32D9" w14:textId="77777777" w:rsidR="0009346C" w:rsidRPr="00EC16F7" w:rsidRDefault="0009346C" w:rsidP="0085529E">
            <w:pPr>
              <w:pStyle w:val="SingleTxtG"/>
              <w:spacing w:before="80" w:after="80"/>
              <w:ind w:left="3" w:right="0"/>
              <w:jc w:val="center"/>
              <w:rPr>
                <w:b/>
                <w:bCs/>
              </w:rPr>
            </w:pPr>
            <w:r w:rsidRPr="00EC16F7">
              <w:rPr>
                <w:b/>
                <w:bCs/>
              </w:rPr>
              <w:t xml:space="preserve">Изображение допустимого варианта примерного знака </w:t>
            </w:r>
            <w:r w:rsidRPr="00EC16F7">
              <w:rPr>
                <w:b/>
                <w:bCs/>
                <w:lang w:val="en-US"/>
              </w:rPr>
              <w:t>E</w:t>
            </w:r>
            <w:r w:rsidRPr="00EC16F7">
              <w:rPr>
                <w:b/>
                <w:bCs/>
              </w:rPr>
              <w:t xml:space="preserve">, 7 </w:t>
            </w:r>
            <w:r w:rsidRPr="00EC16F7">
              <w:rPr>
                <w:b/>
                <w:bCs/>
                <w:lang w:val="en-US"/>
              </w:rPr>
              <w:t>a</w:t>
            </w:r>
            <w:r w:rsidRPr="00EC16F7">
              <w:rPr>
                <w:b/>
                <w:bCs/>
              </w:rPr>
              <w:t xml:space="preserve"> (</w:t>
            </w:r>
            <w:r w:rsidRPr="00EC16F7">
              <w:rPr>
                <w:b/>
                <w:bCs/>
                <w:lang w:val="en-US"/>
              </w:rPr>
              <w:t>E</w:t>
            </w:r>
            <w:r w:rsidRPr="00EC16F7">
              <w:rPr>
                <w:b/>
                <w:bCs/>
              </w:rPr>
              <w:t>-07.1):</w:t>
            </w:r>
          </w:p>
          <w:p w14:paraId="52619A0E" w14:textId="77777777" w:rsidR="0009346C" w:rsidRPr="00EC16F7" w:rsidRDefault="005E459E" w:rsidP="0085529E">
            <w:pPr>
              <w:jc w:val="center"/>
              <w:rPr>
                <w:rFonts w:cs="Times New Roman"/>
                <w:b/>
                <w:szCs w:val="20"/>
                <w:lang w:val="en-US"/>
              </w:rPr>
            </w:pPr>
            <w:r>
              <w:rPr>
                <w:noProof/>
                <w:lang w:eastAsia="ru-RU"/>
              </w:rPr>
              <w:drawing>
                <wp:inline distT="0" distB="0" distL="0" distR="0" wp14:anchorId="15C078A5" wp14:editId="13E109D7">
                  <wp:extent cx="1371600" cy="819883"/>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371600" cy="819883"/>
                          </a:xfrm>
                          <a:prstGeom prst="rect">
                            <a:avLst/>
                          </a:prstGeom>
                          <a:noFill/>
                          <a:ln>
                            <a:noFill/>
                          </a:ln>
                        </pic:spPr>
                      </pic:pic>
                    </a:graphicData>
                  </a:graphic>
                </wp:inline>
              </w:drawing>
            </w:r>
          </w:p>
        </w:tc>
      </w:tr>
    </w:tbl>
    <w:p w14:paraId="4A73CE8E" w14:textId="77777777" w:rsidR="0009346C" w:rsidRPr="00EC16F7" w:rsidRDefault="0009346C" w:rsidP="0009346C">
      <w:pPr>
        <w:pStyle w:val="SingleTxtG"/>
        <w:keepNext/>
        <w:keepLines/>
        <w:spacing w:before="240"/>
        <w:rPr>
          <w:b/>
          <w:bCs/>
        </w:rPr>
      </w:pPr>
      <w:r w:rsidRPr="00EC16F7">
        <w:rPr>
          <w:b/>
          <w:bCs/>
        </w:rPr>
        <w:t>КОНЕЦ НАСЕЛЕННОГО ПУНКТА</w:t>
      </w:r>
    </w:p>
    <w:p w14:paraId="57C7F600" w14:textId="77777777" w:rsidR="0009346C" w:rsidRPr="00EC16F7" w:rsidRDefault="0009346C" w:rsidP="0009346C">
      <w:pPr>
        <w:pStyle w:val="SingleTxtG"/>
        <w:ind w:right="1133"/>
      </w:pPr>
      <w:r w:rsidRPr="00EC16F7">
        <w:rPr>
          <w:b/>
          <w:bCs/>
        </w:rPr>
        <w:t>Знак E, 8 a (E-07.2) указывает пользователям дороги конец населенного пункта, а также прекращение действия правил, предусмотренных знаком E, 7 a (</w:t>
      </w:r>
      <w:r w:rsidRPr="00EC16F7">
        <w:rPr>
          <w:b/>
          <w:bCs/>
          <w:lang w:val="en-US"/>
        </w:rPr>
        <w:t>E</w:t>
      </w:r>
      <w:r w:rsidRPr="00EC16F7">
        <w:rPr>
          <w:b/>
          <w:bCs/>
        </w:rPr>
        <w:t>-07.1).</w:t>
      </w:r>
      <w:r w:rsidRPr="00EC16F7">
        <w:t xml:space="preserve"> </w:t>
      </w:r>
      <w:r w:rsidRPr="00EC16F7">
        <w:rPr>
          <w:b/>
          <w:bCs/>
        </w:rPr>
        <w:t xml:space="preserve">Этот </w:t>
      </w:r>
      <w:proofErr w:type="spellStart"/>
      <w:r w:rsidRPr="00EC16F7">
        <w:rPr>
          <w:b/>
          <w:bCs/>
        </w:rPr>
        <w:t>з</w:t>
      </w:r>
      <w:r w:rsidRPr="00EC16F7">
        <w:rPr>
          <w:strike/>
        </w:rPr>
        <w:t>З</w:t>
      </w:r>
      <w:r w:rsidRPr="00EC16F7">
        <w:t>нак</w:t>
      </w:r>
      <w:proofErr w:type="spellEnd"/>
      <w:r w:rsidRPr="00EC16F7">
        <w:rPr>
          <w:strike/>
        </w:rPr>
        <w:t>, обозначающий конец населенного пункта,</w:t>
      </w:r>
      <w:r w:rsidRPr="00EC16F7">
        <w:t xml:space="preserve"> идентичен знаку</w:t>
      </w:r>
      <w:r w:rsidRPr="00EC16F7">
        <w:rPr>
          <w:b/>
          <w:bCs/>
        </w:rPr>
        <w:t xml:space="preserve"> </w:t>
      </w:r>
      <w:r w:rsidRPr="00EC16F7">
        <w:rPr>
          <w:b/>
          <w:bCs/>
          <w:lang w:val="en-US"/>
        </w:rPr>
        <w:t>E</w:t>
      </w:r>
      <w:r w:rsidRPr="00EC16F7">
        <w:rPr>
          <w:b/>
          <w:bCs/>
        </w:rPr>
        <w:t xml:space="preserve">, 7 </w:t>
      </w:r>
      <w:r w:rsidRPr="00EC16F7">
        <w:rPr>
          <w:b/>
          <w:bCs/>
          <w:lang w:val="en-US"/>
        </w:rPr>
        <w:t>a</w:t>
      </w:r>
      <w:r w:rsidRPr="00EC16F7">
        <w:rPr>
          <w:b/>
          <w:bCs/>
        </w:rPr>
        <w:t xml:space="preserve"> (</w:t>
      </w:r>
      <w:r w:rsidRPr="00EC16F7">
        <w:rPr>
          <w:b/>
          <w:bCs/>
          <w:lang w:val="en-US"/>
        </w:rPr>
        <w:t>E</w:t>
      </w:r>
      <w:r w:rsidRPr="00EC16F7">
        <w:rPr>
          <w:b/>
          <w:bCs/>
        </w:rPr>
        <w:t>-07.1</w:t>
      </w:r>
      <w:r w:rsidRPr="00EC16F7">
        <w:t>)</w:t>
      </w:r>
      <w:r w:rsidRPr="00EC16F7">
        <w:rPr>
          <w:b/>
          <w:bCs/>
        </w:rPr>
        <w:t xml:space="preserve">, но он перечеркивается </w:t>
      </w:r>
      <w:r w:rsidRPr="00EC16F7">
        <w:rPr>
          <w:strike/>
        </w:rPr>
        <w:t>наклонной</w:t>
      </w:r>
      <w:r w:rsidRPr="00EC16F7">
        <w:rPr>
          <w:b/>
          <w:bCs/>
        </w:rPr>
        <w:t xml:space="preserve"> диагональной красной полосой или предпочтительнее красными параллельными линиями, образующими такую полосу, </w:t>
      </w:r>
      <w:r w:rsidRPr="00EC16F7">
        <w:rPr>
          <w:strike/>
        </w:rPr>
        <w:t xml:space="preserve">и проходящая с верхнего правого угла в нижний левый угол </w:t>
      </w:r>
      <w:r w:rsidRPr="00EC16F7">
        <w:rPr>
          <w:b/>
          <w:bCs/>
        </w:rPr>
        <w:t xml:space="preserve">проходящую </w:t>
      </w:r>
      <w:r w:rsidRPr="00EC16F7">
        <w:t xml:space="preserve">с </w:t>
      </w:r>
      <w:r w:rsidRPr="00EC16F7">
        <w:rPr>
          <w:b/>
          <w:bCs/>
        </w:rPr>
        <w:t>верхнего правого угла в нижний левый угол. Эта диагональная полоса может быть прервана при пересечении названия населенного пункта. Если она не прерывается, то она должна помещаться на названии населенного пункта.</w:t>
      </w:r>
      <w:r w:rsidRPr="00EC16F7">
        <w:t xml:space="preserve"> </w:t>
      </w:r>
    </w:p>
    <w:tbl>
      <w:tblPr>
        <w:tblStyle w:val="TableGrid"/>
        <w:tblW w:w="0" w:type="auto"/>
        <w:tblInd w:w="1129" w:type="dxa"/>
        <w:tblLook w:val="04A0" w:firstRow="1" w:lastRow="0" w:firstColumn="1" w:lastColumn="0" w:noHBand="0" w:noVBand="1"/>
      </w:tblPr>
      <w:tblGrid>
        <w:gridCol w:w="7461"/>
      </w:tblGrid>
      <w:tr w:rsidR="0009346C" w:rsidRPr="00EC16F7" w14:paraId="128F44E1" w14:textId="77777777" w:rsidTr="0074566E">
        <w:trPr>
          <w:trHeight w:val="1918"/>
        </w:trPr>
        <w:tc>
          <w:tcPr>
            <w:tcW w:w="7461" w:type="dxa"/>
            <w:shd w:val="clear" w:color="auto" w:fill="A6A6A6" w:themeFill="background1" w:themeFillShade="A6"/>
          </w:tcPr>
          <w:p w14:paraId="2D3544BA" w14:textId="77777777" w:rsidR="0009346C" w:rsidRPr="00EC16F7" w:rsidRDefault="0009346C" w:rsidP="0085529E">
            <w:pPr>
              <w:pStyle w:val="SingleTxtG"/>
              <w:spacing w:before="80" w:after="80"/>
              <w:ind w:left="3" w:right="0"/>
              <w:jc w:val="center"/>
              <w:rPr>
                <w:b/>
                <w:bCs/>
              </w:rPr>
            </w:pPr>
            <w:r w:rsidRPr="00EC16F7">
              <w:rPr>
                <w:b/>
                <w:bCs/>
              </w:rPr>
              <w:lastRenderedPageBreak/>
              <w:t xml:space="preserve">Изображение допустимого варианта примерного знака </w:t>
            </w:r>
            <w:r w:rsidRPr="00EC16F7">
              <w:rPr>
                <w:b/>
                <w:bCs/>
                <w:lang w:val="en-US"/>
              </w:rPr>
              <w:t>E</w:t>
            </w:r>
            <w:r w:rsidRPr="00EC16F7">
              <w:rPr>
                <w:b/>
                <w:bCs/>
              </w:rPr>
              <w:t xml:space="preserve">, 8 </w:t>
            </w:r>
            <w:r w:rsidRPr="00EC16F7">
              <w:rPr>
                <w:b/>
                <w:bCs/>
                <w:lang w:val="en-US"/>
              </w:rPr>
              <w:t>a</w:t>
            </w:r>
            <w:r w:rsidRPr="00EC16F7">
              <w:rPr>
                <w:b/>
                <w:bCs/>
              </w:rPr>
              <w:t xml:space="preserve"> (</w:t>
            </w:r>
            <w:r w:rsidRPr="00EC16F7">
              <w:rPr>
                <w:b/>
                <w:bCs/>
                <w:lang w:val="en-US"/>
              </w:rPr>
              <w:t>E</w:t>
            </w:r>
            <w:r w:rsidRPr="00EC16F7">
              <w:rPr>
                <w:b/>
                <w:bCs/>
              </w:rPr>
              <w:t>-07.2):</w:t>
            </w:r>
          </w:p>
          <w:p w14:paraId="6F9A6E88" w14:textId="77777777" w:rsidR="0009346C" w:rsidRPr="00EC16F7" w:rsidRDefault="005E459E" w:rsidP="0085529E">
            <w:pPr>
              <w:jc w:val="center"/>
              <w:rPr>
                <w:rFonts w:cs="Times New Roman"/>
                <w:b/>
                <w:szCs w:val="20"/>
                <w:lang w:val="en-US"/>
              </w:rPr>
            </w:pPr>
            <w:r>
              <w:rPr>
                <w:noProof/>
                <w:lang w:eastAsia="ru-RU"/>
              </w:rPr>
              <w:drawing>
                <wp:inline distT="0" distB="0" distL="0" distR="0" wp14:anchorId="3B4343EA" wp14:editId="1E913470">
                  <wp:extent cx="1371600" cy="81988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371600" cy="819883"/>
                          </a:xfrm>
                          <a:prstGeom prst="rect">
                            <a:avLst/>
                          </a:prstGeom>
                          <a:noFill/>
                          <a:ln>
                            <a:noFill/>
                          </a:ln>
                        </pic:spPr>
                      </pic:pic>
                    </a:graphicData>
                  </a:graphic>
                </wp:inline>
              </w:drawing>
            </w:r>
          </w:p>
        </w:tc>
      </w:tr>
    </w:tbl>
    <w:p w14:paraId="1D522DC1" w14:textId="77777777" w:rsidR="0009346C" w:rsidRPr="00EC16F7" w:rsidRDefault="0009346C" w:rsidP="0009346C">
      <w:pPr>
        <w:pStyle w:val="SingleTxtG"/>
        <w:keepNext/>
        <w:keepLines/>
        <w:spacing w:before="240"/>
        <w:rPr>
          <w:b/>
        </w:rPr>
      </w:pPr>
      <w:r w:rsidRPr="00EC16F7">
        <w:rPr>
          <w:b/>
          <w:bCs/>
        </w:rPr>
        <w:t>НАЧАЛО</w:t>
      </w:r>
      <w:r w:rsidRPr="00EC16F7">
        <w:rPr>
          <w:b/>
        </w:rPr>
        <w:t xml:space="preserve"> НАСЕЛЕННОГО ПУНКТА</w:t>
      </w:r>
    </w:p>
    <w:p w14:paraId="74B1F98F" w14:textId="77777777" w:rsidR="0009346C" w:rsidRPr="00EC16F7" w:rsidRDefault="0009346C" w:rsidP="0009346C">
      <w:pPr>
        <w:pStyle w:val="SingleTxtG"/>
        <w:ind w:right="1133"/>
        <w:rPr>
          <w:b/>
          <w:bCs/>
        </w:rPr>
      </w:pPr>
      <w:r w:rsidRPr="00EC16F7">
        <w:rPr>
          <w:b/>
          <w:bCs/>
        </w:rPr>
        <w:t>Знак E, 7 b (E-07.3) указывает пользователям дороги начало населенного пункта, где применяются общие правила, регулирующие дорожное движение в населенных пунктах на территории государства. На этом знаке содержится изображение населенного пункта. Вместо этого знака могут использоваться знаки E, 7 a или E, 7 c (E-07.1 или E-07.5).</w:t>
      </w:r>
    </w:p>
    <w:tbl>
      <w:tblPr>
        <w:tblStyle w:val="TableGrid"/>
        <w:tblW w:w="0" w:type="auto"/>
        <w:tblInd w:w="1129" w:type="dxa"/>
        <w:tblLook w:val="04A0" w:firstRow="1" w:lastRow="0" w:firstColumn="1" w:lastColumn="0" w:noHBand="0" w:noVBand="1"/>
      </w:tblPr>
      <w:tblGrid>
        <w:gridCol w:w="7475"/>
      </w:tblGrid>
      <w:tr w:rsidR="0009346C" w:rsidRPr="00EC16F7" w14:paraId="4B35010E" w14:textId="77777777" w:rsidTr="0074566E">
        <w:trPr>
          <w:trHeight w:val="1850"/>
        </w:trPr>
        <w:tc>
          <w:tcPr>
            <w:tcW w:w="7475" w:type="dxa"/>
            <w:shd w:val="clear" w:color="auto" w:fill="A6A6A6" w:themeFill="background1" w:themeFillShade="A6"/>
          </w:tcPr>
          <w:p w14:paraId="6ABFE8D8" w14:textId="77777777" w:rsidR="0009346C" w:rsidRPr="00EC16F7" w:rsidRDefault="0009346C" w:rsidP="0085529E">
            <w:pPr>
              <w:pStyle w:val="SingleTxtG"/>
              <w:spacing w:before="80" w:after="80"/>
              <w:ind w:left="3" w:right="0"/>
              <w:jc w:val="center"/>
              <w:rPr>
                <w:b/>
                <w:bCs/>
              </w:rPr>
            </w:pPr>
            <w:r w:rsidRPr="00EC16F7">
              <w:rPr>
                <w:b/>
                <w:bCs/>
              </w:rPr>
              <w:t xml:space="preserve">Изображение допустимого варианта знака </w:t>
            </w:r>
            <w:r w:rsidRPr="00EC16F7">
              <w:rPr>
                <w:b/>
                <w:bCs/>
                <w:lang w:val="en-US"/>
              </w:rPr>
              <w:t>E</w:t>
            </w:r>
            <w:r w:rsidRPr="00EC16F7">
              <w:rPr>
                <w:b/>
                <w:bCs/>
              </w:rPr>
              <w:t xml:space="preserve">, 7 </w:t>
            </w:r>
            <w:r w:rsidRPr="00EC16F7">
              <w:rPr>
                <w:b/>
                <w:bCs/>
                <w:lang w:val="en-US"/>
              </w:rPr>
              <w:t>b</w:t>
            </w:r>
            <w:r w:rsidRPr="00EC16F7">
              <w:rPr>
                <w:b/>
                <w:bCs/>
              </w:rPr>
              <w:t xml:space="preserve"> (</w:t>
            </w:r>
            <w:r w:rsidRPr="00EC16F7">
              <w:rPr>
                <w:b/>
                <w:bCs/>
                <w:lang w:val="en-US"/>
              </w:rPr>
              <w:t>E</w:t>
            </w:r>
            <w:r w:rsidRPr="00EC16F7">
              <w:rPr>
                <w:b/>
                <w:bCs/>
              </w:rPr>
              <w:t>-07.3):</w:t>
            </w:r>
          </w:p>
          <w:p w14:paraId="5F549716" w14:textId="77777777" w:rsidR="0009346C" w:rsidRPr="00EC16F7" w:rsidRDefault="0009346C" w:rsidP="0085529E">
            <w:pPr>
              <w:ind w:right="137"/>
              <w:jc w:val="center"/>
              <w:rPr>
                <w:rFonts w:cs="Times New Roman"/>
                <w:b/>
                <w:szCs w:val="20"/>
                <w:lang w:val="en-US"/>
              </w:rPr>
            </w:pPr>
            <w:r w:rsidRPr="00EC16F7">
              <w:rPr>
                <w:noProof/>
                <w:lang w:eastAsia="ru-RU"/>
              </w:rPr>
              <w:drawing>
                <wp:inline distT="0" distB="0" distL="0" distR="0" wp14:anchorId="43956AA7" wp14:editId="56296AD3">
                  <wp:extent cx="1371600" cy="824279"/>
                  <wp:effectExtent l="0" t="0" r="0" b="0"/>
                  <wp:docPr id="3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371600" cy="824279"/>
                          </a:xfrm>
                          <a:prstGeom prst="rect">
                            <a:avLst/>
                          </a:prstGeom>
                          <a:noFill/>
                          <a:ln>
                            <a:noFill/>
                          </a:ln>
                        </pic:spPr>
                      </pic:pic>
                    </a:graphicData>
                  </a:graphic>
                </wp:inline>
              </w:drawing>
            </w:r>
          </w:p>
        </w:tc>
      </w:tr>
    </w:tbl>
    <w:p w14:paraId="4B765CAA" w14:textId="77777777" w:rsidR="0009346C" w:rsidRPr="00EC16F7" w:rsidRDefault="0009346C" w:rsidP="0009346C">
      <w:pPr>
        <w:pStyle w:val="SingleTxtG"/>
        <w:spacing w:before="240"/>
        <w:rPr>
          <w:b/>
          <w:bCs/>
        </w:rPr>
      </w:pPr>
      <w:r w:rsidRPr="00EC16F7">
        <w:rPr>
          <w:b/>
          <w:bCs/>
        </w:rPr>
        <w:t>КОНЕЦ НАСЕЛЕННОГО ПУНКТА</w:t>
      </w:r>
    </w:p>
    <w:p w14:paraId="16CDB2C9" w14:textId="77777777" w:rsidR="0009346C" w:rsidRPr="00EC16F7" w:rsidRDefault="0009346C" w:rsidP="0009346C">
      <w:pPr>
        <w:pStyle w:val="SingleTxtG"/>
        <w:ind w:right="1133"/>
      </w:pPr>
      <w:r w:rsidRPr="00EC16F7">
        <w:rPr>
          <w:b/>
          <w:bCs/>
        </w:rPr>
        <w:t>Знак E, 8 b (E-07.4) указывает пользователям дороги конец населенного пункта, а также прекращение действия правил, предусмотренных знаком E</w:t>
      </w:r>
      <w:r w:rsidRPr="00EC16F7">
        <w:t xml:space="preserve">, </w:t>
      </w:r>
      <w:r w:rsidRPr="00EC16F7">
        <w:rPr>
          <w:b/>
          <w:bCs/>
        </w:rPr>
        <w:t>7 b (</w:t>
      </w:r>
      <w:r w:rsidRPr="00EC16F7">
        <w:rPr>
          <w:b/>
          <w:bCs/>
          <w:lang w:val="en-US"/>
        </w:rPr>
        <w:t>E</w:t>
      </w:r>
      <w:r w:rsidRPr="00EC16F7">
        <w:rPr>
          <w:b/>
          <w:bCs/>
        </w:rPr>
        <w:t>-07.3).</w:t>
      </w:r>
      <w:r w:rsidRPr="00EC16F7">
        <w:t xml:space="preserve"> </w:t>
      </w:r>
      <w:r w:rsidRPr="00EC16F7">
        <w:rPr>
          <w:b/>
          <w:bCs/>
        </w:rPr>
        <w:t xml:space="preserve">Этот </w:t>
      </w:r>
      <w:proofErr w:type="spellStart"/>
      <w:r w:rsidRPr="00EC16F7">
        <w:rPr>
          <w:b/>
          <w:bCs/>
        </w:rPr>
        <w:t>з</w:t>
      </w:r>
      <w:r w:rsidRPr="00EC16F7">
        <w:rPr>
          <w:strike/>
        </w:rPr>
        <w:t>З</w:t>
      </w:r>
      <w:r w:rsidRPr="00EC16F7">
        <w:t>нак</w:t>
      </w:r>
      <w:proofErr w:type="spellEnd"/>
      <w:r w:rsidRPr="00EC16F7">
        <w:rPr>
          <w:strike/>
        </w:rPr>
        <w:t>, обозначающий конец населенного пункта,</w:t>
      </w:r>
      <w:r w:rsidRPr="00EC16F7">
        <w:t xml:space="preserve"> идентичен знаку</w:t>
      </w:r>
      <w:r w:rsidRPr="00EC16F7">
        <w:rPr>
          <w:b/>
          <w:bCs/>
        </w:rPr>
        <w:t xml:space="preserve"> </w:t>
      </w:r>
      <w:r w:rsidRPr="00EC16F7">
        <w:rPr>
          <w:b/>
          <w:bCs/>
          <w:lang w:val="en-US"/>
        </w:rPr>
        <w:t>E</w:t>
      </w:r>
      <w:r w:rsidRPr="00EC16F7">
        <w:rPr>
          <w:b/>
          <w:bCs/>
        </w:rPr>
        <w:t xml:space="preserve">, 7 </w:t>
      </w:r>
      <w:r w:rsidRPr="00EC16F7">
        <w:rPr>
          <w:b/>
          <w:bCs/>
          <w:lang w:val="en-US"/>
        </w:rPr>
        <w:t>b</w:t>
      </w:r>
      <w:r w:rsidRPr="00EC16F7">
        <w:t xml:space="preserve"> </w:t>
      </w:r>
      <w:r w:rsidRPr="00EC16F7">
        <w:rPr>
          <w:b/>
          <w:bCs/>
        </w:rPr>
        <w:t>(E-07.3</w:t>
      </w:r>
      <w:r w:rsidRPr="00EC16F7">
        <w:t>)</w:t>
      </w:r>
      <w:r w:rsidRPr="00EC16F7">
        <w:rPr>
          <w:b/>
          <w:bCs/>
        </w:rPr>
        <w:t xml:space="preserve">, но он перечеркивается </w:t>
      </w:r>
      <w:r w:rsidRPr="00EC16F7">
        <w:rPr>
          <w:strike/>
        </w:rPr>
        <w:t>наклонной</w:t>
      </w:r>
      <w:r w:rsidRPr="00EC16F7">
        <w:rPr>
          <w:b/>
          <w:bCs/>
        </w:rPr>
        <w:t xml:space="preserve"> диагональной красной полосой или предпочтительнее красными параллельными линиями, образующими такую полосу, </w:t>
      </w:r>
      <w:r w:rsidRPr="00EC16F7">
        <w:rPr>
          <w:strike/>
        </w:rPr>
        <w:t xml:space="preserve">и проходящая с верхнего правого угла в нижний левый угол </w:t>
      </w:r>
      <w:r w:rsidRPr="00EC16F7">
        <w:rPr>
          <w:b/>
          <w:bCs/>
        </w:rPr>
        <w:t xml:space="preserve">проходящую </w:t>
      </w:r>
      <w:r w:rsidRPr="00EC16F7">
        <w:t xml:space="preserve">с </w:t>
      </w:r>
      <w:r w:rsidRPr="00EC16F7">
        <w:rPr>
          <w:b/>
          <w:bCs/>
        </w:rPr>
        <w:t>верхнего правого угла в нижний левый угол. Эта диагональная полоса может быть прервана при пересечении изображения населенного пункта. Если она не прерывается, то она должна помещаться на изображении населенного пункта.</w:t>
      </w:r>
      <w:r w:rsidRPr="00EC16F7">
        <w:t xml:space="preserve"> </w:t>
      </w:r>
    </w:p>
    <w:tbl>
      <w:tblPr>
        <w:tblStyle w:val="TableGrid"/>
        <w:tblW w:w="0" w:type="auto"/>
        <w:tblInd w:w="1129" w:type="dxa"/>
        <w:tblLook w:val="04A0" w:firstRow="1" w:lastRow="0" w:firstColumn="1" w:lastColumn="0" w:noHBand="0" w:noVBand="1"/>
      </w:tblPr>
      <w:tblGrid>
        <w:gridCol w:w="7475"/>
      </w:tblGrid>
      <w:tr w:rsidR="0009346C" w:rsidRPr="00EC16F7" w14:paraId="6902EF10" w14:textId="77777777" w:rsidTr="0074566E">
        <w:trPr>
          <w:trHeight w:val="2151"/>
        </w:trPr>
        <w:tc>
          <w:tcPr>
            <w:tcW w:w="7475" w:type="dxa"/>
            <w:shd w:val="clear" w:color="auto" w:fill="A6A6A6" w:themeFill="background1" w:themeFillShade="A6"/>
          </w:tcPr>
          <w:p w14:paraId="6C50985E" w14:textId="77777777" w:rsidR="0009346C" w:rsidRPr="00EC16F7" w:rsidRDefault="0009346C" w:rsidP="0085529E">
            <w:pPr>
              <w:pStyle w:val="SingleTxtG"/>
              <w:spacing w:before="80" w:after="80"/>
              <w:ind w:left="3" w:right="0"/>
              <w:jc w:val="center"/>
              <w:rPr>
                <w:b/>
                <w:bCs/>
              </w:rPr>
            </w:pPr>
            <w:r w:rsidRPr="00EC16F7">
              <w:rPr>
                <w:b/>
                <w:bCs/>
              </w:rPr>
              <w:t xml:space="preserve">Изображение допустимого варианта знака </w:t>
            </w:r>
            <w:r w:rsidRPr="00EC16F7">
              <w:rPr>
                <w:b/>
                <w:bCs/>
                <w:lang w:val="en-US"/>
              </w:rPr>
              <w:t>E</w:t>
            </w:r>
            <w:r w:rsidRPr="00EC16F7">
              <w:rPr>
                <w:b/>
                <w:bCs/>
              </w:rPr>
              <w:t xml:space="preserve">, 8 </w:t>
            </w:r>
            <w:r w:rsidRPr="00EC16F7">
              <w:rPr>
                <w:b/>
                <w:bCs/>
                <w:lang w:val="en-US"/>
              </w:rPr>
              <w:t>b</w:t>
            </w:r>
            <w:r w:rsidRPr="00EC16F7">
              <w:rPr>
                <w:b/>
                <w:bCs/>
              </w:rPr>
              <w:t xml:space="preserve"> (</w:t>
            </w:r>
            <w:r w:rsidRPr="00EC16F7">
              <w:rPr>
                <w:b/>
                <w:bCs/>
                <w:lang w:val="en-US"/>
              </w:rPr>
              <w:t>E</w:t>
            </w:r>
            <w:r w:rsidRPr="00EC16F7">
              <w:rPr>
                <w:b/>
                <w:bCs/>
              </w:rPr>
              <w:t>-07.4):</w:t>
            </w:r>
          </w:p>
          <w:p w14:paraId="6AF235B2" w14:textId="77777777" w:rsidR="0009346C" w:rsidRPr="00EC16F7" w:rsidRDefault="005E459E" w:rsidP="0085529E">
            <w:pPr>
              <w:jc w:val="center"/>
              <w:rPr>
                <w:rFonts w:cs="Times New Roman"/>
                <w:b/>
                <w:szCs w:val="20"/>
                <w:lang w:val="en-US"/>
              </w:rPr>
            </w:pPr>
            <w:r>
              <w:rPr>
                <w:noProof/>
                <w:lang w:eastAsia="ru-RU"/>
              </w:rPr>
              <w:drawing>
                <wp:inline distT="0" distB="0" distL="0" distR="0" wp14:anchorId="0DF3F88C" wp14:editId="6392C8CE">
                  <wp:extent cx="1371600" cy="81988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371600" cy="819883"/>
                          </a:xfrm>
                          <a:prstGeom prst="rect">
                            <a:avLst/>
                          </a:prstGeom>
                          <a:noFill/>
                          <a:ln>
                            <a:noFill/>
                          </a:ln>
                        </pic:spPr>
                      </pic:pic>
                    </a:graphicData>
                  </a:graphic>
                </wp:inline>
              </w:drawing>
            </w:r>
          </w:p>
        </w:tc>
      </w:tr>
    </w:tbl>
    <w:p w14:paraId="309A2D54" w14:textId="77777777" w:rsidR="0009346C" w:rsidRPr="00EC16F7" w:rsidRDefault="0009346C" w:rsidP="0009346C">
      <w:pPr>
        <w:pStyle w:val="SingleTxtG"/>
        <w:keepNext/>
        <w:keepLines/>
        <w:spacing w:before="240"/>
        <w:rPr>
          <w:b/>
        </w:rPr>
      </w:pPr>
      <w:r w:rsidRPr="00EC16F7">
        <w:rPr>
          <w:b/>
          <w:bCs/>
        </w:rPr>
        <w:t>НАЧАЛО</w:t>
      </w:r>
      <w:r w:rsidRPr="00EC16F7">
        <w:rPr>
          <w:b/>
        </w:rPr>
        <w:t xml:space="preserve"> НАСЕЛЕННОГО ПУНКТА</w:t>
      </w:r>
    </w:p>
    <w:p w14:paraId="25C9B44D" w14:textId="77777777" w:rsidR="0009346C" w:rsidRPr="00EC16F7" w:rsidRDefault="0009346C" w:rsidP="0009346C">
      <w:pPr>
        <w:pStyle w:val="SingleTxtG"/>
        <w:ind w:right="1133"/>
        <w:rPr>
          <w:b/>
          <w:bCs/>
        </w:rPr>
      </w:pPr>
      <w:r w:rsidRPr="00EC16F7">
        <w:rPr>
          <w:b/>
          <w:bCs/>
        </w:rPr>
        <w:t>Знак</w:t>
      </w:r>
      <w:r w:rsidR="008007B0">
        <w:rPr>
          <w:b/>
          <w:bCs/>
        </w:rPr>
        <w:t> </w:t>
      </w:r>
      <w:r w:rsidRPr="00EC16F7">
        <w:rPr>
          <w:b/>
          <w:bCs/>
        </w:rPr>
        <w:t>E,</w:t>
      </w:r>
      <w:r w:rsidR="008007B0">
        <w:rPr>
          <w:b/>
          <w:bCs/>
        </w:rPr>
        <w:t> </w:t>
      </w:r>
      <w:r w:rsidRPr="00EC16F7">
        <w:rPr>
          <w:b/>
          <w:bCs/>
        </w:rPr>
        <w:t>7 c (E-07.5) указывает пользователям дороги начало населенного пункта, где применяются общие правила, регулирующие дорожное движение в населенных пунктах на территории государства. На этом знаке содержатся название и изображение населенного пункта. Вместо этого знака могут использоваться знаки E, 7 a или E, 7 b (E-07.1 или E-07.3).</w:t>
      </w:r>
    </w:p>
    <w:tbl>
      <w:tblPr>
        <w:tblStyle w:val="TableGrid"/>
        <w:tblW w:w="0" w:type="auto"/>
        <w:tblInd w:w="1129" w:type="dxa"/>
        <w:tblLook w:val="04A0" w:firstRow="1" w:lastRow="0" w:firstColumn="1" w:lastColumn="0" w:noHBand="0" w:noVBand="1"/>
      </w:tblPr>
      <w:tblGrid>
        <w:gridCol w:w="7437"/>
      </w:tblGrid>
      <w:tr w:rsidR="0009346C" w:rsidRPr="00EC16F7" w14:paraId="53AA3966" w14:textId="77777777" w:rsidTr="00CB71F0">
        <w:trPr>
          <w:trHeight w:val="2125"/>
        </w:trPr>
        <w:tc>
          <w:tcPr>
            <w:tcW w:w="7437" w:type="dxa"/>
            <w:shd w:val="clear" w:color="auto" w:fill="A6A6A6" w:themeFill="background1" w:themeFillShade="A6"/>
          </w:tcPr>
          <w:p w14:paraId="4616BE12" w14:textId="77777777" w:rsidR="0009346C" w:rsidRPr="00EC16F7" w:rsidRDefault="0009346C" w:rsidP="003F5F2E">
            <w:pPr>
              <w:pStyle w:val="SingleTxtG"/>
              <w:spacing w:before="80"/>
              <w:ind w:left="6" w:right="0"/>
              <w:jc w:val="center"/>
              <w:rPr>
                <w:b/>
                <w:bCs/>
              </w:rPr>
            </w:pPr>
            <w:r w:rsidRPr="00EC16F7">
              <w:rPr>
                <w:b/>
                <w:bCs/>
              </w:rPr>
              <w:lastRenderedPageBreak/>
              <w:t xml:space="preserve">Изображение допустимого варианта примерного знака </w:t>
            </w:r>
            <w:r w:rsidRPr="00EC16F7">
              <w:rPr>
                <w:b/>
                <w:bCs/>
                <w:lang w:val="en-US"/>
              </w:rPr>
              <w:t>E</w:t>
            </w:r>
            <w:r w:rsidRPr="00EC16F7">
              <w:rPr>
                <w:b/>
                <w:bCs/>
              </w:rPr>
              <w:t xml:space="preserve">, 7 </w:t>
            </w:r>
            <w:r w:rsidRPr="00EC16F7">
              <w:rPr>
                <w:b/>
                <w:bCs/>
                <w:lang w:val="en-US"/>
              </w:rPr>
              <w:t>c</w:t>
            </w:r>
            <w:r w:rsidRPr="00EC16F7">
              <w:rPr>
                <w:b/>
                <w:bCs/>
              </w:rPr>
              <w:t xml:space="preserve"> (</w:t>
            </w:r>
            <w:r w:rsidRPr="00EC16F7">
              <w:rPr>
                <w:b/>
                <w:bCs/>
                <w:lang w:val="en-US"/>
              </w:rPr>
              <w:t>E</w:t>
            </w:r>
            <w:r w:rsidRPr="00EC16F7">
              <w:rPr>
                <w:b/>
                <w:bCs/>
              </w:rPr>
              <w:t>-07.5):</w:t>
            </w:r>
          </w:p>
          <w:p w14:paraId="7186990B" w14:textId="77777777" w:rsidR="0009346C" w:rsidRPr="008007B0" w:rsidRDefault="003F5F2E" w:rsidP="0085529E">
            <w:pPr>
              <w:jc w:val="center"/>
              <w:rPr>
                <w:rFonts w:cs="Times New Roman"/>
                <w:b/>
                <w:szCs w:val="20"/>
              </w:rPr>
            </w:pPr>
            <w:r>
              <w:rPr>
                <w:noProof/>
                <w:lang w:eastAsia="ru-RU"/>
              </w:rPr>
              <w:drawing>
                <wp:anchor distT="0" distB="0" distL="114300" distR="114300" simplePos="0" relativeHeight="251729920" behindDoc="0" locked="0" layoutInCell="1" allowOverlap="1" wp14:anchorId="112E7EA6" wp14:editId="3FBD6ACA">
                  <wp:simplePos x="0" y="0"/>
                  <wp:positionH relativeFrom="column">
                    <wp:posOffset>1666296</wp:posOffset>
                  </wp:positionH>
                  <wp:positionV relativeFrom="paragraph">
                    <wp:posOffset>55266</wp:posOffset>
                  </wp:positionV>
                  <wp:extent cx="1371600" cy="819883"/>
                  <wp:effectExtent l="0" t="0" r="0" b="0"/>
                  <wp:wrapSquare wrapText="bothSides"/>
                  <wp:docPr id="11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371600" cy="819883"/>
                          </a:xfrm>
                          <a:prstGeom prst="rect">
                            <a:avLst/>
                          </a:prstGeom>
                          <a:noFill/>
                          <a:ln>
                            <a:noFill/>
                          </a:ln>
                        </pic:spPr>
                      </pic:pic>
                    </a:graphicData>
                  </a:graphic>
                </wp:anchor>
              </w:drawing>
            </w:r>
          </w:p>
        </w:tc>
      </w:tr>
    </w:tbl>
    <w:p w14:paraId="4468E861" w14:textId="77777777" w:rsidR="0009346C" w:rsidRPr="00EC16F7" w:rsidRDefault="0009346C" w:rsidP="0009346C">
      <w:pPr>
        <w:pStyle w:val="SingleTxtG"/>
        <w:keepNext/>
        <w:keepLines/>
        <w:spacing w:before="240"/>
        <w:rPr>
          <w:b/>
          <w:bCs/>
        </w:rPr>
      </w:pPr>
      <w:r w:rsidRPr="00EC16F7">
        <w:rPr>
          <w:b/>
          <w:bCs/>
        </w:rPr>
        <w:t>КОНЕЦ НАСЕЛЕННОГО ПУНКТА</w:t>
      </w:r>
    </w:p>
    <w:p w14:paraId="07A7A16A" w14:textId="77777777" w:rsidR="0009346C" w:rsidRPr="00EC16F7" w:rsidRDefault="0009346C" w:rsidP="0009346C">
      <w:pPr>
        <w:pStyle w:val="SingleTxtG"/>
        <w:ind w:right="1133"/>
        <w:rPr>
          <w:b/>
          <w:bCs/>
        </w:rPr>
      </w:pPr>
      <w:r w:rsidRPr="00EC16F7">
        <w:rPr>
          <w:rStyle w:val="SingleTxtGChar"/>
          <w:rFonts w:eastAsiaTheme="minorHAnsi"/>
          <w:b/>
          <w:bCs/>
        </w:rPr>
        <w:t>Знак E</w:t>
      </w:r>
      <w:r w:rsidRPr="00EC16F7">
        <w:rPr>
          <w:b/>
          <w:bCs/>
        </w:rPr>
        <w:t>, 8 c (E-07.6) указывает пользователям дороги конец населенного пункта, а также прекращение действия правил, предусмотренных знаком E, 7 c</w:t>
      </w:r>
      <w:r w:rsidRPr="00EC16F7">
        <w:t xml:space="preserve"> </w:t>
      </w:r>
      <w:r w:rsidRPr="00EC16F7">
        <w:rPr>
          <w:b/>
          <w:bCs/>
        </w:rPr>
        <w:t>(E-07.5).</w:t>
      </w:r>
      <w:r w:rsidRPr="00EC16F7">
        <w:t xml:space="preserve"> </w:t>
      </w:r>
      <w:r w:rsidRPr="00EC16F7">
        <w:rPr>
          <w:b/>
          <w:bCs/>
        </w:rPr>
        <w:t xml:space="preserve">Этот </w:t>
      </w:r>
      <w:proofErr w:type="spellStart"/>
      <w:r w:rsidRPr="00EC16F7">
        <w:rPr>
          <w:b/>
          <w:bCs/>
        </w:rPr>
        <w:t>з</w:t>
      </w:r>
      <w:r w:rsidRPr="00EC16F7">
        <w:rPr>
          <w:strike/>
        </w:rPr>
        <w:t>З</w:t>
      </w:r>
      <w:r w:rsidRPr="00EC16F7">
        <w:t>нак</w:t>
      </w:r>
      <w:proofErr w:type="spellEnd"/>
      <w:r w:rsidRPr="00EC16F7">
        <w:rPr>
          <w:strike/>
        </w:rPr>
        <w:t>, обозначающий конец населенного пункта,</w:t>
      </w:r>
      <w:r w:rsidRPr="00EC16F7">
        <w:t xml:space="preserve"> идентичен знаку</w:t>
      </w:r>
      <w:r w:rsidRPr="00EC16F7">
        <w:rPr>
          <w:b/>
          <w:bCs/>
        </w:rPr>
        <w:t xml:space="preserve"> E, 7 c (E-07.5</w:t>
      </w:r>
      <w:r w:rsidRPr="00EC16F7">
        <w:t>)</w:t>
      </w:r>
      <w:r w:rsidRPr="00EC16F7">
        <w:rPr>
          <w:b/>
          <w:bCs/>
        </w:rPr>
        <w:t xml:space="preserve">, но он перечеркивается </w:t>
      </w:r>
      <w:r w:rsidRPr="00EC16F7">
        <w:rPr>
          <w:strike/>
        </w:rPr>
        <w:t>наклонной</w:t>
      </w:r>
      <w:r w:rsidRPr="00EC16F7">
        <w:rPr>
          <w:b/>
          <w:bCs/>
        </w:rPr>
        <w:t xml:space="preserve"> диагональной красной полосой или предпочтительнее красными параллельными линиями, образующими такую полосу, </w:t>
      </w:r>
      <w:r w:rsidRPr="00EC16F7">
        <w:rPr>
          <w:strike/>
        </w:rPr>
        <w:t xml:space="preserve">и проходящая с верхнего правого угла в нижний левый угол </w:t>
      </w:r>
      <w:r w:rsidRPr="00EC16F7">
        <w:rPr>
          <w:b/>
          <w:bCs/>
        </w:rPr>
        <w:t xml:space="preserve">проходящую </w:t>
      </w:r>
      <w:r w:rsidRPr="00EC16F7">
        <w:rPr>
          <w:b/>
        </w:rPr>
        <w:t xml:space="preserve">с </w:t>
      </w:r>
      <w:r w:rsidRPr="00EC16F7">
        <w:rPr>
          <w:b/>
          <w:bCs/>
        </w:rPr>
        <w:t>верхнего правого угла в нижний левый угол. Эта диагональная полоса может быть прервана при пересечении названия и изображения населенного пункта. Если она не прерывается, то она должна помещаться на них.</w:t>
      </w:r>
    </w:p>
    <w:tbl>
      <w:tblPr>
        <w:tblStyle w:val="TableGrid"/>
        <w:tblW w:w="0" w:type="auto"/>
        <w:tblInd w:w="1129" w:type="dxa"/>
        <w:tblLook w:val="04A0" w:firstRow="1" w:lastRow="0" w:firstColumn="1" w:lastColumn="0" w:noHBand="0" w:noVBand="1"/>
      </w:tblPr>
      <w:tblGrid>
        <w:gridCol w:w="7413"/>
      </w:tblGrid>
      <w:tr w:rsidR="0009346C" w:rsidRPr="00EC16F7" w14:paraId="4222C8D6" w14:textId="77777777" w:rsidTr="00CB71F0">
        <w:trPr>
          <w:trHeight w:val="2054"/>
        </w:trPr>
        <w:tc>
          <w:tcPr>
            <w:tcW w:w="7413" w:type="dxa"/>
            <w:shd w:val="clear" w:color="auto" w:fill="A6A6A6" w:themeFill="background1" w:themeFillShade="A6"/>
          </w:tcPr>
          <w:p w14:paraId="44E8209F" w14:textId="77777777" w:rsidR="0009346C" w:rsidRPr="00EC16F7" w:rsidRDefault="0009346C" w:rsidP="0085529E">
            <w:pPr>
              <w:pStyle w:val="SingleTxtG"/>
              <w:spacing w:before="80" w:after="80"/>
              <w:ind w:left="3" w:right="0"/>
              <w:jc w:val="center"/>
              <w:rPr>
                <w:b/>
                <w:bCs/>
              </w:rPr>
            </w:pPr>
            <w:r w:rsidRPr="00EC16F7">
              <w:rPr>
                <w:b/>
                <w:bCs/>
              </w:rPr>
              <w:t>Изображение допустимого варианта примерного знака E, 8 c (E-07.6):</w:t>
            </w:r>
          </w:p>
          <w:p w14:paraId="183847AF" w14:textId="77777777" w:rsidR="0009346C" w:rsidRPr="00CB71F0" w:rsidRDefault="003F5F2E" w:rsidP="0085529E">
            <w:pPr>
              <w:pStyle w:val="SingleTxtG"/>
              <w:spacing w:before="80" w:after="80"/>
              <w:ind w:left="3" w:right="0"/>
              <w:jc w:val="center"/>
              <w:rPr>
                <w:b/>
              </w:rPr>
            </w:pPr>
            <w:r>
              <w:rPr>
                <w:noProof/>
                <w:lang w:eastAsia="ru-RU"/>
              </w:rPr>
              <w:drawing>
                <wp:anchor distT="0" distB="0" distL="114300" distR="114300" simplePos="0" relativeHeight="251730944" behindDoc="0" locked="0" layoutInCell="1" allowOverlap="1" wp14:anchorId="60B6A1F8" wp14:editId="59709816">
                  <wp:simplePos x="0" y="0"/>
                  <wp:positionH relativeFrom="column">
                    <wp:posOffset>1666240</wp:posOffset>
                  </wp:positionH>
                  <wp:positionV relativeFrom="paragraph">
                    <wp:posOffset>49607</wp:posOffset>
                  </wp:positionV>
                  <wp:extent cx="1371600" cy="819883"/>
                  <wp:effectExtent l="0" t="0" r="0" b="0"/>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371600" cy="819883"/>
                          </a:xfrm>
                          <a:prstGeom prst="rect">
                            <a:avLst/>
                          </a:prstGeom>
                          <a:noFill/>
                          <a:ln>
                            <a:noFill/>
                          </a:ln>
                        </pic:spPr>
                      </pic:pic>
                    </a:graphicData>
                  </a:graphic>
                </wp:anchor>
              </w:drawing>
            </w:r>
          </w:p>
        </w:tc>
      </w:tr>
    </w:tbl>
    <w:p w14:paraId="4B7F7F6D" w14:textId="77777777" w:rsidR="0009346C" w:rsidRPr="00EC16F7" w:rsidRDefault="0009346C" w:rsidP="0009346C">
      <w:pPr>
        <w:tabs>
          <w:tab w:val="left" w:pos="0"/>
          <w:tab w:val="left" w:pos="566"/>
          <w:tab w:val="left" w:pos="1134"/>
          <w:tab w:val="left" w:pos="1700"/>
          <w:tab w:val="left" w:pos="2268"/>
          <w:tab w:val="left" w:pos="2844"/>
          <w:tab w:val="left" w:pos="3420"/>
          <w:tab w:val="left" w:pos="6520"/>
        </w:tabs>
        <w:spacing w:before="120" w:after="120"/>
        <w:ind w:left="1134" w:right="1134"/>
        <w:jc w:val="both"/>
        <w:rPr>
          <w:rFonts w:cs="Times New Roman"/>
          <w:szCs w:val="20"/>
        </w:rPr>
      </w:pPr>
      <w:r w:rsidRPr="00EC16F7">
        <w:rPr>
          <w:rStyle w:val="SingleTxtGChar"/>
          <w:rFonts w:cs="Times New Roman"/>
          <w:strike/>
          <w:szCs w:val="20"/>
        </w:rPr>
        <w:t xml:space="preserve">b) </w:t>
      </w:r>
      <w:r w:rsidRPr="00EC16F7">
        <w:rPr>
          <w:rStyle w:val="SingleTxtGChar"/>
          <w:rFonts w:cs="Times New Roman"/>
          <w:strike/>
          <w:szCs w:val="20"/>
        </w:rPr>
        <w:tab/>
      </w:r>
      <w:r w:rsidRPr="00EC16F7">
        <w:rPr>
          <w:rFonts w:cs="Times New Roman"/>
          <w:strike/>
          <w:szCs w:val="20"/>
        </w:rPr>
        <w:t xml:space="preserve">Знак, обозначающий конец населенного пункта, идентичен знаку, который обозначает начало населенного пункта, но который пересекает наклонная линия, имеющая красный цвет или состоящая из параллельных линий красного цвета и проходящая с верхнего правого угла в нижний левый угол. Знаки E, 8a; E, 8b; E, 8c и </w:t>
      </w:r>
      <w:r w:rsidRPr="00EC16F7">
        <w:rPr>
          <w:rFonts w:cs="Times New Roman"/>
          <w:strike/>
          <w:szCs w:val="20"/>
        </w:rPr>
        <w:br/>
        <w:t>E,</w:t>
      </w:r>
      <w:r w:rsidR="008007B0">
        <w:rPr>
          <w:rFonts w:cs="Times New Roman"/>
          <w:strike/>
          <w:szCs w:val="20"/>
        </w:rPr>
        <w:t> </w:t>
      </w:r>
      <w:r w:rsidRPr="00EC16F7">
        <w:rPr>
          <w:rFonts w:cs="Times New Roman"/>
          <w:strike/>
          <w:szCs w:val="20"/>
        </w:rPr>
        <w:t xml:space="preserve">8d являются примерами знаков, обозначающих конец населенного пункта. </w:t>
      </w:r>
      <w:r w:rsidRPr="00EC16F7">
        <w:rPr>
          <w:rFonts w:cs="Times New Roman"/>
          <w:szCs w:val="20"/>
        </w:rPr>
        <w:t>Без ущерба для положений пункта 1 статьи 6 настоящей Конвенции эти знаки</w:t>
      </w:r>
      <w:r w:rsidRPr="00EC16F7">
        <w:rPr>
          <w:rFonts w:cs="Times New Roman"/>
          <w:b/>
          <w:bCs/>
          <w:szCs w:val="20"/>
        </w:rPr>
        <w:t>, указывающие конец населенного пункта,</w:t>
      </w:r>
      <w:r w:rsidRPr="00EC16F7">
        <w:rPr>
          <w:rFonts w:cs="Times New Roman"/>
          <w:szCs w:val="20"/>
        </w:rPr>
        <w:t xml:space="preserve"> могут помещаться на обратной стороне знаков, обозначающих населенный пункт.</w:t>
      </w:r>
    </w:p>
    <w:p w14:paraId="75484F96" w14:textId="77777777" w:rsidR="0009346C" w:rsidRPr="00EC16F7" w:rsidRDefault="0009346C" w:rsidP="0009346C">
      <w:pPr>
        <w:pStyle w:val="SingleTxtG"/>
        <w:ind w:right="1133"/>
        <w:rPr>
          <w:strike/>
        </w:rPr>
      </w:pPr>
      <w:r w:rsidRPr="00EC16F7">
        <w:rPr>
          <w:strike/>
        </w:rPr>
        <w:t xml:space="preserve">c) </w:t>
      </w:r>
      <w:r w:rsidRPr="00EC16F7">
        <w:rPr>
          <w:strike/>
        </w:rPr>
        <w:tab/>
        <w:t xml:space="preserve">Знаки, охватываемые настоящим пунктом, используются в соответствии с положениями пункта 2 статьи 13-бис Конвенции. </w:t>
      </w:r>
    </w:p>
    <w:p w14:paraId="72222945" w14:textId="77777777" w:rsidR="0009346C" w:rsidRPr="00EC16F7" w:rsidRDefault="0009346C" w:rsidP="0009346C">
      <w:pPr>
        <w:pStyle w:val="SingleTxtG"/>
        <w:ind w:right="1133"/>
        <w:rPr>
          <w:b/>
          <w:bCs/>
        </w:rPr>
      </w:pPr>
      <w:r w:rsidRPr="00EC16F7">
        <w:rPr>
          <w:b/>
          <w:bCs/>
        </w:rPr>
        <w:t>Общие правила, регулирующие дорожное движение в населенных пунктах, могут дополняться различными правилами, предписываемыми другими знаками на некоторых участках дороги в населенных пунктах. Однако знак В,</w:t>
      </w:r>
      <w:r w:rsidR="008007B0">
        <w:rPr>
          <w:b/>
          <w:bCs/>
        </w:rPr>
        <w:t> </w:t>
      </w:r>
      <w:r w:rsidRPr="00EC16F7">
        <w:rPr>
          <w:b/>
          <w:bCs/>
        </w:rPr>
        <w:t>4 (B-03.2) должен всегда устанавливаться на главных дорогах, имеющих сигнальный знак В,</w:t>
      </w:r>
      <w:r w:rsidR="008007B0">
        <w:rPr>
          <w:b/>
          <w:bCs/>
        </w:rPr>
        <w:t> </w:t>
      </w:r>
      <w:r w:rsidRPr="00EC16F7">
        <w:rPr>
          <w:b/>
          <w:bCs/>
        </w:rPr>
        <w:t>3 (B-03.1), в тех случаях, когда преимущественное право проезда прекращает свое действие в населенном пункте.</w:t>
      </w:r>
    </w:p>
    <w:p w14:paraId="23963EF8" w14:textId="77777777" w:rsidR="0009346C" w:rsidRPr="00EC16F7" w:rsidRDefault="0009346C" w:rsidP="0009346C">
      <w:pPr>
        <w:pStyle w:val="SingleTxtG"/>
        <w:ind w:right="1133"/>
        <w:rPr>
          <w:b/>
          <w:bCs/>
        </w:rPr>
      </w:pPr>
      <w:r w:rsidRPr="00EC16F7">
        <w:rPr>
          <w:b/>
          <w:bCs/>
        </w:rPr>
        <w:t>Положения пунктов 4, 5, 6 и 7 подраздела I раздела G применяются к знакам, указывающим начало и конец населенного пункта</w:t>
      </w:r>
      <w:r w:rsidRPr="00EC16F7">
        <w:rPr>
          <w:b/>
          <w:bCs/>
          <w:sz w:val="18"/>
          <w:szCs w:val="18"/>
          <w:vertAlign w:val="superscript"/>
        </w:rPr>
        <w:t>12</w:t>
      </w:r>
      <w:r w:rsidRPr="00EC16F7">
        <w:rPr>
          <w:b/>
          <w:bCs/>
          <w:sz w:val="18"/>
          <w:szCs w:val="18"/>
        </w:rPr>
        <w:t>.</w:t>
      </w:r>
    </w:p>
    <w:p w14:paraId="55FA7028" w14:textId="77777777" w:rsidR="0009346C" w:rsidRPr="00EC16F7" w:rsidRDefault="0009346C" w:rsidP="0009346C">
      <w:pPr>
        <w:pStyle w:val="SingleTxtG"/>
        <w:ind w:right="1133"/>
        <w:rPr>
          <w:u w:val="single"/>
        </w:rPr>
      </w:pPr>
      <w:r w:rsidRPr="00EC16F7">
        <w:rPr>
          <w:u w:val="single"/>
        </w:rPr>
        <w:t>8.</w:t>
      </w:r>
      <w:r w:rsidRPr="00EC16F7">
        <w:rPr>
          <w:u w:val="single"/>
        </w:rPr>
        <w:tab/>
        <w:t>Знаки, имеющие зональное действие</w:t>
      </w:r>
    </w:p>
    <w:p w14:paraId="03AD93FD" w14:textId="77777777" w:rsidR="0009346C" w:rsidRPr="00EC16F7" w:rsidRDefault="0009346C" w:rsidP="0009346C">
      <w:pPr>
        <w:pStyle w:val="SingleTxtG"/>
        <w:ind w:right="1133"/>
        <w:rPr>
          <w:strike/>
        </w:rPr>
      </w:pPr>
      <w:r w:rsidRPr="00EC16F7">
        <w:rPr>
          <w:strike/>
        </w:rPr>
        <w:t xml:space="preserve">a) </w:t>
      </w:r>
      <w:r w:rsidRPr="00EC16F7">
        <w:rPr>
          <w:strike/>
        </w:rPr>
        <w:tab/>
        <w:t xml:space="preserve">Начало зоны </w:t>
      </w:r>
    </w:p>
    <w:p w14:paraId="35130224" w14:textId="77777777" w:rsidR="003F5F2E" w:rsidRDefault="003F5F2E">
      <w:pPr>
        <w:suppressAutoHyphens w:val="0"/>
        <w:spacing w:line="240" w:lineRule="auto"/>
        <w:rPr>
          <w:rFonts w:eastAsia="Times New Roman" w:cs="Times New Roman"/>
          <w:b/>
          <w:bCs/>
          <w:szCs w:val="20"/>
        </w:rPr>
      </w:pPr>
      <w:r>
        <w:rPr>
          <w:b/>
          <w:bCs/>
        </w:rPr>
        <w:br w:type="page"/>
      </w:r>
    </w:p>
    <w:p w14:paraId="3545DF84" w14:textId="77777777" w:rsidR="0009346C" w:rsidRPr="00EC16F7" w:rsidRDefault="0009346C" w:rsidP="0009346C">
      <w:pPr>
        <w:pStyle w:val="SingleTxtG"/>
        <w:keepNext/>
        <w:keepLines/>
        <w:spacing w:before="240"/>
        <w:rPr>
          <w:b/>
          <w:bCs/>
        </w:rPr>
      </w:pPr>
      <w:r w:rsidRPr="00EC16F7">
        <w:rPr>
          <w:b/>
          <w:bCs/>
        </w:rPr>
        <w:lastRenderedPageBreak/>
        <w:t>НАЧАЛО ЗОНЫ</w:t>
      </w:r>
    </w:p>
    <w:p w14:paraId="549CACE2" w14:textId="77777777" w:rsidR="0009346C" w:rsidRPr="00EC16F7" w:rsidRDefault="0009346C" w:rsidP="0009346C">
      <w:pPr>
        <w:pStyle w:val="SingleTxtG"/>
        <w:ind w:right="1133"/>
        <w:rPr>
          <w:b/>
          <w:bCs/>
        </w:rPr>
      </w:pPr>
      <w:r w:rsidRPr="00EC16F7">
        <w:rPr>
          <w:b/>
          <w:bCs/>
        </w:rPr>
        <w:t>Знак E,</w:t>
      </w:r>
      <w:r w:rsidR="008007B0">
        <w:rPr>
          <w:b/>
          <w:bCs/>
        </w:rPr>
        <w:t> </w:t>
      </w:r>
      <w:r w:rsidRPr="00EC16F7">
        <w:rPr>
          <w:b/>
          <w:bCs/>
        </w:rPr>
        <w:t xml:space="preserve">9 (E-08.1) указывает пользователям дороги начало зоны, в которой ко всем соединяющимся дорогам зоны (по меньшей мере к двум) применяются ограничения, запрещения или предписания, предусмотренные данным предписывающим знаком, нанесенным на этом знаке. </w:t>
      </w:r>
    </w:p>
    <w:p w14:paraId="19A14374" w14:textId="77777777" w:rsidR="0009346C" w:rsidRPr="00EC16F7" w:rsidRDefault="0009346C" w:rsidP="0009346C">
      <w:pPr>
        <w:pStyle w:val="SingleTxtG"/>
        <w:ind w:right="1133"/>
      </w:pPr>
      <w:r w:rsidRPr="00EC16F7">
        <w:rPr>
          <w:strike/>
        </w:rPr>
        <w:t xml:space="preserve">i) </w:t>
      </w:r>
      <w:r w:rsidRPr="00EC16F7">
        <w:rPr>
          <w:strike/>
        </w:rPr>
        <w:tab/>
        <w:t>Для указания, что</w:t>
      </w:r>
      <w:r w:rsidRPr="00EC16F7">
        <w:t xml:space="preserve"> </w:t>
      </w:r>
      <w:r w:rsidRPr="00EC16F7">
        <w:rPr>
          <w:b/>
          <w:bCs/>
        </w:rPr>
        <w:t>Этот</w:t>
      </w:r>
      <w:r w:rsidRPr="00EC16F7">
        <w:t xml:space="preserve"> знак </w:t>
      </w:r>
      <w:r w:rsidRPr="00EC16F7">
        <w:rPr>
          <w:strike/>
        </w:rPr>
        <w:t>действует в отношении всех дорог, находящихся в определенной зоне (зональное действие), он</w:t>
      </w:r>
      <w:r w:rsidRPr="00EC16F7">
        <w:t xml:space="preserve"> наносится на </w:t>
      </w:r>
      <w:proofErr w:type="spellStart"/>
      <w:r w:rsidRPr="00EC16F7">
        <w:t>прямоугольн</w:t>
      </w:r>
      <w:r w:rsidRPr="00EC16F7">
        <w:rPr>
          <w:strike/>
        </w:rPr>
        <w:t>ую</w:t>
      </w:r>
      <w:r w:rsidRPr="00EC16F7">
        <w:rPr>
          <w:b/>
          <w:bCs/>
        </w:rPr>
        <w:t>ик</w:t>
      </w:r>
      <w:proofErr w:type="spellEnd"/>
      <w:r w:rsidRPr="00EC16F7">
        <w:t xml:space="preserve"> </w:t>
      </w:r>
      <w:r w:rsidRPr="00EC16F7">
        <w:rPr>
          <w:strike/>
        </w:rPr>
        <w:t>табличку</w:t>
      </w:r>
      <w:r w:rsidRPr="00EC16F7">
        <w:t xml:space="preserve"> со светлым фоном. </w:t>
      </w:r>
      <w:r w:rsidRPr="00EC16F7">
        <w:rPr>
          <w:b/>
          <w:bCs/>
        </w:rPr>
        <w:t xml:space="preserve">Было бы предпочтительнее, чтобы на нем была нанесена надпись </w:t>
      </w:r>
      <w:proofErr w:type="spellStart"/>
      <w:r w:rsidRPr="00EC16F7">
        <w:rPr>
          <w:b/>
          <w:bCs/>
          <w:strike/>
        </w:rPr>
        <w:t>с</w:t>
      </w:r>
      <w:r w:rsidRPr="00EC16F7">
        <w:rPr>
          <w:strike/>
        </w:rPr>
        <w:t>Слово</w:t>
      </w:r>
      <w:proofErr w:type="spellEnd"/>
      <w:r w:rsidRPr="00EC16F7">
        <w:t xml:space="preserve"> «ZONE» или ее эквивалент на языке страны, в которой применяется этот знак</w:t>
      </w:r>
      <w:r w:rsidRPr="00EC16F7">
        <w:rPr>
          <w:strike/>
        </w:rPr>
        <w:t>, может указываться на табличке над знаком или под знаком</w:t>
      </w:r>
      <w:r w:rsidRPr="00EC16F7">
        <w:t>. Конкретные сведения об ограничениях, запрещениях или предписаниях</w:t>
      </w:r>
      <w:r w:rsidRPr="00EC16F7">
        <w:rPr>
          <w:strike/>
        </w:rPr>
        <w:t>, указанных с помощью знака,</w:t>
      </w:r>
      <w:r w:rsidRPr="00EC16F7">
        <w:t xml:space="preserve"> могут приводиться </w:t>
      </w:r>
      <w:r w:rsidRPr="00EC16F7">
        <w:rPr>
          <w:b/>
          <w:bCs/>
        </w:rPr>
        <w:t>в нижней части</w:t>
      </w:r>
      <w:r w:rsidRPr="00EC16F7">
        <w:t xml:space="preserve"> знак</w:t>
      </w:r>
      <w:r w:rsidRPr="00EC16F7">
        <w:rPr>
          <w:strike/>
        </w:rPr>
        <w:t>ом</w:t>
      </w:r>
      <w:r w:rsidRPr="00EC16F7">
        <w:rPr>
          <w:b/>
          <w:bCs/>
        </w:rPr>
        <w:t>а</w:t>
      </w:r>
      <w:r w:rsidRPr="00EC16F7">
        <w:t xml:space="preserve"> </w:t>
      </w:r>
      <w:r w:rsidRPr="00EC16F7">
        <w:rPr>
          <w:strike/>
        </w:rPr>
        <w:t>на табличке</w:t>
      </w:r>
      <w:r w:rsidRPr="00EC16F7">
        <w:t xml:space="preserve"> или на дополнительной табличке. </w:t>
      </w:r>
      <w:r w:rsidRPr="00EC16F7">
        <w:rPr>
          <w:b/>
          <w:bCs/>
        </w:rPr>
        <w:t>Эти надписи должны быть черными или темно-синими.</w:t>
      </w:r>
    </w:p>
    <w:p w14:paraId="5AA57B73" w14:textId="77777777" w:rsidR="0009346C" w:rsidRPr="00EC16F7" w:rsidRDefault="0009346C" w:rsidP="0009346C">
      <w:pPr>
        <w:pStyle w:val="SingleTxtG"/>
        <w:ind w:right="1133"/>
      </w:pPr>
      <w:r w:rsidRPr="00EC16F7">
        <w:rPr>
          <w:strike/>
        </w:rPr>
        <w:t>Знаки, действующие в отношении всех дорог, находящихся в определенной зоне (зональное действие),</w:t>
      </w:r>
      <w:r w:rsidRPr="00EC16F7">
        <w:t xml:space="preserve"> </w:t>
      </w:r>
      <w:r w:rsidRPr="00EC16F7">
        <w:rPr>
          <w:b/>
          <w:bCs/>
        </w:rPr>
        <w:t>Этот знак</w:t>
      </w:r>
      <w:r w:rsidRPr="00EC16F7">
        <w:t xml:space="preserve"> </w:t>
      </w:r>
      <w:proofErr w:type="spellStart"/>
      <w:r w:rsidRPr="00EC16F7">
        <w:t>устанавлива</w:t>
      </w:r>
      <w:r w:rsidRPr="00EC16F7">
        <w:rPr>
          <w:strike/>
        </w:rPr>
        <w:t>ю</w:t>
      </w:r>
      <w:r w:rsidRPr="00EC16F7">
        <w:rPr>
          <w:b/>
          <w:bCs/>
        </w:rPr>
        <w:t>е</w:t>
      </w:r>
      <w:r w:rsidRPr="00EC16F7">
        <w:t>тся</w:t>
      </w:r>
      <w:proofErr w:type="spellEnd"/>
      <w:r w:rsidRPr="00EC16F7">
        <w:t xml:space="preserve"> на всех дорогах, ведущих в указанную зону. Предпочтительнее, чтобы в зону входили только те дороги, которые имеют аналогичные характеристики.</w:t>
      </w:r>
    </w:p>
    <w:p w14:paraId="197DE177" w14:textId="77777777" w:rsidR="0009346C" w:rsidRPr="00EC16F7" w:rsidRDefault="0009346C" w:rsidP="0009346C">
      <w:pPr>
        <w:pStyle w:val="SingleTxtG"/>
        <w:rPr>
          <w:strike/>
        </w:rPr>
      </w:pPr>
      <w:proofErr w:type="spellStart"/>
      <w:r w:rsidRPr="00EC16F7">
        <w:rPr>
          <w:strike/>
        </w:rPr>
        <w:t>ii</w:t>
      </w:r>
      <w:proofErr w:type="spellEnd"/>
      <w:r w:rsidRPr="00EC16F7">
        <w:rPr>
          <w:strike/>
        </w:rPr>
        <w:t xml:space="preserve">) </w:t>
      </w:r>
      <w:r w:rsidRPr="00EC16F7">
        <w:rPr>
          <w:strike/>
        </w:rPr>
        <w:tab/>
        <w:t>Знаки E,</w:t>
      </w:r>
      <w:r w:rsidR="008007B0">
        <w:rPr>
          <w:strike/>
        </w:rPr>
        <w:t> </w:t>
      </w:r>
      <w:r w:rsidRPr="00EC16F7">
        <w:rPr>
          <w:strike/>
        </w:rPr>
        <w:t>9a; E,</w:t>
      </w:r>
      <w:r w:rsidR="008007B0">
        <w:rPr>
          <w:strike/>
        </w:rPr>
        <w:t> </w:t>
      </w:r>
      <w:r w:rsidRPr="00EC16F7">
        <w:rPr>
          <w:strike/>
        </w:rPr>
        <w:t>9b; E,</w:t>
      </w:r>
      <w:r w:rsidR="008007B0">
        <w:rPr>
          <w:strike/>
        </w:rPr>
        <w:t> </w:t>
      </w:r>
      <w:r w:rsidRPr="00EC16F7">
        <w:rPr>
          <w:strike/>
        </w:rPr>
        <w:t>9c и E,</w:t>
      </w:r>
      <w:r w:rsidR="008007B0">
        <w:rPr>
          <w:strike/>
        </w:rPr>
        <w:t> </w:t>
      </w:r>
      <w:r w:rsidRPr="00EC16F7">
        <w:rPr>
          <w:strike/>
        </w:rPr>
        <w:t>9d являются примерами знаков, действующих в отношении всех дорог, находящихся в определенной зоне (зональное действие):</w:t>
      </w:r>
    </w:p>
    <w:p w14:paraId="0D3F6149" w14:textId="77777777" w:rsidR="0009346C" w:rsidRPr="00EC16F7" w:rsidRDefault="0009346C" w:rsidP="0009346C">
      <w:pPr>
        <w:pStyle w:val="SingleTxtG"/>
        <w:ind w:right="1133"/>
        <w:rPr>
          <w:strike/>
        </w:rPr>
      </w:pPr>
      <w:r w:rsidRPr="00EC16F7">
        <w:tab/>
      </w:r>
      <w:r w:rsidRPr="00EC16F7">
        <w:rPr>
          <w:strike/>
        </w:rPr>
        <w:t>E,</w:t>
      </w:r>
      <w:r w:rsidR="008007B0">
        <w:rPr>
          <w:strike/>
        </w:rPr>
        <w:t> </w:t>
      </w:r>
      <w:r w:rsidRPr="00EC16F7">
        <w:rPr>
          <w:strike/>
        </w:rPr>
        <w:t>9a – Зона, в которой стоянка запрещена;</w:t>
      </w:r>
    </w:p>
    <w:p w14:paraId="5383D2D5" w14:textId="77777777" w:rsidR="0009346C" w:rsidRPr="00EC16F7" w:rsidRDefault="0009346C" w:rsidP="0009346C">
      <w:pPr>
        <w:pStyle w:val="SingleTxtG"/>
        <w:ind w:right="1133"/>
        <w:rPr>
          <w:strike/>
        </w:rPr>
      </w:pPr>
      <w:r w:rsidRPr="00EC16F7">
        <w:rPr>
          <w:strike/>
        </w:rPr>
        <w:tab/>
        <w:t>E,</w:t>
      </w:r>
      <w:r w:rsidR="008007B0">
        <w:rPr>
          <w:strike/>
        </w:rPr>
        <w:t> </w:t>
      </w:r>
      <w:r w:rsidRPr="00EC16F7">
        <w:rPr>
          <w:strike/>
        </w:rPr>
        <w:t>9b – Зона, в которой стоянка запрещена в течение определенного времени;</w:t>
      </w:r>
    </w:p>
    <w:p w14:paraId="033C20C1" w14:textId="77777777" w:rsidR="0009346C" w:rsidRPr="00EC16F7" w:rsidRDefault="0009346C" w:rsidP="0009346C">
      <w:pPr>
        <w:pStyle w:val="SingleTxtG"/>
        <w:ind w:right="1133"/>
        <w:rPr>
          <w:strike/>
        </w:rPr>
      </w:pPr>
      <w:r w:rsidRPr="00EC16F7">
        <w:rPr>
          <w:strike/>
        </w:rPr>
        <w:tab/>
        <w:t>E,</w:t>
      </w:r>
      <w:r w:rsidR="008007B0">
        <w:rPr>
          <w:strike/>
        </w:rPr>
        <w:t> </w:t>
      </w:r>
      <w:r w:rsidRPr="00EC16F7">
        <w:rPr>
          <w:strike/>
        </w:rPr>
        <w:t>9c – Зона стоянки;</w:t>
      </w:r>
    </w:p>
    <w:p w14:paraId="34C14AC1" w14:textId="77777777" w:rsidR="0009346C" w:rsidRPr="00EC16F7" w:rsidRDefault="0009346C" w:rsidP="0009346C">
      <w:pPr>
        <w:pStyle w:val="SingleTxtG"/>
        <w:ind w:right="1133"/>
        <w:rPr>
          <w:strike/>
        </w:rPr>
      </w:pPr>
      <w:r w:rsidRPr="00EC16F7">
        <w:rPr>
          <w:strike/>
        </w:rPr>
        <w:tab/>
        <w:t>E,</w:t>
      </w:r>
      <w:r w:rsidR="008007B0">
        <w:rPr>
          <w:strike/>
        </w:rPr>
        <w:t> </w:t>
      </w:r>
      <w:r w:rsidRPr="00EC16F7">
        <w:rPr>
          <w:strike/>
        </w:rPr>
        <w:t xml:space="preserve">9d – Зона ограничения максимальной скорости. </w:t>
      </w:r>
    </w:p>
    <w:p w14:paraId="765DA242" w14:textId="77777777" w:rsidR="0009346C" w:rsidRPr="00EC16F7" w:rsidRDefault="0009346C" w:rsidP="0009346C">
      <w:pPr>
        <w:pStyle w:val="SingleTxtG"/>
        <w:ind w:right="1133"/>
        <w:rPr>
          <w:strike/>
        </w:rPr>
      </w:pPr>
      <w:r w:rsidRPr="00EC16F7">
        <w:rPr>
          <w:strike/>
        </w:rPr>
        <w:t xml:space="preserve">b) </w:t>
      </w:r>
      <w:r w:rsidRPr="00EC16F7">
        <w:rPr>
          <w:strike/>
        </w:rPr>
        <w:tab/>
        <w:t xml:space="preserve">Выезд из зоны </w:t>
      </w:r>
    </w:p>
    <w:tbl>
      <w:tblPr>
        <w:tblStyle w:val="TableGrid"/>
        <w:tblW w:w="0" w:type="auto"/>
        <w:tblInd w:w="1129" w:type="dxa"/>
        <w:tblLook w:val="04A0" w:firstRow="1" w:lastRow="0" w:firstColumn="1" w:lastColumn="0" w:noHBand="0" w:noVBand="1"/>
      </w:tblPr>
      <w:tblGrid>
        <w:gridCol w:w="7475"/>
      </w:tblGrid>
      <w:tr w:rsidR="0009346C" w:rsidRPr="00EC16F7" w14:paraId="73203042" w14:textId="77777777" w:rsidTr="0074566E">
        <w:trPr>
          <w:trHeight w:val="2696"/>
        </w:trPr>
        <w:tc>
          <w:tcPr>
            <w:tcW w:w="7475" w:type="dxa"/>
            <w:shd w:val="clear" w:color="auto" w:fill="A6A6A6" w:themeFill="background1" w:themeFillShade="A6"/>
          </w:tcPr>
          <w:p w14:paraId="0126AE26" w14:textId="77777777" w:rsidR="0009346C" w:rsidRPr="00EC16F7" w:rsidRDefault="0009346C" w:rsidP="0085529E">
            <w:pPr>
              <w:spacing w:before="120" w:after="120"/>
              <w:jc w:val="center"/>
              <w:rPr>
                <w:b/>
                <w:bCs/>
              </w:rPr>
            </w:pPr>
            <w:r w:rsidRPr="00EC16F7">
              <w:rPr>
                <w:b/>
                <w:bCs/>
              </w:rPr>
              <w:t>Изображения допустимых вариантов примерного знака E, 9 (E-08.1):</w:t>
            </w:r>
          </w:p>
          <w:p w14:paraId="43F39822" w14:textId="77777777" w:rsidR="0009346C" w:rsidRPr="00EC16F7" w:rsidRDefault="004D1FF2" w:rsidP="0085529E">
            <w:pPr>
              <w:spacing w:before="120" w:after="120"/>
              <w:jc w:val="center"/>
              <w:rPr>
                <w:b/>
                <w:sz w:val="24"/>
                <w:szCs w:val="24"/>
                <w:lang w:val="en-US"/>
              </w:rPr>
            </w:pPr>
            <w:r>
              <w:rPr>
                <w:noProof/>
                <w:lang w:eastAsia="ru-RU"/>
              </w:rPr>
              <w:drawing>
                <wp:inline distT="0" distB="0" distL="0" distR="0" wp14:anchorId="4F875A89" wp14:editId="16A90BBE">
                  <wp:extent cx="1033272" cy="1318531"/>
                  <wp:effectExtent l="0" t="0" r="0" b="0"/>
                  <wp:docPr id="13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r>
              <w:rPr>
                <w:noProof/>
              </w:rPr>
              <w:t xml:space="preserve">   </w:t>
            </w:r>
            <w:r>
              <w:rPr>
                <w:noProof/>
                <w:lang w:eastAsia="ru-RU"/>
              </w:rPr>
              <w:drawing>
                <wp:inline distT="0" distB="0" distL="0" distR="0" wp14:anchorId="6E3446EC" wp14:editId="6691AFD6">
                  <wp:extent cx="1033272" cy="131853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14:paraId="34E84C76" w14:textId="77777777" w:rsidR="0009346C" w:rsidRPr="00EC16F7" w:rsidRDefault="0009346C" w:rsidP="0009346C">
      <w:pPr>
        <w:pStyle w:val="SingleTxtG"/>
        <w:keepNext/>
        <w:keepLines/>
        <w:spacing w:before="240"/>
        <w:rPr>
          <w:b/>
        </w:rPr>
      </w:pPr>
      <w:r w:rsidRPr="00EC16F7">
        <w:rPr>
          <w:b/>
        </w:rPr>
        <w:t>ВЫЕЗД ИЗ ЗОНЫ</w:t>
      </w:r>
    </w:p>
    <w:p w14:paraId="4ECA27B4" w14:textId="77777777" w:rsidR="0009346C" w:rsidRPr="00EC16F7" w:rsidRDefault="0009346C" w:rsidP="0009346C">
      <w:pPr>
        <w:pStyle w:val="SingleTxtG"/>
        <w:keepNext/>
        <w:keepLines/>
        <w:spacing w:before="240"/>
        <w:rPr>
          <w:b/>
        </w:rPr>
      </w:pPr>
      <w:r w:rsidRPr="00EC16F7">
        <w:rPr>
          <w:b/>
        </w:rPr>
        <w:t>Знак</w:t>
      </w:r>
      <w:r w:rsidR="008007B0">
        <w:rPr>
          <w:b/>
        </w:rPr>
        <w:t> </w:t>
      </w:r>
      <w:r w:rsidRPr="00EC16F7">
        <w:rPr>
          <w:b/>
        </w:rPr>
        <w:t>E,</w:t>
      </w:r>
      <w:r w:rsidR="008007B0">
        <w:rPr>
          <w:b/>
        </w:rPr>
        <w:t> </w:t>
      </w:r>
      <w:r w:rsidRPr="00EC16F7">
        <w:rPr>
          <w:b/>
        </w:rPr>
        <w:t>10 (E-08.2) указывает пользователям дороги выезд из зоны, в которой действует знак E, 9 (E-08.1). Этот знак аналогичен знаку</w:t>
      </w:r>
      <w:r w:rsidR="008007B0">
        <w:rPr>
          <w:b/>
        </w:rPr>
        <w:t> </w:t>
      </w:r>
      <w:r w:rsidRPr="00EC16F7">
        <w:rPr>
          <w:b/>
        </w:rPr>
        <w:t>E,</w:t>
      </w:r>
      <w:r w:rsidR="008007B0">
        <w:rPr>
          <w:b/>
        </w:rPr>
        <w:t> </w:t>
      </w:r>
      <w:r w:rsidRPr="00EC16F7">
        <w:rPr>
          <w:b/>
        </w:rPr>
        <w:t>9 (E-08.1), но предписывающий знак, содержащийся на знаке</w:t>
      </w:r>
      <w:r w:rsidR="008007B0">
        <w:rPr>
          <w:b/>
        </w:rPr>
        <w:t> </w:t>
      </w:r>
      <w:r w:rsidRPr="00EC16F7">
        <w:rPr>
          <w:b/>
        </w:rPr>
        <w:t xml:space="preserve">E, 9 (E-08.1), должен быть серого цвета и </w:t>
      </w:r>
      <w:proofErr w:type="spellStart"/>
      <w:r w:rsidRPr="00EC16F7">
        <w:rPr>
          <w:b/>
        </w:rPr>
        <w:t>ч</w:t>
      </w:r>
      <w:r w:rsidRPr="00EC16F7">
        <w:rPr>
          <w:strike/>
        </w:rPr>
        <w:t>Ч</w:t>
      </w:r>
      <w:r w:rsidRPr="00EC16F7">
        <w:t>ерная</w:t>
      </w:r>
      <w:proofErr w:type="spellEnd"/>
      <w:r w:rsidRPr="00EC16F7">
        <w:t xml:space="preserve"> </w:t>
      </w:r>
      <w:r w:rsidRPr="00EC16F7">
        <w:rPr>
          <w:strike/>
        </w:rPr>
        <w:t>или темно-серая</w:t>
      </w:r>
      <w:r w:rsidRPr="00EC16F7">
        <w:t xml:space="preserve"> диагональная полоса или </w:t>
      </w:r>
      <w:r w:rsidRPr="00EC16F7">
        <w:rPr>
          <w:b/>
          <w:bCs/>
        </w:rPr>
        <w:t>предпочтительнее</w:t>
      </w:r>
      <w:r w:rsidRPr="00EC16F7">
        <w:t xml:space="preserve"> параллельные </w:t>
      </w:r>
      <w:r w:rsidRPr="00EC16F7">
        <w:rPr>
          <w:strike/>
        </w:rPr>
        <w:t xml:space="preserve">серые или </w:t>
      </w:r>
      <w:r w:rsidRPr="00EC16F7">
        <w:t xml:space="preserve">черные линии, образующие такую полосу, должны проходить с верхнего правого угла в нижний левый угол. </w:t>
      </w:r>
      <w:r w:rsidRPr="00EC16F7">
        <w:rPr>
          <w:b/>
        </w:rPr>
        <w:t>Д</w:t>
      </w:r>
      <w:r w:rsidRPr="00EC16F7">
        <w:rPr>
          <w:b/>
          <w:bCs/>
        </w:rPr>
        <w:t>иагональная полоса может быть прервана при пересечении изображенного серого предписывающего знака. Если диагональная полоса не прерывается, то она должна помещаться на нем.</w:t>
      </w:r>
    </w:p>
    <w:p w14:paraId="3C620041" w14:textId="77777777" w:rsidR="0009346C" w:rsidRPr="00EC16F7" w:rsidRDefault="0009346C" w:rsidP="0009346C">
      <w:pPr>
        <w:pStyle w:val="SingleTxtG"/>
        <w:ind w:right="1133"/>
        <w:rPr>
          <w:strike/>
        </w:rPr>
      </w:pPr>
      <w:r w:rsidRPr="00EC16F7">
        <w:rPr>
          <w:strike/>
        </w:rPr>
        <w:tab/>
        <w:t xml:space="preserve">i) </w:t>
      </w:r>
      <w:r w:rsidRPr="00EC16F7">
        <w:rPr>
          <w:strike/>
        </w:rPr>
        <w:tab/>
        <w:t xml:space="preserve">Для указания выезда из зоны, в которой знак, обозначающий обязательное предписание, действует во всей этой зоне, используется аналогичный знак, наносимый на прямоугольную табличку и устанавливаемый аналогично знаку, указывающему въезд в зону, однако он должен быть серого цвета на светлом фоне. Черная или темно-серая диагональная полоса или параллельные </w:t>
      </w:r>
      <w:proofErr w:type="gramStart"/>
      <w:r w:rsidRPr="00EC16F7">
        <w:rPr>
          <w:strike/>
        </w:rPr>
        <w:t>серые</w:t>
      </w:r>
      <w:proofErr w:type="gramEnd"/>
      <w:r w:rsidRPr="00EC16F7">
        <w:rPr>
          <w:strike/>
        </w:rPr>
        <w:t xml:space="preserve"> или черные линии, образующие такую полосу, должны пересекать знак под наклоном справа налево.</w:t>
      </w:r>
    </w:p>
    <w:p w14:paraId="16B08B9E" w14:textId="77777777" w:rsidR="0009346C" w:rsidRPr="00EC16F7" w:rsidRDefault="0009346C" w:rsidP="0009346C">
      <w:pPr>
        <w:pStyle w:val="SingleTxtG"/>
        <w:ind w:right="1133"/>
        <w:rPr>
          <w:strike/>
        </w:rPr>
      </w:pPr>
      <w:r w:rsidRPr="00EC16F7">
        <w:rPr>
          <w:strike/>
        </w:rPr>
        <w:lastRenderedPageBreak/>
        <w:tab/>
        <w:t xml:space="preserve">Знаки, означающие выезд из зоны, </w:t>
      </w:r>
      <w:r w:rsidRPr="00EC16F7">
        <w:rPr>
          <w:b/>
        </w:rPr>
        <w:t>Он</w:t>
      </w:r>
      <w:r w:rsidRPr="00EC16F7">
        <w:t xml:space="preserve"> </w:t>
      </w:r>
      <w:proofErr w:type="spellStart"/>
      <w:r w:rsidRPr="00EC16F7">
        <w:t>устанавлива</w:t>
      </w:r>
      <w:r w:rsidRPr="00CA7854">
        <w:rPr>
          <w:strike/>
        </w:rPr>
        <w:t>ю</w:t>
      </w:r>
      <w:r w:rsidRPr="00CA7854">
        <w:rPr>
          <w:b/>
        </w:rPr>
        <w:t>е</w:t>
      </w:r>
      <w:r w:rsidRPr="00EC16F7">
        <w:t>тся</w:t>
      </w:r>
      <w:proofErr w:type="spellEnd"/>
      <w:r w:rsidRPr="00EC16F7">
        <w:t xml:space="preserve"> на всех дорогах, которые могут использоваться для выезда из этой зоны.</w:t>
      </w:r>
    </w:p>
    <w:p w14:paraId="0DE8E340" w14:textId="77777777" w:rsidR="0009346C" w:rsidRPr="00EC16F7" w:rsidRDefault="0009346C" w:rsidP="0009346C">
      <w:pPr>
        <w:pStyle w:val="SingleTxtG"/>
        <w:ind w:right="1133"/>
        <w:rPr>
          <w:strike/>
        </w:rPr>
      </w:pPr>
      <w:r w:rsidRPr="00EC16F7">
        <w:rPr>
          <w:strike/>
        </w:rPr>
        <w:tab/>
      </w:r>
      <w:proofErr w:type="spellStart"/>
      <w:r w:rsidRPr="00EC16F7">
        <w:rPr>
          <w:strike/>
        </w:rPr>
        <w:t>ii</w:t>
      </w:r>
      <w:proofErr w:type="spellEnd"/>
      <w:r w:rsidRPr="00EC16F7">
        <w:rPr>
          <w:strike/>
        </w:rPr>
        <w:t xml:space="preserve">) </w:t>
      </w:r>
      <w:r w:rsidRPr="00EC16F7">
        <w:rPr>
          <w:strike/>
        </w:rPr>
        <w:tab/>
        <w:t>Знаки E, 10a; E, 10b; E, 10c и E, 10d являются примерами знаков, указывающих выезд из зоны, в которой знак действует в отношении всех дорог (зональное действие):</w:t>
      </w:r>
    </w:p>
    <w:p w14:paraId="3A62C03A" w14:textId="77777777" w:rsidR="0009346C" w:rsidRPr="00EC16F7" w:rsidRDefault="0009346C" w:rsidP="0009346C">
      <w:pPr>
        <w:pStyle w:val="SingleTxtG"/>
        <w:ind w:right="1133"/>
        <w:rPr>
          <w:strike/>
        </w:rPr>
      </w:pPr>
      <w:r w:rsidRPr="00EC16F7">
        <w:rPr>
          <w:strike/>
        </w:rPr>
        <w:tab/>
        <w:t>E, 10a – Конец зоны, в которой стоянка запрещена;</w:t>
      </w:r>
    </w:p>
    <w:p w14:paraId="797550D3" w14:textId="77777777" w:rsidR="0009346C" w:rsidRPr="00EC16F7" w:rsidRDefault="0009346C" w:rsidP="0009346C">
      <w:pPr>
        <w:pStyle w:val="SingleTxtG"/>
        <w:ind w:right="1133"/>
        <w:rPr>
          <w:strike/>
        </w:rPr>
      </w:pPr>
      <w:r w:rsidRPr="00EC16F7">
        <w:rPr>
          <w:strike/>
        </w:rPr>
        <w:tab/>
        <w:t>E, 10b – Конец зоны, в которой стоянка запрещена в течение определенного времени;</w:t>
      </w:r>
    </w:p>
    <w:p w14:paraId="24AAB41A" w14:textId="77777777" w:rsidR="0009346C" w:rsidRPr="00EC16F7" w:rsidRDefault="0009346C" w:rsidP="0009346C">
      <w:pPr>
        <w:pStyle w:val="SingleTxtG"/>
        <w:ind w:right="1133"/>
        <w:rPr>
          <w:strike/>
        </w:rPr>
      </w:pPr>
      <w:r w:rsidRPr="00EC16F7">
        <w:rPr>
          <w:strike/>
        </w:rPr>
        <w:tab/>
        <w:t>E, 10c – Конец зоны стоянки;</w:t>
      </w:r>
    </w:p>
    <w:p w14:paraId="43CC1041" w14:textId="77777777" w:rsidR="0009346C" w:rsidRPr="00EC16F7" w:rsidRDefault="0009346C" w:rsidP="0009346C">
      <w:pPr>
        <w:pStyle w:val="SingleTxtG"/>
        <w:ind w:right="1133"/>
        <w:rPr>
          <w:strike/>
        </w:rPr>
      </w:pPr>
      <w:r w:rsidRPr="00EC16F7">
        <w:rPr>
          <w:strike/>
        </w:rPr>
        <w:tab/>
        <w:t xml:space="preserve">E, 10d – Конец зоны ограничения максимальной скорости. </w:t>
      </w:r>
    </w:p>
    <w:tbl>
      <w:tblPr>
        <w:tblStyle w:val="TableGrid"/>
        <w:tblW w:w="0" w:type="auto"/>
        <w:tblInd w:w="1129" w:type="dxa"/>
        <w:tblLook w:val="04A0" w:firstRow="1" w:lastRow="0" w:firstColumn="1" w:lastColumn="0" w:noHBand="0" w:noVBand="1"/>
      </w:tblPr>
      <w:tblGrid>
        <w:gridCol w:w="7461"/>
      </w:tblGrid>
      <w:tr w:rsidR="0009346C" w:rsidRPr="00EC16F7" w14:paraId="602E6086" w14:textId="77777777" w:rsidTr="0074566E">
        <w:trPr>
          <w:trHeight w:val="2028"/>
        </w:trPr>
        <w:tc>
          <w:tcPr>
            <w:tcW w:w="7461" w:type="dxa"/>
            <w:shd w:val="clear" w:color="auto" w:fill="A6A6A6" w:themeFill="background1" w:themeFillShade="A6"/>
          </w:tcPr>
          <w:p w14:paraId="06985A0B" w14:textId="77777777" w:rsidR="0009346C" w:rsidRPr="00EC16F7" w:rsidRDefault="0009346C" w:rsidP="0085529E">
            <w:pPr>
              <w:keepNext/>
              <w:keepLines/>
              <w:spacing w:before="120" w:after="120"/>
              <w:jc w:val="center"/>
              <w:rPr>
                <w:b/>
                <w:bCs/>
              </w:rPr>
            </w:pPr>
            <w:r w:rsidRPr="00EC16F7">
              <w:rPr>
                <w:b/>
                <w:bCs/>
              </w:rPr>
              <w:t>Изображения допустимых вариантов примерного знака E, 10 (E-08.2):</w:t>
            </w:r>
          </w:p>
          <w:p w14:paraId="1DC315F7" w14:textId="77777777" w:rsidR="0009346C" w:rsidRPr="00EC16F7" w:rsidRDefault="004D1FF2" w:rsidP="0085529E">
            <w:pPr>
              <w:keepNext/>
              <w:keepLines/>
              <w:spacing w:before="120" w:after="120"/>
              <w:jc w:val="center"/>
              <w:rPr>
                <w:b/>
                <w:sz w:val="24"/>
                <w:szCs w:val="24"/>
                <w:lang w:val="en-US"/>
              </w:rPr>
            </w:pPr>
            <w:r>
              <w:rPr>
                <w:noProof/>
                <w:lang w:eastAsia="ru-RU"/>
              </w:rPr>
              <w:drawing>
                <wp:inline distT="0" distB="0" distL="0" distR="0" wp14:anchorId="7E13985A" wp14:editId="50C8BF50">
                  <wp:extent cx="1033272" cy="1318531"/>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r>
              <w:rPr>
                <w:noProof/>
              </w:rPr>
              <w:t xml:space="preserve">    </w:t>
            </w:r>
            <w:r>
              <w:rPr>
                <w:noProof/>
                <w:lang w:eastAsia="ru-RU"/>
              </w:rPr>
              <w:drawing>
                <wp:inline distT="0" distB="0" distL="0" distR="0" wp14:anchorId="40603B66" wp14:editId="46D3A201">
                  <wp:extent cx="1033272" cy="1318531"/>
                  <wp:effectExtent l="0" t="0" r="0" b="0"/>
                  <wp:docPr id="14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14:paraId="6E39CC91" w14:textId="77777777" w:rsidR="0009346C" w:rsidRPr="00EC16F7" w:rsidRDefault="0009346C" w:rsidP="0009346C">
      <w:pPr>
        <w:pStyle w:val="SingleTxtG"/>
        <w:spacing w:before="240"/>
        <w:ind w:right="0"/>
        <w:jc w:val="left"/>
        <w:rPr>
          <w:u w:val="single"/>
        </w:rPr>
      </w:pPr>
      <w:r w:rsidRPr="00EC16F7">
        <w:rPr>
          <w:bCs/>
          <w:u w:val="single"/>
        </w:rPr>
        <w:t>9.</w:t>
      </w:r>
      <w:r w:rsidRPr="00EC16F7">
        <w:rPr>
          <w:bCs/>
          <w:u w:val="single"/>
        </w:rPr>
        <w:tab/>
        <w:t>Знаки, предупреждающие о въезде в туннель</w:t>
      </w:r>
      <w:r w:rsidRPr="00EC16F7">
        <w:rPr>
          <w:u w:val="single"/>
        </w:rPr>
        <w:t xml:space="preserve"> или выезде из туннеля,</w:t>
      </w:r>
      <w:r w:rsidRPr="00EC16F7">
        <w:rPr>
          <w:u w:val="single"/>
        </w:rPr>
        <w:br/>
        <w:t xml:space="preserve">в котором применяются специальные правила движения </w:t>
      </w:r>
    </w:p>
    <w:p w14:paraId="3A69D95A" w14:textId="77777777" w:rsidR="0009346C" w:rsidRPr="00EC16F7" w:rsidRDefault="0009346C" w:rsidP="0009346C">
      <w:pPr>
        <w:pStyle w:val="SingleTxtG"/>
        <w:keepNext/>
        <w:keepLines/>
        <w:spacing w:before="240"/>
        <w:rPr>
          <w:b/>
          <w:bCs/>
        </w:rPr>
      </w:pPr>
      <w:r w:rsidRPr="00EC16F7">
        <w:rPr>
          <w:b/>
          <w:bCs/>
        </w:rPr>
        <w:t>ТУННЕЛЬ</w:t>
      </w:r>
    </w:p>
    <w:p w14:paraId="09C42325" w14:textId="77777777" w:rsidR="0009346C" w:rsidRPr="00EC16F7" w:rsidRDefault="0009346C" w:rsidP="0009346C">
      <w:pPr>
        <w:tabs>
          <w:tab w:val="left" w:pos="0"/>
          <w:tab w:val="left" w:pos="566"/>
          <w:tab w:val="left" w:pos="1134"/>
          <w:tab w:val="left" w:pos="1700"/>
          <w:tab w:val="left" w:pos="2268"/>
          <w:tab w:val="left" w:pos="2844"/>
          <w:tab w:val="left" w:pos="3420"/>
          <w:tab w:val="left" w:pos="6520"/>
        </w:tabs>
        <w:spacing w:after="120"/>
        <w:ind w:left="1134" w:right="1134"/>
        <w:jc w:val="both"/>
        <w:rPr>
          <w:rFonts w:cs="Times New Roman"/>
          <w:b/>
          <w:bCs/>
          <w:szCs w:val="20"/>
        </w:rPr>
      </w:pPr>
      <w:r w:rsidRPr="00EC16F7">
        <w:rPr>
          <w:rFonts w:cs="Times New Roman"/>
          <w:strike/>
          <w:szCs w:val="20"/>
        </w:rPr>
        <w:t>a)</w:t>
      </w:r>
      <w:r w:rsidRPr="00EC16F7">
        <w:rPr>
          <w:rFonts w:cs="Times New Roman"/>
          <w:szCs w:val="20"/>
        </w:rPr>
        <w:t xml:space="preserve"> </w:t>
      </w:r>
      <w:r w:rsidRPr="00EC16F7">
        <w:rPr>
          <w:rFonts w:cs="Times New Roman"/>
          <w:szCs w:val="20"/>
        </w:rPr>
        <w:tab/>
        <w:t>Знак</w:t>
      </w:r>
      <w:r w:rsidR="008E1362">
        <w:rPr>
          <w:rFonts w:cs="Times New Roman"/>
          <w:szCs w:val="20"/>
        </w:rPr>
        <w:t> </w:t>
      </w:r>
      <w:r w:rsidRPr="00EC16F7">
        <w:rPr>
          <w:rFonts w:cs="Times New Roman"/>
          <w:szCs w:val="20"/>
        </w:rPr>
        <w:t>E,</w:t>
      </w:r>
      <w:r w:rsidR="008E1362">
        <w:rPr>
          <w:rFonts w:cs="Times New Roman"/>
          <w:szCs w:val="20"/>
        </w:rPr>
        <w:t> </w:t>
      </w:r>
      <w:r w:rsidRPr="00EC16F7">
        <w:rPr>
          <w:rFonts w:cs="Times New Roman"/>
          <w:szCs w:val="20"/>
        </w:rPr>
        <w:t xml:space="preserve">11a </w:t>
      </w:r>
      <w:r w:rsidRPr="00EC16F7">
        <w:rPr>
          <w:rFonts w:cs="Times New Roman"/>
          <w:b/>
          <w:szCs w:val="20"/>
        </w:rPr>
        <w:t xml:space="preserve">(E-09.1) </w:t>
      </w:r>
      <w:r w:rsidRPr="00EC16F7">
        <w:rPr>
          <w:rFonts w:cs="Times New Roman"/>
          <w:strike/>
          <w:szCs w:val="20"/>
        </w:rPr>
        <w:t>«ТУННЕЛЬ» обозначает</w:t>
      </w:r>
      <w:r w:rsidRPr="00EC16F7">
        <w:rPr>
          <w:rFonts w:cs="Times New Roman"/>
          <w:szCs w:val="20"/>
        </w:rPr>
        <w:t xml:space="preserve"> </w:t>
      </w:r>
      <w:r w:rsidRPr="00EC16F7">
        <w:rPr>
          <w:rFonts w:cs="Times New Roman"/>
          <w:b/>
          <w:szCs w:val="20"/>
        </w:rPr>
        <w:t xml:space="preserve">указывает </w:t>
      </w:r>
      <w:r w:rsidRPr="00EC16F7">
        <w:rPr>
          <w:rFonts w:cs="Times New Roman"/>
          <w:bCs/>
          <w:szCs w:val="20"/>
        </w:rPr>
        <w:t xml:space="preserve">участок </w:t>
      </w:r>
      <w:r w:rsidRPr="00EC16F7">
        <w:rPr>
          <w:rFonts w:cs="Times New Roman"/>
          <w:szCs w:val="20"/>
        </w:rPr>
        <w:t xml:space="preserve">дороги, который проходит через туннель и на котором применяются специальные правила. Он устанавливается на месте, с которого применяются эти правила. </w:t>
      </w:r>
      <w:r w:rsidRPr="00EC16F7">
        <w:rPr>
          <w:rFonts w:cs="Times New Roman"/>
          <w:b/>
          <w:bCs/>
          <w:szCs w:val="20"/>
        </w:rPr>
        <w:t>Он должен использоваться для туннелей длиной 1</w:t>
      </w:r>
      <w:r w:rsidR="008E1362">
        <w:rPr>
          <w:rFonts w:cs="Times New Roman"/>
          <w:b/>
          <w:bCs/>
          <w:szCs w:val="20"/>
        </w:rPr>
        <w:t> </w:t>
      </w:r>
      <w:r w:rsidRPr="00EC16F7">
        <w:rPr>
          <w:rFonts w:cs="Times New Roman"/>
          <w:b/>
          <w:bCs/>
          <w:szCs w:val="20"/>
        </w:rPr>
        <w:t>000 м или более и в случаях, предусмотренных национальным законодательством</w:t>
      </w:r>
      <w:r w:rsidRPr="00EC16F7">
        <w:rPr>
          <w:rFonts w:cs="Times New Roman"/>
          <w:szCs w:val="20"/>
        </w:rPr>
        <w:t xml:space="preserve">. </w:t>
      </w:r>
      <w:r w:rsidRPr="00EC16F7">
        <w:rPr>
          <w:rFonts w:cs="Times New Roman"/>
          <w:b/>
          <w:bCs/>
          <w:szCs w:val="20"/>
        </w:rPr>
        <w:t xml:space="preserve">Длина такого туннеля указывается либо в нижней части знака, либо на дополнительной табличке </w:t>
      </w:r>
      <w:r w:rsidRPr="00EC16F7">
        <w:rPr>
          <w:rFonts w:cs="Times New Roman"/>
          <w:b/>
          <w:szCs w:val="20"/>
        </w:rPr>
        <w:t xml:space="preserve">H, 2 (H-02.0), описанной в пункте 1 подраздела </w:t>
      </w:r>
      <w:r w:rsidRPr="00EC16F7">
        <w:rPr>
          <w:rFonts w:cs="Times New Roman"/>
          <w:b/>
          <w:szCs w:val="20"/>
          <w:lang w:val="en-US"/>
        </w:rPr>
        <w:t>II</w:t>
      </w:r>
      <w:r w:rsidRPr="00EC16F7">
        <w:rPr>
          <w:rFonts w:cs="Times New Roman"/>
          <w:b/>
          <w:szCs w:val="20"/>
        </w:rPr>
        <w:t xml:space="preserve"> раздела Н. </w:t>
      </w:r>
      <w:r w:rsidRPr="00EC16F7">
        <w:rPr>
          <w:rFonts w:cs="Times New Roman"/>
          <w:b/>
          <w:bCs/>
          <w:szCs w:val="20"/>
        </w:rPr>
        <w:t>Название туннеля может быть указано на дополнительной табличке или на самом знаке.</w:t>
      </w:r>
    </w:p>
    <w:p w14:paraId="448506ED" w14:textId="77777777" w:rsidR="0009346C" w:rsidRPr="00EC16F7" w:rsidRDefault="0009346C" w:rsidP="0009346C">
      <w:pPr>
        <w:pStyle w:val="SingleTxtG"/>
        <w:ind w:right="1133"/>
        <w:rPr>
          <w:b/>
          <w:bCs/>
        </w:rPr>
      </w:pPr>
      <w:r w:rsidRPr="00EC16F7">
        <w:rPr>
          <w:b/>
          <w:bCs/>
        </w:rPr>
        <w:t>Это знак с синим или зеленым фоном и обозначением белого и черного либо темно-синего цвета.</w:t>
      </w:r>
    </w:p>
    <w:p w14:paraId="3E678CB0" w14:textId="77777777" w:rsidR="0009346C" w:rsidRPr="00EC16F7" w:rsidRDefault="0009346C" w:rsidP="0009346C">
      <w:pPr>
        <w:pStyle w:val="SingleTxtG"/>
        <w:ind w:right="1133"/>
      </w:pPr>
      <w:r w:rsidRPr="00EC16F7">
        <w:rPr>
          <w:strike/>
        </w:rPr>
        <w:t>b)</w:t>
      </w:r>
      <w:r w:rsidRPr="00EC16F7">
        <w:t xml:space="preserve"> </w:t>
      </w:r>
      <w:r w:rsidRPr="00EC16F7">
        <w:tab/>
        <w:t>Для предупреждения пользователей дороги знак Е, 11а</w:t>
      </w:r>
      <w:r w:rsidRPr="00EC16F7">
        <w:rPr>
          <w:vertAlign w:val="superscript"/>
        </w:rPr>
        <w:t xml:space="preserve"> </w:t>
      </w:r>
      <w:r w:rsidRPr="00EC16F7">
        <w:rPr>
          <w:b/>
          <w:bCs/>
        </w:rPr>
        <w:t>(E-09.1)</w:t>
      </w:r>
      <w:r w:rsidRPr="00EC16F7">
        <w:t xml:space="preserve"> может быть также установлен на должном расстоянии до места, с которого применяются специальные правила; расстояние между местом установки и местом, с которого применяются эти специальные правила, должно</w:t>
      </w:r>
      <w:r w:rsidRPr="00EC16F7">
        <w:rPr>
          <w:i/>
        </w:rPr>
        <w:t xml:space="preserve"> </w:t>
      </w:r>
      <w:r w:rsidRPr="00EC16F7">
        <w:t xml:space="preserve">быть указано либо в нижней части этого знака, либо на дополнительной </w:t>
      </w:r>
      <w:r w:rsidRPr="00EC16F7">
        <w:rPr>
          <w:strike/>
        </w:rPr>
        <w:t>таблице</w:t>
      </w:r>
      <w:r w:rsidRPr="00EC16F7">
        <w:t> </w:t>
      </w:r>
      <w:r w:rsidRPr="00EC16F7">
        <w:rPr>
          <w:b/>
          <w:bCs/>
        </w:rPr>
        <w:t>табличке</w:t>
      </w:r>
      <w:r w:rsidRPr="00EC16F7">
        <w:t xml:space="preserve"> </w:t>
      </w:r>
      <w:r w:rsidRPr="00EC16F7">
        <w:rPr>
          <w:b/>
        </w:rPr>
        <w:t>Н, 1</w:t>
      </w:r>
      <w:r w:rsidRPr="00EC16F7">
        <w:t xml:space="preserve"> </w:t>
      </w:r>
      <w:r w:rsidRPr="00EC16F7">
        <w:rPr>
          <w:b/>
          <w:bCs/>
        </w:rPr>
        <w:t>(H-01.0)</w:t>
      </w:r>
      <w:r w:rsidRPr="00EC16F7">
        <w:t xml:space="preserve">, описанной в пункте 1 подраздела </w:t>
      </w:r>
      <w:r w:rsidRPr="00EC16F7">
        <w:rPr>
          <w:b/>
          <w:bCs/>
        </w:rPr>
        <w:t>II</w:t>
      </w:r>
      <w:r w:rsidRPr="00EC16F7">
        <w:t xml:space="preserve"> </w:t>
      </w:r>
      <w:proofErr w:type="spellStart"/>
      <w:r w:rsidRPr="00EC16F7">
        <w:t>раздел</w:t>
      </w:r>
      <w:r w:rsidRPr="00EC16F7">
        <w:rPr>
          <w:strike/>
        </w:rPr>
        <w:t>е</w:t>
      </w:r>
      <w:r w:rsidRPr="00EC16F7">
        <w:rPr>
          <w:b/>
          <w:bCs/>
        </w:rPr>
        <w:t>а</w:t>
      </w:r>
      <w:proofErr w:type="spellEnd"/>
      <w:r w:rsidRPr="00EC16F7">
        <w:t xml:space="preserve"> Н </w:t>
      </w:r>
      <w:r w:rsidRPr="00EC16F7">
        <w:rPr>
          <w:strike/>
        </w:rPr>
        <w:t>пункте 2 а) данного приложения</w:t>
      </w:r>
      <w:r w:rsidRPr="00EC16F7">
        <w:t>.</w:t>
      </w:r>
    </w:p>
    <w:tbl>
      <w:tblPr>
        <w:tblStyle w:val="TableGrid"/>
        <w:tblW w:w="0" w:type="auto"/>
        <w:tblInd w:w="1157" w:type="dxa"/>
        <w:tblLook w:val="04A0" w:firstRow="1" w:lastRow="0" w:firstColumn="1" w:lastColumn="0" w:noHBand="0" w:noVBand="1"/>
      </w:tblPr>
      <w:tblGrid>
        <w:gridCol w:w="7419"/>
      </w:tblGrid>
      <w:tr w:rsidR="0009346C" w:rsidRPr="00EC16F7" w14:paraId="2B519951" w14:textId="77777777" w:rsidTr="0074566E">
        <w:trPr>
          <w:trHeight w:val="2031"/>
        </w:trPr>
        <w:tc>
          <w:tcPr>
            <w:tcW w:w="7419" w:type="dxa"/>
            <w:shd w:val="clear" w:color="auto" w:fill="A6A6A6" w:themeFill="background1" w:themeFillShade="A6"/>
          </w:tcPr>
          <w:p w14:paraId="258D0691" w14:textId="77777777" w:rsidR="0009346C" w:rsidRPr="00EC16F7" w:rsidRDefault="0009346C" w:rsidP="0085529E">
            <w:pPr>
              <w:pStyle w:val="SingleTxtG"/>
              <w:spacing w:before="80" w:after="80"/>
              <w:ind w:left="3" w:right="0"/>
              <w:jc w:val="center"/>
              <w:rPr>
                <w:b/>
                <w:bCs/>
              </w:rPr>
            </w:pPr>
            <w:r w:rsidRPr="00EC16F7">
              <w:rPr>
                <w:b/>
                <w:bCs/>
              </w:rPr>
              <w:t>Изображение допустимого варианта знака E, 11 a (E-09.1):</w:t>
            </w:r>
          </w:p>
          <w:p w14:paraId="2E41BF38" w14:textId="77777777" w:rsidR="0009346C" w:rsidRPr="00EC16F7" w:rsidRDefault="004D1FF2" w:rsidP="0085529E">
            <w:pPr>
              <w:keepNext/>
              <w:keepLines/>
              <w:spacing w:after="120"/>
              <w:ind w:left="6" w:right="23"/>
              <w:jc w:val="center"/>
              <w:rPr>
                <w:rFonts w:eastAsia="Times New Roman" w:cs="Times New Roman"/>
                <w:b/>
                <w:bCs/>
                <w:szCs w:val="20"/>
              </w:rPr>
            </w:pPr>
            <w:r>
              <w:rPr>
                <w:noProof/>
                <w:lang w:eastAsia="ru-RU"/>
              </w:rPr>
              <w:drawing>
                <wp:inline distT="0" distB="0" distL="0" distR="0" wp14:anchorId="3FFAD40F" wp14:editId="14A6192C">
                  <wp:extent cx="1033272" cy="1318531"/>
                  <wp:effectExtent l="0" t="0" r="0" b="0"/>
                  <wp:docPr id="15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14:paraId="74738753" w14:textId="77777777" w:rsidR="0009346C" w:rsidRPr="00EC16F7" w:rsidRDefault="0009346C" w:rsidP="0009346C">
      <w:pPr>
        <w:pStyle w:val="SingleTxtG"/>
        <w:keepNext/>
        <w:keepLines/>
        <w:spacing w:before="240"/>
        <w:rPr>
          <w:b/>
          <w:bCs/>
        </w:rPr>
      </w:pPr>
      <w:r w:rsidRPr="00EC16F7">
        <w:rPr>
          <w:b/>
          <w:bCs/>
        </w:rPr>
        <w:lastRenderedPageBreak/>
        <w:t>КОНЕЦ ТУННЕЛЯ</w:t>
      </w:r>
    </w:p>
    <w:p w14:paraId="0F1B5F43" w14:textId="77777777" w:rsidR="0009346C" w:rsidRPr="00EC16F7" w:rsidRDefault="0009346C" w:rsidP="0009346C">
      <w:pPr>
        <w:pStyle w:val="SingleTxtG"/>
        <w:ind w:right="1133"/>
        <w:rPr>
          <w:b/>
          <w:bCs/>
        </w:rPr>
      </w:pPr>
      <w:r w:rsidRPr="00EC16F7">
        <w:rPr>
          <w:strike/>
        </w:rPr>
        <w:t>c)</w:t>
      </w:r>
      <w:r w:rsidRPr="00EC16F7">
        <w:t xml:space="preserve"> </w:t>
      </w:r>
      <w:r w:rsidRPr="00EC16F7">
        <w:tab/>
        <w:t>Знак E,</w:t>
      </w:r>
      <w:r w:rsidR="008E1362">
        <w:t> </w:t>
      </w:r>
      <w:r w:rsidRPr="00EC16F7">
        <w:t xml:space="preserve">11b </w:t>
      </w:r>
      <w:r w:rsidRPr="00EC16F7">
        <w:rPr>
          <w:b/>
          <w:bCs/>
        </w:rPr>
        <w:t>(E-09.2)</w:t>
      </w:r>
      <w:r w:rsidRPr="00EC16F7">
        <w:t xml:space="preserve"> </w:t>
      </w:r>
      <w:r w:rsidRPr="00EC16F7">
        <w:rPr>
          <w:strike/>
        </w:rPr>
        <w:t>«КОНЕЦ ТУННЕЛЯ»</w:t>
      </w:r>
      <w:r w:rsidRPr="00EC16F7">
        <w:t xml:space="preserve"> </w:t>
      </w:r>
      <w:r w:rsidRPr="00EC16F7">
        <w:rPr>
          <w:strike/>
        </w:rPr>
        <w:t>может устанавливаться на месте, с которого</w:t>
      </w:r>
      <w:r w:rsidRPr="00EC16F7">
        <w:t xml:space="preserve"> </w:t>
      </w:r>
      <w:r w:rsidRPr="00EC16F7">
        <w:rPr>
          <w:b/>
          <w:bCs/>
        </w:rPr>
        <w:t>указывает, что начиная с места его установки прекращают применяться специальные правила, предписанные знаком E, 11 a (E-09.1). Этот знак идентичен знаку E, 11 a (E-09.1), но он перечеркивается диагональной красной полосой или предпочтительнее красными параллельными линиями, образующими такую полосу, проходящую с</w:t>
      </w:r>
      <w:r w:rsidRPr="00EC16F7">
        <w:t xml:space="preserve"> </w:t>
      </w:r>
      <w:r w:rsidRPr="00EC16F7">
        <w:rPr>
          <w:b/>
          <w:bCs/>
        </w:rPr>
        <w:t>верхнего правого угла в нижний левый угол. Эта диагональная полоса может быть прервана при пересечении обозначения. Если она не прерывается, то она должна помещаться на обозначении.</w:t>
      </w:r>
    </w:p>
    <w:tbl>
      <w:tblPr>
        <w:tblStyle w:val="TableGrid"/>
        <w:tblW w:w="0" w:type="auto"/>
        <w:tblInd w:w="1129" w:type="dxa"/>
        <w:tblLook w:val="04A0" w:firstRow="1" w:lastRow="0" w:firstColumn="1" w:lastColumn="0" w:noHBand="0" w:noVBand="1"/>
      </w:tblPr>
      <w:tblGrid>
        <w:gridCol w:w="7475"/>
      </w:tblGrid>
      <w:tr w:rsidR="0009346C" w:rsidRPr="00EC16F7" w14:paraId="354D4057" w14:textId="77777777" w:rsidTr="0074566E">
        <w:trPr>
          <w:trHeight w:val="2678"/>
        </w:trPr>
        <w:tc>
          <w:tcPr>
            <w:tcW w:w="7475" w:type="dxa"/>
            <w:shd w:val="clear" w:color="auto" w:fill="A6A6A6" w:themeFill="background1" w:themeFillShade="A6"/>
          </w:tcPr>
          <w:p w14:paraId="2822343B" w14:textId="77777777" w:rsidR="0009346C" w:rsidRPr="00EC16F7" w:rsidRDefault="0009346C" w:rsidP="0085529E">
            <w:pPr>
              <w:pStyle w:val="SingleTxtG"/>
              <w:spacing w:before="80" w:after="80"/>
              <w:ind w:left="3" w:right="0"/>
              <w:jc w:val="center"/>
              <w:rPr>
                <w:b/>
                <w:bCs/>
              </w:rPr>
            </w:pPr>
            <w:r w:rsidRPr="00EC16F7">
              <w:rPr>
                <w:b/>
                <w:bCs/>
              </w:rPr>
              <w:t>Изображение допустимого варианта знака E, 11 b (E-09.2):</w:t>
            </w:r>
          </w:p>
          <w:p w14:paraId="433A7953" w14:textId="77777777" w:rsidR="0009346C" w:rsidRPr="00EC16F7" w:rsidRDefault="004D1FF2" w:rsidP="0085529E">
            <w:pPr>
              <w:spacing w:after="80"/>
              <w:ind w:left="6"/>
              <w:jc w:val="center"/>
              <w:rPr>
                <w:rFonts w:eastAsia="Times New Roman" w:cs="Times New Roman"/>
                <w:b/>
                <w:bCs/>
                <w:szCs w:val="20"/>
              </w:rPr>
            </w:pPr>
            <w:r>
              <w:rPr>
                <w:noProof/>
                <w:lang w:eastAsia="ru-RU"/>
              </w:rPr>
              <w:drawing>
                <wp:inline distT="0" distB="0" distL="0" distR="0" wp14:anchorId="432058AB" wp14:editId="4AF66DFD">
                  <wp:extent cx="1033272" cy="1318531"/>
                  <wp:effectExtent l="0" t="0" r="0" b="0"/>
                  <wp:docPr id="157"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14:paraId="6FAA259D" w14:textId="77777777" w:rsidR="0009346C" w:rsidRPr="00EC16F7" w:rsidRDefault="0009346C" w:rsidP="0009346C">
      <w:pPr>
        <w:pStyle w:val="SingleTxtG"/>
        <w:spacing w:before="240"/>
        <w:rPr>
          <w:u w:val="single"/>
        </w:rPr>
      </w:pPr>
      <w:r w:rsidRPr="00EC16F7">
        <w:rPr>
          <w:u w:val="single"/>
        </w:rPr>
        <w:t>10.</w:t>
      </w:r>
      <w:r w:rsidRPr="00EC16F7">
        <w:rPr>
          <w:u w:val="single"/>
        </w:rPr>
        <w:tab/>
        <w:t>Знак «ПЕШЕХОДНЫЙ ПЕРЕХОД</w:t>
      </w:r>
      <w:r w:rsidRPr="00EC16F7">
        <w:t>»</w:t>
      </w:r>
      <w:r w:rsidRPr="00EC16F7">
        <w:rPr>
          <w:strike/>
          <w:sz w:val="18"/>
          <w:szCs w:val="18"/>
          <w:vertAlign w:val="superscript"/>
        </w:rPr>
        <w:t>52</w:t>
      </w:r>
      <w:r w:rsidRPr="00EC16F7">
        <w:rPr>
          <w:u w:val="single"/>
        </w:rPr>
        <w:t xml:space="preserve"> </w:t>
      </w:r>
    </w:p>
    <w:p w14:paraId="6D71FA55"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u w:val="single"/>
        </w:rPr>
      </w:pPr>
      <w:r w:rsidRPr="00EC16F7">
        <w:rPr>
          <w:bCs/>
        </w:rPr>
        <w:t>{</w:t>
      </w:r>
      <w:r w:rsidRPr="00EC16F7">
        <w:rPr>
          <w:bCs/>
          <w:vertAlign w:val="superscript"/>
        </w:rPr>
        <w:t>52</w:t>
      </w:r>
      <w:r w:rsidRPr="00EC16F7">
        <w:rPr>
          <w:bCs/>
        </w:rPr>
        <w:t xml:space="preserve"> </w:t>
      </w:r>
      <w:r w:rsidRPr="00EC16F7">
        <w:rPr>
          <w:bCs/>
          <w:strike/>
        </w:rPr>
        <w:t>См. также пункт 22 приложения к Европейскому соглашению</w:t>
      </w:r>
      <w:r w:rsidR="0048426B">
        <w:rPr>
          <w:bCs/>
          <w:strike/>
        </w:rPr>
        <w:t>.</w:t>
      </w:r>
      <w:r w:rsidRPr="0048426B">
        <w:rPr>
          <w:bCs/>
        </w:rPr>
        <w:t xml:space="preserve"> </w:t>
      </w:r>
      <w:r w:rsidRPr="00EC16F7">
        <w:rPr>
          <w:b/>
        </w:rPr>
        <w:t>[исключено]</w:t>
      </w:r>
      <w:r w:rsidRPr="00EC16F7">
        <w:rPr>
          <w:bCs/>
        </w:rPr>
        <w:t>}</w:t>
      </w:r>
    </w:p>
    <w:p w14:paraId="489D8A49" w14:textId="77777777" w:rsidR="0009346C" w:rsidRPr="00EC16F7" w:rsidRDefault="0009346C" w:rsidP="0009346C">
      <w:pPr>
        <w:pStyle w:val="SingleTxtG"/>
        <w:spacing w:before="240"/>
        <w:rPr>
          <w:b/>
          <w:bCs/>
        </w:rPr>
      </w:pPr>
      <w:r w:rsidRPr="00EC16F7">
        <w:rPr>
          <w:b/>
          <w:bCs/>
        </w:rPr>
        <w:t>ПЕШЕХОДНЫЙ ПЕРЕХОД</w:t>
      </w:r>
    </w:p>
    <w:p w14:paraId="5ECEF2A7" w14:textId="77777777" w:rsidR="0009346C" w:rsidRPr="00EC16F7" w:rsidRDefault="0009346C" w:rsidP="0009346C">
      <w:pPr>
        <w:tabs>
          <w:tab w:val="left" w:pos="0"/>
          <w:tab w:val="left" w:pos="566"/>
          <w:tab w:val="left" w:pos="1134"/>
          <w:tab w:val="left" w:pos="1700"/>
          <w:tab w:val="left" w:pos="2268"/>
          <w:tab w:val="left" w:pos="2844"/>
          <w:tab w:val="left" w:pos="3420"/>
          <w:tab w:val="left" w:pos="6520"/>
        </w:tabs>
        <w:spacing w:after="120"/>
        <w:ind w:left="1134" w:right="1134"/>
        <w:jc w:val="both"/>
        <w:rPr>
          <w:rFonts w:cs="Times New Roman"/>
          <w:strike/>
          <w:szCs w:val="20"/>
        </w:rPr>
      </w:pPr>
      <w:r w:rsidRPr="00EC16F7">
        <w:rPr>
          <w:rFonts w:cs="Times New Roman"/>
          <w:strike/>
          <w:szCs w:val="20"/>
        </w:rPr>
        <w:t>a)</w:t>
      </w:r>
      <w:r w:rsidRPr="00EC16F7">
        <w:rPr>
          <w:rFonts w:cs="Times New Roman"/>
          <w:szCs w:val="20"/>
        </w:rPr>
        <w:t xml:space="preserve"> </w:t>
      </w:r>
      <w:r w:rsidRPr="00EC16F7">
        <w:rPr>
          <w:rFonts w:cs="Times New Roman"/>
          <w:szCs w:val="20"/>
        </w:rPr>
        <w:tab/>
        <w:t>Знак E,</w:t>
      </w:r>
      <w:r w:rsidR="008E1362">
        <w:rPr>
          <w:rFonts w:cs="Times New Roman"/>
          <w:szCs w:val="20"/>
        </w:rPr>
        <w:t> </w:t>
      </w:r>
      <w:r w:rsidRPr="00EC16F7">
        <w:rPr>
          <w:rFonts w:cs="Times New Roman"/>
          <w:szCs w:val="20"/>
        </w:rPr>
        <w:t xml:space="preserve">12 </w:t>
      </w:r>
      <w:r w:rsidRPr="00EC16F7">
        <w:rPr>
          <w:rFonts w:cs="Times New Roman"/>
          <w:b/>
          <w:szCs w:val="20"/>
        </w:rPr>
        <w:t>(E-10.0)</w:t>
      </w:r>
      <w:r w:rsidRPr="00EC16F7">
        <w:rPr>
          <w:rFonts w:cs="Times New Roman"/>
          <w:strike/>
          <w:szCs w:val="20"/>
        </w:rPr>
        <w:t xml:space="preserve">, </w:t>
      </w:r>
      <w:r w:rsidRPr="00CA7854">
        <w:rPr>
          <w:rFonts w:cs="Times New Roman"/>
          <w:strike/>
          <w:szCs w:val="20"/>
        </w:rPr>
        <w:t>«ПЕШЕХОДНЫЙ ПЕРЕХОД</w:t>
      </w:r>
      <w:r w:rsidRPr="00EC16F7">
        <w:rPr>
          <w:rFonts w:cs="Times New Roman"/>
          <w:strike/>
          <w:szCs w:val="20"/>
        </w:rPr>
        <w:t>»,</w:t>
      </w:r>
      <w:r w:rsidRPr="00EC16F7">
        <w:rPr>
          <w:rFonts w:cs="Times New Roman"/>
          <w:szCs w:val="20"/>
        </w:rPr>
        <w:t xml:space="preserve"> </w:t>
      </w:r>
      <w:r w:rsidRPr="00EC16F7">
        <w:rPr>
          <w:rFonts w:cs="Times New Roman"/>
          <w:b/>
          <w:szCs w:val="20"/>
        </w:rPr>
        <w:t>указывает пользователям дороги</w:t>
      </w:r>
      <w:r w:rsidRPr="00EC16F7">
        <w:rPr>
          <w:rFonts w:cs="Times New Roman"/>
          <w:szCs w:val="20"/>
        </w:rPr>
        <w:t xml:space="preserve"> </w:t>
      </w:r>
      <w:r w:rsidRPr="00EC16F7">
        <w:rPr>
          <w:rFonts w:cs="Times New Roman"/>
          <w:strike/>
          <w:szCs w:val="20"/>
        </w:rPr>
        <w:t>используется для указания пешеходам и водителям</w:t>
      </w:r>
      <w:r w:rsidRPr="00EC16F7">
        <w:rPr>
          <w:rFonts w:cs="Times New Roman"/>
          <w:szCs w:val="20"/>
        </w:rPr>
        <w:t xml:space="preserve"> </w:t>
      </w:r>
      <w:proofErr w:type="spellStart"/>
      <w:r w:rsidRPr="00EC16F7">
        <w:rPr>
          <w:rFonts w:cs="Times New Roman"/>
          <w:szCs w:val="20"/>
        </w:rPr>
        <w:t>мест</w:t>
      </w:r>
      <w:r w:rsidRPr="00EC16F7">
        <w:rPr>
          <w:rFonts w:cs="Times New Roman"/>
          <w:strike/>
          <w:szCs w:val="20"/>
        </w:rPr>
        <w:t>а</w:t>
      </w:r>
      <w:r w:rsidRPr="00EC16F7">
        <w:rPr>
          <w:rFonts w:cs="Times New Roman"/>
          <w:b/>
          <w:bCs/>
          <w:szCs w:val="20"/>
        </w:rPr>
        <w:t>о</w:t>
      </w:r>
      <w:proofErr w:type="spellEnd"/>
      <w:r w:rsidRPr="00EC16F7">
        <w:rPr>
          <w:rFonts w:cs="Times New Roman"/>
          <w:szCs w:val="20"/>
        </w:rPr>
        <w:t xml:space="preserve">, на котором находится пешеходный переход. </w:t>
      </w:r>
      <w:r w:rsidRPr="00EC16F7">
        <w:rPr>
          <w:rFonts w:cs="Times New Roman"/>
          <w:b/>
          <w:bCs/>
          <w:szCs w:val="20"/>
        </w:rPr>
        <w:t>Это знак</w:t>
      </w:r>
      <w:r w:rsidRPr="00EC16F7">
        <w:rPr>
          <w:rFonts w:cs="Times New Roman"/>
          <w:szCs w:val="20"/>
        </w:rPr>
        <w:t xml:space="preserve"> с синим или черным фоном и </w:t>
      </w:r>
      <w:r w:rsidRPr="00EC16F7">
        <w:rPr>
          <w:rFonts w:cs="Times New Roman"/>
          <w:strike/>
          <w:szCs w:val="20"/>
        </w:rPr>
        <w:t>Щиток голубого или черного</w:t>
      </w:r>
      <w:r w:rsidRPr="00EC16F7">
        <w:rPr>
          <w:rFonts w:cs="Times New Roman"/>
          <w:szCs w:val="20"/>
        </w:rPr>
        <w:t xml:space="preserve"> </w:t>
      </w:r>
      <w:r w:rsidRPr="00EC16F7">
        <w:rPr>
          <w:rFonts w:cs="Times New Roman"/>
          <w:strike/>
          <w:szCs w:val="20"/>
        </w:rPr>
        <w:t>цвета с</w:t>
      </w:r>
      <w:r w:rsidRPr="00EC16F7">
        <w:rPr>
          <w:rFonts w:cs="Times New Roman"/>
          <w:szCs w:val="20"/>
        </w:rPr>
        <w:t xml:space="preserve"> треугольником белого или желтого цвета </w:t>
      </w:r>
      <w:r w:rsidRPr="00EC16F7">
        <w:rPr>
          <w:rFonts w:cs="Times New Roman"/>
          <w:strike/>
          <w:szCs w:val="20"/>
        </w:rPr>
        <w:t>с черным или синим обозначением; используется обозначение A,</w:t>
      </w:r>
      <w:r w:rsidR="008E1362">
        <w:rPr>
          <w:rFonts w:cs="Times New Roman"/>
          <w:strike/>
          <w:szCs w:val="20"/>
        </w:rPr>
        <w:t> </w:t>
      </w:r>
      <w:r w:rsidRPr="00EC16F7">
        <w:rPr>
          <w:rFonts w:cs="Times New Roman"/>
          <w:strike/>
          <w:szCs w:val="20"/>
        </w:rPr>
        <w:t>12</w:t>
      </w:r>
      <w:r w:rsidRPr="00EC16F7">
        <w:rPr>
          <w:rFonts w:cs="Times New Roman"/>
          <w:szCs w:val="20"/>
        </w:rPr>
        <w:t xml:space="preserve">. </w:t>
      </w:r>
      <w:r w:rsidRPr="00EC16F7">
        <w:rPr>
          <w:rFonts w:cs="Times New Roman"/>
          <w:b/>
          <w:bCs/>
          <w:szCs w:val="20"/>
        </w:rPr>
        <w:t xml:space="preserve">Обозначение должно быть черным или темно-синим. Это должно быть изображение пешехода на переходе, указанном широкими полосами. </w:t>
      </w:r>
      <w:r w:rsidRPr="00EC16F7">
        <w:rPr>
          <w:rFonts w:cs="Times New Roman"/>
          <w:b/>
          <w:szCs w:val="20"/>
        </w:rPr>
        <w:t>Обозначение на этом знаке может быть обращено в противоположную сторону.</w:t>
      </w:r>
    </w:p>
    <w:tbl>
      <w:tblPr>
        <w:tblStyle w:val="TableGrid"/>
        <w:tblW w:w="0" w:type="auto"/>
        <w:tblInd w:w="1129" w:type="dxa"/>
        <w:tblLook w:val="04A0" w:firstRow="1" w:lastRow="0" w:firstColumn="1" w:lastColumn="0" w:noHBand="0" w:noVBand="1"/>
      </w:tblPr>
      <w:tblGrid>
        <w:gridCol w:w="7475"/>
      </w:tblGrid>
      <w:tr w:rsidR="0009346C" w:rsidRPr="00EC16F7" w14:paraId="5C964A51" w14:textId="77777777" w:rsidTr="0074566E">
        <w:trPr>
          <w:trHeight w:val="4452"/>
        </w:trPr>
        <w:tc>
          <w:tcPr>
            <w:tcW w:w="7475" w:type="dxa"/>
            <w:shd w:val="clear" w:color="auto" w:fill="A6A6A6" w:themeFill="background1" w:themeFillShade="A6"/>
          </w:tcPr>
          <w:p w14:paraId="443FCC3B" w14:textId="77777777" w:rsidR="0009346C" w:rsidRPr="00EC16F7" w:rsidRDefault="0009346C" w:rsidP="0085529E">
            <w:pPr>
              <w:spacing w:before="120" w:after="120"/>
              <w:jc w:val="center"/>
              <w:rPr>
                <w:b/>
                <w:bCs/>
              </w:rPr>
            </w:pPr>
            <w:r w:rsidRPr="00EC16F7">
              <w:rPr>
                <w:b/>
                <w:bCs/>
              </w:rPr>
              <w:t xml:space="preserve">Изображение допустимого варианта знака </w:t>
            </w:r>
            <w:r w:rsidRPr="00EC16F7">
              <w:rPr>
                <w:b/>
                <w:bCs/>
                <w:lang w:val="en-US"/>
              </w:rPr>
              <w:t>E</w:t>
            </w:r>
            <w:r w:rsidRPr="00EC16F7">
              <w:rPr>
                <w:b/>
                <w:bCs/>
              </w:rPr>
              <w:t>, 12 (</w:t>
            </w:r>
            <w:r w:rsidRPr="00EC16F7">
              <w:rPr>
                <w:b/>
                <w:bCs/>
                <w:lang w:val="en-US"/>
              </w:rPr>
              <w:t>E</w:t>
            </w:r>
            <w:r w:rsidRPr="00EC16F7">
              <w:rPr>
                <w:b/>
                <w:bCs/>
              </w:rPr>
              <w:t>-10.0):</w:t>
            </w:r>
          </w:p>
          <w:p w14:paraId="5E8ACBEC" w14:textId="77777777" w:rsidR="0009346C" w:rsidRPr="00EC16F7" w:rsidRDefault="004D1FF2" w:rsidP="0085529E">
            <w:pPr>
              <w:jc w:val="center"/>
              <w:rPr>
                <w:b/>
                <w:bCs/>
                <w:lang w:val="en-US"/>
              </w:rPr>
            </w:pPr>
            <w:r>
              <w:rPr>
                <w:noProof/>
                <w:lang w:eastAsia="ru-RU"/>
              </w:rPr>
              <w:drawing>
                <wp:inline distT="0" distB="0" distL="0" distR="0" wp14:anchorId="6AE662E4" wp14:editId="236CB8D2">
                  <wp:extent cx="1033272" cy="1033272"/>
                  <wp:effectExtent l="0" t="0" r="0" b="0"/>
                  <wp:docPr id="158"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0DBE0A6F" w14:textId="77777777" w:rsidR="0009346C" w:rsidRPr="00EC16F7" w:rsidRDefault="0009346C" w:rsidP="0085529E">
            <w:pPr>
              <w:spacing w:before="120" w:after="120"/>
              <w:jc w:val="center"/>
              <w:rPr>
                <w:b/>
                <w:bCs/>
              </w:rPr>
            </w:pPr>
            <w:r w:rsidRPr="00EC16F7">
              <w:rPr>
                <w:b/>
                <w:bCs/>
              </w:rPr>
              <w:t>обозначение, обращенное в противоположную сторону:</w:t>
            </w:r>
          </w:p>
          <w:p w14:paraId="4EA2F4CD" w14:textId="77777777" w:rsidR="0009346C" w:rsidRPr="00EC16F7" w:rsidRDefault="004D1FF2" w:rsidP="0085529E">
            <w:pPr>
              <w:spacing w:before="120" w:after="120"/>
              <w:jc w:val="center"/>
              <w:rPr>
                <w:b/>
                <w:bCs/>
                <w:lang w:val="en-US"/>
              </w:rPr>
            </w:pPr>
            <w:r>
              <w:rPr>
                <w:noProof/>
                <w:lang w:eastAsia="ru-RU"/>
              </w:rPr>
              <w:drawing>
                <wp:inline distT="0" distB="0" distL="0" distR="0" wp14:anchorId="1CFB0AA9" wp14:editId="65D4BBFA">
                  <wp:extent cx="1033145" cy="1033145"/>
                  <wp:effectExtent l="0" t="0" r="0" b="0"/>
                  <wp:docPr id="160"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flipH="1">
                            <a:off x="0" y="0"/>
                            <a:ext cx="1047821" cy="1047821"/>
                          </a:xfrm>
                          <a:prstGeom prst="rect">
                            <a:avLst/>
                          </a:prstGeom>
                          <a:noFill/>
                          <a:ln>
                            <a:noFill/>
                          </a:ln>
                        </pic:spPr>
                      </pic:pic>
                    </a:graphicData>
                  </a:graphic>
                </wp:inline>
              </w:drawing>
            </w:r>
          </w:p>
        </w:tc>
      </w:tr>
    </w:tbl>
    <w:p w14:paraId="0CADEA35" w14:textId="77777777" w:rsidR="0009346C" w:rsidRPr="00EC16F7" w:rsidRDefault="0009346C" w:rsidP="0009346C">
      <w:pPr>
        <w:pStyle w:val="SingleTxtG"/>
        <w:spacing w:before="120"/>
      </w:pPr>
      <w:r w:rsidRPr="00EC16F7">
        <w:rPr>
          <w:strike/>
        </w:rPr>
        <w:t>b)</w:t>
      </w:r>
      <w:r w:rsidRPr="00EC16F7">
        <w:rPr>
          <w:strike/>
        </w:rPr>
        <w:tab/>
        <w:t>Однако можно также использовать знак E,</w:t>
      </w:r>
      <w:r w:rsidR="008E1362">
        <w:rPr>
          <w:strike/>
        </w:rPr>
        <w:t> </w:t>
      </w:r>
      <w:r w:rsidRPr="00EC16F7">
        <w:rPr>
          <w:strike/>
        </w:rPr>
        <w:t>12b, имеющий форму неправильного пятиугольника с голубым фоном и белым обозначением, или знак E,</w:t>
      </w:r>
      <w:r w:rsidR="008E1362">
        <w:rPr>
          <w:strike/>
        </w:rPr>
        <w:t> </w:t>
      </w:r>
      <w:r w:rsidRPr="00EC16F7">
        <w:rPr>
          <w:strike/>
        </w:rPr>
        <w:t>12c, имеющий темный фон и белое обозначение.</w:t>
      </w:r>
    </w:p>
    <w:p w14:paraId="06FEB27F" w14:textId="77777777" w:rsidR="0009346C" w:rsidRPr="00EC16F7" w:rsidRDefault="0009346C" w:rsidP="0009346C">
      <w:pPr>
        <w:pStyle w:val="SingleTxtG"/>
        <w:ind w:right="1133"/>
      </w:pPr>
      <w:r w:rsidRPr="00EC16F7">
        <w:rPr>
          <w:b/>
          <w:bCs/>
        </w:rPr>
        <w:lastRenderedPageBreak/>
        <w:t>Знаки пешеходного перехода помещаются на пешеходных переходах там, где компетентные органы считают это целесообразным</w:t>
      </w:r>
      <w:r w:rsidRPr="00EC16F7">
        <w:t xml:space="preserve">. </w:t>
      </w:r>
    </w:p>
    <w:p w14:paraId="7412714C" w14:textId="77777777" w:rsidR="0009346C" w:rsidRPr="00EC16F7" w:rsidRDefault="0009346C" w:rsidP="0009346C">
      <w:pPr>
        <w:pStyle w:val="SingleTxtG"/>
        <w:spacing w:before="160"/>
        <w:rPr>
          <w:u w:val="single"/>
        </w:rPr>
      </w:pPr>
      <w:r w:rsidRPr="00EC16F7">
        <w:rPr>
          <w:u w:val="single"/>
        </w:rPr>
        <w:t>11.</w:t>
      </w:r>
      <w:r w:rsidRPr="00EC16F7">
        <w:rPr>
          <w:u w:val="single"/>
        </w:rPr>
        <w:tab/>
        <w:t>Знак «БОЛЬНИЦА</w:t>
      </w:r>
      <w:r w:rsidRPr="00EC16F7">
        <w:t>»</w:t>
      </w:r>
      <w:r w:rsidRPr="00EC16F7">
        <w:rPr>
          <w:u w:val="single"/>
        </w:rPr>
        <w:t xml:space="preserve"> </w:t>
      </w:r>
    </w:p>
    <w:p w14:paraId="02917589" w14:textId="77777777" w:rsidR="0009346C" w:rsidRPr="00EC16F7" w:rsidRDefault="0009346C" w:rsidP="0009346C">
      <w:pPr>
        <w:pStyle w:val="SingleTxtG"/>
        <w:keepNext/>
        <w:keepLines/>
        <w:spacing w:before="160"/>
        <w:rPr>
          <w:b/>
          <w:bCs/>
        </w:rPr>
      </w:pPr>
      <w:r w:rsidRPr="00EC16F7">
        <w:rPr>
          <w:b/>
          <w:bCs/>
        </w:rPr>
        <w:t>БОЛЬНИЦА</w:t>
      </w:r>
    </w:p>
    <w:p w14:paraId="2156C53D" w14:textId="77777777" w:rsidR="0009346C" w:rsidRPr="00EC16F7" w:rsidRDefault="0009346C" w:rsidP="0009346C">
      <w:pPr>
        <w:pStyle w:val="SingleTxtG"/>
      </w:pPr>
      <w:r w:rsidRPr="00EC16F7">
        <w:rPr>
          <w:strike/>
        </w:rPr>
        <w:t xml:space="preserve">a) </w:t>
      </w:r>
      <w:r w:rsidRPr="00EC16F7">
        <w:rPr>
          <w:strike/>
        </w:rPr>
        <w:tab/>
        <w:t>Этот знак используется для указания водителям транспортных средств на необходимость принятия мер предосторожности, требуемых близостью лечебных учреждений, и, в частности, на необходимость избегать по мере возможности шума. Имеется два образца этого знака: E,</w:t>
      </w:r>
      <w:r w:rsidR="008E1362">
        <w:rPr>
          <w:strike/>
        </w:rPr>
        <w:t> </w:t>
      </w:r>
      <w:r w:rsidRPr="00EC16F7">
        <w:rPr>
          <w:strike/>
        </w:rPr>
        <w:t>13a и E, 13b.</w:t>
      </w:r>
    </w:p>
    <w:p w14:paraId="18D97F0B" w14:textId="77777777" w:rsidR="0009346C" w:rsidRPr="00EC16F7" w:rsidRDefault="0009346C" w:rsidP="0009346C">
      <w:pPr>
        <w:pStyle w:val="SingleTxtG"/>
        <w:ind w:right="1133"/>
        <w:rPr>
          <w:b/>
          <w:bCs/>
        </w:rPr>
      </w:pPr>
      <w:r w:rsidRPr="00EC16F7">
        <w:rPr>
          <w:b/>
          <w:bCs/>
        </w:rPr>
        <w:t>Знак E, 13 a (E-11.1) указывает пользователям дороги, что поблизости находится медицинское учреждение и что они должны принимать необходимые меры предосторожности и избегать излишнего шума. Это знак с синим фоном и обозначением белого цвета. Вместо него может использоваться знак E,</w:t>
      </w:r>
      <w:r w:rsidR="008E1362">
        <w:rPr>
          <w:b/>
          <w:bCs/>
        </w:rPr>
        <w:t> </w:t>
      </w:r>
      <w:r w:rsidRPr="00EC16F7">
        <w:rPr>
          <w:b/>
          <w:bCs/>
        </w:rPr>
        <w:t>13</w:t>
      </w:r>
      <w:r w:rsidR="008E1362">
        <w:rPr>
          <w:b/>
          <w:bCs/>
        </w:rPr>
        <w:t> </w:t>
      </w:r>
      <w:r w:rsidRPr="00EC16F7">
        <w:rPr>
          <w:b/>
          <w:bCs/>
        </w:rPr>
        <w:t xml:space="preserve">b </w:t>
      </w:r>
      <w:r w:rsidRPr="00EC16F7">
        <w:rPr>
          <w:b/>
          <w:bCs/>
        </w:rPr>
        <w:br/>
        <w:t>(E-11.2).</w:t>
      </w:r>
    </w:p>
    <w:tbl>
      <w:tblPr>
        <w:tblStyle w:val="TableGrid"/>
        <w:tblW w:w="0" w:type="auto"/>
        <w:tblInd w:w="1129" w:type="dxa"/>
        <w:tblLook w:val="04A0" w:firstRow="1" w:lastRow="0" w:firstColumn="1" w:lastColumn="0" w:noHBand="0" w:noVBand="1"/>
      </w:tblPr>
      <w:tblGrid>
        <w:gridCol w:w="7513"/>
      </w:tblGrid>
      <w:tr w:rsidR="0009346C" w:rsidRPr="00EC16F7" w14:paraId="271747EC" w14:textId="77777777" w:rsidTr="0074566E">
        <w:trPr>
          <w:trHeight w:val="2214"/>
        </w:trPr>
        <w:tc>
          <w:tcPr>
            <w:tcW w:w="7513" w:type="dxa"/>
            <w:shd w:val="clear" w:color="auto" w:fill="A6A6A6" w:themeFill="background1" w:themeFillShade="A6"/>
          </w:tcPr>
          <w:p w14:paraId="6AEB9738" w14:textId="77777777" w:rsidR="0009346C" w:rsidRPr="00EC16F7" w:rsidRDefault="0009346C" w:rsidP="0085529E">
            <w:pPr>
              <w:pStyle w:val="SingleTxtG"/>
              <w:spacing w:before="40" w:after="40"/>
              <w:ind w:left="6" w:right="0"/>
              <w:jc w:val="center"/>
              <w:rPr>
                <w:b/>
                <w:bCs/>
              </w:rPr>
            </w:pPr>
            <w:r w:rsidRPr="00EC16F7">
              <w:rPr>
                <w:b/>
                <w:bCs/>
              </w:rPr>
              <w:t xml:space="preserve">Изображение знака </w:t>
            </w:r>
            <w:r w:rsidRPr="00EC16F7">
              <w:rPr>
                <w:b/>
                <w:bCs/>
                <w:lang w:val="en-US"/>
              </w:rPr>
              <w:t>E</w:t>
            </w:r>
            <w:r w:rsidRPr="00EC16F7">
              <w:rPr>
                <w:b/>
                <w:bCs/>
              </w:rPr>
              <w:t xml:space="preserve">, 13 </w:t>
            </w:r>
            <w:r w:rsidRPr="00EC16F7">
              <w:rPr>
                <w:b/>
                <w:bCs/>
                <w:lang w:val="en-US"/>
              </w:rPr>
              <w:t>a</w:t>
            </w:r>
            <w:r w:rsidRPr="00EC16F7">
              <w:rPr>
                <w:b/>
                <w:bCs/>
              </w:rPr>
              <w:t xml:space="preserve"> (</w:t>
            </w:r>
            <w:r w:rsidRPr="00EC16F7">
              <w:rPr>
                <w:b/>
                <w:bCs/>
                <w:lang w:val="en-US"/>
              </w:rPr>
              <w:t>E</w:t>
            </w:r>
            <w:r w:rsidRPr="00EC16F7">
              <w:rPr>
                <w:b/>
                <w:bCs/>
              </w:rPr>
              <w:t>-11.1):</w:t>
            </w:r>
          </w:p>
          <w:p w14:paraId="6B153175" w14:textId="77777777" w:rsidR="0009346C" w:rsidRPr="00EC16F7" w:rsidRDefault="0009346C" w:rsidP="0085529E">
            <w:pPr>
              <w:spacing w:after="40"/>
              <w:jc w:val="center"/>
              <w:rPr>
                <w:rFonts w:cs="Times New Roman"/>
                <w:b/>
                <w:szCs w:val="20"/>
                <w:lang w:val="en-US"/>
              </w:rPr>
            </w:pPr>
            <w:r w:rsidRPr="00EC16F7">
              <w:rPr>
                <w:noProof/>
                <w:lang w:eastAsia="ru-RU"/>
              </w:rPr>
              <w:drawing>
                <wp:inline distT="0" distB="0" distL="0" distR="0" wp14:anchorId="2D3C43B5" wp14:editId="7BFE4114">
                  <wp:extent cx="1033272" cy="1033272"/>
                  <wp:effectExtent l="0" t="0" r="0" b="0"/>
                  <wp:docPr id="367"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432EEA4C" w14:textId="77777777" w:rsidR="0009346C" w:rsidRPr="00EC16F7" w:rsidRDefault="0009346C" w:rsidP="0009346C">
      <w:pPr>
        <w:pStyle w:val="SingleTxtG"/>
        <w:keepNext/>
        <w:keepLines/>
        <w:spacing w:before="240"/>
        <w:rPr>
          <w:b/>
          <w:bCs/>
        </w:rPr>
      </w:pPr>
      <w:r w:rsidRPr="00EC16F7">
        <w:rPr>
          <w:b/>
          <w:bCs/>
        </w:rPr>
        <w:t>БОЛЬНИЦА</w:t>
      </w:r>
    </w:p>
    <w:p w14:paraId="79DF3CF9" w14:textId="77777777" w:rsidR="0009346C" w:rsidRPr="00EC16F7" w:rsidRDefault="0009346C" w:rsidP="0009346C">
      <w:pPr>
        <w:pStyle w:val="SingleTxtG"/>
        <w:ind w:right="1133"/>
      </w:pPr>
      <w:r w:rsidRPr="00EC16F7">
        <w:rPr>
          <w:b/>
        </w:rPr>
        <w:t xml:space="preserve">Знак E, 13 b (E-11.2) </w:t>
      </w:r>
      <w:r w:rsidRPr="00EC16F7">
        <w:rPr>
          <w:b/>
          <w:bCs/>
        </w:rPr>
        <w:t>указывает пользователям дороги, что поблизости находится медицинское учреждение и что они должны принимать необходимые меры предосторожности и избегать излишнего шума</w:t>
      </w:r>
      <w:r w:rsidRPr="00EC16F7">
        <w:rPr>
          <w:b/>
        </w:rPr>
        <w:t xml:space="preserve">. </w:t>
      </w:r>
      <w:r w:rsidRPr="00EC16F7">
        <w:rPr>
          <w:b/>
          <w:bCs/>
        </w:rPr>
        <w:t xml:space="preserve">Это знак с синим фоном и обозначениями белого и красного цвета. Вместо него может использоваться </w:t>
      </w:r>
      <w:r w:rsidRPr="00EC16F7">
        <w:rPr>
          <w:b/>
          <w:bCs/>
        </w:rPr>
        <w:br/>
        <w:t>знак </w:t>
      </w:r>
      <w:r w:rsidRPr="00EC16F7">
        <w:rPr>
          <w:b/>
        </w:rPr>
        <w:t>E,</w:t>
      </w:r>
      <w:r w:rsidR="008E1362">
        <w:rPr>
          <w:b/>
        </w:rPr>
        <w:t> </w:t>
      </w:r>
      <w:r w:rsidRPr="00EC16F7">
        <w:rPr>
          <w:b/>
        </w:rPr>
        <w:t>13</w:t>
      </w:r>
      <w:r w:rsidR="008E1362">
        <w:rPr>
          <w:b/>
        </w:rPr>
        <w:t> </w:t>
      </w:r>
      <w:r w:rsidRPr="00EC16F7">
        <w:rPr>
          <w:b/>
        </w:rPr>
        <w:t xml:space="preserve">a (E-11.1). </w:t>
      </w:r>
      <w:r w:rsidRPr="008E1362">
        <w:rPr>
          <w:strike/>
        </w:rPr>
        <w:t>b) Изо</w:t>
      </w:r>
      <w:r w:rsidRPr="00EC16F7">
        <w:rPr>
          <w:strike/>
        </w:rPr>
        <w:t>браженный</w:t>
      </w:r>
      <w:r w:rsidRPr="00EC16F7">
        <w:t xml:space="preserve"> Красный крест на </w:t>
      </w:r>
      <w:r w:rsidRPr="00EC16F7">
        <w:rPr>
          <w:b/>
          <w:bCs/>
        </w:rPr>
        <w:t>этом</w:t>
      </w:r>
      <w:r w:rsidRPr="00EC16F7">
        <w:t xml:space="preserve"> знаке </w:t>
      </w:r>
      <w:r w:rsidRPr="00EC16F7">
        <w:rPr>
          <w:strike/>
        </w:rPr>
        <w:t>E, 13b</w:t>
      </w:r>
      <w:r w:rsidRPr="00EC16F7">
        <w:t xml:space="preserve"> может быть заменен </w:t>
      </w:r>
      <w:r w:rsidRPr="00EC16F7">
        <w:rPr>
          <w:b/>
          <w:bCs/>
        </w:rPr>
        <w:t xml:space="preserve">обозначением красного цвета с изображением </w:t>
      </w:r>
      <w:r w:rsidRPr="00EC16F7">
        <w:rPr>
          <w:b/>
        </w:rPr>
        <w:t>пунктов медицинской помощи</w:t>
      </w:r>
      <w:r w:rsidRPr="00EC16F7">
        <w:rPr>
          <w:b/>
          <w:bCs/>
        </w:rPr>
        <w:t xml:space="preserve"> в соответствующих государствам</w:t>
      </w:r>
      <w:r w:rsidRPr="00EC16F7">
        <w:t xml:space="preserve"> </w:t>
      </w:r>
      <w:r w:rsidRPr="00EC16F7">
        <w:rPr>
          <w:strike/>
        </w:rPr>
        <w:t>одним из обозначений, указанных в пункте 1 подраздела II раздела F</w:t>
      </w:r>
      <w:r w:rsidRPr="00EC16F7">
        <w:t>.</w:t>
      </w:r>
    </w:p>
    <w:tbl>
      <w:tblPr>
        <w:tblStyle w:val="TableGrid"/>
        <w:tblW w:w="0" w:type="auto"/>
        <w:tblInd w:w="1129" w:type="dxa"/>
        <w:tblLook w:val="04A0" w:firstRow="1" w:lastRow="0" w:firstColumn="1" w:lastColumn="0" w:noHBand="0" w:noVBand="1"/>
      </w:tblPr>
      <w:tblGrid>
        <w:gridCol w:w="7503"/>
      </w:tblGrid>
      <w:tr w:rsidR="0009346C" w:rsidRPr="00EC16F7" w14:paraId="7589074C" w14:textId="77777777" w:rsidTr="0074566E">
        <w:trPr>
          <w:trHeight w:val="2005"/>
        </w:trPr>
        <w:tc>
          <w:tcPr>
            <w:tcW w:w="7503" w:type="dxa"/>
            <w:shd w:val="clear" w:color="auto" w:fill="A6A6A6" w:themeFill="background1" w:themeFillShade="A6"/>
          </w:tcPr>
          <w:p w14:paraId="043314B9" w14:textId="77777777" w:rsidR="0009346C" w:rsidRPr="00EC16F7" w:rsidRDefault="0009346C" w:rsidP="0085529E">
            <w:pPr>
              <w:pStyle w:val="SingleTxtG"/>
              <w:spacing w:before="40" w:after="40"/>
              <w:ind w:left="6" w:right="0"/>
              <w:jc w:val="center"/>
              <w:rPr>
                <w:b/>
                <w:bCs/>
              </w:rPr>
            </w:pPr>
            <w:r w:rsidRPr="00EC16F7">
              <w:rPr>
                <w:b/>
                <w:bCs/>
              </w:rPr>
              <w:t xml:space="preserve">Изображение допустимого варианта знака </w:t>
            </w:r>
            <w:r w:rsidRPr="00EC16F7">
              <w:rPr>
                <w:b/>
                <w:bCs/>
                <w:lang w:val="en-US"/>
              </w:rPr>
              <w:t>E</w:t>
            </w:r>
            <w:r w:rsidRPr="00EC16F7">
              <w:rPr>
                <w:b/>
                <w:bCs/>
              </w:rPr>
              <w:t xml:space="preserve">, 13 </w:t>
            </w:r>
            <w:r w:rsidRPr="00EC16F7">
              <w:rPr>
                <w:b/>
                <w:bCs/>
                <w:lang w:val="en-US"/>
              </w:rPr>
              <w:t>b</w:t>
            </w:r>
            <w:r w:rsidRPr="00EC16F7">
              <w:rPr>
                <w:b/>
                <w:bCs/>
              </w:rPr>
              <w:t xml:space="preserve"> (</w:t>
            </w:r>
            <w:r w:rsidRPr="00EC16F7">
              <w:rPr>
                <w:b/>
                <w:bCs/>
                <w:lang w:val="en-US"/>
              </w:rPr>
              <w:t>E</w:t>
            </w:r>
            <w:r w:rsidRPr="00EC16F7">
              <w:rPr>
                <w:b/>
                <w:bCs/>
              </w:rPr>
              <w:t>-11.2):</w:t>
            </w:r>
          </w:p>
          <w:p w14:paraId="36AE9EDA" w14:textId="77777777" w:rsidR="0009346C" w:rsidRPr="00252743" w:rsidRDefault="0009346C" w:rsidP="0085529E">
            <w:pPr>
              <w:spacing w:after="40"/>
              <w:ind w:right="28"/>
              <w:jc w:val="center"/>
              <w:rPr>
                <w:rFonts w:cs="Times New Roman"/>
                <w:b/>
                <w:szCs w:val="20"/>
              </w:rPr>
            </w:pPr>
          </w:p>
          <w:p w14:paraId="6410DA06" w14:textId="77777777" w:rsidR="0009346C" w:rsidRPr="00EC16F7" w:rsidRDefault="004D1FF2" w:rsidP="0085529E">
            <w:pPr>
              <w:spacing w:after="40"/>
              <w:ind w:right="28"/>
              <w:jc w:val="center"/>
              <w:rPr>
                <w:rFonts w:cs="Times New Roman"/>
                <w:b/>
                <w:szCs w:val="20"/>
                <w:lang w:val="en-US"/>
              </w:rPr>
            </w:pPr>
            <w:r>
              <w:rPr>
                <w:noProof/>
                <w:lang w:eastAsia="ru-RU"/>
              </w:rPr>
              <w:drawing>
                <wp:inline distT="0" distB="0" distL="0" distR="0" wp14:anchorId="6413A3A9" wp14:editId="607A6CEC">
                  <wp:extent cx="1033272" cy="1033272"/>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24E9D6C3" w14:textId="77777777" w:rsidR="0009346C" w:rsidRPr="00EC16F7" w:rsidRDefault="0009346C" w:rsidP="0009346C">
      <w:pPr>
        <w:pStyle w:val="SingleTxtG"/>
        <w:keepNext/>
        <w:keepLines/>
        <w:spacing w:before="240"/>
        <w:rPr>
          <w:u w:val="single"/>
        </w:rPr>
      </w:pPr>
      <w:r w:rsidRPr="00EC16F7">
        <w:rPr>
          <w:u w:val="single"/>
        </w:rPr>
        <w:t xml:space="preserve">12. </w:t>
      </w:r>
      <w:r w:rsidRPr="00EC16F7">
        <w:rPr>
          <w:u w:val="single"/>
        </w:rPr>
        <w:tab/>
        <w:t>Знак «МЕСТО СТОЯНКИ</w:t>
      </w:r>
      <w:r w:rsidRPr="00EC16F7">
        <w:t>»</w:t>
      </w:r>
      <w:r w:rsidRPr="00EC16F7">
        <w:rPr>
          <w:u w:val="single"/>
        </w:rPr>
        <w:t xml:space="preserve"> </w:t>
      </w:r>
    </w:p>
    <w:p w14:paraId="39E0BCE6" w14:textId="77777777" w:rsidR="0009346C" w:rsidRPr="00EC16F7" w:rsidRDefault="0009346C" w:rsidP="0009346C">
      <w:pPr>
        <w:pStyle w:val="SingleTxtG"/>
        <w:keepNext/>
        <w:keepLines/>
        <w:spacing w:before="240"/>
        <w:rPr>
          <w:b/>
          <w:bCs/>
        </w:rPr>
      </w:pPr>
      <w:r w:rsidRPr="00EC16F7">
        <w:rPr>
          <w:b/>
          <w:bCs/>
        </w:rPr>
        <w:t>МЕСТО СТОЯНКИ</w:t>
      </w:r>
    </w:p>
    <w:p w14:paraId="7DBB9705" w14:textId="77777777" w:rsidR="0009346C" w:rsidRPr="00EC16F7" w:rsidRDefault="0009346C" w:rsidP="0009346C">
      <w:pPr>
        <w:pStyle w:val="SingleTxtG"/>
        <w:ind w:right="1133"/>
      </w:pPr>
      <w:r w:rsidRPr="00EC16F7">
        <w:rPr>
          <w:strike/>
        </w:rPr>
        <w:t xml:space="preserve">a) </w:t>
      </w:r>
      <w:r w:rsidRPr="00EC16F7">
        <w:rPr>
          <w:strike/>
        </w:rPr>
        <w:tab/>
        <w:t>Знак</w:t>
      </w:r>
      <w:r w:rsidRPr="00EC16F7">
        <w:t xml:space="preserve"> E,</w:t>
      </w:r>
      <w:r w:rsidR="008E1362">
        <w:t> </w:t>
      </w:r>
      <w:r w:rsidRPr="00EC16F7">
        <w:t xml:space="preserve">14 a </w:t>
      </w:r>
      <w:r w:rsidRPr="00EC16F7">
        <w:rPr>
          <w:b/>
        </w:rPr>
        <w:t>(E-12.1)</w:t>
      </w:r>
      <w:r w:rsidRPr="00EC16F7">
        <w:t xml:space="preserve"> </w:t>
      </w:r>
      <w:r w:rsidRPr="00EC16F7">
        <w:rPr>
          <w:strike/>
        </w:rPr>
        <w:t>«МЕСТО СТОЯНКИ», который может быть установлен параллельно оси дороги,</w:t>
      </w:r>
      <w:r w:rsidRPr="00EC16F7">
        <w:t xml:space="preserve"> указывает </w:t>
      </w:r>
      <w:proofErr w:type="spellStart"/>
      <w:r w:rsidRPr="00EC16F7">
        <w:t>мест</w:t>
      </w:r>
      <w:r w:rsidRPr="00EC16F7">
        <w:rPr>
          <w:strike/>
        </w:rPr>
        <w:t>о</w:t>
      </w:r>
      <w:r w:rsidRPr="00EC16F7">
        <w:rPr>
          <w:b/>
          <w:bCs/>
        </w:rPr>
        <w:t>а</w:t>
      </w:r>
      <w:proofErr w:type="spellEnd"/>
      <w:r w:rsidRPr="00EC16F7">
        <w:t xml:space="preserve">, где стоянка транспортных средств разрешена. </w:t>
      </w:r>
      <w:r w:rsidRPr="00EC16F7">
        <w:rPr>
          <w:strike/>
        </w:rPr>
        <w:t>Щиток</w:t>
      </w:r>
      <w:r w:rsidRPr="00EC16F7">
        <w:t xml:space="preserve"> </w:t>
      </w:r>
      <w:r w:rsidRPr="00EC16F7">
        <w:rPr>
          <w:b/>
          <w:bCs/>
        </w:rPr>
        <w:t>Он</w:t>
      </w:r>
      <w:r w:rsidRPr="00EC16F7">
        <w:t xml:space="preserve"> имеет форму </w:t>
      </w:r>
      <w:r w:rsidRPr="00EC16F7">
        <w:rPr>
          <w:b/>
          <w:bCs/>
        </w:rPr>
        <w:t>квадрата или прямоугольника</w:t>
      </w:r>
      <w:r w:rsidRPr="00EC16F7">
        <w:rPr>
          <w:b/>
          <w:bCs/>
          <w:vertAlign w:val="superscript"/>
        </w:rPr>
        <w:t>53</w:t>
      </w:r>
      <w:r w:rsidRPr="00EC16F7">
        <w:t xml:space="preserve"> </w:t>
      </w:r>
      <w:r w:rsidRPr="00EC16F7">
        <w:rPr>
          <w:b/>
          <w:bCs/>
        </w:rPr>
        <w:t>с синим фоном</w:t>
      </w:r>
      <w:r w:rsidRPr="00EC16F7">
        <w:t>, и</w:t>
      </w:r>
      <w:r w:rsidRPr="00EC16F7">
        <w:rPr>
          <w:strike/>
        </w:rPr>
        <w:t xml:space="preserve">. </w:t>
      </w:r>
      <w:proofErr w:type="spellStart"/>
      <w:r w:rsidRPr="00EC16F7">
        <w:rPr>
          <w:strike/>
        </w:rPr>
        <w:t>Н</w:t>
      </w:r>
      <w:r w:rsidRPr="00EC16F7">
        <w:rPr>
          <w:b/>
          <w:bCs/>
        </w:rPr>
        <w:t>н</w:t>
      </w:r>
      <w:r w:rsidRPr="00EC16F7">
        <w:t>а</w:t>
      </w:r>
      <w:proofErr w:type="spellEnd"/>
      <w:r w:rsidRPr="00EC16F7">
        <w:t xml:space="preserve"> нем наносится буква </w:t>
      </w:r>
      <w:r w:rsidRPr="00EC16F7">
        <w:rPr>
          <w:strike/>
        </w:rPr>
        <w:t>или идеограмма</w:t>
      </w:r>
      <w:r w:rsidRPr="00EC16F7">
        <w:t xml:space="preserve"> </w:t>
      </w:r>
      <w:r w:rsidRPr="00EC16F7">
        <w:rPr>
          <w:b/>
          <w:bCs/>
        </w:rPr>
        <w:t>белого цвета</w:t>
      </w:r>
      <w:r w:rsidRPr="00EC16F7">
        <w:t xml:space="preserve">, используемая в соответствующем государстве для указания стоянки. </w:t>
      </w:r>
      <w:r w:rsidRPr="00EC16F7">
        <w:rPr>
          <w:strike/>
        </w:rPr>
        <w:t>Этот знак имеет голубой фон</w:t>
      </w:r>
      <w:r w:rsidRPr="00EC16F7">
        <w:t xml:space="preserve">. </w:t>
      </w:r>
      <w:r w:rsidRPr="00EC16F7">
        <w:rPr>
          <w:b/>
          <w:bCs/>
        </w:rPr>
        <w:t>Этот знак может устанавливаться параллельно оси дороги.</w:t>
      </w:r>
    </w:p>
    <w:p w14:paraId="209DA85C" w14:textId="77777777" w:rsidR="0009346C" w:rsidRPr="00EC16F7" w:rsidRDefault="0009346C" w:rsidP="0009346C">
      <w:pPr>
        <w:pStyle w:val="SingleTxtG"/>
        <w:spacing w:after="240"/>
        <w:rPr>
          <w:rStyle w:val="SingleTxtGChar"/>
          <w:rFonts w:eastAsiaTheme="minorHAnsi"/>
        </w:rPr>
      </w:pPr>
      <w:r w:rsidRPr="00EC16F7">
        <w:rPr>
          <w:rStyle w:val="SingleTxtGChar"/>
          <w:rFonts w:eastAsiaTheme="minorHAnsi"/>
          <w:strike/>
        </w:rPr>
        <w:lastRenderedPageBreak/>
        <w:t>b)</w:t>
      </w:r>
      <w:r w:rsidRPr="00EC16F7">
        <w:rPr>
          <w:rStyle w:val="SingleTxtGChar"/>
          <w:rFonts w:eastAsiaTheme="minorHAnsi"/>
        </w:rPr>
        <w:t xml:space="preserve"> </w:t>
      </w:r>
      <w:r w:rsidRPr="00EC16F7">
        <w:rPr>
          <w:rStyle w:val="SingleTxtGChar"/>
          <w:rFonts w:eastAsiaTheme="minorHAnsi"/>
        </w:rPr>
        <w:tab/>
      </w:r>
      <w:r w:rsidRPr="00EC16F7">
        <w:t>Направление к месту стоянки или категории транспортных средств, для которых оно предназначено, может указываться на самом знаке или на дополнительной табличке, помещаемой под знаком. Такие надписи могут также ограничивать период разрешенной стоянки</w:t>
      </w:r>
      <w:r w:rsidRPr="00EC16F7">
        <w:rPr>
          <w:rStyle w:val="SingleTxtGChar"/>
          <w:rFonts w:eastAsiaTheme="minorHAnsi"/>
        </w:rPr>
        <w:t>.</w:t>
      </w:r>
    </w:p>
    <w:tbl>
      <w:tblPr>
        <w:tblStyle w:val="TableGrid"/>
        <w:tblW w:w="0" w:type="auto"/>
        <w:tblInd w:w="1129" w:type="dxa"/>
        <w:tblLook w:val="04A0" w:firstRow="1" w:lastRow="0" w:firstColumn="1" w:lastColumn="0" w:noHBand="0" w:noVBand="1"/>
      </w:tblPr>
      <w:tblGrid>
        <w:gridCol w:w="7503"/>
      </w:tblGrid>
      <w:tr w:rsidR="0009346C" w:rsidRPr="00EC16F7" w14:paraId="54D258AE" w14:textId="77777777" w:rsidTr="0074566E">
        <w:trPr>
          <w:trHeight w:val="2253"/>
        </w:trPr>
        <w:tc>
          <w:tcPr>
            <w:tcW w:w="7503" w:type="dxa"/>
            <w:shd w:val="clear" w:color="auto" w:fill="A6A6A6" w:themeFill="background1" w:themeFillShade="A6"/>
          </w:tcPr>
          <w:p w14:paraId="5B50898B" w14:textId="77777777" w:rsidR="0009346C" w:rsidRPr="00EC16F7" w:rsidRDefault="0009346C" w:rsidP="0085529E">
            <w:pPr>
              <w:pStyle w:val="SingleTxtG"/>
              <w:keepNext/>
              <w:spacing w:before="40"/>
              <w:ind w:left="6" w:right="0"/>
              <w:jc w:val="center"/>
              <w:rPr>
                <w:b/>
                <w:bCs/>
              </w:rPr>
            </w:pPr>
            <w:r w:rsidRPr="00EC16F7">
              <w:rPr>
                <w:b/>
                <w:bCs/>
              </w:rPr>
              <w:t>Изображение примерного знака E, 14 а (</w:t>
            </w:r>
            <w:r w:rsidRPr="00EC16F7">
              <w:rPr>
                <w:b/>
                <w:bCs/>
                <w:lang w:val="en-US"/>
              </w:rPr>
              <w:t>E</w:t>
            </w:r>
            <w:r w:rsidRPr="00EC16F7">
              <w:rPr>
                <w:b/>
                <w:bCs/>
              </w:rPr>
              <w:t>-12.1):</w:t>
            </w:r>
          </w:p>
          <w:p w14:paraId="3BB97535" w14:textId="77777777" w:rsidR="0009346C" w:rsidRPr="00EC16F7" w:rsidRDefault="004D1FF2" w:rsidP="0085529E">
            <w:pPr>
              <w:keepNext/>
              <w:spacing w:after="40"/>
              <w:ind w:right="57"/>
              <w:jc w:val="center"/>
              <w:rPr>
                <w:rFonts w:cs="Times New Roman"/>
                <w:b/>
                <w:szCs w:val="20"/>
              </w:rPr>
            </w:pPr>
            <w:r>
              <w:rPr>
                <w:noProof/>
                <w:lang w:eastAsia="ru-RU"/>
              </w:rPr>
              <w:drawing>
                <wp:inline distT="0" distB="0" distL="0" distR="0" wp14:anchorId="53B19477" wp14:editId="5E99874C">
                  <wp:extent cx="1033272" cy="1033272"/>
                  <wp:effectExtent l="0" t="0" r="0" b="0"/>
                  <wp:docPr id="164"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24A0F0AA" w14:textId="77777777" w:rsidR="0009346C" w:rsidRPr="00EC16F7" w:rsidRDefault="0009346C" w:rsidP="0009346C">
      <w:pPr>
        <w:pStyle w:val="SingleTxtG"/>
        <w:keepNext/>
        <w:keepLines/>
        <w:spacing w:before="240"/>
        <w:rPr>
          <w:b/>
          <w:bCs/>
        </w:rPr>
      </w:pPr>
      <w:r w:rsidRPr="00EC16F7">
        <w:rPr>
          <w:b/>
          <w:bCs/>
        </w:rPr>
        <w:t>ПЕРЕХВАТЫВАЮЩАЯ СТОЯНКА</w:t>
      </w:r>
    </w:p>
    <w:p w14:paraId="4D3D8159" w14:textId="77777777" w:rsidR="0009346C" w:rsidRPr="00EC16F7" w:rsidRDefault="0009346C" w:rsidP="0009346C">
      <w:pPr>
        <w:pStyle w:val="SingleTxtG"/>
        <w:ind w:right="1133"/>
        <w:rPr>
          <w:b/>
          <w:bCs/>
        </w:rPr>
      </w:pPr>
      <w:r w:rsidRPr="00EC16F7">
        <w:rPr>
          <w:b/>
          <w:bCs/>
        </w:rPr>
        <w:t>Знак</w:t>
      </w:r>
      <w:r w:rsidR="008E1362">
        <w:rPr>
          <w:b/>
          <w:bCs/>
        </w:rPr>
        <w:t> </w:t>
      </w:r>
      <w:r w:rsidRPr="00EC16F7">
        <w:rPr>
          <w:b/>
          <w:bCs/>
        </w:rPr>
        <w:t>E,</w:t>
      </w:r>
      <w:r w:rsidR="008E1362">
        <w:rPr>
          <w:b/>
          <w:bCs/>
        </w:rPr>
        <w:t> </w:t>
      </w:r>
      <w:r w:rsidRPr="00EC16F7">
        <w:rPr>
          <w:b/>
          <w:bCs/>
        </w:rPr>
        <w:t>14</w:t>
      </w:r>
      <w:r w:rsidR="008E1362">
        <w:rPr>
          <w:b/>
          <w:bCs/>
        </w:rPr>
        <w:t> </w:t>
      </w:r>
      <w:r w:rsidRPr="00EC16F7">
        <w:rPr>
          <w:b/>
          <w:bCs/>
        </w:rPr>
        <w:t>b (E-12.2) указывает места, где разрешена стоянка транспортных средств с возможностью пересадки на другие виды транспорта. Это знак с синим фоном и обозначением «P</w:t>
      </w:r>
      <w:r w:rsidR="00AA7922">
        <w:rPr>
          <w:b/>
          <w:bCs/>
        </w:rPr>
        <w:t> </w:t>
      </w:r>
      <w:r w:rsidRPr="00EC16F7">
        <w:rPr>
          <w:b/>
          <w:bCs/>
        </w:rPr>
        <w:t>+</w:t>
      </w:r>
      <w:r w:rsidR="00AA7922">
        <w:rPr>
          <w:b/>
          <w:bCs/>
        </w:rPr>
        <w:t> </w:t>
      </w:r>
      <w:r w:rsidRPr="00EC16F7">
        <w:rPr>
          <w:b/>
          <w:bCs/>
        </w:rPr>
        <w:t>R» белого цвета с одной горизонтальной линией под и одной горизонтальной линией над надписью «P</w:t>
      </w:r>
      <w:r w:rsidR="00AA7922">
        <w:rPr>
          <w:b/>
          <w:bCs/>
        </w:rPr>
        <w:t> </w:t>
      </w:r>
      <w:r w:rsidRPr="00EC16F7">
        <w:rPr>
          <w:b/>
          <w:bCs/>
        </w:rPr>
        <w:t>+</w:t>
      </w:r>
      <w:r w:rsidR="00AA7922">
        <w:rPr>
          <w:b/>
          <w:bCs/>
        </w:rPr>
        <w:t> </w:t>
      </w:r>
      <w:r w:rsidRPr="00EC16F7">
        <w:rPr>
          <w:b/>
          <w:bCs/>
        </w:rPr>
        <w:t xml:space="preserve">R». </w:t>
      </w:r>
    </w:p>
    <w:p w14:paraId="4B981A22" w14:textId="77777777" w:rsidR="0009346C" w:rsidRPr="00EC16F7" w:rsidRDefault="0009346C" w:rsidP="0009346C">
      <w:pPr>
        <w:pStyle w:val="SingleTxtG"/>
        <w:spacing w:after="240"/>
        <w:rPr>
          <w:b/>
          <w:bCs/>
        </w:rPr>
      </w:pPr>
      <w:r w:rsidRPr="00EC16F7">
        <w:rPr>
          <w:b/>
          <w:bCs/>
        </w:rPr>
        <w:t>В обозначении «P</w:t>
      </w:r>
      <w:r w:rsidR="00AA7922">
        <w:rPr>
          <w:b/>
          <w:bCs/>
        </w:rPr>
        <w:t> </w:t>
      </w:r>
      <w:r w:rsidRPr="00EC16F7">
        <w:rPr>
          <w:b/>
          <w:bCs/>
        </w:rPr>
        <w:t>+</w:t>
      </w:r>
      <w:r w:rsidR="00AA7922">
        <w:rPr>
          <w:b/>
          <w:bCs/>
        </w:rPr>
        <w:t> </w:t>
      </w:r>
      <w:r w:rsidRPr="00EC16F7">
        <w:rPr>
          <w:b/>
          <w:bCs/>
        </w:rPr>
        <w:t xml:space="preserve">R» буквы P и R могут быть заменены буквами </w:t>
      </w:r>
      <w:r w:rsidRPr="00EC16F7">
        <w:rPr>
          <w:b/>
          <w:bCs/>
          <w:strike/>
        </w:rPr>
        <w:t>или идеограммами</w:t>
      </w:r>
      <w:r w:rsidRPr="00EC16F7">
        <w:rPr>
          <w:b/>
          <w:bCs/>
        </w:rPr>
        <w:t>, используемыми в соответствующем государстве для указания «стоянки» и «наличия других видов транспорта». Вместо этого знака может использоваться знак E, 14 c или E, 14 d (E-12.3 или E-12.4).</w:t>
      </w:r>
    </w:p>
    <w:tbl>
      <w:tblPr>
        <w:tblStyle w:val="TableGrid"/>
        <w:tblW w:w="0" w:type="auto"/>
        <w:tblInd w:w="1129" w:type="dxa"/>
        <w:tblLook w:val="04A0" w:firstRow="1" w:lastRow="0" w:firstColumn="1" w:lastColumn="0" w:noHBand="0" w:noVBand="1"/>
      </w:tblPr>
      <w:tblGrid>
        <w:gridCol w:w="7517"/>
      </w:tblGrid>
      <w:tr w:rsidR="0009346C" w:rsidRPr="00EC16F7" w14:paraId="4046108A" w14:textId="77777777" w:rsidTr="0048426B">
        <w:trPr>
          <w:trHeight w:val="2212"/>
        </w:trPr>
        <w:tc>
          <w:tcPr>
            <w:tcW w:w="7517" w:type="dxa"/>
            <w:shd w:val="clear" w:color="auto" w:fill="A6A6A6" w:themeFill="background1" w:themeFillShade="A6"/>
          </w:tcPr>
          <w:p w14:paraId="252F6C49" w14:textId="77777777" w:rsidR="0009346C" w:rsidRPr="00EC16F7" w:rsidRDefault="0009346C" w:rsidP="0085529E">
            <w:pPr>
              <w:pStyle w:val="SingleTxtG"/>
              <w:spacing w:before="40"/>
              <w:ind w:left="6" w:right="0"/>
              <w:jc w:val="center"/>
              <w:rPr>
                <w:b/>
                <w:bCs/>
              </w:rPr>
            </w:pPr>
            <w:r w:rsidRPr="00EC16F7">
              <w:rPr>
                <w:b/>
                <w:bCs/>
              </w:rPr>
              <w:t xml:space="preserve">Изображение примерного знака </w:t>
            </w:r>
            <w:r w:rsidRPr="00EC16F7">
              <w:rPr>
                <w:b/>
                <w:bCs/>
                <w:lang w:val="en-US"/>
              </w:rPr>
              <w:t>E</w:t>
            </w:r>
            <w:r w:rsidRPr="00EC16F7">
              <w:rPr>
                <w:b/>
                <w:bCs/>
              </w:rPr>
              <w:t xml:space="preserve">, 14 </w:t>
            </w:r>
            <w:r w:rsidRPr="00EC16F7">
              <w:rPr>
                <w:b/>
                <w:bCs/>
                <w:lang w:val="en-US"/>
              </w:rPr>
              <w:t>b</w:t>
            </w:r>
            <w:r w:rsidRPr="00EC16F7">
              <w:rPr>
                <w:b/>
                <w:bCs/>
              </w:rPr>
              <w:t xml:space="preserve"> (</w:t>
            </w:r>
            <w:r w:rsidRPr="00EC16F7">
              <w:rPr>
                <w:b/>
                <w:bCs/>
                <w:lang w:val="en-US"/>
              </w:rPr>
              <w:t>E</w:t>
            </w:r>
            <w:r w:rsidRPr="00EC16F7">
              <w:rPr>
                <w:b/>
                <w:bCs/>
              </w:rPr>
              <w:t>-12.2):</w:t>
            </w:r>
          </w:p>
          <w:p w14:paraId="2759EF82" w14:textId="77777777" w:rsidR="0009346C" w:rsidRPr="00EC16F7" w:rsidRDefault="004D1FF2" w:rsidP="0085529E">
            <w:pPr>
              <w:spacing w:after="40"/>
              <w:jc w:val="center"/>
              <w:rPr>
                <w:rFonts w:cs="Times New Roman"/>
                <w:b/>
                <w:szCs w:val="20"/>
                <w:lang w:val="en-US"/>
              </w:rPr>
            </w:pPr>
            <w:r>
              <w:rPr>
                <w:noProof/>
                <w:lang w:eastAsia="ru-RU"/>
              </w:rPr>
              <w:drawing>
                <wp:inline distT="0" distB="0" distL="0" distR="0" wp14:anchorId="42E8684B" wp14:editId="68F5DE7C">
                  <wp:extent cx="1033272" cy="1033272"/>
                  <wp:effectExtent l="0" t="0" r="0" b="0"/>
                  <wp:docPr id="183"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5AF54E74" w14:textId="77777777" w:rsidR="0009346C" w:rsidRPr="00EC16F7" w:rsidRDefault="0009346C" w:rsidP="0009346C">
      <w:pPr>
        <w:pStyle w:val="SingleTxtG"/>
        <w:spacing w:before="240"/>
        <w:rPr>
          <w:b/>
          <w:bCs/>
        </w:rPr>
      </w:pPr>
      <w:r w:rsidRPr="00EC16F7">
        <w:rPr>
          <w:b/>
          <w:bCs/>
        </w:rPr>
        <w:t>ПЕРЕХВАТЫВАЮЩАЯ СТОЯНКА</w:t>
      </w:r>
    </w:p>
    <w:p w14:paraId="0FCFAD8E" w14:textId="77777777" w:rsidR="0009346C" w:rsidRPr="00EC16F7" w:rsidRDefault="0009346C" w:rsidP="008E1362">
      <w:pPr>
        <w:tabs>
          <w:tab w:val="left" w:pos="0"/>
          <w:tab w:val="left" w:pos="566"/>
          <w:tab w:val="left" w:pos="1134"/>
          <w:tab w:val="left" w:pos="1700"/>
          <w:tab w:val="left" w:pos="2268"/>
          <w:tab w:val="left" w:pos="2844"/>
          <w:tab w:val="left" w:pos="3420"/>
          <w:tab w:val="left" w:pos="6520"/>
        </w:tabs>
        <w:spacing w:after="120"/>
        <w:ind w:left="1134" w:right="1134"/>
        <w:jc w:val="both"/>
        <w:rPr>
          <w:rFonts w:cs="Times New Roman"/>
          <w:b/>
          <w:bCs/>
          <w:szCs w:val="20"/>
        </w:rPr>
      </w:pPr>
      <w:r w:rsidRPr="00EC16F7">
        <w:rPr>
          <w:rFonts w:cs="Times New Roman"/>
          <w:b/>
          <w:bCs/>
          <w:szCs w:val="20"/>
        </w:rPr>
        <w:t>Знак E, 14 c (E-12.3)</w:t>
      </w:r>
      <w:r w:rsidRPr="00EC16F7">
        <w:rPr>
          <w:rFonts w:cs="Times New Roman"/>
          <w:b/>
          <w:bCs/>
          <w:szCs w:val="20"/>
          <w:vertAlign w:val="superscript"/>
        </w:rPr>
        <w:t>53-бис</w:t>
      </w:r>
      <w:r w:rsidRPr="00EC16F7">
        <w:rPr>
          <w:rFonts w:cs="Times New Roman"/>
          <w:b/>
          <w:bCs/>
          <w:szCs w:val="20"/>
        </w:rPr>
        <w:t xml:space="preserve"> указывает места, где разрешена стоянка транспортных средств с возможностью пересадки на конкретные виды общественного транспорта. </w:t>
      </w:r>
      <w:r w:rsidRPr="00EC16F7">
        <w:rPr>
          <w:rFonts w:cs="Times New Roman"/>
          <w:strike/>
          <w:szCs w:val="20"/>
        </w:rPr>
        <w:t>или указывать вид общественного транспорта, которым можно воспользоваться для проезда от места стоянки, посредством</w:t>
      </w:r>
      <w:r w:rsidRPr="00EC16F7">
        <w:rPr>
          <w:rFonts w:cs="Times New Roman"/>
          <w:szCs w:val="20"/>
        </w:rPr>
        <w:t xml:space="preserve"> </w:t>
      </w:r>
      <w:r w:rsidRPr="00EC16F7">
        <w:rPr>
          <w:rFonts w:cs="Times New Roman"/>
          <w:b/>
          <w:bCs/>
          <w:szCs w:val="20"/>
        </w:rPr>
        <w:t>На синем фоне этого знака должно</w:t>
      </w:r>
      <w:r w:rsidRPr="00EC16F7">
        <w:rPr>
          <w:rFonts w:cs="Times New Roman"/>
          <w:szCs w:val="20"/>
        </w:rPr>
        <w:t xml:space="preserve"> </w:t>
      </w:r>
      <w:r w:rsidRPr="00EC16F7">
        <w:rPr>
          <w:rFonts w:cs="Times New Roman"/>
          <w:b/>
          <w:bCs/>
          <w:szCs w:val="20"/>
        </w:rPr>
        <w:t>содержаться обозначение</w:t>
      </w:r>
      <w:r w:rsidRPr="00EC16F7">
        <w:rPr>
          <w:rFonts w:cs="Times New Roman"/>
          <w:szCs w:val="20"/>
        </w:rPr>
        <w:t xml:space="preserve"> «</w:t>
      </w:r>
      <w:r w:rsidRPr="00EC16F7">
        <w:rPr>
          <w:rFonts w:cs="Times New Roman"/>
          <w:strike/>
          <w:szCs w:val="20"/>
        </w:rPr>
        <w:t xml:space="preserve">знака </w:t>
      </w:r>
      <w:r w:rsidRPr="00EC16F7">
        <w:rPr>
          <w:rFonts w:cs="Times New Roman"/>
          <w:b/>
          <w:bCs/>
          <w:szCs w:val="20"/>
        </w:rPr>
        <w:t>Р</w:t>
      </w:r>
      <w:r w:rsidR="00AA7922">
        <w:rPr>
          <w:rFonts w:cs="Times New Roman"/>
          <w:szCs w:val="20"/>
        </w:rPr>
        <w:t> </w:t>
      </w:r>
      <w:r w:rsidRPr="00EC16F7">
        <w:rPr>
          <w:rFonts w:cs="Times New Roman"/>
          <w:szCs w:val="20"/>
        </w:rPr>
        <w:t xml:space="preserve">+» </w:t>
      </w:r>
      <w:r w:rsidRPr="00EC16F7">
        <w:rPr>
          <w:rFonts w:cs="Times New Roman"/>
          <w:b/>
          <w:bCs/>
          <w:szCs w:val="20"/>
        </w:rPr>
        <w:t>белого цвета</w:t>
      </w:r>
      <w:r w:rsidRPr="00EC16F7">
        <w:rPr>
          <w:rFonts w:cs="Times New Roman"/>
          <w:szCs w:val="20"/>
        </w:rPr>
        <w:t xml:space="preserve">, за которым должна следовать надпись с указанием </w:t>
      </w:r>
      <w:r w:rsidRPr="00EC16F7">
        <w:rPr>
          <w:rFonts w:cs="Times New Roman"/>
          <w:strike/>
          <w:szCs w:val="20"/>
        </w:rPr>
        <w:t>названия</w:t>
      </w:r>
      <w:r w:rsidRPr="00EC16F7">
        <w:rPr>
          <w:rFonts w:cs="Times New Roman"/>
          <w:szCs w:val="20"/>
        </w:rPr>
        <w:t xml:space="preserve"> вида общественного транспорта </w:t>
      </w:r>
      <w:r w:rsidRPr="00EC16F7">
        <w:rPr>
          <w:rFonts w:cs="Times New Roman"/>
          <w:strike/>
          <w:szCs w:val="20"/>
        </w:rPr>
        <w:t>в форме</w:t>
      </w:r>
      <w:r w:rsidRPr="00EC16F7">
        <w:rPr>
          <w:rFonts w:cs="Times New Roman"/>
          <w:szCs w:val="20"/>
        </w:rPr>
        <w:t xml:space="preserve"> </w:t>
      </w:r>
      <w:r w:rsidRPr="00EC16F7">
        <w:rPr>
          <w:rFonts w:cs="Times New Roman"/>
          <w:strike/>
          <w:szCs w:val="20"/>
        </w:rPr>
        <w:t>надписи или обозначения</w:t>
      </w:r>
      <w:r w:rsidRPr="00EC16F7">
        <w:rPr>
          <w:rFonts w:cs="Times New Roman"/>
          <w:szCs w:val="20"/>
        </w:rPr>
        <w:t>.</w:t>
      </w:r>
    </w:p>
    <w:p w14:paraId="2D41EC44"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bCs/>
          <w:strike/>
        </w:rPr>
      </w:pPr>
      <w:r w:rsidRPr="00EC16F7">
        <w:rPr>
          <w:bCs/>
        </w:rPr>
        <w:t>{</w:t>
      </w:r>
      <w:r w:rsidRPr="00EC16F7">
        <w:rPr>
          <w:rFonts w:cs="Times New Roman"/>
          <w:b/>
          <w:bCs/>
          <w:szCs w:val="20"/>
          <w:vertAlign w:val="superscript"/>
        </w:rPr>
        <w:t>53-бис</w:t>
      </w:r>
      <w:r w:rsidRPr="00EC16F7">
        <w:rPr>
          <w:bCs/>
        </w:rPr>
        <w:t xml:space="preserve"> </w:t>
      </w:r>
      <w:r w:rsidRPr="00EC16F7">
        <w:rPr>
          <w:b/>
        </w:rPr>
        <w:t>См. также пункт 22 приложения к Европейскому соглашению</w:t>
      </w:r>
      <w:r w:rsidR="0048426B">
        <w:rPr>
          <w:b/>
        </w:rPr>
        <w:t>.</w:t>
      </w:r>
      <w:r w:rsidRPr="00EC16F7">
        <w:rPr>
          <w:bCs/>
        </w:rPr>
        <w:t>}</w:t>
      </w:r>
    </w:p>
    <w:p w14:paraId="5511B1B6" w14:textId="77777777" w:rsidR="0009346C" w:rsidRPr="00EC16F7" w:rsidRDefault="0009346C" w:rsidP="0009346C">
      <w:pPr>
        <w:tabs>
          <w:tab w:val="left" w:pos="0"/>
          <w:tab w:val="left" w:pos="566"/>
          <w:tab w:val="left" w:pos="1134"/>
          <w:tab w:val="left" w:pos="1700"/>
          <w:tab w:val="left" w:pos="2268"/>
          <w:tab w:val="left" w:pos="2844"/>
          <w:tab w:val="left" w:pos="3420"/>
          <w:tab w:val="left" w:pos="6520"/>
        </w:tabs>
        <w:spacing w:after="240"/>
        <w:ind w:left="1134" w:right="1134"/>
        <w:jc w:val="both"/>
        <w:rPr>
          <w:rFonts w:cs="Times New Roman"/>
          <w:szCs w:val="20"/>
        </w:rPr>
      </w:pPr>
      <w:r w:rsidRPr="00EC16F7">
        <w:rPr>
          <w:rFonts w:cs="Times New Roman"/>
          <w:b/>
          <w:bCs/>
          <w:szCs w:val="20"/>
        </w:rPr>
        <w:t>В обозначении</w:t>
      </w:r>
      <w:r w:rsidRPr="00EC16F7">
        <w:rPr>
          <w:rFonts w:cs="Times New Roman"/>
          <w:szCs w:val="20"/>
        </w:rPr>
        <w:t xml:space="preserve"> </w:t>
      </w:r>
      <w:r w:rsidRPr="00EC16F7">
        <w:rPr>
          <w:rFonts w:cs="Times New Roman"/>
          <w:b/>
          <w:bCs/>
          <w:szCs w:val="20"/>
        </w:rPr>
        <w:t>«Р</w:t>
      </w:r>
      <w:r w:rsidR="005E160D">
        <w:rPr>
          <w:rFonts w:cs="Times New Roman"/>
          <w:b/>
          <w:bCs/>
          <w:szCs w:val="20"/>
        </w:rPr>
        <w:t> </w:t>
      </w:r>
      <w:r w:rsidRPr="00EC16F7">
        <w:rPr>
          <w:rFonts w:cs="Times New Roman"/>
          <w:b/>
          <w:bCs/>
          <w:szCs w:val="20"/>
        </w:rPr>
        <w:t>+» буква Р может быть заменена буквой, используемой в соответствующем государстве для обозначения стоянки.</w:t>
      </w:r>
      <w:r w:rsidRPr="00EC16F7">
        <w:rPr>
          <w:rFonts w:cs="Times New Roman"/>
          <w:szCs w:val="20"/>
        </w:rPr>
        <w:t xml:space="preserve"> </w:t>
      </w:r>
      <w:r w:rsidRPr="00EC16F7">
        <w:rPr>
          <w:rFonts w:cs="Times New Roman"/>
          <w:b/>
          <w:bCs/>
          <w:szCs w:val="20"/>
        </w:rPr>
        <w:t>Вместо этого знака может использоваться знак E, 14 b или E, 14 d (E-12.2 или E-12.4).</w:t>
      </w:r>
    </w:p>
    <w:tbl>
      <w:tblPr>
        <w:tblStyle w:val="TableGrid"/>
        <w:tblW w:w="0" w:type="auto"/>
        <w:tblInd w:w="1129" w:type="dxa"/>
        <w:tblLook w:val="04A0" w:firstRow="1" w:lastRow="0" w:firstColumn="1" w:lastColumn="0" w:noHBand="0" w:noVBand="1"/>
      </w:tblPr>
      <w:tblGrid>
        <w:gridCol w:w="7475"/>
      </w:tblGrid>
      <w:tr w:rsidR="0009346C" w:rsidRPr="00EC16F7" w14:paraId="76549BF1" w14:textId="77777777" w:rsidTr="0074566E">
        <w:trPr>
          <w:trHeight w:val="2131"/>
        </w:trPr>
        <w:tc>
          <w:tcPr>
            <w:tcW w:w="7475" w:type="dxa"/>
            <w:shd w:val="clear" w:color="auto" w:fill="A6A6A6" w:themeFill="background1" w:themeFillShade="A6"/>
          </w:tcPr>
          <w:p w14:paraId="22DB781F" w14:textId="77777777" w:rsidR="0009346C" w:rsidRPr="00EC16F7" w:rsidRDefault="0009346C" w:rsidP="0085529E">
            <w:pPr>
              <w:pStyle w:val="SingleTxtG"/>
              <w:spacing w:before="40"/>
              <w:ind w:left="6" w:right="0"/>
              <w:jc w:val="center"/>
              <w:rPr>
                <w:b/>
                <w:bCs/>
              </w:rPr>
            </w:pPr>
            <w:r w:rsidRPr="00EC16F7">
              <w:rPr>
                <w:b/>
                <w:bCs/>
              </w:rPr>
              <w:lastRenderedPageBreak/>
              <w:t xml:space="preserve">Изображение примерного знака </w:t>
            </w:r>
            <w:r w:rsidRPr="00EC16F7">
              <w:rPr>
                <w:b/>
                <w:bCs/>
                <w:lang w:val="en-US"/>
              </w:rPr>
              <w:t>E</w:t>
            </w:r>
            <w:r w:rsidRPr="00EC16F7">
              <w:rPr>
                <w:b/>
                <w:bCs/>
              </w:rPr>
              <w:t xml:space="preserve">, 14 </w:t>
            </w:r>
            <w:r w:rsidRPr="00EC16F7">
              <w:rPr>
                <w:b/>
                <w:bCs/>
                <w:lang w:val="en-US"/>
              </w:rPr>
              <w:t>c</w:t>
            </w:r>
            <w:r w:rsidRPr="00EC16F7">
              <w:rPr>
                <w:b/>
                <w:bCs/>
              </w:rPr>
              <w:t xml:space="preserve"> (</w:t>
            </w:r>
            <w:r w:rsidRPr="00EC16F7">
              <w:rPr>
                <w:b/>
                <w:bCs/>
                <w:lang w:val="en-US"/>
              </w:rPr>
              <w:t>E</w:t>
            </w:r>
            <w:r w:rsidRPr="00EC16F7">
              <w:rPr>
                <w:b/>
                <w:bCs/>
              </w:rPr>
              <w:t>-12.3):</w:t>
            </w:r>
          </w:p>
          <w:p w14:paraId="589C1168" w14:textId="77777777" w:rsidR="0009346C" w:rsidRPr="00EC16F7" w:rsidRDefault="004D1FF2" w:rsidP="0085529E">
            <w:pPr>
              <w:keepNext/>
              <w:keepLines/>
              <w:spacing w:after="40"/>
              <w:ind w:right="-6"/>
              <w:jc w:val="center"/>
              <w:rPr>
                <w:rFonts w:cs="Times New Roman"/>
                <w:b/>
                <w:szCs w:val="20"/>
                <w:lang w:val="en-US"/>
              </w:rPr>
            </w:pPr>
            <w:r>
              <w:rPr>
                <w:noProof/>
                <w:lang w:eastAsia="ru-RU"/>
              </w:rPr>
              <w:drawing>
                <wp:inline distT="0" distB="0" distL="0" distR="0" wp14:anchorId="3B6521B3" wp14:editId="31CAA406">
                  <wp:extent cx="1033272" cy="1033272"/>
                  <wp:effectExtent l="0" t="0" r="0" b="0"/>
                  <wp:docPr id="18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26EF7299" w14:textId="77777777" w:rsidR="0009346C" w:rsidRPr="00EC16F7" w:rsidRDefault="0009346C" w:rsidP="0009346C">
      <w:pPr>
        <w:pStyle w:val="SingleTxtG"/>
        <w:keepNext/>
        <w:keepLines/>
        <w:spacing w:before="240"/>
        <w:rPr>
          <w:b/>
          <w:bCs/>
        </w:rPr>
      </w:pPr>
      <w:r w:rsidRPr="00EC16F7">
        <w:rPr>
          <w:b/>
          <w:bCs/>
        </w:rPr>
        <w:t>ПЕРЕХВАТЫВАЮЩАЯ СТОЯНКА</w:t>
      </w:r>
    </w:p>
    <w:p w14:paraId="4B0C2FC6" w14:textId="77777777" w:rsidR="0009346C" w:rsidRPr="00EC16F7" w:rsidRDefault="0009346C" w:rsidP="0009346C">
      <w:pPr>
        <w:pStyle w:val="SingleTxtG"/>
        <w:ind w:right="1133"/>
      </w:pPr>
      <w:r w:rsidRPr="00EC16F7">
        <w:rPr>
          <w:b/>
          <w:bCs/>
        </w:rPr>
        <w:t>Знак E, 14 d (E-12.4)</w:t>
      </w:r>
      <w:r w:rsidRPr="00EC16F7">
        <w:rPr>
          <w:b/>
          <w:bCs/>
          <w:vertAlign w:val="superscript"/>
        </w:rPr>
        <w:t>53-тер</w:t>
      </w:r>
      <w:r w:rsidRPr="00EC16F7">
        <w:rPr>
          <w:b/>
          <w:bCs/>
        </w:rPr>
        <w:t xml:space="preserve"> указывает места, где разрешена стоянка транспортных средств с возможностью пересадки на конкретные виды общественного транспорта. На синем фоне этого знака должно</w:t>
      </w:r>
      <w:r w:rsidRPr="00EC16F7">
        <w:t xml:space="preserve"> </w:t>
      </w:r>
      <w:r w:rsidRPr="00EC16F7">
        <w:rPr>
          <w:b/>
          <w:bCs/>
        </w:rPr>
        <w:t>содержаться обозначение</w:t>
      </w:r>
      <w:r w:rsidRPr="00EC16F7">
        <w:t xml:space="preserve"> </w:t>
      </w:r>
      <w:r w:rsidRPr="00EC16F7">
        <w:rPr>
          <w:b/>
          <w:bCs/>
        </w:rPr>
        <w:t>«Р +»</w:t>
      </w:r>
      <w:r w:rsidRPr="00EC16F7">
        <w:t xml:space="preserve"> </w:t>
      </w:r>
      <w:r w:rsidRPr="00EC16F7">
        <w:rPr>
          <w:b/>
          <w:bCs/>
        </w:rPr>
        <w:t>белого цвета</w:t>
      </w:r>
      <w:r w:rsidRPr="00EC16F7">
        <w:t xml:space="preserve">, </w:t>
      </w:r>
      <w:r w:rsidRPr="00EC16F7">
        <w:rPr>
          <w:b/>
          <w:bCs/>
        </w:rPr>
        <w:t>за которым должно следовать изображение вида общественного транспорта</w:t>
      </w:r>
      <w:proofErr w:type="gramStart"/>
      <w:r w:rsidRPr="00EC16F7">
        <w:rPr>
          <w:b/>
          <w:bCs/>
        </w:rPr>
        <w:t>.</w:t>
      </w:r>
      <w:proofErr w:type="gramEnd"/>
      <w:r w:rsidRPr="00EC16F7">
        <w:rPr>
          <w:b/>
          <w:bCs/>
        </w:rPr>
        <w:t xml:space="preserve"> </w:t>
      </w:r>
      <w:r w:rsidRPr="00EC16F7">
        <w:rPr>
          <w:strike/>
        </w:rPr>
        <w:t xml:space="preserve">или указывать вид общественного транспорта, которым можно воспользоваться для проезда от места стоянки, посредством </w:t>
      </w:r>
      <w:r w:rsidRPr="00EC16F7">
        <w:t>«</w:t>
      </w:r>
      <w:r w:rsidRPr="00EC16F7">
        <w:rPr>
          <w:strike/>
        </w:rPr>
        <w:t>знака</w:t>
      </w:r>
      <w:r w:rsidRPr="00EC16F7">
        <w:t xml:space="preserve"> +»</w:t>
      </w:r>
    </w:p>
    <w:p w14:paraId="2D9190C1"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bCs/>
          <w:strike/>
        </w:rPr>
      </w:pPr>
      <w:r w:rsidRPr="00EC16F7">
        <w:rPr>
          <w:bCs/>
        </w:rPr>
        <w:t>{</w:t>
      </w:r>
      <w:r w:rsidRPr="00EC16F7">
        <w:rPr>
          <w:rFonts w:cs="Times New Roman"/>
          <w:b/>
          <w:bCs/>
          <w:szCs w:val="20"/>
          <w:vertAlign w:val="superscript"/>
        </w:rPr>
        <w:t>53-тер</w:t>
      </w:r>
      <w:r w:rsidRPr="00EC16F7">
        <w:rPr>
          <w:bCs/>
        </w:rPr>
        <w:t xml:space="preserve"> </w:t>
      </w:r>
      <w:r w:rsidRPr="00EC16F7">
        <w:rPr>
          <w:b/>
        </w:rPr>
        <w:t>См. также пункт 22 приложения к Европейскому соглашению</w:t>
      </w:r>
      <w:r w:rsidR="0048426B">
        <w:rPr>
          <w:b/>
        </w:rPr>
        <w:t>.</w:t>
      </w:r>
      <w:r w:rsidRPr="00EC16F7">
        <w:rPr>
          <w:bCs/>
        </w:rPr>
        <w:t>}</w:t>
      </w:r>
    </w:p>
    <w:p w14:paraId="446AFD13" w14:textId="77777777" w:rsidR="0009346C" w:rsidRPr="00EC16F7" w:rsidRDefault="0009346C" w:rsidP="0009346C">
      <w:pPr>
        <w:pStyle w:val="SingleTxtG"/>
        <w:ind w:right="1133"/>
      </w:pPr>
      <w:r w:rsidRPr="00EC16F7">
        <w:rPr>
          <w:b/>
          <w:bCs/>
        </w:rPr>
        <w:t>В обозначении</w:t>
      </w:r>
      <w:r w:rsidRPr="00EC16F7">
        <w:t xml:space="preserve"> </w:t>
      </w:r>
      <w:r w:rsidRPr="00EC16F7">
        <w:rPr>
          <w:b/>
          <w:bCs/>
        </w:rPr>
        <w:t>«Р +» буква Р может быть заменена буквой, используемой в соответствующем государстве для обозначения стоянки.</w:t>
      </w:r>
      <w:r w:rsidRPr="00EC16F7">
        <w:t xml:space="preserve"> </w:t>
      </w:r>
      <w:r w:rsidRPr="00EC16F7">
        <w:rPr>
          <w:b/>
          <w:bCs/>
        </w:rPr>
        <w:t>Вместо этого знака</w:t>
      </w:r>
      <w:r w:rsidR="008E1362">
        <w:rPr>
          <w:b/>
          <w:bCs/>
        </w:rPr>
        <w:t> </w:t>
      </w:r>
      <w:r w:rsidRPr="00EC16F7">
        <w:rPr>
          <w:b/>
          <w:bCs/>
        </w:rPr>
        <w:t>может использоваться знак</w:t>
      </w:r>
      <w:r w:rsidR="008E1362">
        <w:rPr>
          <w:b/>
          <w:bCs/>
        </w:rPr>
        <w:t> </w:t>
      </w:r>
      <w:r w:rsidRPr="00EC16F7">
        <w:rPr>
          <w:b/>
          <w:bCs/>
        </w:rPr>
        <w:t>E,</w:t>
      </w:r>
      <w:r w:rsidR="008E1362">
        <w:rPr>
          <w:b/>
          <w:bCs/>
        </w:rPr>
        <w:t> </w:t>
      </w:r>
      <w:r w:rsidRPr="00EC16F7">
        <w:rPr>
          <w:b/>
          <w:bCs/>
        </w:rPr>
        <w:t>14</w:t>
      </w:r>
      <w:r w:rsidR="008E1362">
        <w:rPr>
          <w:b/>
          <w:bCs/>
        </w:rPr>
        <w:t> </w:t>
      </w:r>
      <w:r w:rsidRPr="00EC16F7">
        <w:rPr>
          <w:b/>
          <w:bCs/>
        </w:rPr>
        <w:t>b или E,</w:t>
      </w:r>
      <w:r w:rsidR="008E1362">
        <w:rPr>
          <w:b/>
          <w:bCs/>
        </w:rPr>
        <w:t> </w:t>
      </w:r>
      <w:r w:rsidRPr="00EC16F7">
        <w:rPr>
          <w:b/>
          <w:bCs/>
        </w:rPr>
        <w:t>14</w:t>
      </w:r>
      <w:r w:rsidR="008E1362">
        <w:rPr>
          <w:b/>
          <w:bCs/>
        </w:rPr>
        <w:t> </w:t>
      </w:r>
      <w:r w:rsidRPr="00EC16F7">
        <w:rPr>
          <w:b/>
          <w:bCs/>
        </w:rPr>
        <w:t>c (E-12.2 или E-12.3).</w:t>
      </w:r>
    </w:p>
    <w:p w14:paraId="577BAE3F" w14:textId="77777777" w:rsidR="0009346C" w:rsidRPr="00EC16F7" w:rsidRDefault="0009346C" w:rsidP="0009346C">
      <w:pPr>
        <w:pStyle w:val="SingleTxtG"/>
        <w:spacing w:after="240"/>
        <w:rPr>
          <w:strike/>
        </w:rPr>
      </w:pPr>
      <w:r w:rsidRPr="00EC16F7">
        <w:rPr>
          <w:strike/>
        </w:rPr>
        <w:t xml:space="preserve">Знаки E, 14b и E, 14c являются примерами знаков, которые могут использоваться для указания места стоянки, предназначенной прежде всего для тех транспортных средств, водители которых желают воспользоваться общественным транспортом. </w:t>
      </w:r>
    </w:p>
    <w:tbl>
      <w:tblPr>
        <w:tblStyle w:val="TableGrid"/>
        <w:tblW w:w="0" w:type="auto"/>
        <w:tblInd w:w="1129" w:type="dxa"/>
        <w:tblLook w:val="04A0" w:firstRow="1" w:lastRow="0" w:firstColumn="1" w:lastColumn="0" w:noHBand="0" w:noVBand="1"/>
      </w:tblPr>
      <w:tblGrid>
        <w:gridCol w:w="7475"/>
      </w:tblGrid>
      <w:tr w:rsidR="0009346C" w:rsidRPr="00EC16F7" w14:paraId="117F1866" w14:textId="77777777" w:rsidTr="0074566E">
        <w:trPr>
          <w:trHeight w:val="1793"/>
        </w:trPr>
        <w:tc>
          <w:tcPr>
            <w:tcW w:w="7475" w:type="dxa"/>
            <w:shd w:val="clear" w:color="auto" w:fill="A6A6A6" w:themeFill="background1" w:themeFillShade="A6"/>
          </w:tcPr>
          <w:p w14:paraId="3ED899C1" w14:textId="77777777" w:rsidR="0009346C" w:rsidRPr="00EC16F7" w:rsidRDefault="0009346C" w:rsidP="0085529E">
            <w:pPr>
              <w:pStyle w:val="SingleTxtG"/>
              <w:spacing w:before="40" w:after="40"/>
              <w:ind w:left="6" w:right="0"/>
              <w:jc w:val="center"/>
              <w:rPr>
                <w:b/>
                <w:bCs/>
              </w:rPr>
            </w:pPr>
            <w:r w:rsidRPr="00EC16F7">
              <w:rPr>
                <w:b/>
                <w:bCs/>
              </w:rPr>
              <w:t xml:space="preserve">Изображение примерного знака </w:t>
            </w:r>
            <w:r w:rsidRPr="00EC16F7">
              <w:rPr>
                <w:b/>
                <w:bCs/>
                <w:lang w:val="en-US"/>
              </w:rPr>
              <w:t>E</w:t>
            </w:r>
            <w:r w:rsidRPr="00EC16F7">
              <w:rPr>
                <w:b/>
                <w:bCs/>
              </w:rPr>
              <w:t xml:space="preserve">, 14 </w:t>
            </w:r>
            <w:r w:rsidRPr="00EC16F7">
              <w:rPr>
                <w:b/>
                <w:bCs/>
                <w:lang w:val="en-US"/>
              </w:rPr>
              <w:t>d</w:t>
            </w:r>
            <w:r w:rsidRPr="00EC16F7">
              <w:rPr>
                <w:b/>
                <w:bCs/>
              </w:rPr>
              <w:t xml:space="preserve"> (</w:t>
            </w:r>
            <w:r w:rsidRPr="00EC16F7">
              <w:rPr>
                <w:b/>
                <w:bCs/>
                <w:lang w:val="en-US"/>
              </w:rPr>
              <w:t>E</w:t>
            </w:r>
            <w:r w:rsidRPr="00EC16F7">
              <w:rPr>
                <w:b/>
                <w:bCs/>
              </w:rPr>
              <w:t>-12.4):</w:t>
            </w:r>
          </w:p>
          <w:p w14:paraId="168F460D" w14:textId="77777777" w:rsidR="0009346C" w:rsidRPr="00EC16F7" w:rsidRDefault="004D1FF2" w:rsidP="0085529E">
            <w:pPr>
              <w:spacing w:after="240"/>
              <w:ind w:right="11"/>
              <w:jc w:val="center"/>
              <w:rPr>
                <w:rFonts w:cs="Times New Roman"/>
                <w:b/>
                <w:szCs w:val="20"/>
              </w:rPr>
            </w:pPr>
            <w:r>
              <w:rPr>
                <w:noProof/>
                <w:lang w:eastAsia="ru-RU"/>
              </w:rPr>
              <w:drawing>
                <wp:inline distT="0" distB="0" distL="0" distR="0" wp14:anchorId="46034568" wp14:editId="068A8EB6">
                  <wp:extent cx="1033272" cy="1033272"/>
                  <wp:effectExtent l="0" t="0" r="0" b="0"/>
                  <wp:docPr id="193"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53D7B2F5" w14:textId="77777777" w:rsidR="0009346C" w:rsidRPr="00EC16F7" w:rsidRDefault="0009346C" w:rsidP="0009346C">
      <w:pPr>
        <w:pStyle w:val="SingleTxtG"/>
        <w:spacing w:before="120"/>
        <w:rPr>
          <w:u w:val="single"/>
        </w:rPr>
      </w:pPr>
      <w:r w:rsidRPr="00EC16F7">
        <w:rPr>
          <w:u w:val="single"/>
        </w:rPr>
        <w:t>13.</w:t>
      </w:r>
      <w:r w:rsidRPr="00EC16F7">
        <w:rPr>
          <w:u w:val="single"/>
        </w:rPr>
        <w:tab/>
        <w:t>Знаки, обозначающие автобусную или трамвайную остановку</w:t>
      </w:r>
    </w:p>
    <w:p w14:paraId="14F939CC" w14:textId="77777777" w:rsidR="0009346C" w:rsidRPr="00EC16F7" w:rsidRDefault="0009346C" w:rsidP="0009346C">
      <w:pPr>
        <w:pStyle w:val="SingleTxtG"/>
        <w:keepNext/>
        <w:keepLines/>
        <w:spacing w:before="240"/>
        <w:rPr>
          <w:b/>
        </w:rPr>
      </w:pPr>
      <w:r w:rsidRPr="00EC16F7">
        <w:rPr>
          <w:b/>
        </w:rPr>
        <w:t>АВТОБУСНАЯ ОСТАНОВКА</w:t>
      </w:r>
    </w:p>
    <w:p w14:paraId="382B03F4" w14:textId="77777777" w:rsidR="008E1362" w:rsidRDefault="0009346C" w:rsidP="0009346C">
      <w:pPr>
        <w:pStyle w:val="SingleTxtG"/>
        <w:ind w:right="1133"/>
      </w:pPr>
      <w:r w:rsidRPr="00EC16F7">
        <w:t>Знак E,</w:t>
      </w:r>
      <w:r w:rsidR="008E1362">
        <w:t> </w:t>
      </w:r>
      <w:r w:rsidRPr="00EC16F7">
        <w:t xml:space="preserve">15 </w:t>
      </w:r>
      <w:r w:rsidRPr="00EC16F7">
        <w:rPr>
          <w:b/>
        </w:rPr>
        <w:t xml:space="preserve">(E-13.1) </w:t>
      </w:r>
      <w:r w:rsidRPr="00EC16F7">
        <w:rPr>
          <w:strike/>
        </w:rPr>
        <w:t>«АВТОБУСНАЯ ОСТАНОВКА»</w:t>
      </w:r>
      <w:r w:rsidRPr="00EC16F7">
        <w:t xml:space="preserve"> </w:t>
      </w:r>
      <w:bookmarkStart w:id="26" w:name="OLE_LINK45"/>
      <w:bookmarkStart w:id="27" w:name="OLE_LINK46"/>
      <w:r w:rsidRPr="00EC16F7">
        <w:rPr>
          <w:b/>
          <w:bCs/>
        </w:rPr>
        <w:t>указывает местонахождение автобусной остановки, где могут применяться специальные правила на территориях соответствующего государства.</w:t>
      </w:r>
      <w:bookmarkEnd w:id="26"/>
      <w:bookmarkEnd w:id="27"/>
      <w:r w:rsidRPr="00EC16F7">
        <w:rPr>
          <w:b/>
        </w:rPr>
        <w:t xml:space="preserve"> Обозначение на этом знаке может быть обращено в противоположную сторону.</w:t>
      </w:r>
      <w:r w:rsidRPr="00EC16F7">
        <w:t xml:space="preserve"> </w:t>
      </w:r>
    </w:p>
    <w:p w14:paraId="65436DFF" w14:textId="77777777" w:rsidR="008E1362" w:rsidRDefault="008E1362">
      <w:pPr>
        <w:suppressAutoHyphens w:val="0"/>
        <w:spacing w:line="240" w:lineRule="auto"/>
        <w:rPr>
          <w:rFonts w:eastAsia="Times New Roman" w:cs="Times New Roman"/>
          <w:szCs w:val="20"/>
        </w:rPr>
      </w:pPr>
      <w:r>
        <w:br w:type="page"/>
      </w:r>
    </w:p>
    <w:tbl>
      <w:tblPr>
        <w:tblStyle w:val="TableGrid"/>
        <w:tblW w:w="0" w:type="auto"/>
        <w:tblInd w:w="1129" w:type="dxa"/>
        <w:tblLook w:val="04A0" w:firstRow="1" w:lastRow="0" w:firstColumn="1" w:lastColumn="0" w:noHBand="0" w:noVBand="1"/>
      </w:tblPr>
      <w:tblGrid>
        <w:gridCol w:w="7531"/>
      </w:tblGrid>
      <w:tr w:rsidR="0009346C" w:rsidRPr="00EC16F7" w14:paraId="3072751A" w14:textId="77777777" w:rsidTr="0074566E">
        <w:tc>
          <w:tcPr>
            <w:tcW w:w="7531" w:type="dxa"/>
            <w:shd w:val="clear" w:color="auto" w:fill="A6A6A6" w:themeFill="background1" w:themeFillShade="A6"/>
          </w:tcPr>
          <w:p w14:paraId="66DFBEFA" w14:textId="77777777" w:rsidR="0009346C" w:rsidRPr="00EC16F7" w:rsidRDefault="0009346C" w:rsidP="0085529E">
            <w:pPr>
              <w:pStyle w:val="SingleTxtG"/>
              <w:spacing w:before="40"/>
              <w:ind w:left="6" w:right="0"/>
              <w:jc w:val="center"/>
              <w:rPr>
                <w:b/>
                <w:bCs/>
              </w:rPr>
            </w:pPr>
            <w:r w:rsidRPr="00EC16F7">
              <w:rPr>
                <w:b/>
                <w:bCs/>
              </w:rPr>
              <w:lastRenderedPageBreak/>
              <w:t xml:space="preserve">Изображение допустимого варианта примерного знака </w:t>
            </w:r>
            <w:r w:rsidRPr="00EC16F7">
              <w:rPr>
                <w:b/>
                <w:bCs/>
                <w:lang w:val="en-US"/>
              </w:rPr>
              <w:t>E</w:t>
            </w:r>
            <w:r w:rsidRPr="00EC16F7">
              <w:rPr>
                <w:b/>
                <w:bCs/>
              </w:rPr>
              <w:t>, 15 (</w:t>
            </w:r>
            <w:r w:rsidRPr="00EC16F7">
              <w:rPr>
                <w:b/>
                <w:bCs/>
                <w:lang w:val="en-US"/>
              </w:rPr>
              <w:t>E</w:t>
            </w:r>
            <w:r w:rsidRPr="00EC16F7">
              <w:rPr>
                <w:b/>
                <w:bCs/>
              </w:rPr>
              <w:t>-13.1):</w:t>
            </w:r>
          </w:p>
          <w:p w14:paraId="30AE79E0" w14:textId="77777777" w:rsidR="0009346C" w:rsidRPr="00EC16F7" w:rsidRDefault="0009346C" w:rsidP="0085529E">
            <w:pPr>
              <w:spacing w:before="120" w:after="120"/>
              <w:jc w:val="center"/>
              <w:rPr>
                <w:b/>
                <w:bCs/>
                <w:lang w:val="en-US"/>
              </w:rPr>
            </w:pPr>
            <w:r w:rsidRPr="00EC16F7">
              <w:rPr>
                <w:noProof/>
                <w:lang w:eastAsia="ru-RU"/>
              </w:rPr>
              <w:drawing>
                <wp:inline distT="0" distB="0" distL="0" distR="0" wp14:anchorId="0C918D20" wp14:editId="46DFB029">
                  <wp:extent cx="1033272" cy="103327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30866649" w14:textId="77777777" w:rsidR="0009346C" w:rsidRPr="00EC16F7" w:rsidRDefault="0009346C" w:rsidP="0085529E">
            <w:pPr>
              <w:pStyle w:val="SingleTxtG"/>
              <w:spacing w:before="40"/>
              <w:ind w:left="6" w:right="0"/>
              <w:jc w:val="center"/>
              <w:rPr>
                <w:b/>
                <w:bCs/>
              </w:rPr>
            </w:pPr>
            <w:r w:rsidRPr="00EC16F7">
              <w:rPr>
                <w:b/>
                <w:bCs/>
              </w:rPr>
              <w:t>обозначение, обращенное в противоположную сторону:</w:t>
            </w:r>
          </w:p>
          <w:p w14:paraId="2F0EC52E" w14:textId="77777777" w:rsidR="0009346C" w:rsidRPr="00EC16F7" w:rsidRDefault="0009346C" w:rsidP="0085529E">
            <w:pPr>
              <w:spacing w:after="40"/>
              <w:jc w:val="center"/>
              <w:rPr>
                <w:rFonts w:cs="Times New Roman"/>
                <w:b/>
                <w:bCs/>
                <w:szCs w:val="20"/>
                <w:lang w:val="en-US"/>
              </w:rPr>
            </w:pPr>
            <w:r w:rsidRPr="00EC16F7">
              <w:rPr>
                <w:noProof/>
                <w:lang w:eastAsia="ru-RU"/>
              </w:rPr>
              <w:drawing>
                <wp:inline distT="0" distB="0" distL="0" distR="0" wp14:anchorId="0E75DCD4" wp14:editId="5AA572E0">
                  <wp:extent cx="1033145" cy="1033145"/>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flipH="1">
                            <a:off x="0" y="0"/>
                            <a:ext cx="1047813" cy="1047813"/>
                          </a:xfrm>
                          <a:prstGeom prst="rect">
                            <a:avLst/>
                          </a:prstGeom>
                          <a:noFill/>
                          <a:ln>
                            <a:noFill/>
                          </a:ln>
                        </pic:spPr>
                      </pic:pic>
                    </a:graphicData>
                  </a:graphic>
                </wp:inline>
              </w:drawing>
            </w:r>
          </w:p>
          <w:p w14:paraId="64AF3433" w14:textId="77777777" w:rsidR="0009346C" w:rsidRPr="00EC16F7" w:rsidRDefault="0009346C" w:rsidP="0085529E">
            <w:pPr>
              <w:spacing w:after="40"/>
              <w:jc w:val="center"/>
              <w:rPr>
                <w:rFonts w:cs="Times New Roman"/>
                <w:b/>
                <w:bCs/>
                <w:szCs w:val="20"/>
                <w:lang w:val="en-US"/>
              </w:rPr>
            </w:pPr>
          </w:p>
        </w:tc>
      </w:tr>
    </w:tbl>
    <w:p w14:paraId="3203217D" w14:textId="77777777" w:rsidR="0009346C" w:rsidRPr="00EC16F7" w:rsidRDefault="0009346C" w:rsidP="0009346C">
      <w:pPr>
        <w:pStyle w:val="SingleTxtG"/>
        <w:spacing w:before="120"/>
        <w:ind w:right="1133"/>
        <w:rPr>
          <w:b/>
          <w:bCs/>
        </w:rPr>
      </w:pPr>
      <w:r w:rsidRPr="00EC16F7">
        <w:rPr>
          <w:b/>
          <w:bCs/>
        </w:rPr>
        <w:t>TРАМВАЙНАЯ ОСТАНОВКА</w:t>
      </w:r>
    </w:p>
    <w:p w14:paraId="3D289758" w14:textId="77777777" w:rsidR="0009346C" w:rsidRPr="00EC16F7" w:rsidRDefault="0009346C" w:rsidP="0009346C">
      <w:pPr>
        <w:pStyle w:val="SingleTxtG"/>
        <w:spacing w:before="120"/>
        <w:ind w:right="1133"/>
        <w:rPr>
          <w:b/>
          <w:bCs/>
        </w:rPr>
      </w:pPr>
      <w:r w:rsidRPr="00EC16F7">
        <w:rPr>
          <w:strike/>
        </w:rPr>
        <w:t xml:space="preserve">и </w:t>
      </w:r>
      <w:r w:rsidRPr="00EC16F7">
        <w:t>Знак E,</w:t>
      </w:r>
      <w:r w:rsidR="008E1362">
        <w:t> </w:t>
      </w:r>
      <w:r w:rsidRPr="00EC16F7">
        <w:t xml:space="preserve">16 (E-13.2) </w:t>
      </w:r>
      <w:r w:rsidRPr="00EC16F7">
        <w:rPr>
          <w:strike/>
        </w:rPr>
        <w:t>«TРАМВАЙНАЯ ОСТАНОВКА»</w:t>
      </w:r>
      <w:r w:rsidRPr="00EC16F7">
        <w:t xml:space="preserve"> </w:t>
      </w:r>
      <w:r w:rsidRPr="00EC16F7">
        <w:rPr>
          <w:b/>
          <w:bCs/>
        </w:rPr>
        <w:t>указывает местонахождение трамвайной остановки, где могут применяться специальные правила на территориях соответствующего государства. Обозначение на этом знаке может быть обращено в противоположную сторону.</w:t>
      </w:r>
    </w:p>
    <w:tbl>
      <w:tblPr>
        <w:tblStyle w:val="TableGrid"/>
        <w:tblW w:w="0" w:type="auto"/>
        <w:tblInd w:w="1129" w:type="dxa"/>
        <w:tblLook w:val="04A0" w:firstRow="1" w:lastRow="0" w:firstColumn="1" w:lastColumn="0" w:noHBand="0" w:noVBand="1"/>
      </w:tblPr>
      <w:tblGrid>
        <w:gridCol w:w="7531"/>
      </w:tblGrid>
      <w:tr w:rsidR="0009346C" w:rsidRPr="00EC16F7" w14:paraId="253F64A4" w14:textId="77777777" w:rsidTr="0074566E">
        <w:trPr>
          <w:trHeight w:val="2219"/>
        </w:trPr>
        <w:tc>
          <w:tcPr>
            <w:tcW w:w="7531" w:type="dxa"/>
            <w:shd w:val="clear" w:color="auto" w:fill="A6A6A6" w:themeFill="background1" w:themeFillShade="A6"/>
          </w:tcPr>
          <w:p w14:paraId="5942EA20" w14:textId="77777777" w:rsidR="0009346C" w:rsidRPr="00EC16F7" w:rsidRDefault="0009346C" w:rsidP="0085529E">
            <w:pPr>
              <w:pStyle w:val="SingleTxtG"/>
              <w:spacing w:before="40" w:after="40"/>
              <w:ind w:left="6" w:right="0"/>
              <w:jc w:val="center"/>
              <w:rPr>
                <w:b/>
                <w:bCs/>
              </w:rPr>
            </w:pPr>
            <w:r w:rsidRPr="00EC16F7">
              <w:rPr>
                <w:b/>
                <w:bCs/>
              </w:rPr>
              <w:t xml:space="preserve">Изображение допустимого варианта примерного знака </w:t>
            </w:r>
            <w:r w:rsidRPr="00EC16F7">
              <w:rPr>
                <w:b/>
                <w:bCs/>
                <w:lang w:val="en-US"/>
              </w:rPr>
              <w:t>E</w:t>
            </w:r>
            <w:r w:rsidRPr="00EC16F7">
              <w:rPr>
                <w:b/>
                <w:bCs/>
              </w:rPr>
              <w:t>, 16 (</w:t>
            </w:r>
            <w:r w:rsidRPr="00EC16F7">
              <w:rPr>
                <w:b/>
                <w:bCs/>
                <w:lang w:val="en-US"/>
              </w:rPr>
              <w:t>E</w:t>
            </w:r>
            <w:r w:rsidRPr="00EC16F7">
              <w:rPr>
                <w:b/>
                <w:bCs/>
              </w:rPr>
              <w:t>-13.2):</w:t>
            </w:r>
          </w:p>
          <w:p w14:paraId="771CC1B0" w14:textId="77777777" w:rsidR="0009346C" w:rsidRPr="00320202" w:rsidRDefault="0009346C" w:rsidP="0085529E">
            <w:pPr>
              <w:jc w:val="center"/>
              <w:rPr>
                <w:rFonts w:cs="Times New Roman"/>
                <w:b/>
                <w:szCs w:val="20"/>
              </w:rPr>
            </w:pPr>
            <w:r w:rsidRPr="00EC16F7">
              <w:rPr>
                <w:noProof/>
                <w:lang w:eastAsia="ru-RU"/>
              </w:rPr>
              <w:drawing>
                <wp:anchor distT="0" distB="0" distL="114300" distR="114300" simplePos="0" relativeHeight="251725824" behindDoc="0" locked="0" layoutInCell="1" allowOverlap="1" wp14:anchorId="1834EE9E" wp14:editId="41B2E4D0">
                  <wp:simplePos x="0" y="0"/>
                  <wp:positionH relativeFrom="column">
                    <wp:posOffset>1871980</wp:posOffset>
                  </wp:positionH>
                  <wp:positionV relativeFrom="paragraph">
                    <wp:posOffset>47122</wp:posOffset>
                  </wp:positionV>
                  <wp:extent cx="1033272" cy="1033272"/>
                  <wp:effectExtent l="0" t="0" r="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anchor>
              </w:drawing>
            </w:r>
          </w:p>
        </w:tc>
      </w:tr>
    </w:tbl>
    <w:p w14:paraId="0C04AA0B" w14:textId="77777777" w:rsidR="0009346C" w:rsidRPr="00EC16F7" w:rsidRDefault="0009346C" w:rsidP="0009346C">
      <w:pPr>
        <w:pStyle w:val="SingleTxtG"/>
        <w:tabs>
          <w:tab w:val="left" w:pos="1418"/>
        </w:tabs>
        <w:spacing w:before="80"/>
        <w:rPr>
          <w:strike/>
          <w:sz w:val="18"/>
          <w:szCs w:val="18"/>
        </w:rPr>
      </w:pPr>
      <w:r w:rsidRPr="00EC16F7">
        <w:rPr>
          <w:strike/>
          <w:sz w:val="18"/>
          <w:szCs w:val="18"/>
          <w:vertAlign w:val="superscript"/>
        </w:rPr>
        <w:t>54</w:t>
      </w:r>
      <w:r w:rsidRPr="00EC16F7">
        <w:rPr>
          <w:strike/>
          <w:sz w:val="18"/>
          <w:szCs w:val="18"/>
        </w:rPr>
        <w:t xml:space="preserve"> </w:t>
      </w:r>
      <w:r w:rsidRPr="00EC16F7">
        <w:rPr>
          <w:strike/>
          <w:sz w:val="18"/>
          <w:szCs w:val="18"/>
        </w:rPr>
        <w:tab/>
        <w:t>См. сноску.</w:t>
      </w:r>
    </w:p>
    <w:p w14:paraId="29FC1FE5" w14:textId="77777777" w:rsidR="0009346C" w:rsidRPr="00EC16F7" w:rsidRDefault="0009346C" w:rsidP="0048426B">
      <w:pPr>
        <w:pStyle w:val="SingleTxtG"/>
        <w:tabs>
          <w:tab w:val="left" w:pos="1418"/>
        </w:tabs>
        <w:spacing w:before="80"/>
        <w:rPr>
          <w:rStyle w:val="SingleTxtGChar"/>
          <w:strike/>
          <w:sz w:val="18"/>
          <w:szCs w:val="18"/>
        </w:rPr>
      </w:pPr>
      <w:r w:rsidRPr="00EC16F7">
        <w:rPr>
          <w:bCs/>
        </w:rPr>
        <w:t>{</w:t>
      </w:r>
      <w:r w:rsidRPr="00AC02CD">
        <w:rPr>
          <w:vertAlign w:val="superscript"/>
        </w:rPr>
        <w:t>54</w:t>
      </w:r>
      <w:r w:rsidR="0048426B">
        <w:rPr>
          <w:bCs/>
        </w:rPr>
        <w:tab/>
      </w:r>
      <w:r w:rsidRPr="00BE51E1">
        <w:rPr>
          <w:bCs/>
          <w:strike/>
        </w:rPr>
        <w:t xml:space="preserve">В </w:t>
      </w:r>
      <w:r w:rsidRPr="00EC16F7">
        <w:rPr>
          <w:bCs/>
          <w:strike/>
        </w:rPr>
        <w:t>приложение к Европейскому соглашению включен дополнительный пункт (см. пункт 22).</w:t>
      </w:r>
      <w:r w:rsidRPr="00EC16F7">
        <w:rPr>
          <w:b/>
        </w:rPr>
        <w:t xml:space="preserve"> [исключено]</w:t>
      </w:r>
      <w:r w:rsidRPr="00EC16F7">
        <w:rPr>
          <w:bCs/>
        </w:rPr>
        <w:t>}</w:t>
      </w:r>
    </w:p>
    <w:p w14:paraId="48605B00" w14:textId="77777777" w:rsidR="0009346C" w:rsidRPr="00EC16F7" w:rsidRDefault="0009346C" w:rsidP="0009346C">
      <w:pPr>
        <w:pStyle w:val="SingleTxtG"/>
        <w:ind w:right="1133"/>
        <w:rPr>
          <w:b/>
          <w:bCs/>
          <w:u w:val="single"/>
        </w:rPr>
      </w:pPr>
      <w:r w:rsidRPr="00EC16F7">
        <w:rPr>
          <w:b/>
          <w:bCs/>
          <w:u w:val="single"/>
        </w:rPr>
        <w:t>14.</w:t>
      </w:r>
      <w:r w:rsidRPr="00EC16F7">
        <w:rPr>
          <w:b/>
          <w:bCs/>
          <w:u w:val="single"/>
        </w:rPr>
        <w:tab/>
        <w:t>Знаки, обозначающие въезд в жилую зону или выезд из жилой зоны, в которой применяются специальные правила дорожного движения</w:t>
      </w:r>
    </w:p>
    <w:p w14:paraId="338FDB6E" w14:textId="77777777" w:rsidR="0009346C" w:rsidRPr="00EC16F7" w:rsidRDefault="0009346C" w:rsidP="0009346C">
      <w:pPr>
        <w:pStyle w:val="SingleTxtG"/>
        <w:keepNext/>
        <w:keepLines/>
        <w:spacing w:before="200"/>
        <w:rPr>
          <w:b/>
          <w:bCs/>
        </w:rPr>
      </w:pPr>
      <w:r w:rsidRPr="00EC16F7">
        <w:rPr>
          <w:b/>
          <w:bCs/>
        </w:rPr>
        <w:t xml:space="preserve">ЖИЛАЯ </w:t>
      </w:r>
      <w:r w:rsidRPr="00EC16F7">
        <w:rPr>
          <w:b/>
        </w:rPr>
        <w:t>ЗОНА</w:t>
      </w:r>
    </w:p>
    <w:p w14:paraId="30E1C8EE" w14:textId="77777777" w:rsidR="0009346C" w:rsidRPr="00EC16F7" w:rsidRDefault="0009346C" w:rsidP="0009346C">
      <w:pPr>
        <w:pStyle w:val="SingleTxtG"/>
        <w:rPr>
          <w:b/>
        </w:rPr>
      </w:pPr>
      <w:r w:rsidRPr="00EC16F7">
        <w:rPr>
          <w:b/>
        </w:rPr>
        <w:t>Знак E,</w:t>
      </w:r>
      <w:r w:rsidR="008E1362">
        <w:rPr>
          <w:b/>
        </w:rPr>
        <w:t> </w:t>
      </w:r>
      <w:r w:rsidRPr="00EC16F7">
        <w:rPr>
          <w:b/>
        </w:rPr>
        <w:t>17</w:t>
      </w:r>
      <w:r w:rsidR="008E1362">
        <w:rPr>
          <w:b/>
        </w:rPr>
        <w:t> </w:t>
      </w:r>
      <w:r w:rsidRPr="00EC16F7">
        <w:rPr>
          <w:b/>
        </w:rPr>
        <w:t xml:space="preserve">a (E-14.1) указывает пользователям дороги начало жилой зоны, где применяются специальные правила, регулирующие дорожное движение в жилых зонах на территории государства. </w:t>
      </w:r>
    </w:p>
    <w:p w14:paraId="60E60E41" w14:textId="77777777" w:rsidR="0009346C" w:rsidRPr="00EC16F7" w:rsidRDefault="0009346C" w:rsidP="0009346C">
      <w:pPr>
        <w:pStyle w:val="SingleTxtG"/>
        <w:rPr>
          <w:b/>
          <w:bCs/>
        </w:rPr>
      </w:pPr>
      <w:r w:rsidRPr="00EC16F7">
        <w:rPr>
          <w:b/>
          <w:bCs/>
        </w:rPr>
        <w:t>Это знак с синим фоном и обозначениями белого цвета.</w:t>
      </w:r>
    </w:p>
    <w:tbl>
      <w:tblPr>
        <w:tblStyle w:val="TableGrid"/>
        <w:tblW w:w="0" w:type="auto"/>
        <w:tblInd w:w="1129" w:type="dxa"/>
        <w:tblLook w:val="04A0" w:firstRow="1" w:lastRow="0" w:firstColumn="1" w:lastColumn="0" w:noHBand="0" w:noVBand="1"/>
      </w:tblPr>
      <w:tblGrid>
        <w:gridCol w:w="7545"/>
      </w:tblGrid>
      <w:tr w:rsidR="0009346C" w:rsidRPr="00EC16F7" w14:paraId="02359FCC" w14:textId="77777777" w:rsidTr="0074566E">
        <w:trPr>
          <w:trHeight w:val="1830"/>
        </w:trPr>
        <w:tc>
          <w:tcPr>
            <w:tcW w:w="7545" w:type="dxa"/>
            <w:shd w:val="clear" w:color="auto" w:fill="A6A6A6" w:themeFill="background1" w:themeFillShade="A6"/>
          </w:tcPr>
          <w:p w14:paraId="74BDAB80" w14:textId="77777777" w:rsidR="0009346C" w:rsidRPr="00EC16F7" w:rsidRDefault="0009346C" w:rsidP="0085529E">
            <w:pPr>
              <w:pStyle w:val="SingleTxtG"/>
              <w:spacing w:before="40" w:after="0"/>
              <w:ind w:left="6" w:right="0"/>
              <w:jc w:val="center"/>
              <w:rPr>
                <w:b/>
                <w:bCs/>
              </w:rPr>
            </w:pPr>
            <w:r w:rsidRPr="00EC16F7">
              <w:rPr>
                <w:b/>
                <w:bCs/>
              </w:rPr>
              <w:t xml:space="preserve">Изображение знака </w:t>
            </w:r>
            <w:r w:rsidRPr="00EC16F7">
              <w:rPr>
                <w:b/>
                <w:bCs/>
                <w:lang w:val="en-US"/>
              </w:rPr>
              <w:t>E</w:t>
            </w:r>
            <w:r w:rsidRPr="00EC16F7">
              <w:rPr>
                <w:b/>
                <w:bCs/>
              </w:rPr>
              <w:t xml:space="preserve">, 17 </w:t>
            </w:r>
            <w:r w:rsidRPr="00EC16F7">
              <w:rPr>
                <w:b/>
                <w:bCs/>
                <w:lang w:val="en-US"/>
              </w:rPr>
              <w:t>a</w:t>
            </w:r>
            <w:r w:rsidRPr="00EC16F7">
              <w:rPr>
                <w:b/>
                <w:bCs/>
              </w:rPr>
              <w:t xml:space="preserve"> (</w:t>
            </w:r>
            <w:r w:rsidRPr="00EC16F7">
              <w:rPr>
                <w:b/>
                <w:bCs/>
                <w:lang w:val="en-US"/>
              </w:rPr>
              <w:t>E</w:t>
            </w:r>
            <w:r w:rsidRPr="00EC16F7">
              <w:rPr>
                <w:b/>
                <w:bCs/>
              </w:rPr>
              <w:t>-14.1):</w:t>
            </w:r>
          </w:p>
          <w:p w14:paraId="2B69502D" w14:textId="77777777" w:rsidR="0009346C" w:rsidRPr="001A0841" w:rsidRDefault="0009346C" w:rsidP="0085529E">
            <w:pPr>
              <w:spacing w:after="40"/>
              <w:ind w:right="6"/>
              <w:jc w:val="center"/>
              <w:rPr>
                <w:rFonts w:cs="Times New Roman"/>
                <w:b/>
                <w:szCs w:val="20"/>
              </w:rPr>
            </w:pPr>
            <w:r w:rsidRPr="00EC16F7">
              <w:rPr>
                <w:noProof/>
                <w:lang w:eastAsia="ru-RU"/>
              </w:rPr>
              <w:drawing>
                <wp:anchor distT="0" distB="0" distL="114300" distR="114300" simplePos="0" relativeHeight="251715584" behindDoc="0" locked="0" layoutInCell="1" allowOverlap="1" wp14:anchorId="0700C8FF" wp14:editId="442B926A">
                  <wp:simplePos x="0" y="0"/>
                  <wp:positionH relativeFrom="column">
                    <wp:posOffset>1706245</wp:posOffset>
                  </wp:positionH>
                  <wp:positionV relativeFrom="paragraph">
                    <wp:posOffset>90435</wp:posOffset>
                  </wp:positionV>
                  <wp:extent cx="1371600" cy="820982"/>
                  <wp:effectExtent l="0" t="0" r="0"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371600" cy="820982"/>
                          </a:xfrm>
                          <a:prstGeom prst="rect">
                            <a:avLst/>
                          </a:prstGeom>
                          <a:noFill/>
                          <a:ln>
                            <a:noFill/>
                          </a:ln>
                        </pic:spPr>
                      </pic:pic>
                    </a:graphicData>
                  </a:graphic>
                </wp:anchor>
              </w:drawing>
            </w:r>
          </w:p>
        </w:tc>
      </w:tr>
    </w:tbl>
    <w:p w14:paraId="5E401998" w14:textId="77777777" w:rsidR="0009346C" w:rsidRPr="00EC16F7" w:rsidRDefault="0009346C" w:rsidP="0009346C">
      <w:pPr>
        <w:pStyle w:val="SingleTxtG"/>
        <w:keepNext/>
        <w:keepLines/>
        <w:spacing w:before="200"/>
        <w:rPr>
          <w:b/>
          <w:bCs/>
        </w:rPr>
      </w:pPr>
      <w:r w:rsidRPr="00EC16F7">
        <w:rPr>
          <w:b/>
          <w:bCs/>
        </w:rPr>
        <w:lastRenderedPageBreak/>
        <w:t xml:space="preserve">КОНЕЦ </w:t>
      </w:r>
      <w:r w:rsidRPr="00EC16F7">
        <w:rPr>
          <w:b/>
        </w:rPr>
        <w:t>ЖИЛОЙ</w:t>
      </w:r>
      <w:r w:rsidRPr="00EC16F7">
        <w:rPr>
          <w:b/>
          <w:bCs/>
        </w:rPr>
        <w:t xml:space="preserve"> ЗОНЫ</w:t>
      </w:r>
    </w:p>
    <w:p w14:paraId="5C22B6CF" w14:textId="77777777" w:rsidR="0009346C" w:rsidRPr="00EC16F7" w:rsidRDefault="0009346C" w:rsidP="0009346C">
      <w:pPr>
        <w:pStyle w:val="SingleTxtG"/>
        <w:ind w:right="1133"/>
        <w:rPr>
          <w:b/>
          <w:bCs/>
        </w:rPr>
      </w:pPr>
      <w:r w:rsidRPr="00EC16F7">
        <w:rPr>
          <w:b/>
          <w:bCs/>
        </w:rPr>
        <w:t>Знак E,</w:t>
      </w:r>
      <w:r w:rsidR="008E1362">
        <w:rPr>
          <w:b/>
          <w:bCs/>
        </w:rPr>
        <w:t> </w:t>
      </w:r>
      <w:r w:rsidRPr="00EC16F7">
        <w:rPr>
          <w:b/>
          <w:bCs/>
        </w:rPr>
        <w:t>17</w:t>
      </w:r>
      <w:r w:rsidR="008E1362">
        <w:rPr>
          <w:b/>
          <w:bCs/>
        </w:rPr>
        <w:t> </w:t>
      </w:r>
      <w:r w:rsidRPr="00EC16F7">
        <w:rPr>
          <w:b/>
          <w:bCs/>
        </w:rPr>
        <w:t>b (E-14.2) указывает место выезда из жилой зоны, в котором прекращают применяться специальные правила, предписанные знаком E, 17 a (E-14.1). Этот знак идентичен знаку E,</w:t>
      </w:r>
      <w:r w:rsidR="008E1362">
        <w:rPr>
          <w:b/>
          <w:bCs/>
        </w:rPr>
        <w:t> </w:t>
      </w:r>
      <w:r w:rsidRPr="00EC16F7">
        <w:rPr>
          <w:b/>
          <w:bCs/>
        </w:rPr>
        <w:t>17</w:t>
      </w:r>
      <w:r w:rsidR="008E1362">
        <w:rPr>
          <w:b/>
          <w:bCs/>
        </w:rPr>
        <w:t> </w:t>
      </w:r>
      <w:r w:rsidRPr="00EC16F7">
        <w:rPr>
          <w:b/>
          <w:bCs/>
        </w:rPr>
        <w:t>a (E-14.1)</w:t>
      </w:r>
      <w:r w:rsidRPr="00EC16F7">
        <w:t xml:space="preserve">, </w:t>
      </w:r>
      <w:r w:rsidRPr="00EC16F7">
        <w:rPr>
          <w:b/>
          <w:bCs/>
        </w:rPr>
        <w:t>но он перечеркивается диагональной красной полосой или предпочтительнее красными параллельными линиями, образующими такую полосу, проходящую справа сверху вниз налево. Диагональная полоса помещается на обозначениях.</w:t>
      </w:r>
    </w:p>
    <w:tbl>
      <w:tblPr>
        <w:tblStyle w:val="TableGrid"/>
        <w:tblW w:w="0" w:type="auto"/>
        <w:tblInd w:w="1129" w:type="dxa"/>
        <w:tblLook w:val="04A0" w:firstRow="1" w:lastRow="0" w:firstColumn="1" w:lastColumn="0" w:noHBand="0" w:noVBand="1"/>
      </w:tblPr>
      <w:tblGrid>
        <w:gridCol w:w="7517"/>
      </w:tblGrid>
      <w:tr w:rsidR="0009346C" w:rsidRPr="00EC16F7" w14:paraId="62DFA05A" w14:textId="77777777" w:rsidTr="0074566E">
        <w:trPr>
          <w:trHeight w:val="1896"/>
        </w:trPr>
        <w:tc>
          <w:tcPr>
            <w:tcW w:w="7517" w:type="dxa"/>
            <w:shd w:val="clear" w:color="auto" w:fill="A6A6A6" w:themeFill="background1" w:themeFillShade="A6"/>
          </w:tcPr>
          <w:p w14:paraId="3ACC04D5" w14:textId="77777777" w:rsidR="0009346C" w:rsidRPr="00EC16F7" w:rsidRDefault="0009346C" w:rsidP="0085529E">
            <w:pPr>
              <w:pStyle w:val="SingleTxtG"/>
              <w:spacing w:before="40" w:after="0"/>
              <w:ind w:left="6" w:right="0"/>
              <w:jc w:val="center"/>
              <w:rPr>
                <w:b/>
                <w:bCs/>
              </w:rPr>
            </w:pPr>
            <w:r w:rsidRPr="00EC16F7">
              <w:rPr>
                <w:b/>
                <w:bCs/>
              </w:rPr>
              <w:t xml:space="preserve">Изображение допустимого варианта знака </w:t>
            </w:r>
            <w:r w:rsidRPr="00EC16F7">
              <w:rPr>
                <w:b/>
                <w:bCs/>
                <w:lang w:val="en-US"/>
              </w:rPr>
              <w:t>E</w:t>
            </w:r>
            <w:r w:rsidRPr="00EC16F7">
              <w:rPr>
                <w:b/>
                <w:bCs/>
              </w:rPr>
              <w:t xml:space="preserve">, 17 </w:t>
            </w:r>
            <w:r w:rsidRPr="00EC16F7">
              <w:rPr>
                <w:b/>
                <w:bCs/>
                <w:lang w:val="en-US"/>
              </w:rPr>
              <w:t>b</w:t>
            </w:r>
            <w:r w:rsidRPr="00EC16F7">
              <w:rPr>
                <w:b/>
                <w:bCs/>
              </w:rPr>
              <w:t xml:space="preserve"> (</w:t>
            </w:r>
            <w:r w:rsidRPr="00EC16F7">
              <w:rPr>
                <w:b/>
                <w:bCs/>
                <w:lang w:val="en-US"/>
              </w:rPr>
              <w:t>E</w:t>
            </w:r>
            <w:r w:rsidRPr="00EC16F7">
              <w:rPr>
                <w:b/>
                <w:bCs/>
              </w:rPr>
              <w:t>-14.2):</w:t>
            </w:r>
          </w:p>
          <w:p w14:paraId="3FE22CDB" w14:textId="77777777" w:rsidR="0009346C" w:rsidRPr="00EC16F7" w:rsidRDefault="004D1FF2" w:rsidP="0085529E">
            <w:pPr>
              <w:pStyle w:val="SingleTxtG"/>
              <w:spacing w:before="40" w:after="0"/>
              <w:ind w:left="6" w:right="0"/>
              <w:jc w:val="center"/>
              <w:rPr>
                <w:b/>
              </w:rPr>
            </w:pPr>
            <w:r>
              <w:rPr>
                <w:noProof/>
                <w:lang w:eastAsia="ru-RU"/>
              </w:rPr>
              <w:drawing>
                <wp:inline distT="0" distB="0" distL="0" distR="0" wp14:anchorId="569CB3B0" wp14:editId="54A65634">
                  <wp:extent cx="1371600" cy="819883"/>
                  <wp:effectExtent l="0" t="0" r="0" b="0"/>
                  <wp:docPr id="194"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371600" cy="819883"/>
                          </a:xfrm>
                          <a:prstGeom prst="rect">
                            <a:avLst/>
                          </a:prstGeom>
                          <a:noFill/>
                          <a:ln>
                            <a:noFill/>
                          </a:ln>
                        </pic:spPr>
                      </pic:pic>
                    </a:graphicData>
                  </a:graphic>
                </wp:inline>
              </w:drawing>
            </w:r>
          </w:p>
        </w:tc>
      </w:tr>
    </w:tbl>
    <w:p w14:paraId="381791E2" w14:textId="77777777" w:rsidR="0009346C" w:rsidRPr="00EC16F7" w:rsidRDefault="0009346C" w:rsidP="0009346C">
      <w:pPr>
        <w:pStyle w:val="SingleTxtG"/>
        <w:keepNext/>
        <w:spacing w:before="160"/>
        <w:rPr>
          <w:u w:val="single"/>
        </w:rPr>
      </w:pPr>
      <w:r w:rsidRPr="00EC16F7">
        <w:rPr>
          <w:u w:val="single"/>
        </w:rPr>
        <w:t>1</w:t>
      </w:r>
      <w:r w:rsidRPr="00EC16F7">
        <w:rPr>
          <w:strike/>
          <w:u w:val="single"/>
        </w:rPr>
        <w:t>4</w:t>
      </w:r>
      <w:r w:rsidRPr="00EC16F7">
        <w:rPr>
          <w:b/>
          <w:u w:val="single"/>
        </w:rPr>
        <w:t>5</w:t>
      </w:r>
      <w:r w:rsidRPr="00EC16F7">
        <w:rPr>
          <w:u w:val="single"/>
        </w:rPr>
        <w:t>.</w:t>
      </w:r>
      <w:r w:rsidRPr="00EC16F7">
        <w:rPr>
          <w:u w:val="single"/>
        </w:rPr>
        <w:tab/>
        <w:t>Знаки, указывающие место остановки в случае аварийной ситуации или опасности</w:t>
      </w:r>
    </w:p>
    <w:p w14:paraId="7B44683C" w14:textId="77777777" w:rsidR="0009346C" w:rsidRPr="00EC16F7" w:rsidRDefault="0009346C" w:rsidP="0009346C">
      <w:pPr>
        <w:pStyle w:val="SingleTxtG"/>
        <w:keepNext/>
        <w:spacing w:before="200"/>
        <w:rPr>
          <w:b/>
          <w:bCs/>
        </w:rPr>
      </w:pPr>
      <w:r w:rsidRPr="00EC16F7">
        <w:rPr>
          <w:b/>
          <w:bCs/>
        </w:rPr>
        <w:t xml:space="preserve">МЕСТО </w:t>
      </w:r>
      <w:r w:rsidRPr="00EC16F7">
        <w:rPr>
          <w:b/>
        </w:rPr>
        <w:t>АВАРИЙНОЙ</w:t>
      </w:r>
      <w:r w:rsidRPr="00EC16F7">
        <w:rPr>
          <w:b/>
          <w:bCs/>
        </w:rPr>
        <w:t xml:space="preserve"> ОСТАНОВКИ </w:t>
      </w:r>
    </w:p>
    <w:p w14:paraId="0A5FBD89" w14:textId="77777777" w:rsidR="0009346C" w:rsidRPr="00EC16F7" w:rsidRDefault="0009346C" w:rsidP="0009346C">
      <w:pPr>
        <w:tabs>
          <w:tab w:val="left" w:pos="0"/>
          <w:tab w:val="left" w:pos="566"/>
          <w:tab w:val="left" w:pos="1134"/>
          <w:tab w:val="left" w:pos="1700"/>
          <w:tab w:val="left" w:pos="2268"/>
          <w:tab w:val="left" w:pos="2844"/>
          <w:tab w:val="left" w:pos="3420"/>
          <w:tab w:val="left" w:pos="6520"/>
        </w:tabs>
        <w:spacing w:after="240"/>
        <w:ind w:left="1134" w:right="1134"/>
        <w:jc w:val="both"/>
        <w:rPr>
          <w:rFonts w:cs="Times New Roman"/>
          <w:b/>
          <w:bCs/>
          <w:szCs w:val="20"/>
        </w:rPr>
      </w:pPr>
      <w:r w:rsidRPr="00EC16F7">
        <w:rPr>
          <w:rFonts w:cs="Times New Roman"/>
          <w:szCs w:val="20"/>
        </w:rPr>
        <w:t>Знак</w:t>
      </w:r>
      <w:r w:rsidR="008E1362">
        <w:rPr>
          <w:rFonts w:cs="Times New Roman"/>
          <w:szCs w:val="20"/>
        </w:rPr>
        <w:t> </w:t>
      </w:r>
      <w:r w:rsidRPr="00EC16F7">
        <w:rPr>
          <w:rFonts w:cs="Times New Roman"/>
          <w:szCs w:val="20"/>
        </w:rPr>
        <w:t>E,</w:t>
      </w:r>
      <w:r w:rsidR="008E1362">
        <w:rPr>
          <w:rFonts w:cs="Times New Roman"/>
          <w:szCs w:val="20"/>
        </w:rPr>
        <w:t> </w:t>
      </w:r>
      <w:r w:rsidRPr="00EC16F7">
        <w:rPr>
          <w:rFonts w:cs="Times New Roman"/>
          <w:szCs w:val="20"/>
        </w:rPr>
        <w:t>18</w:t>
      </w:r>
      <w:r w:rsidRPr="00EC16F7">
        <w:rPr>
          <w:rFonts w:cs="Times New Roman"/>
          <w:sz w:val="18"/>
          <w:szCs w:val="18"/>
          <w:vertAlign w:val="superscript"/>
        </w:rPr>
        <w:t>55</w:t>
      </w:r>
      <w:r w:rsidRPr="00EC16F7">
        <w:rPr>
          <w:rFonts w:cs="Times New Roman"/>
          <w:szCs w:val="20"/>
        </w:rPr>
        <w:t xml:space="preserve"> </w:t>
      </w:r>
      <w:r w:rsidRPr="00EC16F7">
        <w:rPr>
          <w:rFonts w:cs="Times New Roman"/>
          <w:strike/>
          <w:szCs w:val="20"/>
        </w:rPr>
        <w:t>«МЕСТО АВАРИЙНОЙ ОСТАНОВКИ»</w:t>
      </w:r>
      <w:r w:rsidRPr="00EC16F7">
        <w:rPr>
          <w:rFonts w:cs="Times New Roman"/>
          <w:szCs w:val="20"/>
        </w:rPr>
        <w:t xml:space="preserve"> </w:t>
      </w:r>
      <w:r w:rsidRPr="00EC16F7">
        <w:rPr>
          <w:rFonts w:cs="Times New Roman"/>
          <w:b/>
          <w:bCs/>
          <w:szCs w:val="20"/>
        </w:rPr>
        <w:t xml:space="preserve">(E-15.0) </w:t>
      </w:r>
      <w:r w:rsidRPr="00EC16F7">
        <w:rPr>
          <w:rFonts w:cs="Times New Roman"/>
          <w:szCs w:val="20"/>
        </w:rPr>
        <w:t xml:space="preserve">указывает место, которое должно использоваться водителями для остановки или стоянки только в случае аварийной ситуации или опасности. Если это место остановки оборудовано телефоном экстренной связи и/или огнетушителем, то на этом знаке должны быть нанесены обозначения знаков </w:t>
      </w:r>
      <w:r w:rsidRPr="00EC16F7">
        <w:rPr>
          <w:rFonts w:cs="Times New Roman"/>
          <w:szCs w:val="20"/>
          <w:lang w:val="en-US"/>
        </w:rPr>
        <w:t>F</w:t>
      </w:r>
      <w:r w:rsidRPr="00EC16F7">
        <w:rPr>
          <w:rFonts w:cs="Times New Roman"/>
          <w:szCs w:val="20"/>
        </w:rPr>
        <w:t>,</w:t>
      </w:r>
      <w:r w:rsidR="008E1362">
        <w:rPr>
          <w:rFonts w:cs="Times New Roman"/>
          <w:szCs w:val="20"/>
        </w:rPr>
        <w:t> </w:t>
      </w:r>
      <w:r w:rsidRPr="00EC16F7">
        <w:rPr>
          <w:rFonts w:cs="Times New Roman"/>
          <w:strike/>
          <w:szCs w:val="20"/>
        </w:rPr>
        <w:t>14</w:t>
      </w:r>
      <w:r w:rsidR="008E1362">
        <w:rPr>
          <w:rFonts w:cs="Times New Roman"/>
          <w:szCs w:val="20"/>
        </w:rPr>
        <w:t> </w:t>
      </w:r>
      <w:r w:rsidRPr="00EC16F7">
        <w:rPr>
          <w:rFonts w:cs="Times New Roman"/>
          <w:b/>
          <w:bCs/>
          <w:szCs w:val="20"/>
        </w:rPr>
        <w:t>17</w:t>
      </w:r>
      <w:r w:rsidRPr="00EC16F7">
        <w:rPr>
          <w:rFonts w:cs="Times New Roman"/>
          <w:szCs w:val="20"/>
        </w:rPr>
        <w:t xml:space="preserve"> </w:t>
      </w:r>
      <w:r w:rsidRPr="00EC16F7">
        <w:rPr>
          <w:rFonts w:cs="Times New Roman"/>
          <w:b/>
          <w:bCs/>
          <w:szCs w:val="20"/>
        </w:rPr>
        <w:t>(</w:t>
      </w:r>
      <w:r w:rsidRPr="00EC16F7">
        <w:rPr>
          <w:rFonts w:cs="Times New Roman"/>
          <w:b/>
          <w:bCs/>
          <w:szCs w:val="20"/>
          <w:lang w:val="en-US"/>
        </w:rPr>
        <w:t>F</w:t>
      </w:r>
      <w:r w:rsidRPr="00EC16F7">
        <w:rPr>
          <w:rFonts w:cs="Times New Roman"/>
          <w:b/>
          <w:bCs/>
          <w:szCs w:val="20"/>
        </w:rPr>
        <w:t>-10.0)</w:t>
      </w:r>
      <w:r w:rsidRPr="00EC16F7">
        <w:rPr>
          <w:rFonts w:cs="Times New Roman"/>
          <w:szCs w:val="20"/>
        </w:rPr>
        <w:t xml:space="preserve"> и/или</w:t>
      </w:r>
      <w:r w:rsidR="00AC02CD">
        <w:rPr>
          <w:strike/>
        </w:rPr>
        <w:t xml:space="preserve"> </w:t>
      </w:r>
      <w:r w:rsidRPr="00AC02CD">
        <w:rPr>
          <w:strike/>
        </w:rPr>
        <w:t>F,</w:t>
      </w:r>
      <w:r w:rsidR="00AC02CD">
        <w:rPr>
          <w:sz w:val="24"/>
          <w:szCs w:val="24"/>
        </w:rPr>
        <w:t> </w:t>
      </w:r>
      <w:r w:rsidRPr="00AC02CD">
        <w:rPr>
          <w:strike/>
        </w:rPr>
        <w:t>15</w:t>
      </w:r>
      <w:r w:rsidRPr="00CA7854">
        <w:rPr>
          <w:strike/>
          <w:szCs w:val="20"/>
          <w:vertAlign w:val="superscript"/>
        </w:rPr>
        <w:t>56</w:t>
      </w:r>
      <w:r w:rsidR="008E1362">
        <w:rPr>
          <w:sz w:val="24"/>
          <w:szCs w:val="24"/>
        </w:rPr>
        <w:t> </w:t>
      </w:r>
      <w:r w:rsidRPr="00EC16F7">
        <w:rPr>
          <w:rFonts w:cs="Times New Roman"/>
          <w:b/>
          <w:bCs/>
          <w:szCs w:val="20"/>
          <w:lang w:val="en-US"/>
        </w:rPr>
        <w:t>F</w:t>
      </w:r>
      <w:r w:rsidRPr="00EC16F7">
        <w:rPr>
          <w:rFonts w:cs="Times New Roman"/>
          <w:b/>
          <w:bCs/>
          <w:szCs w:val="20"/>
        </w:rPr>
        <w:t>, 18 (</w:t>
      </w:r>
      <w:r w:rsidRPr="00EC16F7">
        <w:rPr>
          <w:rFonts w:cs="Times New Roman"/>
          <w:b/>
          <w:bCs/>
          <w:szCs w:val="20"/>
          <w:lang w:val="en-US"/>
        </w:rPr>
        <w:t>F</w:t>
      </w:r>
      <w:r w:rsidRPr="00EC16F7">
        <w:rPr>
          <w:rFonts w:cs="Times New Roman"/>
          <w:b/>
          <w:bCs/>
          <w:szCs w:val="20"/>
        </w:rPr>
        <w:t>-11.0)</w:t>
      </w:r>
      <w:r w:rsidRPr="00EC16F7">
        <w:rPr>
          <w:rFonts w:cs="Times New Roman"/>
          <w:szCs w:val="20"/>
        </w:rPr>
        <w:t xml:space="preserve">, указываемые либо в его нижней части, либо на </w:t>
      </w:r>
      <w:r w:rsidRPr="00EC16F7">
        <w:rPr>
          <w:rFonts w:cs="Times New Roman"/>
          <w:strike/>
          <w:szCs w:val="20"/>
        </w:rPr>
        <w:t>прямоугольной таблице</w:t>
      </w:r>
      <w:r w:rsidRPr="00EC16F7">
        <w:rPr>
          <w:rFonts w:cs="Times New Roman"/>
          <w:szCs w:val="20"/>
        </w:rPr>
        <w:t xml:space="preserve"> </w:t>
      </w:r>
      <w:r w:rsidRPr="00EC16F7">
        <w:rPr>
          <w:rFonts w:cs="Times New Roman"/>
          <w:b/>
          <w:bCs/>
          <w:szCs w:val="20"/>
        </w:rPr>
        <w:t>дополнительной табличке</w:t>
      </w:r>
      <w:r w:rsidRPr="00EC16F7">
        <w:rPr>
          <w:rFonts w:cs="Times New Roman"/>
          <w:szCs w:val="20"/>
        </w:rPr>
        <w:t xml:space="preserve">, расположенной под знаком. </w:t>
      </w:r>
      <w:r w:rsidRPr="00EC16F7">
        <w:rPr>
          <w:rFonts w:cs="Times New Roman"/>
          <w:strike/>
          <w:szCs w:val="20"/>
        </w:rPr>
        <w:t>Знак Е, 18 имеет два образца: Е, 18</w:t>
      </w:r>
      <w:r w:rsidR="00AC02CD">
        <w:rPr>
          <w:rFonts w:cs="Times New Roman"/>
          <w:strike/>
          <w:szCs w:val="20"/>
        </w:rPr>
        <w:t xml:space="preserve"> </w:t>
      </w:r>
      <w:r w:rsidRPr="00EC16F7">
        <w:rPr>
          <w:rFonts w:cs="Times New Roman"/>
          <w:strike/>
          <w:szCs w:val="20"/>
        </w:rPr>
        <w:t>а</w:t>
      </w:r>
      <w:r w:rsidRPr="00EC16F7">
        <w:rPr>
          <w:rFonts w:cs="Times New Roman"/>
          <w:strike/>
          <w:sz w:val="18"/>
          <w:szCs w:val="18"/>
          <w:vertAlign w:val="superscript"/>
        </w:rPr>
        <w:t>57</w:t>
      </w:r>
      <w:r w:rsidRPr="00EC16F7">
        <w:rPr>
          <w:rFonts w:cs="Times New Roman"/>
          <w:strike/>
          <w:szCs w:val="20"/>
        </w:rPr>
        <w:t xml:space="preserve"> и Е, 18</w:t>
      </w:r>
      <w:r w:rsidR="00AC02CD">
        <w:rPr>
          <w:rFonts w:cs="Times New Roman"/>
          <w:strike/>
          <w:szCs w:val="20"/>
        </w:rPr>
        <w:t xml:space="preserve"> </w:t>
      </w:r>
      <w:r w:rsidRPr="00EC16F7">
        <w:rPr>
          <w:rFonts w:cs="Times New Roman"/>
          <w:strike/>
          <w:szCs w:val="20"/>
        </w:rPr>
        <w:t>b</w:t>
      </w:r>
      <w:r w:rsidRPr="00EC16F7">
        <w:rPr>
          <w:rFonts w:cs="Times New Roman"/>
          <w:strike/>
          <w:sz w:val="18"/>
          <w:szCs w:val="18"/>
          <w:vertAlign w:val="superscript"/>
        </w:rPr>
        <w:t>58</w:t>
      </w:r>
      <w:r w:rsidRPr="00EC16F7">
        <w:rPr>
          <w:rFonts w:cs="Times New Roman"/>
          <w:strike/>
          <w:szCs w:val="20"/>
        </w:rPr>
        <w:t xml:space="preserve">. </w:t>
      </w:r>
      <w:r w:rsidRPr="00EC16F7">
        <w:rPr>
          <w:rFonts w:cs="Times New Roman"/>
          <w:b/>
          <w:bCs/>
          <w:szCs w:val="20"/>
        </w:rPr>
        <w:t>В случае левостороннего движения обозначение на этом знаке должно быть обращено в противоположную сторону.</w:t>
      </w:r>
    </w:p>
    <w:p w14:paraId="15F6EE70"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bCs/>
        </w:rPr>
      </w:pPr>
      <w:bookmarkStart w:id="28" w:name="OLE_LINK1"/>
      <w:bookmarkStart w:id="29" w:name="OLE_LINK2"/>
      <w:r w:rsidRPr="00EC16F7">
        <w:rPr>
          <w:bCs/>
        </w:rPr>
        <w:t>{</w:t>
      </w:r>
      <w:proofErr w:type="gramStart"/>
      <w:r w:rsidRPr="00AC02CD">
        <w:rPr>
          <w:rFonts w:cs="Times New Roman"/>
          <w:szCs w:val="20"/>
          <w:vertAlign w:val="superscript"/>
        </w:rPr>
        <w:t>56</w:t>
      </w:r>
      <w:r w:rsidR="00AC02CD">
        <w:rPr>
          <w:rFonts w:cs="Times New Roman"/>
          <w:szCs w:val="20"/>
        </w:rPr>
        <w:t> </w:t>
      </w:r>
      <w:r w:rsidR="0048426B">
        <w:rPr>
          <w:rFonts w:cs="Times New Roman"/>
          <w:szCs w:val="20"/>
        </w:rPr>
        <w:t> </w:t>
      </w:r>
      <w:r w:rsidRPr="00EC16F7">
        <w:rPr>
          <w:bCs/>
          <w:strike/>
        </w:rPr>
        <w:t>См.</w:t>
      </w:r>
      <w:proofErr w:type="gramEnd"/>
      <w:r w:rsidRPr="00EC16F7">
        <w:rPr>
          <w:bCs/>
          <w:strike/>
        </w:rPr>
        <w:t xml:space="preserve"> сноски 65 и 66.</w:t>
      </w:r>
      <w:r w:rsidRPr="00EC16F7">
        <w:rPr>
          <w:b/>
        </w:rPr>
        <w:t xml:space="preserve"> [исключено]</w:t>
      </w:r>
      <w:r w:rsidRPr="00EC16F7">
        <w:rPr>
          <w:bCs/>
        </w:rPr>
        <w:t>}</w:t>
      </w:r>
    </w:p>
    <w:bookmarkEnd w:id="28"/>
    <w:bookmarkEnd w:id="29"/>
    <w:p w14:paraId="3D2604F9"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bCs/>
        </w:rPr>
      </w:pPr>
      <w:r w:rsidRPr="00EC16F7">
        <w:rPr>
          <w:bCs/>
        </w:rPr>
        <w:t>{</w:t>
      </w:r>
      <w:proofErr w:type="gramStart"/>
      <w:r w:rsidRPr="00EC16F7">
        <w:rPr>
          <w:rFonts w:cs="Times New Roman"/>
          <w:szCs w:val="20"/>
          <w:vertAlign w:val="superscript"/>
        </w:rPr>
        <w:t>57</w:t>
      </w:r>
      <w:r w:rsidR="0048426B">
        <w:rPr>
          <w:bCs/>
        </w:rPr>
        <w:t> </w:t>
      </w:r>
      <w:r w:rsidR="00AC02CD">
        <w:rPr>
          <w:bCs/>
        </w:rPr>
        <w:t> </w:t>
      </w:r>
      <w:r w:rsidRPr="00EC16F7">
        <w:rPr>
          <w:bCs/>
          <w:strike/>
        </w:rPr>
        <w:t>См.</w:t>
      </w:r>
      <w:proofErr w:type="gramEnd"/>
      <w:r w:rsidRPr="00EC16F7">
        <w:rPr>
          <w:bCs/>
          <w:strike/>
        </w:rPr>
        <w:t xml:space="preserve"> исправление к документу TRANS/WP.1/2003/3/rev.4/Corr.1.1 Ранее речь шла о номере E, 17 a.</w:t>
      </w:r>
      <w:r w:rsidRPr="00EC16F7">
        <w:rPr>
          <w:b/>
        </w:rPr>
        <w:t xml:space="preserve"> [исключено]</w:t>
      </w:r>
      <w:r w:rsidRPr="00EC16F7">
        <w:rPr>
          <w:bCs/>
        </w:rPr>
        <w:t>}</w:t>
      </w:r>
    </w:p>
    <w:p w14:paraId="76998677" w14:textId="77777777" w:rsidR="0009346C" w:rsidRDefault="0009346C" w:rsidP="0009346C">
      <w:pPr>
        <w:tabs>
          <w:tab w:val="left" w:pos="0"/>
          <w:tab w:val="left" w:pos="566"/>
          <w:tab w:val="left" w:pos="1134"/>
          <w:tab w:val="left" w:pos="1680"/>
          <w:tab w:val="left" w:pos="2268"/>
          <w:tab w:val="left" w:pos="2760"/>
          <w:tab w:val="left" w:pos="6520"/>
        </w:tabs>
        <w:spacing w:after="120"/>
        <w:ind w:left="1134" w:right="1134"/>
        <w:jc w:val="both"/>
        <w:rPr>
          <w:bCs/>
        </w:rPr>
      </w:pPr>
      <w:r w:rsidRPr="00EC16F7">
        <w:rPr>
          <w:bCs/>
        </w:rPr>
        <w:t>{</w:t>
      </w:r>
      <w:proofErr w:type="gramStart"/>
      <w:r w:rsidRPr="00EC16F7">
        <w:rPr>
          <w:rFonts w:cs="Times New Roman"/>
          <w:szCs w:val="20"/>
          <w:vertAlign w:val="superscript"/>
        </w:rPr>
        <w:t>58</w:t>
      </w:r>
      <w:r w:rsidR="00AC02CD">
        <w:rPr>
          <w:bCs/>
        </w:rPr>
        <w:t> </w:t>
      </w:r>
      <w:r w:rsidR="0048426B">
        <w:rPr>
          <w:bCs/>
          <w:strike/>
        </w:rPr>
        <w:t> </w:t>
      </w:r>
      <w:r w:rsidRPr="00EC16F7">
        <w:rPr>
          <w:bCs/>
          <w:strike/>
        </w:rPr>
        <w:t>См.</w:t>
      </w:r>
      <w:proofErr w:type="gramEnd"/>
      <w:r w:rsidRPr="00EC16F7">
        <w:rPr>
          <w:bCs/>
          <w:strike/>
        </w:rPr>
        <w:t xml:space="preserve"> исправление к документу TRANS/WP.1/2003/3/rev.4/Corr.1.1 Ранее речь шла о номере E, 17 b.</w:t>
      </w:r>
      <w:r w:rsidRPr="00EC16F7">
        <w:rPr>
          <w:b/>
        </w:rPr>
        <w:t xml:space="preserve"> [исключено]</w:t>
      </w:r>
      <w:r w:rsidRPr="00EC16F7">
        <w:rPr>
          <w:bCs/>
        </w:rPr>
        <w:t>}</w:t>
      </w:r>
    </w:p>
    <w:p w14:paraId="7AC88467" w14:textId="77777777" w:rsidR="0074566E" w:rsidRPr="00EC16F7" w:rsidRDefault="0074566E" w:rsidP="0009346C">
      <w:pPr>
        <w:tabs>
          <w:tab w:val="left" w:pos="0"/>
          <w:tab w:val="left" w:pos="566"/>
          <w:tab w:val="left" w:pos="1134"/>
          <w:tab w:val="left" w:pos="1680"/>
          <w:tab w:val="left" w:pos="2268"/>
          <w:tab w:val="left" w:pos="2760"/>
          <w:tab w:val="left" w:pos="6520"/>
        </w:tabs>
        <w:spacing w:after="120"/>
        <w:ind w:left="1134" w:right="1134"/>
        <w:jc w:val="both"/>
        <w:rPr>
          <w:bCs/>
        </w:rPr>
      </w:pPr>
    </w:p>
    <w:tbl>
      <w:tblPr>
        <w:tblStyle w:val="TableGrid"/>
        <w:tblW w:w="0" w:type="auto"/>
        <w:tblInd w:w="1129" w:type="dxa"/>
        <w:tblLook w:val="04A0" w:firstRow="1" w:lastRow="0" w:firstColumn="1" w:lastColumn="0" w:noHBand="0" w:noVBand="1"/>
      </w:tblPr>
      <w:tblGrid>
        <w:gridCol w:w="7461"/>
      </w:tblGrid>
      <w:tr w:rsidR="0009346C" w:rsidRPr="00EC16F7" w14:paraId="6CB946A4" w14:textId="77777777" w:rsidTr="0074566E">
        <w:trPr>
          <w:trHeight w:val="5371"/>
        </w:trPr>
        <w:tc>
          <w:tcPr>
            <w:tcW w:w="7461" w:type="dxa"/>
            <w:shd w:val="clear" w:color="auto" w:fill="A6A6A6" w:themeFill="background1" w:themeFillShade="A6"/>
          </w:tcPr>
          <w:p w14:paraId="798C6950" w14:textId="77777777" w:rsidR="0009346C" w:rsidRPr="00EC16F7" w:rsidRDefault="0009346C" w:rsidP="008E1362">
            <w:pPr>
              <w:pStyle w:val="SingleTxtG"/>
              <w:spacing w:before="40" w:after="40"/>
              <w:ind w:left="6" w:right="0"/>
              <w:jc w:val="center"/>
              <w:rPr>
                <w:b/>
                <w:bCs/>
              </w:rPr>
            </w:pPr>
            <w:r w:rsidRPr="00EC16F7">
              <w:rPr>
                <w:b/>
                <w:bCs/>
              </w:rPr>
              <w:lastRenderedPageBreak/>
              <w:t xml:space="preserve">Изображение допустимого варианта знака </w:t>
            </w:r>
            <w:r w:rsidRPr="00EC16F7">
              <w:rPr>
                <w:b/>
                <w:bCs/>
                <w:lang w:val="en-US"/>
              </w:rPr>
              <w:t>E</w:t>
            </w:r>
            <w:r w:rsidRPr="00EC16F7">
              <w:rPr>
                <w:b/>
                <w:bCs/>
              </w:rPr>
              <w:t>, 18 (</w:t>
            </w:r>
            <w:r w:rsidRPr="00EC16F7">
              <w:rPr>
                <w:b/>
                <w:bCs/>
                <w:lang w:val="en-US"/>
              </w:rPr>
              <w:t>E</w:t>
            </w:r>
            <w:r w:rsidRPr="00EC16F7">
              <w:rPr>
                <w:b/>
                <w:bCs/>
              </w:rPr>
              <w:t>-15.0):</w:t>
            </w:r>
          </w:p>
          <w:p w14:paraId="1AB112AF" w14:textId="77777777" w:rsidR="0009346C" w:rsidRPr="00EC16F7" w:rsidRDefault="0009346C" w:rsidP="008E1362">
            <w:pPr>
              <w:spacing w:before="120" w:after="120"/>
              <w:jc w:val="center"/>
              <w:rPr>
                <w:b/>
                <w:sz w:val="24"/>
                <w:szCs w:val="24"/>
                <w:lang w:val="en-US"/>
              </w:rPr>
            </w:pPr>
            <w:r w:rsidRPr="00EC16F7">
              <w:rPr>
                <w:noProof/>
                <w:lang w:eastAsia="ru-RU"/>
              </w:rPr>
              <w:drawing>
                <wp:inline distT="0" distB="0" distL="0" distR="0" wp14:anchorId="0C45FEFB" wp14:editId="7453A0D9">
                  <wp:extent cx="1033272" cy="131853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p w14:paraId="1626775A" w14:textId="77777777" w:rsidR="0009346C" w:rsidRPr="00EC16F7" w:rsidRDefault="0009346C" w:rsidP="008E1362">
            <w:pPr>
              <w:spacing w:before="120" w:after="240"/>
              <w:jc w:val="center"/>
              <w:rPr>
                <w:b/>
                <w:bCs/>
              </w:rPr>
            </w:pPr>
            <w:r w:rsidRPr="00EC16F7">
              <w:rPr>
                <w:b/>
                <w:bCs/>
              </w:rPr>
              <w:t>обозначение, обращенное в противоположную сторону:</w:t>
            </w:r>
          </w:p>
          <w:p w14:paraId="5CBD7EE0" w14:textId="77777777" w:rsidR="0009346C" w:rsidRPr="001A0841" w:rsidRDefault="0009346C" w:rsidP="008E1362">
            <w:pPr>
              <w:pStyle w:val="SingleTxtG"/>
              <w:spacing w:before="40" w:after="40"/>
              <w:ind w:left="6" w:right="0"/>
              <w:jc w:val="center"/>
              <w:rPr>
                <w:b/>
              </w:rPr>
            </w:pPr>
            <w:r w:rsidRPr="00EC16F7">
              <w:rPr>
                <w:noProof/>
                <w:lang w:eastAsia="ru-RU"/>
              </w:rPr>
              <w:drawing>
                <wp:anchor distT="0" distB="0" distL="114300" distR="114300" simplePos="0" relativeHeight="251686912" behindDoc="0" locked="0" layoutInCell="1" allowOverlap="1" wp14:anchorId="474E917A" wp14:editId="2C2FDDD9">
                  <wp:simplePos x="0" y="0"/>
                  <wp:positionH relativeFrom="column">
                    <wp:posOffset>1852295</wp:posOffset>
                  </wp:positionH>
                  <wp:positionV relativeFrom="paragraph">
                    <wp:posOffset>2223</wp:posOffset>
                  </wp:positionV>
                  <wp:extent cx="1028700" cy="1318146"/>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flipH="1">
                            <a:off x="0" y="0"/>
                            <a:ext cx="1028700" cy="1318146"/>
                          </a:xfrm>
                          <a:prstGeom prst="rect">
                            <a:avLst/>
                          </a:prstGeom>
                          <a:noFill/>
                          <a:ln>
                            <a:noFill/>
                          </a:ln>
                        </pic:spPr>
                      </pic:pic>
                    </a:graphicData>
                  </a:graphic>
                </wp:anchor>
              </w:drawing>
            </w:r>
          </w:p>
        </w:tc>
      </w:tr>
    </w:tbl>
    <w:p w14:paraId="1AD7F7AB" w14:textId="77777777" w:rsidR="0009346C" w:rsidRPr="00EC16F7" w:rsidRDefault="0009346C" w:rsidP="0074566E">
      <w:pPr>
        <w:pStyle w:val="HChG"/>
        <w:keepNext w:val="0"/>
        <w:keepLines w:val="0"/>
        <w:spacing w:after="120" w:line="240" w:lineRule="atLeast"/>
        <w:ind w:firstLine="0"/>
        <w:jc w:val="center"/>
        <w:rPr>
          <w:b w:val="0"/>
          <w:bCs/>
          <w:szCs w:val="28"/>
        </w:rPr>
      </w:pPr>
      <w:r w:rsidRPr="00EC16F7">
        <w:rPr>
          <w:b w:val="0"/>
          <w:bCs/>
          <w:szCs w:val="28"/>
        </w:rPr>
        <w:t>Раздел F</w:t>
      </w:r>
    </w:p>
    <w:p w14:paraId="6A4518C9" w14:textId="77777777" w:rsidR="0009346C" w:rsidRPr="00EC16F7" w:rsidRDefault="0009346C" w:rsidP="0074566E">
      <w:pPr>
        <w:tabs>
          <w:tab w:val="center" w:pos="4678"/>
        </w:tabs>
        <w:spacing w:before="240" w:after="120"/>
        <w:ind w:left="1134" w:right="1134"/>
        <w:jc w:val="center"/>
        <w:rPr>
          <w:rFonts w:cs="Times New Roman"/>
          <w:sz w:val="24"/>
          <w:szCs w:val="24"/>
        </w:rPr>
      </w:pPr>
      <w:r w:rsidRPr="00EC16F7">
        <w:rPr>
          <w:rFonts w:cs="Times New Roman"/>
          <w:sz w:val="24"/>
          <w:szCs w:val="24"/>
        </w:rPr>
        <w:t>ИНФОРМАЦИОННЫЕ ЗНАКИ, ЗНАКИ, ОБОЗНАЧАЮЩИЕ ОБЪЕКТЫ, И ЗНАКИ СЕРВИСА</w:t>
      </w:r>
    </w:p>
    <w:p w14:paraId="77D4C3AA" w14:textId="77777777" w:rsidR="0009346C" w:rsidRPr="00EC16F7" w:rsidRDefault="0009346C" w:rsidP="0074566E">
      <w:pPr>
        <w:pStyle w:val="H23G"/>
        <w:keepNext w:val="0"/>
        <w:keepLines w:val="0"/>
        <w:tabs>
          <w:tab w:val="clear" w:pos="851"/>
        </w:tabs>
        <w:ind w:firstLine="0"/>
        <w:jc w:val="center"/>
        <w:rPr>
          <w:b w:val="0"/>
          <w:bCs/>
        </w:rPr>
      </w:pPr>
      <w:r w:rsidRPr="00EC16F7">
        <w:rPr>
          <w:b w:val="0"/>
          <w:bCs/>
        </w:rPr>
        <w:t xml:space="preserve">I. </w:t>
      </w:r>
      <w:r w:rsidRPr="00EC16F7">
        <w:rPr>
          <w:b w:val="0"/>
          <w:bCs/>
        </w:rPr>
        <w:tab/>
        <w:t>Общие характеристики и обозначения</w:t>
      </w:r>
    </w:p>
    <w:p w14:paraId="38633922" w14:textId="77777777" w:rsidR="0009346C" w:rsidRPr="00EC16F7" w:rsidRDefault="0009346C" w:rsidP="0074566E">
      <w:pPr>
        <w:pStyle w:val="SingleTxtG"/>
        <w:ind w:right="1133"/>
      </w:pPr>
      <w:r w:rsidRPr="00EC16F7">
        <w:t>1.</w:t>
      </w:r>
      <w:r w:rsidRPr="00EC16F7">
        <w:tab/>
        <w:t xml:space="preserve">Знаки F </w:t>
      </w:r>
      <w:r w:rsidRPr="00EC16F7">
        <w:rPr>
          <w:b/>
          <w:bCs/>
        </w:rPr>
        <w:t>с надписями</w:t>
      </w:r>
      <w:r w:rsidRPr="00EC16F7">
        <w:t xml:space="preserve"> должны </w:t>
      </w:r>
      <w:r w:rsidRPr="00EC16F7">
        <w:rPr>
          <w:strike/>
        </w:rPr>
        <w:t>иметь голубой или зеленый цвет; на них изображен белый или желтый</w:t>
      </w:r>
      <w:r w:rsidRPr="00EC16F7">
        <w:t xml:space="preserve"> </w:t>
      </w:r>
      <w:r w:rsidRPr="00EC16F7">
        <w:rPr>
          <w:b/>
          <w:bCs/>
        </w:rPr>
        <w:t>представлять собой</w:t>
      </w:r>
      <w:r w:rsidRPr="00EC16F7">
        <w:t xml:space="preserve"> </w:t>
      </w:r>
      <w:r w:rsidRPr="00EC16F7">
        <w:rPr>
          <w:b/>
          <w:bCs/>
        </w:rPr>
        <w:t>синие или зеленые прямоугольники</w:t>
      </w:r>
      <w:r w:rsidRPr="00EC16F7">
        <w:t xml:space="preserve"> </w:t>
      </w:r>
      <w:r w:rsidRPr="00EC16F7">
        <w:rPr>
          <w:b/>
          <w:bCs/>
        </w:rPr>
        <w:t>с расположенным в центре белым квадратом</w:t>
      </w:r>
      <w:r w:rsidRPr="00EC16F7">
        <w:t xml:space="preserve">, на котором нанесено обозначение. </w:t>
      </w:r>
    </w:p>
    <w:p w14:paraId="5193A83D" w14:textId="77777777" w:rsidR="0009346C" w:rsidRPr="00EC16F7" w:rsidRDefault="0009346C" w:rsidP="0009346C">
      <w:pPr>
        <w:pStyle w:val="SingleTxtG"/>
        <w:ind w:right="1133"/>
        <w:rPr>
          <w:b/>
          <w:bCs/>
        </w:rPr>
      </w:pPr>
      <w:r w:rsidRPr="00EC16F7">
        <w:rPr>
          <w:b/>
          <w:bCs/>
        </w:rPr>
        <w:t>2.</w:t>
      </w:r>
      <w:r w:rsidRPr="00EC16F7">
        <w:rPr>
          <w:b/>
          <w:bCs/>
        </w:rPr>
        <w:tab/>
        <w:t>Знаки F без надписей должны представлять собой синие или зеленые прямоугольники с расположенным в центре белым квадратом. Площадь белого квадрата должна составлять не более двух третей от площади синего или зеленого квадрата.</w:t>
      </w:r>
    </w:p>
    <w:p w14:paraId="28AA12AA" w14:textId="77777777" w:rsidR="0009346C" w:rsidRPr="00EC16F7" w:rsidRDefault="0009346C" w:rsidP="0009346C">
      <w:pPr>
        <w:pStyle w:val="SingleTxtGR"/>
        <w:ind w:right="1133"/>
        <w:rPr>
          <w:bCs/>
        </w:rPr>
      </w:pPr>
      <w:r w:rsidRPr="00EC16F7">
        <w:rPr>
          <w:strike/>
        </w:rPr>
        <w:t>2</w:t>
      </w:r>
      <w:r w:rsidRPr="00EC16F7">
        <w:t>3.</w:t>
      </w:r>
      <w:r w:rsidRPr="00EC16F7">
        <w:tab/>
      </w:r>
      <w:r w:rsidRPr="00EC16F7">
        <w:rPr>
          <w:strike/>
          <w:shd w:val="clear" w:color="auto" w:fill="FFFFFF"/>
        </w:rPr>
        <w:t xml:space="preserve">На голубой или зеленой полосе </w:t>
      </w:r>
      <w:proofErr w:type="gramStart"/>
      <w:r w:rsidRPr="00EC16F7">
        <w:rPr>
          <w:strike/>
          <w:shd w:val="clear" w:color="auto" w:fill="FFFFFF"/>
        </w:rPr>
        <w:t>в</w:t>
      </w:r>
      <w:r w:rsidRPr="00EC16F7">
        <w:rPr>
          <w:shd w:val="clear" w:color="auto" w:fill="FFFFFF"/>
        </w:rPr>
        <w:t xml:space="preserve"> </w:t>
      </w:r>
      <w:proofErr w:type="spellStart"/>
      <w:r w:rsidRPr="00EC16F7">
        <w:rPr>
          <w:shd w:val="clear" w:color="auto" w:fill="FFFFFF"/>
        </w:rPr>
        <w:t>В</w:t>
      </w:r>
      <w:proofErr w:type="spellEnd"/>
      <w:proofErr w:type="gramEnd"/>
      <w:r w:rsidRPr="00EC16F7">
        <w:rPr>
          <w:shd w:val="clear" w:color="auto" w:fill="FFFFFF"/>
        </w:rPr>
        <w:t xml:space="preserve"> нижней части знака </w:t>
      </w:r>
      <w:r w:rsidRPr="00EC16F7">
        <w:rPr>
          <w:b/>
          <w:bCs/>
          <w:shd w:val="clear" w:color="auto" w:fill="FFFFFF"/>
        </w:rPr>
        <w:t>F</w:t>
      </w:r>
      <w:r w:rsidRPr="00EC16F7">
        <w:rPr>
          <w:shd w:val="clear" w:color="auto" w:fill="FFFFFF"/>
        </w:rPr>
        <w:t xml:space="preserve"> </w:t>
      </w:r>
      <w:r w:rsidRPr="00EC16F7">
        <w:rPr>
          <w:b/>
          <w:bCs/>
          <w:shd w:val="clear" w:color="auto" w:fill="FFFFFF"/>
        </w:rPr>
        <w:t>с надписью</w:t>
      </w:r>
      <w:r w:rsidRPr="00EC16F7">
        <w:rPr>
          <w:shd w:val="clear" w:color="auto" w:fill="FFFFFF"/>
        </w:rPr>
        <w:t xml:space="preserve"> может быть указано белыми цифрами расстояние до обозначенной остановки или до въезда на ведущую к ней дорогу</w:t>
      </w:r>
      <w:r w:rsidRPr="00EC16F7">
        <w:rPr>
          <w:strike/>
          <w:shd w:val="clear" w:color="auto" w:fill="FFFFFF"/>
        </w:rPr>
        <w:t>;</w:t>
      </w:r>
      <w:r w:rsidRPr="00EC16F7">
        <w:rPr>
          <w:bCs/>
          <w:strike/>
        </w:rPr>
        <w:t xml:space="preserve"> на знаке с обозначением F, 5 может быть таким же образом нанесена надпись </w:t>
      </w:r>
      <w:r w:rsidRPr="00EC16F7">
        <w:rPr>
          <w:strike/>
        </w:rPr>
        <w:t>«</w:t>
      </w:r>
      <w:r w:rsidRPr="00EC16F7">
        <w:rPr>
          <w:bCs/>
          <w:strike/>
        </w:rPr>
        <w:t>ГОСТИНИЦА</w:t>
      </w:r>
      <w:r w:rsidRPr="00EC16F7">
        <w:rPr>
          <w:strike/>
        </w:rPr>
        <w:t>»</w:t>
      </w:r>
      <w:r w:rsidRPr="00EC16F7">
        <w:rPr>
          <w:bCs/>
          <w:strike/>
        </w:rPr>
        <w:t xml:space="preserve"> или </w:t>
      </w:r>
      <w:r w:rsidRPr="00EC16F7">
        <w:rPr>
          <w:strike/>
        </w:rPr>
        <w:t>«</w:t>
      </w:r>
      <w:r w:rsidRPr="00EC16F7">
        <w:rPr>
          <w:bCs/>
          <w:strike/>
        </w:rPr>
        <w:t>МОТЕЛЬ</w:t>
      </w:r>
      <w:r w:rsidRPr="00EC16F7">
        <w:rPr>
          <w:strike/>
        </w:rPr>
        <w:t>»</w:t>
      </w:r>
      <w:r w:rsidRPr="00EC16F7">
        <w:rPr>
          <w:bCs/>
        </w:rPr>
        <w:t xml:space="preserve">. Эти знаки могут также устанавливаться </w:t>
      </w:r>
      <w:r w:rsidRPr="00EC16F7">
        <w:rPr>
          <w:b/>
        </w:rPr>
        <w:t>вдоль главных дорог или на</w:t>
      </w:r>
      <w:r w:rsidRPr="00EC16F7">
        <w:rPr>
          <w:bCs/>
        </w:rPr>
        <w:t xml:space="preserve"> въезде на дорогу, ведущую к остановке, и в этом случае </w:t>
      </w:r>
      <w:r w:rsidRPr="00EC16F7">
        <w:rPr>
          <w:bCs/>
          <w:strike/>
        </w:rPr>
        <w:t>на голубой или зеленой полосе</w:t>
      </w:r>
      <w:r w:rsidRPr="00EC16F7">
        <w:rPr>
          <w:bCs/>
        </w:rPr>
        <w:t xml:space="preserve"> </w:t>
      </w:r>
      <w:r w:rsidRPr="00EC16F7">
        <w:rPr>
          <w:b/>
        </w:rPr>
        <w:t>в нижней части знака</w:t>
      </w:r>
      <w:r w:rsidRPr="00EC16F7">
        <w:rPr>
          <w:bCs/>
        </w:rPr>
        <w:t xml:space="preserve"> может быть нанесена белая </w:t>
      </w:r>
      <w:r w:rsidRPr="00EC16F7">
        <w:rPr>
          <w:b/>
        </w:rPr>
        <w:t>предварительная направляющая</w:t>
      </w:r>
      <w:r w:rsidRPr="00EC16F7">
        <w:rPr>
          <w:bCs/>
        </w:rPr>
        <w:t xml:space="preserve"> </w:t>
      </w:r>
      <w:r w:rsidRPr="00EC16F7">
        <w:rPr>
          <w:b/>
        </w:rPr>
        <w:t>или</w:t>
      </w:r>
      <w:r w:rsidRPr="00EC16F7">
        <w:rPr>
          <w:bCs/>
        </w:rPr>
        <w:t xml:space="preserve"> направляющая стрелка </w:t>
      </w:r>
      <w:r w:rsidRPr="00EC16F7">
        <w:rPr>
          <w:b/>
        </w:rPr>
        <w:t>соответственно</w:t>
      </w:r>
      <w:r w:rsidRPr="00EC16F7">
        <w:rPr>
          <w:bCs/>
        </w:rPr>
        <w:t>.</w:t>
      </w:r>
    </w:p>
    <w:p w14:paraId="1F9AC9D1" w14:textId="77777777" w:rsidR="0009346C" w:rsidRPr="00EC16F7" w:rsidRDefault="0009346C" w:rsidP="0009346C">
      <w:pPr>
        <w:tabs>
          <w:tab w:val="left" w:pos="0"/>
          <w:tab w:val="left" w:pos="566"/>
          <w:tab w:val="left" w:pos="1134"/>
          <w:tab w:val="left" w:pos="1700"/>
          <w:tab w:val="left" w:pos="2268"/>
          <w:tab w:val="left" w:pos="2844"/>
          <w:tab w:val="left" w:pos="3420"/>
          <w:tab w:val="left" w:pos="6520"/>
        </w:tabs>
        <w:spacing w:after="100" w:afterAutospacing="1"/>
        <w:ind w:left="1134" w:right="1134" w:hanging="1134"/>
        <w:jc w:val="both"/>
        <w:rPr>
          <w:rFonts w:cs="Times New Roman"/>
          <w:szCs w:val="20"/>
        </w:rPr>
      </w:pPr>
      <w:r w:rsidRPr="00EC16F7">
        <w:rPr>
          <w:rFonts w:cs="Times New Roman"/>
          <w:szCs w:val="20"/>
        </w:rPr>
        <w:tab/>
      </w:r>
      <w:r w:rsidRPr="00EC16F7">
        <w:rPr>
          <w:rFonts w:cs="Times New Roman"/>
          <w:szCs w:val="20"/>
        </w:rPr>
        <w:tab/>
        <w:t>4.</w:t>
      </w:r>
      <w:r w:rsidRPr="00EC16F7">
        <w:rPr>
          <w:rFonts w:cs="Times New Roman"/>
          <w:szCs w:val="20"/>
        </w:rPr>
        <w:tab/>
      </w:r>
      <w:r w:rsidRPr="00EC16F7">
        <w:rPr>
          <w:rFonts w:cs="Times New Roman"/>
          <w:b/>
          <w:bCs/>
          <w:szCs w:val="20"/>
        </w:rPr>
        <w:t xml:space="preserve">Если не указано иное, то </w:t>
      </w:r>
      <w:proofErr w:type="spellStart"/>
      <w:r w:rsidRPr="00EC16F7">
        <w:rPr>
          <w:rFonts w:cs="Times New Roman"/>
          <w:b/>
          <w:bCs/>
          <w:szCs w:val="20"/>
        </w:rPr>
        <w:t>о</w:t>
      </w:r>
      <w:r w:rsidRPr="00EC16F7">
        <w:rPr>
          <w:rFonts w:cs="Times New Roman"/>
          <w:strike/>
          <w:szCs w:val="20"/>
        </w:rPr>
        <w:t>О</w:t>
      </w:r>
      <w:r w:rsidRPr="00EC16F7">
        <w:rPr>
          <w:rFonts w:cs="Times New Roman"/>
          <w:szCs w:val="20"/>
        </w:rPr>
        <w:t>бозначение</w:t>
      </w:r>
      <w:proofErr w:type="spellEnd"/>
      <w:r w:rsidRPr="00EC16F7">
        <w:rPr>
          <w:rFonts w:cs="Times New Roman"/>
          <w:szCs w:val="20"/>
        </w:rPr>
        <w:t xml:space="preserve"> должно быть черного или темно-синего цвета</w:t>
      </w:r>
      <w:r w:rsidRPr="00EC16F7">
        <w:rPr>
          <w:rFonts w:cs="Times New Roman"/>
          <w:strike/>
          <w:szCs w:val="20"/>
        </w:rPr>
        <w:t>, за исключением обозначений F, 1</w:t>
      </w:r>
      <w:r w:rsidR="00AC02CD">
        <w:rPr>
          <w:rFonts w:cs="Times New Roman"/>
          <w:strike/>
          <w:szCs w:val="20"/>
        </w:rPr>
        <w:t> </w:t>
      </w:r>
      <w:r w:rsidRPr="00EC16F7">
        <w:rPr>
          <w:rFonts w:cs="Times New Roman"/>
          <w:strike/>
          <w:szCs w:val="20"/>
        </w:rPr>
        <w:t>a</w:t>
      </w:r>
      <w:r w:rsidRPr="00EC16F7">
        <w:rPr>
          <w:rFonts w:cs="Times New Roman"/>
          <w:bCs/>
          <w:strike/>
          <w:szCs w:val="20"/>
        </w:rPr>
        <w:t>;</w:t>
      </w:r>
      <w:r w:rsidRPr="00EC16F7">
        <w:rPr>
          <w:rFonts w:cs="Times New Roman"/>
          <w:strike/>
          <w:szCs w:val="20"/>
        </w:rPr>
        <w:t xml:space="preserve"> F,</w:t>
      </w:r>
      <w:r w:rsidR="00AC02CD">
        <w:rPr>
          <w:rFonts w:cs="Times New Roman"/>
          <w:strike/>
          <w:szCs w:val="20"/>
        </w:rPr>
        <w:t> </w:t>
      </w:r>
      <w:r w:rsidRPr="00EC16F7">
        <w:rPr>
          <w:rFonts w:cs="Times New Roman"/>
          <w:strike/>
          <w:szCs w:val="20"/>
        </w:rPr>
        <w:t>1</w:t>
      </w:r>
      <w:r w:rsidR="00AC02CD">
        <w:rPr>
          <w:rFonts w:cs="Times New Roman"/>
          <w:strike/>
          <w:szCs w:val="20"/>
        </w:rPr>
        <w:t> </w:t>
      </w:r>
      <w:r w:rsidRPr="00EC16F7">
        <w:rPr>
          <w:rFonts w:cs="Times New Roman"/>
          <w:strike/>
          <w:szCs w:val="20"/>
        </w:rPr>
        <w:t>b</w:t>
      </w:r>
      <w:r w:rsidRPr="00EC16F7">
        <w:rPr>
          <w:rFonts w:cs="Times New Roman"/>
          <w:bCs/>
          <w:strike/>
          <w:szCs w:val="20"/>
        </w:rPr>
        <w:t>;</w:t>
      </w:r>
      <w:r w:rsidRPr="00EC16F7">
        <w:rPr>
          <w:rFonts w:cs="Times New Roman"/>
          <w:strike/>
          <w:szCs w:val="20"/>
        </w:rPr>
        <w:t xml:space="preserve"> F,</w:t>
      </w:r>
      <w:r w:rsidR="00AC02CD">
        <w:rPr>
          <w:rFonts w:cs="Times New Roman"/>
          <w:strike/>
          <w:szCs w:val="20"/>
        </w:rPr>
        <w:t> </w:t>
      </w:r>
      <w:r w:rsidRPr="00EC16F7">
        <w:rPr>
          <w:rFonts w:cs="Times New Roman"/>
          <w:strike/>
          <w:szCs w:val="20"/>
        </w:rPr>
        <w:t>1</w:t>
      </w:r>
      <w:r w:rsidR="00AC02CD">
        <w:rPr>
          <w:rFonts w:cs="Times New Roman"/>
          <w:strike/>
          <w:szCs w:val="20"/>
        </w:rPr>
        <w:t> </w:t>
      </w:r>
      <w:r w:rsidRPr="00EC16F7">
        <w:rPr>
          <w:rFonts w:cs="Times New Roman"/>
          <w:strike/>
          <w:szCs w:val="20"/>
        </w:rPr>
        <w:t xml:space="preserve">c и </w:t>
      </w:r>
      <w:r w:rsidRPr="00EC16F7">
        <w:rPr>
          <w:rFonts w:cs="Times New Roman"/>
          <w:strike/>
          <w:szCs w:val="20"/>
          <w:lang w:val="en-US"/>
        </w:rPr>
        <w:t>F</w:t>
      </w:r>
      <w:r w:rsidRPr="00EC16F7">
        <w:rPr>
          <w:rFonts w:cs="Times New Roman"/>
          <w:strike/>
          <w:szCs w:val="20"/>
        </w:rPr>
        <w:t>,</w:t>
      </w:r>
      <w:r w:rsidR="00AC02CD">
        <w:rPr>
          <w:rFonts w:cs="Times New Roman"/>
          <w:strike/>
          <w:szCs w:val="20"/>
        </w:rPr>
        <w:t> </w:t>
      </w:r>
      <w:r w:rsidRPr="00EC16F7">
        <w:rPr>
          <w:rFonts w:cs="Times New Roman"/>
          <w:strike/>
          <w:szCs w:val="20"/>
        </w:rPr>
        <w:t>18</w:t>
      </w:r>
      <w:r w:rsidRPr="00EC16F7">
        <w:rPr>
          <w:rFonts w:cs="Times New Roman"/>
          <w:strike/>
          <w:szCs w:val="20"/>
          <w:vertAlign w:val="superscript"/>
        </w:rPr>
        <w:t>59</w:t>
      </w:r>
      <w:r w:rsidRPr="00EC16F7">
        <w:rPr>
          <w:rFonts w:cs="Times New Roman"/>
          <w:strike/>
          <w:szCs w:val="20"/>
        </w:rPr>
        <w:t xml:space="preserve">, которые должны быть красного цвета. Обозначение </w:t>
      </w:r>
      <w:r w:rsidRPr="00EC16F7">
        <w:rPr>
          <w:rFonts w:cs="Times New Roman"/>
          <w:strike/>
          <w:szCs w:val="20"/>
          <w:lang w:val="en-US"/>
        </w:rPr>
        <w:t>F</w:t>
      </w:r>
      <w:r w:rsidRPr="00EC16F7">
        <w:rPr>
          <w:rFonts w:cs="Times New Roman"/>
          <w:strike/>
          <w:szCs w:val="20"/>
        </w:rPr>
        <w:t>,</w:t>
      </w:r>
      <w:r w:rsidR="008E1362">
        <w:rPr>
          <w:rFonts w:cs="Times New Roman"/>
          <w:strike/>
          <w:szCs w:val="20"/>
        </w:rPr>
        <w:t> </w:t>
      </w:r>
      <w:r w:rsidRPr="00EC16F7">
        <w:rPr>
          <w:rFonts w:cs="Times New Roman"/>
          <w:strike/>
          <w:szCs w:val="20"/>
        </w:rPr>
        <w:t>17</w:t>
      </w:r>
      <w:r w:rsidRPr="00EC16F7">
        <w:rPr>
          <w:rFonts w:cs="Times New Roman"/>
          <w:strike/>
          <w:szCs w:val="20"/>
          <w:vertAlign w:val="superscript"/>
        </w:rPr>
        <w:t>60</w:t>
      </w:r>
      <w:r w:rsidRPr="00EC16F7">
        <w:rPr>
          <w:rFonts w:cs="Times New Roman"/>
          <w:strike/>
          <w:szCs w:val="20"/>
        </w:rPr>
        <w:t xml:space="preserve"> может быть красным</w:t>
      </w:r>
      <w:r w:rsidRPr="00EC16F7">
        <w:rPr>
          <w:rFonts w:cs="Times New Roman"/>
          <w:szCs w:val="20"/>
        </w:rPr>
        <w:t>.</w:t>
      </w:r>
    </w:p>
    <w:p w14:paraId="103D2A66"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bCs/>
        </w:rPr>
      </w:pPr>
      <w:r w:rsidRPr="00EC16F7">
        <w:rPr>
          <w:bCs/>
        </w:rPr>
        <w:t>{</w:t>
      </w:r>
      <w:proofErr w:type="gramStart"/>
      <w:r w:rsidRPr="00AC02CD">
        <w:rPr>
          <w:rFonts w:cs="Times New Roman"/>
          <w:szCs w:val="20"/>
          <w:vertAlign w:val="superscript"/>
        </w:rPr>
        <w:t>59</w:t>
      </w:r>
      <w:r w:rsidR="0048426B">
        <w:rPr>
          <w:rFonts w:cs="Times New Roman"/>
          <w:szCs w:val="20"/>
          <w:vertAlign w:val="superscript"/>
        </w:rPr>
        <w:t> </w:t>
      </w:r>
      <w:r w:rsidR="00AC02CD" w:rsidRPr="00AC02CD">
        <w:rPr>
          <w:rFonts w:cs="Times New Roman"/>
          <w:szCs w:val="20"/>
        </w:rPr>
        <w:t> </w:t>
      </w:r>
      <w:r w:rsidRPr="00EC16F7">
        <w:rPr>
          <w:bCs/>
          <w:strike/>
        </w:rPr>
        <w:t>См.</w:t>
      </w:r>
      <w:proofErr w:type="gramEnd"/>
      <w:r w:rsidRPr="00EC16F7">
        <w:rPr>
          <w:bCs/>
          <w:strike/>
        </w:rPr>
        <w:t xml:space="preserve"> сноску 66.</w:t>
      </w:r>
      <w:r w:rsidRPr="00EC16F7">
        <w:rPr>
          <w:b/>
        </w:rPr>
        <w:t xml:space="preserve"> [исключено]</w:t>
      </w:r>
      <w:r w:rsidRPr="00EC16F7">
        <w:rPr>
          <w:bCs/>
        </w:rPr>
        <w:t>}</w:t>
      </w:r>
    </w:p>
    <w:p w14:paraId="15904BDF"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bCs/>
        </w:rPr>
      </w:pPr>
      <w:r w:rsidRPr="00EC16F7">
        <w:rPr>
          <w:bCs/>
        </w:rPr>
        <w:t>{</w:t>
      </w:r>
      <w:proofErr w:type="gramStart"/>
      <w:r w:rsidRPr="00AC02CD">
        <w:rPr>
          <w:rFonts w:cs="Times New Roman"/>
          <w:szCs w:val="20"/>
          <w:vertAlign w:val="superscript"/>
        </w:rPr>
        <w:t>60</w:t>
      </w:r>
      <w:r w:rsidR="0048426B">
        <w:rPr>
          <w:rFonts w:cs="Times New Roman"/>
          <w:szCs w:val="20"/>
          <w:vertAlign w:val="superscript"/>
        </w:rPr>
        <w:t> </w:t>
      </w:r>
      <w:r w:rsidR="00AC02CD" w:rsidRPr="00AC02CD">
        <w:rPr>
          <w:rFonts w:cs="Times New Roman"/>
          <w:szCs w:val="20"/>
        </w:rPr>
        <w:t> </w:t>
      </w:r>
      <w:r w:rsidRPr="00EC16F7">
        <w:rPr>
          <w:bCs/>
          <w:strike/>
        </w:rPr>
        <w:t>См.</w:t>
      </w:r>
      <w:proofErr w:type="gramEnd"/>
      <w:r w:rsidRPr="00EC16F7">
        <w:rPr>
          <w:bCs/>
          <w:strike/>
        </w:rPr>
        <w:t xml:space="preserve"> сноску 65.</w:t>
      </w:r>
      <w:r w:rsidRPr="00EC16F7">
        <w:rPr>
          <w:b/>
        </w:rPr>
        <w:t xml:space="preserve"> [исключено]</w:t>
      </w:r>
      <w:r w:rsidRPr="00EC16F7">
        <w:rPr>
          <w:bCs/>
        </w:rPr>
        <w:t>}</w:t>
      </w:r>
    </w:p>
    <w:p w14:paraId="5BBB620F" w14:textId="77777777" w:rsidR="008E1362" w:rsidRDefault="008E1362">
      <w:pPr>
        <w:suppressAutoHyphens w:val="0"/>
        <w:spacing w:line="240" w:lineRule="auto"/>
        <w:rPr>
          <w:rFonts w:eastAsia="Times New Roman" w:cs="Times New Roman"/>
          <w:szCs w:val="20"/>
        </w:rPr>
      </w:pPr>
      <w:r>
        <w:br w:type="page"/>
      </w:r>
    </w:p>
    <w:p w14:paraId="3EADAE32" w14:textId="77777777" w:rsidR="0009346C" w:rsidRPr="00EC16F7" w:rsidRDefault="0009346C" w:rsidP="0009346C">
      <w:pPr>
        <w:pStyle w:val="SingleTxtG"/>
        <w:spacing w:before="240"/>
        <w:jc w:val="center"/>
      </w:pPr>
      <w:r w:rsidRPr="00EC16F7">
        <w:lastRenderedPageBreak/>
        <w:t xml:space="preserve">II. </w:t>
      </w:r>
      <w:r w:rsidRPr="00EC16F7">
        <w:tab/>
      </w:r>
      <w:r w:rsidRPr="00EC16F7">
        <w:rPr>
          <w:strike/>
        </w:rPr>
        <w:t>Описание</w:t>
      </w:r>
      <w:r w:rsidRPr="00EC16F7">
        <w:t xml:space="preserve"> </w:t>
      </w:r>
      <w:r w:rsidRPr="00EC16F7">
        <w:rPr>
          <w:b/>
          <w:bCs/>
        </w:rPr>
        <w:t>Определения и изображения</w:t>
      </w:r>
    </w:p>
    <w:p w14:paraId="2800785A" w14:textId="77777777" w:rsidR="0009346C" w:rsidRPr="00EC16F7" w:rsidRDefault="0009346C" w:rsidP="0009346C">
      <w:pPr>
        <w:pStyle w:val="SingleTxtG"/>
        <w:spacing w:before="240"/>
        <w:rPr>
          <w:u w:val="single"/>
        </w:rPr>
      </w:pPr>
      <w:r w:rsidRPr="00EC16F7">
        <w:rPr>
          <w:u w:val="single"/>
        </w:rPr>
        <w:t>1.</w:t>
      </w:r>
      <w:r w:rsidRPr="00EC16F7">
        <w:rPr>
          <w:u w:val="single"/>
        </w:rPr>
        <w:tab/>
      </w:r>
      <w:r w:rsidRPr="00EC16F7">
        <w:rPr>
          <w:b/>
          <w:bCs/>
          <w:u w:val="single"/>
        </w:rPr>
        <w:t>Знак</w:t>
      </w:r>
      <w:r w:rsidRPr="00EC16F7">
        <w:rPr>
          <w:b/>
          <w:bCs/>
          <w:u w:val="single"/>
          <w:vertAlign w:val="superscript"/>
        </w:rPr>
        <w:t>61</w:t>
      </w:r>
      <w:r w:rsidRPr="00EC16F7">
        <w:rPr>
          <w:u w:val="single"/>
        </w:rPr>
        <w:t xml:space="preserve"> </w:t>
      </w:r>
      <w:r w:rsidRPr="00EC16F7">
        <w:rPr>
          <w:strike/>
          <w:u w:val="single"/>
        </w:rPr>
        <w:t>Обозначение</w:t>
      </w:r>
      <w:r w:rsidRPr="00EC16F7">
        <w:rPr>
          <w:u w:val="single"/>
        </w:rPr>
        <w:t xml:space="preserve"> «ПУНКТ МЕДИЦИНСКОЙ ПОМОЩИ</w:t>
      </w:r>
      <w:r w:rsidRPr="00EC16F7">
        <w:t>»</w:t>
      </w:r>
      <w:r w:rsidRPr="00EC16F7">
        <w:rPr>
          <w:u w:val="single"/>
        </w:rPr>
        <w:t xml:space="preserve"> </w:t>
      </w:r>
    </w:p>
    <w:p w14:paraId="3515D369" w14:textId="77777777" w:rsidR="0009346C" w:rsidRPr="00EC16F7" w:rsidRDefault="0009346C" w:rsidP="0009346C">
      <w:pPr>
        <w:pStyle w:val="SingleTxtG"/>
        <w:keepNext/>
        <w:keepLines/>
        <w:spacing w:before="240"/>
        <w:rPr>
          <w:b/>
          <w:bCs/>
        </w:rPr>
      </w:pPr>
      <w:r w:rsidRPr="00EC16F7">
        <w:rPr>
          <w:b/>
          <w:bCs/>
        </w:rPr>
        <w:t xml:space="preserve">ПУНКТ </w:t>
      </w:r>
      <w:r w:rsidRPr="00EC16F7">
        <w:rPr>
          <w:b/>
        </w:rPr>
        <w:t>МЕДИЦИНСКОЙ</w:t>
      </w:r>
      <w:r w:rsidRPr="00EC16F7">
        <w:rPr>
          <w:b/>
          <w:bCs/>
        </w:rPr>
        <w:t xml:space="preserve"> ПОМОЩИ </w:t>
      </w:r>
    </w:p>
    <w:p w14:paraId="215C3E42" w14:textId="77777777" w:rsidR="0009346C" w:rsidRPr="00EC16F7" w:rsidRDefault="0009346C" w:rsidP="0009346C">
      <w:pPr>
        <w:pStyle w:val="SingleTxtG"/>
        <w:spacing w:after="240"/>
        <w:rPr>
          <w:strike/>
        </w:rPr>
      </w:pPr>
      <w:r w:rsidRPr="00EC16F7">
        <w:rPr>
          <w:b/>
        </w:rPr>
        <w:t>Знак F,</w:t>
      </w:r>
      <w:r w:rsidR="008E1362">
        <w:rPr>
          <w:b/>
        </w:rPr>
        <w:t> </w:t>
      </w:r>
      <w:r w:rsidRPr="00EC16F7">
        <w:rPr>
          <w:b/>
        </w:rPr>
        <w:t xml:space="preserve">1 (F-01.0) указывает местонахождение пункта медицинской помощи. </w:t>
      </w:r>
      <w:r w:rsidRPr="00EC16F7">
        <w:t xml:space="preserve">Для указания пунктов медицинской помощи используются обозначения, применяющиеся в соответствующих государствах. Эти обозначения должны быть красного цвета. </w:t>
      </w:r>
      <w:r w:rsidRPr="00EC16F7">
        <w:rPr>
          <w:strike/>
        </w:rPr>
        <w:t>Примерами этих обозначений являются: F, 1a, F, 1b и F, 1c.</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852"/>
      </w:tblGrid>
      <w:tr w:rsidR="0009346C" w:rsidRPr="00EC16F7" w14:paraId="5EF782DF" w14:textId="77777777" w:rsidTr="0074566E">
        <w:trPr>
          <w:trHeight w:val="568"/>
        </w:trPr>
        <w:tc>
          <w:tcPr>
            <w:tcW w:w="7452" w:type="dxa"/>
            <w:gridSpan w:val="2"/>
            <w:shd w:val="clear" w:color="auto" w:fill="A6A6A6" w:themeFill="background1" w:themeFillShade="A6"/>
            <w:vAlign w:val="center"/>
          </w:tcPr>
          <w:p w14:paraId="6ACD3F05" w14:textId="77777777" w:rsidR="0009346C" w:rsidRPr="00EC16F7" w:rsidRDefault="0009346C" w:rsidP="00F8756D">
            <w:pPr>
              <w:keepNext/>
              <w:keepLines/>
              <w:spacing w:before="120" w:after="120"/>
              <w:jc w:val="center"/>
              <w:rPr>
                <w:b/>
                <w:bCs/>
              </w:rPr>
            </w:pPr>
            <w:r w:rsidRPr="00EC16F7">
              <w:rPr>
                <w:b/>
                <w:bCs/>
              </w:rPr>
              <w:t xml:space="preserve">Изображения допустимых вариантов примерного знака </w:t>
            </w:r>
            <w:r w:rsidRPr="00EC16F7">
              <w:rPr>
                <w:b/>
                <w:bCs/>
                <w:lang w:val="en-US"/>
              </w:rPr>
              <w:t>F</w:t>
            </w:r>
            <w:r w:rsidRPr="00EC16F7">
              <w:rPr>
                <w:b/>
                <w:bCs/>
              </w:rPr>
              <w:t>, 1 (</w:t>
            </w:r>
            <w:r w:rsidRPr="00EC16F7">
              <w:rPr>
                <w:b/>
                <w:bCs/>
                <w:lang w:val="en-US"/>
              </w:rPr>
              <w:t>F</w:t>
            </w:r>
            <w:r w:rsidRPr="00EC16F7">
              <w:rPr>
                <w:b/>
                <w:bCs/>
              </w:rPr>
              <w:t>-01.0):</w:t>
            </w:r>
          </w:p>
        </w:tc>
      </w:tr>
      <w:tr w:rsidR="0009346C" w:rsidRPr="00EC16F7" w14:paraId="1728BF7F" w14:textId="77777777" w:rsidTr="0074566E">
        <w:trPr>
          <w:trHeight w:val="2575"/>
        </w:trPr>
        <w:tc>
          <w:tcPr>
            <w:tcW w:w="3600" w:type="dxa"/>
            <w:shd w:val="clear" w:color="auto" w:fill="A6A6A6" w:themeFill="background1" w:themeFillShade="A6"/>
            <w:vAlign w:val="center"/>
          </w:tcPr>
          <w:p w14:paraId="5864A01E" w14:textId="77777777" w:rsidR="0009346C" w:rsidRPr="00EC16F7" w:rsidRDefault="004D1FF2" w:rsidP="0085529E">
            <w:pPr>
              <w:spacing w:before="120" w:after="120"/>
              <w:jc w:val="center"/>
              <w:rPr>
                <w:noProof/>
              </w:rPr>
            </w:pPr>
            <w:r>
              <w:rPr>
                <w:noProof/>
                <w:lang w:eastAsia="ru-RU"/>
              </w:rPr>
              <w:drawing>
                <wp:inline distT="0" distB="0" distL="0" distR="0" wp14:anchorId="435E9038" wp14:editId="1DCF8BA3">
                  <wp:extent cx="1033272" cy="1033272"/>
                  <wp:effectExtent l="0" t="0" r="0" b="0"/>
                  <wp:docPr id="195"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852" w:type="dxa"/>
            <w:shd w:val="clear" w:color="auto" w:fill="A6A6A6" w:themeFill="background1" w:themeFillShade="A6"/>
            <w:vAlign w:val="center"/>
          </w:tcPr>
          <w:p w14:paraId="275F8973" w14:textId="77777777" w:rsidR="0009346C" w:rsidRPr="00EC16F7" w:rsidRDefault="004D1FF2" w:rsidP="0085529E">
            <w:pPr>
              <w:spacing w:before="120" w:after="120"/>
              <w:jc w:val="center"/>
              <w:rPr>
                <w:noProof/>
              </w:rPr>
            </w:pPr>
            <w:r>
              <w:rPr>
                <w:noProof/>
                <w:lang w:eastAsia="ru-RU"/>
              </w:rPr>
              <w:drawing>
                <wp:inline distT="0" distB="0" distL="0" distR="0" wp14:anchorId="3E2CB725" wp14:editId="547AD27E">
                  <wp:extent cx="1033272" cy="1330778"/>
                  <wp:effectExtent l="0" t="0" r="0" b="3175"/>
                  <wp:docPr id="196"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14:paraId="11471FE4" w14:textId="77777777" w:rsidR="0009346C" w:rsidRPr="00EC16F7" w:rsidRDefault="0009346C" w:rsidP="0009346C">
      <w:pPr>
        <w:pStyle w:val="SingleTxtG"/>
        <w:spacing w:before="240"/>
        <w:rPr>
          <w:u w:val="single"/>
        </w:rPr>
      </w:pPr>
      <w:r w:rsidRPr="00EC16F7">
        <w:t>2.</w:t>
      </w:r>
      <w:r w:rsidRPr="00EC16F7">
        <w:tab/>
      </w:r>
      <w:r w:rsidRPr="00EC16F7">
        <w:rPr>
          <w:strike/>
        </w:rPr>
        <w:t>Прочие обозначения</w:t>
      </w:r>
      <w:r w:rsidRPr="00EC16F7">
        <w:t xml:space="preserve"> </w:t>
      </w:r>
      <w:r w:rsidRPr="00EC16F7">
        <w:rPr>
          <w:b/>
          <w:bCs/>
          <w:u w:val="single"/>
        </w:rPr>
        <w:t>Другие знаки</w:t>
      </w:r>
    </w:p>
    <w:p w14:paraId="709F1C81" w14:textId="77777777" w:rsidR="0009346C" w:rsidRPr="00EC16F7" w:rsidRDefault="0009346C" w:rsidP="0009346C">
      <w:pPr>
        <w:pStyle w:val="SingleTxtG"/>
        <w:keepNext/>
        <w:keepLines/>
        <w:spacing w:before="240"/>
        <w:rPr>
          <w:b/>
        </w:rPr>
      </w:pPr>
      <w:r w:rsidRPr="00EC16F7">
        <w:rPr>
          <w:b/>
          <w:bCs/>
        </w:rPr>
        <w:t xml:space="preserve">ПУНКТ </w:t>
      </w:r>
      <w:r w:rsidRPr="00EC16F7">
        <w:rPr>
          <w:b/>
        </w:rPr>
        <w:t>ТЕХНИЧЕСКОГО</w:t>
      </w:r>
      <w:r w:rsidRPr="00EC16F7">
        <w:rPr>
          <w:b/>
          <w:bCs/>
        </w:rPr>
        <w:t xml:space="preserve"> ОБСЛУЖИВАНИЯ</w:t>
      </w:r>
    </w:p>
    <w:p w14:paraId="23158749" w14:textId="77777777" w:rsidR="0009346C" w:rsidRPr="00EC16F7" w:rsidRDefault="0009346C" w:rsidP="0009346C">
      <w:pPr>
        <w:pStyle w:val="SingleTxtG"/>
        <w:spacing w:after="240"/>
      </w:pPr>
      <w:r w:rsidRPr="00EC16F7">
        <w:t>Знак</w:t>
      </w:r>
      <w:r w:rsidR="008E1362">
        <w:t> </w:t>
      </w:r>
      <w:r w:rsidRPr="00EC16F7">
        <w:t>F,</w:t>
      </w:r>
      <w:r w:rsidR="008E1362">
        <w:t> </w:t>
      </w:r>
      <w:r w:rsidRPr="00EC16F7">
        <w:t xml:space="preserve">2 </w:t>
      </w:r>
      <w:r w:rsidRPr="00EC16F7">
        <w:rPr>
          <w:b/>
        </w:rPr>
        <w:t>(F-02.0)</w:t>
      </w:r>
      <w:r w:rsidRPr="00EC16F7">
        <w:t xml:space="preserve"> </w:t>
      </w:r>
      <w:r w:rsidRPr="00EC16F7">
        <w:rPr>
          <w:strike/>
        </w:rPr>
        <w:t>«ПУНКТ ТЕХНИЧЕСКОГО ОБСЛУЖИВАНИЯ»</w:t>
      </w:r>
      <w:r w:rsidRPr="00EC16F7">
        <w:t xml:space="preserve"> </w:t>
      </w:r>
      <w:r w:rsidRPr="00EC16F7">
        <w:rPr>
          <w:b/>
        </w:rPr>
        <w:t>указывает местонахождение пункта технического обслуживания.</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852"/>
      </w:tblGrid>
      <w:tr w:rsidR="0009346C" w:rsidRPr="00EC16F7" w14:paraId="238984E4" w14:textId="77777777" w:rsidTr="0074566E">
        <w:trPr>
          <w:trHeight w:val="568"/>
        </w:trPr>
        <w:tc>
          <w:tcPr>
            <w:tcW w:w="7452" w:type="dxa"/>
            <w:gridSpan w:val="2"/>
            <w:shd w:val="clear" w:color="auto" w:fill="A6A6A6" w:themeFill="background1" w:themeFillShade="A6"/>
            <w:vAlign w:val="center"/>
          </w:tcPr>
          <w:p w14:paraId="0BF3D044" w14:textId="77777777" w:rsidR="0009346C" w:rsidRPr="00EC16F7" w:rsidRDefault="0009346C" w:rsidP="00F8756D">
            <w:pPr>
              <w:keepNext/>
              <w:keepLines/>
              <w:spacing w:before="120" w:after="120"/>
              <w:jc w:val="center"/>
              <w:rPr>
                <w:b/>
                <w:bCs/>
              </w:rPr>
            </w:pPr>
            <w:r w:rsidRPr="00EC16F7">
              <w:rPr>
                <w:b/>
                <w:bCs/>
              </w:rPr>
              <w:t xml:space="preserve">Изображения допустимых вариантов знака </w:t>
            </w:r>
            <w:r w:rsidRPr="00EC16F7">
              <w:rPr>
                <w:b/>
                <w:bCs/>
                <w:lang w:val="en-US"/>
              </w:rPr>
              <w:t>F</w:t>
            </w:r>
            <w:r w:rsidRPr="00EC16F7">
              <w:rPr>
                <w:b/>
                <w:bCs/>
              </w:rPr>
              <w:t>, 2 (</w:t>
            </w:r>
            <w:r w:rsidRPr="00EC16F7">
              <w:rPr>
                <w:b/>
                <w:bCs/>
                <w:lang w:val="en-US"/>
              </w:rPr>
              <w:t>F</w:t>
            </w:r>
            <w:r w:rsidRPr="00EC16F7">
              <w:rPr>
                <w:b/>
                <w:bCs/>
              </w:rPr>
              <w:t>-02.0):</w:t>
            </w:r>
          </w:p>
        </w:tc>
      </w:tr>
      <w:tr w:rsidR="0009346C" w:rsidRPr="00EC16F7" w14:paraId="34044DB7" w14:textId="77777777" w:rsidTr="0074566E">
        <w:trPr>
          <w:trHeight w:val="2575"/>
        </w:trPr>
        <w:tc>
          <w:tcPr>
            <w:tcW w:w="3600" w:type="dxa"/>
            <w:shd w:val="clear" w:color="auto" w:fill="A6A6A6" w:themeFill="background1" w:themeFillShade="A6"/>
            <w:vAlign w:val="center"/>
          </w:tcPr>
          <w:p w14:paraId="6DBBDD8A" w14:textId="77777777" w:rsidR="0009346C" w:rsidRPr="00EC16F7" w:rsidRDefault="004D1FF2" w:rsidP="0085529E">
            <w:pPr>
              <w:spacing w:before="120" w:after="120"/>
              <w:jc w:val="center"/>
              <w:rPr>
                <w:noProof/>
              </w:rPr>
            </w:pPr>
            <w:r>
              <w:rPr>
                <w:noProof/>
                <w:lang w:eastAsia="ru-RU"/>
              </w:rPr>
              <w:drawing>
                <wp:inline distT="0" distB="0" distL="0" distR="0" wp14:anchorId="06EA13A1" wp14:editId="5CFFB186">
                  <wp:extent cx="1033272" cy="1033272"/>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852" w:type="dxa"/>
            <w:shd w:val="clear" w:color="auto" w:fill="A6A6A6" w:themeFill="background1" w:themeFillShade="A6"/>
            <w:vAlign w:val="center"/>
          </w:tcPr>
          <w:p w14:paraId="5B2EF89C" w14:textId="77777777" w:rsidR="0009346C" w:rsidRPr="00EC16F7" w:rsidRDefault="004D1FF2" w:rsidP="0085529E">
            <w:pPr>
              <w:spacing w:before="120" w:after="120"/>
              <w:jc w:val="center"/>
              <w:rPr>
                <w:noProof/>
              </w:rPr>
            </w:pPr>
            <w:r>
              <w:rPr>
                <w:noProof/>
                <w:lang w:eastAsia="ru-RU"/>
              </w:rPr>
              <w:drawing>
                <wp:inline distT="0" distB="0" distL="0" distR="0" wp14:anchorId="584A37B2" wp14:editId="32479596">
                  <wp:extent cx="1033272" cy="1330778"/>
                  <wp:effectExtent l="0" t="0" r="0" b="3175"/>
                  <wp:docPr id="198"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14:paraId="2426458A" w14:textId="77777777" w:rsidR="004132E9" w:rsidRDefault="004132E9" w:rsidP="0009346C">
      <w:pPr>
        <w:pStyle w:val="SingleTxtG"/>
        <w:spacing w:before="240"/>
        <w:rPr>
          <w:b/>
        </w:rPr>
      </w:pPr>
    </w:p>
    <w:p w14:paraId="6B4693B9" w14:textId="77777777" w:rsidR="004132E9" w:rsidRDefault="004132E9">
      <w:pPr>
        <w:suppressAutoHyphens w:val="0"/>
        <w:spacing w:line="240" w:lineRule="auto"/>
        <w:rPr>
          <w:rFonts w:eastAsia="Times New Roman" w:cs="Times New Roman"/>
          <w:b/>
          <w:szCs w:val="20"/>
        </w:rPr>
      </w:pPr>
      <w:r>
        <w:rPr>
          <w:b/>
        </w:rPr>
        <w:br w:type="page"/>
      </w:r>
    </w:p>
    <w:p w14:paraId="0D9E232F" w14:textId="77777777" w:rsidR="0009346C" w:rsidRPr="00EC16F7" w:rsidRDefault="0009346C" w:rsidP="0009346C">
      <w:pPr>
        <w:pStyle w:val="SingleTxtG"/>
        <w:spacing w:before="240"/>
        <w:rPr>
          <w:b/>
          <w:bCs/>
        </w:rPr>
      </w:pPr>
      <w:r w:rsidRPr="00EC16F7">
        <w:rPr>
          <w:b/>
        </w:rPr>
        <w:lastRenderedPageBreak/>
        <w:t>ТЕЛЕФОН</w:t>
      </w:r>
    </w:p>
    <w:p w14:paraId="06B88909" w14:textId="77777777" w:rsidR="0009346C" w:rsidRPr="00EC16F7" w:rsidRDefault="0009346C" w:rsidP="0009346C">
      <w:pPr>
        <w:pStyle w:val="SingleTxtG"/>
        <w:spacing w:after="240"/>
        <w:rPr>
          <w:rStyle w:val="SingleTxtGChar"/>
          <w:rFonts w:eastAsiaTheme="minorHAnsi"/>
          <w:b/>
          <w:bCs/>
        </w:rPr>
      </w:pPr>
      <w:r w:rsidRPr="00EC16F7">
        <w:t>Знак F</w:t>
      </w:r>
      <w:r w:rsidRPr="00EC16F7">
        <w:rPr>
          <w:rStyle w:val="SingleTxtGChar"/>
          <w:rFonts w:eastAsiaTheme="minorHAnsi"/>
        </w:rPr>
        <w:t>, 3</w:t>
      </w:r>
      <w:r w:rsidRPr="00EC16F7">
        <w:rPr>
          <w:rStyle w:val="SingleTxtGChar"/>
          <w:rFonts w:eastAsiaTheme="minorHAnsi"/>
          <w:b/>
          <w:bCs/>
        </w:rPr>
        <w:t xml:space="preserve"> (F-03.0) </w:t>
      </w:r>
      <w:r w:rsidRPr="00E84849">
        <w:rPr>
          <w:rStyle w:val="SingleTxtGChar"/>
          <w:rFonts w:eastAsiaTheme="minorHAnsi"/>
          <w:bCs/>
          <w:strike/>
        </w:rPr>
        <w:t>«</w:t>
      </w:r>
      <w:r w:rsidRPr="00E84849">
        <w:rPr>
          <w:rStyle w:val="SingleTxtGChar"/>
          <w:rFonts w:eastAsiaTheme="minorHAnsi"/>
          <w:strike/>
        </w:rPr>
        <w:t>TEЛЕФОН»</w:t>
      </w:r>
      <w:r w:rsidRPr="00EC16F7">
        <w:rPr>
          <w:rStyle w:val="SingleTxtGChar"/>
          <w:rFonts w:eastAsiaTheme="minorHAnsi"/>
        </w:rPr>
        <w:t xml:space="preserve"> </w:t>
      </w:r>
      <w:r w:rsidRPr="00EC16F7">
        <w:rPr>
          <w:b/>
        </w:rPr>
        <w:t>указывает местонахождение</w:t>
      </w:r>
      <w:r w:rsidRPr="00EC16F7">
        <w:rPr>
          <w:rStyle w:val="SingleTxtGChar"/>
          <w:rFonts w:eastAsiaTheme="minorHAnsi"/>
          <w:b/>
          <w:bCs/>
        </w:rPr>
        <w:t xml:space="preserve"> телефона.</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866"/>
      </w:tblGrid>
      <w:tr w:rsidR="0009346C" w:rsidRPr="00EC16F7" w14:paraId="40287D27" w14:textId="77777777" w:rsidTr="0074566E">
        <w:trPr>
          <w:trHeight w:val="568"/>
        </w:trPr>
        <w:tc>
          <w:tcPr>
            <w:tcW w:w="7466" w:type="dxa"/>
            <w:gridSpan w:val="2"/>
            <w:shd w:val="clear" w:color="auto" w:fill="A6A6A6" w:themeFill="background1" w:themeFillShade="A6"/>
            <w:vAlign w:val="center"/>
          </w:tcPr>
          <w:p w14:paraId="706DD244" w14:textId="77777777" w:rsidR="0009346C" w:rsidRPr="00EC16F7" w:rsidRDefault="0009346C" w:rsidP="00F8756D">
            <w:pPr>
              <w:keepNext/>
              <w:keepLines/>
              <w:spacing w:before="120" w:after="120"/>
              <w:jc w:val="center"/>
              <w:rPr>
                <w:b/>
                <w:bCs/>
              </w:rPr>
            </w:pPr>
            <w:r w:rsidRPr="00EC16F7">
              <w:rPr>
                <w:b/>
                <w:bCs/>
              </w:rPr>
              <w:t xml:space="preserve">Изображения допустимых вариантов знака </w:t>
            </w:r>
            <w:r w:rsidRPr="00EC16F7">
              <w:rPr>
                <w:b/>
                <w:bCs/>
                <w:lang w:val="en-US"/>
              </w:rPr>
              <w:t>F</w:t>
            </w:r>
            <w:r w:rsidRPr="00EC16F7">
              <w:rPr>
                <w:b/>
                <w:bCs/>
              </w:rPr>
              <w:t>, 3 (</w:t>
            </w:r>
            <w:r w:rsidRPr="00EC16F7">
              <w:rPr>
                <w:b/>
                <w:bCs/>
                <w:lang w:val="en-US"/>
              </w:rPr>
              <w:t>F</w:t>
            </w:r>
            <w:r w:rsidRPr="00EC16F7">
              <w:rPr>
                <w:b/>
                <w:bCs/>
              </w:rPr>
              <w:t>-03.0)</w:t>
            </w:r>
            <w:r w:rsidRPr="00EC16F7">
              <w:rPr>
                <w:b/>
              </w:rPr>
              <w:t>:</w:t>
            </w:r>
          </w:p>
        </w:tc>
      </w:tr>
      <w:tr w:rsidR="0009346C" w:rsidRPr="00EC16F7" w14:paraId="356CB21B" w14:textId="77777777" w:rsidTr="0074566E">
        <w:trPr>
          <w:trHeight w:val="1036"/>
        </w:trPr>
        <w:tc>
          <w:tcPr>
            <w:tcW w:w="3600" w:type="dxa"/>
            <w:shd w:val="clear" w:color="auto" w:fill="A6A6A6" w:themeFill="background1" w:themeFillShade="A6"/>
            <w:vAlign w:val="center"/>
          </w:tcPr>
          <w:p w14:paraId="6C562425" w14:textId="77777777" w:rsidR="0009346C" w:rsidRPr="00EC16F7" w:rsidRDefault="004D1FF2" w:rsidP="0085529E">
            <w:pPr>
              <w:spacing w:before="120" w:after="120"/>
              <w:jc w:val="center"/>
              <w:rPr>
                <w:noProof/>
              </w:rPr>
            </w:pPr>
            <w:r>
              <w:rPr>
                <w:noProof/>
                <w:lang w:eastAsia="ru-RU"/>
              </w:rPr>
              <w:drawing>
                <wp:inline distT="0" distB="0" distL="0" distR="0" wp14:anchorId="7F4260DF" wp14:editId="308B52DC">
                  <wp:extent cx="1033272" cy="1033272"/>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866" w:type="dxa"/>
            <w:shd w:val="clear" w:color="auto" w:fill="A6A6A6" w:themeFill="background1" w:themeFillShade="A6"/>
            <w:vAlign w:val="center"/>
          </w:tcPr>
          <w:p w14:paraId="3FB59D9F" w14:textId="77777777" w:rsidR="0009346C" w:rsidRPr="00EC16F7" w:rsidRDefault="004D1FF2" w:rsidP="0085529E">
            <w:pPr>
              <w:spacing w:before="120" w:after="120"/>
              <w:jc w:val="center"/>
              <w:rPr>
                <w:noProof/>
              </w:rPr>
            </w:pPr>
            <w:r>
              <w:rPr>
                <w:noProof/>
                <w:lang w:eastAsia="ru-RU"/>
              </w:rPr>
              <w:drawing>
                <wp:inline distT="0" distB="0" distL="0" distR="0" wp14:anchorId="6BF68189" wp14:editId="6AD446C6">
                  <wp:extent cx="1033272" cy="1330778"/>
                  <wp:effectExtent l="0" t="0" r="0" b="317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14:paraId="25F98B61" w14:textId="77777777" w:rsidR="0009346C" w:rsidRPr="00EC16F7" w:rsidRDefault="0009346C" w:rsidP="0009346C">
      <w:pPr>
        <w:pStyle w:val="SingleTxtG"/>
        <w:keepNext/>
        <w:keepLines/>
        <w:spacing w:before="240"/>
        <w:rPr>
          <w:b/>
          <w:bCs/>
        </w:rPr>
      </w:pPr>
      <w:r w:rsidRPr="00EC16F7">
        <w:rPr>
          <w:b/>
        </w:rPr>
        <w:t>АВТОЗАПРАВОЧНАЯ</w:t>
      </w:r>
      <w:r w:rsidRPr="00EC16F7">
        <w:rPr>
          <w:b/>
          <w:bCs/>
        </w:rPr>
        <w:t xml:space="preserve"> СТАНЦИЯ</w:t>
      </w:r>
    </w:p>
    <w:p w14:paraId="7164CC58" w14:textId="77777777" w:rsidR="0009346C" w:rsidRPr="00EC16F7" w:rsidRDefault="0009346C" w:rsidP="0009346C">
      <w:pPr>
        <w:pStyle w:val="SingleTxtG"/>
        <w:spacing w:after="240"/>
      </w:pPr>
      <w:r w:rsidRPr="00EC16F7">
        <w:t xml:space="preserve">Знак F, 4 </w:t>
      </w:r>
      <w:r w:rsidRPr="00EC16F7">
        <w:rPr>
          <w:b/>
          <w:bCs/>
        </w:rPr>
        <w:t xml:space="preserve">(F-04.0) </w:t>
      </w:r>
      <w:r w:rsidRPr="00EC16F7">
        <w:rPr>
          <w:strike/>
        </w:rPr>
        <w:t>«АВТОЗАПРАВОЧНАЯ СТАНЦИЯ»</w:t>
      </w:r>
      <w:r w:rsidRPr="00EC16F7">
        <w:t xml:space="preserve"> </w:t>
      </w:r>
      <w:r w:rsidRPr="00EC16F7">
        <w:rPr>
          <w:b/>
          <w:bCs/>
        </w:rPr>
        <w:t>указывает местонахождение автозаправочной станции.</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852"/>
      </w:tblGrid>
      <w:tr w:rsidR="0009346C" w:rsidRPr="00EC16F7" w14:paraId="7E1ADE48" w14:textId="77777777" w:rsidTr="0074566E">
        <w:trPr>
          <w:trHeight w:val="568"/>
        </w:trPr>
        <w:tc>
          <w:tcPr>
            <w:tcW w:w="7452" w:type="dxa"/>
            <w:gridSpan w:val="2"/>
            <w:shd w:val="clear" w:color="auto" w:fill="A6A6A6" w:themeFill="background1" w:themeFillShade="A6"/>
            <w:vAlign w:val="center"/>
          </w:tcPr>
          <w:p w14:paraId="43005071" w14:textId="77777777" w:rsidR="0009346C" w:rsidRPr="00EC16F7" w:rsidRDefault="0009346C" w:rsidP="00F8756D">
            <w:pPr>
              <w:keepNext/>
              <w:keepLines/>
              <w:spacing w:before="120" w:after="120"/>
              <w:jc w:val="center"/>
              <w:rPr>
                <w:b/>
                <w:bCs/>
              </w:rPr>
            </w:pPr>
            <w:r w:rsidRPr="00EC16F7">
              <w:rPr>
                <w:b/>
                <w:bCs/>
              </w:rPr>
              <w:t xml:space="preserve">Изображения допустимых вариантов знака </w:t>
            </w:r>
            <w:r w:rsidRPr="00EC16F7">
              <w:rPr>
                <w:b/>
                <w:bCs/>
                <w:lang w:val="en-US"/>
              </w:rPr>
              <w:t>F</w:t>
            </w:r>
            <w:r w:rsidRPr="00EC16F7">
              <w:rPr>
                <w:b/>
                <w:bCs/>
              </w:rPr>
              <w:t>, 4 (</w:t>
            </w:r>
            <w:r w:rsidRPr="00EC16F7">
              <w:rPr>
                <w:b/>
                <w:bCs/>
                <w:lang w:val="en-US"/>
              </w:rPr>
              <w:t>F</w:t>
            </w:r>
            <w:r w:rsidRPr="00EC16F7">
              <w:rPr>
                <w:b/>
                <w:bCs/>
              </w:rPr>
              <w:t>-04.0):</w:t>
            </w:r>
          </w:p>
        </w:tc>
      </w:tr>
      <w:tr w:rsidR="0009346C" w:rsidRPr="00EC16F7" w14:paraId="278DE665" w14:textId="77777777" w:rsidTr="0074566E">
        <w:trPr>
          <w:trHeight w:val="1036"/>
        </w:trPr>
        <w:tc>
          <w:tcPr>
            <w:tcW w:w="3600" w:type="dxa"/>
            <w:shd w:val="clear" w:color="auto" w:fill="A6A6A6" w:themeFill="background1" w:themeFillShade="A6"/>
            <w:vAlign w:val="center"/>
          </w:tcPr>
          <w:p w14:paraId="67CE6B30" w14:textId="77777777" w:rsidR="0009346C" w:rsidRPr="00EC16F7" w:rsidRDefault="004D1FF2" w:rsidP="0085529E">
            <w:pPr>
              <w:spacing w:before="120" w:after="120"/>
              <w:jc w:val="center"/>
              <w:rPr>
                <w:noProof/>
              </w:rPr>
            </w:pPr>
            <w:r>
              <w:rPr>
                <w:noProof/>
                <w:lang w:eastAsia="ru-RU"/>
              </w:rPr>
              <w:drawing>
                <wp:inline distT="0" distB="0" distL="0" distR="0" wp14:anchorId="6CAC0A3F" wp14:editId="1F11F785">
                  <wp:extent cx="1033272" cy="1033272"/>
                  <wp:effectExtent l="0" t="0" r="0" b="0"/>
                  <wp:docPr id="201"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852" w:type="dxa"/>
            <w:shd w:val="clear" w:color="auto" w:fill="A6A6A6" w:themeFill="background1" w:themeFillShade="A6"/>
            <w:vAlign w:val="center"/>
          </w:tcPr>
          <w:p w14:paraId="74F2F42A" w14:textId="77777777" w:rsidR="0009346C" w:rsidRPr="00EC16F7" w:rsidRDefault="004D1FF2" w:rsidP="0085529E">
            <w:pPr>
              <w:spacing w:before="120" w:after="120"/>
              <w:jc w:val="center"/>
              <w:rPr>
                <w:noProof/>
              </w:rPr>
            </w:pPr>
            <w:r>
              <w:rPr>
                <w:noProof/>
                <w:lang w:eastAsia="ru-RU"/>
              </w:rPr>
              <w:drawing>
                <wp:inline distT="0" distB="0" distL="0" distR="0" wp14:anchorId="0F515AB3" wp14:editId="3F112D0A">
                  <wp:extent cx="1033272" cy="1330778"/>
                  <wp:effectExtent l="0" t="0" r="0" b="3175"/>
                  <wp:docPr id="204"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14:paraId="09CC8357" w14:textId="77777777" w:rsidR="0009346C" w:rsidRPr="00EC16F7" w:rsidRDefault="0009346C" w:rsidP="0009346C">
      <w:pPr>
        <w:pStyle w:val="SingleTxtG"/>
        <w:keepNext/>
        <w:keepLines/>
        <w:spacing w:before="240"/>
        <w:rPr>
          <w:b/>
          <w:bCs/>
        </w:rPr>
      </w:pPr>
      <w:r w:rsidRPr="00EC16F7">
        <w:rPr>
          <w:b/>
        </w:rPr>
        <w:t>ГОСТИНИЦА</w:t>
      </w:r>
      <w:r w:rsidRPr="00EC16F7">
        <w:rPr>
          <w:b/>
          <w:bCs/>
        </w:rPr>
        <w:t xml:space="preserve"> или МОТЕЛЬ</w:t>
      </w:r>
    </w:p>
    <w:p w14:paraId="05D7617F" w14:textId="77777777" w:rsidR="0009346C" w:rsidRPr="00EC16F7" w:rsidRDefault="0009346C" w:rsidP="0009346C">
      <w:pPr>
        <w:tabs>
          <w:tab w:val="left" w:pos="0"/>
          <w:tab w:val="left" w:pos="840"/>
          <w:tab w:val="left" w:pos="1134"/>
          <w:tab w:val="left" w:pos="1700"/>
          <w:tab w:val="left" w:pos="2268"/>
          <w:tab w:val="left" w:pos="2844"/>
          <w:tab w:val="left" w:pos="3420"/>
          <w:tab w:val="left" w:pos="6520"/>
        </w:tabs>
        <w:spacing w:after="240"/>
        <w:ind w:left="1134" w:right="1134"/>
        <w:jc w:val="both"/>
        <w:rPr>
          <w:rStyle w:val="SingleTxtGChar"/>
          <w:b/>
          <w:bCs/>
        </w:rPr>
      </w:pPr>
      <w:r w:rsidRPr="00EC16F7">
        <w:rPr>
          <w:rFonts w:cs="Times New Roman"/>
          <w:szCs w:val="20"/>
        </w:rPr>
        <w:t>Знак</w:t>
      </w:r>
      <w:r w:rsidR="008E1362">
        <w:rPr>
          <w:rFonts w:cs="Times New Roman"/>
          <w:szCs w:val="20"/>
        </w:rPr>
        <w:t> </w:t>
      </w:r>
      <w:r w:rsidRPr="00EC16F7">
        <w:rPr>
          <w:rFonts w:cs="Times New Roman"/>
          <w:szCs w:val="20"/>
        </w:rPr>
        <w:t>F,</w:t>
      </w:r>
      <w:r w:rsidR="008E1362">
        <w:rPr>
          <w:rFonts w:cs="Times New Roman"/>
          <w:szCs w:val="20"/>
        </w:rPr>
        <w:t> </w:t>
      </w:r>
      <w:r w:rsidRPr="00EC16F7">
        <w:rPr>
          <w:rFonts w:cs="Times New Roman"/>
          <w:szCs w:val="20"/>
        </w:rPr>
        <w:t xml:space="preserve">5 </w:t>
      </w:r>
      <w:r w:rsidRPr="00EC16F7">
        <w:rPr>
          <w:rFonts w:cs="Times New Roman"/>
          <w:b/>
          <w:bCs/>
          <w:szCs w:val="20"/>
        </w:rPr>
        <w:t>(F-05.1)</w:t>
      </w:r>
      <w:r w:rsidRPr="00EC16F7">
        <w:rPr>
          <w:rFonts w:cs="Times New Roman"/>
          <w:szCs w:val="20"/>
        </w:rPr>
        <w:t xml:space="preserve"> </w:t>
      </w:r>
      <w:r w:rsidRPr="00EC16F7">
        <w:rPr>
          <w:rFonts w:cs="Times New Roman"/>
          <w:strike/>
          <w:szCs w:val="20"/>
        </w:rPr>
        <w:t>«ГОСТИНИЦА» или «МОТЕЛЬ»</w:t>
      </w:r>
      <w:r w:rsidRPr="00E84849">
        <w:rPr>
          <w:rFonts w:cs="Times New Roman"/>
          <w:szCs w:val="20"/>
        </w:rPr>
        <w:t xml:space="preserve"> </w:t>
      </w:r>
      <w:r w:rsidRPr="00EC16F7">
        <w:rPr>
          <w:rStyle w:val="SingleTxtGChar"/>
          <w:rFonts w:cs="Times New Roman"/>
          <w:b/>
          <w:bCs/>
          <w:szCs w:val="20"/>
        </w:rPr>
        <w:t xml:space="preserve">указывает местонахождение гостиницы или мотеля. На варианте этого знака с надписью может содержаться в нижней его части надпись «ГОСТИНИЦА» или «MOTEЛЬ». </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866"/>
      </w:tblGrid>
      <w:tr w:rsidR="0009346C" w:rsidRPr="00EC16F7" w14:paraId="24E01CCB" w14:textId="77777777" w:rsidTr="0074566E">
        <w:trPr>
          <w:trHeight w:val="568"/>
        </w:trPr>
        <w:tc>
          <w:tcPr>
            <w:tcW w:w="7466" w:type="dxa"/>
            <w:gridSpan w:val="2"/>
            <w:shd w:val="clear" w:color="auto" w:fill="A6A6A6" w:themeFill="background1" w:themeFillShade="A6"/>
            <w:vAlign w:val="center"/>
          </w:tcPr>
          <w:p w14:paraId="32C40427" w14:textId="77777777" w:rsidR="0009346C" w:rsidRPr="00EC16F7" w:rsidRDefault="0009346C" w:rsidP="00F8756D">
            <w:pPr>
              <w:keepNext/>
              <w:keepLines/>
              <w:spacing w:before="120" w:after="120"/>
              <w:jc w:val="center"/>
              <w:rPr>
                <w:b/>
                <w:bCs/>
              </w:rPr>
            </w:pPr>
            <w:r w:rsidRPr="00EC16F7">
              <w:rPr>
                <w:b/>
                <w:bCs/>
              </w:rPr>
              <w:t xml:space="preserve">Изображения допустимых вариантов знака </w:t>
            </w:r>
            <w:r w:rsidRPr="00EC16F7">
              <w:rPr>
                <w:b/>
                <w:bCs/>
                <w:lang w:val="en-US"/>
              </w:rPr>
              <w:t>F</w:t>
            </w:r>
            <w:r w:rsidRPr="00EC16F7">
              <w:rPr>
                <w:b/>
                <w:bCs/>
              </w:rPr>
              <w:t>, 5 (</w:t>
            </w:r>
            <w:r w:rsidRPr="00EC16F7">
              <w:rPr>
                <w:b/>
                <w:bCs/>
                <w:lang w:val="en-US"/>
              </w:rPr>
              <w:t>F</w:t>
            </w:r>
            <w:r w:rsidRPr="00EC16F7">
              <w:rPr>
                <w:b/>
                <w:bCs/>
              </w:rPr>
              <w:t>-05.1):</w:t>
            </w:r>
          </w:p>
        </w:tc>
      </w:tr>
      <w:tr w:rsidR="0009346C" w:rsidRPr="00EC16F7" w14:paraId="023B00B4" w14:textId="77777777" w:rsidTr="0074566E">
        <w:trPr>
          <w:trHeight w:val="1036"/>
        </w:trPr>
        <w:tc>
          <w:tcPr>
            <w:tcW w:w="3600" w:type="dxa"/>
            <w:shd w:val="clear" w:color="auto" w:fill="A6A6A6" w:themeFill="background1" w:themeFillShade="A6"/>
            <w:vAlign w:val="center"/>
          </w:tcPr>
          <w:p w14:paraId="44BD5C4E" w14:textId="77777777" w:rsidR="0009346C" w:rsidRPr="00EC16F7" w:rsidRDefault="002E36BA" w:rsidP="0085529E">
            <w:pPr>
              <w:spacing w:before="120" w:after="120"/>
              <w:jc w:val="center"/>
              <w:rPr>
                <w:noProof/>
              </w:rPr>
            </w:pPr>
            <w:r>
              <w:rPr>
                <w:noProof/>
                <w:lang w:eastAsia="ru-RU"/>
              </w:rPr>
              <w:drawing>
                <wp:inline distT="0" distB="0" distL="0" distR="0" wp14:anchorId="10F9B253" wp14:editId="563ADDE3">
                  <wp:extent cx="1033272" cy="1033272"/>
                  <wp:effectExtent l="0" t="0" r="0" b="0"/>
                  <wp:docPr id="211"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866" w:type="dxa"/>
            <w:shd w:val="clear" w:color="auto" w:fill="A6A6A6" w:themeFill="background1" w:themeFillShade="A6"/>
            <w:vAlign w:val="center"/>
          </w:tcPr>
          <w:p w14:paraId="2F8AFDE5" w14:textId="77777777" w:rsidR="0009346C" w:rsidRPr="00EC16F7" w:rsidRDefault="002E36BA" w:rsidP="0085529E">
            <w:pPr>
              <w:spacing w:before="120" w:after="120"/>
              <w:jc w:val="center"/>
              <w:rPr>
                <w:noProof/>
              </w:rPr>
            </w:pPr>
            <w:r>
              <w:rPr>
                <w:noProof/>
                <w:lang w:eastAsia="ru-RU"/>
              </w:rPr>
              <w:drawing>
                <wp:inline distT="0" distB="0" distL="0" distR="0" wp14:anchorId="2B5F2F19" wp14:editId="7D9E9F8E">
                  <wp:extent cx="1033272" cy="1330778"/>
                  <wp:effectExtent l="0" t="0" r="0" b="317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14:paraId="2C96A9F2" w14:textId="77777777" w:rsidR="004132E9" w:rsidRDefault="004132E9" w:rsidP="0009346C">
      <w:pPr>
        <w:pStyle w:val="SingleTxtG"/>
        <w:keepNext/>
        <w:keepLines/>
        <w:spacing w:before="240"/>
        <w:rPr>
          <w:b/>
        </w:rPr>
      </w:pPr>
    </w:p>
    <w:p w14:paraId="2B02775E" w14:textId="77777777" w:rsidR="004132E9" w:rsidRDefault="004132E9">
      <w:pPr>
        <w:suppressAutoHyphens w:val="0"/>
        <w:spacing w:line="240" w:lineRule="auto"/>
        <w:rPr>
          <w:rFonts w:eastAsia="Times New Roman" w:cs="Times New Roman"/>
          <w:b/>
          <w:szCs w:val="20"/>
        </w:rPr>
      </w:pPr>
      <w:r>
        <w:rPr>
          <w:b/>
        </w:rPr>
        <w:br w:type="page"/>
      </w:r>
    </w:p>
    <w:p w14:paraId="18AA2273" w14:textId="77777777" w:rsidR="0009346C" w:rsidRPr="00EC16F7" w:rsidRDefault="0009346C" w:rsidP="0009346C">
      <w:pPr>
        <w:pStyle w:val="SingleTxtG"/>
        <w:keepNext/>
        <w:keepLines/>
        <w:spacing w:before="240"/>
        <w:rPr>
          <w:b/>
          <w:bCs/>
        </w:rPr>
      </w:pPr>
      <w:r w:rsidRPr="00EC16F7">
        <w:rPr>
          <w:b/>
        </w:rPr>
        <w:lastRenderedPageBreak/>
        <w:t>ТУРИСТСКАЯ</w:t>
      </w:r>
      <w:r w:rsidRPr="00EC16F7">
        <w:rPr>
          <w:b/>
          <w:bCs/>
        </w:rPr>
        <w:t xml:space="preserve"> БАЗА ДЛЯ МОЛОДЕЖИ</w:t>
      </w:r>
    </w:p>
    <w:p w14:paraId="51F84C53" w14:textId="77777777" w:rsidR="0009346C" w:rsidRPr="00EC16F7" w:rsidRDefault="0009346C" w:rsidP="0009346C">
      <w:pPr>
        <w:pStyle w:val="SingleTxtG"/>
        <w:spacing w:before="120"/>
        <w:ind w:right="1133"/>
        <w:rPr>
          <w:b/>
          <w:bCs/>
        </w:rPr>
      </w:pPr>
      <w:r w:rsidRPr="00EC16F7">
        <w:t>Знак</w:t>
      </w:r>
      <w:r w:rsidR="008E1362">
        <w:t> </w:t>
      </w:r>
      <w:r w:rsidRPr="00EC16F7">
        <w:t>F,</w:t>
      </w:r>
      <w:r w:rsidR="008E1362">
        <w:t> </w:t>
      </w:r>
      <w:r w:rsidRPr="00EC16F7">
        <w:t>13</w:t>
      </w:r>
      <w:r w:rsidRPr="00EC16F7">
        <w:rPr>
          <w:b/>
          <w:bCs/>
        </w:rPr>
        <w:t xml:space="preserve"> (F-05.2) </w:t>
      </w:r>
      <w:r w:rsidRPr="00E84849">
        <w:rPr>
          <w:bCs/>
          <w:strike/>
        </w:rPr>
        <w:t>«</w:t>
      </w:r>
      <w:r w:rsidRPr="00EC16F7">
        <w:rPr>
          <w:strike/>
        </w:rPr>
        <w:t>ТУРИСТСКАЯ БАЗА ДЛЯ</w:t>
      </w:r>
      <w:r w:rsidRPr="00EC16F7">
        <w:rPr>
          <w:b/>
          <w:bCs/>
          <w:strike/>
        </w:rPr>
        <w:t xml:space="preserve"> </w:t>
      </w:r>
      <w:r w:rsidRPr="00EC16F7">
        <w:rPr>
          <w:bCs/>
          <w:strike/>
        </w:rPr>
        <w:t>М</w:t>
      </w:r>
      <w:r w:rsidRPr="00EC16F7">
        <w:rPr>
          <w:strike/>
        </w:rPr>
        <w:t>OЛОДЕЖНИ»</w:t>
      </w:r>
      <w:r w:rsidRPr="00EC16F7">
        <w:rPr>
          <w:b/>
          <w:bCs/>
        </w:rPr>
        <w:t xml:space="preserve"> указывает местонахождение туристской базы для молодежи. </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838"/>
      </w:tblGrid>
      <w:tr w:rsidR="0009346C" w:rsidRPr="00EC16F7" w14:paraId="15A1036E" w14:textId="77777777" w:rsidTr="0074566E">
        <w:trPr>
          <w:trHeight w:val="568"/>
        </w:trPr>
        <w:tc>
          <w:tcPr>
            <w:tcW w:w="7438" w:type="dxa"/>
            <w:gridSpan w:val="2"/>
            <w:shd w:val="clear" w:color="auto" w:fill="A6A6A6" w:themeFill="background1" w:themeFillShade="A6"/>
            <w:vAlign w:val="center"/>
          </w:tcPr>
          <w:p w14:paraId="3D94EEFC" w14:textId="77777777" w:rsidR="0009346C" w:rsidRPr="00EC16F7" w:rsidRDefault="0009346C" w:rsidP="00F8756D">
            <w:pPr>
              <w:keepNext/>
              <w:keepLines/>
              <w:spacing w:before="120" w:after="120"/>
              <w:jc w:val="center"/>
              <w:rPr>
                <w:b/>
                <w:bCs/>
              </w:rPr>
            </w:pPr>
            <w:r w:rsidRPr="00EC16F7">
              <w:rPr>
                <w:b/>
                <w:bCs/>
              </w:rPr>
              <w:t xml:space="preserve">Изображения допустимых вариантов примерного знака </w:t>
            </w:r>
            <w:r w:rsidRPr="00EC16F7">
              <w:rPr>
                <w:b/>
                <w:bCs/>
                <w:lang w:val="en-US"/>
              </w:rPr>
              <w:t>F</w:t>
            </w:r>
            <w:r w:rsidRPr="00EC16F7">
              <w:rPr>
                <w:b/>
                <w:bCs/>
              </w:rPr>
              <w:t>, 13 (</w:t>
            </w:r>
            <w:r w:rsidRPr="00EC16F7">
              <w:rPr>
                <w:b/>
                <w:bCs/>
                <w:lang w:val="en-US"/>
              </w:rPr>
              <w:t>F</w:t>
            </w:r>
            <w:r w:rsidRPr="00EC16F7">
              <w:rPr>
                <w:b/>
                <w:bCs/>
              </w:rPr>
              <w:t>-05.2):</w:t>
            </w:r>
          </w:p>
        </w:tc>
      </w:tr>
      <w:tr w:rsidR="0009346C" w:rsidRPr="00EC16F7" w14:paraId="79923957" w14:textId="77777777" w:rsidTr="0074566E">
        <w:trPr>
          <w:trHeight w:val="1036"/>
        </w:trPr>
        <w:tc>
          <w:tcPr>
            <w:tcW w:w="3600" w:type="dxa"/>
            <w:shd w:val="clear" w:color="auto" w:fill="A6A6A6" w:themeFill="background1" w:themeFillShade="A6"/>
            <w:vAlign w:val="center"/>
          </w:tcPr>
          <w:p w14:paraId="5D0D4A2F" w14:textId="77777777" w:rsidR="0009346C" w:rsidRPr="00EC16F7" w:rsidRDefault="002E36BA" w:rsidP="0085529E">
            <w:pPr>
              <w:spacing w:before="120" w:after="120"/>
              <w:jc w:val="center"/>
              <w:rPr>
                <w:noProof/>
              </w:rPr>
            </w:pPr>
            <w:r>
              <w:rPr>
                <w:noProof/>
                <w:lang w:eastAsia="ru-RU"/>
              </w:rPr>
              <w:drawing>
                <wp:inline distT="0" distB="0" distL="0" distR="0" wp14:anchorId="495C03BF" wp14:editId="6A088549">
                  <wp:extent cx="1033272" cy="1033272"/>
                  <wp:effectExtent l="0" t="0" r="0" b="0"/>
                  <wp:docPr id="212"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838" w:type="dxa"/>
            <w:shd w:val="clear" w:color="auto" w:fill="A6A6A6" w:themeFill="background1" w:themeFillShade="A6"/>
            <w:vAlign w:val="center"/>
          </w:tcPr>
          <w:p w14:paraId="61E3C1E4" w14:textId="77777777" w:rsidR="0009346C" w:rsidRPr="00EC16F7" w:rsidRDefault="002E36BA" w:rsidP="0085529E">
            <w:pPr>
              <w:spacing w:before="120" w:after="120"/>
              <w:jc w:val="center"/>
              <w:rPr>
                <w:noProof/>
              </w:rPr>
            </w:pPr>
            <w:r>
              <w:rPr>
                <w:noProof/>
                <w:lang w:eastAsia="ru-RU"/>
              </w:rPr>
              <w:drawing>
                <wp:inline distT="0" distB="0" distL="0" distR="0" wp14:anchorId="63EE259F" wp14:editId="42263860">
                  <wp:extent cx="1033272" cy="1330778"/>
                  <wp:effectExtent l="0" t="0" r="0" b="317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14:paraId="79AEC5EC" w14:textId="77777777" w:rsidR="0009346C" w:rsidRPr="00EC16F7" w:rsidRDefault="0009346C" w:rsidP="0009346C">
      <w:pPr>
        <w:pStyle w:val="SingleTxtG"/>
        <w:keepNext/>
        <w:keepLines/>
        <w:spacing w:before="240"/>
        <w:rPr>
          <w:b/>
          <w:bCs/>
        </w:rPr>
      </w:pPr>
      <w:r w:rsidRPr="00EC16F7">
        <w:rPr>
          <w:b/>
        </w:rPr>
        <w:t>РЕСТОРАН</w:t>
      </w:r>
    </w:p>
    <w:p w14:paraId="40EBF0BC" w14:textId="77777777" w:rsidR="0009346C" w:rsidRPr="00EC16F7" w:rsidRDefault="0009346C" w:rsidP="0009346C">
      <w:pPr>
        <w:pStyle w:val="SingleTxtG"/>
        <w:ind w:right="1133"/>
      </w:pPr>
      <w:r w:rsidRPr="00EC16F7">
        <w:t>Знак F,</w:t>
      </w:r>
      <w:r w:rsidR="008E1362">
        <w:t> </w:t>
      </w:r>
      <w:r w:rsidRPr="00EC16F7">
        <w:t xml:space="preserve">6 </w:t>
      </w:r>
      <w:r w:rsidRPr="00EC16F7">
        <w:rPr>
          <w:b/>
          <w:bCs/>
        </w:rPr>
        <w:t>(F-06.1)</w:t>
      </w:r>
      <w:r w:rsidRPr="00EC16F7">
        <w:t xml:space="preserve"> </w:t>
      </w:r>
      <w:r w:rsidRPr="00EC16F7">
        <w:rPr>
          <w:strike/>
        </w:rPr>
        <w:t>«РЕСТОРАН»</w:t>
      </w:r>
      <w:r w:rsidRPr="00EC16F7">
        <w:t xml:space="preserve"> </w:t>
      </w:r>
      <w:r w:rsidRPr="00EC16F7">
        <w:rPr>
          <w:b/>
          <w:bCs/>
        </w:rPr>
        <w:t>указывает местонахождение ресторана.</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824"/>
      </w:tblGrid>
      <w:tr w:rsidR="0009346C" w:rsidRPr="00EC16F7" w14:paraId="4A27248F" w14:textId="77777777" w:rsidTr="0074566E">
        <w:trPr>
          <w:trHeight w:val="568"/>
        </w:trPr>
        <w:tc>
          <w:tcPr>
            <w:tcW w:w="7424" w:type="dxa"/>
            <w:gridSpan w:val="2"/>
            <w:shd w:val="clear" w:color="auto" w:fill="A6A6A6" w:themeFill="background1" w:themeFillShade="A6"/>
            <w:vAlign w:val="center"/>
          </w:tcPr>
          <w:p w14:paraId="367F3BD5" w14:textId="77777777" w:rsidR="0009346C" w:rsidRPr="00EC16F7" w:rsidRDefault="0009346C" w:rsidP="00F8756D">
            <w:pPr>
              <w:keepNext/>
              <w:keepLines/>
              <w:spacing w:before="120" w:after="120"/>
              <w:jc w:val="center"/>
              <w:rPr>
                <w:b/>
                <w:bCs/>
              </w:rPr>
            </w:pPr>
            <w:r w:rsidRPr="00EC16F7">
              <w:rPr>
                <w:b/>
                <w:bCs/>
              </w:rPr>
              <w:t xml:space="preserve">Изображения допустимых вариантов примерного знака </w:t>
            </w:r>
            <w:r w:rsidRPr="00EC16F7">
              <w:rPr>
                <w:b/>
                <w:bCs/>
                <w:lang w:val="en-US"/>
              </w:rPr>
              <w:t>F</w:t>
            </w:r>
            <w:r w:rsidRPr="00EC16F7">
              <w:rPr>
                <w:b/>
                <w:bCs/>
              </w:rPr>
              <w:t>, 6 (</w:t>
            </w:r>
            <w:r w:rsidRPr="00EC16F7">
              <w:rPr>
                <w:b/>
                <w:bCs/>
                <w:lang w:val="en-US"/>
              </w:rPr>
              <w:t>F</w:t>
            </w:r>
            <w:r w:rsidRPr="00EC16F7">
              <w:rPr>
                <w:b/>
                <w:bCs/>
              </w:rPr>
              <w:t>-06.1):</w:t>
            </w:r>
          </w:p>
        </w:tc>
      </w:tr>
      <w:tr w:rsidR="0009346C" w:rsidRPr="00EC16F7" w14:paraId="62978650" w14:textId="77777777" w:rsidTr="0074566E">
        <w:trPr>
          <w:trHeight w:val="1036"/>
        </w:trPr>
        <w:tc>
          <w:tcPr>
            <w:tcW w:w="3600" w:type="dxa"/>
            <w:shd w:val="clear" w:color="auto" w:fill="A6A6A6" w:themeFill="background1" w:themeFillShade="A6"/>
            <w:vAlign w:val="center"/>
          </w:tcPr>
          <w:p w14:paraId="5AB2550B" w14:textId="77777777" w:rsidR="0009346C" w:rsidRPr="00EC16F7" w:rsidRDefault="002E36BA" w:rsidP="0085529E">
            <w:pPr>
              <w:spacing w:before="120" w:after="120"/>
              <w:jc w:val="center"/>
              <w:rPr>
                <w:noProof/>
              </w:rPr>
            </w:pPr>
            <w:r>
              <w:rPr>
                <w:noProof/>
                <w:lang w:eastAsia="ru-RU"/>
              </w:rPr>
              <w:drawing>
                <wp:inline distT="0" distB="0" distL="0" distR="0" wp14:anchorId="4F4D9F21" wp14:editId="6FDE902C">
                  <wp:extent cx="1033272" cy="1033272"/>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824" w:type="dxa"/>
            <w:shd w:val="clear" w:color="auto" w:fill="A6A6A6" w:themeFill="background1" w:themeFillShade="A6"/>
            <w:vAlign w:val="center"/>
          </w:tcPr>
          <w:p w14:paraId="067571B3" w14:textId="77777777" w:rsidR="0009346C" w:rsidRPr="00EC16F7" w:rsidRDefault="002E36BA" w:rsidP="0085529E">
            <w:pPr>
              <w:spacing w:before="120" w:after="120"/>
              <w:jc w:val="center"/>
              <w:rPr>
                <w:noProof/>
              </w:rPr>
            </w:pPr>
            <w:r>
              <w:rPr>
                <w:noProof/>
                <w:lang w:eastAsia="ru-RU"/>
              </w:rPr>
              <w:drawing>
                <wp:inline distT="0" distB="0" distL="0" distR="0" wp14:anchorId="484DEA5C" wp14:editId="7024A75B">
                  <wp:extent cx="1033272" cy="1330778"/>
                  <wp:effectExtent l="0" t="0" r="0" b="3175"/>
                  <wp:docPr id="213"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14:paraId="6A08A44B" w14:textId="77777777" w:rsidR="0009346C" w:rsidRPr="00EC16F7" w:rsidRDefault="0009346C" w:rsidP="0009346C">
      <w:pPr>
        <w:pStyle w:val="SingleTxtG"/>
        <w:keepNext/>
        <w:keepLines/>
        <w:spacing w:before="240"/>
        <w:rPr>
          <w:b/>
          <w:bCs/>
        </w:rPr>
      </w:pPr>
      <w:r w:rsidRPr="00EC16F7">
        <w:rPr>
          <w:b/>
          <w:bCs/>
        </w:rPr>
        <w:t>БУФЕТ или КАФЕТЕРИЙ</w:t>
      </w:r>
    </w:p>
    <w:p w14:paraId="6893CD66" w14:textId="77777777" w:rsidR="0009346C" w:rsidRPr="00EC16F7" w:rsidRDefault="0009346C" w:rsidP="0009346C">
      <w:pPr>
        <w:pStyle w:val="SingleTxtG"/>
        <w:ind w:right="1133"/>
        <w:rPr>
          <w:b/>
          <w:bCs/>
        </w:rPr>
      </w:pPr>
      <w:r w:rsidRPr="00EC16F7">
        <w:t xml:space="preserve">Знак F, </w:t>
      </w:r>
      <w:r w:rsidRPr="00EC16F7">
        <w:rPr>
          <w:b/>
          <w:bCs/>
        </w:rPr>
        <w:t>7 (F-06.2)</w:t>
      </w:r>
      <w:r w:rsidRPr="00EC16F7">
        <w:t xml:space="preserve"> </w:t>
      </w:r>
      <w:r w:rsidRPr="00EC16F7">
        <w:rPr>
          <w:strike/>
        </w:rPr>
        <w:t>«БУФЕТ или КАФЕТЕРИЙ»</w:t>
      </w:r>
      <w:r w:rsidRPr="00EC16F7">
        <w:t xml:space="preserve"> </w:t>
      </w:r>
      <w:r w:rsidRPr="00EC16F7">
        <w:rPr>
          <w:b/>
          <w:bCs/>
        </w:rPr>
        <w:t>указывает местонахождение буфета или кафетерия.</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824"/>
      </w:tblGrid>
      <w:tr w:rsidR="0009346C" w:rsidRPr="00EC16F7" w14:paraId="54789112" w14:textId="77777777" w:rsidTr="0074566E">
        <w:trPr>
          <w:trHeight w:val="568"/>
        </w:trPr>
        <w:tc>
          <w:tcPr>
            <w:tcW w:w="7424" w:type="dxa"/>
            <w:gridSpan w:val="2"/>
            <w:shd w:val="clear" w:color="auto" w:fill="A6A6A6" w:themeFill="background1" w:themeFillShade="A6"/>
            <w:vAlign w:val="center"/>
          </w:tcPr>
          <w:p w14:paraId="093BC170" w14:textId="77777777" w:rsidR="0009346C" w:rsidRPr="00EC16F7" w:rsidRDefault="0009346C" w:rsidP="00F8756D">
            <w:pPr>
              <w:keepNext/>
              <w:keepLines/>
              <w:spacing w:before="120" w:after="120"/>
              <w:jc w:val="center"/>
              <w:rPr>
                <w:b/>
                <w:bCs/>
              </w:rPr>
            </w:pPr>
            <w:r w:rsidRPr="00EC16F7">
              <w:rPr>
                <w:b/>
                <w:bCs/>
              </w:rPr>
              <w:t xml:space="preserve">Изображения допустимых вариантов знака </w:t>
            </w:r>
            <w:r w:rsidRPr="00EC16F7">
              <w:rPr>
                <w:b/>
                <w:bCs/>
                <w:lang w:val="en-US"/>
              </w:rPr>
              <w:t>F</w:t>
            </w:r>
            <w:r w:rsidRPr="00EC16F7">
              <w:rPr>
                <w:b/>
                <w:bCs/>
              </w:rPr>
              <w:t>, 7 (</w:t>
            </w:r>
            <w:r w:rsidRPr="00EC16F7">
              <w:rPr>
                <w:b/>
                <w:bCs/>
                <w:lang w:val="en-US"/>
              </w:rPr>
              <w:t>F</w:t>
            </w:r>
            <w:r w:rsidRPr="00EC16F7">
              <w:rPr>
                <w:b/>
                <w:bCs/>
              </w:rPr>
              <w:t>-06.2):</w:t>
            </w:r>
          </w:p>
        </w:tc>
      </w:tr>
      <w:tr w:rsidR="0009346C" w:rsidRPr="00EC16F7" w14:paraId="059D3387" w14:textId="77777777" w:rsidTr="0074566E">
        <w:trPr>
          <w:trHeight w:val="1036"/>
        </w:trPr>
        <w:tc>
          <w:tcPr>
            <w:tcW w:w="3600" w:type="dxa"/>
            <w:shd w:val="clear" w:color="auto" w:fill="A6A6A6" w:themeFill="background1" w:themeFillShade="A6"/>
            <w:vAlign w:val="center"/>
          </w:tcPr>
          <w:p w14:paraId="30623FE6" w14:textId="77777777" w:rsidR="0009346C" w:rsidRPr="00EC16F7" w:rsidRDefault="002E36BA" w:rsidP="0085529E">
            <w:pPr>
              <w:spacing w:before="120" w:after="120"/>
              <w:jc w:val="center"/>
              <w:rPr>
                <w:noProof/>
              </w:rPr>
            </w:pPr>
            <w:r>
              <w:rPr>
                <w:noProof/>
                <w:lang w:eastAsia="ru-RU"/>
              </w:rPr>
              <w:drawing>
                <wp:inline distT="0" distB="0" distL="0" distR="0" wp14:anchorId="49354964" wp14:editId="1C4D5A92">
                  <wp:extent cx="1033272" cy="1033272"/>
                  <wp:effectExtent l="0" t="0" r="0" b="0"/>
                  <wp:docPr id="219"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824" w:type="dxa"/>
            <w:shd w:val="clear" w:color="auto" w:fill="A6A6A6" w:themeFill="background1" w:themeFillShade="A6"/>
            <w:vAlign w:val="center"/>
          </w:tcPr>
          <w:p w14:paraId="443A24A9" w14:textId="77777777" w:rsidR="0009346C" w:rsidRPr="00EC16F7" w:rsidRDefault="002E36BA" w:rsidP="0085529E">
            <w:pPr>
              <w:spacing w:before="120" w:after="120"/>
              <w:jc w:val="center"/>
              <w:rPr>
                <w:noProof/>
              </w:rPr>
            </w:pPr>
            <w:r>
              <w:rPr>
                <w:noProof/>
                <w:lang w:eastAsia="ru-RU"/>
              </w:rPr>
              <w:drawing>
                <wp:inline distT="0" distB="0" distL="0" distR="0" wp14:anchorId="5E985353" wp14:editId="14C19183">
                  <wp:extent cx="1033272" cy="1330778"/>
                  <wp:effectExtent l="0" t="0" r="0" b="3175"/>
                  <wp:docPr id="220"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14:paraId="7ACE6422" w14:textId="77777777" w:rsidR="004132E9" w:rsidRDefault="004132E9" w:rsidP="0009346C">
      <w:pPr>
        <w:pStyle w:val="SingleTxtG"/>
        <w:keepNext/>
        <w:keepLines/>
        <w:spacing w:before="240"/>
        <w:rPr>
          <w:b/>
          <w:bCs/>
        </w:rPr>
      </w:pPr>
    </w:p>
    <w:p w14:paraId="5AE45EFE" w14:textId="77777777" w:rsidR="004132E9" w:rsidRDefault="004132E9">
      <w:pPr>
        <w:suppressAutoHyphens w:val="0"/>
        <w:spacing w:line="240" w:lineRule="auto"/>
        <w:rPr>
          <w:rFonts w:eastAsia="Times New Roman" w:cs="Times New Roman"/>
          <w:b/>
          <w:bCs/>
          <w:szCs w:val="20"/>
        </w:rPr>
      </w:pPr>
      <w:r>
        <w:rPr>
          <w:b/>
          <w:bCs/>
        </w:rPr>
        <w:br w:type="page"/>
      </w:r>
    </w:p>
    <w:p w14:paraId="061D0CD2" w14:textId="77777777" w:rsidR="0009346C" w:rsidRPr="00EC16F7" w:rsidRDefault="0009346C" w:rsidP="0009346C">
      <w:pPr>
        <w:pStyle w:val="SingleTxtG"/>
        <w:keepNext/>
        <w:keepLines/>
        <w:spacing w:before="240"/>
        <w:rPr>
          <w:b/>
          <w:bCs/>
        </w:rPr>
      </w:pPr>
      <w:r w:rsidRPr="00EC16F7">
        <w:rPr>
          <w:b/>
          <w:bCs/>
        </w:rPr>
        <w:lastRenderedPageBreak/>
        <w:t>УЧАСТОК ДЛЯ ПИКНИКА ИЛИ ЗОНА ОТДЫХА</w:t>
      </w:r>
    </w:p>
    <w:p w14:paraId="23817FE6" w14:textId="77777777" w:rsidR="0009346C" w:rsidRPr="00EC16F7" w:rsidRDefault="0009346C" w:rsidP="0009346C">
      <w:pPr>
        <w:pStyle w:val="SingleTxtG"/>
        <w:ind w:right="1133"/>
        <w:rPr>
          <w:b/>
          <w:bCs/>
        </w:rPr>
      </w:pPr>
      <w:r w:rsidRPr="00EC16F7">
        <w:t>Знак</w:t>
      </w:r>
      <w:r w:rsidR="008E1362">
        <w:t> </w:t>
      </w:r>
      <w:r w:rsidRPr="00EC16F7">
        <w:t>F,</w:t>
      </w:r>
      <w:r w:rsidR="008E1362">
        <w:t> </w:t>
      </w:r>
      <w:r w:rsidRPr="00EC16F7">
        <w:t xml:space="preserve">8 </w:t>
      </w:r>
      <w:r w:rsidRPr="00EC16F7">
        <w:rPr>
          <w:b/>
          <w:bCs/>
        </w:rPr>
        <w:t>(F-07.1)</w:t>
      </w:r>
      <w:r w:rsidRPr="00EC16F7">
        <w:t xml:space="preserve"> </w:t>
      </w:r>
      <w:r w:rsidRPr="00EC16F7">
        <w:rPr>
          <w:strike/>
        </w:rPr>
        <w:t>«УЧАСТОК ДЛЯ ПИКНИКА»</w:t>
      </w:r>
      <w:r w:rsidRPr="00EC16F7">
        <w:t xml:space="preserve"> </w:t>
      </w:r>
      <w:r w:rsidRPr="00EC16F7">
        <w:rPr>
          <w:b/>
          <w:bCs/>
        </w:rPr>
        <w:t xml:space="preserve">указывает местонахождение участка для пикника или зоны отдыха. </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852"/>
      </w:tblGrid>
      <w:tr w:rsidR="0009346C" w:rsidRPr="00EC16F7" w14:paraId="3C1E6B3F" w14:textId="77777777" w:rsidTr="0074566E">
        <w:trPr>
          <w:trHeight w:val="568"/>
        </w:trPr>
        <w:tc>
          <w:tcPr>
            <w:tcW w:w="7452" w:type="dxa"/>
            <w:gridSpan w:val="2"/>
            <w:shd w:val="clear" w:color="auto" w:fill="A6A6A6" w:themeFill="background1" w:themeFillShade="A6"/>
            <w:vAlign w:val="center"/>
          </w:tcPr>
          <w:p w14:paraId="3A146974" w14:textId="77777777" w:rsidR="0009346C" w:rsidRPr="00EC16F7" w:rsidRDefault="0009346C" w:rsidP="00F8756D">
            <w:pPr>
              <w:keepNext/>
              <w:keepLines/>
              <w:spacing w:before="120" w:after="120"/>
              <w:jc w:val="center"/>
              <w:rPr>
                <w:b/>
                <w:bCs/>
              </w:rPr>
            </w:pPr>
            <w:r w:rsidRPr="00EC16F7">
              <w:rPr>
                <w:b/>
                <w:bCs/>
              </w:rPr>
              <w:t xml:space="preserve">Изображения допустимых вариантов примерного знака </w:t>
            </w:r>
            <w:r w:rsidRPr="00EC16F7">
              <w:rPr>
                <w:b/>
                <w:bCs/>
                <w:lang w:val="en-US"/>
              </w:rPr>
              <w:t>F</w:t>
            </w:r>
            <w:r w:rsidRPr="00EC16F7">
              <w:rPr>
                <w:b/>
                <w:bCs/>
              </w:rPr>
              <w:t>, 8 (</w:t>
            </w:r>
            <w:r w:rsidRPr="00EC16F7">
              <w:rPr>
                <w:b/>
                <w:bCs/>
                <w:lang w:val="en-US"/>
              </w:rPr>
              <w:t>F</w:t>
            </w:r>
            <w:r w:rsidRPr="00EC16F7">
              <w:rPr>
                <w:b/>
                <w:bCs/>
              </w:rPr>
              <w:t>-07.1):</w:t>
            </w:r>
          </w:p>
        </w:tc>
      </w:tr>
      <w:tr w:rsidR="0009346C" w:rsidRPr="00EC16F7" w14:paraId="3541246F" w14:textId="77777777" w:rsidTr="0074566E">
        <w:trPr>
          <w:trHeight w:val="1036"/>
        </w:trPr>
        <w:tc>
          <w:tcPr>
            <w:tcW w:w="3600" w:type="dxa"/>
            <w:shd w:val="clear" w:color="auto" w:fill="A6A6A6" w:themeFill="background1" w:themeFillShade="A6"/>
            <w:vAlign w:val="center"/>
          </w:tcPr>
          <w:p w14:paraId="76051D23" w14:textId="77777777" w:rsidR="0009346C" w:rsidRPr="00EC16F7" w:rsidRDefault="002E36BA" w:rsidP="0085529E">
            <w:pPr>
              <w:spacing w:before="120" w:after="120"/>
              <w:jc w:val="center"/>
              <w:rPr>
                <w:noProof/>
              </w:rPr>
            </w:pPr>
            <w:r>
              <w:rPr>
                <w:noProof/>
                <w:lang w:eastAsia="ru-RU"/>
              </w:rPr>
              <w:drawing>
                <wp:inline distT="0" distB="0" distL="0" distR="0" wp14:anchorId="60F819D1" wp14:editId="29034EDA">
                  <wp:extent cx="1033272" cy="1033272"/>
                  <wp:effectExtent l="0" t="0" r="0" b="0"/>
                  <wp:docPr id="22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852" w:type="dxa"/>
            <w:shd w:val="clear" w:color="auto" w:fill="A6A6A6" w:themeFill="background1" w:themeFillShade="A6"/>
            <w:vAlign w:val="center"/>
          </w:tcPr>
          <w:p w14:paraId="3D3BABF8" w14:textId="77777777" w:rsidR="0009346C" w:rsidRPr="00EC16F7" w:rsidRDefault="002E36BA" w:rsidP="0085529E">
            <w:pPr>
              <w:spacing w:before="120" w:after="120"/>
              <w:jc w:val="center"/>
              <w:rPr>
                <w:noProof/>
              </w:rPr>
            </w:pPr>
            <w:r>
              <w:rPr>
                <w:noProof/>
                <w:lang w:eastAsia="ru-RU"/>
              </w:rPr>
              <w:drawing>
                <wp:inline distT="0" distB="0" distL="0" distR="0" wp14:anchorId="7EF4D88F" wp14:editId="1224DE36">
                  <wp:extent cx="1033272" cy="1330778"/>
                  <wp:effectExtent l="0" t="0" r="0" b="3175"/>
                  <wp:docPr id="222"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14:paraId="1F1F79E9" w14:textId="77777777" w:rsidR="0009346C" w:rsidRPr="00EC16F7" w:rsidRDefault="0009346C" w:rsidP="0009346C">
      <w:pPr>
        <w:pStyle w:val="SingleTxtG"/>
        <w:spacing w:before="240"/>
        <w:rPr>
          <w:strike/>
        </w:rPr>
      </w:pPr>
      <w:r w:rsidRPr="00EC16F7">
        <w:rPr>
          <w:strike/>
        </w:rPr>
        <w:t xml:space="preserve">F, 9 </w:t>
      </w:r>
      <w:r w:rsidRPr="00EC16F7">
        <w:rPr>
          <w:strike/>
        </w:rPr>
        <w:tab/>
        <w:t>«УЧАСТОК ДЛЯ НАЧАЛЬНЫХ ПУНКТОВ ПЕШЕХОДНЫХ МАРШРУТОВ»</w:t>
      </w:r>
    </w:p>
    <w:p w14:paraId="1594B358" w14:textId="77777777" w:rsidR="0009346C" w:rsidRPr="00EC16F7" w:rsidRDefault="0009346C" w:rsidP="0009346C">
      <w:pPr>
        <w:pStyle w:val="SingleTxtG"/>
        <w:keepNext/>
        <w:keepLines/>
        <w:spacing w:before="240"/>
        <w:rPr>
          <w:b/>
        </w:rPr>
      </w:pPr>
      <w:r w:rsidRPr="00EC16F7">
        <w:rPr>
          <w:b/>
          <w:bCs/>
        </w:rPr>
        <w:t>ЛАГЕРЬ АВТОТУРИСТОВ (КЕМПИНГ)</w:t>
      </w:r>
    </w:p>
    <w:p w14:paraId="04B0E654" w14:textId="77777777" w:rsidR="0009346C" w:rsidRPr="00EC16F7" w:rsidRDefault="0009346C" w:rsidP="0009346C">
      <w:pPr>
        <w:pStyle w:val="SingleTxtG"/>
        <w:spacing w:after="240"/>
        <w:rPr>
          <w:rStyle w:val="SingleTxtGChar"/>
          <w:rFonts w:eastAsiaTheme="minorHAnsi"/>
          <w:b/>
          <w:bCs/>
        </w:rPr>
      </w:pPr>
      <w:r w:rsidRPr="00EC16F7">
        <w:t>Знак</w:t>
      </w:r>
      <w:r w:rsidR="008E1362">
        <w:t> </w:t>
      </w:r>
      <w:r w:rsidRPr="00EC16F7">
        <w:t>F</w:t>
      </w:r>
      <w:r w:rsidRPr="00EC16F7">
        <w:rPr>
          <w:rStyle w:val="SingleTxtGChar"/>
          <w:rFonts w:eastAsiaTheme="minorHAnsi"/>
        </w:rPr>
        <w:t>,</w:t>
      </w:r>
      <w:r w:rsidR="008E1362">
        <w:rPr>
          <w:rStyle w:val="SingleTxtGChar"/>
          <w:rFonts w:eastAsiaTheme="minorHAnsi"/>
        </w:rPr>
        <w:t> </w:t>
      </w:r>
      <w:r w:rsidRPr="00EC16F7">
        <w:rPr>
          <w:rStyle w:val="SingleTxtGChar"/>
          <w:rFonts w:eastAsiaTheme="minorHAnsi"/>
        </w:rPr>
        <w:t xml:space="preserve">10 </w:t>
      </w:r>
      <w:r w:rsidRPr="00E84849">
        <w:rPr>
          <w:rStyle w:val="SingleTxtGChar"/>
          <w:rFonts w:eastAsiaTheme="minorHAnsi"/>
          <w:b/>
        </w:rPr>
        <w:t xml:space="preserve">(F-07.2) </w:t>
      </w:r>
      <w:r w:rsidRPr="00E84849">
        <w:rPr>
          <w:rStyle w:val="SingleTxtGChar"/>
          <w:rFonts w:eastAsiaTheme="minorHAnsi"/>
          <w:strike/>
        </w:rPr>
        <w:t>«</w:t>
      </w:r>
      <w:r w:rsidRPr="00EC16F7">
        <w:rPr>
          <w:strike/>
        </w:rPr>
        <w:t>ЛАГЕРЬ АВТОТУРИСТОВ (КЕМПИНГ)</w:t>
      </w:r>
      <w:r w:rsidRPr="00EC16F7">
        <w:rPr>
          <w:rStyle w:val="SingleTxtGChar"/>
          <w:rFonts w:eastAsiaTheme="minorHAnsi"/>
          <w:strike/>
        </w:rPr>
        <w:t>»</w:t>
      </w:r>
      <w:r w:rsidRPr="00EC16F7">
        <w:rPr>
          <w:rStyle w:val="SingleTxtGChar"/>
          <w:rFonts w:eastAsiaTheme="minorHAnsi"/>
        </w:rPr>
        <w:t xml:space="preserve"> </w:t>
      </w:r>
      <w:r w:rsidRPr="00EC16F7">
        <w:rPr>
          <w:rStyle w:val="SingleTxtGChar"/>
          <w:rFonts w:eastAsiaTheme="minorHAnsi"/>
          <w:b/>
          <w:bCs/>
        </w:rPr>
        <w:t>указывает местонахождение лагеря автотуристов (кемпинга).</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852"/>
      </w:tblGrid>
      <w:tr w:rsidR="0009346C" w:rsidRPr="00EC16F7" w14:paraId="15C00A66" w14:textId="77777777" w:rsidTr="0074566E">
        <w:trPr>
          <w:trHeight w:val="568"/>
        </w:trPr>
        <w:tc>
          <w:tcPr>
            <w:tcW w:w="7452" w:type="dxa"/>
            <w:gridSpan w:val="2"/>
            <w:shd w:val="clear" w:color="auto" w:fill="A6A6A6" w:themeFill="background1" w:themeFillShade="A6"/>
            <w:vAlign w:val="center"/>
          </w:tcPr>
          <w:p w14:paraId="1180D034" w14:textId="77777777" w:rsidR="0009346C" w:rsidRPr="00EC16F7" w:rsidRDefault="0009346C" w:rsidP="00F8756D">
            <w:pPr>
              <w:keepNext/>
              <w:keepLines/>
              <w:spacing w:before="120" w:after="120"/>
              <w:jc w:val="center"/>
              <w:rPr>
                <w:b/>
                <w:bCs/>
              </w:rPr>
            </w:pPr>
            <w:r w:rsidRPr="00EC16F7">
              <w:rPr>
                <w:b/>
                <w:bCs/>
              </w:rPr>
              <w:t xml:space="preserve">Изображения допустимых вариантов знака </w:t>
            </w:r>
            <w:r w:rsidRPr="00EC16F7">
              <w:rPr>
                <w:b/>
                <w:bCs/>
                <w:lang w:val="en-US"/>
              </w:rPr>
              <w:t>F</w:t>
            </w:r>
            <w:r w:rsidRPr="00EC16F7">
              <w:rPr>
                <w:b/>
                <w:bCs/>
              </w:rPr>
              <w:t>, 10 (</w:t>
            </w:r>
            <w:r w:rsidRPr="00EC16F7">
              <w:rPr>
                <w:b/>
                <w:bCs/>
                <w:lang w:val="en-US"/>
              </w:rPr>
              <w:t>F</w:t>
            </w:r>
            <w:r w:rsidRPr="00EC16F7">
              <w:rPr>
                <w:b/>
                <w:bCs/>
              </w:rPr>
              <w:t>-07.2):</w:t>
            </w:r>
          </w:p>
        </w:tc>
      </w:tr>
      <w:tr w:rsidR="0009346C" w:rsidRPr="00EC16F7" w14:paraId="5ED458B0" w14:textId="77777777" w:rsidTr="0074566E">
        <w:trPr>
          <w:trHeight w:val="1036"/>
        </w:trPr>
        <w:tc>
          <w:tcPr>
            <w:tcW w:w="3600" w:type="dxa"/>
            <w:shd w:val="clear" w:color="auto" w:fill="A6A6A6" w:themeFill="background1" w:themeFillShade="A6"/>
            <w:vAlign w:val="center"/>
          </w:tcPr>
          <w:p w14:paraId="035BA4AE" w14:textId="77777777" w:rsidR="0009346C" w:rsidRPr="00EC16F7" w:rsidRDefault="002E36BA" w:rsidP="0085529E">
            <w:pPr>
              <w:spacing w:before="120" w:after="120"/>
              <w:jc w:val="center"/>
              <w:rPr>
                <w:noProof/>
              </w:rPr>
            </w:pPr>
            <w:r>
              <w:rPr>
                <w:noProof/>
                <w:lang w:eastAsia="ru-RU"/>
              </w:rPr>
              <w:drawing>
                <wp:inline distT="0" distB="0" distL="0" distR="0" wp14:anchorId="2B6D85A0" wp14:editId="23AC13F5">
                  <wp:extent cx="1033272" cy="1033272"/>
                  <wp:effectExtent l="0" t="0" r="0" b="0"/>
                  <wp:docPr id="223"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852" w:type="dxa"/>
            <w:shd w:val="clear" w:color="auto" w:fill="A6A6A6" w:themeFill="background1" w:themeFillShade="A6"/>
            <w:vAlign w:val="center"/>
          </w:tcPr>
          <w:p w14:paraId="6DC94E79" w14:textId="77777777" w:rsidR="0009346C" w:rsidRPr="00EC16F7" w:rsidRDefault="002E36BA" w:rsidP="0085529E">
            <w:pPr>
              <w:spacing w:before="120" w:after="120"/>
              <w:jc w:val="center"/>
              <w:rPr>
                <w:noProof/>
              </w:rPr>
            </w:pPr>
            <w:r>
              <w:rPr>
                <w:noProof/>
                <w:lang w:eastAsia="ru-RU"/>
              </w:rPr>
              <w:drawing>
                <wp:inline distT="0" distB="0" distL="0" distR="0" wp14:anchorId="1B8666C3" wp14:editId="0E2108A1">
                  <wp:extent cx="1033272" cy="1330778"/>
                  <wp:effectExtent l="0" t="0" r="0" b="3175"/>
                  <wp:docPr id="22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14:paraId="135B44F6" w14:textId="77777777" w:rsidR="0009346C" w:rsidRPr="00EC16F7" w:rsidRDefault="0009346C" w:rsidP="0009346C">
      <w:pPr>
        <w:pStyle w:val="SingleTxtG"/>
        <w:keepNext/>
        <w:keepLines/>
        <w:spacing w:before="240"/>
        <w:rPr>
          <w:b/>
          <w:bCs/>
        </w:rPr>
      </w:pPr>
      <w:r w:rsidRPr="00EC16F7">
        <w:rPr>
          <w:b/>
          <w:bCs/>
        </w:rPr>
        <w:t xml:space="preserve">МЕСТО СТОЯНКИ ПРИЦЕПОВ ДЛЯ КЕМПИНГА </w:t>
      </w:r>
    </w:p>
    <w:p w14:paraId="2F714FDC" w14:textId="77777777" w:rsidR="0009346C" w:rsidRPr="00EC16F7" w:rsidRDefault="0009346C" w:rsidP="0009346C">
      <w:pPr>
        <w:pStyle w:val="SingleTxtG"/>
        <w:ind w:right="1133"/>
        <w:rPr>
          <w:b/>
          <w:bCs/>
        </w:rPr>
      </w:pPr>
      <w:r w:rsidRPr="00EC16F7">
        <w:t xml:space="preserve">Знак F, 11 </w:t>
      </w:r>
      <w:r w:rsidRPr="00EC16F7">
        <w:rPr>
          <w:b/>
          <w:bCs/>
        </w:rPr>
        <w:t xml:space="preserve">(F-07.3) </w:t>
      </w:r>
      <w:r w:rsidRPr="00EC16F7">
        <w:rPr>
          <w:strike/>
        </w:rPr>
        <w:t>«МЕСТО СТОЯНКИ ПРИЦЕПОВ ДЛЯ КЕМПИНГА»</w:t>
      </w:r>
      <w:r w:rsidRPr="00EC16F7">
        <w:t xml:space="preserve"> </w:t>
      </w:r>
      <w:r w:rsidRPr="00EC16F7">
        <w:rPr>
          <w:b/>
          <w:bCs/>
        </w:rPr>
        <w:t>указывает местонахождение стоянки прицепов для кемпинга.</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866"/>
      </w:tblGrid>
      <w:tr w:rsidR="0009346C" w:rsidRPr="00EC16F7" w14:paraId="1D2DE066" w14:textId="77777777" w:rsidTr="0074566E">
        <w:trPr>
          <w:trHeight w:val="568"/>
        </w:trPr>
        <w:tc>
          <w:tcPr>
            <w:tcW w:w="7466" w:type="dxa"/>
            <w:gridSpan w:val="2"/>
            <w:shd w:val="clear" w:color="auto" w:fill="A6A6A6" w:themeFill="background1" w:themeFillShade="A6"/>
            <w:vAlign w:val="center"/>
          </w:tcPr>
          <w:p w14:paraId="29117122" w14:textId="77777777" w:rsidR="0009346C" w:rsidRPr="00EC16F7" w:rsidRDefault="0009346C" w:rsidP="00F8756D">
            <w:pPr>
              <w:keepNext/>
              <w:keepLines/>
              <w:spacing w:before="120" w:after="120"/>
              <w:jc w:val="center"/>
              <w:rPr>
                <w:b/>
                <w:bCs/>
              </w:rPr>
            </w:pPr>
            <w:r w:rsidRPr="00EC16F7">
              <w:rPr>
                <w:b/>
                <w:bCs/>
              </w:rPr>
              <w:t xml:space="preserve">Изображения допустимых вариантов знака </w:t>
            </w:r>
            <w:r w:rsidRPr="00EC16F7">
              <w:rPr>
                <w:b/>
                <w:bCs/>
                <w:lang w:val="en-US"/>
              </w:rPr>
              <w:t>F</w:t>
            </w:r>
            <w:r w:rsidRPr="00EC16F7">
              <w:rPr>
                <w:b/>
                <w:bCs/>
              </w:rPr>
              <w:t>, 11 (</w:t>
            </w:r>
            <w:r w:rsidRPr="00EC16F7">
              <w:rPr>
                <w:b/>
                <w:bCs/>
                <w:lang w:val="en-US"/>
              </w:rPr>
              <w:t>F</w:t>
            </w:r>
            <w:r w:rsidRPr="00EC16F7">
              <w:rPr>
                <w:b/>
                <w:bCs/>
              </w:rPr>
              <w:t>-07.3):</w:t>
            </w:r>
          </w:p>
        </w:tc>
      </w:tr>
      <w:tr w:rsidR="0009346C" w:rsidRPr="00EC16F7" w14:paraId="2D4FBC39" w14:textId="77777777" w:rsidTr="0074566E">
        <w:trPr>
          <w:trHeight w:val="1036"/>
        </w:trPr>
        <w:tc>
          <w:tcPr>
            <w:tcW w:w="3600" w:type="dxa"/>
            <w:shd w:val="clear" w:color="auto" w:fill="A6A6A6" w:themeFill="background1" w:themeFillShade="A6"/>
            <w:vAlign w:val="center"/>
          </w:tcPr>
          <w:p w14:paraId="040661A1" w14:textId="77777777" w:rsidR="0009346C" w:rsidRPr="00EC16F7" w:rsidRDefault="0009346C" w:rsidP="0085529E">
            <w:pPr>
              <w:spacing w:before="120" w:after="120"/>
              <w:jc w:val="center"/>
              <w:rPr>
                <w:noProof/>
              </w:rPr>
            </w:pPr>
            <w:r w:rsidRPr="00EC16F7">
              <w:rPr>
                <w:noProof/>
                <w:lang w:val="sv-SE" w:eastAsia="sv-SE"/>
              </w:rPr>
              <w:t xml:space="preserve"> </w:t>
            </w:r>
            <w:r w:rsidR="002E36BA">
              <w:rPr>
                <w:noProof/>
                <w:lang w:eastAsia="ru-RU"/>
              </w:rPr>
              <w:drawing>
                <wp:inline distT="0" distB="0" distL="0" distR="0" wp14:anchorId="2454CE66" wp14:editId="647EE496">
                  <wp:extent cx="1033272" cy="1033272"/>
                  <wp:effectExtent l="0" t="0" r="0" b="0"/>
                  <wp:docPr id="22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866" w:type="dxa"/>
            <w:shd w:val="clear" w:color="auto" w:fill="A6A6A6" w:themeFill="background1" w:themeFillShade="A6"/>
            <w:vAlign w:val="center"/>
          </w:tcPr>
          <w:p w14:paraId="03DC164A" w14:textId="77777777" w:rsidR="0009346C" w:rsidRPr="00EC16F7" w:rsidRDefault="002E36BA" w:rsidP="0085529E">
            <w:pPr>
              <w:spacing w:before="120" w:after="120"/>
              <w:jc w:val="center"/>
              <w:rPr>
                <w:noProof/>
              </w:rPr>
            </w:pPr>
            <w:r>
              <w:rPr>
                <w:noProof/>
                <w:lang w:eastAsia="ru-RU"/>
              </w:rPr>
              <w:drawing>
                <wp:inline distT="0" distB="0" distL="0" distR="0" wp14:anchorId="73143DE8" wp14:editId="6A97F14D">
                  <wp:extent cx="1033272" cy="1330778"/>
                  <wp:effectExtent l="0" t="0" r="0" b="3175"/>
                  <wp:docPr id="22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14:paraId="66F4980B" w14:textId="77777777" w:rsidR="002E36BA" w:rsidRDefault="002E36BA" w:rsidP="0009346C">
      <w:pPr>
        <w:tabs>
          <w:tab w:val="left" w:pos="567"/>
        </w:tabs>
        <w:spacing w:before="240" w:after="120"/>
        <w:ind w:right="1134"/>
        <w:rPr>
          <w:rStyle w:val="SingleTxtGChar"/>
          <w:rFonts w:cs="Times New Roman"/>
          <w:szCs w:val="20"/>
        </w:rPr>
      </w:pPr>
    </w:p>
    <w:p w14:paraId="5079C6D2" w14:textId="77777777" w:rsidR="002E36BA" w:rsidRDefault="002E36BA">
      <w:pPr>
        <w:suppressAutoHyphens w:val="0"/>
        <w:spacing w:line="240" w:lineRule="auto"/>
        <w:rPr>
          <w:rStyle w:val="SingleTxtGChar"/>
          <w:rFonts w:cs="Times New Roman"/>
          <w:szCs w:val="20"/>
        </w:rPr>
      </w:pPr>
      <w:r>
        <w:rPr>
          <w:rStyle w:val="SingleTxtGChar"/>
          <w:rFonts w:cs="Times New Roman"/>
          <w:szCs w:val="20"/>
        </w:rPr>
        <w:br w:type="page"/>
      </w:r>
    </w:p>
    <w:p w14:paraId="6ACD448C" w14:textId="77777777" w:rsidR="0009346C" w:rsidRPr="00EC16F7" w:rsidRDefault="0009346C" w:rsidP="0009346C">
      <w:pPr>
        <w:tabs>
          <w:tab w:val="left" w:pos="567"/>
        </w:tabs>
        <w:spacing w:before="240" w:after="120"/>
        <w:ind w:right="1134"/>
        <w:rPr>
          <w:rFonts w:cs="Times New Roman"/>
          <w:strike/>
          <w:szCs w:val="20"/>
        </w:rPr>
      </w:pPr>
      <w:r w:rsidRPr="00EC16F7">
        <w:rPr>
          <w:rStyle w:val="SingleTxtGChar"/>
          <w:rFonts w:cs="Times New Roman"/>
          <w:szCs w:val="20"/>
        </w:rPr>
        <w:lastRenderedPageBreak/>
        <w:tab/>
      </w:r>
      <w:r w:rsidRPr="00EC16F7">
        <w:rPr>
          <w:rStyle w:val="SingleTxtGChar"/>
          <w:rFonts w:cs="Times New Roman"/>
          <w:szCs w:val="20"/>
        </w:rPr>
        <w:tab/>
      </w:r>
      <w:r w:rsidRPr="00EC16F7">
        <w:rPr>
          <w:rStyle w:val="SingleTxtGChar"/>
          <w:rFonts w:cs="Times New Roman"/>
          <w:strike/>
          <w:szCs w:val="20"/>
        </w:rPr>
        <w:t>F, 12 «</w:t>
      </w:r>
      <w:r w:rsidRPr="00EC16F7">
        <w:rPr>
          <w:rFonts w:cs="Times New Roman"/>
          <w:strike/>
          <w:szCs w:val="20"/>
        </w:rPr>
        <w:t xml:space="preserve">МЕСТО СТОЯНКИ ПРИЦЕПОВ ДЛЯ КЕМПИНГА» </w:t>
      </w:r>
    </w:p>
    <w:p w14:paraId="5FCB9C07" w14:textId="77777777" w:rsidR="0009346C" w:rsidRPr="00EC16F7" w:rsidRDefault="0009346C" w:rsidP="0009346C">
      <w:pPr>
        <w:pStyle w:val="SingleTxtG"/>
        <w:keepNext/>
        <w:keepLines/>
        <w:spacing w:before="240"/>
        <w:jc w:val="left"/>
        <w:rPr>
          <w:b/>
          <w:bCs/>
        </w:rPr>
      </w:pPr>
      <w:r w:rsidRPr="00EC16F7">
        <w:rPr>
          <w:b/>
          <w:bCs/>
        </w:rPr>
        <w:t xml:space="preserve">РАДИОСТАНЦИИ, ПЕРЕДАЮЩИЕ ИНФОРМАЦИЮ О ДОРОЖНОМ ДВИЖЕНИИ </w:t>
      </w:r>
    </w:p>
    <w:p w14:paraId="212DAB69" w14:textId="77777777" w:rsidR="0009346C" w:rsidRPr="00EC16F7" w:rsidRDefault="0009346C" w:rsidP="0009346C">
      <w:pPr>
        <w:pStyle w:val="SingleTxtG"/>
        <w:ind w:right="1133"/>
        <w:rPr>
          <w:b/>
          <w:bCs/>
        </w:rPr>
      </w:pPr>
      <w:r w:rsidRPr="00EC16F7">
        <w:rPr>
          <w:b/>
          <w:bCs/>
        </w:rPr>
        <w:t>Знак F,</w:t>
      </w:r>
      <w:r w:rsidR="00EF092C">
        <w:rPr>
          <w:b/>
          <w:bCs/>
        </w:rPr>
        <w:t> </w:t>
      </w:r>
      <w:r w:rsidRPr="00EC16F7">
        <w:rPr>
          <w:b/>
          <w:bCs/>
        </w:rPr>
        <w:t>14</w:t>
      </w:r>
      <w:r w:rsidRPr="00EC16F7">
        <w:rPr>
          <w:b/>
          <w:bCs/>
          <w:strike/>
          <w:sz w:val="18"/>
          <w:szCs w:val="18"/>
          <w:vertAlign w:val="superscript"/>
        </w:rPr>
        <w:t>62</w:t>
      </w:r>
      <w:r w:rsidRPr="00EC16F7">
        <w:rPr>
          <w:b/>
          <w:bCs/>
        </w:rPr>
        <w:t xml:space="preserve"> </w:t>
      </w:r>
      <w:r w:rsidRPr="00EC16F7">
        <w:rPr>
          <w:b/>
          <w:bCs/>
          <w:strike/>
        </w:rPr>
        <w:t>См. сноску</w:t>
      </w:r>
      <w:r w:rsidRPr="00EC16F7">
        <w:rPr>
          <w:b/>
          <w:bCs/>
        </w:rPr>
        <w:t xml:space="preserve"> (F-08.0) указывает частоту радиостанции, передающей информацию о дорожном движении. Этот знак содержит надпись «</w:t>
      </w:r>
      <w:r w:rsidRPr="00EC16F7">
        <w:rPr>
          <w:b/>
          <w:bCs/>
          <w:lang w:val="en-US"/>
        </w:rPr>
        <w:t>Radio</w:t>
      </w:r>
      <w:r w:rsidRPr="00EC16F7">
        <w:rPr>
          <w:b/>
          <w:bCs/>
        </w:rPr>
        <w:t xml:space="preserve">» на белом квадрате, которая может также дополняться названием или кодом радиостанции. </w:t>
      </w:r>
      <w:r w:rsidRPr="00EC16F7">
        <w:rPr>
          <w:b/>
          <w:bCs/>
          <w:strike/>
        </w:rPr>
        <w:t>Слово</w:t>
      </w:r>
      <w:r w:rsidRPr="00EC16F7">
        <w:rPr>
          <w:b/>
          <w:bCs/>
        </w:rPr>
        <w:t xml:space="preserve"> Надпись «</w:t>
      </w:r>
      <w:r w:rsidRPr="00EC16F7">
        <w:rPr>
          <w:b/>
          <w:bCs/>
          <w:lang w:val="en-US"/>
        </w:rPr>
        <w:t>Radio</w:t>
      </w:r>
      <w:r w:rsidRPr="00EC16F7">
        <w:rPr>
          <w:b/>
          <w:bCs/>
        </w:rPr>
        <w:t>» может быть повторена также на национальном языке.</w:t>
      </w:r>
    </w:p>
    <w:p w14:paraId="7015A013"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b/>
          <w:bCs/>
        </w:rPr>
      </w:pPr>
      <w:r w:rsidRPr="00EC16F7">
        <w:rPr>
          <w:bCs/>
        </w:rPr>
        <w:t>{</w:t>
      </w:r>
      <w:r w:rsidRPr="00EC16F7">
        <w:rPr>
          <w:rFonts w:cs="Times New Roman"/>
          <w:szCs w:val="20"/>
          <w:vertAlign w:val="superscript"/>
        </w:rPr>
        <w:t>62</w:t>
      </w:r>
      <w:r w:rsidRPr="00EF092C">
        <w:rPr>
          <w:rFonts w:cs="Times New Roman"/>
          <w:szCs w:val="20"/>
        </w:rPr>
        <w:t xml:space="preserve"> </w:t>
      </w:r>
      <w:r w:rsidRPr="00EC16F7">
        <w:rPr>
          <w:bCs/>
          <w:strike/>
        </w:rPr>
        <w:t>См. также пункт 23 в приложении к Европейскому соглашению.</w:t>
      </w:r>
      <w:r w:rsidRPr="00EC16F7">
        <w:rPr>
          <w:b/>
        </w:rPr>
        <w:t xml:space="preserve"> [исключено]</w:t>
      </w:r>
      <w:r w:rsidRPr="00EC16F7">
        <w:rPr>
          <w:bCs/>
        </w:rPr>
        <w:t>}</w:t>
      </w:r>
    </w:p>
    <w:p w14:paraId="08AAFD4E" w14:textId="77777777" w:rsidR="0009346C" w:rsidRPr="00EC16F7" w:rsidRDefault="0009346C" w:rsidP="0009346C">
      <w:pPr>
        <w:pStyle w:val="SingleTxtG"/>
        <w:ind w:right="1133"/>
        <w:rPr>
          <w:b/>
          <w:bCs/>
        </w:rPr>
      </w:pPr>
      <w:r w:rsidRPr="00EC16F7">
        <w:rPr>
          <w:b/>
          <w:bCs/>
        </w:rPr>
        <w:t>На варианте этого знака с надписью должна быть нанесена в нижней его части надпись белого цвета с указанием частоты и, если это необходимо, длины волны местной радиостанции. В случае варианта этого знака без надписи информация о радиочастоте должна содержаться на дополнительной табличке.</w:t>
      </w:r>
    </w:p>
    <w:p w14:paraId="22C44B51" w14:textId="77777777" w:rsidR="0009346C" w:rsidRPr="00EC16F7" w:rsidRDefault="0009346C" w:rsidP="0009346C">
      <w:pPr>
        <w:pStyle w:val="SingleTxtG"/>
        <w:ind w:right="1133"/>
        <w:rPr>
          <w:b/>
          <w:bCs/>
        </w:rPr>
      </w:pPr>
      <w:r w:rsidRPr="00EC16F7">
        <w:rPr>
          <w:b/>
          <w:bCs/>
        </w:rPr>
        <w:t>В случае станций ОВЧ соответствующее государство по собственному усмотрению добавляет указание «</w:t>
      </w:r>
      <w:proofErr w:type="spellStart"/>
      <w:r w:rsidRPr="00EC16F7">
        <w:rPr>
          <w:b/>
          <w:bCs/>
        </w:rPr>
        <w:t>MГц</w:t>
      </w:r>
      <w:proofErr w:type="spellEnd"/>
      <w:r w:rsidRPr="00EC16F7">
        <w:rPr>
          <w:b/>
          <w:bCs/>
        </w:rPr>
        <w:t xml:space="preserve">» или региональный код, а в случае станций средне- и высокочастотной связи – указание «КГц». </w:t>
      </w:r>
    </w:p>
    <w:p w14:paraId="5F8A1BD2" w14:textId="77777777" w:rsidR="0009346C" w:rsidRPr="00EC16F7" w:rsidRDefault="0009346C" w:rsidP="0009346C">
      <w:pPr>
        <w:pStyle w:val="SingleTxtG"/>
        <w:ind w:right="1133"/>
        <w:rPr>
          <w:b/>
          <w:bCs/>
        </w:rPr>
      </w:pPr>
      <w:r w:rsidRPr="00EC16F7">
        <w:rPr>
          <w:b/>
          <w:bCs/>
        </w:rPr>
        <w:t xml:space="preserve">Длина волн может указываться цифрами вместе с буквой «м» </w:t>
      </w:r>
      <w:r w:rsidRPr="00EC16F7">
        <w:rPr>
          <w:b/>
          <w:bCs/>
        </w:rPr>
        <w:br/>
        <w:t>(например, 1 500 м).</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908"/>
      </w:tblGrid>
      <w:tr w:rsidR="0009346C" w:rsidRPr="00EC16F7" w14:paraId="2D7EF79C" w14:textId="77777777" w:rsidTr="00E326D4">
        <w:trPr>
          <w:trHeight w:val="568"/>
        </w:trPr>
        <w:tc>
          <w:tcPr>
            <w:tcW w:w="7508" w:type="dxa"/>
            <w:gridSpan w:val="2"/>
            <w:shd w:val="clear" w:color="auto" w:fill="A6A6A6" w:themeFill="background1" w:themeFillShade="A6"/>
            <w:vAlign w:val="center"/>
          </w:tcPr>
          <w:p w14:paraId="505A265F" w14:textId="77777777" w:rsidR="0009346C" w:rsidRPr="00EC16F7" w:rsidRDefault="0009346C" w:rsidP="0074566E">
            <w:pPr>
              <w:keepNext/>
              <w:keepLines/>
              <w:spacing w:before="120" w:after="120"/>
              <w:jc w:val="center"/>
              <w:rPr>
                <w:b/>
                <w:bCs/>
              </w:rPr>
            </w:pPr>
            <w:r w:rsidRPr="00EC16F7">
              <w:rPr>
                <w:b/>
                <w:bCs/>
              </w:rPr>
              <w:t xml:space="preserve">Изображения допустимых вариантов примерного знака </w:t>
            </w:r>
            <w:r w:rsidRPr="00EC16F7">
              <w:rPr>
                <w:b/>
                <w:bCs/>
                <w:lang w:val="en-US"/>
              </w:rPr>
              <w:t>F</w:t>
            </w:r>
            <w:r w:rsidRPr="00EC16F7">
              <w:rPr>
                <w:b/>
                <w:bCs/>
              </w:rPr>
              <w:t>, 14 (</w:t>
            </w:r>
            <w:r w:rsidRPr="00EC16F7">
              <w:rPr>
                <w:b/>
                <w:bCs/>
                <w:lang w:val="en-US"/>
              </w:rPr>
              <w:t>F</w:t>
            </w:r>
            <w:r w:rsidRPr="00EC16F7">
              <w:rPr>
                <w:b/>
                <w:bCs/>
              </w:rPr>
              <w:t>-08.0):</w:t>
            </w:r>
          </w:p>
        </w:tc>
      </w:tr>
      <w:tr w:rsidR="0009346C" w:rsidRPr="00EC16F7" w14:paraId="19D8859F" w14:textId="77777777" w:rsidTr="00E326D4">
        <w:trPr>
          <w:trHeight w:val="1036"/>
        </w:trPr>
        <w:tc>
          <w:tcPr>
            <w:tcW w:w="3600" w:type="dxa"/>
            <w:shd w:val="clear" w:color="auto" w:fill="A6A6A6" w:themeFill="background1" w:themeFillShade="A6"/>
            <w:vAlign w:val="center"/>
          </w:tcPr>
          <w:p w14:paraId="7AEDE121" w14:textId="77777777" w:rsidR="0009346C" w:rsidRPr="00EC16F7" w:rsidRDefault="000B316E" w:rsidP="0085529E">
            <w:pPr>
              <w:spacing w:before="120" w:after="120"/>
              <w:jc w:val="center"/>
              <w:rPr>
                <w:noProof/>
              </w:rPr>
            </w:pPr>
            <w:r>
              <w:rPr>
                <w:noProof/>
                <w:lang w:eastAsia="ru-RU"/>
              </w:rPr>
              <w:drawing>
                <wp:inline distT="0" distB="0" distL="0" distR="0" wp14:anchorId="62111945" wp14:editId="45036766">
                  <wp:extent cx="1033272" cy="1619638"/>
                  <wp:effectExtent l="0" t="0" r="0" b="0"/>
                  <wp:docPr id="228"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033272" cy="1619638"/>
                          </a:xfrm>
                          <a:prstGeom prst="rect">
                            <a:avLst/>
                          </a:prstGeom>
                          <a:noFill/>
                          <a:ln>
                            <a:noFill/>
                          </a:ln>
                        </pic:spPr>
                      </pic:pic>
                    </a:graphicData>
                  </a:graphic>
                </wp:inline>
              </w:drawing>
            </w:r>
          </w:p>
        </w:tc>
        <w:tc>
          <w:tcPr>
            <w:tcW w:w="3908" w:type="dxa"/>
            <w:shd w:val="clear" w:color="auto" w:fill="A6A6A6" w:themeFill="background1" w:themeFillShade="A6"/>
            <w:vAlign w:val="center"/>
          </w:tcPr>
          <w:p w14:paraId="12E29771" w14:textId="77777777" w:rsidR="0009346C" w:rsidRPr="00EC16F7" w:rsidRDefault="000B316E" w:rsidP="0085529E">
            <w:pPr>
              <w:spacing w:before="120" w:after="120"/>
              <w:jc w:val="center"/>
              <w:rPr>
                <w:noProof/>
              </w:rPr>
            </w:pPr>
            <w:r>
              <w:rPr>
                <w:noProof/>
                <w:lang w:eastAsia="ru-RU"/>
              </w:rPr>
              <w:drawing>
                <wp:inline distT="0" distB="0" distL="0" distR="0" wp14:anchorId="2EA28D25" wp14:editId="2D0D9D28">
                  <wp:extent cx="1033272" cy="1332152"/>
                  <wp:effectExtent l="0" t="0" r="0" b="190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033272" cy="1332152"/>
                          </a:xfrm>
                          <a:prstGeom prst="rect">
                            <a:avLst/>
                          </a:prstGeom>
                          <a:noFill/>
                          <a:ln>
                            <a:noFill/>
                          </a:ln>
                        </pic:spPr>
                      </pic:pic>
                    </a:graphicData>
                  </a:graphic>
                </wp:inline>
              </w:drawing>
            </w:r>
          </w:p>
        </w:tc>
      </w:tr>
    </w:tbl>
    <w:p w14:paraId="228AE7C0" w14:textId="77777777" w:rsidR="0009346C" w:rsidRPr="00EC16F7" w:rsidRDefault="0009346C" w:rsidP="0009346C">
      <w:pPr>
        <w:pStyle w:val="SingleTxtG"/>
        <w:keepNext/>
        <w:keepLines/>
        <w:spacing w:before="240"/>
        <w:rPr>
          <w:b/>
          <w:bCs/>
        </w:rPr>
      </w:pPr>
      <w:r w:rsidRPr="00EC16F7">
        <w:rPr>
          <w:b/>
          <w:bCs/>
        </w:rPr>
        <w:t xml:space="preserve">ОБЩЕСТВЕННЫЙ ТУАЛЕТ </w:t>
      </w:r>
    </w:p>
    <w:p w14:paraId="45E97310" w14:textId="77777777" w:rsidR="0009346C" w:rsidRPr="00EC16F7" w:rsidRDefault="0009346C" w:rsidP="0009346C">
      <w:pPr>
        <w:pStyle w:val="SingleTxtG"/>
        <w:ind w:right="1133"/>
        <w:rPr>
          <w:b/>
          <w:bCs/>
        </w:rPr>
      </w:pPr>
      <w:r w:rsidRPr="00EC16F7">
        <w:t>Знак</w:t>
      </w:r>
      <w:r w:rsidR="008E1362">
        <w:t> </w:t>
      </w:r>
      <w:r w:rsidRPr="00EC16F7">
        <w:t>F,</w:t>
      </w:r>
      <w:r w:rsidR="008E1362">
        <w:t> </w:t>
      </w:r>
      <w:r w:rsidRPr="00EC16F7">
        <w:t>15</w:t>
      </w:r>
      <w:r w:rsidRPr="00EC16F7">
        <w:rPr>
          <w:strike/>
          <w:sz w:val="18"/>
          <w:szCs w:val="18"/>
          <w:vertAlign w:val="superscript"/>
        </w:rPr>
        <w:t>63</w:t>
      </w:r>
      <w:r w:rsidRPr="00EF092C">
        <w:t xml:space="preserve"> </w:t>
      </w:r>
      <w:r w:rsidRPr="00EC16F7">
        <w:rPr>
          <w:strike/>
        </w:rPr>
        <w:t>См. сноску</w:t>
      </w:r>
      <w:r w:rsidRPr="00EF092C">
        <w:t xml:space="preserve"> </w:t>
      </w:r>
      <w:r w:rsidRPr="00EC16F7">
        <w:rPr>
          <w:b/>
          <w:bCs/>
        </w:rPr>
        <w:t>(F-09.0) указывает местонахождение общественного туалета.</w:t>
      </w:r>
    </w:p>
    <w:p w14:paraId="27EFFD23"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b/>
          <w:bCs/>
        </w:rPr>
      </w:pPr>
      <w:r w:rsidRPr="00EC16F7">
        <w:rPr>
          <w:bCs/>
        </w:rPr>
        <w:t>{</w:t>
      </w:r>
      <w:r w:rsidRPr="00EC16F7">
        <w:rPr>
          <w:rFonts w:cs="Times New Roman"/>
          <w:szCs w:val="20"/>
          <w:vertAlign w:val="superscript"/>
        </w:rPr>
        <w:t>63</w:t>
      </w:r>
      <w:r w:rsidRPr="00304498">
        <w:rPr>
          <w:rFonts w:cs="Times New Roman"/>
          <w:szCs w:val="20"/>
        </w:rPr>
        <w:t xml:space="preserve"> </w:t>
      </w:r>
      <w:r w:rsidRPr="00EC16F7">
        <w:rPr>
          <w:bCs/>
          <w:strike/>
        </w:rPr>
        <w:t>См. также пункт 23 в приложении к Европейскому соглашению.</w:t>
      </w:r>
      <w:r w:rsidRPr="00EC16F7">
        <w:rPr>
          <w:b/>
        </w:rPr>
        <w:t xml:space="preserve"> [исключено]</w:t>
      </w:r>
      <w:r w:rsidRPr="00EC16F7">
        <w:rPr>
          <w:bCs/>
        </w:rPr>
        <w:t>}</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866"/>
      </w:tblGrid>
      <w:tr w:rsidR="0009346C" w:rsidRPr="00EC16F7" w14:paraId="6ADD88E1" w14:textId="77777777" w:rsidTr="00E326D4">
        <w:trPr>
          <w:trHeight w:val="568"/>
        </w:trPr>
        <w:tc>
          <w:tcPr>
            <w:tcW w:w="7466" w:type="dxa"/>
            <w:gridSpan w:val="2"/>
            <w:shd w:val="clear" w:color="auto" w:fill="A6A6A6" w:themeFill="background1" w:themeFillShade="A6"/>
            <w:vAlign w:val="center"/>
          </w:tcPr>
          <w:p w14:paraId="3CCEF6C4" w14:textId="77777777" w:rsidR="0009346C" w:rsidRPr="00EC16F7" w:rsidRDefault="0009346C" w:rsidP="00E326D4">
            <w:pPr>
              <w:keepNext/>
              <w:keepLines/>
              <w:spacing w:before="120" w:after="120"/>
              <w:jc w:val="center"/>
              <w:rPr>
                <w:b/>
                <w:bCs/>
              </w:rPr>
            </w:pPr>
            <w:r w:rsidRPr="00EC16F7">
              <w:rPr>
                <w:b/>
                <w:bCs/>
              </w:rPr>
              <w:t xml:space="preserve">Изображения допустимых вариантов знака </w:t>
            </w:r>
            <w:r w:rsidRPr="00EC16F7">
              <w:rPr>
                <w:b/>
                <w:bCs/>
                <w:lang w:val="en-US"/>
              </w:rPr>
              <w:t>F</w:t>
            </w:r>
            <w:r w:rsidRPr="00EC16F7">
              <w:rPr>
                <w:b/>
                <w:bCs/>
              </w:rPr>
              <w:t>, 15 (</w:t>
            </w:r>
            <w:r w:rsidRPr="00EC16F7">
              <w:rPr>
                <w:b/>
                <w:bCs/>
                <w:lang w:val="en-US"/>
              </w:rPr>
              <w:t>F</w:t>
            </w:r>
            <w:r w:rsidRPr="00EC16F7">
              <w:rPr>
                <w:b/>
                <w:bCs/>
              </w:rPr>
              <w:t>-09.0):</w:t>
            </w:r>
          </w:p>
        </w:tc>
      </w:tr>
      <w:tr w:rsidR="0009346C" w:rsidRPr="00EC16F7" w14:paraId="1D3E705E" w14:textId="77777777" w:rsidTr="00E326D4">
        <w:trPr>
          <w:trHeight w:val="1036"/>
        </w:trPr>
        <w:tc>
          <w:tcPr>
            <w:tcW w:w="3600" w:type="dxa"/>
            <w:shd w:val="clear" w:color="auto" w:fill="A6A6A6" w:themeFill="background1" w:themeFillShade="A6"/>
            <w:vAlign w:val="center"/>
          </w:tcPr>
          <w:p w14:paraId="4FD90B1C" w14:textId="77777777" w:rsidR="0009346C" w:rsidRPr="00EC16F7" w:rsidRDefault="000B316E" w:rsidP="0085529E">
            <w:pPr>
              <w:spacing w:before="120" w:after="120"/>
              <w:jc w:val="center"/>
              <w:rPr>
                <w:noProof/>
              </w:rPr>
            </w:pPr>
            <w:r>
              <w:rPr>
                <w:noProof/>
                <w:lang w:eastAsia="ru-RU"/>
              </w:rPr>
              <w:drawing>
                <wp:inline distT="0" distB="0" distL="0" distR="0" wp14:anchorId="7E52E3C4" wp14:editId="4CF8C70B">
                  <wp:extent cx="1033272" cy="1033272"/>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866" w:type="dxa"/>
            <w:shd w:val="clear" w:color="auto" w:fill="A6A6A6" w:themeFill="background1" w:themeFillShade="A6"/>
            <w:vAlign w:val="center"/>
          </w:tcPr>
          <w:p w14:paraId="548C1640" w14:textId="77777777" w:rsidR="0009346C" w:rsidRPr="00EC16F7" w:rsidRDefault="000B316E" w:rsidP="0085529E">
            <w:pPr>
              <w:spacing w:before="120" w:after="120"/>
              <w:jc w:val="center"/>
              <w:rPr>
                <w:noProof/>
              </w:rPr>
            </w:pPr>
            <w:r>
              <w:rPr>
                <w:noProof/>
                <w:lang w:eastAsia="ru-RU"/>
              </w:rPr>
              <w:drawing>
                <wp:inline distT="0" distB="0" distL="0" distR="0" wp14:anchorId="7EF8E01C" wp14:editId="2CBAA0B0">
                  <wp:extent cx="1033272" cy="1332152"/>
                  <wp:effectExtent l="0" t="0" r="0" b="190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033272" cy="1332152"/>
                          </a:xfrm>
                          <a:prstGeom prst="rect">
                            <a:avLst/>
                          </a:prstGeom>
                          <a:noFill/>
                          <a:ln>
                            <a:noFill/>
                          </a:ln>
                        </pic:spPr>
                      </pic:pic>
                    </a:graphicData>
                  </a:graphic>
                </wp:inline>
              </w:drawing>
            </w:r>
          </w:p>
        </w:tc>
      </w:tr>
    </w:tbl>
    <w:p w14:paraId="7F6974D3" w14:textId="77777777" w:rsidR="0009346C" w:rsidRPr="00EC16F7" w:rsidRDefault="0009346C" w:rsidP="0009346C">
      <w:pPr>
        <w:pStyle w:val="SingleTxtG"/>
        <w:tabs>
          <w:tab w:val="left" w:pos="1985"/>
        </w:tabs>
        <w:spacing w:before="80"/>
        <w:rPr>
          <w:strike/>
          <w:sz w:val="18"/>
          <w:szCs w:val="18"/>
        </w:rPr>
      </w:pPr>
      <w:r w:rsidRPr="00EC16F7">
        <w:rPr>
          <w:strike/>
          <w:sz w:val="18"/>
          <w:szCs w:val="18"/>
        </w:rPr>
        <w:t xml:space="preserve">F, </w:t>
      </w:r>
      <w:proofErr w:type="gramStart"/>
      <w:r w:rsidRPr="00EC16F7">
        <w:rPr>
          <w:strike/>
          <w:sz w:val="18"/>
          <w:szCs w:val="18"/>
        </w:rPr>
        <w:t>16</w:t>
      </w:r>
      <w:r w:rsidRPr="00EC16F7">
        <w:rPr>
          <w:strike/>
          <w:sz w:val="18"/>
          <w:szCs w:val="18"/>
          <w:vertAlign w:val="superscript"/>
        </w:rPr>
        <w:t>64</w:t>
      </w:r>
      <w:r w:rsidRPr="00EC16F7">
        <w:rPr>
          <w:strike/>
          <w:sz w:val="18"/>
          <w:szCs w:val="18"/>
        </w:rPr>
        <w:t xml:space="preserve"> </w:t>
      </w:r>
      <w:r w:rsidR="00EF092C">
        <w:rPr>
          <w:strike/>
          <w:sz w:val="18"/>
          <w:szCs w:val="18"/>
        </w:rPr>
        <w:t> </w:t>
      </w:r>
      <w:r w:rsidRPr="00EC16F7">
        <w:rPr>
          <w:strike/>
          <w:sz w:val="18"/>
          <w:szCs w:val="18"/>
        </w:rPr>
        <w:t>См.</w:t>
      </w:r>
      <w:proofErr w:type="gramEnd"/>
      <w:r w:rsidRPr="00EC16F7">
        <w:rPr>
          <w:strike/>
          <w:sz w:val="18"/>
          <w:szCs w:val="18"/>
        </w:rPr>
        <w:t xml:space="preserve"> сноску. </w:t>
      </w:r>
    </w:p>
    <w:p w14:paraId="0BB3C914"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bCs/>
        </w:rPr>
      </w:pPr>
      <w:r w:rsidRPr="00EC16F7">
        <w:rPr>
          <w:bCs/>
        </w:rPr>
        <w:t>{</w:t>
      </w:r>
      <w:r w:rsidRPr="00EC16F7">
        <w:rPr>
          <w:rFonts w:cs="Times New Roman"/>
          <w:szCs w:val="20"/>
          <w:vertAlign w:val="superscript"/>
        </w:rPr>
        <w:t>64</w:t>
      </w:r>
      <w:r w:rsidRPr="00304498">
        <w:rPr>
          <w:rFonts w:cs="Times New Roman"/>
          <w:szCs w:val="20"/>
        </w:rPr>
        <w:t xml:space="preserve"> </w:t>
      </w:r>
      <w:r w:rsidRPr="00EC16F7">
        <w:rPr>
          <w:bCs/>
          <w:strike/>
        </w:rPr>
        <w:t>См. также пункт 23 в приложении к Европейскому соглашению.</w:t>
      </w:r>
      <w:r w:rsidRPr="00EC16F7">
        <w:rPr>
          <w:b/>
        </w:rPr>
        <w:t xml:space="preserve"> [исключено]</w:t>
      </w:r>
      <w:r w:rsidRPr="00EC16F7">
        <w:rPr>
          <w:bCs/>
        </w:rPr>
        <w:t>}</w:t>
      </w:r>
    </w:p>
    <w:p w14:paraId="0B35B2A6" w14:textId="77777777" w:rsidR="0009346C" w:rsidRPr="00EC16F7" w:rsidRDefault="0009346C" w:rsidP="0009346C">
      <w:pPr>
        <w:pStyle w:val="SingleTxtG"/>
        <w:keepNext/>
        <w:keepLines/>
        <w:spacing w:before="200"/>
        <w:rPr>
          <w:b/>
          <w:bCs/>
        </w:rPr>
      </w:pPr>
      <w:r w:rsidRPr="00EC16F7">
        <w:rPr>
          <w:b/>
          <w:bCs/>
        </w:rPr>
        <w:lastRenderedPageBreak/>
        <w:t xml:space="preserve">ТЕЛЕФОН ЭКСТРЕННОЙ СВЯЗИ </w:t>
      </w:r>
    </w:p>
    <w:p w14:paraId="26134E7E" w14:textId="77777777" w:rsidR="0009346C" w:rsidRPr="00EF092C" w:rsidRDefault="0009346C" w:rsidP="00EF092C">
      <w:pPr>
        <w:pStyle w:val="SingleTxtG"/>
        <w:rPr>
          <w:b/>
        </w:rPr>
      </w:pPr>
      <w:r w:rsidRPr="00EC16F7">
        <w:t>Знак F, 17 </w:t>
      </w:r>
      <w:r w:rsidRPr="00EF092C">
        <w:rPr>
          <w:b/>
        </w:rPr>
        <w:t>(F-10.0)</w:t>
      </w:r>
      <w:r w:rsidRPr="00EC16F7">
        <w:rPr>
          <w:sz w:val="18"/>
          <w:szCs w:val="18"/>
          <w:vertAlign w:val="superscript"/>
        </w:rPr>
        <w:t>65</w:t>
      </w:r>
      <w:r w:rsidR="00EF092C">
        <w:t> </w:t>
      </w:r>
      <w:r w:rsidRPr="00EC16F7">
        <w:rPr>
          <w:strike/>
        </w:rPr>
        <w:t xml:space="preserve">«ТЕЛЕФОН ЭКСТРЕННОЙ СВЯЗИ» </w:t>
      </w:r>
      <w:r w:rsidRPr="00EF092C">
        <w:rPr>
          <w:b/>
        </w:rPr>
        <w:t xml:space="preserve">указывает местонахождение телефона для экстренных звонков. </w:t>
      </w:r>
      <w:bookmarkStart w:id="30" w:name="OLE_LINK4"/>
      <w:r w:rsidRPr="00EF092C">
        <w:rPr>
          <w:b/>
        </w:rPr>
        <w:t>Обозначение может быть также красным</w:t>
      </w:r>
      <w:bookmarkEnd w:id="30"/>
      <w:r w:rsidRPr="00EF092C">
        <w:rPr>
          <w:b/>
        </w:rPr>
        <w:t xml:space="preserve">. </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852"/>
      </w:tblGrid>
      <w:tr w:rsidR="0009346C" w:rsidRPr="00EC16F7" w14:paraId="7F1AF485" w14:textId="77777777" w:rsidTr="00E326D4">
        <w:trPr>
          <w:trHeight w:val="568"/>
        </w:trPr>
        <w:tc>
          <w:tcPr>
            <w:tcW w:w="7452" w:type="dxa"/>
            <w:gridSpan w:val="2"/>
            <w:shd w:val="clear" w:color="auto" w:fill="A6A6A6" w:themeFill="background1" w:themeFillShade="A6"/>
            <w:vAlign w:val="center"/>
          </w:tcPr>
          <w:p w14:paraId="4DB6F67D" w14:textId="77777777" w:rsidR="0009346C" w:rsidRPr="00EC16F7" w:rsidRDefault="0009346C" w:rsidP="00E326D4">
            <w:pPr>
              <w:keepNext/>
              <w:keepLines/>
              <w:spacing w:before="120" w:after="120"/>
              <w:jc w:val="center"/>
              <w:rPr>
                <w:b/>
                <w:bCs/>
              </w:rPr>
            </w:pPr>
            <w:r w:rsidRPr="00EC16F7">
              <w:rPr>
                <w:b/>
                <w:bCs/>
              </w:rPr>
              <w:t xml:space="preserve">Изображения допустимых вариантов знака </w:t>
            </w:r>
            <w:r w:rsidRPr="00EC16F7">
              <w:rPr>
                <w:b/>
                <w:bCs/>
                <w:lang w:val="en-US"/>
              </w:rPr>
              <w:t>F</w:t>
            </w:r>
            <w:r w:rsidRPr="00EC16F7">
              <w:rPr>
                <w:b/>
                <w:bCs/>
              </w:rPr>
              <w:t>, 17 (</w:t>
            </w:r>
            <w:r w:rsidRPr="00EC16F7">
              <w:rPr>
                <w:b/>
                <w:bCs/>
                <w:lang w:val="en-US"/>
              </w:rPr>
              <w:t>F</w:t>
            </w:r>
            <w:r w:rsidRPr="00EC16F7">
              <w:rPr>
                <w:b/>
                <w:bCs/>
              </w:rPr>
              <w:t>-10.0):</w:t>
            </w:r>
          </w:p>
        </w:tc>
      </w:tr>
      <w:tr w:rsidR="0009346C" w:rsidRPr="00EC16F7" w14:paraId="15922F2C" w14:textId="77777777" w:rsidTr="00E326D4">
        <w:trPr>
          <w:trHeight w:val="1036"/>
        </w:trPr>
        <w:tc>
          <w:tcPr>
            <w:tcW w:w="3600" w:type="dxa"/>
            <w:shd w:val="clear" w:color="auto" w:fill="A6A6A6" w:themeFill="background1" w:themeFillShade="A6"/>
            <w:vAlign w:val="center"/>
          </w:tcPr>
          <w:p w14:paraId="48238DB9" w14:textId="77777777" w:rsidR="0009346C" w:rsidRPr="00EC16F7" w:rsidRDefault="000B316E" w:rsidP="0085529E">
            <w:pPr>
              <w:spacing w:before="120" w:after="120"/>
              <w:jc w:val="center"/>
              <w:rPr>
                <w:noProof/>
              </w:rPr>
            </w:pPr>
            <w:r>
              <w:rPr>
                <w:noProof/>
                <w:lang w:eastAsia="ru-RU"/>
              </w:rPr>
              <w:drawing>
                <wp:inline distT="0" distB="0" distL="0" distR="0" wp14:anchorId="0EB34600" wp14:editId="0E911B1C">
                  <wp:extent cx="1033272" cy="1033272"/>
                  <wp:effectExtent l="0" t="0" r="0" b="0"/>
                  <wp:docPr id="23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852" w:type="dxa"/>
            <w:shd w:val="clear" w:color="auto" w:fill="A6A6A6" w:themeFill="background1" w:themeFillShade="A6"/>
            <w:vAlign w:val="center"/>
          </w:tcPr>
          <w:p w14:paraId="1700D258" w14:textId="77777777" w:rsidR="0009346C" w:rsidRPr="00EC16F7" w:rsidRDefault="000B316E" w:rsidP="0085529E">
            <w:pPr>
              <w:spacing w:before="120" w:after="120"/>
              <w:jc w:val="center"/>
              <w:rPr>
                <w:noProof/>
              </w:rPr>
            </w:pPr>
            <w:r>
              <w:rPr>
                <w:noProof/>
                <w:lang w:eastAsia="ru-RU"/>
              </w:rPr>
              <w:drawing>
                <wp:inline distT="0" distB="0" distL="0" distR="0" wp14:anchorId="6FC9C1FB" wp14:editId="2A23BEF5">
                  <wp:extent cx="1033272" cy="1330778"/>
                  <wp:effectExtent l="0" t="0" r="0" b="3175"/>
                  <wp:docPr id="236"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14:paraId="24285D1D" w14:textId="77777777" w:rsidR="0009346C" w:rsidRPr="00EC16F7" w:rsidRDefault="0009346C" w:rsidP="0009346C">
      <w:pPr>
        <w:pStyle w:val="SingleTxtG"/>
        <w:keepNext/>
        <w:keepLines/>
        <w:spacing w:before="240"/>
        <w:rPr>
          <w:b/>
          <w:bCs/>
        </w:rPr>
      </w:pPr>
      <w:r w:rsidRPr="00EC16F7">
        <w:rPr>
          <w:b/>
          <w:bCs/>
        </w:rPr>
        <w:t xml:space="preserve">ОГНЕТУШИТЕЛЬ </w:t>
      </w:r>
    </w:p>
    <w:p w14:paraId="3B88E8DE" w14:textId="77777777" w:rsidR="0009346C" w:rsidRPr="00EC16F7" w:rsidRDefault="0009346C" w:rsidP="0009346C">
      <w:pPr>
        <w:pStyle w:val="SingleTxtG"/>
        <w:ind w:right="1133"/>
        <w:rPr>
          <w:b/>
          <w:bCs/>
        </w:rPr>
      </w:pPr>
      <w:r w:rsidRPr="00EC16F7">
        <w:t xml:space="preserve">Знак F, 18 </w:t>
      </w:r>
      <w:r w:rsidRPr="00EC16F7">
        <w:rPr>
          <w:b/>
          <w:bCs/>
        </w:rPr>
        <w:t>(F-11.0)</w:t>
      </w:r>
      <w:r w:rsidRPr="00EC16F7">
        <w:rPr>
          <w:b/>
          <w:bCs/>
          <w:sz w:val="18"/>
          <w:szCs w:val="18"/>
          <w:vertAlign w:val="superscript"/>
        </w:rPr>
        <w:t>66</w:t>
      </w:r>
      <w:r w:rsidRPr="00EC16F7">
        <w:rPr>
          <w:strike/>
        </w:rPr>
        <w:t xml:space="preserve"> «ОГНЕТУШИТЕЛЬ» См. сноску “ </w:t>
      </w:r>
      <w:r w:rsidRPr="00EC16F7">
        <w:rPr>
          <w:b/>
          <w:bCs/>
        </w:rPr>
        <w:t>указывает местонахождение огнетушителя. Обозначение может быть также красным.</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866"/>
      </w:tblGrid>
      <w:tr w:rsidR="0009346C" w:rsidRPr="00EC16F7" w14:paraId="3CA7A041" w14:textId="77777777" w:rsidTr="00E326D4">
        <w:trPr>
          <w:trHeight w:val="568"/>
        </w:trPr>
        <w:tc>
          <w:tcPr>
            <w:tcW w:w="7466" w:type="dxa"/>
            <w:gridSpan w:val="2"/>
            <w:shd w:val="clear" w:color="auto" w:fill="A6A6A6" w:themeFill="background1" w:themeFillShade="A6"/>
            <w:vAlign w:val="center"/>
          </w:tcPr>
          <w:p w14:paraId="0E5A637E" w14:textId="77777777" w:rsidR="0009346C" w:rsidRPr="00EC16F7" w:rsidRDefault="0009346C" w:rsidP="00E326D4">
            <w:pPr>
              <w:keepNext/>
              <w:keepLines/>
              <w:spacing w:before="120" w:after="120"/>
              <w:jc w:val="center"/>
              <w:rPr>
                <w:b/>
                <w:bCs/>
              </w:rPr>
            </w:pPr>
            <w:r w:rsidRPr="00EC16F7">
              <w:rPr>
                <w:b/>
                <w:bCs/>
              </w:rPr>
              <w:t xml:space="preserve">Изображения допустимых вариантов знака </w:t>
            </w:r>
            <w:r w:rsidRPr="00EC16F7">
              <w:rPr>
                <w:b/>
                <w:bCs/>
                <w:lang w:val="en-US"/>
              </w:rPr>
              <w:t>F</w:t>
            </w:r>
            <w:r w:rsidRPr="00EC16F7">
              <w:rPr>
                <w:b/>
                <w:bCs/>
              </w:rPr>
              <w:t>, 18 (</w:t>
            </w:r>
            <w:r w:rsidRPr="00EC16F7">
              <w:rPr>
                <w:b/>
                <w:bCs/>
                <w:lang w:val="en-US"/>
              </w:rPr>
              <w:t>F</w:t>
            </w:r>
            <w:r w:rsidRPr="00EC16F7">
              <w:rPr>
                <w:b/>
                <w:bCs/>
              </w:rPr>
              <w:t>-11.0):</w:t>
            </w:r>
          </w:p>
        </w:tc>
      </w:tr>
      <w:tr w:rsidR="0009346C" w:rsidRPr="00EC16F7" w14:paraId="745C9EFC" w14:textId="77777777" w:rsidTr="00E326D4">
        <w:trPr>
          <w:trHeight w:val="1036"/>
        </w:trPr>
        <w:tc>
          <w:tcPr>
            <w:tcW w:w="3600" w:type="dxa"/>
            <w:shd w:val="clear" w:color="auto" w:fill="A6A6A6" w:themeFill="background1" w:themeFillShade="A6"/>
            <w:vAlign w:val="center"/>
          </w:tcPr>
          <w:p w14:paraId="05BBC265" w14:textId="77777777" w:rsidR="0009346C" w:rsidRPr="00EC16F7" w:rsidRDefault="000B316E" w:rsidP="0085529E">
            <w:pPr>
              <w:spacing w:before="120" w:after="120"/>
              <w:jc w:val="center"/>
              <w:rPr>
                <w:noProof/>
              </w:rPr>
            </w:pPr>
            <w:r>
              <w:rPr>
                <w:noProof/>
                <w:lang w:eastAsia="ru-RU"/>
              </w:rPr>
              <w:drawing>
                <wp:inline distT="0" distB="0" distL="0" distR="0" wp14:anchorId="386191C0" wp14:editId="122136F0">
                  <wp:extent cx="1033272" cy="1033272"/>
                  <wp:effectExtent l="0" t="0" r="0" b="0"/>
                  <wp:docPr id="237"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866" w:type="dxa"/>
            <w:shd w:val="clear" w:color="auto" w:fill="A6A6A6" w:themeFill="background1" w:themeFillShade="A6"/>
            <w:vAlign w:val="center"/>
          </w:tcPr>
          <w:p w14:paraId="0F1D5BEF" w14:textId="77777777" w:rsidR="0009346C" w:rsidRPr="00EC16F7" w:rsidRDefault="000B316E" w:rsidP="0085529E">
            <w:pPr>
              <w:spacing w:before="120" w:after="120"/>
              <w:jc w:val="center"/>
              <w:rPr>
                <w:noProof/>
              </w:rPr>
            </w:pPr>
            <w:r>
              <w:rPr>
                <w:noProof/>
                <w:lang w:eastAsia="ru-RU"/>
              </w:rPr>
              <w:drawing>
                <wp:inline distT="0" distB="0" distL="0" distR="0" wp14:anchorId="1F4553E8" wp14:editId="41B0A008">
                  <wp:extent cx="1033272" cy="1330778"/>
                  <wp:effectExtent l="0" t="0" r="0" b="3175"/>
                  <wp:docPr id="238"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14:paraId="204C2E79" w14:textId="77777777" w:rsidR="0009346C" w:rsidRPr="00EC16F7" w:rsidRDefault="0009346C" w:rsidP="00304498">
      <w:pPr>
        <w:pStyle w:val="SingleTxtG"/>
        <w:tabs>
          <w:tab w:val="left" w:pos="1418"/>
        </w:tabs>
        <w:spacing w:before="120"/>
        <w:ind w:left="567" w:right="1133" w:firstLine="567"/>
        <w:rPr>
          <w:strike/>
        </w:rPr>
      </w:pPr>
      <w:r w:rsidRPr="00EC16F7">
        <w:rPr>
          <w:strike/>
          <w:vertAlign w:val="superscript"/>
        </w:rPr>
        <w:t>67</w:t>
      </w:r>
      <w:r w:rsidR="00304498">
        <w:rPr>
          <w:strike/>
          <w:vertAlign w:val="superscript"/>
        </w:rPr>
        <w:tab/>
      </w:r>
      <w:r w:rsidRPr="00EC16F7">
        <w:rPr>
          <w:strike/>
        </w:rPr>
        <w:t>См. сноску.</w:t>
      </w:r>
    </w:p>
    <w:p w14:paraId="259F946D"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pPr>
      <w:r w:rsidRPr="00EC16F7">
        <w:rPr>
          <w:bCs/>
        </w:rPr>
        <w:t>{</w:t>
      </w:r>
      <w:r w:rsidRPr="00EC16F7">
        <w:rPr>
          <w:rFonts w:cs="Times New Roman"/>
          <w:szCs w:val="20"/>
          <w:vertAlign w:val="superscript"/>
        </w:rPr>
        <w:t>67</w:t>
      </w:r>
      <w:r w:rsidR="00B27F37">
        <w:rPr>
          <w:bCs/>
        </w:rPr>
        <w:t> </w:t>
      </w:r>
      <w:r w:rsidRPr="00EC16F7">
        <w:rPr>
          <w:bCs/>
          <w:strike/>
        </w:rPr>
        <w:t>В приложение к Европейскому соглашению включен дополнительный текст (см.</w:t>
      </w:r>
      <w:r w:rsidR="008E1362">
        <w:rPr>
          <w:bCs/>
          <w:strike/>
        </w:rPr>
        <w:t> </w:t>
      </w:r>
      <w:r w:rsidRPr="00EC16F7">
        <w:rPr>
          <w:bCs/>
          <w:strike/>
        </w:rPr>
        <w:t>пункт 23).</w:t>
      </w:r>
      <w:r w:rsidRPr="00EC16F7">
        <w:rPr>
          <w:b/>
        </w:rPr>
        <w:t xml:space="preserve"> [исключено]</w:t>
      </w:r>
      <w:r w:rsidRPr="00EC16F7">
        <w:rPr>
          <w:bCs/>
        </w:rPr>
        <w:t>}</w:t>
      </w:r>
    </w:p>
    <w:p w14:paraId="760DE379" w14:textId="77777777" w:rsidR="0009346C" w:rsidRPr="00EC16F7" w:rsidRDefault="0009346C" w:rsidP="0009346C">
      <w:pPr>
        <w:pStyle w:val="SingleTxtG"/>
        <w:spacing w:before="120"/>
        <w:ind w:left="567" w:right="1133" w:firstLine="567"/>
        <w:rPr>
          <w:b/>
          <w:bCs/>
          <w:u w:val="single"/>
        </w:rPr>
      </w:pPr>
      <w:r w:rsidRPr="00EC16F7">
        <w:rPr>
          <w:b/>
          <w:bCs/>
          <w:u w:val="single"/>
        </w:rPr>
        <w:t>3.</w:t>
      </w:r>
      <w:r w:rsidRPr="00EC16F7">
        <w:rPr>
          <w:b/>
          <w:bCs/>
          <w:u w:val="single"/>
        </w:rPr>
        <w:tab/>
        <w:t>Знаки, обозначающие несколько объектов или видов сервиса</w:t>
      </w:r>
    </w:p>
    <w:p w14:paraId="0DDC9CE9" w14:textId="77777777" w:rsidR="0009346C" w:rsidRPr="00EC16F7" w:rsidRDefault="0009346C" w:rsidP="0009346C">
      <w:pPr>
        <w:pStyle w:val="SingleTxtG"/>
        <w:keepNext/>
        <w:keepLines/>
        <w:spacing w:before="240"/>
        <w:rPr>
          <w:b/>
          <w:bCs/>
        </w:rPr>
      </w:pPr>
      <w:r w:rsidRPr="00EC16F7">
        <w:rPr>
          <w:b/>
          <w:bCs/>
        </w:rPr>
        <w:t>ЗНАКИ, ОБОЗНАЧАЮЩИЕ НЕСКОЛЬКО ОБЪЕКТОВ ИЛИ ВИДОВ СЕРВИСА</w:t>
      </w:r>
    </w:p>
    <w:p w14:paraId="637C452C" w14:textId="77777777" w:rsidR="0009346C" w:rsidRPr="00EC16F7" w:rsidRDefault="0009346C" w:rsidP="0009346C">
      <w:pPr>
        <w:pStyle w:val="SingleTxtG"/>
        <w:ind w:right="1133"/>
        <w:rPr>
          <w:b/>
          <w:bCs/>
        </w:rPr>
      </w:pPr>
      <w:r w:rsidRPr="00EC16F7">
        <w:rPr>
          <w:b/>
          <w:bCs/>
        </w:rPr>
        <w:t>Знак F, 19 a (F-12.1) указывает местонахождение двух различных типов объектов или видов сервиса.</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866"/>
      </w:tblGrid>
      <w:tr w:rsidR="0009346C" w:rsidRPr="00EC16F7" w14:paraId="2F1D556E" w14:textId="77777777" w:rsidTr="00E326D4">
        <w:trPr>
          <w:trHeight w:val="568"/>
        </w:trPr>
        <w:tc>
          <w:tcPr>
            <w:tcW w:w="7466" w:type="dxa"/>
            <w:gridSpan w:val="2"/>
            <w:shd w:val="clear" w:color="auto" w:fill="A6A6A6" w:themeFill="background1" w:themeFillShade="A6"/>
          </w:tcPr>
          <w:p w14:paraId="3176A178" w14:textId="77777777" w:rsidR="0009346C" w:rsidRPr="00EC16F7" w:rsidRDefault="0009346C" w:rsidP="008E1362">
            <w:pPr>
              <w:keepNext/>
              <w:keepLines/>
              <w:spacing w:before="120" w:after="120"/>
              <w:jc w:val="center"/>
              <w:rPr>
                <w:b/>
                <w:bCs/>
              </w:rPr>
            </w:pPr>
            <w:r w:rsidRPr="00EC16F7">
              <w:rPr>
                <w:b/>
                <w:bCs/>
              </w:rPr>
              <w:lastRenderedPageBreak/>
              <w:t xml:space="preserve">Изображения допустимых вариантов примерного знака </w:t>
            </w:r>
            <w:r w:rsidRPr="00EC16F7">
              <w:rPr>
                <w:b/>
                <w:bCs/>
                <w:lang w:val="en-US"/>
              </w:rPr>
              <w:t>F</w:t>
            </w:r>
            <w:r w:rsidRPr="00EC16F7">
              <w:rPr>
                <w:b/>
                <w:bCs/>
              </w:rPr>
              <w:t xml:space="preserve">, 19 </w:t>
            </w:r>
            <w:r w:rsidRPr="00EC16F7">
              <w:rPr>
                <w:b/>
                <w:bCs/>
                <w:lang w:val="en-US"/>
              </w:rPr>
              <w:t>a</w:t>
            </w:r>
            <w:r w:rsidRPr="00EC16F7">
              <w:rPr>
                <w:b/>
                <w:bCs/>
              </w:rPr>
              <w:t xml:space="preserve"> (</w:t>
            </w:r>
            <w:r w:rsidRPr="00EC16F7">
              <w:rPr>
                <w:b/>
                <w:bCs/>
                <w:lang w:val="en-US"/>
              </w:rPr>
              <w:t>F</w:t>
            </w:r>
            <w:r w:rsidRPr="00EC16F7">
              <w:rPr>
                <w:b/>
                <w:bCs/>
              </w:rPr>
              <w:t>-12.1):</w:t>
            </w:r>
          </w:p>
        </w:tc>
      </w:tr>
      <w:tr w:rsidR="0009346C" w:rsidRPr="00EC16F7" w14:paraId="539017E1" w14:textId="77777777" w:rsidTr="00E326D4">
        <w:trPr>
          <w:trHeight w:val="1036"/>
        </w:trPr>
        <w:tc>
          <w:tcPr>
            <w:tcW w:w="3600" w:type="dxa"/>
            <w:shd w:val="clear" w:color="auto" w:fill="A6A6A6" w:themeFill="background1" w:themeFillShade="A6"/>
          </w:tcPr>
          <w:p w14:paraId="136338D3" w14:textId="77777777" w:rsidR="0009346C" w:rsidRPr="00EC16F7" w:rsidRDefault="000B316E" w:rsidP="0085529E">
            <w:pPr>
              <w:spacing w:before="120" w:after="120"/>
              <w:jc w:val="center"/>
              <w:rPr>
                <w:noProof/>
              </w:rPr>
            </w:pPr>
            <w:r>
              <w:rPr>
                <w:noProof/>
                <w:lang w:eastAsia="ru-RU"/>
              </w:rPr>
              <w:drawing>
                <wp:inline distT="0" distB="0" distL="0" distR="0" wp14:anchorId="2FF827F3" wp14:editId="5E217555">
                  <wp:extent cx="1435608" cy="1435608"/>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435608" cy="1435608"/>
                          </a:xfrm>
                          <a:prstGeom prst="rect">
                            <a:avLst/>
                          </a:prstGeom>
                          <a:noFill/>
                          <a:ln>
                            <a:noFill/>
                          </a:ln>
                        </pic:spPr>
                      </pic:pic>
                    </a:graphicData>
                  </a:graphic>
                </wp:inline>
              </w:drawing>
            </w:r>
          </w:p>
        </w:tc>
        <w:tc>
          <w:tcPr>
            <w:tcW w:w="3866" w:type="dxa"/>
            <w:shd w:val="clear" w:color="auto" w:fill="A6A6A6" w:themeFill="background1" w:themeFillShade="A6"/>
          </w:tcPr>
          <w:p w14:paraId="6087C4A7" w14:textId="77777777" w:rsidR="0009346C" w:rsidRPr="00EC16F7" w:rsidRDefault="000B316E" w:rsidP="0085529E">
            <w:pPr>
              <w:spacing w:before="120" w:after="120"/>
              <w:jc w:val="center"/>
              <w:rPr>
                <w:noProof/>
              </w:rPr>
            </w:pPr>
            <w:r>
              <w:rPr>
                <w:noProof/>
                <w:lang w:eastAsia="ru-RU"/>
              </w:rPr>
              <w:drawing>
                <wp:inline distT="0" distB="0" distL="0" distR="0" wp14:anchorId="449F38D6" wp14:editId="2B54465B">
                  <wp:extent cx="1435608" cy="1848956"/>
                  <wp:effectExtent l="0" t="0" r="0" b="0"/>
                  <wp:docPr id="285"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435608" cy="1848956"/>
                          </a:xfrm>
                          <a:prstGeom prst="rect">
                            <a:avLst/>
                          </a:prstGeom>
                          <a:noFill/>
                          <a:ln>
                            <a:noFill/>
                          </a:ln>
                        </pic:spPr>
                      </pic:pic>
                    </a:graphicData>
                  </a:graphic>
                </wp:inline>
              </w:drawing>
            </w:r>
          </w:p>
        </w:tc>
      </w:tr>
    </w:tbl>
    <w:p w14:paraId="59F0EB14" w14:textId="77777777" w:rsidR="0009346C" w:rsidRPr="00EC16F7" w:rsidRDefault="0009346C" w:rsidP="0009346C">
      <w:pPr>
        <w:pStyle w:val="SingleTxtG"/>
        <w:keepNext/>
        <w:keepLines/>
        <w:spacing w:before="240"/>
        <w:rPr>
          <w:b/>
          <w:bCs/>
        </w:rPr>
      </w:pPr>
      <w:r w:rsidRPr="00EC16F7">
        <w:rPr>
          <w:b/>
          <w:bCs/>
        </w:rPr>
        <w:t>ЗНАК, ОБОЗНАЧАЮЩИЙ НЕСКОЛЬКО ОБЪЕКТОВ ИЛИ ВИДОВ СЕРВИСА</w:t>
      </w:r>
    </w:p>
    <w:p w14:paraId="0A773E07" w14:textId="77777777" w:rsidR="0009346C" w:rsidRPr="00EC16F7" w:rsidRDefault="0009346C" w:rsidP="0009346C">
      <w:pPr>
        <w:pStyle w:val="SingleTxtG"/>
        <w:spacing w:after="240"/>
        <w:rPr>
          <w:b/>
          <w:bCs/>
        </w:rPr>
      </w:pPr>
      <w:r w:rsidRPr="00EC16F7">
        <w:rPr>
          <w:b/>
          <w:bCs/>
        </w:rPr>
        <w:t xml:space="preserve">Знак F, 19 b (F-12.2) </w:t>
      </w:r>
      <w:bookmarkStart w:id="31" w:name="OLE_LINK9"/>
      <w:bookmarkStart w:id="32" w:name="OLE_LINK10"/>
      <w:r w:rsidRPr="00EC16F7">
        <w:rPr>
          <w:b/>
          <w:bCs/>
        </w:rPr>
        <w:t>указывает местонахождение трех различных типов объектов или видов сервиса</w:t>
      </w:r>
      <w:bookmarkEnd w:id="31"/>
      <w:bookmarkEnd w:id="32"/>
      <w:r w:rsidRPr="00EC16F7">
        <w:rPr>
          <w:b/>
          <w:bCs/>
        </w:rPr>
        <w:t>.</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866"/>
      </w:tblGrid>
      <w:tr w:rsidR="0009346C" w:rsidRPr="00EC16F7" w14:paraId="7CBB366F" w14:textId="77777777" w:rsidTr="00E326D4">
        <w:trPr>
          <w:trHeight w:val="568"/>
        </w:trPr>
        <w:tc>
          <w:tcPr>
            <w:tcW w:w="7466" w:type="dxa"/>
            <w:gridSpan w:val="2"/>
            <w:shd w:val="clear" w:color="auto" w:fill="A6A6A6" w:themeFill="background1" w:themeFillShade="A6"/>
          </w:tcPr>
          <w:p w14:paraId="1B934B44" w14:textId="77777777" w:rsidR="0009346C" w:rsidRPr="00EC16F7" w:rsidRDefault="0009346C" w:rsidP="008E1362">
            <w:pPr>
              <w:keepNext/>
              <w:keepLines/>
              <w:spacing w:before="120" w:after="120"/>
              <w:jc w:val="center"/>
              <w:rPr>
                <w:b/>
                <w:bCs/>
              </w:rPr>
            </w:pPr>
            <w:r w:rsidRPr="00EC16F7">
              <w:rPr>
                <w:b/>
                <w:bCs/>
              </w:rPr>
              <w:t xml:space="preserve">Изображения допустимых вариантов примерного знака </w:t>
            </w:r>
            <w:r w:rsidRPr="00EC16F7">
              <w:rPr>
                <w:b/>
                <w:bCs/>
                <w:lang w:val="en-US"/>
              </w:rPr>
              <w:t>F</w:t>
            </w:r>
            <w:r w:rsidRPr="00EC16F7">
              <w:rPr>
                <w:b/>
                <w:bCs/>
              </w:rPr>
              <w:t xml:space="preserve">, 19 </w:t>
            </w:r>
            <w:r w:rsidRPr="00EC16F7">
              <w:rPr>
                <w:b/>
                <w:bCs/>
                <w:lang w:val="en-US"/>
              </w:rPr>
              <w:t>b</w:t>
            </w:r>
            <w:r w:rsidRPr="00EC16F7">
              <w:rPr>
                <w:b/>
                <w:bCs/>
              </w:rPr>
              <w:t xml:space="preserve"> (</w:t>
            </w:r>
            <w:r w:rsidRPr="00EC16F7">
              <w:rPr>
                <w:b/>
                <w:bCs/>
                <w:lang w:val="en-US"/>
              </w:rPr>
              <w:t>F</w:t>
            </w:r>
            <w:r w:rsidRPr="00EC16F7">
              <w:rPr>
                <w:b/>
                <w:bCs/>
              </w:rPr>
              <w:t>-12.2):</w:t>
            </w:r>
          </w:p>
        </w:tc>
      </w:tr>
      <w:tr w:rsidR="000B316E" w:rsidRPr="00EC16F7" w14:paraId="6FDA3F7A" w14:textId="77777777" w:rsidTr="00E326D4">
        <w:trPr>
          <w:trHeight w:val="1036"/>
        </w:trPr>
        <w:tc>
          <w:tcPr>
            <w:tcW w:w="3600" w:type="dxa"/>
            <w:shd w:val="clear" w:color="auto" w:fill="A6A6A6" w:themeFill="background1" w:themeFillShade="A6"/>
          </w:tcPr>
          <w:p w14:paraId="35242C26" w14:textId="77777777" w:rsidR="000B316E" w:rsidRDefault="000B316E" w:rsidP="000B316E">
            <w:pPr>
              <w:spacing w:before="120" w:after="120"/>
              <w:jc w:val="center"/>
              <w:rPr>
                <w:noProof/>
              </w:rPr>
            </w:pPr>
            <w:r>
              <w:rPr>
                <w:noProof/>
                <w:lang w:eastAsia="ru-RU"/>
              </w:rPr>
              <w:drawing>
                <wp:inline distT="0" distB="0" distL="0" distR="0" wp14:anchorId="5B1BD804" wp14:editId="563AEBD1">
                  <wp:extent cx="1435608" cy="1435608"/>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435608" cy="1435608"/>
                          </a:xfrm>
                          <a:prstGeom prst="rect">
                            <a:avLst/>
                          </a:prstGeom>
                          <a:noFill/>
                          <a:ln>
                            <a:noFill/>
                          </a:ln>
                        </pic:spPr>
                      </pic:pic>
                    </a:graphicData>
                  </a:graphic>
                </wp:inline>
              </w:drawing>
            </w:r>
          </w:p>
        </w:tc>
        <w:tc>
          <w:tcPr>
            <w:tcW w:w="3866" w:type="dxa"/>
            <w:shd w:val="clear" w:color="auto" w:fill="A6A6A6" w:themeFill="background1" w:themeFillShade="A6"/>
          </w:tcPr>
          <w:p w14:paraId="47BE6FF7" w14:textId="77777777" w:rsidR="000B316E" w:rsidRDefault="000B316E" w:rsidP="000B316E">
            <w:pPr>
              <w:spacing w:before="120" w:after="120"/>
              <w:jc w:val="center"/>
              <w:rPr>
                <w:noProof/>
              </w:rPr>
            </w:pPr>
            <w:r>
              <w:rPr>
                <w:noProof/>
                <w:lang w:eastAsia="ru-RU"/>
              </w:rPr>
              <w:drawing>
                <wp:inline distT="0" distB="0" distL="0" distR="0" wp14:anchorId="2D758D04" wp14:editId="11AF8F00">
                  <wp:extent cx="1435608" cy="1848956"/>
                  <wp:effectExtent l="0" t="0" r="0" b="0"/>
                  <wp:docPr id="290"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435608" cy="1848956"/>
                          </a:xfrm>
                          <a:prstGeom prst="rect">
                            <a:avLst/>
                          </a:prstGeom>
                          <a:noFill/>
                          <a:ln>
                            <a:noFill/>
                          </a:ln>
                        </pic:spPr>
                      </pic:pic>
                    </a:graphicData>
                  </a:graphic>
                </wp:inline>
              </w:drawing>
            </w:r>
          </w:p>
        </w:tc>
      </w:tr>
    </w:tbl>
    <w:p w14:paraId="22C228FA" w14:textId="77777777" w:rsidR="0009346C" w:rsidRPr="00EC16F7" w:rsidRDefault="0009346C" w:rsidP="0009346C">
      <w:pPr>
        <w:pStyle w:val="SingleTxtG"/>
        <w:spacing w:before="240"/>
        <w:rPr>
          <w:b/>
          <w:bCs/>
        </w:rPr>
      </w:pPr>
      <w:r w:rsidRPr="00EC16F7">
        <w:rPr>
          <w:b/>
          <w:bCs/>
        </w:rPr>
        <w:t>ЗНАК, ОБОЗНАЧАЮЩИЙ НЕСКОЛЬКО ОБЪЕКТОВ ИЛИ ВИДОВ СЕРВИСА</w:t>
      </w:r>
    </w:p>
    <w:p w14:paraId="0DAAC9D4" w14:textId="77777777" w:rsidR="0009346C" w:rsidRPr="00EC16F7" w:rsidRDefault="0009346C" w:rsidP="0009346C">
      <w:pPr>
        <w:pStyle w:val="SingleTxtG"/>
        <w:spacing w:after="240"/>
        <w:rPr>
          <w:b/>
          <w:bCs/>
        </w:rPr>
      </w:pPr>
      <w:r w:rsidRPr="00EC16F7">
        <w:rPr>
          <w:b/>
          <w:bCs/>
        </w:rPr>
        <w:t>F, 19 c (F-12.3) указывает местонахождение четырех различных типов объектов или видов сервиса.</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866"/>
      </w:tblGrid>
      <w:tr w:rsidR="0009346C" w:rsidRPr="00EC16F7" w14:paraId="5B8E8836" w14:textId="77777777" w:rsidTr="00E326D4">
        <w:trPr>
          <w:trHeight w:val="568"/>
        </w:trPr>
        <w:tc>
          <w:tcPr>
            <w:tcW w:w="7466" w:type="dxa"/>
            <w:gridSpan w:val="2"/>
            <w:shd w:val="clear" w:color="auto" w:fill="A6A6A6" w:themeFill="background1" w:themeFillShade="A6"/>
          </w:tcPr>
          <w:p w14:paraId="6C0D76AC" w14:textId="77777777" w:rsidR="0009346C" w:rsidRPr="00EC16F7" w:rsidRDefault="0009346C" w:rsidP="00E326D4">
            <w:pPr>
              <w:spacing w:before="120" w:after="120"/>
              <w:jc w:val="center"/>
              <w:rPr>
                <w:b/>
                <w:bCs/>
              </w:rPr>
            </w:pPr>
            <w:r w:rsidRPr="00EC16F7">
              <w:rPr>
                <w:b/>
                <w:bCs/>
              </w:rPr>
              <w:t xml:space="preserve">Изображения допустимых вариантов примерного знака </w:t>
            </w:r>
            <w:r w:rsidRPr="00EC16F7">
              <w:rPr>
                <w:b/>
                <w:bCs/>
                <w:lang w:val="en-US"/>
              </w:rPr>
              <w:t>F</w:t>
            </w:r>
            <w:r w:rsidRPr="00EC16F7">
              <w:rPr>
                <w:b/>
                <w:bCs/>
              </w:rPr>
              <w:t xml:space="preserve">, 19 </w:t>
            </w:r>
            <w:r w:rsidRPr="00EC16F7">
              <w:rPr>
                <w:b/>
                <w:bCs/>
                <w:lang w:val="en-US"/>
              </w:rPr>
              <w:t>c</w:t>
            </w:r>
            <w:r w:rsidRPr="00EC16F7">
              <w:rPr>
                <w:b/>
                <w:bCs/>
              </w:rPr>
              <w:t xml:space="preserve"> (</w:t>
            </w:r>
            <w:r w:rsidRPr="00EC16F7">
              <w:rPr>
                <w:b/>
                <w:bCs/>
                <w:lang w:val="en-US"/>
              </w:rPr>
              <w:t>F</w:t>
            </w:r>
            <w:r w:rsidRPr="00EC16F7">
              <w:rPr>
                <w:b/>
                <w:bCs/>
              </w:rPr>
              <w:t>-12.3):</w:t>
            </w:r>
          </w:p>
        </w:tc>
      </w:tr>
      <w:tr w:rsidR="009822A4" w:rsidRPr="00EC16F7" w14:paraId="16AF4FE1" w14:textId="77777777" w:rsidTr="00E326D4">
        <w:trPr>
          <w:trHeight w:val="1036"/>
        </w:trPr>
        <w:tc>
          <w:tcPr>
            <w:tcW w:w="3600" w:type="dxa"/>
            <w:shd w:val="clear" w:color="auto" w:fill="A6A6A6" w:themeFill="background1" w:themeFillShade="A6"/>
          </w:tcPr>
          <w:p w14:paraId="060C76D5" w14:textId="77777777" w:rsidR="009822A4" w:rsidRDefault="009822A4" w:rsidP="009822A4">
            <w:pPr>
              <w:spacing w:before="120" w:after="120"/>
              <w:jc w:val="center"/>
              <w:rPr>
                <w:noProof/>
              </w:rPr>
            </w:pPr>
            <w:r>
              <w:rPr>
                <w:noProof/>
                <w:lang w:eastAsia="ru-RU"/>
              </w:rPr>
              <w:drawing>
                <wp:inline distT="0" distB="0" distL="0" distR="0" wp14:anchorId="170D9D7D" wp14:editId="005F7784">
                  <wp:extent cx="1435608" cy="1435608"/>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435608" cy="1435608"/>
                          </a:xfrm>
                          <a:prstGeom prst="rect">
                            <a:avLst/>
                          </a:prstGeom>
                          <a:noFill/>
                          <a:ln>
                            <a:noFill/>
                          </a:ln>
                        </pic:spPr>
                      </pic:pic>
                    </a:graphicData>
                  </a:graphic>
                </wp:inline>
              </w:drawing>
            </w:r>
          </w:p>
        </w:tc>
        <w:tc>
          <w:tcPr>
            <w:tcW w:w="3866" w:type="dxa"/>
            <w:shd w:val="clear" w:color="auto" w:fill="A6A6A6" w:themeFill="background1" w:themeFillShade="A6"/>
          </w:tcPr>
          <w:p w14:paraId="27377C7B" w14:textId="77777777" w:rsidR="009822A4" w:rsidRDefault="009822A4" w:rsidP="009822A4">
            <w:pPr>
              <w:spacing w:before="120" w:after="120"/>
              <w:jc w:val="center"/>
              <w:rPr>
                <w:noProof/>
              </w:rPr>
            </w:pPr>
            <w:r>
              <w:rPr>
                <w:noProof/>
                <w:lang w:eastAsia="ru-RU"/>
              </w:rPr>
              <w:drawing>
                <wp:inline distT="0" distB="0" distL="0" distR="0" wp14:anchorId="6978B1C8" wp14:editId="564933A7">
                  <wp:extent cx="1435608" cy="1848956"/>
                  <wp:effectExtent l="0" t="0" r="0" b="0"/>
                  <wp:docPr id="293"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35608" cy="1848956"/>
                          </a:xfrm>
                          <a:prstGeom prst="rect">
                            <a:avLst/>
                          </a:prstGeom>
                          <a:noFill/>
                          <a:ln>
                            <a:noFill/>
                          </a:ln>
                        </pic:spPr>
                      </pic:pic>
                    </a:graphicData>
                  </a:graphic>
                </wp:inline>
              </w:drawing>
            </w:r>
          </w:p>
        </w:tc>
      </w:tr>
    </w:tbl>
    <w:p w14:paraId="5E98325E" w14:textId="77777777" w:rsidR="0009346C" w:rsidRPr="00EC16F7" w:rsidRDefault="0009346C" w:rsidP="0009346C">
      <w:pPr>
        <w:pStyle w:val="HChG"/>
        <w:ind w:firstLine="0"/>
        <w:jc w:val="center"/>
        <w:rPr>
          <w:b w:val="0"/>
          <w:bCs/>
          <w:szCs w:val="28"/>
        </w:rPr>
      </w:pPr>
      <w:r w:rsidRPr="00EC16F7">
        <w:rPr>
          <w:b w:val="0"/>
          <w:bCs/>
          <w:szCs w:val="28"/>
        </w:rPr>
        <w:lastRenderedPageBreak/>
        <w:t>Раздел G</w:t>
      </w:r>
    </w:p>
    <w:p w14:paraId="0FD132DE" w14:textId="77777777" w:rsidR="0009346C" w:rsidRPr="00EC16F7" w:rsidRDefault="0009346C" w:rsidP="0009346C">
      <w:pPr>
        <w:pStyle w:val="SingleTxtGR"/>
        <w:ind w:right="1133"/>
        <w:jc w:val="center"/>
        <w:rPr>
          <w:sz w:val="24"/>
          <w:szCs w:val="24"/>
        </w:rPr>
      </w:pPr>
      <w:r w:rsidRPr="00EC16F7">
        <w:rPr>
          <w:strike/>
          <w:sz w:val="24"/>
          <w:szCs w:val="24"/>
        </w:rPr>
        <w:t>УКАЗАТЕЛИ НАПРАВЛЕНИЙ И ИНФОРМАЦИОННО-УКАЗАТЕЛЬНЫЕ</w:t>
      </w:r>
      <w:r w:rsidRPr="00EC16F7">
        <w:rPr>
          <w:sz w:val="24"/>
          <w:szCs w:val="24"/>
        </w:rPr>
        <w:t xml:space="preserve"> ИНЫЕ ИНФОРМАЦИОННЫЕ</w:t>
      </w:r>
      <w:r w:rsidRPr="00EC16F7">
        <w:rPr>
          <w:b/>
          <w:sz w:val="24"/>
          <w:szCs w:val="24"/>
        </w:rPr>
        <w:t xml:space="preserve"> </w:t>
      </w:r>
      <w:r w:rsidRPr="00EC16F7">
        <w:rPr>
          <w:sz w:val="24"/>
          <w:szCs w:val="24"/>
        </w:rPr>
        <w:t>ЗНАКИ</w:t>
      </w:r>
    </w:p>
    <w:p w14:paraId="679925A5" w14:textId="77777777" w:rsidR="0009346C" w:rsidRPr="00EC16F7" w:rsidRDefault="0009346C" w:rsidP="0009346C">
      <w:pPr>
        <w:pStyle w:val="H23G"/>
        <w:ind w:firstLine="0"/>
        <w:jc w:val="center"/>
        <w:rPr>
          <w:b w:val="0"/>
          <w:bCs/>
        </w:rPr>
      </w:pPr>
      <w:r w:rsidRPr="00EC16F7">
        <w:rPr>
          <w:b w:val="0"/>
          <w:bCs/>
        </w:rPr>
        <w:t xml:space="preserve">I. </w:t>
      </w:r>
      <w:r w:rsidRPr="00EC16F7">
        <w:rPr>
          <w:b w:val="0"/>
          <w:bCs/>
        </w:rPr>
        <w:tab/>
        <w:t>Общие характеристики и обозначения</w:t>
      </w:r>
    </w:p>
    <w:p w14:paraId="79461137" w14:textId="77777777" w:rsidR="0009346C" w:rsidRPr="00EC16F7" w:rsidRDefault="0009346C" w:rsidP="0009346C">
      <w:pPr>
        <w:pStyle w:val="SingleTxtG"/>
        <w:rPr>
          <w:strike/>
        </w:rPr>
      </w:pPr>
      <w:r w:rsidRPr="00EC16F7">
        <w:t>1.</w:t>
      </w:r>
      <w:r w:rsidRPr="00EC16F7">
        <w:tab/>
      </w:r>
      <w:r w:rsidRPr="00EC16F7">
        <w:rPr>
          <w:strike/>
        </w:rPr>
        <w:t>Указательные</w:t>
      </w:r>
      <w:r w:rsidRPr="00EC16F7">
        <w:t xml:space="preserve"> </w:t>
      </w:r>
      <w:r w:rsidRPr="00EC16F7">
        <w:rPr>
          <w:b/>
        </w:rPr>
        <w:t xml:space="preserve">Иные информационные </w:t>
      </w:r>
      <w:r w:rsidRPr="00EC16F7">
        <w:t xml:space="preserve">знаки являются </w:t>
      </w:r>
      <w:r w:rsidRPr="00EC16F7">
        <w:rPr>
          <w:strike/>
        </w:rPr>
        <w:t>обычно</w:t>
      </w:r>
      <w:r w:rsidRPr="00EC16F7">
        <w:t xml:space="preserve"> прямоугольными; однако указатели направления, </w:t>
      </w:r>
      <w:r w:rsidRPr="00EC16F7">
        <w:rPr>
          <w:bCs/>
          <w:strike/>
        </w:rPr>
        <w:t>и</w:t>
      </w:r>
      <w:r w:rsidRPr="00EC16F7">
        <w:rPr>
          <w:b/>
        </w:rPr>
        <w:t xml:space="preserve"> знаки, указывающие направление и расстояние до ближайшего аварийного выхода, и</w:t>
      </w:r>
      <w:r w:rsidRPr="00EC16F7">
        <w:rPr>
          <w:bCs/>
        </w:rPr>
        <w:t xml:space="preserve"> </w:t>
      </w:r>
      <w:r w:rsidRPr="00EC16F7">
        <w:rPr>
          <w:b/>
        </w:rPr>
        <w:t>знаки, обозначающие временные условия по причине дорожных работ или объездов</w:t>
      </w:r>
      <w:r w:rsidRPr="00EC16F7">
        <w:rPr>
          <w:bCs/>
        </w:rPr>
        <w:t>,</w:t>
      </w:r>
      <w:r w:rsidRPr="00EC16F7">
        <w:rPr>
          <w:b/>
        </w:rPr>
        <w:t xml:space="preserve"> </w:t>
      </w:r>
      <w:r w:rsidRPr="00EC16F7">
        <w:t xml:space="preserve">могут иметь более длинную горизонтальную сторону </w:t>
      </w:r>
      <w:r w:rsidRPr="00EC16F7">
        <w:rPr>
          <w:b/>
          <w:bCs/>
        </w:rPr>
        <w:t>со стреловидным концом</w:t>
      </w:r>
      <w:r w:rsidRPr="00EC16F7">
        <w:rPr>
          <w:strike/>
        </w:rPr>
        <w:t>,</w:t>
      </w:r>
      <w:r w:rsidRPr="00EC16F7">
        <w:t xml:space="preserve"> </w:t>
      </w:r>
      <w:r w:rsidRPr="00EC16F7">
        <w:rPr>
          <w:strike/>
        </w:rPr>
        <w:t>оканчивающуюся форму удлиненного, оканчивающегося стрелой прямоугольника, длинная сторона которого расположена горизонтально</w:t>
      </w:r>
      <w:r w:rsidRPr="00EC16F7">
        <w:t>.</w:t>
      </w:r>
    </w:p>
    <w:p w14:paraId="100F68DD" w14:textId="77777777" w:rsidR="0009346C" w:rsidRPr="00EC16F7" w:rsidRDefault="0009346C" w:rsidP="0009346C">
      <w:pPr>
        <w:pStyle w:val="SingleTxtG"/>
        <w:ind w:right="1133"/>
      </w:pPr>
      <w:r w:rsidRPr="00EC16F7">
        <w:t>2.</w:t>
      </w:r>
      <w:r w:rsidRPr="00EC16F7">
        <w:tab/>
        <w:t xml:space="preserve">На </w:t>
      </w:r>
      <w:r w:rsidRPr="00EC16F7">
        <w:rPr>
          <w:strike/>
        </w:rPr>
        <w:t>указательных</w:t>
      </w:r>
      <w:r w:rsidRPr="00EC16F7">
        <w:t xml:space="preserve"> </w:t>
      </w:r>
      <w:r w:rsidRPr="00EC16F7">
        <w:rPr>
          <w:b/>
        </w:rPr>
        <w:t>иных информационных</w:t>
      </w:r>
      <w:r w:rsidRPr="00EC16F7">
        <w:t xml:space="preserve"> знаках нанесены либо </w:t>
      </w:r>
      <w:r w:rsidRPr="00EC16F7">
        <w:rPr>
          <w:strike/>
        </w:rPr>
        <w:t>белые</w:t>
      </w:r>
      <w:r w:rsidRPr="00EC16F7">
        <w:t xml:space="preserve"> </w:t>
      </w:r>
      <w:r w:rsidRPr="00EC16F7">
        <w:rPr>
          <w:strike/>
        </w:rPr>
        <w:t>или</w:t>
      </w:r>
      <w:r w:rsidRPr="00EC16F7">
        <w:t xml:space="preserve"> светлые обозначения или надписи на темном фоне </w:t>
      </w:r>
      <w:r w:rsidRPr="00EC16F7">
        <w:rPr>
          <w:b/>
          <w:strike/>
        </w:rPr>
        <w:t>со светлой окантовкой</w:t>
      </w:r>
      <w:r w:rsidRPr="00EC16F7">
        <w:rPr>
          <w:b/>
        </w:rPr>
        <w:t xml:space="preserve"> </w:t>
      </w:r>
      <w:r w:rsidRPr="00EC16F7">
        <w:rPr>
          <w:b/>
          <w:strike/>
        </w:rPr>
        <w:t>белой окантовкой</w:t>
      </w:r>
      <w:r w:rsidRPr="00EC16F7">
        <w:rPr>
          <w:b/>
        </w:rPr>
        <w:t xml:space="preserve">, </w:t>
      </w:r>
      <w:r w:rsidRPr="00EC16F7">
        <w:rPr>
          <w:bCs/>
        </w:rPr>
        <w:t>либо</w:t>
      </w:r>
      <w:r w:rsidRPr="00EC16F7">
        <w:t xml:space="preserve"> темные обозначения или надписи на белом или светлом фоне </w:t>
      </w:r>
      <w:r w:rsidRPr="00EC16F7">
        <w:rPr>
          <w:b/>
          <w:strike/>
        </w:rPr>
        <w:t>с темной окантовкой</w:t>
      </w:r>
      <w:r w:rsidRPr="00EC16F7">
        <w:rPr>
          <w:b/>
        </w:rPr>
        <w:t xml:space="preserve"> </w:t>
      </w:r>
      <w:r w:rsidRPr="00EC16F7">
        <w:rPr>
          <w:b/>
          <w:strike/>
        </w:rPr>
        <w:t>черной окантовкой</w:t>
      </w:r>
      <w:r w:rsidRPr="00EC16F7">
        <w:t xml:space="preserve">; красный цвет может использоваться лишь в виде исключения и никогда не должен преобладать, </w:t>
      </w:r>
      <w:r w:rsidRPr="00EC16F7">
        <w:rPr>
          <w:b/>
        </w:rPr>
        <w:t xml:space="preserve">за исключением маршрутных марок, которые могут иметь красный фон </w:t>
      </w:r>
      <w:r w:rsidRPr="00EC16F7">
        <w:rPr>
          <w:b/>
          <w:strike/>
        </w:rPr>
        <w:t>со светлой окантовкой</w:t>
      </w:r>
      <w:r w:rsidRPr="00EC16F7">
        <w:t xml:space="preserve">. </w:t>
      </w:r>
    </w:p>
    <w:p w14:paraId="3A369FC1" w14:textId="77777777" w:rsidR="0009346C" w:rsidRPr="00EC16F7" w:rsidRDefault="0009346C" w:rsidP="0009346C">
      <w:pPr>
        <w:pStyle w:val="SingleTxtGR"/>
        <w:ind w:right="1133"/>
      </w:pPr>
      <w:r w:rsidRPr="00EC16F7">
        <w:t>3.</w:t>
      </w:r>
      <w:r w:rsidRPr="00EC16F7">
        <w:tab/>
      </w:r>
      <w:r w:rsidRPr="00EC16F7">
        <w:rPr>
          <w:strike/>
        </w:rPr>
        <w:t xml:space="preserve">На предварительных указателях направлений или указателях направлений, относящихся к автомагистралям или дорогам, рассматриваемым в качестве автомагистралей, наносятся белые обозначения или надписи на синем или зеленом фоне. На таких знаках обозначения, используемые на знаках </w:t>
      </w:r>
      <w:r w:rsidRPr="00EC16F7">
        <w:rPr>
          <w:strike/>
          <w:lang w:val="en-US"/>
        </w:rPr>
        <w:t>E</w:t>
      </w:r>
      <w:r w:rsidRPr="00EC16F7">
        <w:rPr>
          <w:strike/>
        </w:rPr>
        <w:t>,</w:t>
      </w:r>
      <w:r w:rsidR="008E1362">
        <w:rPr>
          <w:strike/>
        </w:rPr>
        <w:t> </w:t>
      </w:r>
      <w:r w:rsidRPr="00EC16F7">
        <w:rPr>
          <w:strike/>
        </w:rPr>
        <w:t>5</w:t>
      </w:r>
      <w:r w:rsidRPr="00EC16F7">
        <w:rPr>
          <w:strike/>
          <w:lang w:val="en-US"/>
        </w:rPr>
        <w:t>a</w:t>
      </w:r>
      <w:r w:rsidRPr="00EC16F7">
        <w:rPr>
          <w:strike/>
        </w:rPr>
        <w:t xml:space="preserve"> и </w:t>
      </w:r>
      <w:r w:rsidRPr="00EC16F7">
        <w:rPr>
          <w:strike/>
          <w:lang w:val="en-US"/>
        </w:rPr>
        <w:t>E</w:t>
      </w:r>
      <w:r w:rsidRPr="00EC16F7">
        <w:rPr>
          <w:strike/>
        </w:rPr>
        <w:t>, 6</w:t>
      </w:r>
      <w:r w:rsidRPr="00EC16F7">
        <w:rPr>
          <w:strike/>
          <w:lang w:val="en-US"/>
        </w:rPr>
        <w:t>a</w:t>
      </w:r>
      <w:r w:rsidRPr="00EC16F7">
        <w:rPr>
          <w:strike/>
        </w:rPr>
        <w:t>, могут воспроизводиться в уменьшенном масштабе.</w:t>
      </w:r>
      <w:r w:rsidRPr="00EC16F7">
        <w:t xml:space="preserve"> </w:t>
      </w:r>
      <w:r w:rsidRPr="00EC16F7">
        <w:rPr>
          <w:b/>
        </w:rPr>
        <w:t xml:space="preserve">Иные информационные знаки, за исключением указательных знаков, могут иметь фон и обозначения иного цвета, если они установлены на дорогах иной категории или – в случае предварительных указателей направлений и указателей направлений – если они обозначают местонахождение различных пунктов обслуживания или сервиса. </w:t>
      </w:r>
    </w:p>
    <w:p w14:paraId="5C9B952A" w14:textId="77777777" w:rsidR="0009346C" w:rsidRPr="00EC16F7" w:rsidRDefault="0009346C" w:rsidP="0009346C">
      <w:pPr>
        <w:pStyle w:val="SingleTxtGR"/>
        <w:ind w:right="1133"/>
        <w:rPr>
          <w:strike/>
        </w:rPr>
      </w:pPr>
      <w:r w:rsidRPr="00EC16F7">
        <w:rPr>
          <w:strike/>
        </w:rPr>
        <w:t>4.</w:t>
      </w:r>
      <w:r w:rsidRPr="00EC16F7">
        <w:rPr>
          <w:strike/>
        </w:rPr>
        <w:tab/>
        <w:t>Знаки, обозначающие временные условия, такие как дорожные работы, изменение направления движения или объезды, могут иметь оранжевый или желтый фон с обозначениями и надписями черного цвета.</w:t>
      </w:r>
    </w:p>
    <w:p w14:paraId="57B6553B" w14:textId="77777777" w:rsidR="0009346C" w:rsidRPr="00EC16F7" w:rsidRDefault="0009346C" w:rsidP="0009346C">
      <w:pPr>
        <w:pStyle w:val="SingleTxtGR"/>
        <w:ind w:right="1133"/>
      </w:pPr>
      <w:r w:rsidRPr="00EC16F7">
        <w:t>4.</w:t>
      </w:r>
      <w:r w:rsidRPr="00EC16F7">
        <w:tab/>
      </w:r>
      <w:r w:rsidRPr="00EC16F7">
        <w:rPr>
          <w:strike/>
        </w:rPr>
        <w:t xml:space="preserve">На знаках </w:t>
      </w:r>
      <w:r w:rsidRPr="00EC16F7">
        <w:rPr>
          <w:strike/>
          <w:lang w:val="en-GB"/>
        </w:rPr>
        <w:t>G</w:t>
      </w:r>
      <w:r w:rsidRPr="00EC16F7">
        <w:rPr>
          <w:strike/>
        </w:rPr>
        <w:t xml:space="preserve">, 1; </w:t>
      </w:r>
      <w:r w:rsidRPr="00EC16F7">
        <w:rPr>
          <w:strike/>
          <w:lang w:val="en-GB"/>
        </w:rPr>
        <w:t>G</w:t>
      </w:r>
      <w:r w:rsidRPr="00EC16F7">
        <w:rPr>
          <w:strike/>
        </w:rPr>
        <w:t xml:space="preserve">, 4; </w:t>
      </w:r>
      <w:r w:rsidRPr="00EC16F7">
        <w:rPr>
          <w:strike/>
          <w:lang w:val="en-GB"/>
        </w:rPr>
        <w:t>G</w:t>
      </w:r>
      <w:r w:rsidRPr="00EC16F7">
        <w:rPr>
          <w:strike/>
        </w:rPr>
        <w:t xml:space="preserve">, 5; </w:t>
      </w:r>
      <w:r w:rsidRPr="00EC16F7">
        <w:rPr>
          <w:strike/>
          <w:lang w:val="en-GB"/>
        </w:rPr>
        <w:t>G</w:t>
      </w:r>
      <w:r w:rsidRPr="00EC16F7">
        <w:rPr>
          <w:strike/>
        </w:rPr>
        <w:t xml:space="preserve">, 6 и </w:t>
      </w:r>
      <w:r w:rsidRPr="00EC16F7">
        <w:rPr>
          <w:strike/>
          <w:lang w:val="en-GB"/>
        </w:rPr>
        <w:t>G</w:t>
      </w:r>
      <w:r w:rsidRPr="00EC16F7">
        <w:rPr>
          <w:strike/>
        </w:rPr>
        <w:t xml:space="preserve">, 10 </w:t>
      </w:r>
      <w:r w:rsidRPr="00EC16F7">
        <w:rPr>
          <w:b/>
          <w:bCs/>
        </w:rPr>
        <w:t>Н</w:t>
      </w:r>
      <w:r w:rsidRPr="00EC16F7">
        <w:rPr>
          <w:b/>
        </w:rPr>
        <w:t>азвания населенных пунктов следует</w:t>
      </w:r>
      <w:r w:rsidRPr="00EC16F7">
        <w:t xml:space="preserve"> </w:t>
      </w:r>
      <w:r w:rsidRPr="00EC16F7">
        <w:rPr>
          <w:strike/>
        </w:rPr>
        <w:t>рекомендуется</w:t>
      </w:r>
      <w:r w:rsidRPr="00EC16F7">
        <w:t xml:space="preserve"> указывать </w:t>
      </w:r>
      <w:r w:rsidRPr="00EC16F7">
        <w:rPr>
          <w:strike/>
        </w:rPr>
        <w:t>название населенных пунктов</w:t>
      </w:r>
      <w:r w:rsidRPr="00EC16F7">
        <w:t xml:space="preserve"> на языке страны или ее района, в которых они расположены.</w:t>
      </w:r>
    </w:p>
    <w:p w14:paraId="08F0A4A2" w14:textId="77777777" w:rsidR="0009346C" w:rsidRPr="00EC16F7" w:rsidRDefault="0009346C" w:rsidP="0009346C">
      <w:pPr>
        <w:pStyle w:val="SingleTxtG"/>
        <w:ind w:right="1133"/>
        <w:rPr>
          <w:shd w:val="clear" w:color="auto" w:fill="FFFFFF"/>
        </w:rPr>
      </w:pPr>
      <w:r w:rsidRPr="00EC16F7">
        <w:rPr>
          <w:b/>
          <w:bCs/>
        </w:rPr>
        <w:t>5.</w:t>
      </w:r>
      <w:r w:rsidRPr="00EC16F7">
        <w:rPr>
          <w:b/>
          <w:bCs/>
        </w:rPr>
        <w:tab/>
      </w:r>
      <w:r w:rsidRPr="00EC16F7">
        <w:rPr>
          <w:b/>
          <w:bCs/>
          <w:shd w:val="clear" w:color="auto" w:fill="FFFFFF"/>
        </w:rPr>
        <w:t>Надписи на других указательных знаках в странах, не пользующихся латинским алфавитом, наносятся как на национальном языке, так и при помощи транслитерации латинскими буквами, передающими, по мере возможности, произношение слов на национальном языке.</w:t>
      </w:r>
    </w:p>
    <w:p w14:paraId="12E8996B" w14:textId="77777777" w:rsidR="0009346C" w:rsidRPr="00EC16F7" w:rsidRDefault="0009346C" w:rsidP="0009346C">
      <w:pPr>
        <w:pStyle w:val="SingleTxtG"/>
        <w:ind w:right="1133"/>
        <w:rPr>
          <w:shd w:val="clear" w:color="auto" w:fill="FFFFFF"/>
        </w:rPr>
      </w:pPr>
      <w:r w:rsidRPr="00EC16F7">
        <w:rPr>
          <w:b/>
          <w:bCs/>
        </w:rPr>
        <w:t>6.</w:t>
      </w:r>
      <w:r w:rsidRPr="00EC16F7">
        <w:rPr>
          <w:b/>
          <w:bCs/>
        </w:rPr>
        <w:tab/>
      </w:r>
      <w:r w:rsidRPr="00EC16F7">
        <w:rPr>
          <w:b/>
          <w:bCs/>
          <w:shd w:val="clear" w:color="auto" w:fill="FFFFFF"/>
        </w:rPr>
        <w:t>В странах, не пользующихся латинским алфавитом, надписи, транслитерированные латинскими буквами, могут помещаться на том же знаке, на котором содержится текст на национальном языке, либо же, кроме того, и на идентичном знаке.</w:t>
      </w:r>
    </w:p>
    <w:p w14:paraId="00526B0D" w14:textId="77777777" w:rsidR="0009346C" w:rsidRPr="00EC16F7" w:rsidRDefault="0009346C" w:rsidP="0009346C">
      <w:pPr>
        <w:pStyle w:val="SingleTxtG"/>
        <w:ind w:right="1133"/>
        <w:rPr>
          <w:b/>
          <w:bCs/>
        </w:rPr>
      </w:pPr>
      <w:r w:rsidRPr="00EC16F7">
        <w:rPr>
          <w:b/>
          <w:bCs/>
        </w:rPr>
        <w:t>7.</w:t>
      </w:r>
      <w:r w:rsidRPr="00EC16F7">
        <w:rPr>
          <w:b/>
          <w:bCs/>
        </w:rPr>
        <w:tab/>
      </w:r>
      <w:r w:rsidRPr="00EC16F7">
        <w:rPr>
          <w:b/>
          <w:bCs/>
          <w:shd w:val="clear" w:color="auto" w:fill="FFFFFF"/>
        </w:rPr>
        <w:t>На знаке должны наноситься надписи не более чем на двух языках.</w:t>
      </w:r>
    </w:p>
    <w:p w14:paraId="74E188A4" w14:textId="77777777" w:rsidR="0009346C" w:rsidRPr="00EC16F7" w:rsidRDefault="0009346C" w:rsidP="0009346C">
      <w:pPr>
        <w:pStyle w:val="SingleTxtG"/>
        <w:spacing w:before="240"/>
        <w:jc w:val="center"/>
      </w:pPr>
      <w:r w:rsidRPr="00EC16F7">
        <w:t>II.</w:t>
      </w:r>
      <w:r w:rsidRPr="00EC16F7">
        <w:tab/>
      </w:r>
      <w:r w:rsidRPr="00EC16F7">
        <w:rPr>
          <w:strike/>
          <w:shd w:val="clear" w:color="auto" w:fill="FFFFFF"/>
        </w:rPr>
        <w:t>Предварительные указатели направлений</w:t>
      </w:r>
      <w:r w:rsidRPr="00EC16F7">
        <w:t xml:space="preserve"> </w:t>
      </w:r>
      <w:r w:rsidRPr="00EC16F7">
        <w:br/>
      </w:r>
      <w:r w:rsidRPr="00EC16F7">
        <w:rPr>
          <w:b/>
          <w:bCs/>
        </w:rPr>
        <w:t>Определения и изображения</w:t>
      </w:r>
    </w:p>
    <w:p w14:paraId="0B440141" w14:textId="77777777" w:rsidR="0009346C" w:rsidRPr="00EC16F7" w:rsidRDefault="0009346C" w:rsidP="0009346C">
      <w:pPr>
        <w:pStyle w:val="SingleTxtG"/>
        <w:ind w:right="1133"/>
        <w:rPr>
          <w:b/>
          <w:bCs/>
          <w:u w:val="single"/>
        </w:rPr>
      </w:pPr>
      <w:r w:rsidRPr="00EC16F7">
        <w:rPr>
          <w:b/>
          <w:bCs/>
          <w:u w:val="single"/>
        </w:rPr>
        <w:t>1.</w:t>
      </w:r>
      <w:r w:rsidRPr="00EC16F7">
        <w:rPr>
          <w:b/>
          <w:bCs/>
          <w:u w:val="single"/>
        </w:rPr>
        <w:tab/>
      </w:r>
      <w:r w:rsidRPr="00EC16F7">
        <w:rPr>
          <w:b/>
          <w:bCs/>
          <w:u w:val="single"/>
          <w:shd w:val="clear" w:color="auto" w:fill="FFFFFF"/>
        </w:rPr>
        <w:t>Предварительные указатели направлений</w:t>
      </w:r>
    </w:p>
    <w:p w14:paraId="4AF0DE46" w14:textId="77777777" w:rsidR="0009346C" w:rsidRPr="00EC16F7" w:rsidRDefault="0009346C" w:rsidP="0009346C">
      <w:pPr>
        <w:pStyle w:val="SingleTxtGR"/>
        <w:ind w:right="1133"/>
        <w:rPr>
          <w:strike/>
        </w:rPr>
      </w:pPr>
      <w:r w:rsidRPr="00EC16F7">
        <w:rPr>
          <w:strike/>
        </w:rPr>
        <w:t>1.</w:t>
      </w:r>
      <w:r w:rsidRPr="00EC16F7">
        <w:rPr>
          <w:strike/>
        </w:rPr>
        <w:tab/>
        <w:t>Общий случай</w:t>
      </w:r>
    </w:p>
    <w:p w14:paraId="158BFE19" w14:textId="77777777" w:rsidR="0009346C" w:rsidRPr="00EC16F7" w:rsidRDefault="0009346C" w:rsidP="0009346C">
      <w:pPr>
        <w:pStyle w:val="SingleTxtGR"/>
        <w:ind w:right="1133"/>
        <w:rPr>
          <w:strike/>
        </w:rPr>
      </w:pPr>
      <w:r w:rsidRPr="00EC16F7">
        <w:rPr>
          <w:strike/>
        </w:rPr>
        <w:t xml:space="preserve">Примеры предварительных указателей направлений: </w:t>
      </w:r>
      <w:r w:rsidRPr="00EC16F7">
        <w:rPr>
          <w:strike/>
          <w:lang w:val="en-US"/>
        </w:rPr>
        <w:t>G</w:t>
      </w:r>
      <w:r w:rsidRPr="00EC16F7">
        <w:rPr>
          <w:strike/>
        </w:rPr>
        <w:t>, 1</w:t>
      </w:r>
      <w:r w:rsidRPr="00EC16F7">
        <w:rPr>
          <w:strike/>
          <w:lang w:val="en-US"/>
        </w:rPr>
        <w:t>a</w:t>
      </w:r>
      <w:r w:rsidRPr="00EC16F7">
        <w:rPr>
          <w:strike/>
        </w:rPr>
        <w:t xml:space="preserve">; </w:t>
      </w:r>
      <w:r w:rsidRPr="00EC16F7">
        <w:rPr>
          <w:strike/>
          <w:lang w:val="en-US"/>
        </w:rPr>
        <w:t>G</w:t>
      </w:r>
      <w:r w:rsidRPr="00EC16F7">
        <w:rPr>
          <w:strike/>
        </w:rPr>
        <w:t>, 1</w:t>
      </w:r>
      <w:r w:rsidRPr="00EC16F7">
        <w:rPr>
          <w:strike/>
          <w:lang w:val="en-US"/>
        </w:rPr>
        <w:t>b</w:t>
      </w:r>
      <w:r w:rsidRPr="00EC16F7">
        <w:rPr>
          <w:strike/>
        </w:rPr>
        <w:t xml:space="preserve"> и </w:t>
      </w:r>
      <w:r w:rsidRPr="00EC16F7">
        <w:rPr>
          <w:strike/>
          <w:lang w:val="en-US"/>
        </w:rPr>
        <w:t>G</w:t>
      </w:r>
      <w:r w:rsidRPr="00EC16F7">
        <w:rPr>
          <w:strike/>
        </w:rPr>
        <w:t>, 1</w:t>
      </w:r>
      <w:r w:rsidRPr="00EC16F7">
        <w:rPr>
          <w:strike/>
          <w:lang w:val="en-US"/>
        </w:rPr>
        <w:t>c</w:t>
      </w:r>
      <w:r w:rsidRPr="00EC16F7">
        <w:rPr>
          <w:strike/>
        </w:rPr>
        <w:t>.</w:t>
      </w:r>
    </w:p>
    <w:p w14:paraId="369FB051" w14:textId="77777777" w:rsidR="0009346C" w:rsidRPr="00EC16F7" w:rsidRDefault="0009346C" w:rsidP="0009346C">
      <w:pPr>
        <w:pStyle w:val="SingleTxtGR"/>
        <w:rPr>
          <w:strike/>
        </w:rPr>
      </w:pPr>
      <w:r w:rsidRPr="00EC16F7">
        <w:rPr>
          <w:strike/>
        </w:rPr>
        <w:t>2.</w:t>
      </w:r>
      <w:r w:rsidRPr="00EC16F7">
        <w:rPr>
          <w:strike/>
        </w:rPr>
        <w:tab/>
        <w:t>Особые случаи</w:t>
      </w:r>
    </w:p>
    <w:p w14:paraId="273BE5D9" w14:textId="77777777" w:rsidR="0009346C" w:rsidRPr="00EC16F7" w:rsidRDefault="0009346C" w:rsidP="0009346C">
      <w:pPr>
        <w:pStyle w:val="SingleTxtGR"/>
        <w:ind w:right="1133"/>
        <w:rPr>
          <w:vertAlign w:val="superscript"/>
        </w:rPr>
      </w:pPr>
      <w:r w:rsidRPr="00EC16F7">
        <w:rPr>
          <w:strike/>
          <w:lang w:val="en-US"/>
        </w:rPr>
        <w:lastRenderedPageBreak/>
        <w:t>a</w:t>
      </w:r>
      <w:r w:rsidRPr="00EC16F7">
        <w:rPr>
          <w:strike/>
        </w:rPr>
        <w:t>)</w:t>
      </w:r>
      <w:r w:rsidRPr="00EC16F7">
        <w:rPr>
          <w:strike/>
        </w:rPr>
        <w:tab/>
        <w:t xml:space="preserve">Примеры предварительных указателей направлений для «ДОРОГИ, ВЕДУЩЕЙ В ТУПИК»: </w:t>
      </w:r>
      <w:r w:rsidRPr="00EC16F7">
        <w:rPr>
          <w:strike/>
          <w:lang w:val="en-US"/>
        </w:rPr>
        <w:t>G</w:t>
      </w:r>
      <w:r w:rsidRPr="00EC16F7">
        <w:rPr>
          <w:strike/>
        </w:rPr>
        <w:t>, 2</w:t>
      </w:r>
      <w:r w:rsidRPr="00EC16F7">
        <w:rPr>
          <w:strike/>
          <w:lang w:val="en-US"/>
        </w:rPr>
        <w:t>a</w:t>
      </w:r>
      <w:r w:rsidRPr="00EC16F7">
        <w:rPr>
          <w:strike/>
        </w:rPr>
        <w:t xml:space="preserve"> и </w:t>
      </w:r>
      <w:r w:rsidRPr="00EC16F7">
        <w:rPr>
          <w:strike/>
          <w:lang w:val="en-US"/>
        </w:rPr>
        <w:t>G</w:t>
      </w:r>
      <w:r w:rsidRPr="00EC16F7">
        <w:rPr>
          <w:strike/>
        </w:rPr>
        <w:t>, 2</w:t>
      </w:r>
      <w:r w:rsidRPr="00EC16F7">
        <w:rPr>
          <w:strike/>
          <w:lang w:val="en-US"/>
        </w:rPr>
        <w:t>b</w:t>
      </w:r>
      <w:r w:rsidR="00B27F37" w:rsidRPr="00EC16F7">
        <w:rPr>
          <w:strike/>
          <w:vertAlign w:val="superscript"/>
        </w:rPr>
        <w:t>68</w:t>
      </w:r>
      <w:r w:rsidRPr="00EC16F7">
        <w:rPr>
          <w:strike/>
        </w:rPr>
        <w:t>.</w:t>
      </w:r>
    </w:p>
    <w:p w14:paraId="3FED882E"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strike/>
        </w:rPr>
      </w:pPr>
      <w:bookmarkStart w:id="33" w:name="OLE_LINK26"/>
      <w:bookmarkStart w:id="34" w:name="OLE_LINK29"/>
      <w:r w:rsidRPr="00EC16F7">
        <w:rPr>
          <w:bCs/>
        </w:rPr>
        <w:t>{</w:t>
      </w:r>
      <w:r w:rsidRPr="00EC16F7">
        <w:rPr>
          <w:rFonts w:cs="Times New Roman"/>
          <w:szCs w:val="20"/>
          <w:vertAlign w:val="superscript"/>
        </w:rPr>
        <w:t>68</w:t>
      </w:r>
      <w:r w:rsidRPr="00EC16F7">
        <w:rPr>
          <w:bCs/>
        </w:rPr>
        <w:t xml:space="preserve"> </w:t>
      </w:r>
      <w:r w:rsidRPr="00EC16F7">
        <w:rPr>
          <w:bCs/>
          <w:strike/>
        </w:rPr>
        <w:t>См. также пункт 24 в приложении к Европейскому соглашению.</w:t>
      </w:r>
      <w:r w:rsidRPr="00EC16F7">
        <w:rPr>
          <w:b/>
        </w:rPr>
        <w:t xml:space="preserve"> [исключено]</w:t>
      </w:r>
      <w:r w:rsidRPr="00EC16F7">
        <w:rPr>
          <w:bCs/>
        </w:rPr>
        <w:t>}</w:t>
      </w:r>
    </w:p>
    <w:bookmarkEnd w:id="33"/>
    <w:bookmarkEnd w:id="34"/>
    <w:p w14:paraId="168E1817" w14:textId="77777777" w:rsidR="0009346C" w:rsidRPr="00EC16F7" w:rsidRDefault="0009346C" w:rsidP="0009346C">
      <w:pPr>
        <w:pStyle w:val="SingleTxtGR"/>
        <w:ind w:right="1133"/>
        <w:rPr>
          <w:strike/>
        </w:rPr>
      </w:pPr>
      <w:r w:rsidRPr="00EC16F7">
        <w:rPr>
          <w:strike/>
          <w:lang w:val="en-US"/>
        </w:rPr>
        <w:t>b</w:t>
      </w:r>
      <w:r w:rsidRPr="00EC16F7">
        <w:rPr>
          <w:strike/>
        </w:rPr>
        <w:t>)</w:t>
      </w:r>
      <w:r w:rsidRPr="00EC16F7">
        <w:rPr>
          <w:strike/>
        </w:rPr>
        <w:tab/>
        <w:t xml:space="preserve">Пример предварительного указателя направлений для маршрута, по которому надлежит следовать, чтобы повернуть налево, если поворот налево на следующем перекрестке запрещен: </w:t>
      </w:r>
      <w:r w:rsidRPr="00EC16F7">
        <w:rPr>
          <w:strike/>
          <w:lang w:val="en-US"/>
        </w:rPr>
        <w:t>G</w:t>
      </w:r>
      <w:r w:rsidRPr="00EC16F7">
        <w:rPr>
          <w:strike/>
        </w:rPr>
        <w:t>, 3.</w:t>
      </w:r>
    </w:p>
    <w:p w14:paraId="643EF9DA" w14:textId="77777777" w:rsidR="0009346C" w:rsidRPr="00EC16F7" w:rsidRDefault="0009346C" w:rsidP="0009346C">
      <w:pPr>
        <w:pStyle w:val="SingleTxtGR"/>
        <w:ind w:right="1133"/>
        <w:rPr>
          <w:strike/>
        </w:rPr>
      </w:pPr>
      <w:r w:rsidRPr="00EC16F7">
        <w:rPr>
          <w:strike/>
        </w:rPr>
        <w:t>ПРИМЕЧАНИЕ</w:t>
      </w:r>
      <w:proofErr w:type="gramStart"/>
      <w:r w:rsidRPr="00EC16F7">
        <w:rPr>
          <w:strike/>
        </w:rPr>
        <w:t>: Допускается</w:t>
      </w:r>
      <w:proofErr w:type="gramEnd"/>
      <w:r w:rsidRPr="00EC16F7">
        <w:rPr>
          <w:strike/>
        </w:rPr>
        <w:t xml:space="preserve"> нанесение на предварительные указатели направлений </w:t>
      </w:r>
      <w:r w:rsidRPr="00EC16F7">
        <w:rPr>
          <w:strike/>
          <w:lang w:val="en-US"/>
        </w:rPr>
        <w:t>G</w:t>
      </w:r>
      <w:r w:rsidRPr="00EC16F7">
        <w:rPr>
          <w:strike/>
        </w:rPr>
        <w:t>,</w:t>
      </w:r>
      <w:r w:rsidR="008E1362">
        <w:rPr>
          <w:strike/>
        </w:rPr>
        <w:t> </w:t>
      </w:r>
      <w:r w:rsidRPr="00EC16F7">
        <w:rPr>
          <w:strike/>
        </w:rPr>
        <w:t>1 изображения других знаков, информирующих участников дорожного движения об особенностях маршрута или режима движения (например: знаков </w:t>
      </w:r>
      <w:r w:rsidRPr="00EC16F7">
        <w:rPr>
          <w:strike/>
          <w:lang w:val="en-US"/>
        </w:rPr>
        <w:t>A</w:t>
      </w:r>
      <w:r w:rsidRPr="00EC16F7">
        <w:rPr>
          <w:strike/>
        </w:rPr>
        <w:t xml:space="preserve">, 2; </w:t>
      </w:r>
      <w:r w:rsidRPr="00EC16F7">
        <w:rPr>
          <w:strike/>
          <w:lang w:val="en-US"/>
        </w:rPr>
        <w:t>A</w:t>
      </w:r>
      <w:r w:rsidRPr="00EC16F7">
        <w:rPr>
          <w:strike/>
        </w:rPr>
        <w:t xml:space="preserve">, 5; </w:t>
      </w:r>
      <w:r w:rsidRPr="00EC16F7">
        <w:rPr>
          <w:strike/>
          <w:lang w:val="en-US"/>
        </w:rPr>
        <w:t>C</w:t>
      </w:r>
      <w:r w:rsidRPr="00EC16F7">
        <w:rPr>
          <w:strike/>
        </w:rPr>
        <w:t>, 3</w:t>
      </w:r>
      <w:r w:rsidRPr="00EC16F7">
        <w:rPr>
          <w:strike/>
          <w:lang w:val="en-US"/>
        </w:rPr>
        <w:t>e</w:t>
      </w:r>
      <w:r w:rsidRPr="00EC16F7">
        <w:rPr>
          <w:strike/>
        </w:rPr>
        <w:t xml:space="preserve">; </w:t>
      </w:r>
      <w:r w:rsidRPr="00EC16F7">
        <w:rPr>
          <w:strike/>
          <w:lang w:val="en-US"/>
        </w:rPr>
        <w:t>C</w:t>
      </w:r>
      <w:r w:rsidRPr="00EC16F7">
        <w:rPr>
          <w:strike/>
        </w:rPr>
        <w:t xml:space="preserve">, 6; </w:t>
      </w:r>
      <w:r w:rsidRPr="00EC16F7">
        <w:rPr>
          <w:strike/>
          <w:lang w:val="en-US"/>
        </w:rPr>
        <w:t>E</w:t>
      </w:r>
      <w:r w:rsidRPr="00EC16F7">
        <w:rPr>
          <w:strike/>
        </w:rPr>
        <w:t>, 5</w:t>
      </w:r>
      <w:r w:rsidRPr="00EC16F7">
        <w:rPr>
          <w:strike/>
          <w:lang w:val="en-US"/>
        </w:rPr>
        <w:t>a</w:t>
      </w:r>
      <w:r w:rsidRPr="00EC16F7">
        <w:rPr>
          <w:strike/>
        </w:rPr>
        <w:t xml:space="preserve">; </w:t>
      </w:r>
      <w:r w:rsidRPr="00EC16F7">
        <w:rPr>
          <w:strike/>
          <w:lang w:val="en-US"/>
        </w:rPr>
        <w:t>F</w:t>
      </w:r>
      <w:r w:rsidRPr="00EC16F7">
        <w:rPr>
          <w:strike/>
        </w:rPr>
        <w:t>, 2).</w:t>
      </w:r>
    </w:p>
    <w:p w14:paraId="5F0415AE" w14:textId="77777777" w:rsidR="0009346C" w:rsidRPr="00EC16F7" w:rsidRDefault="0009346C" w:rsidP="0009346C">
      <w:pPr>
        <w:pStyle w:val="SingleTxtGR"/>
        <w:ind w:right="1133"/>
        <w:rPr>
          <w:strike/>
        </w:rPr>
      </w:pPr>
      <w:r w:rsidRPr="00EC16F7">
        <w:rPr>
          <w:bCs/>
          <w:strike/>
        </w:rPr>
        <w:t>Знаки, например те, которые приведены ниже, представляют собой примеры предварительных указателей направлений</w:t>
      </w:r>
      <w:r w:rsidRPr="00EC16F7">
        <w:rPr>
          <w:strike/>
        </w:rPr>
        <w:t>:</w:t>
      </w:r>
    </w:p>
    <w:p w14:paraId="3AC0AD39" w14:textId="77777777" w:rsidR="0009346C" w:rsidRPr="00EC16F7" w:rsidRDefault="0009346C" w:rsidP="0009346C">
      <w:pPr>
        <w:pStyle w:val="SingleTxtG"/>
        <w:keepNext/>
        <w:keepLines/>
        <w:spacing w:before="240"/>
        <w:rPr>
          <w:b/>
          <w:bCs/>
        </w:rPr>
      </w:pPr>
      <w:r w:rsidRPr="00EC16F7">
        <w:rPr>
          <w:b/>
          <w:bCs/>
        </w:rPr>
        <w:t>ПРЕДВАРИТЕЛЬНОЕ УКАЗАНИЕ НАПРАВЛЕНИЯ</w:t>
      </w:r>
    </w:p>
    <w:p w14:paraId="0CC22499" w14:textId="77777777" w:rsidR="0009346C" w:rsidRPr="00EC16F7" w:rsidRDefault="0009346C" w:rsidP="0009346C">
      <w:pPr>
        <w:pStyle w:val="SingleTxtG"/>
        <w:spacing w:before="120" w:after="240"/>
        <w:rPr>
          <w:b/>
          <w:bCs/>
        </w:rPr>
      </w:pPr>
      <w:r w:rsidRPr="00EC16F7">
        <w:rPr>
          <w:b/>
          <w:bCs/>
        </w:rPr>
        <w:t xml:space="preserve">Знак G, 1 a (G-01.1) предварительно указывает направления. Этот знак служит примером предварительного указателя направлений (двух </w:t>
      </w:r>
      <w:bookmarkStart w:id="35" w:name="OLE_LINK22"/>
      <w:bookmarkStart w:id="36" w:name="OLE_LINK23"/>
      <w:r w:rsidRPr="00EC16F7">
        <w:rPr>
          <w:b/>
          <w:bCs/>
        </w:rPr>
        <w:t>населенных пунктов), обозначенных на этом знаке одно под другим.</w:t>
      </w:r>
      <w:bookmarkEnd w:id="35"/>
      <w:bookmarkEnd w:id="36"/>
    </w:p>
    <w:tbl>
      <w:tblPr>
        <w:tblStyle w:val="TableGrid"/>
        <w:tblW w:w="0" w:type="auto"/>
        <w:tblInd w:w="1129" w:type="dxa"/>
        <w:tblLook w:val="04A0" w:firstRow="1" w:lastRow="0" w:firstColumn="1" w:lastColumn="0" w:noHBand="0" w:noVBand="1"/>
      </w:tblPr>
      <w:tblGrid>
        <w:gridCol w:w="7419"/>
      </w:tblGrid>
      <w:tr w:rsidR="0009346C" w:rsidRPr="00EC16F7" w14:paraId="562D7BD0" w14:textId="77777777" w:rsidTr="00231925">
        <w:trPr>
          <w:trHeight w:val="2010"/>
        </w:trPr>
        <w:tc>
          <w:tcPr>
            <w:tcW w:w="7419" w:type="dxa"/>
            <w:shd w:val="clear" w:color="auto" w:fill="A6A6A6" w:themeFill="background1" w:themeFillShade="A6"/>
          </w:tcPr>
          <w:p w14:paraId="0F02C09A" w14:textId="77777777" w:rsidR="0009346C" w:rsidRDefault="0009346C" w:rsidP="00231925">
            <w:pPr>
              <w:pStyle w:val="SingleTxtG"/>
              <w:spacing w:before="80" w:after="80"/>
              <w:ind w:left="3" w:right="0"/>
              <w:jc w:val="center"/>
              <w:rPr>
                <w:b/>
                <w:bCs/>
              </w:rPr>
            </w:pPr>
            <w:r w:rsidRPr="00EC16F7">
              <w:rPr>
                <w:b/>
                <w:bCs/>
              </w:rPr>
              <w:t xml:space="preserve">Изображение допустимого варианта примерного знака </w:t>
            </w:r>
            <w:r w:rsidRPr="00EC16F7">
              <w:rPr>
                <w:b/>
                <w:bCs/>
                <w:lang w:val="en-US"/>
              </w:rPr>
              <w:t>G</w:t>
            </w:r>
            <w:r w:rsidRPr="00EC16F7">
              <w:rPr>
                <w:b/>
                <w:bCs/>
              </w:rPr>
              <w:t xml:space="preserve">, 1 </w:t>
            </w:r>
            <w:r w:rsidRPr="00EC16F7">
              <w:rPr>
                <w:b/>
                <w:bCs/>
                <w:lang w:val="en-US"/>
              </w:rPr>
              <w:t>a</w:t>
            </w:r>
            <w:r w:rsidRPr="00EC16F7">
              <w:rPr>
                <w:b/>
                <w:bCs/>
              </w:rPr>
              <w:t xml:space="preserve"> (</w:t>
            </w:r>
            <w:r w:rsidRPr="00EC16F7">
              <w:rPr>
                <w:b/>
                <w:bCs/>
                <w:lang w:val="en-US"/>
              </w:rPr>
              <w:t>G</w:t>
            </w:r>
            <w:r w:rsidRPr="00EC16F7">
              <w:rPr>
                <w:b/>
                <w:bCs/>
              </w:rPr>
              <w:t>-01.1):</w:t>
            </w:r>
          </w:p>
          <w:p w14:paraId="77A37E34" w14:textId="77777777" w:rsidR="009822A4" w:rsidRPr="00231925" w:rsidRDefault="009822A4" w:rsidP="00231925">
            <w:pPr>
              <w:pStyle w:val="SingleTxtG"/>
              <w:spacing w:before="80" w:after="80"/>
              <w:ind w:left="3" w:right="0"/>
              <w:jc w:val="center"/>
              <w:rPr>
                <w:b/>
                <w:bCs/>
              </w:rPr>
            </w:pPr>
            <w:r>
              <w:rPr>
                <w:noProof/>
                <w:lang w:eastAsia="ru-RU"/>
              </w:rPr>
              <w:drawing>
                <wp:inline distT="0" distB="0" distL="0" distR="0" wp14:anchorId="514F6868" wp14:editId="6E653658">
                  <wp:extent cx="1645920" cy="1107832"/>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645920" cy="1107832"/>
                          </a:xfrm>
                          <a:prstGeom prst="rect">
                            <a:avLst/>
                          </a:prstGeom>
                          <a:noFill/>
                          <a:ln>
                            <a:noFill/>
                          </a:ln>
                        </pic:spPr>
                      </pic:pic>
                    </a:graphicData>
                  </a:graphic>
                </wp:inline>
              </w:drawing>
            </w:r>
          </w:p>
        </w:tc>
      </w:tr>
    </w:tbl>
    <w:p w14:paraId="29F3BC32" w14:textId="77777777" w:rsidR="0009346C" w:rsidRPr="00EC16F7" w:rsidRDefault="0009346C" w:rsidP="0009346C">
      <w:pPr>
        <w:pStyle w:val="SingleTxtG"/>
        <w:keepNext/>
        <w:keepLines/>
        <w:spacing w:before="240"/>
        <w:rPr>
          <w:b/>
          <w:bCs/>
        </w:rPr>
      </w:pPr>
      <w:r w:rsidRPr="00EC16F7">
        <w:rPr>
          <w:b/>
          <w:bCs/>
        </w:rPr>
        <w:t>ПРЕДВАРИТЕЛЬНОЕ УКАЗАНИЕ НАПРАВЛЕНИЯ</w:t>
      </w:r>
    </w:p>
    <w:p w14:paraId="068797A5" w14:textId="77777777" w:rsidR="0009346C" w:rsidRPr="00EC16F7" w:rsidRDefault="0009346C" w:rsidP="0009346C">
      <w:pPr>
        <w:pStyle w:val="SingleTxtG"/>
        <w:spacing w:after="240"/>
        <w:rPr>
          <w:b/>
          <w:bCs/>
        </w:rPr>
      </w:pPr>
      <w:r w:rsidRPr="00EC16F7">
        <w:rPr>
          <w:b/>
          <w:bCs/>
        </w:rPr>
        <w:t xml:space="preserve">Знак G, 1 b (G-01.2) предварительно указывает направления. </w:t>
      </w:r>
      <w:bookmarkStart w:id="37" w:name="OLE_LINK15"/>
      <w:bookmarkStart w:id="38" w:name="OLE_LINK16"/>
      <w:r w:rsidRPr="00EC16F7">
        <w:rPr>
          <w:b/>
          <w:bCs/>
        </w:rPr>
        <w:t xml:space="preserve">Этот знак служит примером предварительного указателя </w:t>
      </w:r>
      <w:bookmarkEnd w:id="37"/>
      <w:bookmarkEnd w:id="38"/>
      <w:r w:rsidRPr="00EC16F7">
        <w:rPr>
          <w:b/>
          <w:bCs/>
        </w:rPr>
        <w:t>направлений (трех населенных пунктов), обозначенных на этом знаке одно под другим.</w:t>
      </w:r>
    </w:p>
    <w:tbl>
      <w:tblPr>
        <w:tblStyle w:val="TableGrid"/>
        <w:tblW w:w="0" w:type="auto"/>
        <w:tblInd w:w="1138" w:type="dxa"/>
        <w:tblLook w:val="04A0" w:firstRow="1" w:lastRow="0" w:firstColumn="1" w:lastColumn="0" w:noHBand="0" w:noVBand="1"/>
      </w:tblPr>
      <w:tblGrid>
        <w:gridCol w:w="7410"/>
      </w:tblGrid>
      <w:tr w:rsidR="0009346C" w:rsidRPr="00EC16F7" w14:paraId="0797862B" w14:textId="77777777" w:rsidTr="008E1362">
        <w:trPr>
          <w:trHeight w:val="2306"/>
        </w:trPr>
        <w:tc>
          <w:tcPr>
            <w:tcW w:w="7410" w:type="dxa"/>
            <w:shd w:val="clear" w:color="auto" w:fill="A6A6A6" w:themeFill="background1" w:themeFillShade="A6"/>
          </w:tcPr>
          <w:p w14:paraId="1AD14160" w14:textId="77777777" w:rsidR="0009346C" w:rsidRPr="00EC16F7" w:rsidRDefault="0009346C" w:rsidP="0085529E">
            <w:pPr>
              <w:keepNext/>
              <w:keepLines/>
              <w:spacing w:before="120" w:after="120"/>
              <w:jc w:val="center"/>
              <w:rPr>
                <w:b/>
                <w:bCs/>
              </w:rPr>
            </w:pPr>
            <w:r w:rsidRPr="00EC16F7">
              <w:rPr>
                <w:b/>
                <w:bCs/>
              </w:rPr>
              <w:t xml:space="preserve">Изображение допустимого варианта примерного знака </w:t>
            </w:r>
            <w:r w:rsidRPr="00EC16F7">
              <w:rPr>
                <w:b/>
                <w:bCs/>
                <w:lang w:val="en-US"/>
              </w:rPr>
              <w:t>G</w:t>
            </w:r>
            <w:r w:rsidRPr="00EC16F7">
              <w:rPr>
                <w:b/>
                <w:bCs/>
              </w:rPr>
              <w:t xml:space="preserve">, 1 </w:t>
            </w:r>
            <w:r w:rsidRPr="00EC16F7">
              <w:rPr>
                <w:b/>
                <w:bCs/>
                <w:lang w:val="en-US"/>
              </w:rPr>
              <w:t>b</w:t>
            </w:r>
            <w:r w:rsidRPr="00EC16F7">
              <w:rPr>
                <w:b/>
                <w:bCs/>
              </w:rPr>
              <w:t xml:space="preserve"> (</w:t>
            </w:r>
            <w:r w:rsidRPr="00EC16F7">
              <w:rPr>
                <w:b/>
                <w:bCs/>
                <w:lang w:val="en-US"/>
              </w:rPr>
              <w:t>G</w:t>
            </w:r>
            <w:r w:rsidRPr="00EC16F7">
              <w:rPr>
                <w:b/>
                <w:bCs/>
              </w:rPr>
              <w:t>-01.2):</w:t>
            </w:r>
          </w:p>
          <w:p w14:paraId="68C5CEB3" w14:textId="77777777" w:rsidR="0009346C" w:rsidRPr="00EC16F7" w:rsidRDefault="0009346C" w:rsidP="0085529E">
            <w:pPr>
              <w:spacing w:before="120" w:after="120"/>
              <w:jc w:val="center"/>
              <w:rPr>
                <w:b/>
                <w:sz w:val="24"/>
                <w:szCs w:val="24"/>
                <w:lang w:val="en-US"/>
              </w:rPr>
            </w:pPr>
            <w:r w:rsidRPr="00EC16F7">
              <w:rPr>
                <w:noProof/>
                <w:lang w:eastAsia="ru-RU"/>
              </w:rPr>
              <w:drawing>
                <wp:inline distT="0" distB="0" distL="0" distR="0" wp14:anchorId="3BE2C2A2" wp14:editId="055193A7">
                  <wp:extent cx="1645920" cy="1105453"/>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645920" cy="1105453"/>
                          </a:xfrm>
                          <a:prstGeom prst="rect">
                            <a:avLst/>
                          </a:prstGeom>
                          <a:noFill/>
                          <a:ln>
                            <a:noFill/>
                          </a:ln>
                        </pic:spPr>
                      </pic:pic>
                    </a:graphicData>
                  </a:graphic>
                </wp:inline>
              </w:drawing>
            </w:r>
          </w:p>
        </w:tc>
      </w:tr>
    </w:tbl>
    <w:p w14:paraId="5B02CAA1" w14:textId="77777777" w:rsidR="0009346C" w:rsidRPr="00EC16F7" w:rsidRDefault="0009346C" w:rsidP="0009346C">
      <w:pPr>
        <w:pStyle w:val="SingleTxtG"/>
        <w:keepNext/>
        <w:keepLines/>
        <w:spacing w:before="240"/>
        <w:jc w:val="left"/>
        <w:rPr>
          <w:b/>
          <w:bCs/>
        </w:rPr>
      </w:pPr>
      <w:r w:rsidRPr="00EC16F7">
        <w:rPr>
          <w:b/>
          <w:bCs/>
        </w:rPr>
        <w:t>ПРЕДВАРИТЕЛЬНОЕ УКАЗАНИЕ НАПРАВЛЕНИЯ НА ПЕРЕКРЕСТКЕ С КРУГОВЫМ ДВИЖЕНИЕМ</w:t>
      </w:r>
    </w:p>
    <w:p w14:paraId="1524665F" w14:textId="77777777" w:rsidR="0009346C" w:rsidRPr="00EC16F7" w:rsidRDefault="0009346C" w:rsidP="0009346C">
      <w:pPr>
        <w:pStyle w:val="SingleTxtG"/>
        <w:ind w:right="1133"/>
        <w:rPr>
          <w:b/>
          <w:bCs/>
        </w:rPr>
      </w:pPr>
      <w:r w:rsidRPr="00EC16F7">
        <w:rPr>
          <w:b/>
          <w:bCs/>
        </w:rPr>
        <w:t>Знак G, 1 c (G-01.3) предварительно указывает направления. Этот знак служит примером предварительного указателя направлений (на перекрестке с круговым движением), обозначенных на этом знаке друг над другом. В случае левостороннего движения стрелки на перекрестке с круговым движением должны быть обращены в противоположную сторону.</w:t>
      </w:r>
    </w:p>
    <w:tbl>
      <w:tblPr>
        <w:tblStyle w:val="TableGrid"/>
        <w:tblW w:w="0" w:type="auto"/>
        <w:tblInd w:w="1138" w:type="dxa"/>
        <w:tblLook w:val="04A0" w:firstRow="1" w:lastRow="0" w:firstColumn="1" w:lastColumn="0" w:noHBand="0" w:noVBand="1"/>
      </w:tblPr>
      <w:tblGrid>
        <w:gridCol w:w="7452"/>
      </w:tblGrid>
      <w:tr w:rsidR="0009346C" w:rsidRPr="00EC16F7" w14:paraId="6B32A469" w14:textId="77777777" w:rsidTr="00E326D4">
        <w:trPr>
          <w:trHeight w:val="2332"/>
        </w:trPr>
        <w:tc>
          <w:tcPr>
            <w:tcW w:w="7452" w:type="dxa"/>
            <w:shd w:val="clear" w:color="auto" w:fill="A6A6A6" w:themeFill="background1" w:themeFillShade="A6"/>
          </w:tcPr>
          <w:p w14:paraId="307802DC" w14:textId="77777777" w:rsidR="0009346C" w:rsidRPr="00EC16F7" w:rsidRDefault="0009346C" w:rsidP="0085529E">
            <w:pPr>
              <w:keepNext/>
              <w:keepLines/>
              <w:spacing w:before="120" w:after="120"/>
              <w:jc w:val="center"/>
              <w:rPr>
                <w:b/>
                <w:bCs/>
              </w:rPr>
            </w:pPr>
            <w:r w:rsidRPr="00EC16F7">
              <w:rPr>
                <w:b/>
                <w:bCs/>
              </w:rPr>
              <w:lastRenderedPageBreak/>
              <w:t xml:space="preserve">Изображение допустимого варианта примерного знака </w:t>
            </w:r>
            <w:r w:rsidRPr="00EC16F7">
              <w:rPr>
                <w:b/>
                <w:bCs/>
                <w:lang w:val="en-US"/>
              </w:rPr>
              <w:t>G</w:t>
            </w:r>
            <w:r w:rsidRPr="00EC16F7">
              <w:rPr>
                <w:b/>
                <w:bCs/>
              </w:rPr>
              <w:t xml:space="preserve">, 1 </w:t>
            </w:r>
            <w:r w:rsidRPr="00EC16F7">
              <w:rPr>
                <w:b/>
                <w:bCs/>
                <w:lang w:val="en-US"/>
              </w:rPr>
              <w:t>c</w:t>
            </w:r>
            <w:r w:rsidRPr="00EC16F7">
              <w:rPr>
                <w:b/>
                <w:bCs/>
              </w:rPr>
              <w:t xml:space="preserve"> (</w:t>
            </w:r>
            <w:r w:rsidRPr="00EC16F7">
              <w:rPr>
                <w:b/>
                <w:bCs/>
                <w:lang w:val="en-US"/>
              </w:rPr>
              <w:t>G</w:t>
            </w:r>
            <w:r w:rsidRPr="00EC16F7">
              <w:rPr>
                <w:b/>
                <w:bCs/>
              </w:rPr>
              <w:t>-01.3):</w:t>
            </w:r>
          </w:p>
          <w:p w14:paraId="07127C2E" w14:textId="77777777" w:rsidR="0009346C" w:rsidRPr="00EC16F7" w:rsidRDefault="009822A4" w:rsidP="0085529E">
            <w:pPr>
              <w:spacing w:before="120" w:after="120"/>
              <w:jc w:val="center"/>
              <w:rPr>
                <w:b/>
                <w:sz w:val="24"/>
                <w:szCs w:val="24"/>
                <w:lang w:val="en-US"/>
              </w:rPr>
            </w:pPr>
            <w:r>
              <w:rPr>
                <w:noProof/>
                <w:lang w:eastAsia="ru-RU"/>
              </w:rPr>
              <w:drawing>
                <wp:inline distT="0" distB="0" distL="0" distR="0" wp14:anchorId="259A1622" wp14:editId="234FCD20">
                  <wp:extent cx="1645920" cy="1107831"/>
                  <wp:effectExtent l="0" t="0" r="0" b="0"/>
                  <wp:docPr id="294"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645920" cy="1107831"/>
                          </a:xfrm>
                          <a:prstGeom prst="rect">
                            <a:avLst/>
                          </a:prstGeom>
                          <a:noFill/>
                          <a:ln>
                            <a:noFill/>
                          </a:ln>
                        </pic:spPr>
                      </pic:pic>
                    </a:graphicData>
                  </a:graphic>
                </wp:inline>
              </w:drawing>
            </w:r>
          </w:p>
        </w:tc>
      </w:tr>
    </w:tbl>
    <w:p w14:paraId="10DA36B9" w14:textId="77777777" w:rsidR="0009346C" w:rsidRPr="00EC16F7" w:rsidRDefault="0009346C" w:rsidP="0009346C">
      <w:pPr>
        <w:pStyle w:val="SingleTxtG"/>
        <w:keepNext/>
        <w:keepLines/>
        <w:spacing w:before="240"/>
        <w:jc w:val="left"/>
        <w:rPr>
          <w:b/>
          <w:bCs/>
        </w:rPr>
      </w:pPr>
      <w:r w:rsidRPr="00EC16F7">
        <w:rPr>
          <w:b/>
          <w:bCs/>
        </w:rPr>
        <w:t>ПРЕДВАРИТЕЛЬНОЕ УКАЗАНИЕ НАПРАВЛЕНИЯ НА СХЕМЕ ПЕРЕКРЕСТКА</w:t>
      </w:r>
    </w:p>
    <w:p w14:paraId="1E722450" w14:textId="77777777" w:rsidR="0009346C" w:rsidRPr="00EC16F7" w:rsidRDefault="0009346C" w:rsidP="0009346C">
      <w:pPr>
        <w:pStyle w:val="SingleTxtG"/>
        <w:ind w:right="1133"/>
        <w:rPr>
          <w:b/>
          <w:bCs/>
        </w:rPr>
      </w:pPr>
      <w:r w:rsidRPr="00EC16F7">
        <w:rPr>
          <w:b/>
          <w:bCs/>
        </w:rPr>
        <w:t xml:space="preserve">Знак G, 2 a (G-02.1) предварительно указывает направления. Этот знак служит примером предварительного указателя направлений (на схеме перекрестка). </w:t>
      </w:r>
    </w:p>
    <w:tbl>
      <w:tblPr>
        <w:tblStyle w:val="TableGrid"/>
        <w:tblW w:w="0" w:type="auto"/>
        <w:tblInd w:w="1138" w:type="dxa"/>
        <w:tblLook w:val="04A0" w:firstRow="1" w:lastRow="0" w:firstColumn="1" w:lastColumn="0" w:noHBand="0" w:noVBand="1"/>
      </w:tblPr>
      <w:tblGrid>
        <w:gridCol w:w="7466"/>
      </w:tblGrid>
      <w:tr w:rsidR="0009346C" w:rsidRPr="00EC16F7" w14:paraId="70F04E5D" w14:textId="77777777" w:rsidTr="00E326D4">
        <w:trPr>
          <w:trHeight w:val="1955"/>
        </w:trPr>
        <w:tc>
          <w:tcPr>
            <w:tcW w:w="7466" w:type="dxa"/>
            <w:shd w:val="clear" w:color="auto" w:fill="A6A6A6" w:themeFill="background1" w:themeFillShade="A6"/>
          </w:tcPr>
          <w:p w14:paraId="1BE7C105" w14:textId="77777777" w:rsidR="0009346C" w:rsidRPr="00EC16F7" w:rsidRDefault="0009346C" w:rsidP="0085529E">
            <w:pPr>
              <w:keepNext/>
              <w:keepLines/>
              <w:spacing w:before="120" w:after="120"/>
              <w:jc w:val="center"/>
              <w:rPr>
                <w:b/>
                <w:bCs/>
              </w:rPr>
            </w:pPr>
            <w:r w:rsidRPr="00EC16F7">
              <w:rPr>
                <w:b/>
                <w:bCs/>
              </w:rPr>
              <w:t xml:space="preserve">Изображение допустимого варианта примерного знака </w:t>
            </w:r>
            <w:r w:rsidRPr="00EC16F7">
              <w:rPr>
                <w:b/>
                <w:bCs/>
                <w:lang w:val="en-US"/>
              </w:rPr>
              <w:t>G</w:t>
            </w:r>
            <w:r w:rsidRPr="00EC16F7">
              <w:rPr>
                <w:b/>
                <w:bCs/>
              </w:rPr>
              <w:t xml:space="preserve">, 2 </w:t>
            </w:r>
            <w:r w:rsidRPr="00EC16F7">
              <w:rPr>
                <w:b/>
                <w:bCs/>
                <w:lang w:val="en-US"/>
              </w:rPr>
              <w:t>a</w:t>
            </w:r>
            <w:r w:rsidRPr="00EC16F7">
              <w:rPr>
                <w:b/>
                <w:bCs/>
              </w:rPr>
              <w:t xml:space="preserve"> (</w:t>
            </w:r>
            <w:r w:rsidRPr="00EC16F7">
              <w:rPr>
                <w:b/>
                <w:bCs/>
                <w:lang w:val="en-US"/>
              </w:rPr>
              <w:t>G</w:t>
            </w:r>
            <w:r w:rsidRPr="00EC16F7">
              <w:rPr>
                <w:b/>
                <w:bCs/>
              </w:rPr>
              <w:t>-02.1):</w:t>
            </w:r>
          </w:p>
          <w:p w14:paraId="24E499E3" w14:textId="77777777" w:rsidR="0009346C" w:rsidRPr="00EC16F7" w:rsidRDefault="0009346C" w:rsidP="0085529E">
            <w:pPr>
              <w:keepNext/>
              <w:keepLines/>
              <w:spacing w:before="120" w:after="120"/>
              <w:jc w:val="center"/>
              <w:rPr>
                <w:b/>
                <w:sz w:val="24"/>
                <w:szCs w:val="24"/>
                <w:lang w:val="en-US"/>
              </w:rPr>
            </w:pPr>
            <w:r w:rsidRPr="00EC16F7">
              <w:rPr>
                <w:noProof/>
                <w:lang w:eastAsia="ru-RU"/>
              </w:rPr>
              <w:drawing>
                <wp:inline distT="0" distB="0" distL="0" distR="0" wp14:anchorId="477D15FF" wp14:editId="24C1BB85">
                  <wp:extent cx="2743200" cy="1842422"/>
                  <wp:effectExtent l="0" t="0" r="0" b="571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2743200" cy="1842422"/>
                          </a:xfrm>
                          <a:prstGeom prst="rect">
                            <a:avLst/>
                          </a:prstGeom>
                          <a:noFill/>
                          <a:ln>
                            <a:noFill/>
                          </a:ln>
                        </pic:spPr>
                      </pic:pic>
                    </a:graphicData>
                  </a:graphic>
                </wp:inline>
              </w:drawing>
            </w:r>
          </w:p>
        </w:tc>
      </w:tr>
    </w:tbl>
    <w:p w14:paraId="4DFB28C4" w14:textId="77777777" w:rsidR="0009346C" w:rsidRPr="00EC16F7" w:rsidRDefault="0009346C" w:rsidP="0009346C">
      <w:pPr>
        <w:pStyle w:val="SingleTxtG"/>
        <w:keepNext/>
        <w:keepLines/>
        <w:spacing w:before="200"/>
        <w:jc w:val="left"/>
        <w:rPr>
          <w:b/>
          <w:bCs/>
        </w:rPr>
      </w:pPr>
      <w:r w:rsidRPr="00EC16F7">
        <w:rPr>
          <w:b/>
          <w:bCs/>
        </w:rPr>
        <w:t>ПРЕДВАРИТЕЛЬНОЕ УКАЗАНИЕ НАПРАВЛЕНИЯ НА СХЕМЕ ПЕРЕКРЕСТКА С КРУГОВЫМ ДВИЖЕНИЕМ</w:t>
      </w:r>
    </w:p>
    <w:p w14:paraId="3757BF18" w14:textId="77777777" w:rsidR="0009346C" w:rsidRPr="00EC16F7" w:rsidRDefault="0009346C" w:rsidP="0009346C">
      <w:pPr>
        <w:pStyle w:val="SingleTxtG"/>
        <w:ind w:right="1133"/>
        <w:rPr>
          <w:b/>
          <w:bCs/>
        </w:rPr>
      </w:pPr>
      <w:r w:rsidRPr="00EC16F7">
        <w:rPr>
          <w:b/>
          <w:bCs/>
        </w:rPr>
        <w:t>Знак G, 2 b (G-02.2) предварительно указывает направления. Этот знак служит примером предварительного указателя направлений (на схеме перекрестка с круговым движением). В случае левостороннего движения обозначение перекрестка с круговым движением должно быть обращено в противоположную сторону.</w:t>
      </w:r>
    </w:p>
    <w:tbl>
      <w:tblPr>
        <w:tblStyle w:val="TableGrid"/>
        <w:tblW w:w="0" w:type="auto"/>
        <w:tblInd w:w="1138" w:type="dxa"/>
        <w:tblLook w:val="04A0" w:firstRow="1" w:lastRow="0" w:firstColumn="1" w:lastColumn="0" w:noHBand="0" w:noVBand="1"/>
      </w:tblPr>
      <w:tblGrid>
        <w:gridCol w:w="7504"/>
      </w:tblGrid>
      <w:tr w:rsidR="0009346C" w:rsidRPr="00EC16F7" w14:paraId="202E7616" w14:textId="77777777" w:rsidTr="009822A4">
        <w:trPr>
          <w:trHeight w:val="3127"/>
        </w:trPr>
        <w:tc>
          <w:tcPr>
            <w:tcW w:w="7504" w:type="dxa"/>
            <w:tcBorders>
              <w:top w:val="nil"/>
              <w:bottom w:val="nil"/>
            </w:tcBorders>
            <w:shd w:val="clear" w:color="auto" w:fill="A6A6A6" w:themeFill="background1" w:themeFillShade="A6"/>
          </w:tcPr>
          <w:p w14:paraId="3C4AD808" w14:textId="77777777" w:rsidR="0009346C" w:rsidRPr="00EC16F7" w:rsidRDefault="0009346C" w:rsidP="0085529E">
            <w:pPr>
              <w:spacing w:before="120" w:after="120"/>
              <w:jc w:val="center"/>
              <w:rPr>
                <w:b/>
                <w:bCs/>
              </w:rPr>
            </w:pPr>
            <w:r w:rsidRPr="00EC16F7">
              <w:rPr>
                <w:b/>
                <w:bCs/>
              </w:rPr>
              <w:t xml:space="preserve">Изображение допустимого варианта примерного знака </w:t>
            </w:r>
            <w:r w:rsidRPr="00EC16F7">
              <w:rPr>
                <w:b/>
                <w:bCs/>
                <w:lang w:val="en-US"/>
              </w:rPr>
              <w:t>G</w:t>
            </w:r>
            <w:r w:rsidRPr="00EC16F7">
              <w:rPr>
                <w:b/>
                <w:bCs/>
              </w:rPr>
              <w:t xml:space="preserve">, 2 </w:t>
            </w:r>
            <w:r w:rsidRPr="00EC16F7">
              <w:rPr>
                <w:b/>
                <w:bCs/>
                <w:lang w:val="en-US"/>
              </w:rPr>
              <w:t>b</w:t>
            </w:r>
            <w:r w:rsidRPr="00EC16F7">
              <w:rPr>
                <w:b/>
                <w:bCs/>
              </w:rPr>
              <w:t xml:space="preserve"> (</w:t>
            </w:r>
            <w:r w:rsidRPr="00EC16F7">
              <w:rPr>
                <w:b/>
                <w:bCs/>
                <w:lang w:val="en-US"/>
              </w:rPr>
              <w:t>G</w:t>
            </w:r>
            <w:r w:rsidRPr="00EC16F7">
              <w:rPr>
                <w:b/>
                <w:bCs/>
              </w:rPr>
              <w:t>-02.2):</w:t>
            </w:r>
          </w:p>
          <w:p w14:paraId="1E4E7C5B" w14:textId="77777777" w:rsidR="0009346C" w:rsidRPr="00EC16F7" w:rsidRDefault="009822A4" w:rsidP="0085529E">
            <w:pPr>
              <w:spacing w:before="120" w:after="120"/>
              <w:jc w:val="center"/>
              <w:rPr>
                <w:b/>
                <w:bCs/>
                <w:lang w:val="en-US"/>
              </w:rPr>
            </w:pPr>
            <w:r>
              <w:rPr>
                <w:noProof/>
                <w:lang w:eastAsia="ru-RU"/>
              </w:rPr>
              <w:drawing>
                <wp:inline distT="0" distB="0" distL="0" distR="0" wp14:anchorId="374395AA" wp14:editId="36D16503">
                  <wp:extent cx="2743200" cy="1846385"/>
                  <wp:effectExtent l="0" t="0" r="0" b="190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2743200" cy="1846385"/>
                          </a:xfrm>
                          <a:prstGeom prst="rect">
                            <a:avLst/>
                          </a:prstGeom>
                          <a:noFill/>
                          <a:ln>
                            <a:noFill/>
                          </a:ln>
                        </pic:spPr>
                      </pic:pic>
                    </a:graphicData>
                  </a:graphic>
                </wp:inline>
              </w:drawing>
            </w:r>
          </w:p>
          <w:p w14:paraId="4405738B" w14:textId="77777777" w:rsidR="0009346C" w:rsidRPr="00EC16F7" w:rsidRDefault="009822A4" w:rsidP="009822A4">
            <w:pPr>
              <w:spacing w:before="240" w:after="120"/>
              <w:jc w:val="center"/>
              <w:rPr>
                <w:b/>
                <w:bCs/>
              </w:rPr>
            </w:pPr>
            <w:r>
              <w:rPr>
                <w:noProof/>
                <w:lang w:eastAsia="ru-RU"/>
              </w:rPr>
              <w:lastRenderedPageBreak/>
              <w:drawing>
                <wp:anchor distT="0" distB="0" distL="114300" distR="114300" simplePos="0" relativeHeight="251726848" behindDoc="0" locked="0" layoutInCell="1" allowOverlap="1" wp14:anchorId="1A1CFE28" wp14:editId="654F04BE">
                  <wp:simplePos x="0" y="0"/>
                  <wp:positionH relativeFrom="column">
                    <wp:posOffset>1012302</wp:posOffset>
                  </wp:positionH>
                  <wp:positionV relativeFrom="paragraph">
                    <wp:posOffset>304012</wp:posOffset>
                  </wp:positionV>
                  <wp:extent cx="2743200" cy="1539240"/>
                  <wp:effectExtent l="0" t="0" r="0" b="3810"/>
                  <wp:wrapSquare wrapText="bothSides"/>
                  <wp:docPr id="324"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2743200" cy="1539240"/>
                          </a:xfrm>
                          <a:prstGeom prst="rect">
                            <a:avLst/>
                          </a:prstGeom>
                          <a:noFill/>
                          <a:ln>
                            <a:noFill/>
                          </a:ln>
                        </pic:spPr>
                      </pic:pic>
                    </a:graphicData>
                  </a:graphic>
                </wp:anchor>
              </w:drawing>
            </w:r>
            <w:r w:rsidR="0009346C" w:rsidRPr="00EC16F7">
              <w:rPr>
                <w:b/>
                <w:bCs/>
              </w:rPr>
              <w:t>обозначение, обращенное в противоположную сторону:</w:t>
            </w:r>
            <w:r w:rsidR="0009346C" w:rsidRPr="00EC16F7">
              <w:rPr>
                <w:noProof/>
                <w:lang w:eastAsia="zh-CN"/>
              </w:rPr>
              <w:t xml:space="preserve"> </w:t>
            </w:r>
          </w:p>
        </w:tc>
      </w:tr>
    </w:tbl>
    <w:p w14:paraId="3174F49F" w14:textId="77777777" w:rsidR="0009346C" w:rsidRPr="00EC16F7" w:rsidRDefault="0009346C" w:rsidP="0009346C">
      <w:pPr>
        <w:pStyle w:val="SingleTxtG"/>
        <w:spacing w:before="240"/>
        <w:jc w:val="left"/>
        <w:rPr>
          <w:b/>
          <w:bCs/>
        </w:rPr>
      </w:pPr>
      <w:r w:rsidRPr="00EC16F7">
        <w:rPr>
          <w:b/>
          <w:bCs/>
        </w:rPr>
        <w:lastRenderedPageBreak/>
        <w:t>ПРЕДВАРИТЕЛЬНОЕ УКАЗАНИЕ НАПРАВЛЕНИЯ НА СХЕМЕ ПОЛОС ДВИЖЕНИЯ</w:t>
      </w:r>
    </w:p>
    <w:p w14:paraId="6ED94E4D" w14:textId="77777777" w:rsidR="0009346C" w:rsidRPr="00EC16F7" w:rsidRDefault="0009346C" w:rsidP="0009346C">
      <w:pPr>
        <w:pStyle w:val="SingleTxtG"/>
        <w:ind w:right="1133"/>
        <w:rPr>
          <w:b/>
          <w:bCs/>
        </w:rPr>
      </w:pPr>
      <w:r w:rsidRPr="00EC16F7">
        <w:rPr>
          <w:b/>
          <w:bCs/>
        </w:rPr>
        <w:t>Знак G,</w:t>
      </w:r>
      <w:r w:rsidR="000869A5">
        <w:rPr>
          <w:b/>
          <w:bCs/>
        </w:rPr>
        <w:t> </w:t>
      </w:r>
      <w:r w:rsidRPr="00EC16F7">
        <w:rPr>
          <w:b/>
          <w:bCs/>
        </w:rPr>
        <w:t>2</w:t>
      </w:r>
      <w:r w:rsidR="000869A5">
        <w:rPr>
          <w:b/>
          <w:bCs/>
        </w:rPr>
        <w:t> </w:t>
      </w:r>
      <w:r w:rsidRPr="00EC16F7">
        <w:rPr>
          <w:b/>
          <w:bCs/>
        </w:rPr>
        <w:t>c (G-02.3) предварительно указывает направления. Этот знак служит примером предварительного указателя направлений (на схеме полос движения).</w:t>
      </w:r>
    </w:p>
    <w:tbl>
      <w:tblPr>
        <w:tblStyle w:val="TableGrid"/>
        <w:tblW w:w="0" w:type="auto"/>
        <w:tblInd w:w="1138" w:type="dxa"/>
        <w:tblLook w:val="04A0" w:firstRow="1" w:lastRow="0" w:firstColumn="1" w:lastColumn="0" w:noHBand="0" w:noVBand="1"/>
      </w:tblPr>
      <w:tblGrid>
        <w:gridCol w:w="7504"/>
      </w:tblGrid>
      <w:tr w:rsidR="0009346C" w:rsidRPr="00EC16F7" w14:paraId="31021A6E" w14:textId="77777777" w:rsidTr="00E326D4">
        <w:trPr>
          <w:trHeight w:val="2341"/>
        </w:trPr>
        <w:tc>
          <w:tcPr>
            <w:tcW w:w="7504" w:type="dxa"/>
            <w:shd w:val="clear" w:color="auto" w:fill="A6A6A6" w:themeFill="background1" w:themeFillShade="A6"/>
          </w:tcPr>
          <w:p w14:paraId="219DD84F" w14:textId="77777777" w:rsidR="0009346C" w:rsidRPr="00EC16F7" w:rsidRDefault="0009346C" w:rsidP="0085529E">
            <w:pPr>
              <w:keepNext/>
              <w:keepLines/>
              <w:spacing w:before="120" w:after="120"/>
              <w:jc w:val="center"/>
              <w:rPr>
                <w:b/>
                <w:bCs/>
              </w:rPr>
            </w:pPr>
            <w:r w:rsidRPr="00EC16F7">
              <w:rPr>
                <w:b/>
                <w:bCs/>
              </w:rPr>
              <w:t xml:space="preserve">Изображение допустимого варианта примерного знака </w:t>
            </w:r>
            <w:r w:rsidRPr="00EC16F7">
              <w:rPr>
                <w:b/>
                <w:bCs/>
                <w:lang w:val="en-US"/>
              </w:rPr>
              <w:t>G</w:t>
            </w:r>
            <w:r w:rsidRPr="00EC16F7">
              <w:rPr>
                <w:b/>
                <w:bCs/>
              </w:rPr>
              <w:t xml:space="preserve">, 2 </w:t>
            </w:r>
            <w:r w:rsidRPr="00EC16F7">
              <w:rPr>
                <w:b/>
                <w:bCs/>
                <w:lang w:val="en-US"/>
              </w:rPr>
              <w:t>c</w:t>
            </w:r>
            <w:r w:rsidRPr="00EC16F7">
              <w:rPr>
                <w:b/>
                <w:bCs/>
              </w:rPr>
              <w:t xml:space="preserve"> (</w:t>
            </w:r>
            <w:r w:rsidRPr="00EC16F7">
              <w:rPr>
                <w:b/>
                <w:bCs/>
                <w:lang w:val="en-US"/>
              </w:rPr>
              <w:t>G</w:t>
            </w:r>
            <w:r w:rsidRPr="00EC16F7">
              <w:rPr>
                <w:b/>
                <w:bCs/>
              </w:rPr>
              <w:t>-02.3):</w:t>
            </w:r>
          </w:p>
          <w:p w14:paraId="3F801DC0" w14:textId="77777777" w:rsidR="0009346C" w:rsidRPr="00EC16F7" w:rsidRDefault="009822A4" w:rsidP="0085529E">
            <w:pPr>
              <w:spacing w:before="120" w:after="120"/>
              <w:jc w:val="center"/>
              <w:rPr>
                <w:b/>
                <w:sz w:val="24"/>
                <w:szCs w:val="24"/>
                <w:lang w:val="en-US"/>
              </w:rPr>
            </w:pPr>
            <w:r>
              <w:rPr>
                <w:noProof/>
                <w:lang w:eastAsia="ru-RU"/>
              </w:rPr>
              <w:drawing>
                <wp:inline distT="0" distB="0" distL="0" distR="0" wp14:anchorId="2375E06A" wp14:editId="7C2F11DB">
                  <wp:extent cx="1645920" cy="164592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tc>
      </w:tr>
    </w:tbl>
    <w:p w14:paraId="38BCB2F8" w14:textId="77777777" w:rsidR="0009346C" w:rsidRPr="00EC16F7" w:rsidRDefault="0009346C" w:rsidP="0009346C">
      <w:pPr>
        <w:pStyle w:val="SingleTxtG"/>
        <w:keepNext/>
        <w:keepLines/>
        <w:spacing w:before="240"/>
        <w:jc w:val="left"/>
        <w:rPr>
          <w:b/>
          <w:bCs/>
        </w:rPr>
      </w:pPr>
      <w:r w:rsidRPr="00EC16F7">
        <w:rPr>
          <w:b/>
          <w:bCs/>
        </w:rPr>
        <w:t>ПРЕДВАРИТЕЛЬНОЕ УКАЗАНИЕ НАПРАВЛЕНИЯ НАД ПОЛОСОЙ ДВИЖЕНИЯ</w:t>
      </w:r>
    </w:p>
    <w:p w14:paraId="3A2AB919" w14:textId="77777777" w:rsidR="0009346C" w:rsidRPr="00EC16F7" w:rsidRDefault="0009346C" w:rsidP="0009346C">
      <w:pPr>
        <w:pStyle w:val="SingleTxtG"/>
        <w:ind w:right="1133"/>
        <w:rPr>
          <w:b/>
          <w:bCs/>
        </w:rPr>
      </w:pPr>
      <w:r w:rsidRPr="00EC16F7">
        <w:rPr>
          <w:b/>
          <w:bCs/>
        </w:rPr>
        <w:t>Знак G, 3 a (G-03.1) предварительно указывает направления. Этот знак служит примером предварительного указателя направлений, устанавливаемого над полосой движения, и может также предварительно указывать направление съезда с автомагистрали.</w:t>
      </w:r>
    </w:p>
    <w:tbl>
      <w:tblPr>
        <w:tblStyle w:val="TableGrid"/>
        <w:tblW w:w="0" w:type="auto"/>
        <w:tblInd w:w="1138" w:type="dxa"/>
        <w:tblLook w:val="04A0" w:firstRow="1" w:lastRow="0" w:firstColumn="1" w:lastColumn="0" w:noHBand="0" w:noVBand="1"/>
      </w:tblPr>
      <w:tblGrid>
        <w:gridCol w:w="7504"/>
      </w:tblGrid>
      <w:tr w:rsidR="0009346C" w:rsidRPr="00EC16F7" w14:paraId="4C4D077B" w14:textId="77777777" w:rsidTr="00E326D4">
        <w:trPr>
          <w:trHeight w:val="2323"/>
        </w:trPr>
        <w:tc>
          <w:tcPr>
            <w:tcW w:w="7504" w:type="dxa"/>
            <w:shd w:val="clear" w:color="auto" w:fill="A6A6A6" w:themeFill="background1" w:themeFillShade="A6"/>
          </w:tcPr>
          <w:p w14:paraId="140BC83B" w14:textId="77777777" w:rsidR="0009346C" w:rsidRPr="00EC16F7" w:rsidRDefault="0009346C" w:rsidP="0085529E">
            <w:pPr>
              <w:keepNext/>
              <w:keepLines/>
              <w:spacing w:before="120" w:after="120"/>
              <w:jc w:val="center"/>
              <w:rPr>
                <w:b/>
                <w:bCs/>
              </w:rPr>
            </w:pPr>
            <w:r w:rsidRPr="00EC16F7">
              <w:rPr>
                <w:b/>
                <w:bCs/>
              </w:rPr>
              <w:t xml:space="preserve">Изображение допустимого варианта примерного знака </w:t>
            </w:r>
            <w:r w:rsidRPr="00EC16F7">
              <w:rPr>
                <w:b/>
                <w:bCs/>
                <w:lang w:val="en-US"/>
              </w:rPr>
              <w:t>G</w:t>
            </w:r>
            <w:r w:rsidRPr="00EC16F7">
              <w:rPr>
                <w:b/>
                <w:bCs/>
              </w:rPr>
              <w:t xml:space="preserve">, 3 </w:t>
            </w:r>
            <w:r w:rsidRPr="00EC16F7">
              <w:rPr>
                <w:b/>
                <w:bCs/>
                <w:lang w:val="en-US"/>
              </w:rPr>
              <w:t>a</w:t>
            </w:r>
            <w:r w:rsidRPr="00EC16F7">
              <w:rPr>
                <w:b/>
                <w:bCs/>
              </w:rPr>
              <w:t xml:space="preserve"> (</w:t>
            </w:r>
            <w:r w:rsidRPr="00EC16F7">
              <w:rPr>
                <w:b/>
                <w:bCs/>
                <w:lang w:val="en-US"/>
              </w:rPr>
              <w:t>G</w:t>
            </w:r>
            <w:r w:rsidRPr="00EC16F7">
              <w:rPr>
                <w:b/>
                <w:bCs/>
              </w:rPr>
              <w:t>-03.1):</w:t>
            </w:r>
          </w:p>
          <w:p w14:paraId="230D323D" w14:textId="77777777" w:rsidR="0009346C" w:rsidRPr="00EC16F7" w:rsidRDefault="009822A4" w:rsidP="0085529E">
            <w:pPr>
              <w:spacing w:before="120" w:after="120"/>
              <w:jc w:val="center"/>
              <w:rPr>
                <w:b/>
                <w:sz w:val="24"/>
                <w:szCs w:val="24"/>
                <w:lang w:val="en-US"/>
              </w:rPr>
            </w:pPr>
            <w:r>
              <w:rPr>
                <w:noProof/>
                <w:lang w:eastAsia="ru-RU"/>
              </w:rPr>
              <w:drawing>
                <wp:inline distT="0" distB="0" distL="0" distR="0" wp14:anchorId="34CCE61C" wp14:editId="33A49B36">
                  <wp:extent cx="1645920" cy="110783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645920" cy="1107831"/>
                          </a:xfrm>
                          <a:prstGeom prst="rect">
                            <a:avLst/>
                          </a:prstGeom>
                          <a:noFill/>
                          <a:ln>
                            <a:noFill/>
                          </a:ln>
                        </pic:spPr>
                      </pic:pic>
                    </a:graphicData>
                  </a:graphic>
                </wp:inline>
              </w:drawing>
            </w:r>
          </w:p>
        </w:tc>
      </w:tr>
    </w:tbl>
    <w:p w14:paraId="4224D1CD" w14:textId="77777777" w:rsidR="0009346C" w:rsidRPr="00EC16F7" w:rsidRDefault="0009346C" w:rsidP="0009346C">
      <w:pPr>
        <w:pStyle w:val="SingleTxtG"/>
        <w:keepNext/>
        <w:keepLines/>
        <w:spacing w:before="240"/>
        <w:jc w:val="left"/>
        <w:rPr>
          <w:b/>
          <w:bCs/>
        </w:rPr>
      </w:pPr>
      <w:r w:rsidRPr="00EC16F7">
        <w:rPr>
          <w:b/>
          <w:bCs/>
        </w:rPr>
        <w:t>ПРЕДВАРИТЕЛЬНЫЙ УКАЗАТЕЛЬ НАПРАВЛЕНИЯ НАД ПОЛОСАМИ ДВИЖЕНИЯ</w:t>
      </w:r>
    </w:p>
    <w:p w14:paraId="19917054" w14:textId="77777777" w:rsidR="0009346C" w:rsidRPr="00EC16F7" w:rsidRDefault="0009346C" w:rsidP="0009346C">
      <w:pPr>
        <w:pStyle w:val="SingleTxtG"/>
        <w:ind w:right="1133"/>
        <w:rPr>
          <w:b/>
          <w:bCs/>
        </w:rPr>
      </w:pPr>
      <w:r w:rsidRPr="00EC16F7">
        <w:rPr>
          <w:b/>
          <w:bCs/>
        </w:rPr>
        <w:t>Знак G, 3 b (G-03.2) предварительно указывает направления. Этот знак служит примером предварительного указателя направлений, устанавливаемого над проезжей частью с двумя полосами движения.</w:t>
      </w:r>
    </w:p>
    <w:tbl>
      <w:tblPr>
        <w:tblStyle w:val="TableGrid"/>
        <w:tblW w:w="0" w:type="auto"/>
        <w:tblInd w:w="1138" w:type="dxa"/>
        <w:tblLook w:val="04A0" w:firstRow="1" w:lastRow="0" w:firstColumn="1" w:lastColumn="0" w:noHBand="0" w:noVBand="1"/>
      </w:tblPr>
      <w:tblGrid>
        <w:gridCol w:w="7504"/>
      </w:tblGrid>
      <w:tr w:rsidR="0009346C" w:rsidRPr="00EC16F7" w14:paraId="1CCC8FB0" w14:textId="77777777" w:rsidTr="00E326D4">
        <w:trPr>
          <w:trHeight w:val="1552"/>
        </w:trPr>
        <w:tc>
          <w:tcPr>
            <w:tcW w:w="7504" w:type="dxa"/>
            <w:shd w:val="clear" w:color="auto" w:fill="A6A6A6" w:themeFill="background1" w:themeFillShade="A6"/>
          </w:tcPr>
          <w:p w14:paraId="7B8F0B99" w14:textId="77777777" w:rsidR="0009346C" w:rsidRPr="00EC16F7" w:rsidRDefault="0009346C" w:rsidP="0085529E">
            <w:pPr>
              <w:keepNext/>
              <w:keepLines/>
              <w:spacing w:before="120" w:after="120"/>
              <w:jc w:val="center"/>
              <w:rPr>
                <w:b/>
                <w:bCs/>
              </w:rPr>
            </w:pPr>
            <w:r w:rsidRPr="00EC16F7">
              <w:rPr>
                <w:b/>
                <w:bCs/>
              </w:rPr>
              <w:lastRenderedPageBreak/>
              <w:t xml:space="preserve">Изображение допустимого варианта примерного знака </w:t>
            </w:r>
            <w:r w:rsidRPr="00EC16F7">
              <w:rPr>
                <w:b/>
                <w:bCs/>
                <w:lang w:val="en-US"/>
              </w:rPr>
              <w:t>G</w:t>
            </w:r>
            <w:r w:rsidRPr="00EC16F7">
              <w:rPr>
                <w:b/>
                <w:bCs/>
              </w:rPr>
              <w:t xml:space="preserve">, 3 </w:t>
            </w:r>
            <w:r w:rsidRPr="00EC16F7">
              <w:rPr>
                <w:b/>
                <w:bCs/>
                <w:lang w:val="en-US"/>
              </w:rPr>
              <w:t>b</w:t>
            </w:r>
            <w:r w:rsidRPr="00EC16F7">
              <w:rPr>
                <w:b/>
                <w:bCs/>
              </w:rPr>
              <w:t xml:space="preserve"> (</w:t>
            </w:r>
            <w:r w:rsidRPr="00EC16F7">
              <w:rPr>
                <w:b/>
                <w:bCs/>
                <w:lang w:val="en-US"/>
              </w:rPr>
              <w:t>G</w:t>
            </w:r>
            <w:r w:rsidRPr="00EC16F7">
              <w:rPr>
                <w:b/>
                <w:bCs/>
              </w:rPr>
              <w:t>-03.2):</w:t>
            </w:r>
          </w:p>
          <w:p w14:paraId="39BCD88E" w14:textId="77777777" w:rsidR="0009346C" w:rsidRPr="00EC16F7" w:rsidRDefault="0009346C" w:rsidP="0085529E">
            <w:pPr>
              <w:keepNext/>
              <w:keepLines/>
              <w:spacing w:before="120" w:after="120"/>
              <w:jc w:val="center"/>
              <w:rPr>
                <w:b/>
                <w:bCs/>
                <w:lang w:val="en-US"/>
              </w:rPr>
            </w:pPr>
            <w:r w:rsidRPr="00EC16F7">
              <w:rPr>
                <w:noProof/>
                <w:lang w:eastAsia="ru-RU"/>
              </w:rPr>
              <w:drawing>
                <wp:inline distT="0" distB="0" distL="0" distR="0" wp14:anchorId="4CE334B1" wp14:editId="43694E7B">
                  <wp:extent cx="2998371" cy="1225296"/>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998371" cy="1225296"/>
                          </a:xfrm>
                          <a:prstGeom prst="rect">
                            <a:avLst/>
                          </a:prstGeom>
                          <a:noFill/>
                          <a:ln>
                            <a:noFill/>
                          </a:ln>
                        </pic:spPr>
                      </pic:pic>
                    </a:graphicData>
                  </a:graphic>
                </wp:inline>
              </w:drawing>
            </w:r>
          </w:p>
        </w:tc>
      </w:tr>
    </w:tbl>
    <w:p w14:paraId="6EB10D14" w14:textId="77777777" w:rsidR="0009346C" w:rsidRPr="00EC16F7" w:rsidRDefault="0009346C" w:rsidP="0009346C">
      <w:pPr>
        <w:pStyle w:val="SingleTxtG"/>
        <w:keepNext/>
        <w:keepLines/>
        <w:spacing w:before="240"/>
        <w:jc w:val="left"/>
        <w:rPr>
          <w:b/>
          <w:bCs/>
        </w:rPr>
      </w:pPr>
      <w:r w:rsidRPr="00EC16F7">
        <w:rPr>
          <w:b/>
          <w:bCs/>
        </w:rPr>
        <w:t>ПРЕДВАРИТЕЛЬНЫЙ УКАЗАТЕЛЬ НАПРАВЛЕНИЯ НАД ПОЛОСАМИ ДВИЖЕНИЯ</w:t>
      </w:r>
    </w:p>
    <w:p w14:paraId="194FB6AC" w14:textId="77777777" w:rsidR="0009346C" w:rsidRPr="00EC16F7" w:rsidRDefault="0009346C" w:rsidP="0009346C">
      <w:pPr>
        <w:pStyle w:val="SingleTxtG"/>
        <w:ind w:right="1133"/>
        <w:rPr>
          <w:b/>
          <w:bCs/>
        </w:rPr>
      </w:pPr>
      <w:r w:rsidRPr="00EC16F7">
        <w:rPr>
          <w:b/>
          <w:bCs/>
        </w:rPr>
        <w:t>Знак G, 3 c (G-03.3) предварительно указывает направления. Этот знак служит примером предварительного указателя направлений, устанавливаемого над проезжей частью с тремя полосами движения.</w:t>
      </w:r>
    </w:p>
    <w:tbl>
      <w:tblPr>
        <w:tblStyle w:val="TableGrid"/>
        <w:tblW w:w="0" w:type="auto"/>
        <w:tblInd w:w="1129" w:type="dxa"/>
        <w:tblLook w:val="04A0" w:firstRow="1" w:lastRow="0" w:firstColumn="1" w:lastColumn="0" w:noHBand="0" w:noVBand="1"/>
      </w:tblPr>
      <w:tblGrid>
        <w:gridCol w:w="7489"/>
      </w:tblGrid>
      <w:tr w:rsidR="0009346C" w:rsidRPr="00EC16F7" w14:paraId="66E07AF7" w14:textId="77777777" w:rsidTr="00E326D4">
        <w:trPr>
          <w:trHeight w:val="1569"/>
        </w:trPr>
        <w:tc>
          <w:tcPr>
            <w:tcW w:w="7489" w:type="dxa"/>
            <w:shd w:val="clear" w:color="auto" w:fill="A6A6A6" w:themeFill="background1" w:themeFillShade="A6"/>
          </w:tcPr>
          <w:p w14:paraId="221FA872" w14:textId="77777777" w:rsidR="0009346C" w:rsidRPr="00EC16F7" w:rsidRDefault="0009346C" w:rsidP="0085529E">
            <w:pPr>
              <w:keepNext/>
              <w:keepLines/>
              <w:spacing w:before="120" w:after="120"/>
              <w:jc w:val="center"/>
              <w:rPr>
                <w:b/>
                <w:bCs/>
              </w:rPr>
            </w:pPr>
            <w:r w:rsidRPr="00EC16F7">
              <w:rPr>
                <w:b/>
                <w:bCs/>
              </w:rPr>
              <w:t xml:space="preserve">Изображение допустимого варианта примерного знака </w:t>
            </w:r>
            <w:r w:rsidRPr="00EC16F7">
              <w:rPr>
                <w:b/>
                <w:bCs/>
                <w:lang w:val="en-US"/>
              </w:rPr>
              <w:t>G</w:t>
            </w:r>
            <w:r w:rsidRPr="00EC16F7">
              <w:rPr>
                <w:b/>
                <w:bCs/>
              </w:rPr>
              <w:t xml:space="preserve">, 3 </w:t>
            </w:r>
            <w:r w:rsidRPr="00EC16F7">
              <w:rPr>
                <w:b/>
                <w:bCs/>
                <w:lang w:val="en-US"/>
              </w:rPr>
              <w:t>c</w:t>
            </w:r>
            <w:r w:rsidRPr="00EC16F7">
              <w:rPr>
                <w:b/>
                <w:bCs/>
              </w:rPr>
              <w:t xml:space="preserve"> (</w:t>
            </w:r>
            <w:r w:rsidRPr="00EC16F7">
              <w:rPr>
                <w:b/>
                <w:bCs/>
                <w:lang w:val="en-US"/>
              </w:rPr>
              <w:t>G</w:t>
            </w:r>
            <w:r w:rsidRPr="00EC16F7">
              <w:rPr>
                <w:b/>
                <w:bCs/>
              </w:rPr>
              <w:t>-03.3):</w:t>
            </w:r>
          </w:p>
          <w:p w14:paraId="338DED97" w14:textId="77777777" w:rsidR="0009346C" w:rsidRPr="00EC16F7" w:rsidRDefault="0009346C" w:rsidP="0085529E">
            <w:pPr>
              <w:spacing w:before="120" w:after="120"/>
              <w:jc w:val="center"/>
              <w:rPr>
                <w:b/>
                <w:sz w:val="24"/>
                <w:szCs w:val="24"/>
                <w:lang w:val="en-US"/>
              </w:rPr>
            </w:pPr>
            <w:r w:rsidRPr="00EC16F7">
              <w:rPr>
                <w:noProof/>
                <w:lang w:eastAsia="ru-RU"/>
              </w:rPr>
              <w:drawing>
                <wp:inline distT="0" distB="0" distL="0" distR="0" wp14:anchorId="39F498E7" wp14:editId="779AB60C">
                  <wp:extent cx="3962400" cy="1228725"/>
                  <wp:effectExtent l="0" t="0" r="0"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3962400" cy="1228725"/>
                          </a:xfrm>
                          <a:prstGeom prst="rect">
                            <a:avLst/>
                          </a:prstGeom>
                          <a:noFill/>
                          <a:ln>
                            <a:noFill/>
                          </a:ln>
                        </pic:spPr>
                      </pic:pic>
                    </a:graphicData>
                  </a:graphic>
                </wp:inline>
              </w:drawing>
            </w:r>
          </w:p>
        </w:tc>
      </w:tr>
    </w:tbl>
    <w:p w14:paraId="4CDA5003" w14:textId="77777777" w:rsidR="0009346C" w:rsidRPr="00EC16F7" w:rsidRDefault="0009346C" w:rsidP="0009346C">
      <w:pPr>
        <w:pStyle w:val="SingleTxtG"/>
        <w:keepNext/>
        <w:keepLines/>
        <w:spacing w:before="240"/>
        <w:jc w:val="left"/>
        <w:rPr>
          <w:b/>
        </w:rPr>
      </w:pPr>
      <w:r w:rsidRPr="00EC16F7">
        <w:rPr>
          <w:b/>
          <w:bCs/>
        </w:rPr>
        <w:t xml:space="preserve">ПРЕДВАРИТЕЛЬНЫЙ УКАЗАТЕЛЬ НАПРАВЛЕНИЯ </w:t>
      </w:r>
      <w:r w:rsidRPr="00EC16F7">
        <w:rPr>
          <w:b/>
        </w:rPr>
        <w:t>«ДОРОГА ВЕДЕТ В ТУПИК»</w:t>
      </w:r>
    </w:p>
    <w:p w14:paraId="6E3C6DB6" w14:textId="77777777" w:rsidR="0009346C" w:rsidRPr="00EC16F7" w:rsidRDefault="0009346C" w:rsidP="0009346C">
      <w:pPr>
        <w:pStyle w:val="SingleTxtG"/>
        <w:ind w:right="1133"/>
        <w:rPr>
          <w:b/>
          <w:bCs/>
        </w:rPr>
      </w:pPr>
      <w:r w:rsidRPr="00EC16F7">
        <w:rPr>
          <w:b/>
          <w:bCs/>
        </w:rPr>
        <w:t>Знак G, 4 a (G-04.1) заранее указывает направление дороги, ведущей в тупик.</w:t>
      </w:r>
    </w:p>
    <w:tbl>
      <w:tblPr>
        <w:tblStyle w:val="TableGrid"/>
        <w:tblW w:w="0" w:type="auto"/>
        <w:tblInd w:w="1138" w:type="dxa"/>
        <w:tblLook w:val="04A0" w:firstRow="1" w:lastRow="0" w:firstColumn="1" w:lastColumn="0" w:noHBand="0" w:noVBand="1"/>
      </w:tblPr>
      <w:tblGrid>
        <w:gridCol w:w="7480"/>
      </w:tblGrid>
      <w:tr w:rsidR="0009346C" w:rsidRPr="00EC16F7" w14:paraId="48EAE969" w14:textId="77777777" w:rsidTr="00E326D4">
        <w:tc>
          <w:tcPr>
            <w:tcW w:w="7480" w:type="dxa"/>
            <w:shd w:val="clear" w:color="auto" w:fill="A6A6A6" w:themeFill="background1" w:themeFillShade="A6"/>
          </w:tcPr>
          <w:p w14:paraId="1F49CB2B" w14:textId="77777777" w:rsidR="0009346C" w:rsidRPr="00EC16F7" w:rsidRDefault="0009346C" w:rsidP="0085529E">
            <w:pPr>
              <w:keepNext/>
              <w:keepLines/>
              <w:spacing w:before="120" w:after="120"/>
              <w:jc w:val="center"/>
              <w:rPr>
                <w:b/>
                <w:bCs/>
              </w:rPr>
            </w:pPr>
            <w:r w:rsidRPr="00EC16F7">
              <w:rPr>
                <w:b/>
                <w:bCs/>
              </w:rPr>
              <w:t xml:space="preserve">Изображение допустимого варианта примерного знака </w:t>
            </w:r>
            <w:r w:rsidRPr="00EC16F7">
              <w:rPr>
                <w:b/>
                <w:bCs/>
                <w:lang w:val="en-US"/>
              </w:rPr>
              <w:t>G</w:t>
            </w:r>
            <w:r w:rsidRPr="00EC16F7">
              <w:rPr>
                <w:b/>
                <w:bCs/>
              </w:rPr>
              <w:t xml:space="preserve">, 4 </w:t>
            </w:r>
            <w:r w:rsidRPr="00EC16F7">
              <w:rPr>
                <w:b/>
                <w:bCs/>
                <w:lang w:val="en-US"/>
              </w:rPr>
              <w:t>a</w:t>
            </w:r>
            <w:r w:rsidRPr="00EC16F7">
              <w:rPr>
                <w:b/>
                <w:bCs/>
              </w:rPr>
              <w:t xml:space="preserve"> (</w:t>
            </w:r>
            <w:r w:rsidRPr="00EC16F7">
              <w:rPr>
                <w:b/>
                <w:bCs/>
                <w:lang w:val="en-US"/>
              </w:rPr>
              <w:t>G</w:t>
            </w:r>
            <w:r w:rsidRPr="00EC16F7">
              <w:rPr>
                <w:b/>
                <w:bCs/>
              </w:rPr>
              <w:t>-04.1):</w:t>
            </w:r>
          </w:p>
          <w:p w14:paraId="6D03E166" w14:textId="77777777" w:rsidR="0009346C" w:rsidRPr="00EC16F7" w:rsidRDefault="009822A4" w:rsidP="0085529E">
            <w:pPr>
              <w:keepNext/>
              <w:keepLines/>
              <w:spacing w:before="120" w:after="120"/>
              <w:jc w:val="center"/>
              <w:rPr>
                <w:b/>
                <w:sz w:val="24"/>
                <w:szCs w:val="24"/>
                <w:lang w:val="en-US"/>
              </w:rPr>
            </w:pPr>
            <w:r>
              <w:rPr>
                <w:noProof/>
                <w:lang w:eastAsia="ru-RU"/>
              </w:rPr>
              <w:drawing>
                <wp:inline distT="0" distB="0" distL="0" distR="0" wp14:anchorId="0546EC4A" wp14:editId="0CE3852A">
                  <wp:extent cx="1033272" cy="1033272"/>
                  <wp:effectExtent l="0" t="0" r="0" b="0"/>
                  <wp:docPr id="33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77093596" w14:textId="77777777" w:rsidR="0009346C" w:rsidRPr="00EC16F7" w:rsidRDefault="0009346C" w:rsidP="0009346C">
      <w:pPr>
        <w:pStyle w:val="SingleTxtG"/>
        <w:keepNext/>
        <w:keepLines/>
        <w:spacing w:before="240"/>
        <w:jc w:val="left"/>
        <w:rPr>
          <w:b/>
          <w:bCs/>
        </w:rPr>
      </w:pPr>
      <w:r w:rsidRPr="00EC16F7">
        <w:rPr>
          <w:b/>
          <w:bCs/>
        </w:rPr>
        <w:t>ПРЕДВАРИТЕЛЬНЫЙ УКАЗАТЕЛЬ НАПРАВЛЕНИЯ В СЛУЧАЕ ЗАПРЕЩЕНИЯ ПОВОРОТА</w:t>
      </w:r>
    </w:p>
    <w:p w14:paraId="3759B088" w14:textId="77777777" w:rsidR="0009346C" w:rsidRPr="00EC16F7" w:rsidRDefault="0009346C" w:rsidP="0009346C">
      <w:pPr>
        <w:pStyle w:val="SingleTxtG"/>
        <w:ind w:right="1133"/>
        <w:rPr>
          <w:b/>
          <w:bCs/>
        </w:rPr>
      </w:pPr>
      <w:r w:rsidRPr="00EC16F7">
        <w:rPr>
          <w:b/>
          <w:bCs/>
        </w:rPr>
        <w:t>Знак</w:t>
      </w:r>
      <w:r w:rsidR="000869A5">
        <w:rPr>
          <w:b/>
          <w:bCs/>
        </w:rPr>
        <w:t> </w:t>
      </w:r>
      <w:r w:rsidRPr="00EC16F7">
        <w:rPr>
          <w:b/>
          <w:bCs/>
        </w:rPr>
        <w:t>G,</w:t>
      </w:r>
      <w:r w:rsidR="000869A5">
        <w:rPr>
          <w:b/>
          <w:bCs/>
        </w:rPr>
        <w:t> </w:t>
      </w:r>
      <w:r w:rsidRPr="00EC16F7">
        <w:rPr>
          <w:b/>
          <w:bCs/>
        </w:rPr>
        <w:t>4</w:t>
      </w:r>
      <w:r w:rsidR="000869A5">
        <w:rPr>
          <w:b/>
          <w:bCs/>
        </w:rPr>
        <w:t> </w:t>
      </w:r>
      <w:r w:rsidRPr="00EC16F7">
        <w:rPr>
          <w:b/>
          <w:bCs/>
        </w:rPr>
        <w:t xml:space="preserve">b (G-04.2) заранее указывает направление </w:t>
      </w:r>
      <w:r w:rsidRPr="00EC16F7">
        <w:rPr>
          <w:b/>
        </w:rPr>
        <w:t>маршрута, по которому</w:t>
      </w:r>
      <w:r w:rsidRPr="00EC16F7">
        <w:t xml:space="preserve"> </w:t>
      </w:r>
      <w:r w:rsidRPr="00EC16F7">
        <w:rPr>
          <w:b/>
        </w:rPr>
        <w:t xml:space="preserve">надлежит следовать, с тем чтобы повернуть налево, когда поворот налево на следующем перекрестке запрещен. </w:t>
      </w:r>
      <w:r w:rsidRPr="00EC16F7">
        <w:rPr>
          <w:b/>
          <w:bCs/>
        </w:rPr>
        <w:t>В случае левостороннего движения это обозначение должно быть обращено в противоположную сторону.</w:t>
      </w:r>
    </w:p>
    <w:tbl>
      <w:tblPr>
        <w:tblStyle w:val="TableGrid"/>
        <w:tblW w:w="0" w:type="auto"/>
        <w:tblInd w:w="1129" w:type="dxa"/>
        <w:tblLook w:val="04A0" w:firstRow="1" w:lastRow="0" w:firstColumn="1" w:lastColumn="0" w:noHBand="0" w:noVBand="1"/>
      </w:tblPr>
      <w:tblGrid>
        <w:gridCol w:w="7489"/>
      </w:tblGrid>
      <w:tr w:rsidR="0009346C" w:rsidRPr="00EC16F7" w14:paraId="2FFE2E7A" w14:textId="77777777" w:rsidTr="00E326D4">
        <w:trPr>
          <w:trHeight w:val="6124"/>
        </w:trPr>
        <w:tc>
          <w:tcPr>
            <w:tcW w:w="7489" w:type="dxa"/>
            <w:shd w:val="clear" w:color="auto" w:fill="A6A6A6" w:themeFill="background1" w:themeFillShade="A6"/>
          </w:tcPr>
          <w:p w14:paraId="06D620C2" w14:textId="77777777" w:rsidR="0009346C" w:rsidRPr="00EC16F7" w:rsidRDefault="0009346C" w:rsidP="0085529E">
            <w:pPr>
              <w:keepNext/>
              <w:keepLines/>
              <w:spacing w:before="120" w:after="120"/>
              <w:jc w:val="center"/>
              <w:rPr>
                <w:b/>
                <w:bCs/>
              </w:rPr>
            </w:pPr>
            <w:r w:rsidRPr="00EC16F7">
              <w:rPr>
                <w:b/>
                <w:bCs/>
              </w:rPr>
              <w:lastRenderedPageBreak/>
              <w:t xml:space="preserve">Изображение допустимого варианта примерного знака </w:t>
            </w:r>
            <w:r w:rsidRPr="00EC16F7">
              <w:rPr>
                <w:b/>
                <w:bCs/>
                <w:lang w:val="en-US"/>
              </w:rPr>
              <w:t>G</w:t>
            </w:r>
            <w:r w:rsidRPr="00EC16F7">
              <w:rPr>
                <w:b/>
                <w:bCs/>
              </w:rPr>
              <w:t xml:space="preserve">, 4 </w:t>
            </w:r>
            <w:r w:rsidRPr="00EC16F7">
              <w:rPr>
                <w:b/>
                <w:bCs/>
                <w:lang w:val="en-US"/>
              </w:rPr>
              <w:t>b</w:t>
            </w:r>
            <w:r w:rsidRPr="00EC16F7">
              <w:rPr>
                <w:b/>
                <w:bCs/>
              </w:rPr>
              <w:t xml:space="preserve"> (</w:t>
            </w:r>
            <w:r w:rsidRPr="00EC16F7">
              <w:rPr>
                <w:b/>
                <w:bCs/>
                <w:lang w:val="en-US"/>
              </w:rPr>
              <w:t>G</w:t>
            </w:r>
            <w:r w:rsidRPr="00EC16F7">
              <w:rPr>
                <w:b/>
                <w:bCs/>
              </w:rPr>
              <w:t>-04.2):</w:t>
            </w:r>
          </w:p>
          <w:p w14:paraId="5FB373AA" w14:textId="77777777" w:rsidR="0009346C" w:rsidRPr="00EC16F7" w:rsidRDefault="009822A4" w:rsidP="0085529E">
            <w:pPr>
              <w:spacing w:before="120" w:after="120"/>
              <w:jc w:val="center"/>
              <w:rPr>
                <w:b/>
                <w:sz w:val="24"/>
                <w:szCs w:val="24"/>
                <w:lang w:val="en-US"/>
              </w:rPr>
            </w:pPr>
            <w:r>
              <w:rPr>
                <w:noProof/>
                <w:lang w:eastAsia="ru-RU"/>
              </w:rPr>
              <w:drawing>
                <wp:inline distT="0" distB="0" distL="0" distR="0" wp14:anchorId="0F784B2B" wp14:editId="14E858DC">
                  <wp:extent cx="1645920" cy="1645920"/>
                  <wp:effectExtent l="0" t="0" r="0" b="0"/>
                  <wp:docPr id="34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14:paraId="02691BA6" w14:textId="77777777" w:rsidR="0009346C" w:rsidRPr="00EC16F7" w:rsidRDefault="0009346C" w:rsidP="0085529E">
            <w:pPr>
              <w:spacing w:before="120" w:after="120"/>
              <w:jc w:val="center"/>
              <w:rPr>
                <w:b/>
              </w:rPr>
            </w:pPr>
            <w:r w:rsidRPr="00EC16F7">
              <w:rPr>
                <w:b/>
              </w:rPr>
              <w:t xml:space="preserve">обозначение, обращенное в </w:t>
            </w:r>
            <w:r w:rsidRPr="00EC16F7">
              <w:rPr>
                <w:b/>
                <w:bCs/>
              </w:rPr>
              <w:t>противоположную</w:t>
            </w:r>
            <w:r w:rsidRPr="00EC16F7">
              <w:rPr>
                <w:b/>
              </w:rPr>
              <w:t xml:space="preserve"> сторону:</w:t>
            </w:r>
          </w:p>
          <w:p w14:paraId="15566F72" w14:textId="77777777" w:rsidR="0009346C" w:rsidRPr="00EC16F7" w:rsidRDefault="009822A4" w:rsidP="0085529E">
            <w:pPr>
              <w:spacing w:before="120" w:after="120"/>
              <w:jc w:val="center"/>
              <w:rPr>
                <w:b/>
                <w:sz w:val="24"/>
                <w:szCs w:val="24"/>
                <w:lang w:val="en-US"/>
              </w:rPr>
            </w:pPr>
            <w:r>
              <w:rPr>
                <w:noProof/>
                <w:lang w:eastAsia="ru-RU"/>
              </w:rPr>
              <w:drawing>
                <wp:inline distT="0" distB="0" distL="0" distR="0" wp14:anchorId="30A5B827" wp14:editId="60968DE7">
                  <wp:extent cx="1645920" cy="164592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tc>
      </w:tr>
    </w:tbl>
    <w:p w14:paraId="4549C26E" w14:textId="77777777" w:rsidR="0009346C" w:rsidRPr="00EC16F7" w:rsidRDefault="0009346C" w:rsidP="0009346C">
      <w:pPr>
        <w:pStyle w:val="SingleTxtG"/>
        <w:spacing w:before="120"/>
        <w:ind w:right="1133"/>
        <w:rPr>
          <w:strike/>
        </w:rPr>
      </w:pPr>
      <w:r w:rsidRPr="00EC16F7">
        <w:rPr>
          <w:strike/>
        </w:rPr>
        <w:t xml:space="preserve">Знак G, 4 c служит примером </w:t>
      </w:r>
      <w:r w:rsidRPr="00EC16F7">
        <w:rPr>
          <w:bCs/>
          <w:strike/>
        </w:rPr>
        <w:t>предварительного указателя направления</w:t>
      </w:r>
      <w:r w:rsidRPr="00EC16F7">
        <w:rPr>
          <w:strike/>
        </w:rPr>
        <w:t xml:space="preserve"> «СЪЕЗД».</w:t>
      </w:r>
    </w:p>
    <w:p w14:paraId="39B4D412" w14:textId="77777777" w:rsidR="0009346C" w:rsidRPr="00EC16F7" w:rsidRDefault="0009346C" w:rsidP="0009346C">
      <w:pPr>
        <w:pStyle w:val="SingleTxtG"/>
        <w:ind w:right="1133"/>
        <w:rPr>
          <w:b/>
          <w:bCs/>
        </w:rPr>
      </w:pPr>
      <w:r w:rsidRPr="00EC16F7">
        <w:rPr>
          <w:b/>
        </w:rPr>
        <w:t>В нижней части всех предварительных указателей направлений может быть указано расстояние между знаком и перекрестком или съездом с автомагистрали</w:t>
      </w:r>
      <w:r w:rsidRPr="00EC16F7">
        <w:rPr>
          <w:b/>
          <w:bCs/>
        </w:rPr>
        <w:t xml:space="preserve">. </w:t>
      </w:r>
      <w:r w:rsidRPr="00EC16F7">
        <w:rPr>
          <w:b/>
          <w:bCs/>
          <w:shd w:val="clear" w:color="auto" w:fill="FFFFFF"/>
        </w:rPr>
        <w:t>Это расстояние может быть также указано на дополнительной табличке.</w:t>
      </w:r>
    </w:p>
    <w:p w14:paraId="693895C5" w14:textId="77777777" w:rsidR="0009346C" w:rsidRPr="00EC16F7" w:rsidRDefault="0009346C" w:rsidP="0009346C">
      <w:pPr>
        <w:pStyle w:val="SingleTxtG"/>
        <w:ind w:right="1133"/>
        <w:rPr>
          <w:b/>
        </w:rPr>
      </w:pPr>
      <w:bookmarkStart w:id="39" w:name="OLE_LINK17"/>
      <w:bookmarkStart w:id="40" w:name="OLE_LINK18"/>
      <w:r w:rsidRPr="00EC16F7">
        <w:rPr>
          <w:strike/>
        </w:rPr>
        <w:t>ПРИМЕЧАНИЕ:</w:t>
      </w:r>
      <w:r w:rsidRPr="00EC16F7">
        <w:t xml:space="preserve"> Допускается нанесение на все предварительные указатели направлений </w:t>
      </w:r>
      <w:r w:rsidRPr="00EC16F7">
        <w:rPr>
          <w:b/>
          <w:bCs/>
          <w:strike/>
        </w:rPr>
        <w:t>G,</w:t>
      </w:r>
      <w:r w:rsidR="000869A5">
        <w:rPr>
          <w:b/>
          <w:bCs/>
          <w:strike/>
        </w:rPr>
        <w:t> </w:t>
      </w:r>
      <w:r w:rsidRPr="00EC16F7">
        <w:rPr>
          <w:b/>
          <w:bCs/>
          <w:strike/>
        </w:rPr>
        <w:t>1, G,</w:t>
      </w:r>
      <w:r w:rsidR="000869A5">
        <w:rPr>
          <w:b/>
          <w:bCs/>
          <w:strike/>
        </w:rPr>
        <w:t> </w:t>
      </w:r>
      <w:r w:rsidRPr="00EC16F7">
        <w:rPr>
          <w:b/>
          <w:bCs/>
          <w:strike/>
        </w:rPr>
        <w:t>1, G,</w:t>
      </w:r>
      <w:r w:rsidR="000869A5">
        <w:rPr>
          <w:b/>
          <w:bCs/>
          <w:strike/>
        </w:rPr>
        <w:t> </w:t>
      </w:r>
      <w:r w:rsidRPr="00EC16F7">
        <w:rPr>
          <w:b/>
          <w:bCs/>
          <w:strike/>
        </w:rPr>
        <w:t>2 и G,</w:t>
      </w:r>
      <w:r w:rsidR="000869A5">
        <w:rPr>
          <w:b/>
          <w:bCs/>
          <w:strike/>
        </w:rPr>
        <w:t> </w:t>
      </w:r>
      <w:r w:rsidRPr="00EC16F7">
        <w:rPr>
          <w:b/>
          <w:bCs/>
          <w:strike/>
        </w:rPr>
        <w:t>3,</w:t>
      </w:r>
      <w:r w:rsidRPr="00EC16F7">
        <w:t xml:space="preserve"> </w:t>
      </w:r>
      <w:r w:rsidRPr="00EC16F7">
        <w:rPr>
          <w:b/>
          <w:bCs/>
        </w:rPr>
        <w:t>кроме G,</w:t>
      </w:r>
      <w:r w:rsidR="000869A5">
        <w:rPr>
          <w:b/>
          <w:bCs/>
        </w:rPr>
        <w:t> </w:t>
      </w:r>
      <w:r w:rsidRPr="00EC16F7">
        <w:rPr>
          <w:b/>
          <w:bCs/>
        </w:rPr>
        <w:t>4</w:t>
      </w:r>
      <w:r w:rsidR="000869A5">
        <w:rPr>
          <w:b/>
          <w:bCs/>
        </w:rPr>
        <w:t> </w:t>
      </w:r>
      <w:r w:rsidRPr="00EC16F7">
        <w:rPr>
          <w:b/>
          <w:bCs/>
        </w:rPr>
        <w:t>a и G,</w:t>
      </w:r>
      <w:r w:rsidR="000869A5">
        <w:rPr>
          <w:b/>
          <w:bCs/>
        </w:rPr>
        <w:t> </w:t>
      </w:r>
      <w:r w:rsidRPr="00EC16F7">
        <w:rPr>
          <w:b/>
          <w:bCs/>
        </w:rPr>
        <w:t>4</w:t>
      </w:r>
      <w:r w:rsidR="000869A5">
        <w:rPr>
          <w:b/>
          <w:bCs/>
        </w:rPr>
        <w:t> </w:t>
      </w:r>
      <w:r w:rsidRPr="00EC16F7">
        <w:rPr>
          <w:b/>
          <w:bCs/>
        </w:rPr>
        <w:t xml:space="preserve">b (G-04.1 и G-04.2), </w:t>
      </w:r>
      <w:r w:rsidRPr="00EC16F7">
        <w:rPr>
          <w:strike/>
        </w:rPr>
        <w:t>изображения</w:t>
      </w:r>
      <w:r w:rsidRPr="00EC16F7">
        <w:t xml:space="preserve"> </w:t>
      </w:r>
      <w:r w:rsidRPr="00EC16F7">
        <w:rPr>
          <w:b/>
          <w:bCs/>
        </w:rPr>
        <w:t>обозначений, используемых на</w:t>
      </w:r>
      <w:r w:rsidRPr="00EC16F7">
        <w:t xml:space="preserve"> других </w:t>
      </w:r>
      <w:proofErr w:type="spellStart"/>
      <w:r w:rsidRPr="00EC16F7">
        <w:t>знак</w:t>
      </w:r>
      <w:r w:rsidRPr="00EC16F7">
        <w:rPr>
          <w:strike/>
        </w:rPr>
        <w:t>ов</w:t>
      </w:r>
      <w:r w:rsidRPr="00EC16F7">
        <w:rPr>
          <w:b/>
          <w:bCs/>
        </w:rPr>
        <w:t>ах</w:t>
      </w:r>
      <w:proofErr w:type="spellEnd"/>
      <w:r w:rsidRPr="00EC16F7">
        <w:t xml:space="preserve">, </w:t>
      </w:r>
      <w:r w:rsidRPr="00EC16F7">
        <w:rPr>
          <w:b/>
        </w:rPr>
        <w:t>или иных знаков в уменьшенном масштабе</w:t>
      </w:r>
      <w:r w:rsidRPr="00EC16F7">
        <w:t xml:space="preserve">, информирующих </w:t>
      </w:r>
      <w:r w:rsidRPr="00EC16F7">
        <w:rPr>
          <w:strike/>
        </w:rPr>
        <w:t>участников дорожного движения</w:t>
      </w:r>
      <w:r w:rsidRPr="00EC16F7">
        <w:t xml:space="preserve"> </w:t>
      </w:r>
      <w:r w:rsidRPr="00EC16F7">
        <w:rPr>
          <w:b/>
          <w:bCs/>
        </w:rPr>
        <w:t xml:space="preserve">пользователей дороги </w:t>
      </w:r>
      <w:r w:rsidRPr="00EC16F7">
        <w:t>об особенностях маршрута</w:t>
      </w:r>
      <w:r w:rsidRPr="00EC16F7">
        <w:rPr>
          <w:b/>
        </w:rPr>
        <w:t>,</w:t>
      </w:r>
      <w:r w:rsidRPr="00EC16F7">
        <w:t xml:space="preserve"> </w:t>
      </w:r>
      <w:r w:rsidRPr="00EC16F7">
        <w:rPr>
          <w:strike/>
        </w:rPr>
        <w:t>или</w:t>
      </w:r>
      <w:r w:rsidRPr="00EC16F7">
        <w:t xml:space="preserve"> режиме движения, </w:t>
      </w:r>
      <w:r w:rsidRPr="00EC16F7">
        <w:rPr>
          <w:b/>
        </w:rPr>
        <w:t>пунктах обслуживания и сервиса, автостоянках или маршрутных марках</w:t>
      </w:r>
      <w:r w:rsidRPr="00EC16F7">
        <w:t xml:space="preserve"> (например: знаков A, 2; A, 5; C, 3e; C, 6; E, 5a</w:t>
      </w:r>
      <w:r w:rsidRPr="00EC16F7">
        <w:rPr>
          <w:b/>
          <w:bCs/>
        </w:rPr>
        <w:t>; E, 6 a; E, 14;</w:t>
      </w:r>
      <w:r w:rsidRPr="00EC16F7">
        <w:t xml:space="preserve"> F, 2; </w:t>
      </w:r>
      <w:r w:rsidRPr="00EC16F7">
        <w:rPr>
          <w:b/>
          <w:bCs/>
        </w:rPr>
        <w:t xml:space="preserve">G, 13 (A-02.1, A-02.1, A-05.0, </w:t>
      </w:r>
      <w:r w:rsidRPr="00EC16F7">
        <w:rPr>
          <w:b/>
          <w:bCs/>
        </w:rPr>
        <w:br/>
        <w:t>C-03.5, C-06.1, C-06.2, E-05.1, E-06.1, E-12.1, F-02.0, G-13.0))</w:t>
      </w:r>
      <w:r w:rsidRPr="00EC16F7">
        <w:t xml:space="preserve">. </w:t>
      </w:r>
      <w:r w:rsidRPr="00EC16F7">
        <w:rPr>
          <w:b/>
        </w:rPr>
        <w:t>На предварительном указателе направлений G,</w:t>
      </w:r>
      <w:r w:rsidR="000869A5">
        <w:rPr>
          <w:b/>
        </w:rPr>
        <w:t> </w:t>
      </w:r>
      <w:r w:rsidRPr="00EC16F7">
        <w:rPr>
          <w:b/>
        </w:rPr>
        <w:t>4</w:t>
      </w:r>
      <w:r w:rsidR="000869A5">
        <w:rPr>
          <w:b/>
        </w:rPr>
        <w:t> </w:t>
      </w:r>
      <w:r w:rsidRPr="00EC16F7">
        <w:rPr>
          <w:b/>
        </w:rPr>
        <w:t xml:space="preserve">а (G-04.1) наносится знак </w:t>
      </w:r>
      <w:r w:rsidRPr="00EC16F7">
        <w:rPr>
          <w:b/>
          <w:bCs/>
        </w:rPr>
        <w:t>G,</w:t>
      </w:r>
      <w:r w:rsidR="000869A5">
        <w:rPr>
          <w:b/>
          <w:bCs/>
        </w:rPr>
        <w:t> </w:t>
      </w:r>
      <w:r w:rsidRPr="00EC16F7">
        <w:rPr>
          <w:b/>
          <w:bCs/>
        </w:rPr>
        <w:t xml:space="preserve">13 (G-13.0), а на </w:t>
      </w:r>
      <w:r w:rsidRPr="00EC16F7">
        <w:rPr>
          <w:b/>
          <w:bCs/>
        </w:rPr>
        <w:br/>
        <w:t>знак G, 4 b (G-04.2) может наноситься знак C, 11 a или C, 11 b (C-11.1 или C-11.2)</w:t>
      </w:r>
      <w:r w:rsidRPr="00EC16F7">
        <w:rPr>
          <w:b/>
        </w:rPr>
        <w:t xml:space="preserve"> в уменьшенном масштабе</w:t>
      </w:r>
      <w:bookmarkEnd w:id="39"/>
      <w:bookmarkEnd w:id="40"/>
      <w:r w:rsidRPr="00EC16F7">
        <w:rPr>
          <w:b/>
        </w:rPr>
        <w:t>.</w:t>
      </w:r>
    </w:p>
    <w:p w14:paraId="3AD6A199" w14:textId="77777777" w:rsidR="0009346C" w:rsidRPr="00EC16F7" w:rsidRDefault="0009346C" w:rsidP="0009346C">
      <w:pPr>
        <w:pStyle w:val="SingleTxtG"/>
        <w:spacing w:before="240"/>
        <w:rPr>
          <w:b/>
        </w:rPr>
      </w:pPr>
      <w:r w:rsidRPr="00EC16F7">
        <w:rPr>
          <w:strike/>
        </w:rPr>
        <w:t>III</w:t>
      </w:r>
      <w:r w:rsidRPr="00EC16F7">
        <w:rPr>
          <w:b/>
        </w:rPr>
        <w:t>2</w:t>
      </w:r>
      <w:r w:rsidRPr="00EC16F7">
        <w:t>.</w:t>
      </w:r>
      <w:r w:rsidRPr="00EC16F7">
        <w:tab/>
        <w:t>Указатели направлений</w:t>
      </w:r>
    </w:p>
    <w:p w14:paraId="57024E29" w14:textId="77777777" w:rsidR="0009346C" w:rsidRPr="00EC16F7" w:rsidRDefault="0009346C" w:rsidP="0009346C">
      <w:pPr>
        <w:pStyle w:val="SingleTxtGR"/>
        <w:ind w:right="1133"/>
        <w:rPr>
          <w:strike/>
        </w:rPr>
      </w:pPr>
      <w:r w:rsidRPr="00EC16F7">
        <w:rPr>
          <w:strike/>
        </w:rPr>
        <w:t>1.</w:t>
      </w:r>
      <w:r w:rsidRPr="00EC16F7">
        <w:rPr>
          <w:strike/>
        </w:rPr>
        <w:tab/>
        <w:t xml:space="preserve">Примеры знаков, указывающих направление к населенному пункту: </w:t>
      </w:r>
      <w:r w:rsidRPr="00EC16F7">
        <w:rPr>
          <w:strike/>
          <w:lang w:val="en-GB"/>
        </w:rPr>
        <w:t>G</w:t>
      </w:r>
      <w:r w:rsidRPr="00EC16F7">
        <w:rPr>
          <w:strike/>
        </w:rPr>
        <w:t>, 4</w:t>
      </w:r>
      <w:r w:rsidRPr="00EC16F7">
        <w:rPr>
          <w:strike/>
          <w:lang w:val="en-GB"/>
        </w:rPr>
        <w:t>a</w:t>
      </w:r>
      <w:r w:rsidRPr="00EC16F7">
        <w:rPr>
          <w:strike/>
        </w:rPr>
        <w:t xml:space="preserve">; </w:t>
      </w:r>
      <w:r w:rsidRPr="00EC16F7">
        <w:rPr>
          <w:strike/>
        </w:rPr>
        <w:br/>
      </w:r>
      <w:r w:rsidRPr="00EC16F7">
        <w:rPr>
          <w:strike/>
          <w:lang w:val="en-GB"/>
        </w:rPr>
        <w:t>G</w:t>
      </w:r>
      <w:r w:rsidRPr="00EC16F7">
        <w:rPr>
          <w:strike/>
        </w:rPr>
        <w:t>,</w:t>
      </w:r>
      <w:r w:rsidR="000869A5">
        <w:rPr>
          <w:strike/>
        </w:rPr>
        <w:t> </w:t>
      </w:r>
      <w:r w:rsidRPr="00EC16F7">
        <w:rPr>
          <w:strike/>
        </w:rPr>
        <w:t>4</w:t>
      </w:r>
      <w:r w:rsidRPr="00EC16F7">
        <w:rPr>
          <w:strike/>
          <w:lang w:val="en-GB"/>
        </w:rPr>
        <w:t>b</w:t>
      </w:r>
      <w:r w:rsidRPr="00EC16F7">
        <w:rPr>
          <w:strike/>
        </w:rPr>
        <w:t xml:space="preserve">; </w:t>
      </w:r>
      <w:r w:rsidRPr="00EC16F7">
        <w:rPr>
          <w:strike/>
          <w:lang w:val="en-GB"/>
        </w:rPr>
        <w:t>G</w:t>
      </w:r>
      <w:r w:rsidRPr="00EC16F7">
        <w:rPr>
          <w:strike/>
        </w:rPr>
        <w:t>,</w:t>
      </w:r>
      <w:r w:rsidR="000869A5">
        <w:rPr>
          <w:strike/>
        </w:rPr>
        <w:t> </w:t>
      </w:r>
      <w:r w:rsidRPr="00EC16F7">
        <w:rPr>
          <w:strike/>
        </w:rPr>
        <w:t>4</w:t>
      </w:r>
      <w:r w:rsidRPr="00EC16F7">
        <w:rPr>
          <w:strike/>
          <w:lang w:val="en-GB"/>
        </w:rPr>
        <w:t>c</w:t>
      </w:r>
      <w:r w:rsidRPr="00EC16F7">
        <w:rPr>
          <w:strike/>
        </w:rPr>
        <w:t xml:space="preserve"> и </w:t>
      </w:r>
      <w:r w:rsidRPr="00EC16F7">
        <w:rPr>
          <w:strike/>
          <w:lang w:val="en-GB"/>
        </w:rPr>
        <w:t>G</w:t>
      </w:r>
      <w:r w:rsidRPr="00EC16F7">
        <w:rPr>
          <w:strike/>
        </w:rPr>
        <w:t>,</w:t>
      </w:r>
      <w:r w:rsidR="000869A5">
        <w:rPr>
          <w:strike/>
        </w:rPr>
        <w:t> </w:t>
      </w:r>
      <w:r w:rsidRPr="00EC16F7">
        <w:rPr>
          <w:strike/>
        </w:rPr>
        <w:t>5</w:t>
      </w:r>
      <w:r w:rsidRPr="00EC16F7">
        <w:rPr>
          <w:strike/>
          <w:sz w:val="18"/>
          <w:szCs w:val="18"/>
          <w:vertAlign w:val="superscript"/>
        </w:rPr>
        <w:t>69</w:t>
      </w:r>
      <w:r w:rsidRPr="00EC16F7">
        <w:rPr>
          <w:strike/>
        </w:rPr>
        <w:t xml:space="preserve">. </w:t>
      </w:r>
    </w:p>
    <w:p w14:paraId="0E7D6419" w14:textId="77777777" w:rsidR="0009346C" w:rsidRPr="00EC16F7" w:rsidRDefault="0009346C" w:rsidP="0009346C">
      <w:pPr>
        <w:pStyle w:val="SingleTxtGR"/>
        <w:ind w:right="1133"/>
        <w:rPr>
          <w:strike/>
        </w:rPr>
      </w:pPr>
      <w:r w:rsidRPr="00EC16F7">
        <w:rPr>
          <w:strike/>
        </w:rPr>
        <w:t>2.</w:t>
      </w:r>
      <w:r w:rsidRPr="00EC16F7">
        <w:rPr>
          <w:strike/>
        </w:rPr>
        <w:tab/>
        <w:t xml:space="preserve">Примеры знаков, указывающих направление к аэропорту: </w:t>
      </w:r>
      <w:r w:rsidRPr="00EC16F7">
        <w:rPr>
          <w:strike/>
          <w:lang w:val="en-GB"/>
        </w:rPr>
        <w:t>G</w:t>
      </w:r>
      <w:r w:rsidRPr="00EC16F7">
        <w:rPr>
          <w:strike/>
        </w:rPr>
        <w:t>, 6</w:t>
      </w:r>
      <w:proofErr w:type="gramStart"/>
      <w:r w:rsidRPr="00EC16F7">
        <w:rPr>
          <w:strike/>
          <w:lang w:val="en-GB"/>
        </w:rPr>
        <w:t>a</w:t>
      </w:r>
      <w:r w:rsidRPr="00EC16F7">
        <w:rPr>
          <w:strike/>
        </w:rPr>
        <w:t xml:space="preserve"> ;</w:t>
      </w:r>
      <w:proofErr w:type="gramEnd"/>
      <w:r w:rsidRPr="00EC16F7">
        <w:rPr>
          <w:strike/>
        </w:rPr>
        <w:t xml:space="preserve"> </w:t>
      </w:r>
      <w:r w:rsidRPr="00EC16F7">
        <w:rPr>
          <w:strike/>
          <w:lang w:val="en-GB"/>
        </w:rPr>
        <w:t>G</w:t>
      </w:r>
      <w:r w:rsidRPr="00EC16F7">
        <w:rPr>
          <w:strike/>
        </w:rPr>
        <w:t>, 6</w:t>
      </w:r>
      <w:r w:rsidRPr="00EC16F7">
        <w:rPr>
          <w:strike/>
          <w:lang w:val="en-GB"/>
        </w:rPr>
        <w:t>b</w:t>
      </w:r>
      <w:r w:rsidRPr="00EC16F7">
        <w:rPr>
          <w:strike/>
        </w:rPr>
        <w:t xml:space="preserve"> и </w:t>
      </w:r>
      <w:r w:rsidRPr="00EC16F7">
        <w:rPr>
          <w:strike/>
          <w:lang w:val="en-GB"/>
        </w:rPr>
        <w:t>G</w:t>
      </w:r>
      <w:r w:rsidRPr="00EC16F7">
        <w:rPr>
          <w:strike/>
        </w:rPr>
        <w:t>, 6</w:t>
      </w:r>
      <w:r w:rsidRPr="00EC16F7">
        <w:rPr>
          <w:strike/>
          <w:lang w:val="en-GB"/>
        </w:rPr>
        <w:t>c</w:t>
      </w:r>
      <w:r w:rsidRPr="00EC16F7">
        <w:rPr>
          <w:strike/>
          <w:sz w:val="18"/>
          <w:szCs w:val="18"/>
          <w:vertAlign w:val="superscript"/>
        </w:rPr>
        <w:t>70</w:t>
      </w:r>
      <w:r w:rsidRPr="00EC16F7">
        <w:rPr>
          <w:strike/>
        </w:rPr>
        <w:t xml:space="preserve">. </w:t>
      </w:r>
    </w:p>
    <w:p w14:paraId="7B75C774" w14:textId="77777777" w:rsidR="0009346C" w:rsidRPr="00EC16F7" w:rsidRDefault="0009346C" w:rsidP="0009346C">
      <w:pPr>
        <w:pStyle w:val="SingleTxtGR"/>
        <w:ind w:right="1133"/>
        <w:rPr>
          <w:strike/>
        </w:rPr>
      </w:pPr>
      <w:r w:rsidRPr="00EC16F7">
        <w:rPr>
          <w:strike/>
        </w:rPr>
        <w:t>3.</w:t>
      </w:r>
      <w:r w:rsidRPr="00EC16F7">
        <w:rPr>
          <w:strike/>
        </w:rPr>
        <w:tab/>
        <w:t xml:space="preserve">Знак </w:t>
      </w:r>
      <w:r w:rsidRPr="00EC16F7">
        <w:rPr>
          <w:strike/>
          <w:lang w:val="en-GB"/>
        </w:rPr>
        <w:t>G</w:t>
      </w:r>
      <w:r w:rsidRPr="00EC16F7">
        <w:rPr>
          <w:strike/>
        </w:rPr>
        <w:t xml:space="preserve">, 7 указывает направление к лагерю автотуристов. </w:t>
      </w:r>
    </w:p>
    <w:p w14:paraId="7071AC11" w14:textId="77777777" w:rsidR="0009346C" w:rsidRPr="00EC16F7" w:rsidRDefault="0009346C" w:rsidP="0009346C">
      <w:pPr>
        <w:pStyle w:val="SingleTxtGR"/>
        <w:ind w:right="1133"/>
        <w:rPr>
          <w:strike/>
        </w:rPr>
      </w:pPr>
      <w:r w:rsidRPr="00EC16F7">
        <w:rPr>
          <w:strike/>
        </w:rPr>
        <w:t>4.</w:t>
      </w:r>
      <w:r w:rsidRPr="00EC16F7">
        <w:rPr>
          <w:strike/>
        </w:rPr>
        <w:tab/>
        <w:t xml:space="preserve">Знак </w:t>
      </w:r>
      <w:r w:rsidRPr="00EC16F7">
        <w:rPr>
          <w:strike/>
          <w:lang w:val="en-GB"/>
        </w:rPr>
        <w:t>G</w:t>
      </w:r>
      <w:r w:rsidRPr="00EC16F7">
        <w:rPr>
          <w:strike/>
        </w:rPr>
        <w:t xml:space="preserve">, 8 указывает направление к туристской базе для молодежи. </w:t>
      </w:r>
    </w:p>
    <w:p w14:paraId="53E2FCFD" w14:textId="77777777" w:rsidR="0009346C" w:rsidRPr="00EC16F7" w:rsidRDefault="0009346C" w:rsidP="0009346C">
      <w:pPr>
        <w:pStyle w:val="SingleTxtGR"/>
        <w:ind w:right="1133"/>
        <w:rPr>
          <w:strike/>
        </w:rPr>
      </w:pPr>
      <w:r w:rsidRPr="00EC16F7">
        <w:rPr>
          <w:strike/>
        </w:rPr>
        <w:t>5.</w:t>
      </w:r>
      <w:r w:rsidRPr="00EC16F7">
        <w:rPr>
          <w:strike/>
        </w:rPr>
        <w:tab/>
        <w:t xml:space="preserve">Примеры знаков </w:t>
      </w:r>
      <w:r w:rsidRPr="00EC16F7">
        <w:rPr>
          <w:strike/>
          <w:lang w:val="en-GB"/>
        </w:rPr>
        <w:t>G</w:t>
      </w:r>
      <w:r w:rsidRPr="00EC16F7">
        <w:rPr>
          <w:strike/>
        </w:rPr>
        <w:t>,</w:t>
      </w:r>
      <w:r w:rsidR="000869A5">
        <w:rPr>
          <w:strike/>
        </w:rPr>
        <w:t> </w:t>
      </w:r>
      <w:r w:rsidRPr="00EC16F7">
        <w:rPr>
          <w:strike/>
        </w:rPr>
        <w:t>9</w:t>
      </w:r>
      <w:r w:rsidRPr="00EC16F7">
        <w:rPr>
          <w:strike/>
          <w:lang w:val="en-GB"/>
        </w:rPr>
        <w:t>a</w:t>
      </w:r>
      <w:r w:rsidRPr="00EC16F7">
        <w:rPr>
          <w:strike/>
        </w:rPr>
        <w:t xml:space="preserve"> и </w:t>
      </w:r>
      <w:r w:rsidRPr="00EC16F7">
        <w:rPr>
          <w:strike/>
          <w:lang w:val="en-GB"/>
        </w:rPr>
        <w:t>G</w:t>
      </w:r>
      <w:r w:rsidRPr="00EC16F7">
        <w:rPr>
          <w:strike/>
        </w:rPr>
        <w:t>,</w:t>
      </w:r>
      <w:r w:rsidR="000869A5">
        <w:rPr>
          <w:strike/>
        </w:rPr>
        <w:t> </w:t>
      </w:r>
      <w:r w:rsidRPr="00EC16F7">
        <w:rPr>
          <w:strike/>
        </w:rPr>
        <w:t>9</w:t>
      </w:r>
      <w:r w:rsidRPr="00EC16F7">
        <w:rPr>
          <w:strike/>
          <w:lang w:val="en-GB"/>
        </w:rPr>
        <w:t>b</w:t>
      </w:r>
      <w:r w:rsidRPr="00EC16F7">
        <w:rPr>
          <w:strike/>
        </w:rPr>
        <w:t>, указывающих направление к месту стоянки, предназначенной прежде всего для транспортных средств, водители которых желают воспользоваться общественным транспортом. На знаке может быть указан тип транспортных средств в форме надписи или обозначения.</w:t>
      </w:r>
    </w:p>
    <w:p w14:paraId="461056A4" w14:textId="77777777" w:rsidR="0009346C" w:rsidRPr="00EC16F7" w:rsidRDefault="0009346C" w:rsidP="0009346C">
      <w:pPr>
        <w:pStyle w:val="SingleTxtG"/>
        <w:ind w:right="1133"/>
        <w:rPr>
          <w:b/>
          <w:bCs/>
          <w:strike/>
        </w:rPr>
      </w:pPr>
      <w:r w:rsidRPr="00EC16F7">
        <w:rPr>
          <w:b/>
          <w:strike/>
        </w:rPr>
        <w:lastRenderedPageBreak/>
        <w:t>Знаки, приведенные ниже, представляют собой примеры указателей направлений</w:t>
      </w:r>
      <w:r w:rsidRPr="00EC16F7">
        <w:rPr>
          <w:b/>
          <w:bCs/>
          <w:strike/>
        </w:rPr>
        <w:t>:</w:t>
      </w:r>
    </w:p>
    <w:p w14:paraId="7BD8BE85" w14:textId="77777777" w:rsidR="0009346C" w:rsidRPr="00EC16F7" w:rsidRDefault="0009346C" w:rsidP="0009346C">
      <w:pPr>
        <w:pStyle w:val="SingleTxtG"/>
        <w:keepNext/>
        <w:keepLines/>
        <w:spacing w:before="240"/>
        <w:rPr>
          <w:b/>
          <w:bCs/>
        </w:rPr>
      </w:pPr>
      <w:r w:rsidRPr="00EC16F7">
        <w:rPr>
          <w:b/>
          <w:bCs/>
        </w:rPr>
        <w:t>УКАЗАТЕЛЬ НАПРАВЛЕНИЯ</w:t>
      </w:r>
    </w:p>
    <w:p w14:paraId="4511F891" w14:textId="77777777" w:rsidR="0009346C" w:rsidRPr="00EC16F7" w:rsidRDefault="0009346C" w:rsidP="0009346C">
      <w:pPr>
        <w:pStyle w:val="SingleTxtG"/>
        <w:spacing w:after="240"/>
        <w:rPr>
          <w:b/>
          <w:bCs/>
        </w:rPr>
      </w:pPr>
      <w:r w:rsidRPr="00EC16F7">
        <w:rPr>
          <w:b/>
          <w:bCs/>
        </w:rPr>
        <w:t xml:space="preserve">Знак G, 5 a (G-05.1) указывает направление налево. Этот знак служит примером указателя направления, указывающего одно направление налево острием стрелки на щитке знака. </w:t>
      </w:r>
    </w:p>
    <w:tbl>
      <w:tblPr>
        <w:tblStyle w:val="TableGrid"/>
        <w:tblW w:w="0" w:type="auto"/>
        <w:tblInd w:w="1138" w:type="dxa"/>
        <w:tblLook w:val="04A0" w:firstRow="1" w:lastRow="0" w:firstColumn="1" w:lastColumn="0" w:noHBand="0" w:noVBand="1"/>
      </w:tblPr>
      <w:tblGrid>
        <w:gridCol w:w="7494"/>
      </w:tblGrid>
      <w:tr w:rsidR="0009346C" w:rsidRPr="00EC16F7" w14:paraId="1C8D3F0A" w14:textId="77777777" w:rsidTr="00E326D4">
        <w:trPr>
          <w:trHeight w:val="1337"/>
        </w:trPr>
        <w:tc>
          <w:tcPr>
            <w:tcW w:w="7494" w:type="dxa"/>
            <w:shd w:val="clear" w:color="auto" w:fill="A6A6A6" w:themeFill="background1" w:themeFillShade="A6"/>
          </w:tcPr>
          <w:p w14:paraId="5D799D14" w14:textId="77777777" w:rsidR="0009346C" w:rsidRPr="00EC16F7" w:rsidRDefault="0009346C" w:rsidP="0085529E">
            <w:pPr>
              <w:keepNext/>
              <w:keepLines/>
              <w:spacing w:before="120" w:after="120"/>
              <w:jc w:val="center"/>
              <w:rPr>
                <w:b/>
                <w:bCs/>
              </w:rPr>
            </w:pPr>
            <w:r w:rsidRPr="00EC16F7">
              <w:rPr>
                <w:b/>
                <w:bCs/>
              </w:rPr>
              <w:t xml:space="preserve">Изображение допустимого варианта примерного знака </w:t>
            </w:r>
            <w:r w:rsidRPr="00EC16F7">
              <w:rPr>
                <w:b/>
                <w:bCs/>
                <w:lang w:val="en-US"/>
              </w:rPr>
              <w:t>G</w:t>
            </w:r>
            <w:r w:rsidRPr="00EC16F7">
              <w:rPr>
                <w:b/>
                <w:bCs/>
              </w:rPr>
              <w:t xml:space="preserve">, 5 </w:t>
            </w:r>
            <w:r w:rsidRPr="00EC16F7">
              <w:rPr>
                <w:b/>
                <w:bCs/>
                <w:lang w:val="en-US"/>
              </w:rPr>
              <w:t>a</w:t>
            </w:r>
            <w:r w:rsidRPr="00EC16F7">
              <w:rPr>
                <w:b/>
                <w:bCs/>
              </w:rPr>
              <w:t xml:space="preserve"> (</w:t>
            </w:r>
            <w:r w:rsidRPr="00EC16F7">
              <w:rPr>
                <w:b/>
                <w:bCs/>
                <w:lang w:val="en-US"/>
              </w:rPr>
              <w:t>G</w:t>
            </w:r>
            <w:r w:rsidRPr="00EC16F7">
              <w:rPr>
                <w:b/>
                <w:bCs/>
              </w:rPr>
              <w:t>-05.1):</w:t>
            </w:r>
          </w:p>
          <w:p w14:paraId="1D8BF045" w14:textId="77777777" w:rsidR="0009346C" w:rsidRPr="00EC16F7" w:rsidRDefault="0009346C" w:rsidP="0085529E">
            <w:pPr>
              <w:keepNext/>
              <w:keepLines/>
              <w:spacing w:before="120" w:after="120"/>
              <w:jc w:val="center"/>
              <w:rPr>
                <w:b/>
                <w:sz w:val="24"/>
                <w:szCs w:val="24"/>
                <w:lang w:val="en-US"/>
              </w:rPr>
            </w:pPr>
            <w:r w:rsidRPr="00EC16F7">
              <w:rPr>
                <w:noProof/>
                <w:lang w:eastAsia="ru-RU"/>
              </w:rPr>
              <w:drawing>
                <wp:inline distT="0" distB="0" distL="0" distR="0" wp14:anchorId="0ACEB9AD" wp14:editId="37B5E4C2">
                  <wp:extent cx="1645920" cy="328393"/>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645920" cy="328393"/>
                          </a:xfrm>
                          <a:prstGeom prst="rect">
                            <a:avLst/>
                          </a:prstGeom>
                          <a:noFill/>
                          <a:ln>
                            <a:noFill/>
                          </a:ln>
                        </pic:spPr>
                      </pic:pic>
                    </a:graphicData>
                  </a:graphic>
                </wp:inline>
              </w:drawing>
            </w:r>
          </w:p>
        </w:tc>
      </w:tr>
    </w:tbl>
    <w:p w14:paraId="71B83068" w14:textId="77777777" w:rsidR="0009346C" w:rsidRPr="00EC16F7" w:rsidRDefault="0009346C" w:rsidP="0009346C">
      <w:pPr>
        <w:pStyle w:val="SingleTxtG"/>
        <w:keepNext/>
        <w:keepLines/>
        <w:spacing w:before="240"/>
        <w:rPr>
          <w:b/>
          <w:bCs/>
        </w:rPr>
      </w:pPr>
      <w:r w:rsidRPr="00EC16F7">
        <w:rPr>
          <w:b/>
          <w:bCs/>
        </w:rPr>
        <w:t>УКАЗАТЕЛЬ НАПРАВЛЕНИЯ</w:t>
      </w:r>
    </w:p>
    <w:p w14:paraId="4225F473" w14:textId="77777777" w:rsidR="0009346C" w:rsidRPr="00EC16F7" w:rsidRDefault="0009346C" w:rsidP="0009346C">
      <w:pPr>
        <w:pStyle w:val="SingleTxtG"/>
        <w:ind w:right="1133"/>
        <w:rPr>
          <w:b/>
          <w:bCs/>
        </w:rPr>
      </w:pPr>
      <w:r w:rsidRPr="00EC16F7">
        <w:rPr>
          <w:b/>
          <w:bCs/>
        </w:rPr>
        <w:t xml:space="preserve">Знак G, 5 b (G-05.2) указывает направление направо. Этот знак служит примером указателя направления, указывающего одно направление направо острием стрелки на щитке знака. </w:t>
      </w:r>
    </w:p>
    <w:tbl>
      <w:tblPr>
        <w:tblStyle w:val="TableGrid"/>
        <w:tblW w:w="0" w:type="auto"/>
        <w:tblInd w:w="1138" w:type="dxa"/>
        <w:tblLook w:val="04A0" w:firstRow="1" w:lastRow="0" w:firstColumn="1" w:lastColumn="0" w:noHBand="0" w:noVBand="1"/>
      </w:tblPr>
      <w:tblGrid>
        <w:gridCol w:w="7480"/>
      </w:tblGrid>
      <w:tr w:rsidR="0009346C" w:rsidRPr="00EC16F7" w14:paraId="7ED153F6" w14:textId="77777777" w:rsidTr="00E326D4">
        <w:trPr>
          <w:trHeight w:val="1389"/>
        </w:trPr>
        <w:tc>
          <w:tcPr>
            <w:tcW w:w="7480" w:type="dxa"/>
            <w:shd w:val="clear" w:color="auto" w:fill="A6A6A6" w:themeFill="background1" w:themeFillShade="A6"/>
          </w:tcPr>
          <w:p w14:paraId="451FC48E" w14:textId="77777777" w:rsidR="0009346C" w:rsidRPr="00EC16F7" w:rsidRDefault="0009346C" w:rsidP="0085529E">
            <w:pPr>
              <w:keepNext/>
              <w:keepLines/>
              <w:spacing w:before="120" w:after="120"/>
              <w:jc w:val="center"/>
              <w:rPr>
                <w:b/>
                <w:bCs/>
              </w:rPr>
            </w:pPr>
            <w:r w:rsidRPr="00EC16F7">
              <w:rPr>
                <w:b/>
                <w:bCs/>
              </w:rPr>
              <w:t xml:space="preserve">Изображение допустимого </w:t>
            </w:r>
            <w:r w:rsidRPr="00EC16F7">
              <w:rPr>
                <w:b/>
              </w:rPr>
              <w:t>варианта</w:t>
            </w:r>
            <w:r w:rsidRPr="00EC16F7">
              <w:rPr>
                <w:b/>
                <w:bCs/>
              </w:rPr>
              <w:t xml:space="preserve"> примерного знака </w:t>
            </w:r>
            <w:r w:rsidRPr="00EC16F7">
              <w:rPr>
                <w:b/>
                <w:bCs/>
                <w:lang w:val="en-US"/>
              </w:rPr>
              <w:t>G</w:t>
            </w:r>
            <w:r w:rsidRPr="00EC16F7">
              <w:rPr>
                <w:b/>
                <w:bCs/>
              </w:rPr>
              <w:t xml:space="preserve">, 5 </w:t>
            </w:r>
            <w:r w:rsidRPr="00EC16F7">
              <w:rPr>
                <w:b/>
                <w:bCs/>
                <w:lang w:val="en-US"/>
              </w:rPr>
              <w:t>b</w:t>
            </w:r>
            <w:r w:rsidRPr="00EC16F7">
              <w:rPr>
                <w:b/>
                <w:bCs/>
              </w:rPr>
              <w:t xml:space="preserve"> (</w:t>
            </w:r>
            <w:r w:rsidRPr="00EC16F7">
              <w:rPr>
                <w:b/>
                <w:bCs/>
                <w:lang w:val="en-US"/>
              </w:rPr>
              <w:t>G</w:t>
            </w:r>
            <w:r w:rsidRPr="00EC16F7">
              <w:rPr>
                <w:b/>
                <w:bCs/>
              </w:rPr>
              <w:t>-05.2):</w:t>
            </w:r>
          </w:p>
          <w:p w14:paraId="6EC46130" w14:textId="77777777" w:rsidR="0009346C" w:rsidRPr="00EC16F7" w:rsidRDefault="0009346C" w:rsidP="0085529E">
            <w:pPr>
              <w:keepNext/>
              <w:keepLines/>
              <w:spacing w:before="120" w:after="120"/>
              <w:jc w:val="center"/>
              <w:rPr>
                <w:b/>
                <w:sz w:val="24"/>
                <w:szCs w:val="24"/>
                <w:lang w:val="en-US"/>
              </w:rPr>
            </w:pPr>
            <w:r w:rsidRPr="00EC16F7">
              <w:rPr>
                <w:noProof/>
                <w:lang w:eastAsia="ru-RU"/>
              </w:rPr>
              <w:drawing>
                <wp:inline distT="0" distB="0" distL="0" distR="0" wp14:anchorId="5815C82F" wp14:editId="56AD8784">
                  <wp:extent cx="1645920" cy="328393"/>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645920" cy="328393"/>
                          </a:xfrm>
                          <a:prstGeom prst="rect">
                            <a:avLst/>
                          </a:prstGeom>
                          <a:noFill/>
                          <a:ln>
                            <a:noFill/>
                          </a:ln>
                        </pic:spPr>
                      </pic:pic>
                    </a:graphicData>
                  </a:graphic>
                </wp:inline>
              </w:drawing>
            </w:r>
          </w:p>
        </w:tc>
      </w:tr>
    </w:tbl>
    <w:p w14:paraId="3F8F095E" w14:textId="77777777" w:rsidR="0009346C" w:rsidRPr="00EC16F7" w:rsidRDefault="0009346C" w:rsidP="0009346C">
      <w:pPr>
        <w:pStyle w:val="SingleTxtG"/>
        <w:keepNext/>
        <w:keepLines/>
        <w:spacing w:before="240"/>
        <w:rPr>
          <w:b/>
          <w:bCs/>
        </w:rPr>
      </w:pPr>
      <w:r w:rsidRPr="00EC16F7">
        <w:rPr>
          <w:b/>
          <w:bCs/>
        </w:rPr>
        <w:t xml:space="preserve">УКАЗАТЕЛЬ НАПРАВЛЕНИЯ </w:t>
      </w:r>
    </w:p>
    <w:p w14:paraId="6D671E82" w14:textId="77777777" w:rsidR="0009346C" w:rsidRPr="00EC16F7" w:rsidRDefault="0009346C" w:rsidP="0009346C">
      <w:pPr>
        <w:pStyle w:val="SingleTxtG"/>
        <w:ind w:right="1133"/>
        <w:rPr>
          <w:b/>
          <w:bCs/>
        </w:rPr>
      </w:pPr>
      <w:r w:rsidRPr="00EC16F7">
        <w:rPr>
          <w:b/>
          <w:bCs/>
        </w:rPr>
        <w:t>Знак</w:t>
      </w:r>
      <w:r w:rsidR="000869A5">
        <w:rPr>
          <w:b/>
          <w:bCs/>
        </w:rPr>
        <w:t> </w:t>
      </w:r>
      <w:r w:rsidRPr="00EC16F7">
        <w:rPr>
          <w:b/>
          <w:bCs/>
        </w:rPr>
        <w:t>G,</w:t>
      </w:r>
      <w:r w:rsidR="000869A5">
        <w:rPr>
          <w:b/>
          <w:bCs/>
        </w:rPr>
        <w:t> </w:t>
      </w:r>
      <w:r w:rsidRPr="00EC16F7">
        <w:rPr>
          <w:b/>
          <w:bCs/>
        </w:rPr>
        <w:t>5</w:t>
      </w:r>
      <w:r w:rsidR="000869A5">
        <w:rPr>
          <w:b/>
          <w:bCs/>
        </w:rPr>
        <w:t> </w:t>
      </w:r>
      <w:r w:rsidRPr="00EC16F7">
        <w:rPr>
          <w:b/>
          <w:bCs/>
        </w:rPr>
        <w:t>c (G-05.3) указывает направление. Этот знак служит примером указателя направления, указывающего одно направление стрелкой</w:t>
      </w:r>
      <w:r w:rsidRPr="00EC16F7">
        <w:rPr>
          <w:b/>
          <w:bCs/>
          <w:vertAlign w:val="superscript"/>
        </w:rPr>
        <w:t>69</w:t>
      </w:r>
      <w:r w:rsidRPr="00EC16F7">
        <w:rPr>
          <w:b/>
          <w:bCs/>
        </w:rPr>
        <w:t>.</w:t>
      </w:r>
    </w:p>
    <w:tbl>
      <w:tblPr>
        <w:tblStyle w:val="TableGrid"/>
        <w:tblW w:w="0" w:type="auto"/>
        <w:tblInd w:w="1138" w:type="dxa"/>
        <w:tblLook w:val="04A0" w:firstRow="1" w:lastRow="0" w:firstColumn="1" w:lastColumn="0" w:noHBand="0" w:noVBand="1"/>
      </w:tblPr>
      <w:tblGrid>
        <w:gridCol w:w="7466"/>
      </w:tblGrid>
      <w:tr w:rsidR="0009346C" w:rsidRPr="00EC16F7" w14:paraId="45B5AF74" w14:textId="77777777" w:rsidTr="00E326D4">
        <w:trPr>
          <w:trHeight w:val="1303"/>
        </w:trPr>
        <w:tc>
          <w:tcPr>
            <w:tcW w:w="7466" w:type="dxa"/>
            <w:shd w:val="clear" w:color="auto" w:fill="A6A6A6" w:themeFill="background1" w:themeFillShade="A6"/>
          </w:tcPr>
          <w:p w14:paraId="280A4662" w14:textId="77777777" w:rsidR="0009346C" w:rsidRPr="00EC16F7" w:rsidRDefault="0009346C" w:rsidP="0085529E">
            <w:pPr>
              <w:keepNext/>
              <w:keepLines/>
              <w:spacing w:before="120" w:after="120"/>
              <w:jc w:val="center"/>
              <w:rPr>
                <w:b/>
                <w:bCs/>
              </w:rPr>
            </w:pPr>
            <w:r w:rsidRPr="00EC16F7">
              <w:rPr>
                <w:b/>
                <w:bCs/>
              </w:rPr>
              <w:t xml:space="preserve">Изображение допустимого </w:t>
            </w:r>
            <w:r w:rsidRPr="00EC16F7">
              <w:rPr>
                <w:b/>
              </w:rPr>
              <w:t>варианта</w:t>
            </w:r>
            <w:r w:rsidRPr="00EC16F7">
              <w:rPr>
                <w:b/>
                <w:bCs/>
              </w:rPr>
              <w:t xml:space="preserve"> примерного знака </w:t>
            </w:r>
            <w:r w:rsidRPr="00EC16F7">
              <w:rPr>
                <w:b/>
                <w:bCs/>
                <w:lang w:val="en-US"/>
              </w:rPr>
              <w:t>G</w:t>
            </w:r>
            <w:r w:rsidRPr="00EC16F7">
              <w:rPr>
                <w:b/>
                <w:bCs/>
              </w:rPr>
              <w:t xml:space="preserve">, 5 </w:t>
            </w:r>
            <w:r w:rsidRPr="00EC16F7">
              <w:rPr>
                <w:b/>
                <w:bCs/>
                <w:lang w:val="en-US"/>
              </w:rPr>
              <w:t>c</w:t>
            </w:r>
            <w:r w:rsidRPr="00EC16F7">
              <w:rPr>
                <w:b/>
                <w:bCs/>
              </w:rPr>
              <w:t xml:space="preserve"> (</w:t>
            </w:r>
            <w:r w:rsidRPr="00EC16F7">
              <w:rPr>
                <w:b/>
                <w:bCs/>
                <w:lang w:val="en-US"/>
              </w:rPr>
              <w:t>G</w:t>
            </w:r>
            <w:r w:rsidRPr="00EC16F7">
              <w:rPr>
                <w:b/>
                <w:bCs/>
              </w:rPr>
              <w:t>-05.3):</w:t>
            </w:r>
          </w:p>
          <w:p w14:paraId="2D3AD979" w14:textId="77777777" w:rsidR="0009346C" w:rsidRPr="00EC16F7" w:rsidRDefault="0009346C" w:rsidP="0085529E">
            <w:pPr>
              <w:spacing w:before="120" w:after="120"/>
              <w:jc w:val="center"/>
              <w:rPr>
                <w:b/>
                <w:sz w:val="24"/>
                <w:szCs w:val="24"/>
                <w:lang w:val="en-US"/>
              </w:rPr>
            </w:pPr>
            <w:r w:rsidRPr="00EC16F7">
              <w:rPr>
                <w:noProof/>
                <w:lang w:eastAsia="ru-RU"/>
              </w:rPr>
              <w:drawing>
                <wp:inline distT="0" distB="0" distL="0" distR="0" wp14:anchorId="5A34C7FD" wp14:editId="35E92A79">
                  <wp:extent cx="1645920" cy="340263"/>
                  <wp:effectExtent l="0" t="0" r="0" b="317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645920" cy="340263"/>
                          </a:xfrm>
                          <a:prstGeom prst="rect">
                            <a:avLst/>
                          </a:prstGeom>
                          <a:noFill/>
                          <a:ln>
                            <a:noFill/>
                          </a:ln>
                        </pic:spPr>
                      </pic:pic>
                    </a:graphicData>
                  </a:graphic>
                </wp:inline>
              </w:drawing>
            </w:r>
          </w:p>
        </w:tc>
      </w:tr>
    </w:tbl>
    <w:p w14:paraId="6618CD54" w14:textId="77777777" w:rsidR="0009346C" w:rsidRPr="00EC16F7" w:rsidRDefault="0009346C" w:rsidP="0009346C">
      <w:pPr>
        <w:pStyle w:val="SingleTxtG"/>
        <w:keepNext/>
        <w:keepLines/>
        <w:spacing w:before="240"/>
        <w:rPr>
          <w:b/>
          <w:bCs/>
        </w:rPr>
      </w:pPr>
      <w:r w:rsidRPr="00EC16F7">
        <w:rPr>
          <w:b/>
          <w:bCs/>
        </w:rPr>
        <w:t>УКАЗАТЕЛЬ НАПРАВЛЕНИЯ (НАЛЕВО)</w:t>
      </w:r>
    </w:p>
    <w:p w14:paraId="608A07B3" w14:textId="77777777" w:rsidR="0009346C" w:rsidRPr="00EC16F7" w:rsidRDefault="0009346C" w:rsidP="0009346C">
      <w:pPr>
        <w:pStyle w:val="SingleTxtG"/>
        <w:ind w:right="1133"/>
        <w:rPr>
          <w:b/>
          <w:bCs/>
        </w:rPr>
      </w:pPr>
      <w:r w:rsidRPr="00EC16F7">
        <w:rPr>
          <w:b/>
          <w:bCs/>
        </w:rPr>
        <w:t xml:space="preserve">Знак G, 5 d (G-05.4) указывает направление налево. Этот знак служит примером указателя направления, указывающего одно направление налево острием стрелки на щитке знака. </w:t>
      </w:r>
    </w:p>
    <w:tbl>
      <w:tblPr>
        <w:tblStyle w:val="TableGrid"/>
        <w:tblW w:w="0" w:type="auto"/>
        <w:tblInd w:w="1138" w:type="dxa"/>
        <w:tblLook w:val="04A0" w:firstRow="1" w:lastRow="0" w:firstColumn="1" w:lastColumn="0" w:noHBand="0" w:noVBand="1"/>
      </w:tblPr>
      <w:tblGrid>
        <w:gridCol w:w="7452"/>
      </w:tblGrid>
      <w:tr w:rsidR="0009346C" w:rsidRPr="00EC16F7" w14:paraId="48E9C47F" w14:textId="77777777" w:rsidTr="00E326D4">
        <w:trPr>
          <w:trHeight w:val="644"/>
        </w:trPr>
        <w:tc>
          <w:tcPr>
            <w:tcW w:w="7452" w:type="dxa"/>
            <w:shd w:val="clear" w:color="auto" w:fill="A6A6A6" w:themeFill="background1" w:themeFillShade="A6"/>
          </w:tcPr>
          <w:p w14:paraId="2A56455B" w14:textId="77777777" w:rsidR="0009346C" w:rsidRPr="00EC16F7" w:rsidRDefault="0009346C" w:rsidP="0085529E">
            <w:pPr>
              <w:keepNext/>
              <w:keepLines/>
              <w:spacing w:before="120" w:after="120"/>
              <w:jc w:val="center"/>
              <w:rPr>
                <w:b/>
                <w:bCs/>
              </w:rPr>
            </w:pPr>
            <w:r w:rsidRPr="00EC16F7">
              <w:rPr>
                <w:b/>
                <w:bCs/>
              </w:rPr>
              <w:t xml:space="preserve">Изображение допустимого варианта примерного знака </w:t>
            </w:r>
            <w:r w:rsidRPr="00EC16F7">
              <w:rPr>
                <w:b/>
                <w:bCs/>
                <w:lang w:val="en-US"/>
              </w:rPr>
              <w:t>G</w:t>
            </w:r>
            <w:r w:rsidRPr="00EC16F7">
              <w:rPr>
                <w:b/>
                <w:bCs/>
              </w:rPr>
              <w:t xml:space="preserve">, 5 </w:t>
            </w:r>
            <w:r w:rsidRPr="00EC16F7">
              <w:rPr>
                <w:b/>
                <w:bCs/>
                <w:lang w:val="en-US"/>
              </w:rPr>
              <w:t>d</w:t>
            </w:r>
            <w:r w:rsidRPr="00EC16F7">
              <w:rPr>
                <w:b/>
                <w:bCs/>
              </w:rPr>
              <w:t xml:space="preserve"> (</w:t>
            </w:r>
            <w:r w:rsidRPr="00EC16F7">
              <w:rPr>
                <w:b/>
                <w:bCs/>
                <w:lang w:val="en-US"/>
              </w:rPr>
              <w:t>G</w:t>
            </w:r>
            <w:r w:rsidRPr="00EC16F7">
              <w:rPr>
                <w:b/>
                <w:bCs/>
              </w:rPr>
              <w:t>-05.4):</w:t>
            </w:r>
          </w:p>
          <w:p w14:paraId="4AAF7A0B" w14:textId="77777777" w:rsidR="0009346C" w:rsidRPr="00EC16F7" w:rsidRDefault="0009346C" w:rsidP="0085529E">
            <w:pPr>
              <w:keepNext/>
              <w:keepLines/>
              <w:spacing w:before="120" w:after="120"/>
              <w:jc w:val="center"/>
              <w:rPr>
                <w:b/>
                <w:sz w:val="24"/>
                <w:szCs w:val="24"/>
                <w:lang w:val="en-US"/>
              </w:rPr>
            </w:pPr>
            <w:r w:rsidRPr="00EC16F7">
              <w:rPr>
                <w:noProof/>
                <w:lang w:eastAsia="ru-RU"/>
              </w:rPr>
              <w:drawing>
                <wp:inline distT="0" distB="0" distL="0" distR="0" wp14:anchorId="4D0F3D92" wp14:editId="5CB9ED2B">
                  <wp:extent cx="1645920" cy="668655"/>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645920" cy="668655"/>
                          </a:xfrm>
                          <a:prstGeom prst="rect">
                            <a:avLst/>
                          </a:prstGeom>
                          <a:noFill/>
                          <a:ln>
                            <a:noFill/>
                          </a:ln>
                        </pic:spPr>
                      </pic:pic>
                    </a:graphicData>
                  </a:graphic>
                </wp:inline>
              </w:drawing>
            </w:r>
          </w:p>
        </w:tc>
      </w:tr>
    </w:tbl>
    <w:p w14:paraId="4B24276F" w14:textId="77777777" w:rsidR="0009346C" w:rsidRPr="00EC16F7" w:rsidRDefault="0009346C" w:rsidP="0009346C">
      <w:pPr>
        <w:pStyle w:val="SingleTxtG"/>
        <w:keepNext/>
        <w:keepLines/>
        <w:spacing w:before="240"/>
        <w:rPr>
          <w:b/>
          <w:bCs/>
        </w:rPr>
      </w:pPr>
      <w:r w:rsidRPr="00EC16F7">
        <w:rPr>
          <w:b/>
          <w:bCs/>
        </w:rPr>
        <w:t>УКАЗАТЕЛЬ НАПРАВЛЕНИЯ (НАПРАВО)</w:t>
      </w:r>
    </w:p>
    <w:p w14:paraId="4509AB5C" w14:textId="77777777" w:rsidR="0009346C" w:rsidRPr="00EC16F7" w:rsidRDefault="0009346C" w:rsidP="0009346C">
      <w:pPr>
        <w:pStyle w:val="SingleTxtG"/>
        <w:ind w:right="1133"/>
        <w:rPr>
          <w:b/>
          <w:bCs/>
        </w:rPr>
      </w:pPr>
      <w:r w:rsidRPr="00EC16F7">
        <w:rPr>
          <w:b/>
          <w:bCs/>
        </w:rPr>
        <w:t xml:space="preserve">Знак G, 5 e (G-05.5) указывает направление направо. Этот знак служит примером указателя направления, указывающего одно направление направо острием стрелки на щитке знака. </w:t>
      </w:r>
    </w:p>
    <w:tbl>
      <w:tblPr>
        <w:tblStyle w:val="TableGrid"/>
        <w:tblW w:w="0" w:type="auto"/>
        <w:tblInd w:w="1138" w:type="dxa"/>
        <w:tblLook w:val="04A0" w:firstRow="1" w:lastRow="0" w:firstColumn="1" w:lastColumn="0" w:noHBand="0" w:noVBand="1"/>
      </w:tblPr>
      <w:tblGrid>
        <w:gridCol w:w="7452"/>
      </w:tblGrid>
      <w:tr w:rsidR="0009346C" w:rsidRPr="00EC16F7" w14:paraId="3245DAC7" w14:textId="77777777" w:rsidTr="006A0F95">
        <w:trPr>
          <w:trHeight w:val="1841"/>
        </w:trPr>
        <w:tc>
          <w:tcPr>
            <w:tcW w:w="7452" w:type="dxa"/>
            <w:shd w:val="clear" w:color="auto" w:fill="A6A6A6" w:themeFill="background1" w:themeFillShade="A6"/>
          </w:tcPr>
          <w:p w14:paraId="1EFFC0B1" w14:textId="77777777" w:rsidR="0009346C" w:rsidRPr="00EC16F7" w:rsidRDefault="0009346C" w:rsidP="0085529E">
            <w:pPr>
              <w:keepNext/>
              <w:keepLines/>
              <w:spacing w:before="120" w:after="120"/>
              <w:jc w:val="center"/>
              <w:rPr>
                <w:b/>
                <w:bCs/>
              </w:rPr>
            </w:pPr>
            <w:r w:rsidRPr="00EC16F7">
              <w:rPr>
                <w:b/>
                <w:bCs/>
              </w:rPr>
              <w:lastRenderedPageBreak/>
              <w:t xml:space="preserve">Изображение допустимого </w:t>
            </w:r>
            <w:r w:rsidRPr="00EC16F7">
              <w:rPr>
                <w:b/>
              </w:rPr>
              <w:t>варианта</w:t>
            </w:r>
            <w:r w:rsidRPr="00EC16F7">
              <w:rPr>
                <w:b/>
                <w:bCs/>
              </w:rPr>
              <w:t xml:space="preserve"> примерного знака </w:t>
            </w:r>
            <w:r w:rsidRPr="00EC16F7">
              <w:rPr>
                <w:b/>
                <w:bCs/>
                <w:lang w:val="en-US"/>
              </w:rPr>
              <w:t>G</w:t>
            </w:r>
            <w:r w:rsidRPr="00EC16F7">
              <w:rPr>
                <w:b/>
                <w:bCs/>
              </w:rPr>
              <w:t xml:space="preserve">, 5 </w:t>
            </w:r>
            <w:r w:rsidRPr="00EC16F7">
              <w:rPr>
                <w:b/>
                <w:bCs/>
                <w:lang w:val="en-US"/>
              </w:rPr>
              <w:t>e</w:t>
            </w:r>
            <w:r w:rsidRPr="00EC16F7">
              <w:rPr>
                <w:b/>
                <w:bCs/>
              </w:rPr>
              <w:t xml:space="preserve"> (</w:t>
            </w:r>
            <w:r w:rsidRPr="00EC16F7">
              <w:rPr>
                <w:b/>
                <w:bCs/>
                <w:lang w:val="en-US"/>
              </w:rPr>
              <w:t>G</w:t>
            </w:r>
            <w:r w:rsidRPr="00EC16F7">
              <w:rPr>
                <w:b/>
                <w:bCs/>
              </w:rPr>
              <w:t>-05.5):</w:t>
            </w:r>
          </w:p>
          <w:p w14:paraId="548FF8BA" w14:textId="77777777" w:rsidR="0009346C" w:rsidRPr="006A0F95" w:rsidRDefault="0009346C" w:rsidP="0085529E">
            <w:pPr>
              <w:keepNext/>
              <w:keepLines/>
              <w:spacing w:before="120" w:after="120"/>
              <w:jc w:val="center"/>
              <w:rPr>
                <w:b/>
                <w:sz w:val="24"/>
                <w:szCs w:val="24"/>
              </w:rPr>
            </w:pPr>
            <w:r w:rsidRPr="00EC16F7">
              <w:rPr>
                <w:noProof/>
                <w:lang w:eastAsia="ru-RU"/>
              </w:rPr>
              <w:drawing>
                <wp:anchor distT="0" distB="0" distL="114300" distR="114300" simplePos="0" relativeHeight="251718656" behindDoc="0" locked="0" layoutInCell="1" allowOverlap="1" wp14:anchorId="63CC705F" wp14:editId="34FFDFFA">
                  <wp:simplePos x="0" y="0"/>
                  <wp:positionH relativeFrom="column">
                    <wp:posOffset>1540315</wp:posOffset>
                  </wp:positionH>
                  <wp:positionV relativeFrom="paragraph">
                    <wp:posOffset>-754</wp:posOffset>
                  </wp:positionV>
                  <wp:extent cx="1645920" cy="668655"/>
                  <wp:effectExtent l="0" t="0" r="0" b="0"/>
                  <wp:wrapSquare wrapText="bothSides"/>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645920" cy="668655"/>
                          </a:xfrm>
                          <a:prstGeom prst="rect">
                            <a:avLst/>
                          </a:prstGeom>
                          <a:noFill/>
                          <a:ln>
                            <a:noFill/>
                          </a:ln>
                        </pic:spPr>
                      </pic:pic>
                    </a:graphicData>
                  </a:graphic>
                </wp:anchor>
              </w:drawing>
            </w:r>
          </w:p>
        </w:tc>
      </w:tr>
    </w:tbl>
    <w:p w14:paraId="3CE6CAA7" w14:textId="77777777" w:rsidR="0009346C" w:rsidRPr="00EC16F7" w:rsidRDefault="0009346C" w:rsidP="0009346C">
      <w:pPr>
        <w:pStyle w:val="SingleTxtG"/>
        <w:keepNext/>
        <w:keepLines/>
        <w:spacing w:before="240"/>
        <w:jc w:val="left"/>
        <w:rPr>
          <w:b/>
          <w:bCs/>
        </w:rPr>
      </w:pPr>
      <w:r w:rsidRPr="00EC16F7">
        <w:rPr>
          <w:b/>
          <w:bCs/>
        </w:rPr>
        <w:t>УКАЗАТЕЛЬ НАПРАВЛЕНИЯ</w:t>
      </w:r>
    </w:p>
    <w:p w14:paraId="7CF931A5" w14:textId="77777777" w:rsidR="0009346C" w:rsidRPr="00EC16F7" w:rsidRDefault="0009346C" w:rsidP="0009346C">
      <w:pPr>
        <w:pStyle w:val="SingleTxtG"/>
        <w:ind w:right="1133"/>
        <w:rPr>
          <w:b/>
          <w:bCs/>
        </w:rPr>
      </w:pPr>
      <w:r w:rsidRPr="00EC16F7">
        <w:rPr>
          <w:b/>
          <w:bCs/>
        </w:rPr>
        <w:t>Знак</w:t>
      </w:r>
      <w:r w:rsidR="000869A5">
        <w:rPr>
          <w:b/>
          <w:bCs/>
        </w:rPr>
        <w:t> </w:t>
      </w:r>
      <w:r w:rsidRPr="00EC16F7">
        <w:rPr>
          <w:b/>
          <w:bCs/>
        </w:rPr>
        <w:t>G,</w:t>
      </w:r>
      <w:r w:rsidR="002015C9">
        <w:rPr>
          <w:b/>
          <w:bCs/>
        </w:rPr>
        <w:t> </w:t>
      </w:r>
      <w:r w:rsidRPr="00EC16F7">
        <w:rPr>
          <w:b/>
          <w:bCs/>
        </w:rPr>
        <w:t>5</w:t>
      </w:r>
      <w:r w:rsidR="002015C9">
        <w:rPr>
          <w:b/>
          <w:bCs/>
        </w:rPr>
        <w:t> </w:t>
      </w:r>
      <w:r w:rsidRPr="00EC16F7">
        <w:rPr>
          <w:b/>
          <w:bCs/>
        </w:rPr>
        <w:t>f (G-05.6) указывает направление. Этот знак служит примером указателя направления, указывающего одно направление стрелкой</w:t>
      </w:r>
      <w:r w:rsidRPr="00EC16F7">
        <w:rPr>
          <w:b/>
          <w:bCs/>
          <w:vertAlign w:val="superscript"/>
        </w:rPr>
        <w:t>69-бис</w:t>
      </w:r>
      <w:r w:rsidRPr="00EC16F7">
        <w:rPr>
          <w:b/>
          <w:bCs/>
        </w:rPr>
        <w:t xml:space="preserve">. </w:t>
      </w:r>
    </w:p>
    <w:p w14:paraId="7EF283FE"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bCs/>
        </w:rPr>
      </w:pPr>
      <w:r w:rsidRPr="00EC16F7">
        <w:rPr>
          <w:b/>
        </w:rPr>
        <w:t>{</w:t>
      </w:r>
      <w:r w:rsidRPr="00EC16F7">
        <w:rPr>
          <w:rFonts w:cs="Times New Roman"/>
          <w:b/>
          <w:szCs w:val="20"/>
          <w:vertAlign w:val="superscript"/>
        </w:rPr>
        <w:t>69-бис</w:t>
      </w:r>
      <w:r w:rsidRPr="00EC16F7">
        <w:rPr>
          <w:bCs/>
        </w:rPr>
        <w:t xml:space="preserve"> </w:t>
      </w:r>
      <w:r w:rsidRPr="00EC16F7">
        <w:rPr>
          <w:b/>
        </w:rPr>
        <w:t>См. также пункт 25 в приложении к Европейскому соглашению</w:t>
      </w:r>
      <w:r w:rsidR="009F6B72">
        <w:rPr>
          <w:b/>
        </w:rPr>
        <w:t>.</w:t>
      </w:r>
      <w:r w:rsidRPr="00EC16F7">
        <w:rPr>
          <w:bCs/>
        </w:rPr>
        <w:t>}</w:t>
      </w:r>
    </w:p>
    <w:tbl>
      <w:tblPr>
        <w:tblStyle w:val="TableGrid"/>
        <w:tblW w:w="0" w:type="auto"/>
        <w:tblInd w:w="1129" w:type="dxa"/>
        <w:tblLook w:val="04A0" w:firstRow="1" w:lastRow="0" w:firstColumn="1" w:lastColumn="0" w:noHBand="0" w:noVBand="1"/>
      </w:tblPr>
      <w:tblGrid>
        <w:gridCol w:w="7461"/>
      </w:tblGrid>
      <w:tr w:rsidR="0009346C" w:rsidRPr="00EC16F7" w14:paraId="4DC1E891" w14:textId="77777777" w:rsidTr="00997903">
        <w:trPr>
          <w:trHeight w:val="2088"/>
        </w:trPr>
        <w:tc>
          <w:tcPr>
            <w:tcW w:w="7461" w:type="dxa"/>
            <w:shd w:val="clear" w:color="auto" w:fill="A6A6A6" w:themeFill="background1" w:themeFillShade="A6"/>
          </w:tcPr>
          <w:p w14:paraId="38BEAD9F" w14:textId="77777777" w:rsidR="0009346C" w:rsidRPr="00EC16F7" w:rsidRDefault="0009346C" w:rsidP="0085529E">
            <w:pPr>
              <w:keepNext/>
              <w:keepLines/>
              <w:spacing w:before="120" w:after="120"/>
              <w:jc w:val="center"/>
              <w:rPr>
                <w:b/>
                <w:bCs/>
              </w:rPr>
            </w:pPr>
            <w:r w:rsidRPr="00EC16F7">
              <w:rPr>
                <w:b/>
                <w:bCs/>
              </w:rPr>
              <w:t xml:space="preserve">Изображение допустимого </w:t>
            </w:r>
            <w:r w:rsidRPr="00EC16F7">
              <w:rPr>
                <w:b/>
              </w:rPr>
              <w:t>варианта</w:t>
            </w:r>
            <w:r w:rsidRPr="00EC16F7">
              <w:rPr>
                <w:b/>
                <w:bCs/>
              </w:rPr>
              <w:t xml:space="preserve"> примерного знака </w:t>
            </w:r>
            <w:r w:rsidRPr="00EC16F7">
              <w:rPr>
                <w:b/>
                <w:bCs/>
                <w:lang w:val="en-US"/>
              </w:rPr>
              <w:t>G</w:t>
            </w:r>
            <w:r w:rsidRPr="00EC16F7">
              <w:rPr>
                <w:b/>
                <w:bCs/>
              </w:rPr>
              <w:t xml:space="preserve">, 5 </w:t>
            </w:r>
            <w:r w:rsidRPr="00EC16F7">
              <w:rPr>
                <w:b/>
                <w:bCs/>
                <w:lang w:val="en-US"/>
              </w:rPr>
              <w:t>f</w:t>
            </w:r>
            <w:r w:rsidRPr="00EC16F7">
              <w:rPr>
                <w:b/>
                <w:bCs/>
              </w:rPr>
              <w:t xml:space="preserve"> (</w:t>
            </w:r>
            <w:r w:rsidRPr="00EC16F7">
              <w:rPr>
                <w:b/>
                <w:bCs/>
                <w:lang w:val="en-US"/>
              </w:rPr>
              <w:t>G</w:t>
            </w:r>
            <w:r w:rsidRPr="00EC16F7">
              <w:rPr>
                <w:b/>
                <w:bCs/>
              </w:rPr>
              <w:t>-05.6):</w:t>
            </w:r>
          </w:p>
          <w:p w14:paraId="06177A77" w14:textId="77777777" w:rsidR="0009346C" w:rsidRPr="00997903" w:rsidRDefault="0009346C" w:rsidP="0085529E">
            <w:pPr>
              <w:spacing w:before="120" w:after="120"/>
              <w:jc w:val="center"/>
              <w:rPr>
                <w:b/>
                <w:sz w:val="24"/>
                <w:szCs w:val="24"/>
              </w:rPr>
            </w:pPr>
            <w:r w:rsidRPr="00EC16F7">
              <w:rPr>
                <w:noProof/>
                <w:lang w:eastAsia="ru-RU"/>
              </w:rPr>
              <w:drawing>
                <wp:anchor distT="0" distB="0" distL="114300" distR="114300" simplePos="0" relativeHeight="251719680" behindDoc="0" locked="0" layoutInCell="1" allowOverlap="1" wp14:anchorId="57405023" wp14:editId="594F3225">
                  <wp:simplePos x="0" y="0"/>
                  <wp:positionH relativeFrom="column">
                    <wp:posOffset>1541005</wp:posOffset>
                  </wp:positionH>
                  <wp:positionV relativeFrom="paragraph">
                    <wp:posOffset>2380</wp:posOffset>
                  </wp:positionV>
                  <wp:extent cx="1645920" cy="783395"/>
                  <wp:effectExtent l="0" t="0" r="0" b="0"/>
                  <wp:wrapSquare wrapText="bothSides"/>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645920" cy="783395"/>
                          </a:xfrm>
                          <a:prstGeom prst="rect">
                            <a:avLst/>
                          </a:prstGeom>
                          <a:noFill/>
                          <a:ln>
                            <a:noFill/>
                          </a:ln>
                        </pic:spPr>
                      </pic:pic>
                    </a:graphicData>
                  </a:graphic>
                </wp:anchor>
              </w:drawing>
            </w:r>
          </w:p>
        </w:tc>
      </w:tr>
    </w:tbl>
    <w:p w14:paraId="2303EB81" w14:textId="77777777" w:rsidR="0009346C" w:rsidRPr="00EC16F7" w:rsidRDefault="0009346C" w:rsidP="0009346C">
      <w:pPr>
        <w:pStyle w:val="SingleTxtG"/>
        <w:spacing w:before="120"/>
        <w:rPr>
          <w:strike/>
        </w:rPr>
      </w:pPr>
      <w:r w:rsidRPr="00EC16F7">
        <w:rPr>
          <w:strike/>
        </w:rPr>
        <w:t xml:space="preserve">G, 5 g служит примером </w:t>
      </w:r>
      <w:r w:rsidRPr="00EC16F7">
        <w:rPr>
          <w:bCs/>
          <w:strike/>
        </w:rPr>
        <w:t>указателя направления</w:t>
      </w:r>
      <w:r w:rsidRPr="00EC16F7">
        <w:rPr>
          <w:strike/>
        </w:rPr>
        <w:t xml:space="preserve"> «СЪЕЗД».</w:t>
      </w:r>
    </w:p>
    <w:p w14:paraId="686E6BC2" w14:textId="77777777" w:rsidR="0009346C" w:rsidRPr="00EC16F7" w:rsidRDefault="0009346C" w:rsidP="0009346C">
      <w:pPr>
        <w:pStyle w:val="SingleTxtG"/>
        <w:keepNext/>
        <w:keepLines/>
        <w:spacing w:before="240"/>
        <w:rPr>
          <w:b/>
          <w:bCs/>
        </w:rPr>
      </w:pPr>
      <w:r w:rsidRPr="00EC16F7">
        <w:rPr>
          <w:b/>
          <w:bCs/>
        </w:rPr>
        <w:t>УКАЗАТЕЛЬ НАПРАВЛЕНИЙ</w:t>
      </w:r>
    </w:p>
    <w:p w14:paraId="6F28DEA5" w14:textId="77777777" w:rsidR="0009346C" w:rsidRPr="00EC16F7" w:rsidRDefault="0009346C" w:rsidP="0009346C">
      <w:pPr>
        <w:pStyle w:val="SingleTxtG"/>
        <w:ind w:right="1133"/>
        <w:rPr>
          <w:b/>
          <w:bCs/>
        </w:rPr>
      </w:pPr>
      <w:r w:rsidRPr="00EC16F7">
        <w:rPr>
          <w:b/>
          <w:bCs/>
        </w:rPr>
        <w:t>Знак</w:t>
      </w:r>
      <w:r w:rsidR="002015C9">
        <w:rPr>
          <w:b/>
          <w:bCs/>
        </w:rPr>
        <w:t> </w:t>
      </w:r>
      <w:r w:rsidRPr="00EC16F7">
        <w:rPr>
          <w:b/>
          <w:bCs/>
        </w:rPr>
        <w:t>G,</w:t>
      </w:r>
      <w:r w:rsidR="002015C9">
        <w:rPr>
          <w:b/>
          <w:bCs/>
        </w:rPr>
        <w:t> </w:t>
      </w:r>
      <w:r w:rsidRPr="00EC16F7">
        <w:rPr>
          <w:b/>
          <w:bCs/>
        </w:rPr>
        <w:t>6</w:t>
      </w:r>
      <w:r w:rsidR="002015C9">
        <w:rPr>
          <w:b/>
          <w:bCs/>
        </w:rPr>
        <w:t> </w:t>
      </w:r>
      <w:r w:rsidRPr="00EC16F7">
        <w:rPr>
          <w:b/>
          <w:bCs/>
        </w:rPr>
        <w:t>a (G-06.1) указывает направления. Этот знак служит примером указателя направлений, указывающего направления стрелками.</w:t>
      </w:r>
    </w:p>
    <w:tbl>
      <w:tblPr>
        <w:tblStyle w:val="TableGrid"/>
        <w:tblW w:w="0" w:type="auto"/>
        <w:tblInd w:w="1129" w:type="dxa"/>
        <w:tblLook w:val="04A0" w:firstRow="1" w:lastRow="0" w:firstColumn="1" w:lastColumn="0" w:noHBand="0" w:noVBand="1"/>
      </w:tblPr>
      <w:tblGrid>
        <w:gridCol w:w="7461"/>
      </w:tblGrid>
      <w:tr w:rsidR="0009346C" w:rsidRPr="00EC16F7" w14:paraId="137C5080" w14:textId="77777777" w:rsidTr="00997903">
        <w:trPr>
          <w:trHeight w:val="2536"/>
        </w:trPr>
        <w:tc>
          <w:tcPr>
            <w:tcW w:w="7461" w:type="dxa"/>
            <w:shd w:val="clear" w:color="auto" w:fill="A6A6A6" w:themeFill="background1" w:themeFillShade="A6"/>
          </w:tcPr>
          <w:p w14:paraId="0DF252BC" w14:textId="77777777" w:rsidR="0009346C" w:rsidRPr="00EC16F7" w:rsidRDefault="0009346C" w:rsidP="0085529E">
            <w:pPr>
              <w:keepNext/>
              <w:keepLines/>
              <w:spacing w:before="120" w:after="120"/>
              <w:jc w:val="center"/>
              <w:rPr>
                <w:b/>
                <w:bCs/>
              </w:rPr>
            </w:pPr>
            <w:r w:rsidRPr="00EC16F7">
              <w:rPr>
                <w:b/>
                <w:bCs/>
              </w:rPr>
              <w:t xml:space="preserve">Изображение допустимого </w:t>
            </w:r>
            <w:r w:rsidRPr="00EC16F7">
              <w:rPr>
                <w:b/>
              </w:rPr>
              <w:t>варианта</w:t>
            </w:r>
            <w:r w:rsidRPr="00EC16F7">
              <w:rPr>
                <w:b/>
                <w:bCs/>
              </w:rPr>
              <w:t xml:space="preserve"> примерного знака </w:t>
            </w:r>
            <w:r w:rsidRPr="00EC16F7">
              <w:rPr>
                <w:b/>
                <w:bCs/>
                <w:lang w:val="en-US"/>
              </w:rPr>
              <w:t>G</w:t>
            </w:r>
            <w:r w:rsidRPr="00EC16F7">
              <w:rPr>
                <w:b/>
                <w:bCs/>
              </w:rPr>
              <w:t xml:space="preserve">, 6 </w:t>
            </w:r>
            <w:r w:rsidRPr="00EC16F7">
              <w:rPr>
                <w:b/>
                <w:bCs/>
                <w:lang w:val="en-US"/>
              </w:rPr>
              <w:t>a</w:t>
            </w:r>
            <w:r w:rsidRPr="00EC16F7">
              <w:rPr>
                <w:b/>
                <w:bCs/>
              </w:rPr>
              <w:t xml:space="preserve"> (</w:t>
            </w:r>
            <w:r w:rsidRPr="00EC16F7">
              <w:rPr>
                <w:b/>
                <w:bCs/>
                <w:lang w:val="en-US"/>
              </w:rPr>
              <w:t>G</w:t>
            </w:r>
            <w:r w:rsidRPr="00EC16F7">
              <w:rPr>
                <w:b/>
                <w:bCs/>
              </w:rPr>
              <w:t>-06.1):</w:t>
            </w:r>
          </w:p>
          <w:p w14:paraId="245CB444" w14:textId="77777777" w:rsidR="0009346C" w:rsidRPr="00997903" w:rsidRDefault="0009346C" w:rsidP="0085529E">
            <w:pPr>
              <w:keepNext/>
              <w:keepLines/>
              <w:spacing w:before="120" w:after="120"/>
              <w:jc w:val="center"/>
              <w:rPr>
                <w:b/>
                <w:sz w:val="24"/>
                <w:szCs w:val="24"/>
              </w:rPr>
            </w:pPr>
            <w:r w:rsidRPr="00EC16F7">
              <w:rPr>
                <w:noProof/>
                <w:lang w:eastAsia="ru-RU"/>
              </w:rPr>
              <w:drawing>
                <wp:anchor distT="0" distB="0" distL="114300" distR="114300" simplePos="0" relativeHeight="251720704" behindDoc="0" locked="0" layoutInCell="1" allowOverlap="1" wp14:anchorId="4E4390B4" wp14:editId="11132C60">
                  <wp:simplePos x="0" y="0"/>
                  <wp:positionH relativeFrom="column">
                    <wp:posOffset>1541005</wp:posOffset>
                  </wp:positionH>
                  <wp:positionV relativeFrom="paragraph">
                    <wp:posOffset>-607</wp:posOffset>
                  </wp:positionV>
                  <wp:extent cx="1645920" cy="1107831"/>
                  <wp:effectExtent l="0" t="0" r="0" b="0"/>
                  <wp:wrapSquare wrapText="bothSides"/>
                  <wp:docPr id="414"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645920" cy="1107831"/>
                          </a:xfrm>
                          <a:prstGeom prst="rect">
                            <a:avLst/>
                          </a:prstGeom>
                          <a:noFill/>
                          <a:ln>
                            <a:noFill/>
                          </a:ln>
                        </pic:spPr>
                      </pic:pic>
                    </a:graphicData>
                  </a:graphic>
                </wp:anchor>
              </w:drawing>
            </w:r>
          </w:p>
        </w:tc>
      </w:tr>
    </w:tbl>
    <w:p w14:paraId="2328F008" w14:textId="77777777" w:rsidR="0009346C" w:rsidRPr="00EC16F7" w:rsidRDefault="0009346C" w:rsidP="002015C9">
      <w:pPr>
        <w:pStyle w:val="SingleTxtG"/>
        <w:spacing w:before="240"/>
        <w:rPr>
          <w:b/>
          <w:bCs/>
        </w:rPr>
      </w:pPr>
      <w:r w:rsidRPr="00EC16F7">
        <w:rPr>
          <w:b/>
          <w:bCs/>
        </w:rPr>
        <w:t>УКАЗАТЕЛЬ ТРЕХ НАПРАВЛЕНИЙ</w:t>
      </w:r>
    </w:p>
    <w:p w14:paraId="748D18DA" w14:textId="77777777" w:rsidR="0009346C" w:rsidRPr="00EC16F7" w:rsidRDefault="0009346C" w:rsidP="0009346C">
      <w:pPr>
        <w:pStyle w:val="SingleTxtG"/>
        <w:ind w:right="1133"/>
        <w:rPr>
          <w:b/>
          <w:bCs/>
        </w:rPr>
      </w:pPr>
      <w:r w:rsidRPr="00EC16F7">
        <w:rPr>
          <w:b/>
          <w:bCs/>
        </w:rPr>
        <w:t>Знак</w:t>
      </w:r>
      <w:r w:rsidR="002015C9">
        <w:rPr>
          <w:b/>
          <w:bCs/>
        </w:rPr>
        <w:t> </w:t>
      </w:r>
      <w:r w:rsidRPr="00EC16F7">
        <w:rPr>
          <w:b/>
          <w:bCs/>
        </w:rPr>
        <w:t>G,</w:t>
      </w:r>
      <w:r w:rsidR="002015C9">
        <w:rPr>
          <w:b/>
          <w:bCs/>
        </w:rPr>
        <w:t> </w:t>
      </w:r>
      <w:r w:rsidRPr="00EC16F7">
        <w:rPr>
          <w:b/>
          <w:bCs/>
        </w:rPr>
        <w:t>6</w:t>
      </w:r>
      <w:r w:rsidR="002015C9">
        <w:rPr>
          <w:b/>
          <w:bCs/>
        </w:rPr>
        <w:t> </w:t>
      </w:r>
      <w:r w:rsidRPr="00EC16F7">
        <w:rPr>
          <w:b/>
          <w:bCs/>
        </w:rPr>
        <w:t>b (G-06.2) указывает направления. Этот знак служит примером указателя направлений, указывающего направления стрелками.</w:t>
      </w:r>
    </w:p>
    <w:tbl>
      <w:tblPr>
        <w:tblStyle w:val="TableGrid"/>
        <w:tblW w:w="0" w:type="auto"/>
        <w:tblInd w:w="1129" w:type="dxa"/>
        <w:tblLook w:val="04A0" w:firstRow="1" w:lastRow="0" w:firstColumn="1" w:lastColumn="0" w:noHBand="0" w:noVBand="1"/>
      </w:tblPr>
      <w:tblGrid>
        <w:gridCol w:w="7461"/>
      </w:tblGrid>
      <w:tr w:rsidR="0009346C" w:rsidRPr="00EC16F7" w14:paraId="4E0A7213" w14:textId="77777777" w:rsidTr="00E326D4">
        <w:trPr>
          <w:trHeight w:val="2443"/>
        </w:trPr>
        <w:tc>
          <w:tcPr>
            <w:tcW w:w="7461" w:type="dxa"/>
            <w:shd w:val="clear" w:color="auto" w:fill="A6A6A6" w:themeFill="background1" w:themeFillShade="A6"/>
          </w:tcPr>
          <w:p w14:paraId="63FF5B01" w14:textId="77777777" w:rsidR="0009346C" w:rsidRPr="00EC16F7" w:rsidRDefault="0009346C" w:rsidP="00997903">
            <w:pPr>
              <w:spacing w:before="120" w:after="120"/>
              <w:jc w:val="center"/>
              <w:rPr>
                <w:b/>
                <w:bCs/>
              </w:rPr>
            </w:pPr>
            <w:r w:rsidRPr="00EC16F7">
              <w:rPr>
                <w:b/>
                <w:bCs/>
              </w:rPr>
              <w:t xml:space="preserve">Изображение допустимого варианта примерного знака </w:t>
            </w:r>
            <w:r w:rsidRPr="00EC16F7">
              <w:rPr>
                <w:b/>
                <w:bCs/>
                <w:lang w:val="en-US"/>
              </w:rPr>
              <w:t>G</w:t>
            </w:r>
            <w:r w:rsidRPr="00EC16F7">
              <w:rPr>
                <w:b/>
                <w:bCs/>
              </w:rPr>
              <w:t xml:space="preserve">, 6 </w:t>
            </w:r>
            <w:r w:rsidRPr="00EC16F7">
              <w:rPr>
                <w:b/>
                <w:bCs/>
                <w:lang w:val="en-US"/>
              </w:rPr>
              <w:t>b</w:t>
            </w:r>
            <w:r w:rsidRPr="00EC16F7">
              <w:rPr>
                <w:b/>
                <w:bCs/>
              </w:rPr>
              <w:t xml:space="preserve"> (</w:t>
            </w:r>
            <w:r w:rsidRPr="00EC16F7">
              <w:rPr>
                <w:b/>
                <w:bCs/>
                <w:lang w:val="en-US"/>
              </w:rPr>
              <w:t>G</w:t>
            </w:r>
            <w:r w:rsidRPr="00EC16F7">
              <w:rPr>
                <w:b/>
                <w:bCs/>
              </w:rPr>
              <w:t>-06.2):</w:t>
            </w:r>
          </w:p>
          <w:p w14:paraId="56532049" w14:textId="77777777" w:rsidR="0009346C" w:rsidRPr="00EC16F7" w:rsidRDefault="009822A4" w:rsidP="00997903">
            <w:pPr>
              <w:spacing w:before="120" w:after="120"/>
              <w:jc w:val="center"/>
              <w:rPr>
                <w:b/>
                <w:sz w:val="24"/>
                <w:szCs w:val="24"/>
                <w:lang w:val="en-US"/>
              </w:rPr>
            </w:pPr>
            <w:r>
              <w:rPr>
                <w:noProof/>
                <w:lang w:eastAsia="ru-RU"/>
              </w:rPr>
              <w:drawing>
                <wp:inline distT="0" distB="0" distL="0" distR="0" wp14:anchorId="279A1054" wp14:editId="5C713BDC">
                  <wp:extent cx="1645920" cy="1219200"/>
                  <wp:effectExtent l="0" t="0" r="0" b="0"/>
                  <wp:docPr id="359"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645920" cy="1219200"/>
                          </a:xfrm>
                          <a:prstGeom prst="rect">
                            <a:avLst/>
                          </a:prstGeom>
                          <a:noFill/>
                          <a:ln>
                            <a:noFill/>
                          </a:ln>
                        </pic:spPr>
                      </pic:pic>
                    </a:graphicData>
                  </a:graphic>
                </wp:inline>
              </w:drawing>
            </w:r>
          </w:p>
        </w:tc>
      </w:tr>
    </w:tbl>
    <w:p w14:paraId="01C72FC7" w14:textId="77777777" w:rsidR="0009346C" w:rsidRPr="00EC16F7" w:rsidRDefault="0009346C" w:rsidP="0009346C">
      <w:pPr>
        <w:pStyle w:val="SingleTxtG"/>
        <w:keepNext/>
        <w:keepLines/>
        <w:spacing w:before="240"/>
        <w:rPr>
          <w:b/>
          <w:bCs/>
        </w:rPr>
      </w:pPr>
      <w:r w:rsidRPr="00EC16F7">
        <w:rPr>
          <w:b/>
          <w:bCs/>
        </w:rPr>
        <w:lastRenderedPageBreak/>
        <w:t>УКАЗАТЕЛЬ НАПРАВЛЕНИЯ НАД ПОЛОСОЙ ДВИЖЕНИЯ</w:t>
      </w:r>
    </w:p>
    <w:p w14:paraId="518095D9" w14:textId="77777777" w:rsidR="0009346C" w:rsidRPr="00EC16F7" w:rsidRDefault="0009346C" w:rsidP="0009346C">
      <w:pPr>
        <w:pStyle w:val="SingleTxtG"/>
        <w:ind w:right="1133"/>
        <w:rPr>
          <w:b/>
          <w:bCs/>
        </w:rPr>
      </w:pPr>
      <w:r w:rsidRPr="00EC16F7">
        <w:rPr>
          <w:b/>
          <w:bCs/>
        </w:rPr>
        <w:t xml:space="preserve">Знак G, 7 (G-07.0) указывает направление. Этот знак служит примером указателя направления, устанавливаемого над полосой движения. </w:t>
      </w:r>
    </w:p>
    <w:tbl>
      <w:tblPr>
        <w:tblStyle w:val="TableGrid"/>
        <w:tblW w:w="0" w:type="auto"/>
        <w:tblInd w:w="1123" w:type="dxa"/>
        <w:tblLook w:val="04A0" w:firstRow="1" w:lastRow="0" w:firstColumn="1" w:lastColumn="0" w:noHBand="0" w:noVBand="1"/>
      </w:tblPr>
      <w:tblGrid>
        <w:gridCol w:w="7453"/>
      </w:tblGrid>
      <w:tr w:rsidR="0009346C" w:rsidRPr="00EC16F7" w14:paraId="0E3B5FD7" w14:textId="77777777" w:rsidTr="00E326D4">
        <w:trPr>
          <w:trHeight w:val="2281"/>
        </w:trPr>
        <w:tc>
          <w:tcPr>
            <w:tcW w:w="7453" w:type="dxa"/>
            <w:shd w:val="clear" w:color="auto" w:fill="A6A6A6" w:themeFill="background1" w:themeFillShade="A6"/>
          </w:tcPr>
          <w:p w14:paraId="4D017449" w14:textId="77777777" w:rsidR="0009346C" w:rsidRPr="00EC16F7" w:rsidRDefault="0009346C" w:rsidP="0085529E">
            <w:pPr>
              <w:keepNext/>
              <w:keepLines/>
              <w:spacing w:before="120" w:after="120"/>
              <w:jc w:val="center"/>
              <w:rPr>
                <w:b/>
                <w:bCs/>
              </w:rPr>
            </w:pPr>
            <w:r w:rsidRPr="00EC16F7">
              <w:rPr>
                <w:b/>
                <w:bCs/>
              </w:rPr>
              <w:t xml:space="preserve">Изображение допустимого варианта примерного знака </w:t>
            </w:r>
            <w:r w:rsidRPr="00EC16F7">
              <w:rPr>
                <w:b/>
                <w:bCs/>
                <w:lang w:val="en-US"/>
              </w:rPr>
              <w:t>G</w:t>
            </w:r>
            <w:r w:rsidRPr="00EC16F7">
              <w:rPr>
                <w:b/>
                <w:bCs/>
              </w:rPr>
              <w:t>, 7 (</w:t>
            </w:r>
            <w:r w:rsidRPr="00EC16F7">
              <w:rPr>
                <w:b/>
                <w:bCs/>
                <w:lang w:val="en-US"/>
              </w:rPr>
              <w:t>G</w:t>
            </w:r>
            <w:r w:rsidRPr="00EC16F7">
              <w:rPr>
                <w:b/>
                <w:bCs/>
              </w:rPr>
              <w:t>-07.0):</w:t>
            </w:r>
          </w:p>
          <w:p w14:paraId="4BD6E5D1" w14:textId="77777777" w:rsidR="0009346C" w:rsidRPr="00EC16F7" w:rsidRDefault="0009346C" w:rsidP="0085529E">
            <w:pPr>
              <w:keepNext/>
              <w:keepLines/>
              <w:spacing w:before="120" w:after="120"/>
              <w:jc w:val="center"/>
              <w:rPr>
                <w:b/>
                <w:sz w:val="24"/>
                <w:szCs w:val="24"/>
                <w:lang w:val="en-US"/>
              </w:rPr>
            </w:pPr>
            <w:r w:rsidRPr="00EC16F7">
              <w:rPr>
                <w:noProof/>
                <w:lang w:eastAsia="ru-RU"/>
              </w:rPr>
              <w:drawing>
                <wp:inline distT="0" distB="0" distL="0" distR="0" wp14:anchorId="7F123C7D" wp14:editId="79A771E1">
                  <wp:extent cx="1645920" cy="1107831"/>
                  <wp:effectExtent l="0" t="0" r="0" b="0"/>
                  <wp:docPr id="426"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645920" cy="1107831"/>
                          </a:xfrm>
                          <a:prstGeom prst="rect">
                            <a:avLst/>
                          </a:prstGeom>
                          <a:noFill/>
                          <a:ln>
                            <a:noFill/>
                          </a:ln>
                        </pic:spPr>
                      </pic:pic>
                    </a:graphicData>
                  </a:graphic>
                </wp:inline>
              </w:drawing>
            </w:r>
          </w:p>
        </w:tc>
      </w:tr>
    </w:tbl>
    <w:p w14:paraId="16D87793" w14:textId="77777777" w:rsidR="0009346C" w:rsidRPr="00EC16F7" w:rsidRDefault="0009346C" w:rsidP="0009346C">
      <w:pPr>
        <w:pStyle w:val="SingleTxtG"/>
        <w:spacing w:before="120"/>
        <w:ind w:right="1133"/>
        <w:rPr>
          <w:b/>
          <w:bCs/>
        </w:rPr>
      </w:pPr>
      <w:r w:rsidRPr="00EC16F7">
        <w:rPr>
          <w:b/>
          <w:bCs/>
          <w:shd w:val="clear" w:color="auto" w:fill="FFFFFF"/>
        </w:rPr>
        <w:t>На любых указателях направлений, на которые нанесены названия нескольких населенных пунктов, эти названия указываются одно под другим. Для названия одного населенного пункта можно использовать более крупные буквы, чем для названий других населенных пунктов, лишь в том случае, если данный населенный пункт является самым крупным.</w:t>
      </w:r>
      <w:r w:rsidRPr="00EC16F7">
        <w:rPr>
          <w:b/>
          <w:bCs/>
        </w:rPr>
        <w:t xml:space="preserve"> </w:t>
      </w:r>
    </w:p>
    <w:p w14:paraId="09700C49" w14:textId="77777777" w:rsidR="0009346C" w:rsidRPr="00EC16F7" w:rsidRDefault="0009346C" w:rsidP="0009346C">
      <w:pPr>
        <w:pStyle w:val="SingleTxtG"/>
        <w:ind w:right="1133"/>
        <w:rPr>
          <w:b/>
          <w:bCs/>
          <w:shd w:val="clear" w:color="auto" w:fill="FFFFFF"/>
        </w:rPr>
      </w:pPr>
      <w:r w:rsidRPr="00EC16F7">
        <w:rPr>
          <w:b/>
          <w:bCs/>
          <w:shd w:val="clear" w:color="auto" w:fill="FFFFFF"/>
        </w:rPr>
        <w:t>Когда на знаках указаны расстояния, соответствующие цифры должны помещаться на одном уровне с названием населенного пункта.</w:t>
      </w:r>
      <w:r w:rsidRPr="00EC16F7">
        <w:rPr>
          <w:b/>
          <w:bCs/>
        </w:rPr>
        <w:t xml:space="preserve"> </w:t>
      </w:r>
      <w:r w:rsidRPr="00EC16F7">
        <w:rPr>
          <w:b/>
          <w:bCs/>
          <w:shd w:val="clear" w:color="auto" w:fill="FFFFFF"/>
        </w:rPr>
        <w:t>На указателях направлений, имеющих форму стрелки, было бы предпочтительнее, чтобы эти цифры помещались между названием населенного пункта и острием стрелки; на знаках прямоугольной формы было бы предпочтительнее, чтобы эти цифры помещались после названия населенного пункта.</w:t>
      </w:r>
    </w:p>
    <w:p w14:paraId="2A9403BE" w14:textId="77777777" w:rsidR="0009346C" w:rsidRPr="00EC16F7" w:rsidRDefault="0009346C" w:rsidP="0009346C">
      <w:pPr>
        <w:pStyle w:val="SingleTxtG"/>
        <w:ind w:right="1133"/>
      </w:pPr>
      <w:r w:rsidRPr="00EC16F7">
        <w:t xml:space="preserve">Допускается нанесение на указатели направлений </w:t>
      </w:r>
      <w:r w:rsidRPr="00EC16F7">
        <w:rPr>
          <w:strike/>
        </w:rPr>
        <w:t>G,</w:t>
      </w:r>
      <w:r w:rsidR="002015C9">
        <w:rPr>
          <w:strike/>
        </w:rPr>
        <w:t> </w:t>
      </w:r>
      <w:r w:rsidRPr="00EC16F7">
        <w:rPr>
          <w:strike/>
        </w:rPr>
        <w:t>4; G,</w:t>
      </w:r>
      <w:r w:rsidR="002015C9">
        <w:rPr>
          <w:strike/>
        </w:rPr>
        <w:t> </w:t>
      </w:r>
      <w:r w:rsidRPr="00EC16F7">
        <w:rPr>
          <w:strike/>
        </w:rPr>
        <w:t>5 и G,</w:t>
      </w:r>
      <w:r w:rsidR="002015C9">
        <w:rPr>
          <w:strike/>
        </w:rPr>
        <w:t> </w:t>
      </w:r>
      <w:r w:rsidRPr="00EC16F7">
        <w:rPr>
          <w:strike/>
        </w:rPr>
        <w:t>6</w:t>
      </w:r>
      <w:r w:rsidRPr="00EC16F7">
        <w:t xml:space="preserve"> </w:t>
      </w:r>
      <w:proofErr w:type="spellStart"/>
      <w:r w:rsidRPr="00EC16F7">
        <w:rPr>
          <w:shd w:val="clear" w:color="auto" w:fill="FFFFFF"/>
        </w:rPr>
        <w:t>обозначени</w:t>
      </w:r>
      <w:r w:rsidRPr="00EC16F7">
        <w:rPr>
          <w:strike/>
          <w:shd w:val="clear" w:color="auto" w:fill="FFFFFF"/>
        </w:rPr>
        <w:t>я</w:t>
      </w:r>
      <w:r w:rsidRPr="00EC16F7">
        <w:rPr>
          <w:b/>
          <w:bCs/>
          <w:shd w:val="clear" w:color="auto" w:fill="FFFFFF"/>
        </w:rPr>
        <w:t>й</w:t>
      </w:r>
      <w:proofErr w:type="spellEnd"/>
      <w:r w:rsidRPr="00EC16F7">
        <w:rPr>
          <w:shd w:val="clear" w:color="auto" w:fill="FFFFFF"/>
        </w:rPr>
        <w:t xml:space="preserve">, </w:t>
      </w:r>
      <w:r w:rsidRPr="00EC16F7">
        <w:rPr>
          <w:b/>
          <w:bCs/>
          <w:shd w:val="clear" w:color="auto" w:fill="FFFFFF"/>
        </w:rPr>
        <w:t>используемых на</w:t>
      </w:r>
      <w:r w:rsidRPr="00EC16F7">
        <w:rPr>
          <w:shd w:val="clear" w:color="auto" w:fill="FFFFFF"/>
        </w:rPr>
        <w:t xml:space="preserve"> других </w:t>
      </w:r>
      <w:proofErr w:type="spellStart"/>
      <w:r w:rsidRPr="00EC16F7">
        <w:rPr>
          <w:shd w:val="clear" w:color="auto" w:fill="FFFFFF"/>
        </w:rPr>
        <w:t>знак</w:t>
      </w:r>
      <w:r w:rsidRPr="00EC16F7">
        <w:rPr>
          <w:strike/>
          <w:shd w:val="clear" w:color="auto" w:fill="FFFFFF"/>
        </w:rPr>
        <w:t>ов</w:t>
      </w:r>
      <w:r w:rsidRPr="00EC16F7">
        <w:rPr>
          <w:b/>
          <w:bCs/>
          <w:shd w:val="clear" w:color="auto" w:fill="FFFFFF"/>
        </w:rPr>
        <w:t>ах</w:t>
      </w:r>
      <w:proofErr w:type="spellEnd"/>
      <w:r w:rsidRPr="00EC16F7">
        <w:rPr>
          <w:shd w:val="clear" w:color="auto" w:fill="FFFFFF"/>
        </w:rPr>
        <w:t xml:space="preserve">, </w:t>
      </w:r>
      <w:r w:rsidRPr="00EC16F7">
        <w:rPr>
          <w:b/>
          <w:bCs/>
          <w:shd w:val="clear" w:color="auto" w:fill="FFFFFF"/>
        </w:rPr>
        <w:t>или иных знаков в уменьшенном масштабе</w:t>
      </w:r>
      <w:r w:rsidRPr="00EC16F7">
        <w:rPr>
          <w:shd w:val="clear" w:color="auto" w:fill="FFFFFF"/>
        </w:rPr>
        <w:t>, информирующих</w:t>
      </w:r>
      <w:r w:rsidRPr="00EC16F7">
        <w:rPr>
          <w:strike/>
          <w:shd w:val="clear" w:color="auto" w:fill="FFFFFF"/>
        </w:rPr>
        <w:t xml:space="preserve"> участников дорожного движения</w:t>
      </w:r>
      <w:r w:rsidRPr="00EC16F7">
        <w:rPr>
          <w:shd w:val="clear" w:color="auto" w:fill="FFFFFF"/>
        </w:rPr>
        <w:t xml:space="preserve"> </w:t>
      </w:r>
      <w:r w:rsidRPr="00EC16F7">
        <w:rPr>
          <w:b/>
          <w:bCs/>
          <w:shd w:val="clear" w:color="auto" w:fill="FFFFFF"/>
        </w:rPr>
        <w:t>пользователей дороги</w:t>
      </w:r>
      <w:r w:rsidRPr="00EC16F7">
        <w:rPr>
          <w:shd w:val="clear" w:color="auto" w:fill="FFFFFF"/>
        </w:rPr>
        <w:t xml:space="preserve"> об особенностях маршрута или режиме движения, </w:t>
      </w:r>
      <w:r w:rsidRPr="00EC16F7">
        <w:rPr>
          <w:b/>
          <w:bCs/>
          <w:shd w:val="clear" w:color="auto" w:fill="FFFFFF"/>
        </w:rPr>
        <w:t>пунктах обслуживания и сервиса, автостоянках или маршрутных марках</w:t>
      </w:r>
      <w:r w:rsidRPr="00EC16F7">
        <w:rPr>
          <w:shd w:val="clear" w:color="auto" w:fill="FFFFFF"/>
        </w:rPr>
        <w:t xml:space="preserve"> (например, знаков </w:t>
      </w:r>
      <w:r w:rsidRPr="00EC16F7">
        <w:t>A,</w:t>
      </w:r>
      <w:r w:rsidR="00304498">
        <w:t> </w:t>
      </w:r>
      <w:r w:rsidRPr="00EC16F7">
        <w:t>2; A,</w:t>
      </w:r>
      <w:r w:rsidR="00304498">
        <w:t> </w:t>
      </w:r>
      <w:r w:rsidRPr="00EC16F7">
        <w:t>5; C,</w:t>
      </w:r>
      <w:r w:rsidR="00304498">
        <w:t> </w:t>
      </w:r>
      <w:r w:rsidRPr="00EC16F7">
        <w:t>3e; C,</w:t>
      </w:r>
      <w:r w:rsidR="00304498">
        <w:t> </w:t>
      </w:r>
      <w:r w:rsidRPr="00EC16F7">
        <w:t xml:space="preserve">6; </w:t>
      </w:r>
      <w:r w:rsidRPr="00EC16F7">
        <w:br/>
        <w:t>E,</w:t>
      </w:r>
      <w:r w:rsidR="00304498">
        <w:t> </w:t>
      </w:r>
      <w:r w:rsidRPr="00EC16F7">
        <w:t>5a; E,</w:t>
      </w:r>
      <w:r w:rsidR="00304498">
        <w:t> </w:t>
      </w:r>
      <w:r w:rsidRPr="00EC16F7">
        <w:t>6a; E,</w:t>
      </w:r>
      <w:r w:rsidR="00304498">
        <w:t> </w:t>
      </w:r>
      <w:r w:rsidRPr="00EC16F7">
        <w:t>14; F,</w:t>
      </w:r>
      <w:r w:rsidR="00304498">
        <w:t> </w:t>
      </w:r>
      <w:r w:rsidRPr="00EC16F7">
        <w:t xml:space="preserve">2 </w:t>
      </w:r>
      <w:r w:rsidRPr="00EC16F7">
        <w:rPr>
          <w:b/>
          <w:bCs/>
        </w:rPr>
        <w:t xml:space="preserve">(A-02.1, A-02.2, A-05.0, C-03.5, C-06.1, C-06.2, E-05.1, E-06.1, </w:t>
      </w:r>
      <w:r w:rsidR="00997903">
        <w:rPr>
          <w:b/>
          <w:bCs/>
        </w:rPr>
        <w:br/>
      </w:r>
      <w:r w:rsidRPr="00EC16F7">
        <w:rPr>
          <w:b/>
          <w:bCs/>
        </w:rPr>
        <w:t>E-12.1, F-02.0)</w:t>
      </w:r>
      <w:r w:rsidRPr="00997903">
        <w:rPr>
          <w:bCs/>
        </w:rPr>
        <w:t>)</w:t>
      </w:r>
      <w:r w:rsidRPr="00EC16F7">
        <w:rPr>
          <w:b/>
          <w:bCs/>
        </w:rPr>
        <w:t xml:space="preserve">. </w:t>
      </w:r>
      <w:r w:rsidRPr="00EC16F7">
        <w:rPr>
          <w:b/>
          <w:bCs/>
          <w:shd w:val="clear" w:color="auto" w:fill="FFFFFF"/>
        </w:rPr>
        <w:t>На этих знаках могут также указываться категории транспортных средств, к которым они применяются.</w:t>
      </w:r>
    </w:p>
    <w:p w14:paraId="0B6064D9" w14:textId="77777777" w:rsidR="0009346C" w:rsidRPr="00EC16F7" w:rsidRDefault="0009346C" w:rsidP="0009346C">
      <w:pPr>
        <w:pStyle w:val="SingleTxtG"/>
        <w:ind w:right="1133"/>
        <w:rPr>
          <w:b/>
          <w:bCs/>
        </w:rPr>
      </w:pPr>
      <w:r w:rsidRPr="00EC16F7">
        <w:rPr>
          <w:b/>
          <w:bCs/>
          <w:shd w:val="clear" w:color="auto" w:fill="FFFFFF"/>
        </w:rPr>
        <w:t>В тех случаях, когда обозначения или знаки выполнены в уменьшенном масштабе, они наносятся на сигнальный знак со стороны, противоположной той, которая указывает на данное направление.</w:t>
      </w:r>
      <w:r w:rsidRPr="00EC16F7">
        <w:rPr>
          <w:b/>
          <w:bCs/>
        </w:rPr>
        <w:t xml:space="preserve"> </w:t>
      </w:r>
    </w:p>
    <w:p w14:paraId="0C097DA0" w14:textId="77777777" w:rsidR="0009346C" w:rsidRPr="00EC16F7" w:rsidRDefault="0009346C" w:rsidP="0009346C">
      <w:pPr>
        <w:pStyle w:val="SingleTxtG"/>
        <w:spacing w:before="240"/>
        <w:rPr>
          <w:b/>
          <w:bCs/>
          <w:u w:val="single"/>
        </w:rPr>
      </w:pPr>
      <w:r w:rsidRPr="00EC16F7">
        <w:rPr>
          <w:b/>
          <w:bCs/>
          <w:strike/>
          <w:u w:val="single"/>
        </w:rPr>
        <w:t>IV</w:t>
      </w:r>
      <w:r w:rsidRPr="00EC16F7">
        <w:rPr>
          <w:b/>
          <w:bCs/>
          <w:u w:val="single"/>
        </w:rPr>
        <w:t>3.</w:t>
      </w:r>
      <w:r w:rsidRPr="00EC16F7">
        <w:rPr>
          <w:b/>
          <w:bCs/>
          <w:u w:val="single"/>
        </w:rPr>
        <w:tab/>
      </w:r>
      <w:r w:rsidRPr="00EC16F7">
        <w:rPr>
          <w:b/>
          <w:bCs/>
          <w:u w:val="single"/>
          <w:shd w:val="clear" w:color="auto" w:fill="FFFFFF"/>
        </w:rPr>
        <w:t>Маршрутные марки</w:t>
      </w:r>
    </w:p>
    <w:p w14:paraId="63251DB8" w14:textId="77777777" w:rsidR="0009346C" w:rsidRPr="00EC16F7" w:rsidRDefault="0009346C" w:rsidP="0009346C">
      <w:pPr>
        <w:pStyle w:val="SingleTxtG"/>
        <w:keepNext/>
        <w:keepLines/>
        <w:spacing w:before="240"/>
        <w:rPr>
          <w:b/>
          <w:bCs/>
        </w:rPr>
      </w:pPr>
      <w:r w:rsidRPr="00EC16F7">
        <w:rPr>
          <w:b/>
          <w:bCs/>
        </w:rPr>
        <w:t xml:space="preserve">МАРШРУТНАЯ МАРКА </w:t>
      </w:r>
    </w:p>
    <w:p w14:paraId="21F1F755" w14:textId="77777777" w:rsidR="0009346C" w:rsidRPr="00EC16F7" w:rsidRDefault="0009346C" w:rsidP="0009346C">
      <w:pPr>
        <w:pStyle w:val="SingleTxtG"/>
        <w:ind w:right="1133"/>
        <w:rPr>
          <w:b/>
          <w:bCs/>
        </w:rPr>
      </w:pPr>
      <w:r w:rsidRPr="00EC16F7">
        <w:rPr>
          <w:b/>
          <w:bCs/>
        </w:rPr>
        <w:t>Знак G,</w:t>
      </w:r>
      <w:r w:rsidR="002015C9">
        <w:rPr>
          <w:b/>
          <w:bCs/>
        </w:rPr>
        <w:t> </w:t>
      </w:r>
      <w:r w:rsidRPr="00EC16F7">
        <w:rPr>
          <w:b/>
          <w:bCs/>
        </w:rPr>
        <w:t xml:space="preserve">8 (G-08.0) обозначает код или название дороги. Этот знак служит примером дорожной маршрутной марки прямоугольной формы с номером дороги. </w:t>
      </w:r>
    </w:p>
    <w:tbl>
      <w:tblPr>
        <w:tblStyle w:val="TableGrid"/>
        <w:tblW w:w="0" w:type="auto"/>
        <w:tblInd w:w="1129" w:type="dxa"/>
        <w:tblLook w:val="04A0" w:firstRow="1" w:lastRow="0" w:firstColumn="1" w:lastColumn="0" w:noHBand="0" w:noVBand="1"/>
      </w:tblPr>
      <w:tblGrid>
        <w:gridCol w:w="7461"/>
      </w:tblGrid>
      <w:tr w:rsidR="0009346C" w:rsidRPr="00EC16F7" w14:paraId="03A3A47C" w14:textId="77777777" w:rsidTr="00E326D4">
        <w:tc>
          <w:tcPr>
            <w:tcW w:w="7461" w:type="dxa"/>
            <w:shd w:val="clear" w:color="auto" w:fill="A6A6A6" w:themeFill="background1" w:themeFillShade="A6"/>
          </w:tcPr>
          <w:p w14:paraId="5AAA4966" w14:textId="77777777" w:rsidR="0009346C" w:rsidRPr="00EC16F7" w:rsidRDefault="0009346C" w:rsidP="0085529E">
            <w:pPr>
              <w:keepNext/>
              <w:keepLines/>
              <w:spacing w:before="120" w:after="120"/>
              <w:jc w:val="center"/>
              <w:rPr>
                <w:b/>
                <w:bCs/>
              </w:rPr>
            </w:pPr>
            <w:r w:rsidRPr="00EC16F7">
              <w:rPr>
                <w:b/>
                <w:bCs/>
              </w:rPr>
              <w:t xml:space="preserve">Изображение допустимого варианта примерного знака </w:t>
            </w:r>
            <w:r w:rsidRPr="00EC16F7">
              <w:rPr>
                <w:b/>
                <w:bCs/>
                <w:lang w:val="en-US"/>
              </w:rPr>
              <w:t>G</w:t>
            </w:r>
            <w:r w:rsidRPr="00EC16F7">
              <w:rPr>
                <w:b/>
                <w:bCs/>
              </w:rPr>
              <w:t xml:space="preserve">, 8 </w:t>
            </w:r>
            <w:r w:rsidRPr="00EC16F7">
              <w:rPr>
                <w:b/>
                <w:bCs/>
                <w:lang w:val="en-US"/>
              </w:rPr>
              <w:t>a</w:t>
            </w:r>
            <w:r w:rsidRPr="00EC16F7">
              <w:rPr>
                <w:b/>
                <w:bCs/>
              </w:rPr>
              <w:t xml:space="preserve"> (</w:t>
            </w:r>
            <w:r w:rsidRPr="00EC16F7">
              <w:rPr>
                <w:b/>
                <w:bCs/>
                <w:lang w:val="en-US"/>
              </w:rPr>
              <w:t>G</w:t>
            </w:r>
            <w:r w:rsidRPr="00EC16F7">
              <w:rPr>
                <w:b/>
                <w:bCs/>
              </w:rPr>
              <w:t>-08.1):</w:t>
            </w:r>
          </w:p>
          <w:p w14:paraId="51CEBFDF" w14:textId="77777777" w:rsidR="0009346C" w:rsidRPr="00EC16F7" w:rsidRDefault="0009346C" w:rsidP="0085529E">
            <w:pPr>
              <w:keepNext/>
              <w:keepLines/>
              <w:spacing w:before="120" w:after="120"/>
              <w:jc w:val="center"/>
              <w:rPr>
                <w:b/>
                <w:sz w:val="24"/>
                <w:szCs w:val="24"/>
                <w:lang w:val="en-US"/>
              </w:rPr>
            </w:pPr>
            <w:r w:rsidRPr="00EC16F7">
              <w:rPr>
                <w:noProof/>
                <w:lang w:eastAsia="ru-RU"/>
              </w:rPr>
              <w:drawing>
                <wp:inline distT="0" distB="0" distL="0" distR="0" wp14:anchorId="27C8C94A" wp14:editId="5CDEDBCC">
                  <wp:extent cx="731520" cy="731520"/>
                  <wp:effectExtent l="0" t="0" r="0" b="0"/>
                  <wp:docPr id="427"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r>
    </w:tbl>
    <w:p w14:paraId="37E9CDB0" w14:textId="77777777" w:rsidR="00DE5909" w:rsidRDefault="00DE5909" w:rsidP="0009346C">
      <w:pPr>
        <w:pStyle w:val="SingleTxtG"/>
        <w:spacing w:before="240"/>
        <w:rPr>
          <w:b/>
          <w:bCs/>
          <w:strike/>
          <w:u w:val="single"/>
        </w:rPr>
      </w:pPr>
    </w:p>
    <w:p w14:paraId="1F84ABF6" w14:textId="77777777" w:rsidR="00DE5909" w:rsidRDefault="00DE5909">
      <w:pPr>
        <w:suppressAutoHyphens w:val="0"/>
        <w:spacing w:line="240" w:lineRule="auto"/>
        <w:rPr>
          <w:rFonts w:eastAsia="Times New Roman" w:cs="Times New Roman"/>
          <w:b/>
          <w:bCs/>
          <w:strike/>
          <w:szCs w:val="20"/>
          <w:u w:val="single"/>
        </w:rPr>
      </w:pPr>
      <w:r>
        <w:rPr>
          <w:b/>
          <w:bCs/>
          <w:strike/>
          <w:u w:val="single"/>
        </w:rPr>
        <w:br w:type="page"/>
      </w:r>
    </w:p>
    <w:p w14:paraId="3FC5B9BC" w14:textId="77777777" w:rsidR="0009346C" w:rsidRPr="00EC16F7" w:rsidRDefault="0009346C" w:rsidP="0009346C">
      <w:pPr>
        <w:pStyle w:val="SingleTxtG"/>
        <w:spacing w:before="240"/>
        <w:rPr>
          <w:b/>
          <w:bCs/>
          <w:u w:val="single"/>
        </w:rPr>
      </w:pPr>
      <w:r w:rsidRPr="00EC16F7">
        <w:rPr>
          <w:b/>
          <w:bCs/>
          <w:strike/>
          <w:u w:val="single"/>
        </w:rPr>
        <w:lastRenderedPageBreak/>
        <w:t>V</w:t>
      </w:r>
      <w:r w:rsidRPr="00EC16F7">
        <w:rPr>
          <w:b/>
          <w:bCs/>
          <w:u w:val="single"/>
        </w:rPr>
        <w:t>4.</w:t>
      </w:r>
      <w:r w:rsidRPr="00EC16F7">
        <w:rPr>
          <w:b/>
          <w:bCs/>
          <w:u w:val="single"/>
        </w:rPr>
        <w:tab/>
      </w:r>
      <w:r w:rsidRPr="00EC16F7">
        <w:rPr>
          <w:b/>
          <w:bCs/>
          <w:u w:val="single"/>
          <w:shd w:val="clear" w:color="auto" w:fill="FFFFFF"/>
        </w:rPr>
        <w:t>Указатели наименований</w:t>
      </w:r>
    </w:p>
    <w:p w14:paraId="1F733212" w14:textId="77777777" w:rsidR="0009346C" w:rsidRPr="00EC16F7" w:rsidRDefault="0009346C" w:rsidP="0009346C">
      <w:pPr>
        <w:pStyle w:val="SingleTxtG"/>
        <w:keepNext/>
        <w:keepLines/>
        <w:spacing w:before="240"/>
        <w:rPr>
          <w:b/>
          <w:bCs/>
        </w:rPr>
      </w:pPr>
      <w:r w:rsidRPr="00EC16F7">
        <w:rPr>
          <w:b/>
          <w:bCs/>
        </w:rPr>
        <w:t>УКАЗАНИЕ НАИМЕНОВАНИЯ</w:t>
      </w:r>
    </w:p>
    <w:p w14:paraId="2154AF0A" w14:textId="77777777" w:rsidR="0009346C" w:rsidRPr="00EC16F7" w:rsidRDefault="0009346C" w:rsidP="0009346C">
      <w:pPr>
        <w:pStyle w:val="SingleTxtG"/>
        <w:ind w:right="1133"/>
        <w:rPr>
          <w:b/>
          <w:bCs/>
        </w:rPr>
      </w:pPr>
      <w:r w:rsidRPr="00EC16F7">
        <w:rPr>
          <w:b/>
          <w:bCs/>
        </w:rPr>
        <w:t>Знак</w:t>
      </w:r>
      <w:r w:rsidR="002015C9">
        <w:rPr>
          <w:b/>
          <w:bCs/>
        </w:rPr>
        <w:t> </w:t>
      </w:r>
      <w:r w:rsidRPr="00EC16F7">
        <w:rPr>
          <w:b/>
          <w:bCs/>
        </w:rPr>
        <w:t>G,</w:t>
      </w:r>
      <w:r w:rsidR="002015C9">
        <w:rPr>
          <w:b/>
          <w:bCs/>
        </w:rPr>
        <w:t> </w:t>
      </w:r>
      <w:r w:rsidRPr="00EC16F7">
        <w:rPr>
          <w:b/>
          <w:bCs/>
        </w:rPr>
        <w:t>9 (G-09.0) указывает место, не являющееся по своему названию населенным пунктом. Он может содержать также обозначение этого места. Он</w:t>
      </w:r>
      <w:r w:rsidR="002015C9">
        <w:rPr>
          <w:b/>
          <w:bCs/>
        </w:rPr>
        <w:t xml:space="preserve"> </w:t>
      </w:r>
      <w:r w:rsidRPr="00EC16F7">
        <w:rPr>
          <w:b/>
          <w:bCs/>
        </w:rPr>
        <w:t>должен указывать название местного пункта, не уточняя, где он заканчивается</w:t>
      </w:r>
      <w:r w:rsidRPr="00EC16F7">
        <w:rPr>
          <w:b/>
          <w:bCs/>
          <w:vertAlign w:val="superscript"/>
        </w:rPr>
        <w:t>70</w:t>
      </w:r>
      <w:r w:rsidRPr="00EC16F7">
        <w:rPr>
          <w:b/>
          <w:bCs/>
        </w:rPr>
        <w:t>.</w:t>
      </w:r>
    </w:p>
    <w:p w14:paraId="48CBC595"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b/>
          <w:strike/>
        </w:rPr>
      </w:pPr>
      <w:r w:rsidRPr="00EC16F7">
        <w:rPr>
          <w:b/>
        </w:rPr>
        <w:t>{</w:t>
      </w:r>
      <w:r w:rsidRPr="00EC16F7">
        <w:rPr>
          <w:b/>
          <w:vertAlign w:val="superscript"/>
        </w:rPr>
        <w:t>70</w:t>
      </w:r>
      <w:r w:rsidRPr="00EC16F7">
        <w:rPr>
          <w:b/>
        </w:rPr>
        <w:t xml:space="preserve"> См. также пункт 25 в приложении к Европейскому соглашению</w:t>
      </w:r>
      <w:r w:rsidR="009F6B72">
        <w:rPr>
          <w:b/>
        </w:rPr>
        <w:t>.</w:t>
      </w:r>
      <w:r w:rsidRPr="00EC16F7">
        <w:rPr>
          <w:b/>
        </w:rPr>
        <w:t>}</w:t>
      </w:r>
    </w:p>
    <w:tbl>
      <w:tblPr>
        <w:tblStyle w:val="TableGrid"/>
        <w:tblW w:w="0" w:type="auto"/>
        <w:tblInd w:w="1129" w:type="dxa"/>
        <w:tblLook w:val="04A0" w:firstRow="1" w:lastRow="0" w:firstColumn="1" w:lastColumn="0" w:noHBand="0" w:noVBand="1"/>
      </w:tblPr>
      <w:tblGrid>
        <w:gridCol w:w="7461"/>
      </w:tblGrid>
      <w:tr w:rsidR="0009346C" w:rsidRPr="00EC16F7" w14:paraId="76EBC8BA" w14:textId="77777777" w:rsidTr="00CF6D8C">
        <w:trPr>
          <w:trHeight w:val="1346"/>
        </w:trPr>
        <w:tc>
          <w:tcPr>
            <w:tcW w:w="7461" w:type="dxa"/>
            <w:shd w:val="clear" w:color="auto" w:fill="A6A6A6" w:themeFill="background1" w:themeFillShade="A6"/>
          </w:tcPr>
          <w:p w14:paraId="4C67D2C0" w14:textId="77777777" w:rsidR="0009346C" w:rsidRPr="00EC16F7" w:rsidRDefault="0009346C" w:rsidP="0085529E">
            <w:pPr>
              <w:pStyle w:val="SingleTxtG"/>
              <w:spacing w:before="120"/>
              <w:ind w:left="0" w:right="0"/>
              <w:jc w:val="center"/>
              <w:rPr>
                <w:b/>
                <w:bCs/>
              </w:rPr>
            </w:pPr>
            <w:r w:rsidRPr="00EC16F7">
              <w:rPr>
                <w:b/>
                <w:bCs/>
              </w:rPr>
              <w:t xml:space="preserve">Изображение допустимого варианта примерного знака </w:t>
            </w:r>
            <w:r w:rsidRPr="00EC16F7">
              <w:rPr>
                <w:b/>
                <w:bCs/>
                <w:lang w:val="en-US"/>
              </w:rPr>
              <w:t>G</w:t>
            </w:r>
            <w:r w:rsidRPr="00EC16F7">
              <w:rPr>
                <w:b/>
                <w:bCs/>
              </w:rPr>
              <w:t>, 9 (</w:t>
            </w:r>
            <w:r w:rsidRPr="00EC16F7">
              <w:rPr>
                <w:b/>
                <w:bCs/>
                <w:lang w:val="en-US"/>
              </w:rPr>
              <w:t>G</w:t>
            </w:r>
            <w:r w:rsidRPr="00EC16F7">
              <w:rPr>
                <w:b/>
                <w:bCs/>
              </w:rPr>
              <w:t>-09.0):</w:t>
            </w:r>
          </w:p>
          <w:p w14:paraId="460CDFA0" w14:textId="77777777" w:rsidR="0009346C" w:rsidRPr="00CF6D8C" w:rsidRDefault="0009346C" w:rsidP="0085529E">
            <w:pPr>
              <w:keepNext/>
              <w:keepLines/>
              <w:spacing w:before="120" w:after="120"/>
              <w:jc w:val="center"/>
              <w:rPr>
                <w:b/>
                <w:sz w:val="24"/>
                <w:szCs w:val="24"/>
              </w:rPr>
            </w:pPr>
            <w:r w:rsidRPr="00EC16F7">
              <w:rPr>
                <w:noProof/>
                <w:lang w:eastAsia="ru-RU"/>
              </w:rPr>
              <w:drawing>
                <wp:anchor distT="0" distB="0" distL="114300" distR="114300" simplePos="0" relativeHeight="251721728" behindDoc="0" locked="0" layoutInCell="1" allowOverlap="1" wp14:anchorId="6CA2F8A0" wp14:editId="4328F1F5">
                  <wp:simplePos x="0" y="0"/>
                  <wp:positionH relativeFrom="column">
                    <wp:posOffset>1541005</wp:posOffset>
                  </wp:positionH>
                  <wp:positionV relativeFrom="paragraph">
                    <wp:posOffset>84</wp:posOffset>
                  </wp:positionV>
                  <wp:extent cx="1645920" cy="358817"/>
                  <wp:effectExtent l="0" t="0" r="0" b="3175"/>
                  <wp:wrapSquare wrapText="bothSides"/>
                  <wp:docPr id="428"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645920" cy="358817"/>
                          </a:xfrm>
                          <a:prstGeom prst="rect">
                            <a:avLst/>
                          </a:prstGeom>
                          <a:noFill/>
                          <a:ln>
                            <a:noFill/>
                          </a:ln>
                        </pic:spPr>
                      </pic:pic>
                    </a:graphicData>
                  </a:graphic>
                </wp:anchor>
              </w:drawing>
            </w:r>
          </w:p>
        </w:tc>
      </w:tr>
    </w:tbl>
    <w:p w14:paraId="4E806BF9" w14:textId="77777777" w:rsidR="0009346C" w:rsidRPr="00EC16F7" w:rsidRDefault="0009346C" w:rsidP="002015C9">
      <w:pPr>
        <w:pStyle w:val="SingleTxtG"/>
        <w:spacing w:before="240"/>
        <w:rPr>
          <w:u w:val="single"/>
        </w:rPr>
      </w:pPr>
      <w:r w:rsidRPr="00EC16F7">
        <w:rPr>
          <w:strike/>
        </w:rPr>
        <w:t>IVI</w:t>
      </w:r>
      <w:r w:rsidRPr="00EC16F7">
        <w:rPr>
          <w:b/>
          <w:bCs/>
          <w:u w:val="single"/>
        </w:rPr>
        <w:t>5</w:t>
      </w:r>
      <w:r w:rsidRPr="00EC16F7">
        <w:rPr>
          <w:u w:val="single"/>
        </w:rPr>
        <w:t>.</w:t>
      </w:r>
      <w:r w:rsidRPr="00EC16F7">
        <w:rPr>
          <w:u w:val="single"/>
        </w:rPr>
        <w:tab/>
        <w:t xml:space="preserve"> </w:t>
      </w:r>
      <w:r w:rsidRPr="00EC16F7">
        <w:rPr>
          <w:u w:val="single"/>
          <w:shd w:val="clear" w:color="auto" w:fill="FFFFFF"/>
        </w:rPr>
        <w:t>Подтверждающие знаки</w:t>
      </w:r>
    </w:p>
    <w:p w14:paraId="2FBB1895" w14:textId="77777777" w:rsidR="0009346C" w:rsidRPr="00EC16F7" w:rsidRDefault="0009346C" w:rsidP="002015C9">
      <w:pPr>
        <w:pStyle w:val="SingleTxtG"/>
        <w:spacing w:before="240"/>
        <w:rPr>
          <w:b/>
          <w:bCs/>
        </w:rPr>
      </w:pPr>
      <w:r w:rsidRPr="00EC16F7">
        <w:rPr>
          <w:b/>
          <w:bCs/>
        </w:rPr>
        <w:t>ПОДТВЕРЖДЕНИЕ НАСЕЛЕННОГО ПУНКТА</w:t>
      </w:r>
    </w:p>
    <w:p w14:paraId="37AADFE6" w14:textId="77777777" w:rsidR="0009346C" w:rsidRPr="00EC16F7" w:rsidRDefault="0009346C" w:rsidP="0009346C">
      <w:pPr>
        <w:pStyle w:val="SingleTxtG"/>
        <w:ind w:right="1133"/>
        <w:rPr>
          <w:b/>
          <w:bCs/>
        </w:rPr>
      </w:pPr>
      <w:r w:rsidRPr="00EC16F7">
        <w:rPr>
          <w:strike/>
        </w:rPr>
        <w:t xml:space="preserve">Знак </w:t>
      </w:r>
      <w:r w:rsidRPr="00EC16F7">
        <w:t>G,</w:t>
      </w:r>
      <w:r w:rsidR="002015C9">
        <w:t> </w:t>
      </w:r>
      <w:r w:rsidRPr="00EC16F7">
        <w:t>10</w:t>
      </w:r>
      <w:r w:rsidR="002015C9">
        <w:rPr>
          <w:b/>
          <w:bCs/>
        </w:rPr>
        <w:t> </w:t>
      </w:r>
      <w:r w:rsidRPr="00EC16F7">
        <w:rPr>
          <w:b/>
          <w:bCs/>
        </w:rPr>
        <w:t xml:space="preserve">a (G-10.1) подтверждает направление к населенным пунктам. </w:t>
      </w:r>
      <w:bookmarkStart w:id="41" w:name="OLE_LINK19"/>
      <w:r w:rsidRPr="00EC16F7">
        <w:rPr>
          <w:b/>
          <w:bCs/>
        </w:rPr>
        <w:t>Этот примерный знак указывает названия населенных пунктов и расстояния</w:t>
      </w:r>
      <w:bookmarkEnd w:id="41"/>
      <w:r w:rsidRPr="00EC16F7">
        <w:rPr>
          <w:b/>
          <w:bCs/>
        </w:rPr>
        <w:t>.</w:t>
      </w:r>
    </w:p>
    <w:tbl>
      <w:tblPr>
        <w:tblStyle w:val="TableGrid"/>
        <w:tblW w:w="0" w:type="auto"/>
        <w:tblInd w:w="1129" w:type="dxa"/>
        <w:tblLook w:val="04A0" w:firstRow="1" w:lastRow="0" w:firstColumn="1" w:lastColumn="0" w:noHBand="0" w:noVBand="1"/>
      </w:tblPr>
      <w:tblGrid>
        <w:gridCol w:w="7475"/>
      </w:tblGrid>
      <w:tr w:rsidR="0009346C" w:rsidRPr="00EC16F7" w14:paraId="10701906" w14:textId="77777777" w:rsidTr="00E326D4">
        <w:tc>
          <w:tcPr>
            <w:tcW w:w="7475" w:type="dxa"/>
            <w:shd w:val="clear" w:color="auto" w:fill="A6A6A6" w:themeFill="background1" w:themeFillShade="A6"/>
          </w:tcPr>
          <w:p w14:paraId="315C573E" w14:textId="77777777" w:rsidR="0009346C" w:rsidRPr="00EC16F7" w:rsidRDefault="0009346C" w:rsidP="0085529E">
            <w:pPr>
              <w:pStyle w:val="SingleTxtG"/>
              <w:spacing w:before="120"/>
              <w:ind w:left="0" w:right="0"/>
              <w:jc w:val="center"/>
              <w:rPr>
                <w:b/>
                <w:bCs/>
              </w:rPr>
            </w:pPr>
            <w:r w:rsidRPr="00EC16F7">
              <w:rPr>
                <w:b/>
                <w:bCs/>
              </w:rPr>
              <w:t xml:space="preserve"> Изображение допустимого варианта примерного знака </w:t>
            </w:r>
            <w:r w:rsidRPr="00EC16F7">
              <w:rPr>
                <w:b/>
                <w:bCs/>
                <w:lang w:val="en-US"/>
              </w:rPr>
              <w:t>G</w:t>
            </w:r>
            <w:r w:rsidRPr="00EC16F7">
              <w:rPr>
                <w:b/>
                <w:bCs/>
              </w:rPr>
              <w:t xml:space="preserve">, 10 </w:t>
            </w:r>
            <w:r w:rsidRPr="00EC16F7">
              <w:rPr>
                <w:b/>
                <w:bCs/>
                <w:lang w:val="en-US"/>
              </w:rPr>
              <w:t>a</w:t>
            </w:r>
            <w:r w:rsidRPr="00EC16F7">
              <w:rPr>
                <w:b/>
                <w:bCs/>
              </w:rPr>
              <w:t xml:space="preserve"> (</w:t>
            </w:r>
            <w:r w:rsidRPr="00EC16F7">
              <w:rPr>
                <w:b/>
                <w:bCs/>
                <w:lang w:val="en-US"/>
              </w:rPr>
              <w:t>G</w:t>
            </w:r>
            <w:r w:rsidRPr="00EC16F7">
              <w:rPr>
                <w:b/>
                <w:bCs/>
              </w:rPr>
              <w:t>-10.1):</w:t>
            </w:r>
          </w:p>
          <w:p w14:paraId="3E8BB373" w14:textId="77777777" w:rsidR="0009346C" w:rsidRPr="00EC16F7" w:rsidRDefault="0009346C" w:rsidP="0085529E">
            <w:pPr>
              <w:spacing w:before="120" w:after="120"/>
              <w:jc w:val="center"/>
              <w:rPr>
                <w:b/>
                <w:sz w:val="24"/>
                <w:szCs w:val="24"/>
                <w:lang w:val="en-US"/>
              </w:rPr>
            </w:pPr>
            <w:r w:rsidRPr="00EC16F7">
              <w:rPr>
                <w:noProof/>
                <w:lang w:eastAsia="ru-RU"/>
              </w:rPr>
              <w:drawing>
                <wp:inline distT="0" distB="0" distL="0" distR="0" wp14:anchorId="14D72A22" wp14:editId="1D7823EF">
                  <wp:extent cx="1828800" cy="931986"/>
                  <wp:effectExtent l="0" t="0" r="0" b="1905"/>
                  <wp:docPr id="429"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828800" cy="931986"/>
                          </a:xfrm>
                          <a:prstGeom prst="rect">
                            <a:avLst/>
                          </a:prstGeom>
                          <a:noFill/>
                          <a:ln>
                            <a:noFill/>
                          </a:ln>
                        </pic:spPr>
                      </pic:pic>
                    </a:graphicData>
                  </a:graphic>
                </wp:inline>
              </w:drawing>
            </w:r>
          </w:p>
        </w:tc>
      </w:tr>
    </w:tbl>
    <w:p w14:paraId="377CB147" w14:textId="77777777" w:rsidR="0009346C" w:rsidRPr="00EC16F7" w:rsidRDefault="0009346C" w:rsidP="0009346C">
      <w:pPr>
        <w:pStyle w:val="SingleTxtG"/>
        <w:keepNext/>
        <w:keepLines/>
        <w:spacing w:before="240"/>
        <w:rPr>
          <w:b/>
          <w:bCs/>
        </w:rPr>
      </w:pPr>
      <w:r w:rsidRPr="00EC16F7">
        <w:rPr>
          <w:b/>
          <w:bCs/>
        </w:rPr>
        <w:t>ПОДТВЕРЖДЕНИЕ НАСЕЛЕННОГО ПУНКТА</w:t>
      </w:r>
    </w:p>
    <w:p w14:paraId="45A9D02D" w14:textId="77777777" w:rsidR="0009346C" w:rsidRPr="00EC16F7" w:rsidRDefault="0009346C" w:rsidP="0009346C">
      <w:pPr>
        <w:pStyle w:val="SingleTxtG"/>
        <w:ind w:right="1133"/>
        <w:rPr>
          <w:b/>
          <w:bCs/>
        </w:rPr>
      </w:pPr>
      <w:r w:rsidRPr="00EC16F7">
        <w:rPr>
          <w:b/>
          <w:bCs/>
        </w:rPr>
        <w:t>Знак G,</w:t>
      </w:r>
      <w:r w:rsidR="002015C9">
        <w:rPr>
          <w:b/>
          <w:bCs/>
        </w:rPr>
        <w:t> </w:t>
      </w:r>
      <w:r w:rsidRPr="00EC16F7">
        <w:rPr>
          <w:b/>
          <w:bCs/>
        </w:rPr>
        <w:t>10</w:t>
      </w:r>
      <w:r w:rsidR="002015C9">
        <w:rPr>
          <w:b/>
          <w:bCs/>
        </w:rPr>
        <w:t> </w:t>
      </w:r>
      <w:r w:rsidRPr="00EC16F7">
        <w:rPr>
          <w:b/>
          <w:bCs/>
        </w:rPr>
        <w:t>b (G-10.2) подтверждает направление к населенным пунктам. Этот примерный знак указывает названия населенных пунктов и расстояния.</w:t>
      </w:r>
    </w:p>
    <w:tbl>
      <w:tblPr>
        <w:tblStyle w:val="TableGrid"/>
        <w:tblW w:w="0" w:type="auto"/>
        <w:tblInd w:w="1129" w:type="dxa"/>
        <w:tblLook w:val="04A0" w:firstRow="1" w:lastRow="0" w:firstColumn="1" w:lastColumn="0" w:noHBand="0" w:noVBand="1"/>
      </w:tblPr>
      <w:tblGrid>
        <w:gridCol w:w="7461"/>
      </w:tblGrid>
      <w:tr w:rsidR="0009346C" w:rsidRPr="00EC16F7" w14:paraId="6861EFC4" w14:textId="77777777" w:rsidTr="00E326D4">
        <w:trPr>
          <w:cantSplit/>
        </w:trPr>
        <w:tc>
          <w:tcPr>
            <w:tcW w:w="7461" w:type="dxa"/>
            <w:shd w:val="clear" w:color="auto" w:fill="A6A6A6" w:themeFill="background1" w:themeFillShade="A6"/>
          </w:tcPr>
          <w:p w14:paraId="1EA430F5" w14:textId="77777777" w:rsidR="0009346C" w:rsidRPr="00EC16F7" w:rsidRDefault="0009346C" w:rsidP="0085529E">
            <w:pPr>
              <w:pStyle w:val="SingleTxtG"/>
              <w:spacing w:before="120"/>
              <w:ind w:left="0" w:right="0"/>
              <w:jc w:val="center"/>
              <w:rPr>
                <w:b/>
                <w:bCs/>
              </w:rPr>
            </w:pPr>
            <w:r w:rsidRPr="00EC16F7">
              <w:rPr>
                <w:b/>
                <w:bCs/>
              </w:rPr>
              <w:t xml:space="preserve">Изображение допустимого варианта примерного знака </w:t>
            </w:r>
            <w:r w:rsidRPr="00EC16F7">
              <w:rPr>
                <w:b/>
                <w:bCs/>
                <w:lang w:val="en-US"/>
              </w:rPr>
              <w:t>G</w:t>
            </w:r>
            <w:r w:rsidRPr="00EC16F7">
              <w:rPr>
                <w:b/>
                <w:bCs/>
              </w:rPr>
              <w:t xml:space="preserve">, 10 </w:t>
            </w:r>
            <w:r w:rsidRPr="00EC16F7">
              <w:rPr>
                <w:b/>
                <w:bCs/>
                <w:lang w:val="en-US"/>
              </w:rPr>
              <w:t>b</w:t>
            </w:r>
            <w:r w:rsidRPr="00EC16F7">
              <w:rPr>
                <w:b/>
                <w:bCs/>
              </w:rPr>
              <w:t xml:space="preserve"> (</w:t>
            </w:r>
            <w:r w:rsidRPr="00EC16F7">
              <w:rPr>
                <w:b/>
                <w:bCs/>
                <w:lang w:val="en-US"/>
              </w:rPr>
              <w:t>G</w:t>
            </w:r>
            <w:r w:rsidRPr="00EC16F7">
              <w:rPr>
                <w:b/>
                <w:bCs/>
              </w:rPr>
              <w:t>-10.2):</w:t>
            </w:r>
          </w:p>
          <w:p w14:paraId="1BF6DBFB" w14:textId="77777777" w:rsidR="0009346C" w:rsidRPr="00EC16F7" w:rsidRDefault="0009346C" w:rsidP="0085529E">
            <w:pPr>
              <w:spacing w:before="120" w:after="120"/>
              <w:jc w:val="center"/>
              <w:rPr>
                <w:b/>
                <w:sz w:val="24"/>
                <w:szCs w:val="24"/>
                <w:lang w:val="en-US"/>
              </w:rPr>
            </w:pPr>
            <w:r w:rsidRPr="00EC16F7">
              <w:rPr>
                <w:noProof/>
                <w:lang w:eastAsia="ru-RU"/>
              </w:rPr>
              <w:drawing>
                <wp:inline distT="0" distB="0" distL="0" distR="0" wp14:anchorId="2507498A" wp14:editId="239CF213">
                  <wp:extent cx="1828800" cy="1230626"/>
                  <wp:effectExtent l="0" t="0" r="0" b="8255"/>
                  <wp:docPr id="430"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828800" cy="1230626"/>
                          </a:xfrm>
                          <a:prstGeom prst="rect">
                            <a:avLst/>
                          </a:prstGeom>
                          <a:noFill/>
                          <a:ln>
                            <a:noFill/>
                          </a:ln>
                        </pic:spPr>
                      </pic:pic>
                    </a:graphicData>
                  </a:graphic>
                </wp:inline>
              </w:drawing>
            </w:r>
          </w:p>
        </w:tc>
      </w:tr>
    </w:tbl>
    <w:p w14:paraId="10382C44" w14:textId="77777777" w:rsidR="0009346C" w:rsidRPr="00EC16F7" w:rsidRDefault="0009346C" w:rsidP="0009346C">
      <w:pPr>
        <w:pStyle w:val="SingleTxtG"/>
        <w:spacing w:before="120"/>
        <w:ind w:right="1133"/>
        <w:rPr>
          <w:b/>
          <w:bCs/>
        </w:rPr>
      </w:pPr>
      <w:r w:rsidRPr="00EC16F7">
        <w:rPr>
          <w:b/>
          <w:bCs/>
          <w:shd w:val="clear" w:color="auto" w:fill="FFFFFF"/>
        </w:rPr>
        <w:t>На подтверждающих знаках указывают названия одного или более населенных пунктов.</w:t>
      </w:r>
      <w:r w:rsidRPr="00EC16F7">
        <w:rPr>
          <w:b/>
          <w:bCs/>
        </w:rPr>
        <w:t xml:space="preserve"> </w:t>
      </w:r>
      <w:r w:rsidRPr="00EC16F7">
        <w:rPr>
          <w:b/>
          <w:bCs/>
          <w:shd w:val="clear" w:color="auto" w:fill="FFFFFF"/>
        </w:rPr>
        <w:t>На подтверждающих знаках, на которых обозначены названия нескольких населенных пунктов, эти названия указываются одно под другим.</w:t>
      </w:r>
      <w:r w:rsidRPr="00EC16F7">
        <w:rPr>
          <w:b/>
          <w:bCs/>
        </w:rPr>
        <w:t xml:space="preserve"> </w:t>
      </w:r>
      <w:r w:rsidRPr="00EC16F7">
        <w:rPr>
          <w:b/>
          <w:bCs/>
          <w:shd w:val="clear" w:color="auto" w:fill="FFFFFF"/>
        </w:rPr>
        <w:t>Для названия одного населенного пункта можно использовать более крупные буквы, чем для названия других населенных пунктов, лишь в том случае, если данный населенный пункт является самым крупным.</w:t>
      </w:r>
    </w:p>
    <w:p w14:paraId="5606DC0F" w14:textId="77777777" w:rsidR="0009346C" w:rsidRPr="00EC16F7" w:rsidRDefault="0009346C" w:rsidP="0009346C">
      <w:pPr>
        <w:pStyle w:val="SingleTxtG"/>
        <w:ind w:right="1133"/>
        <w:rPr>
          <w:b/>
          <w:bCs/>
        </w:rPr>
      </w:pPr>
      <w:r w:rsidRPr="00EC16F7">
        <w:rPr>
          <w:b/>
          <w:bCs/>
          <w:shd w:val="clear" w:color="auto" w:fill="FFFFFF"/>
        </w:rPr>
        <w:t>В случае указания расстояний соответствующие цифры указываются после названий мест.</w:t>
      </w:r>
    </w:p>
    <w:p w14:paraId="6034FD7E" w14:textId="77777777" w:rsidR="0009346C" w:rsidRPr="00EC16F7" w:rsidRDefault="0009346C" w:rsidP="0009346C">
      <w:pPr>
        <w:pStyle w:val="SingleTxtG"/>
        <w:ind w:right="1133"/>
        <w:rPr>
          <w:b/>
          <w:bCs/>
        </w:rPr>
      </w:pPr>
      <w:r w:rsidRPr="00EC16F7">
        <w:rPr>
          <w:b/>
          <w:bCs/>
          <w:shd w:val="clear" w:color="auto" w:fill="FFFFFF"/>
        </w:rPr>
        <w:t>Подтверждающие знаки могут содержать обозначения, используемые на других знаках, или показывать другие знаки в уменьшенном масштабе, например маршрутные марки.</w:t>
      </w:r>
    </w:p>
    <w:p w14:paraId="6BEDC701" w14:textId="77777777" w:rsidR="0009346C" w:rsidRPr="00EC16F7" w:rsidRDefault="0009346C" w:rsidP="0009346C">
      <w:pPr>
        <w:pStyle w:val="SingleTxtG"/>
        <w:ind w:right="1133"/>
      </w:pPr>
      <w:r w:rsidRPr="00EC16F7">
        <w:rPr>
          <w:shd w:val="clear" w:color="auto" w:fill="FFFFFF"/>
        </w:rPr>
        <w:lastRenderedPageBreak/>
        <w:t>В отступление от положений пункта 1 статьи 6 настоящей Конвенции этот знак может помещаться на обратной стороне другого знака, предназначенного для транспортных средств, движущихся во встречном направлении.</w:t>
      </w:r>
    </w:p>
    <w:p w14:paraId="1BF85159" w14:textId="77777777" w:rsidR="0009346C" w:rsidRPr="00EC16F7" w:rsidRDefault="0009346C" w:rsidP="0009346C">
      <w:pPr>
        <w:pStyle w:val="SingleTxtG"/>
        <w:spacing w:before="240"/>
        <w:rPr>
          <w:u w:val="single"/>
        </w:rPr>
      </w:pPr>
      <w:r w:rsidRPr="00EC16F7">
        <w:rPr>
          <w:strike/>
          <w:u w:val="single"/>
        </w:rPr>
        <w:t>VII</w:t>
      </w:r>
      <w:r w:rsidRPr="00EC16F7">
        <w:rPr>
          <w:b/>
          <w:bCs/>
          <w:u w:val="single"/>
        </w:rPr>
        <w:t>6</w:t>
      </w:r>
      <w:r w:rsidRPr="00EC16F7">
        <w:rPr>
          <w:u w:val="single"/>
        </w:rPr>
        <w:t>.</w:t>
      </w:r>
      <w:r w:rsidRPr="00EC16F7">
        <w:rPr>
          <w:u w:val="single"/>
        </w:rPr>
        <w:tab/>
      </w:r>
      <w:r w:rsidRPr="00EC16F7">
        <w:rPr>
          <w:u w:val="single"/>
          <w:shd w:val="clear" w:color="auto" w:fill="FFFFFF"/>
        </w:rPr>
        <w:t>Указательные знаки</w:t>
      </w:r>
    </w:p>
    <w:p w14:paraId="20559109" w14:textId="77777777" w:rsidR="0009346C" w:rsidRPr="00EC16F7" w:rsidRDefault="0009346C" w:rsidP="0009346C">
      <w:pPr>
        <w:pStyle w:val="SingleTxtG"/>
        <w:ind w:right="1133"/>
        <w:rPr>
          <w:b/>
          <w:bCs/>
        </w:rPr>
      </w:pPr>
      <w:r w:rsidRPr="00EC16F7">
        <w:rPr>
          <w:b/>
          <w:bCs/>
          <w:shd w:val="clear" w:color="auto" w:fill="FFFFFF"/>
        </w:rPr>
        <w:t>Указательные знаки, если не указано иное, должны иметь синий фон и обозначения или надписи белого цвета.</w:t>
      </w:r>
      <w:r w:rsidRPr="00EC16F7">
        <w:rPr>
          <w:b/>
          <w:bCs/>
        </w:rPr>
        <w:t xml:space="preserve"> В таком случае, когда</w:t>
      </w:r>
      <w:r w:rsidRPr="00EC16F7">
        <w:rPr>
          <w:b/>
          <w:bCs/>
          <w:shd w:val="clear" w:color="auto" w:fill="FFFFFF"/>
        </w:rPr>
        <w:t xml:space="preserve"> на кромке используются окантовки, они должны быть белого цвета.</w:t>
      </w:r>
    </w:p>
    <w:p w14:paraId="0DA9C79C" w14:textId="77777777" w:rsidR="0009346C" w:rsidRPr="00EC16F7" w:rsidRDefault="0009346C" w:rsidP="0009346C">
      <w:pPr>
        <w:pStyle w:val="SingleTxtG"/>
        <w:ind w:right="1133"/>
        <w:rPr>
          <w:u w:val="single"/>
          <w:shd w:val="clear" w:color="auto" w:fill="FFFFFF"/>
        </w:rPr>
      </w:pPr>
      <w:r w:rsidRPr="00EC16F7">
        <w:rPr>
          <w:strike/>
          <w:u w:val="single"/>
        </w:rPr>
        <w:t>1</w:t>
      </w:r>
      <w:r w:rsidRPr="00EC16F7">
        <w:rPr>
          <w:b/>
          <w:bCs/>
          <w:u w:val="single"/>
        </w:rPr>
        <w:t>A.</w:t>
      </w:r>
      <w:r w:rsidRPr="00EC16F7">
        <w:rPr>
          <w:u w:val="single"/>
        </w:rPr>
        <w:t> </w:t>
      </w:r>
      <w:r w:rsidRPr="00EC16F7">
        <w:rPr>
          <w:u w:val="single"/>
        </w:rPr>
        <w:tab/>
      </w:r>
      <w:r w:rsidRPr="00EC16F7">
        <w:rPr>
          <w:u w:val="single"/>
          <w:shd w:val="clear" w:color="auto" w:fill="FFFFFF"/>
        </w:rPr>
        <w:t>Знаки, указывающие количество и направление полос движения</w:t>
      </w:r>
    </w:p>
    <w:p w14:paraId="455B6E22" w14:textId="77777777" w:rsidR="0009346C" w:rsidRPr="00EC16F7" w:rsidRDefault="0009346C" w:rsidP="0009346C">
      <w:pPr>
        <w:pStyle w:val="SingleTxtG"/>
        <w:keepNext/>
        <w:keepLines/>
        <w:spacing w:before="200"/>
        <w:rPr>
          <w:b/>
          <w:bCs/>
        </w:rPr>
      </w:pPr>
      <w:r w:rsidRPr="00EC16F7">
        <w:rPr>
          <w:b/>
          <w:bCs/>
        </w:rPr>
        <w:t>НАПРАВЛЕНИЕ ПОЛОС ДВИЖЕНИЯ</w:t>
      </w:r>
    </w:p>
    <w:p w14:paraId="5F9CEC9C" w14:textId="77777777" w:rsidR="0009346C" w:rsidRPr="00EC16F7" w:rsidRDefault="0009346C" w:rsidP="0009346C">
      <w:pPr>
        <w:pStyle w:val="SingleTxtG"/>
        <w:ind w:right="1133"/>
        <w:rPr>
          <w:b/>
          <w:bCs/>
        </w:rPr>
      </w:pPr>
      <w:r w:rsidRPr="00EC16F7">
        <w:t>Знак</w:t>
      </w:r>
      <w:r w:rsidRPr="00EC16F7">
        <w:rPr>
          <w:strike/>
        </w:rPr>
        <w:t>и, как, например,</w:t>
      </w:r>
      <w:r w:rsidRPr="00EC16F7">
        <w:t xml:space="preserve"> G,</w:t>
      </w:r>
      <w:r w:rsidR="002015C9">
        <w:t> </w:t>
      </w:r>
      <w:r w:rsidRPr="00EC16F7">
        <w:t>11a</w:t>
      </w:r>
      <w:r w:rsidRPr="00EC16F7">
        <w:rPr>
          <w:strike/>
        </w:rPr>
        <w:t xml:space="preserve">; </w:t>
      </w:r>
      <w:r w:rsidRPr="00EC16F7">
        <w:rPr>
          <w:b/>
          <w:bCs/>
          <w:strike/>
        </w:rPr>
        <w:t xml:space="preserve">и </w:t>
      </w:r>
      <w:r w:rsidRPr="00EC16F7">
        <w:rPr>
          <w:strike/>
        </w:rPr>
        <w:t>G,</w:t>
      </w:r>
      <w:r w:rsidR="002015C9">
        <w:rPr>
          <w:strike/>
        </w:rPr>
        <w:t> </w:t>
      </w:r>
      <w:r w:rsidRPr="00EC16F7">
        <w:rPr>
          <w:strike/>
        </w:rPr>
        <w:t>11</w:t>
      </w:r>
      <w:r w:rsidR="002015C9">
        <w:rPr>
          <w:strike/>
        </w:rPr>
        <w:t> </w:t>
      </w:r>
      <w:r w:rsidRPr="00EC16F7">
        <w:rPr>
          <w:strike/>
        </w:rPr>
        <w:t>b</w:t>
      </w:r>
      <w:r w:rsidRPr="00EC16F7">
        <w:t xml:space="preserve"> (</w:t>
      </w:r>
      <w:r w:rsidRPr="00EC16F7">
        <w:rPr>
          <w:b/>
          <w:bCs/>
        </w:rPr>
        <w:t>G-11.1</w:t>
      </w:r>
      <w:r w:rsidRPr="00EC16F7">
        <w:t xml:space="preserve">) </w:t>
      </w:r>
      <w:r w:rsidRPr="00EC16F7">
        <w:rPr>
          <w:strike/>
        </w:rPr>
        <w:t>и G,</w:t>
      </w:r>
      <w:r w:rsidR="002015C9">
        <w:rPr>
          <w:strike/>
        </w:rPr>
        <w:t> </w:t>
      </w:r>
      <w:r w:rsidRPr="00EC16F7">
        <w:rPr>
          <w:strike/>
        </w:rPr>
        <w:t>11c</w:t>
      </w:r>
      <w:r w:rsidRPr="00EC16F7">
        <w:t xml:space="preserve">, </w:t>
      </w:r>
      <w:r w:rsidRPr="00EC16F7">
        <w:rPr>
          <w:b/>
        </w:rPr>
        <w:t>указывает водителям количество и направление полос движения. Этот знак служит примером знака, указывающего направление полос движения с изображением входящей полосы движения.</w:t>
      </w:r>
    </w:p>
    <w:tbl>
      <w:tblPr>
        <w:tblStyle w:val="TableGrid"/>
        <w:tblW w:w="0" w:type="auto"/>
        <w:tblInd w:w="1138" w:type="dxa"/>
        <w:tblLook w:val="04A0" w:firstRow="1" w:lastRow="0" w:firstColumn="1" w:lastColumn="0" w:noHBand="0" w:noVBand="1"/>
      </w:tblPr>
      <w:tblGrid>
        <w:gridCol w:w="7494"/>
      </w:tblGrid>
      <w:tr w:rsidR="0009346C" w:rsidRPr="00EC16F7" w14:paraId="389D8885" w14:textId="77777777" w:rsidTr="00E326D4">
        <w:trPr>
          <w:trHeight w:val="1971"/>
        </w:trPr>
        <w:tc>
          <w:tcPr>
            <w:tcW w:w="7494" w:type="dxa"/>
            <w:shd w:val="clear" w:color="auto" w:fill="A6A6A6" w:themeFill="background1" w:themeFillShade="A6"/>
          </w:tcPr>
          <w:p w14:paraId="222E09D8" w14:textId="77777777" w:rsidR="0009346C" w:rsidRPr="00EC16F7" w:rsidRDefault="0009346C" w:rsidP="0085529E">
            <w:pPr>
              <w:pStyle w:val="SingleTxtG"/>
              <w:spacing w:before="120"/>
              <w:ind w:left="0" w:right="0"/>
              <w:jc w:val="center"/>
              <w:rPr>
                <w:b/>
                <w:bCs/>
              </w:rPr>
            </w:pPr>
            <w:r w:rsidRPr="00EC16F7">
              <w:rPr>
                <w:b/>
                <w:bCs/>
              </w:rPr>
              <w:t xml:space="preserve">Изображение допустимого варианта примерного знака </w:t>
            </w:r>
            <w:r w:rsidRPr="00EC16F7">
              <w:rPr>
                <w:b/>
                <w:bCs/>
                <w:lang w:val="en-US"/>
              </w:rPr>
              <w:t>G</w:t>
            </w:r>
            <w:r w:rsidRPr="00EC16F7">
              <w:rPr>
                <w:b/>
                <w:bCs/>
              </w:rPr>
              <w:t xml:space="preserve">, 11 </w:t>
            </w:r>
            <w:r w:rsidRPr="00EC16F7">
              <w:rPr>
                <w:b/>
                <w:bCs/>
                <w:lang w:val="en-US"/>
              </w:rPr>
              <w:t>a</w:t>
            </w:r>
            <w:r w:rsidRPr="00EC16F7">
              <w:rPr>
                <w:b/>
                <w:bCs/>
              </w:rPr>
              <w:t xml:space="preserve"> (</w:t>
            </w:r>
            <w:r w:rsidRPr="00EC16F7">
              <w:rPr>
                <w:b/>
                <w:bCs/>
                <w:lang w:val="en-US"/>
              </w:rPr>
              <w:t>G</w:t>
            </w:r>
            <w:r w:rsidRPr="00EC16F7">
              <w:rPr>
                <w:b/>
                <w:bCs/>
              </w:rPr>
              <w:t>-11.1):</w:t>
            </w:r>
          </w:p>
          <w:p w14:paraId="5B3C6FE5" w14:textId="77777777" w:rsidR="0009346C" w:rsidRPr="00EC16F7" w:rsidRDefault="0009346C" w:rsidP="0085529E">
            <w:pPr>
              <w:spacing w:before="120" w:after="120"/>
              <w:jc w:val="center"/>
              <w:rPr>
                <w:b/>
                <w:bCs/>
                <w:lang w:val="en-US"/>
              </w:rPr>
            </w:pPr>
            <w:r w:rsidRPr="00EC16F7">
              <w:rPr>
                <w:noProof/>
                <w:lang w:eastAsia="ru-RU"/>
              </w:rPr>
              <w:drawing>
                <wp:inline distT="0" distB="0" distL="0" distR="0" wp14:anchorId="56FF8C8E" wp14:editId="24C012A2">
                  <wp:extent cx="1188720" cy="1188720"/>
                  <wp:effectExtent l="0" t="0" r="0" b="0"/>
                  <wp:docPr id="450"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r>
    </w:tbl>
    <w:p w14:paraId="0E8B387A" w14:textId="77777777" w:rsidR="0009346C" w:rsidRPr="00EC16F7" w:rsidRDefault="0009346C" w:rsidP="0009346C">
      <w:pPr>
        <w:pStyle w:val="SingleTxtG"/>
        <w:keepNext/>
        <w:keepLines/>
        <w:spacing w:before="200"/>
        <w:rPr>
          <w:b/>
          <w:bCs/>
        </w:rPr>
      </w:pPr>
      <w:r w:rsidRPr="00EC16F7">
        <w:rPr>
          <w:b/>
          <w:bCs/>
        </w:rPr>
        <w:t>НАПРАВЛЕНИЕ ПОЛОС ДВИЖЕНИЯ</w:t>
      </w:r>
    </w:p>
    <w:p w14:paraId="0E0251DA" w14:textId="77777777" w:rsidR="0009346C" w:rsidRPr="00EC16F7" w:rsidRDefault="0009346C" w:rsidP="0009346C">
      <w:pPr>
        <w:pStyle w:val="SingleTxtG"/>
        <w:spacing w:after="240"/>
        <w:rPr>
          <w:b/>
          <w:bCs/>
        </w:rPr>
      </w:pPr>
      <w:r w:rsidRPr="00EC16F7">
        <w:t>Знак</w:t>
      </w:r>
      <w:r w:rsidRPr="00EC16F7">
        <w:rPr>
          <w:strike/>
        </w:rPr>
        <w:t>и, как, например, G,</w:t>
      </w:r>
      <w:r w:rsidR="004632D2">
        <w:rPr>
          <w:strike/>
        </w:rPr>
        <w:t> </w:t>
      </w:r>
      <w:r w:rsidRPr="00EC16F7">
        <w:rPr>
          <w:strike/>
        </w:rPr>
        <w:t>11a;</w:t>
      </w:r>
      <w:r w:rsidRPr="00EC16F7">
        <w:t xml:space="preserve"> G,</w:t>
      </w:r>
      <w:r w:rsidR="004632D2">
        <w:t> </w:t>
      </w:r>
      <w:r w:rsidRPr="00EC16F7">
        <w:t xml:space="preserve">11b </w:t>
      </w:r>
      <w:r w:rsidRPr="00EC16F7">
        <w:rPr>
          <w:b/>
          <w:bCs/>
        </w:rPr>
        <w:t>(G-11.2)</w:t>
      </w:r>
      <w:r w:rsidRPr="00EC16F7">
        <w:rPr>
          <w:strike/>
        </w:rPr>
        <w:t>; G,</w:t>
      </w:r>
      <w:r w:rsidR="004632D2">
        <w:rPr>
          <w:strike/>
        </w:rPr>
        <w:t> </w:t>
      </w:r>
      <w:r w:rsidRPr="00EC16F7">
        <w:rPr>
          <w:strike/>
        </w:rPr>
        <w:t>11c,</w:t>
      </w:r>
      <w:r w:rsidRPr="00EC16F7">
        <w:t xml:space="preserve"> </w:t>
      </w:r>
      <w:proofErr w:type="spellStart"/>
      <w:r w:rsidRPr="00EC16F7">
        <w:t>указыва</w:t>
      </w:r>
      <w:r w:rsidR="00974B92" w:rsidRPr="00EC16F7">
        <w:rPr>
          <w:strike/>
        </w:rPr>
        <w:t>ю</w:t>
      </w:r>
      <w:r w:rsidR="00974B92" w:rsidRPr="00EC16F7">
        <w:rPr>
          <w:b/>
          <w:bCs/>
        </w:rPr>
        <w:t>е</w:t>
      </w:r>
      <w:r w:rsidR="00974B92" w:rsidRPr="00EC16F7">
        <w:t>т</w:t>
      </w:r>
      <w:proofErr w:type="spellEnd"/>
      <w:r w:rsidRPr="00EC16F7">
        <w:t xml:space="preserve"> водителям количество и направление полос движения. </w:t>
      </w:r>
      <w:r w:rsidRPr="00EC16F7">
        <w:rPr>
          <w:b/>
        </w:rPr>
        <w:t>Этот знак служит примером знака, указывающего направление полос движения с изображением полосы движения, которая продолжается слева от островка безопасности или дорожного разделителя.</w:t>
      </w:r>
    </w:p>
    <w:tbl>
      <w:tblPr>
        <w:tblStyle w:val="TableGrid"/>
        <w:tblW w:w="0" w:type="auto"/>
        <w:tblInd w:w="1138" w:type="dxa"/>
        <w:tblLook w:val="04A0" w:firstRow="1" w:lastRow="0" w:firstColumn="1" w:lastColumn="0" w:noHBand="0" w:noVBand="1"/>
      </w:tblPr>
      <w:tblGrid>
        <w:gridCol w:w="7508"/>
      </w:tblGrid>
      <w:tr w:rsidR="0009346C" w:rsidRPr="00EC16F7" w14:paraId="39141950" w14:textId="77777777" w:rsidTr="00974B92">
        <w:trPr>
          <w:trHeight w:val="2408"/>
        </w:trPr>
        <w:tc>
          <w:tcPr>
            <w:tcW w:w="7508" w:type="dxa"/>
            <w:shd w:val="clear" w:color="auto" w:fill="A6A6A6" w:themeFill="background1" w:themeFillShade="A6"/>
          </w:tcPr>
          <w:p w14:paraId="0A0ACE26" w14:textId="77777777" w:rsidR="009822A4" w:rsidRDefault="0009346C" w:rsidP="00974B92">
            <w:pPr>
              <w:pStyle w:val="SingleTxtG"/>
              <w:spacing w:before="120"/>
              <w:ind w:left="0" w:right="0"/>
              <w:jc w:val="center"/>
              <w:rPr>
                <w:noProof/>
                <w:lang w:eastAsia="zh-CN"/>
              </w:rPr>
            </w:pPr>
            <w:r w:rsidRPr="00EC16F7">
              <w:rPr>
                <w:b/>
                <w:bCs/>
              </w:rPr>
              <w:t xml:space="preserve">Изображение допустимого варианта примерного знака </w:t>
            </w:r>
            <w:r w:rsidRPr="00EC16F7">
              <w:rPr>
                <w:b/>
                <w:bCs/>
                <w:lang w:val="en-US"/>
              </w:rPr>
              <w:t>G</w:t>
            </w:r>
            <w:r w:rsidRPr="00EC16F7">
              <w:rPr>
                <w:b/>
                <w:bCs/>
              </w:rPr>
              <w:t xml:space="preserve">, 11 </w:t>
            </w:r>
            <w:r w:rsidRPr="00EC16F7">
              <w:rPr>
                <w:b/>
                <w:bCs/>
                <w:lang w:val="en-US"/>
              </w:rPr>
              <w:t>b</w:t>
            </w:r>
            <w:r w:rsidRPr="00EC16F7">
              <w:rPr>
                <w:b/>
                <w:bCs/>
              </w:rPr>
              <w:t xml:space="preserve"> (</w:t>
            </w:r>
            <w:r w:rsidRPr="00EC16F7">
              <w:rPr>
                <w:b/>
                <w:bCs/>
                <w:lang w:val="en-US"/>
              </w:rPr>
              <w:t>G</w:t>
            </w:r>
            <w:r w:rsidRPr="00EC16F7">
              <w:rPr>
                <w:b/>
                <w:bCs/>
              </w:rPr>
              <w:t>-11.2):</w:t>
            </w:r>
            <w:r w:rsidR="009822A4">
              <w:rPr>
                <w:noProof/>
                <w:lang w:eastAsia="zh-CN"/>
              </w:rPr>
              <w:t xml:space="preserve"> </w:t>
            </w:r>
          </w:p>
          <w:p w14:paraId="5B9332E3" w14:textId="77777777" w:rsidR="0009346C" w:rsidRPr="00974B92" w:rsidRDefault="009822A4" w:rsidP="00974B92">
            <w:pPr>
              <w:pStyle w:val="SingleTxtG"/>
              <w:spacing w:before="120"/>
              <w:ind w:left="0" w:right="0"/>
              <w:jc w:val="center"/>
              <w:rPr>
                <w:b/>
                <w:sz w:val="24"/>
                <w:szCs w:val="24"/>
              </w:rPr>
            </w:pPr>
            <w:r>
              <w:rPr>
                <w:noProof/>
                <w:lang w:eastAsia="ru-RU"/>
              </w:rPr>
              <w:drawing>
                <wp:inline distT="0" distB="0" distL="0" distR="0" wp14:anchorId="77978BAB" wp14:editId="0BD60F84">
                  <wp:extent cx="1766099" cy="1188720"/>
                  <wp:effectExtent l="0" t="0" r="5715" b="0"/>
                  <wp:docPr id="360"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766099" cy="1188720"/>
                          </a:xfrm>
                          <a:prstGeom prst="rect">
                            <a:avLst/>
                          </a:prstGeom>
                          <a:noFill/>
                          <a:ln>
                            <a:noFill/>
                          </a:ln>
                        </pic:spPr>
                      </pic:pic>
                    </a:graphicData>
                  </a:graphic>
                </wp:inline>
              </w:drawing>
            </w:r>
          </w:p>
        </w:tc>
      </w:tr>
    </w:tbl>
    <w:p w14:paraId="531BECA6" w14:textId="77777777" w:rsidR="0009346C" w:rsidRPr="00EC16F7" w:rsidRDefault="0009346C" w:rsidP="0009346C">
      <w:pPr>
        <w:pStyle w:val="SingleTxtG"/>
        <w:spacing w:before="120"/>
        <w:ind w:right="1133"/>
      </w:pPr>
      <w:r w:rsidRPr="00EC16F7">
        <w:rPr>
          <w:b/>
          <w:bCs/>
        </w:rPr>
        <w:t xml:space="preserve">На этих знаках направления полос </w:t>
      </w:r>
      <w:proofErr w:type="gramStart"/>
      <w:r w:rsidRPr="00EC16F7">
        <w:rPr>
          <w:b/>
          <w:bCs/>
        </w:rPr>
        <w:t>движения</w:t>
      </w:r>
      <w:r w:rsidRPr="00EC16F7">
        <w:t xml:space="preserve"> </w:t>
      </w:r>
      <w:r w:rsidRPr="00EC16F7">
        <w:rPr>
          <w:strike/>
        </w:rPr>
        <w:t>На</w:t>
      </w:r>
      <w:proofErr w:type="gramEnd"/>
      <w:r w:rsidRPr="00EC16F7">
        <w:rPr>
          <w:strike/>
        </w:rPr>
        <w:t xml:space="preserve"> них</w:t>
      </w:r>
      <w:r w:rsidRPr="00EC16F7">
        <w:t xml:space="preserve"> должно быть нанесено столько же стрелок, сколько полос отведено для движения в данном направлении; </w:t>
      </w:r>
      <w:r w:rsidRPr="00EC16F7">
        <w:rPr>
          <w:shd w:val="clear" w:color="auto" w:fill="FFFFFF"/>
        </w:rPr>
        <w:t>они могут также указывать полосы, отведенные для встречного транспорта.</w:t>
      </w:r>
      <w:r w:rsidRPr="00EC16F7">
        <w:t xml:space="preserve"> </w:t>
      </w:r>
      <w:r w:rsidRPr="00EC16F7">
        <w:rPr>
          <w:b/>
          <w:bCs/>
          <w:shd w:val="clear" w:color="auto" w:fill="FFFFFF"/>
        </w:rPr>
        <w:t>На эти знаки наносятся либо светлые обозначения на темном фоне, либо темные обозначения на светлом фоне.</w:t>
      </w:r>
      <w:r w:rsidRPr="00EC16F7">
        <w:t xml:space="preserve"> </w:t>
      </w:r>
    </w:p>
    <w:p w14:paraId="71528D4B" w14:textId="77777777" w:rsidR="0009346C" w:rsidRPr="00EC16F7" w:rsidRDefault="0009346C" w:rsidP="0009346C">
      <w:pPr>
        <w:pStyle w:val="SingleTxtG"/>
        <w:spacing w:before="160"/>
        <w:rPr>
          <w:b/>
          <w:bCs/>
        </w:rPr>
      </w:pPr>
      <w:r w:rsidRPr="00EC16F7">
        <w:rPr>
          <w:strike/>
          <w:u w:val="single"/>
        </w:rPr>
        <w:t>2</w:t>
      </w:r>
      <w:r w:rsidRPr="00EC16F7">
        <w:rPr>
          <w:b/>
          <w:u w:val="single"/>
        </w:rPr>
        <w:t>B.</w:t>
      </w:r>
      <w:r w:rsidRPr="00EC16F7">
        <w:rPr>
          <w:u w:val="single"/>
        </w:rPr>
        <w:t xml:space="preserve"> </w:t>
      </w:r>
      <w:r w:rsidRPr="00EC16F7">
        <w:rPr>
          <w:u w:val="single"/>
        </w:rPr>
        <w:tab/>
      </w:r>
      <w:r w:rsidRPr="00EC16F7">
        <w:rPr>
          <w:u w:val="single"/>
          <w:shd w:val="clear" w:color="auto" w:fill="FFFFFF"/>
        </w:rPr>
        <w:t>Знаки, указывающие на окончание полосы движения</w:t>
      </w:r>
    </w:p>
    <w:p w14:paraId="07037328" w14:textId="77777777" w:rsidR="0009346C" w:rsidRPr="00EC16F7" w:rsidRDefault="0009346C" w:rsidP="0009346C">
      <w:pPr>
        <w:pStyle w:val="SingleTxtG"/>
        <w:keepNext/>
        <w:keepLines/>
        <w:spacing w:before="160"/>
        <w:rPr>
          <w:b/>
          <w:bCs/>
        </w:rPr>
      </w:pPr>
      <w:r w:rsidRPr="00EC16F7">
        <w:rPr>
          <w:b/>
          <w:bCs/>
        </w:rPr>
        <w:t>ОКОНЧАНИЕ ПОЛОСЫ ДВИЖЕНИЯ</w:t>
      </w:r>
    </w:p>
    <w:p w14:paraId="2A657137" w14:textId="77777777" w:rsidR="0009346C" w:rsidRPr="00EC16F7" w:rsidRDefault="0009346C" w:rsidP="0009346C">
      <w:pPr>
        <w:pStyle w:val="SingleTxtG"/>
        <w:spacing w:after="240"/>
        <w:rPr>
          <w:b/>
          <w:bCs/>
        </w:rPr>
      </w:pPr>
      <w:r w:rsidRPr="00EC16F7">
        <w:t>Знак</w:t>
      </w:r>
      <w:r w:rsidRPr="00EC16F7">
        <w:rPr>
          <w:strike/>
        </w:rPr>
        <w:t>и, как, например,</w:t>
      </w:r>
      <w:r w:rsidRPr="00EC16F7">
        <w:t xml:space="preserve"> G,</w:t>
      </w:r>
      <w:r w:rsidR="002015C9">
        <w:t> </w:t>
      </w:r>
      <w:r w:rsidRPr="00EC16F7">
        <w:t xml:space="preserve">12a </w:t>
      </w:r>
      <w:r w:rsidRPr="00EC16F7">
        <w:rPr>
          <w:b/>
          <w:bCs/>
        </w:rPr>
        <w:t>(G-12.1</w:t>
      </w:r>
      <w:r w:rsidRPr="00EC16F7">
        <w:t xml:space="preserve">) </w:t>
      </w:r>
      <w:r w:rsidRPr="00EC16F7">
        <w:rPr>
          <w:strike/>
        </w:rPr>
        <w:t>и G,</w:t>
      </w:r>
      <w:r w:rsidR="002015C9">
        <w:rPr>
          <w:strike/>
        </w:rPr>
        <w:t> </w:t>
      </w:r>
      <w:r w:rsidRPr="00EC16F7">
        <w:rPr>
          <w:strike/>
        </w:rPr>
        <w:t>12b,</w:t>
      </w:r>
      <w:r w:rsidRPr="00EC16F7">
        <w:t xml:space="preserve"> </w:t>
      </w:r>
      <w:proofErr w:type="spellStart"/>
      <w:r w:rsidR="00E326D4" w:rsidRPr="00EC16F7">
        <w:t>указыва</w:t>
      </w:r>
      <w:r w:rsidR="00974B92" w:rsidRPr="00EC16F7">
        <w:rPr>
          <w:strike/>
        </w:rPr>
        <w:t>ю</w:t>
      </w:r>
      <w:r w:rsidR="00974B92" w:rsidRPr="00EC16F7">
        <w:rPr>
          <w:b/>
          <w:bCs/>
        </w:rPr>
        <w:t>е</w:t>
      </w:r>
      <w:r w:rsidR="00974B92" w:rsidRPr="00EC16F7">
        <w:t>т</w:t>
      </w:r>
      <w:proofErr w:type="spellEnd"/>
      <w:r w:rsidRPr="00EC16F7">
        <w:t xml:space="preserve"> водителям на окончание полосы движения.</w:t>
      </w:r>
      <w:r w:rsidRPr="00EC16F7">
        <w:rPr>
          <w:b/>
          <w:bCs/>
        </w:rPr>
        <w:t xml:space="preserve"> Может быть добавлена дорожная разметка. </w:t>
      </w:r>
      <w:r w:rsidRPr="00EC16F7">
        <w:rPr>
          <w:b/>
        </w:rPr>
        <w:t xml:space="preserve">Этот знак служит </w:t>
      </w:r>
      <w:r w:rsidRPr="00EC16F7">
        <w:rPr>
          <w:b/>
        </w:rPr>
        <w:lastRenderedPageBreak/>
        <w:t>примером знака, указывающего окончание полосы движения, изображая ее окончание при помощи изогнутой стрелки.</w:t>
      </w:r>
    </w:p>
    <w:tbl>
      <w:tblPr>
        <w:tblStyle w:val="TableGrid"/>
        <w:tblW w:w="0" w:type="auto"/>
        <w:tblInd w:w="1138" w:type="dxa"/>
        <w:tblLook w:val="04A0" w:firstRow="1" w:lastRow="0" w:firstColumn="1" w:lastColumn="0" w:noHBand="0" w:noVBand="1"/>
      </w:tblPr>
      <w:tblGrid>
        <w:gridCol w:w="3752"/>
        <w:gridCol w:w="3752"/>
      </w:tblGrid>
      <w:tr w:rsidR="00974B92" w:rsidRPr="00EC16F7" w14:paraId="0FBA04D2" w14:textId="77777777" w:rsidTr="00974B92">
        <w:trPr>
          <w:trHeight w:val="466"/>
        </w:trPr>
        <w:tc>
          <w:tcPr>
            <w:tcW w:w="7504" w:type="dxa"/>
            <w:gridSpan w:val="2"/>
            <w:tcBorders>
              <w:bottom w:val="nil"/>
            </w:tcBorders>
            <w:shd w:val="clear" w:color="auto" w:fill="A6A6A6" w:themeFill="background1" w:themeFillShade="A6"/>
          </w:tcPr>
          <w:p w14:paraId="10B520DA" w14:textId="77777777" w:rsidR="00974B92" w:rsidRPr="00EC16F7" w:rsidRDefault="00974B92" w:rsidP="00974B92">
            <w:pPr>
              <w:pStyle w:val="SingleTxtG"/>
              <w:spacing w:before="120"/>
              <w:ind w:left="0" w:right="0"/>
              <w:jc w:val="center"/>
              <w:rPr>
                <w:noProof/>
                <w:lang w:eastAsia="zh-CN"/>
              </w:rPr>
            </w:pPr>
            <w:r w:rsidRPr="00EC16F7">
              <w:rPr>
                <w:b/>
                <w:bCs/>
              </w:rPr>
              <w:t xml:space="preserve">Изображение допустимого варианта примерного знака </w:t>
            </w:r>
            <w:r w:rsidRPr="00EC16F7">
              <w:rPr>
                <w:b/>
                <w:bCs/>
                <w:lang w:val="en-US"/>
              </w:rPr>
              <w:t>G</w:t>
            </w:r>
            <w:r w:rsidRPr="00EC16F7">
              <w:rPr>
                <w:b/>
                <w:bCs/>
              </w:rPr>
              <w:t xml:space="preserve">, 12 </w:t>
            </w:r>
            <w:r w:rsidRPr="00EC16F7">
              <w:rPr>
                <w:b/>
                <w:bCs/>
                <w:lang w:val="en-US"/>
              </w:rPr>
              <w:t>a</w:t>
            </w:r>
            <w:r w:rsidRPr="00EC16F7">
              <w:rPr>
                <w:b/>
                <w:bCs/>
              </w:rPr>
              <w:t xml:space="preserve"> (</w:t>
            </w:r>
            <w:r w:rsidRPr="00EC16F7">
              <w:rPr>
                <w:b/>
                <w:bCs/>
                <w:lang w:val="en-US"/>
              </w:rPr>
              <w:t>G</w:t>
            </w:r>
            <w:r w:rsidRPr="00EC16F7">
              <w:rPr>
                <w:b/>
                <w:bCs/>
              </w:rPr>
              <w:t>-12.1):</w:t>
            </w:r>
          </w:p>
        </w:tc>
      </w:tr>
      <w:tr w:rsidR="00974B92" w:rsidRPr="00EC16F7" w14:paraId="79FB45A8" w14:textId="77777777" w:rsidTr="00545AA8">
        <w:trPr>
          <w:trHeight w:val="1776"/>
        </w:trPr>
        <w:tc>
          <w:tcPr>
            <w:tcW w:w="3752" w:type="dxa"/>
            <w:tcBorders>
              <w:top w:val="nil"/>
              <w:bottom w:val="nil"/>
              <w:right w:val="nil"/>
            </w:tcBorders>
            <w:shd w:val="clear" w:color="auto" w:fill="A6A6A6" w:themeFill="background1" w:themeFillShade="A6"/>
          </w:tcPr>
          <w:p w14:paraId="6E57938D" w14:textId="77777777" w:rsidR="00974B92" w:rsidRPr="00EC16F7" w:rsidRDefault="009822A4" w:rsidP="00545AA8">
            <w:pPr>
              <w:pStyle w:val="SingleTxtG"/>
              <w:spacing w:before="120"/>
              <w:ind w:left="0" w:right="0"/>
              <w:jc w:val="right"/>
              <w:rPr>
                <w:b/>
                <w:bCs/>
              </w:rPr>
            </w:pPr>
            <w:r>
              <w:rPr>
                <w:noProof/>
                <w:lang w:eastAsia="ru-RU"/>
              </w:rPr>
              <w:drawing>
                <wp:inline distT="0" distB="0" distL="0" distR="0" wp14:anchorId="2E1E001D" wp14:editId="4FF7251C">
                  <wp:extent cx="1188720" cy="1188720"/>
                  <wp:effectExtent l="0" t="0" r="0" b="0"/>
                  <wp:docPr id="361"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c>
          <w:tcPr>
            <w:tcW w:w="3752" w:type="dxa"/>
            <w:tcBorders>
              <w:top w:val="nil"/>
              <w:left w:val="nil"/>
              <w:bottom w:val="nil"/>
            </w:tcBorders>
            <w:shd w:val="clear" w:color="auto" w:fill="A6A6A6" w:themeFill="background1" w:themeFillShade="A6"/>
          </w:tcPr>
          <w:p w14:paraId="30C468F5" w14:textId="77777777" w:rsidR="00974B92" w:rsidRPr="00EC16F7" w:rsidRDefault="009822A4" w:rsidP="00DD4E40">
            <w:pPr>
              <w:pStyle w:val="SingleTxtG"/>
              <w:spacing w:before="120"/>
              <w:ind w:left="-1637" w:right="0"/>
              <w:jc w:val="center"/>
              <w:rPr>
                <w:noProof/>
                <w:lang w:eastAsia="zh-CN"/>
              </w:rPr>
            </w:pPr>
            <w:r>
              <w:rPr>
                <w:noProof/>
                <w:lang w:eastAsia="ru-RU"/>
              </w:rPr>
              <w:drawing>
                <wp:inline distT="0" distB="0" distL="0" distR="0" wp14:anchorId="57579570" wp14:editId="560CC39A">
                  <wp:extent cx="1188720" cy="1188720"/>
                  <wp:effectExtent l="0" t="0" r="0" b="0"/>
                  <wp:docPr id="362"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r>
      <w:tr w:rsidR="00974B92" w:rsidRPr="00EC16F7" w14:paraId="6782E29B" w14:textId="77777777" w:rsidTr="00974B92">
        <w:trPr>
          <w:trHeight w:val="365"/>
        </w:trPr>
        <w:tc>
          <w:tcPr>
            <w:tcW w:w="7504" w:type="dxa"/>
            <w:gridSpan w:val="2"/>
            <w:tcBorders>
              <w:top w:val="nil"/>
              <w:bottom w:val="nil"/>
            </w:tcBorders>
            <w:shd w:val="clear" w:color="auto" w:fill="A6A6A6" w:themeFill="background1" w:themeFillShade="A6"/>
          </w:tcPr>
          <w:p w14:paraId="37AC4940" w14:textId="77777777" w:rsidR="00974B92" w:rsidRPr="00EC16F7" w:rsidRDefault="00974B92" w:rsidP="0085529E">
            <w:pPr>
              <w:pStyle w:val="SingleTxtG"/>
              <w:spacing w:before="120"/>
              <w:ind w:left="0" w:right="0"/>
              <w:jc w:val="center"/>
              <w:rPr>
                <w:noProof/>
                <w:lang w:eastAsia="zh-CN"/>
              </w:rPr>
            </w:pPr>
            <w:r w:rsidRPr="00EC16F7">
              <w:rPr>
                <w:b/>
                <w:bCs/>
              </w:rPr>
              <w:t>обозначение, обращенное в противоположную сторону:</w:t>
            </w:r>
          </w:p>
        </w:tc>
      </w:tr>
      <w:tr w:rsidR="00974B92" w:rsidRPr="00EC16F7" w14:paraId="59FC345C" w14:textId="77777777" w:rsidTr="00974B92">
        <w:trPr>
          <w:trHeight w:val="1776"/>
        </w:trPr>
        <w:tc>
          <w:tcPr>
            <w:tcW w:w="7504" w:type="dxa"/>
            <w:gridSpan w:val="2"/>
            <w:tcBorders>
              <w:top w:val="nil"/>
            </w:tcBorders>
            <w:shd w:val="clear" w:color="auto" w:fill="A6A6A6" w:themeFill="background1" w:themeFillShade="A6"/>
          </w:tcPr>
          <w:p w14:paraId="233C43A7" w14:textId="77777777" w:rsidR="00974B92" w:rsidRPr="00EC16F7" w:rsidRDefault="009822A4" w:rsidP="0085529E">
            <w:pPr>
              <w:pStyle w:val="SingleTxtG"/>
              <w:spacing w:before="120"/>
              <w:ind w:left="0" w:right="0"/>
              <w:jc w:val="center"/>
              <w:rPr>
                <w:noProof/>
                <w:lang w:eastAsia="zh-CN"/>
              </w:rPr>
            </w:pPr>
            <w:r>
              <w:rPr>
                <w:noProof/>
                <w:lang w:eastAsia="ru-RU"/>
              </w:rPr>
              <w:drawing>
                <wp:inline distT="0" distB="0" distL="0" distR="0" wp14:anchorId="42B8C396" wp14:editId="453426C3">
                  <wp:extent cx="1320965" cy="118872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320965" cy="1188720"/>
                          </a:xfrm>
                          <a:prstGeom prst="rect">
                            <a:avLst/>
                          </a:prstGeom>
                          <a:noFill/>
                          <a:ln>
                            <a:noFill/>
                          </a:ln>
                        </pic:spPr>
                      </pic:pic>
                    </a:graphicData>
                  </a:graphic>
                </wp:inline>
              </w:drawing>
            </w:r>
          </w:p>
        </w:tc>
      </w:tr>
    </w:tbl>
    <w:p w14:paraId="3B718D55" w14:textId="77777777" w:rsidR="0009346C" w:rsidRPr="00EC16F7" w:rsidRDefault="0009346C" w:rsidP="0009346C">
      <w:pPr>
        <w:pStyle w:val="SingleTxtG"/>
        <w:keepNext/>
        <w:keepLines/>
        <w:spacing w:before="240"/>
        <w:rPr>
          <w:b/>
          <w:bCs/>
        </w:rPr>
      </w:pPr>
      <w:r w:rsidRPr="00EC16F7">
        <w:rPr>
          <w:b/>
          <w:bCs/>
        </w:rPr>
        <w:t>ОКОНЧАНИЕ ПОЛОСЫ ДВИЖЕНИЯ</w:t>
      </w:r>
    </w:p>
    <w:p w14:paraId="0E47BC8A" w14:textId="77777777" w:rsidR="0009346C" w:rsidRDefault="0009346C" w:rsidP="0009346C">
      <w:pPr>
        <w:pStyle w:val="SingleTxtG"/>
        <w:spacing w:after="240"/>
        <w:rPr>
          <w:b/>
        </w:rPr>
      </w:pPr>
      <w:r w:rsidRPr="00EC16F7">
        <w:t>Знак</w:t>
      </w:r>
      <w:r w:rsidRPr="00EC16F7">
        <w:rPr>
          <w:strike/>
        </w:rPr>
        <w:t>и, как, например, G,</w:t>
      </w:r>
      <w:r w:rsidR="00C0695A">
        <w:rPr>
          <w:strike/>
        </w:rPr>
        <w:t> </w:t>
      </w:r>
      <w:r w:rsidRPr="00EC16F7">
        <w:rPr>
          <w:strike/>
        </w:rPr>
        <w:t>12</w:t>
      </w:r>
      <w:r w:rsidRPr="004632D2">
        <w:rPr>
          <w:strike/>
        </w:rPr>
        <w:t xml:space="preserve">a и </w:t>
      </w:r>
      <w:r w:rsidRPr="00EC16F7">
        <w:t>G,</w:t>
      </w:r>
      <w:r w:rsidR="00C0695A">
        <w:t> </w:t>
      </w:r>
      <w:r w:rsidRPr="00EC16F7">
        <w:t>12b</w:t>
      </w:r>
      <w:r w:rsidRPr="00EC16F7">
        <w:rPr>
          <w:b/>
          <w:bCs/>
        </w:rPr>
        <w:t xml:space="preserve"> (G-12.2</w:t>
      </w:r>
      <w:r w:rsidRPr="00EC16F7">
        <w:t>)</w:t>
      </w:r>
      <w:r w:rsidRPr="00EC16F7">
        <w:rPr>
          <w:strike/>
        </w:rPr>
        <w:t>,</w:t>
      </w:r>
      <w:r w:rsidRPr="00EC16F7">
        <w:t xml:space="preserve"> </w:t>
      </w:r>
      <w:proofErr w:type="spellStart"/>
      <w:r w:rsidRPr="00EC16F7">
        <w:t>указыва</w:t>
      </w:r>
      <w:r w:rsidRPr="00EC16F7">
        <w:rPr>
          <w:strike/>
        </w:rPr>
        <w:t>ю</w:t>
      </w:r>
      <w:r w:rsidRPr="00EC16F7">
        <w:rPr>
          <w:b/>
          <w:bCs/>
        </w:rPr>
        <w:t>е</w:t>
      </w:r>
      <w:r w:rsidRPr="00EC16F7">
        <w:t>т</w:t>
      </w:r>
      <w:proofErr w:type="spellEnd"/>
      <w:r w:rsidRPr="00EC16F7">
        <w:t xml:space="preserve"> водителям на окончание полосы движения. </w:t>
      </w:r>
      <w:r w:rsidRPr="00EC16F7">
        <w:rPr>
          <w:b/>
        </w:rPr>
        <w:t>Этот знак служит примером знака, указывающего на окончание полосы движения, изображая ее окончание при помощи изогнутой линии.</w:t>
      </w:r>
    </w:p>
    <w:tbl>
      <w:tblPr>
        <w:tblStyle w:val="TableGrid"/>
        <w:tblW w:w="0" w:type="auto"/>
        <w:tblInd w:w="1129" w:type="dxa"/>
        <w:tblLook w:val="04A0" w:firstRow="1" w:lastRow="0" w:firstColumn="1" w:lastColumn="0" w:noHBand="0" w:noVBand="1"/>
      </w:tblPr>
      <w:tblGrid>
        <w:gridCol w:w="7503"/>
      </w:tblGrid>
      <w:tr w:rsidR="00C0695A" w:rsidRPr="00C0695A" w14:paraId="4033D65C" w14:textId="77777777" w:rsidTr="00C0695A">
        <w:trPr>
          <w:trHeight w:val="1895"/>
        </w:trPr>
        <w:tc>
          <w:tcPr>
            <w:tcW w:w="7503" w:type="dxa"/>
            <w:shd w:val="clear" w:color="auto" w:fill="A6A6A6" w:themeFill="background1" w:themeFillShade="A6"/>
          </w:tcPr>
          <w:p w14:paraId="7118B89F" w14:textId="77777777" w:rsidR="00C0695A" w:rsidRPr="00C0695A" w:rsidRDefault="00C0695A" w:rsidP="0048426B">
            <w:pPr>
              <w:pStyle w:val="SingleTxtG"/>
              <w:spacing w:before="120"/>
              <w:ind w:left="0" w:right="0"/>
              <w:jc w:val="center"/>
              <w:rPr>
                <w:b/>
                <w:bCs/>
              </w:rPr>
            </w:pPr>
            <w:r w:rsidRPr="00EC16F7">
              <w:rPr>
                <w:b/>
                <w:bCs/>
              </w:rPr>
              <w:t xml:space="preserve">Изображение допустимого варианта примерного знака </w:t>
            </w:r>
            <w:r w:rsidRPr="00EC16F7">
              <w:rPr>
                <w:b/>
                <w:bCs/>
                <w:lang w:val="en-US"/>
              </w:rPr>
              <w:t>G</w:t>
            </w:r>
            <w:r w:rsidRPr="00EC16F7">
              <w:rPr>
                <w:b/>
                <w:bCs/>
              </w:rPr>
              <w:t xml:space="preserve">, 12 </w:t>
            </w:r>
            <w:r w:rsidRPr="00EC16F7">
              <w:rPr>
                <w:b/>
                <w:bCs/>
                <w:lang w:val="en-US"/>
              </w:rPr>
              <w:t>b</w:t>
            </w:r>
            <w:r w:rsidRPr="00EC16F7">
              <w:rPr>
                <w:b/>
                <w:bCs/>
              </w:rPr>
              <w:t xml:space="preserve"> (</w:t>
            </w:r>
            <w:r w:rsidRPr="00EC16F7">
              <w:rPr>
                <w:b/>
                <w:bCs/>
                <w:lang w:val="en-US"/>
              </w:rPr>
              <w:t>G</w:t>
            </w:r>
            <w:r w:rsidRPr="00EC16F7">
              <w:rPr>
                <w:b/>
                <w:bCs/>
              </w:rPr>
              <w:t>-12.2):</w:t>
            </w:r>
          </w:p>
          <w:p w14:paraId="5C6F9855" w14:textId="77777777" w:rsidR="00C0695A" w:rsidRPr="00C0695A" w:rsidRDefault="009822A4" w:rsidP="0048426B">
            <w:pPr>
              <w:spacing w:before="120" w:after="120"/>
              <w:jc w:val="center"/>
              <w:rPr>
                <w:b/>
                <w:sz w:val="24"/>
                <w:szCs w:val="24"/>
              </w:rPr>
            </w:pPr>
            <w:r>
              <w:rPr>
                <w:noProof/>
                <w:lang w:eastAsia="ru-RU"/>
              </w:rPr>
              <w:drawing>
                <wp:inline distT="0" distB="0" distL="0" distR="0" wp14:anchorId="7CBFD570" wp14:editId="666C1848">
                  <wp:extent cx="1188720" cy="1188720"/>
                  <wp:effectExtent l="0" t="0" r="0" b="0"/>
                  <wp:docPr id="36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r>
    </w:tbl>
    <w:p w14:paraId="1FB36D54" w14:textId="77777777" w:rsidR="0009346C" w:rsidRPr="00EC16F7" w:rsidRDefault="0009346C" w:rsidP="0009346C">
      <w:pPr>
        <w:pStyle w:val="SingleTxtG"/>
        <w:keepNext/>
        <w:keepLines/>
        <w:spacing w:before="240"/>
        <w:rPr>
          <w:b/>
          <w:bCs/>
        </w:rPr>
      </w:pPr>
      <w:r w:rsidRPr="00EC16F7">
        <w:rPr>
          <w:b/>
          <w:bCs/>
        </w:rPr>
        <w:t xml:space="preserve">ОКОНЧАНИЕ ПОЛОСЫ ДВИЖЕНИЯ </w:t>
      </w:r>
    </w:p>
    <w:p w14:paraId="4175E431" w14:textId="77777777" w:rsidR="005A4BEB" w:rsidRDefault="0009346C" w:rsidP="0009346C">
      <w:pPr>
        <w:pStyle w:val="SingleTxtG"/>
        <w:spacing w:after="240"/>
        <w:rPr>
          <w:b/>
        </w:rPr>
      </w:pPr>
      <w:r w:rsidRPr="00EC16F7">
        <w:t>Знак</w:t>
      </w:r>
      <w:r w:rsidRPr="00EC16F7">
        <w:rPr>
          <w:strike/>
        </w:rPr>
        <w:t xml:space="preserve">и, как, например </w:t>
      </w:r>
      <w:r w:rsidRPr="00EC16F7">
        <w:rPr>
          <w:strike/>
          <w:lang w:val="en-US"/>
        </w:rPr>
        <w:t>G</w:t>
      </w:r>
      <w:r w:rsidRPr="00EC16F7">
        <w:rPr>
          <w:strike/>
        </w:rPr>
        <w:t>,</w:t>
      </w:r>
      <w:r w:rsidR="002015C9">
        <w:rPr>
          <w:strike/>
        </w:rPr>
        <w:t> </w:t>
      </w:r>
      <w:r w:rsidRPr="00EC16F7">
        <w:t>12</w:t>
      </w:r>
      <w:r w:rsidRPr="00EC16F7">
        <w:rPr>
          <w:lang w:val="en-US"/>
        </w:rPr>
        <w:t>a</w:t>
      </w:r>
      <w:r w:rsidRPr="00EC16F7">
        <w:t xml:space="preserve"> </w:t>
      </w:r>
      <w:r w:rsidRPr="00EC16F7">
        <w:rPr>
          <w:strike/>
        </w:rPr>
        <w:t xml:space="preserve">и </w:t>
      </w:r>
      <w:r w:rsidRPr="00EC16F7">
        <w:rPr>
          <w:strike/>
          <w:lang w:val="en-US"/>
        </w:rPr>
        <w:t>G</w:t>
      </w:r>
      <w:r w:rsidRPr="00EC16F7">
        <w:rPr>
          <w:strike/>
        </w:rPr>
        <w:t>,</w:t>
      </w:r>
      <w:r w:rsidR="002015C9">
        <w:rPr>
          <w:strike/>
        </w:rPr>
        <w:t> </w:t>
      </w:r>
      <w:r w:rsidRPr="00EC16F7">
        <w:rPr>
          <w:strike/>
        </w:rPr>
        <w:t>12</w:t>
      </w:r>
      <w:r w:rsidRPr="00EC16F7">
        <w:rPr>
          <w:strike/>
          <w:lang w:val="en-US"/>
        </w:rPr>
        <w:t>b</w:t>
      </w:r>
      <w:r w:rsidRPr="00EC16F7">
        <w:rPr>
          <w:b/>
          <w:bCs/>
          <w:strike/>
        </w:rPr>
        <w:t xml:space="preserve"> </w:t>
      </w:r>
      <w:r w:rsidRPr="00EC16F7">
        <w:rPr>
          <w:b/>
          <w:bCs/>
          <w:lang w:val="en-US"/>
        </w:rPr>
        <w:t>G</w:t>
      </w:r>
      <w:r w:rsidRPr="00EC16F7">
        <w:rPr>
          <w:b/>
          <w:bCs/>
        </w:rPr>
        <w:t>,</w:t>
      </w:r>
      <w:r w:rsidR="002015C9">
        <w:rPr>
          <w:b/>
          <w:bCs/>
        </w:rPr>
        <w:t> </w:t>
      </w:r>
      <w:r w:rsidRPr="00EC16F7">
        <w:rPr>
          <w:b/>
          <w:bCs/>
        </w:rPr>
        <w:t>12</w:t>
      </w:r>
      <w:r w:rsidR="002015C9">
        <w:rPr>
          <w:b/>
          <w:bCs/>
        </w:rPr>
        <w:t> </w:t>
      </w:r>
      <w:r w:rsidRPr="00EC16F7">
        <w:rPr>
          <w:b/>
          <w:bCs/>
          <w:lang w:val="en-US"/>
        </w:rPr>
        <w:t>c</w:t>
      </w:r>
      <w:r w:rsidRPr="00EC16F7">
        <w:rPr>
          <w:b/>
          <w:bCs/>
          <w:strike/>
        </w:rPr>
        <w:t xml:space="preserve"> </w:t>
      </w:r>
      <w:r w:rsidRPr="00EC16F7">
        <w:rPr>
          <w:b/>
          <w:bCs/>
        </w:rPr>
        <w:t>(</w:t>
      </w:r>
      <w:r w:rsidRPr="00EC16F7">
        <w:rPr>
          <w:b/>
          <w:bCs/>
          <w:lang w:val="en-US"/>
        </w:rPr>
        <w:t>G</w:t>
      </w:r>
      <w:r w:rsidRPr="00EC16F7">
        <w:rPr>
          <w:b/>
          <w:bCs/>
        </w:rPr>
        <w:t>-12.</w:t>
      </w:r>
      <w:r w:rsidR="009822A4">
        <w:rPr>
          <w:b/>
          <w:bCs/>
        </w:rPr>
        <w:t>3</w:t>
      </w:r>
      <w:r w:rsidRPr="00EC16F7">
        <w:t>)</w:t>
      </w:r>
      <w:r w:rsidRPr="00EC16F7">
        <w:rPr>
          <w:strike/>
        </w:rPr>
        <w:t>,</w:t>
      </w:r>
      <w:r w:rsidRPr="00EC16F7">
        <w:t xml:space="preserve"> </w:t>
      </w:r>
      <w:proofErr w:type="spellStart"/>
      <w:r w:rsidRPr="00EC16F7">
        <w:t>указыва</w:t>
      </w:r>
      <w:r w:rsidRPr="00EC16F7">
        <w:rPr>
          <w:strike/>
        </w:rPr>
        <w:t>ю</w:t>
      </w:r>
      <w:r w:rsidRPr="00EC16F7">
        <w:rPr>
          <w:b/>
          <w:bCs/>
        </w:rPr>
        <w:t>е</w:t>
      </w:r>
      <w:r w:rsidRPr="00EC16F7">
        <w:t>т</w:t>
      </w:r>
      <w:proofErr w:type="spellEnd"/>
      <w:r w:rsidRPr="00EC16F7">
        <w:t xml:space="preserve"> водителям на окончание полосы движения. </w:t>
      </w:r>
      <w:r w:rsidRPr="00EC16F7">
        <w:rPr>
          <w:b/>
          <w:bCs/>
        </w:rPr>
        <w:t xml:space="preserve">Может быть добавлена дорожная разметка. </w:t>
      </w:r>
      <w:r w:rsidRPr="00EC16F7">
        <w:rPr>
          <w:b/>
        </w:rPr>
        <w:t>Этот знак служит примером знака, указывающего на окончание полосы движения, изображая ее окончание посредством замены острия стрелки горизонтальной чертой.</w:t>
      </w:r>
    </w:p>
    <w:p w14:paraId="62BFF9E0" w14:textId="77777777" w:rsidR="005A4BEB" w:rsidRDefault="005A4BEB">
      <w:pPr>
        <w:suppressAutoHyphens w:val="0"/>
        <w:spacing w:line="240" w:lineRule="auto"/>
        <w:rPr>
          <w:rFonts w:eastAsia="Times New Roman" w:cs="Times New Roman"/>
          <w:b/>
          <w:szCs w:val="20"/>
        </w:rPr>
      </w:pPr>
      <w:r>
        <w:rPr>
          <w:b/>
        </w:rPr>
        <w:br w:type="page"/>
      </w:r>
    </w:p>
    <w:tbl>
      <w:tblPr>
        <w:tblStyle w:val="TableGrid"/>
        <w:tblW w:w="0" w:type="auto"/>
        <w:tblInd w:w="1129" w:type="dxa"/>
        <w:tblLook w:val="04A0" w:firstRow="1" w:lastRow="0" w:firstColumn="1" w:lastColumn="0" w:noHBand="0" w:noVBand="1"/>
      </w:tblPr>
      <w:tblGrid>
        <w:gridCol w:w="3756"/>
        <w:gridCol w:w="3757"/>
      </w:tblGrid>
      <w:tr w:rsidR="005A4BEB" w:rsidRPr="00EC16F7" w14:paraId="6AF01DCE" w14:textId="77777777" w:rsidTr="005A4BEB">
        <w:trPr>
          <w:trHeight w:val="444"/>
        </w:trPr>
        <w:tc>
          <w:tcPr>
            <w:tcW w:w="7513" w:type="dxa"/>
            <w:gridSpan w:val="2"/>
            <w:tcBorders>
              <w:bottom w:val="nil"/>
            </w:tcBorders>
            <w:shd w:val="clear" w:color="auto" w:fill="A6A6A6" w:themeFill="background1" w:themeFillShade="A6"/>
          </w:tcPr>
          <w:p w14:paraId="79E1EA8D" w14:textId="77777777" w:rsidR="005A4BEB" w:rsidRPr="00EC16F7" w:rsidRDefault="005A4BEB" w:rsidP="005A4BEB">
            <w:pPr>
              <w:pStyle w:val="SingleTxtG"/>
              <w:spacing w:before="120"/>
              <w:ind w:left="0" w:right="0"/>
              <w:jc w:val="center"/>
              <w:rPr>
                <w:noProof/>
                <w:lang w:eastAsia="zh-CN"/>
              </w:rPr>
            </w:pPr>
            <w:r w:rsidRPr="00EC16F7">
              <w:rPr>
                <w:b/>
                <w:bCs/>
              </w:rPr>
              <w:lastRenderedPageBreak/>
              <w:t xml:space="preserve">Изображение допустимого варианта примерного знака </w:t>
            </w:r>
            <w:r w:rsidRPr="00EC16F7">
              <w:rPr>
                <w:b/>
                <w:bCs/>
                <w:lang w:val="en-US"/>
              </w:rPr>
              <w:t>G</w:t>
            </w:r>
            <w:r w:rsidRPr="00EC16F7">
              <w:rPr>
                <w:b/>
                <w:bCs/>
              </w:rPr>
              <w:t xml:space="preserve">, 12 </w:t>
            </w:r>
            <w:r w:rsidRPr="00EC16F7">
              <w:rPr>
                <w:b/>
                <w:bCs/>
                <w:lang w:val="en-US"/>
              </w:rPr>
              <w:t>b</w:t>
            </w:r>
            <w:r w:rsidRPr="00EC16F7">
              <w:rPr>
                <w:b/>
                <w:bCs/>
              </w:rPr>
              <w:t xml:space="preserve"> (</w:t>
            </w:r>
            <w:r w:rsidRPr="00EC16F7">
              <w:rPr>
                <w:b/>
                <w:bCs/>
                <w:lang w:val="en-US"/>
              </w:rPr>
              <w:t>G</w:t>
            </w:r>
            <w:r w:rsidRPr="00EC16F7">
              <w:rPr>
                <w:b/>
                <w:bCs/>
              </w:rPr>
              <w:t>-12.2):</w:t>
            </w:r>
          </w:p>
        </w:tc>
      </w:tr>
      <w:tr w:rsidR="005A4BEB" w:rsidRPr="00EC16F7" w14:paraId="60097564" w14:textId="77777777" w:rsidTr="00410835">
        <w:trPr>
          <w:trHeight w:val="2199"/>
        </w:trPr>
        <w:tc>
          <w:tcPr>
            <w:tcW w:w="3756" w:type="dxa"/>
            <w:tcBorders>
              <w:top w:val="nil"/>
              <w:right w:val="nil"/>
            </w:tcBorders>
            <w:shd w:val="clear" w:color="auto" w:fill="A6A6A6" w:themeFill="background1" w:themeFillShade="A6"/>
          </w:tcPr>
          <w:p w14:paraId="18B447F9" w14:textId="77777777" w:rsidR="005A4BEB" w:rsidRPr="00EC16F7" w:rsidRDefault="005A4BEB" w:rsidP="00410835">
            <w:pPr>
              <w:pStyle w:val="SingleTxtG"/>
              <w:spacing w:before="120"/>
              <w:ind w:left="0" w:right="0"/>
              <w:jc w:val="right"/>
              <w:rPr>
                <w:b/>
                <w:bCs/>
              </w:rPr>
            </w:pPr>
            <w:r w:rsidRPr="00EC16F7">
              <w:rPr>
                <w:noProof/>
                <w:lang w:eastAsia="ru-RU"/>
              </w:rPr>
              <w:drawing>
                <wp:anchor distT="0" distB="0" distL="114300" distR="114300" simplePos="0" relativeHeight="251723776" behindDoc="0" locked="0" layoutInCell="1" allowOverlap="1" wp14:anchorId="5BEC5FE4" wp14:editId="16279096">
                  <wp:simplePos x="0" y="0"/>
                  <wp:positionH relativeFrom="column">
                    <wp:posOffset>1097280</wp:posOffset>
                  </wp:positionH>
                  <wp:positionV relativeFrom="paragraph">
                    <wp:posOffset>83820</wp:posOffset>
                  </wp:positionV>
                  <wp:extent cx="1188720" cy="1188720"/>
                  <wp:effectExtent l="0" t="0" r="0" b="0"/>
                  <wp:wrapSquare wrapText="bothSides"/>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anchor>
              </w:drawing>
            </w:r>
          </w:p>
        </w:tc>
        <w:tc>
          <w:tcPr>
            <w:tcW w:w="3757" w:type="dxa"/>
            <w:tcBorders>
              <w:top w:val="nil"/>
              <w:left w:val="nil"/>
            </w:tcBorders>
            <w:shd w:val="clear" w:color="auto" w:fill="A6A6A6" w:themeFill="background1" w:themeFillShade="A6"/>
          </w:tcPr>
          <w:p w14:paraId="5739D0BB" w14:textId="77777777" w:rsidR="005A4BEB" w:rsidRPr="00EC16F7" w:rsidRDefault="005A4BEB" w:rsidP="00410835">
            <w:pPr>
              <w:pStyle w:val="SingleTxtG"/>
              <w:spacing w:before="120"/>
              <w:ind w:left="0" w:right="0"/>
              <w:jc w:val="left"/>
              <w:rPr>
                <w:noProof/>
                <w:lang w:eastAsia="zh-CN"/>
              </w:rPr>
            </w:pPr>
            <w:r w:rsidRPr="00EC16F7">
              <w:rPr>
                <w:noProof/>
                <w:lang w:eastAsia="ru-RU"/>
              </w:rPr>
              <w:drawing>
                <wp:anchor distT="0" distB="0" distL="114300" distR="114300" simplePos="0" relativeHeight="251722752" behindDoc="0" locked="0" layoutInCell="1" allowOverlap="1" wp14:anchorId="06E28D68" wp14:editId="3C578A20">
                  <wp:simplePos x="0" y="0"/>
                  <wp:positionH relativeFrom="column">
                    <wp:posOffset>70338</wp:posOffset>
                  </wp:positionH>
                  <wp:positionV relativeFrom="paragraph">
                    <wp:posOffset>84343</wp:posOffset>
                  </wp:positionV>
                  <wp:extent cx="1188720" cy="1188720"/>
                  <wp:effectExtent l="0" t="0" r="0" b="0"/>
                  <wp:wrapSquare wrapText="bothSides"/>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anchor>
              </w:drawing>
            </w:r>
          </w:p>
        </w:tc>
      </w:tr>
    </w:tbl>
    <w:p w14:paraId="65E966E6" w14:textId="77777777" w:rsidR="0009346C" w:rsidRPr="00EC16F7" w:rsidRDefault="0009346C" w:rsidP="0009346C">
      <w:pPr>
        <w:pStyle w:val="SingleTxtG"/>
        <w:spacing w:before="120"/>
        <w:ind w:right="1133"/>
        <w:rPr>
          <w:b/>
          <w:bCs/>
        </w:rPr>
      </w:pPr>
      <w:r w:rsidRPr="00EC16F7">
        <w:rPr>
          <w:b/>
          <w:bCs/>
        </w:rPr>
        <w:t>На этих знаках</w:t>
      </w:r>
      <w:r w:rsidRPr="00EC16F7">
        <w:rPr>
          <w:b/>
          <w:bCs/>
          <w:shd w:val="clear" w:color="auto" w:fill="FFFFFF"/>
        </w:rPr>
        <w:t>, указывающих на</w:t>
      </w:r>
      <w:r w:rsidRPr="00EC16F7">
        <w:rPr>
          <w:b/>
          <w:bCs/>
        </w:rPr>
        <w:t xml:space="preserve"> окончание полосы движения, должно быть нанесено столько же стрелок, сколько полос отведено для движения в данном направлении; </w:t>
      </w:r>
      <w:r w:rsidRPr="00EC16F7">
        <w:rPr>
          <w:b/>
          <w:bCs/>
          <w:shd w:val="clear" w:color="auto" w:fill="FFFFFF"/>
        </w:rPr>
        <w:t>они могут также указывать полосы, отведенные для встречного транспорта.</w:t>
      </w:r>
      <w:r w:rsidRPr="00EC16F7">
        <w:t xml:space="preserve"> </w:t>
      </w:r>
      <w:r w:rsidRPr="00EC16F7">
        <w:rPr>
          <w:b/>
          <w:bCs/>
          <w:shd w:val="clear" w:color="auto" w:fill="FFFFFF"/>
        </w:rPr>
        <w:t>На эти знаки, указывающие на окончание полосы движения, наносятся либо светлые обозначения на темном фоне, либо темные обозначения на светлом фоне.</w:t>
      </w:r>
      <w:r w:rsidRPr="00EC16F7">
        <w:rPr>
          <w:b/>
          <w:bCs/>
        </w:rPr>
        <w:t xml:space="preserve"> Может быть добавлена дорожная разметка.</w:t>
      </w:r>
    </w:p>
    <w:p w14:paraId="461D8322" w14:textId="77777777" w:rsidR="0009346C" w:rsidRPr="00EC16F7" w:rsidRDefault="0009346C" w:rsidP="0009346C">
      <w:pPr>
        <w:pStyle w:val="SingleTxtG"/>
        <w:ind w:right="1133"/>
        <w:rPr>
          <w:strike/>
          <w:u w:val="single"/>
          <w:vertAlign w:val="superscript"/>
        </w:rPr>
      </w:pPr>
      <w:r w:rsidRPr="00EC16F7">
        <w:rPr>
          <w:strike/>
          <w:u w:val="single"/>
        </w:rPr>
        <w:t>3</w:t>
      </w:r>
      <w:r w:rsidRPr="00EC16F7">
        <w:rPr>
          <w:b/>
          <w:bCs/>
          <w:u w:val="single"/>
        </w:rPr>
        <w:t>C</w:t>
      </w:r>
      <w:r w:rsidRPr="00EC16F7">
        <w:rPr>
          <w:u w:val="single"/>
        </w:rPr>
        <w:t xml:space="preserve">. </w:t>
      </w:r>
      <w:r w:rsidRPr="00EC16F7">
        <w:rPr>
          <w:u w:val="single"/>
        </w:rPr>
        <w:tab/>
        <w:t>Знак «ДОРОГА ВЕДЕТ В ТУПИК»</w:t>
      </w:r>
      <w:r w:rsidRPr="00EC16F7">
        <w:rPr>
          <w:strike/>
          <w:u w:val="single"/>
          <w:vertAlign w:val="superscript"/>
        </w:rPr>
        <w:t>71</w:t>
      </w:r>
    </w:p>
    <w:p w14:paraId="753C99AC"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rPr>
          <w:b/>
          <w:strike/>
        </w:rPr>
      </w:pPr>
      <w:r w:rsidRPr="00EC16F7">
        <w:rPr>
          <w:bCs/>
        </w:rPr>
        <w:t>{</w:t>
      </w:r>
      <w:r w:rsidRPr="00EC16F7">
        <w:rPr>
          <w:bCs/>
          <w:vertAlign w:val="superscript"/>
        </w:rPr>
        <w:t>71</w:t>
      </w:r>
      <w:r w:rsidRPr="00EC16F7">
        <w:rPr>
          <w:b/>
        </w:rPr>
        <w:t xml:space="preserve"> </w:t>
      </w:r>
      <w:r w:rsidRPr="00EC16F7">
        <w:rPr>
          <w:bCs/>
          <w:strike/>
        </w:rPr>
        <w:t>См. также пункт 26 в приложении к Европейскому соглашению</w:t>
      </w:r>
      <w:r w:rsidR="009F6B72" w:rsidRPr="009F6B72">
        <w:rPr>
          <w:strike/>
        </w:rPr>
        <w:t>.</w:t>
      </w:r>
      <w:r w:rsidRPr="00EC16F7">
        <w:rPr>
          <w:b/>
        </w:rPr>
        <w:t xml:space="preserve"> [исключено]</w:t>
      </w:r>
      <w:r w:rsidRPr="00EC16F7">
        <w:rPr>
          <w:bCs/>
        </w:rPr>
        <w:t>}</w:t>
      </w:r>
    </w:p>
    <w:p w14:paraId="30E05206" w14:textId="77777777" w:rsidR="0009346C" w:rsidRPr="00EC16F7" w:rsidRDefault="0009346C" w:rsidP="0009346C">
      <w:pPr>
        <w:pStyle w:val="SingleTxtG"/>
        <w:keepNext/>
        <w:keepLines/>
        <w:spacing w:before="240"/>
        <w:rPr>
          <w:b/>
          <w:bCs/>
        </w:rPr>
      </w:pPr>
      <w:r w:rsidRPr="00EC16F7">
        <w:rPr>
          <w:b/>
          <w:bCs/>
        </w:rPr>
        <w:t>ДОРОГА ВЕДЕТ В ТУПИК</w:t>
      </w:r>
    </w:p>
    <w:p w14:paraId="28B77172" w14:textId="77777777" w:rsidR="0009346C" w:rsidRPr="00EC16F7" w:rsidRDefault="0009346C" w:rsidP="0009346C">
      <w:pPr>
        <w:pStyle w:val="SingleTxtG"/>
        <w:spacing w:after="240"/>
        <w:rPr>
          <w:b/>
          <w:bCs/>
        </w:rPr>
      </w:pPr>
      <w:r w:rsidRPr="00EC16F7">
        <w:t xml:space="preserve">Знак G, 13 </w:t>
      </w:r>
      <w:r w:rsidRPr="00EC16F7">
        <w:rPr>
          <w:b/>
          <w:bCs/>
        </w:rPr>
        <w:t>(G-13.0)</w:t>
      </w:r>
      <w:r w:rsidRPr="00EC16F7">
        <w:t xml:space="preserve"> указывает дорогу, ведущую в тупик. </w:t>
      </w:r>
      <w:r w:rsidRPr="00EC16F7">
        <w:rPr>
          <w:strike/>
        </w:rPr>
        <w:t>«ДОРОГА ВЕДЕТ В ТУПИК»,</w:t>
      </w:r>
      <w:r w:rsidRPr="00EC16F7">
        <w:t xml:space="preserve"> Он </w:t>
      </w:r>
      <w:r w:rsidRPr="00EC16F7">
        <w:rPr>
          <w:strike/>
        </w:rPr>
        <w:t>установленный</w:t>
      </w:r>
      <w:r w:rsidRPr="00EC16F7">
        <w:t xml:space="preserve"> </w:t>
      </w:r>
      <w:r w:rsidRPr="00EC16F7">
        <w:rPr>
          <w:b/>
          <w:bCs/>
        </w:rPr>
        <w:t>устанавливается</w:t>
      </w:r>
      <w:r w:rsidRPr="00EC16F7">
        <w:t xml:space="preserve"> при въезде на </w:t>
      </w:r>
      <w:r w:rsidRPr="00EC16F7">
        <w:rPr>
          <w:b/>
          <w:bCs/>
        </w:rPr>
        <w:t>эту</w:t>
      </w:r>
      <w:r w:rsidRPr="00EC16F7">
        <w:t xml:space="preserve"> дорогу</w:t>
      </w:r>
      <w:r w:rsidRPr="00EC16F7">
        <w:rPr>
          <w:strike/>
        </w:rPr>
        <w:t xml:space="preserve">, указывает, что </w:t>
      </w:r>
      <w:r w:rsidRPr="00EC16F7">
        <w:rPr>
          <w:b/>
          <w:bCs/>
          <w:strike/>
        </w:rPr>
        <w:t>эта</w:t>
      </w:r>
      <w:r w:rsidRPr="00EC16F7">
        <w:rPr>
          <w:strike/>
        </w:rPr>
        <w:t xml:space="preserve"> дорога ведет в тупик</w:t>
      </w:r>
      <w:r w:rsidRPr="00EC16F7">
        <w:t xml:space="preserve">. </w:t>
      </w:r>
      <w:r w:rsidRPr="00EC16F7">
        <w:rPr>
          <w:b/>
          <w:bCs/>
        </w:rPr>
        <w:t>Обозначение на нем должно быть белого и красного цвета.</w:t>
      </w:r>
    </w:p>
    <w:tbl>
      <w:tblPr>
        <w:tblStyle w:val="TableGrid"/>
        <w:tblW w:w="0" w:type="auto"/>
        <w:tblInd w:w="1129" w:type="dxa"/>
        <w:tblLook w:val="04A0" w:firstRow="1" w:lastRow="0" w:firstColumn="1" w:lastColumn="0" w:noHBand="0" w:noVBand="1"/>
      </w:tblPr>
      <w:tblGrid>
        <w:gridCol w:w="7513"/>
      </w:tblGrid>
      <w:tr w:rsidR="0009346C" w:rsidRPr="00EC16F7" w14:paraId="49EF1331" w14:textId="77777777" w:rsidTr="005A4BEB">
        <w:tc>
          <w:tcPr>
            <w:tcW w:w="7513" w:type="dxa"/>
            <w:shd w:val="clear" w:color="auto" w:fill="A6A6A6" w:themeFill="background1" w:themeFillShade="A6"/>
          </w:tcPr>
          <w:p w14:paraId="2087DDE9" w14:textId="77777777" w:rsidR="0009346C" w:rsidRPr="00EC16F7" w:rsidRDefault="0009346C" w:rsidP="0085529E">
            <w:pPr>
              <w:pStyle w:val="SingleTxtG"/>
              <w:spacing w:before="120"/>
              <w:ind w:left="0" w:right="0"/>
              <w:jc w:val="center"/>
              <w:rPr>
                <w:b/>
                <w:bCs/>
              </w:rPr>
            </w:pPr>
            <w:r w:rsidRPr="00EC16F7">
              <w:rPr>
                <w:b/>
                <w:bCs/>
              </w:rPr>
              <w:t xml:space="preserve">Изображение знака </w:t>
            </w:r>
            <w:r w:rsidRPr="00EC16F7">
              <w:rPr>
                <w:b/>
                <w:bCs/>
                <w:lang w:val="en-US"/>
              </w:rPr>
              <w:t>G</w:t>
            </w:r>
            <w:r w:rsidRPr="00EC16F7">
              <w:rPr>
                <w:b/>
                <w:bCs/>
              </w:rPr>
              <w:t>, 13 (</w:t>
            </w:r>
            <w:r w:rsidRPr="00EC16F7">
              <w:rPr>
                <w:b/>
                <w:bCs/>
                <w:lang w:val="en-US"/>
              </w:rPr>
              <w:t>G</w:t>
            </w:r>
            <w:r w:rsidRPr="00EC16F7">
              <w:rPr>
                <w:b/>
                <w:bCs/>
              </w:rPr>
              <w:t>-13.0):</w:t>
            </w:r>
          </w:p>
          <w:p w14:paraId="1758EFAA" w14:textId="77777777" w:rsidR="0009346C" w:rsidRPr="00EC16F7" w:rsidRDefault="009822A4" w:rsidP="0085529E">
            <w:pPr>
              <w:spacing w:before="120" w:after="120"/>
              <w:jc w:val="center"/>
              <w:rPr>
                <w:b/>
                <w:sz w:val="24"/>
                <w:szCs w:val="24"/>
                <w:lang w:val="en-US"/>
              </w:rPr>
            </w:pPr>
            <w:r>
              <w:rPr>
                <w:noProof/>
                <w:lang w:eastAsia="ru-RU"/>
              </w:rPr>
              <w:drawing>
                <wp:inline distT="0" distB="0" distL="0" distR="0" wp14:anchorId="055AC213" wp14:editId="05D3FB38">
                  <wp:extent cx="1033272" cy="1033272"/>
                  <wp:effectExtent l="0" t="0" r="0" b="0"/>
                  <wp:docPr id="36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73C00EBF" w14:textId="77777777" w:rsidR="0009346C" w:rsidRPr="00EC16F7" w:rsidRDefault="0009346C" w:rsidP="0009346C">
      <w:pPr>
        <w:pStyle w:val="SingleTxtG"/>
        <w:spacing w:before="240"/>
        <w:rPr>
          <w:u w:val="single"/>
        </w:rPr>
      </w:pPr>
      <w:r w:rsidRPr="00EC16F7">
        <w:rPr>
          <w:strike/>
          <w:u w:val="single"/>
        </w:rPr>
        <w:t>4</w:t>
      </w:r>
      <w:r w:rsidRPr="00EC16F7">
        <w:rPr>
          <w:b/>
          <w:bCs/>
          <w:u w:val="single"/>
        </w:rPr>
        <w:t>D</w:t>
      </w:r>
      <w:r w:rsidRPr="00EC16F7">
        <w:rPr>
          <w:u w:val="single"/>
        </w:rPr>
        <w:t>.</w:t>
      </w:r>
      <w:r w:rsidRPr="00EC16F7">
        <w:rPr>
          <w:u w:val="single"/>
        </w:rPr>
        <w:tab/>
        <w:t>Знак «ОБЩИЕ ОГРАНИЧЕНИЯ СКОРОСТИ</w:t>
      </w:r>
      <w:r w:rsidRPr="00EC16F7">
        <w:t>»</w:t>
      </w:r>
    </w:p>
    <w:p w14:paraId="2A02AE53" w14:textId="77777777" w:rsidR="0009346C" w:rsidRPr="00EC16F7" w:rsidRDefault="0009346C" w:rsidP="0009346C">
      <w:pPr>
        <w:pStyle w:val="SingleTxtG"/>
        <w:keepNext/>
        <w:keepLines/>
        <w:spacing w:before="240"/>
        <w:rPr>
          <w:b/>
          <w:bCs/>
        </w:rPr>
      </w:pPr>
      <w:r w:rsidRPr="00EC16F7">
        <w:rPr>
          <w:b/>
          <w:bCs/>
        </w:rPr>
        <w:t>ОБЩИЕ ОГРАНИЧЕНИЯ СКОРОСТИ</w:t>
      </w:r>
    </w:p>
    <w:p w14:paraId="43E66039" w14:textId="77777777" w:rsidR="0009346C" w:rsidRPr="00EC16F7" w:rsidRDefault="0009346C" w:rsidP="0009346C">
      <w:pPr>
        <w:pStyle w:val="SingleTxtG"/>
        <w:ind w:right="1133"/>
      </w:pPr>
      <w:r w:rsidRPr="00EC16F7">
        <w:t xml:space="preserve">Знак G, 14 </w:t>
      </w:r>
      <w:r w:rsidRPr="00EC16F7">
        <w:rPr>
          <w:b/>
          <w:bCs/>
        </w:rPr>
        <w:t>(G-14.0)</w:t>
      </w:r>
      <w:r w:rsidRPr="00EC16F7">
        <w:t xml:space="preserve"> </w:t>
      </w:r>
      <w:r w:rsidRPr="00EC16F7">
        <w:rPr>
          <w:strike/>
        </w:rPr>
        <w:t>«ОБЩИЕ ОГРАНИЧЕНИЯ СКОРОСТИ» используются, особенно около национальных границ, для</w:t>
      </w:r>
      <w:r w:rsidRPr="00EC16F7">
        <w:t xml:space="preserve"> </w:t>
      </w:r>
      <w:r w:rsidRPr="00EC16F7">
        <w:rPr>
          <w:b/>
          <w:bCs/>
        </w:rPr>
        <w:t>указывает</w:t>
      </w:r>
      <w:r w:rsidRPr="00EC16F7">
        <w:t xml:space="preserve"> </w:t>
      </w:r>
      <w:r w:rsidRPr="00EC16F7">
        <w:rPr>
          <w:b/>
          <w:bCs/>
        </w:rPr>
        <w:t>участникам дорожного движения</w:t>
      </w:r>
      <w:r w:rsidRPr="00EC16F7">
        <w:t xml:space="preserve"> общи</w:t>
      </w:r>
      <w:r w:rsidRPr="00EC16F7">
        <w:rPr>
          <w:b/>
          <w:bCs/>
        </w:rPr>
        <w:t>е</w:t>
      </w:r>
      <w:r w:rsidRPr="00EC16F7">
        <w:t xml:space="preserve"> ограничени</w:t>
      </w:r>
      <w:r w:rsidRPr="00EC16F7">
        <w:rPr>
          <w:b/>
          <w:bCs/>
        </w:rPr>
        <w:t>я</w:t>
      </w:r>
      <w:r w:rsidRPr="00EC16F7">
        <w:t xml:space="preserve"> скорости, действующи</w:t>
      </w:r>
      <w:r w:rsidRPr="00EC16F7">
        <w:rPr>
          <w:b/>
          <w:bCs/>
        </w:rPr>
        <w:t>е</w:t>
      </w:r>
      <w:r w:rsidRPr="00EC16F7">
        <w:t xml:space="preserve"> в стране или на части территории данной страны. </w:t>
      </w:r>
      <w:r w:rsidRPr="00EC16F7">
        <w:rPr>
          <w:b/>
          <w:bCs/>
        </w:rPr>
        <w:t>Он используется, в частности, на национальных границах.</w:t>
      </w:r>
      <w:r w:rsidRPr="00EC16F7">
        <w:t xml:space="preserve"> Название данной страны или ее отличительный знак, дополненный, возможно, государственным гербом, помещается в верхней части знака. На знаке общие ограничения скорости, действующие в стране, указаны в следующем порядке: 1)</w:t>
      </w:r>
      <w:r w:rsidR="00996D32">
        <w:t> </w:t>
      </w:r>
      <w:r w:rsidRPr="00EC16F7">
        <w:t>в населенных пунктах; 2)</w:t>
      </w:r>
      <w:r w:rsidR="00996D32">
        <w:t> </w:t>
      </w:r>
      <w:r w:rsidRPr="00EC16F7">
        <w:t>вне населенных пунктов; 3)</w:t>
      </w:r>
      <w:r w:rsidR="00996D32">
        <w:t> </w:t>
      </w:r>
      <w:r w:rsidRPr="00EC16F7">
        <w:t>на автомагистралях. В случае необходимости для указания общего ограничения скорости автомобилей на дорогах может быть использовано обозначение</w:t>
      </w:r>
      <w:r w:rsidR="002015C9">
        <w:t xml:space="preserve"> </w:t>
      </w:r>
      <w:r w:rsidRPr="00EC16F7">
        <w:t>знака</w:t>
      </w:r>
      <w:r w:rsidR="002015C9">
        <w:t xml:space="preserve"> </w:t>
      </w:r>
      <w:r w:rsidRPr="00EC16F7">
        <w:t>E, 6 a (</w:t>
      </w:r>
      <w:r w:rsidRPr="00EC16F7">
        <w:rPr>
          <w:b/>
          <w:bCs/>
        </w:rPr>
        <w:t xml:space="preserve">E-06.1) </w:t>
      </w:r>
      <w:r w:rsidRPr="00EC16F7">
        <w:t>«Автомобильная дорога».</w:t>
      </w:r>
    </w:p>
    <w:p w14:paraId="78063BC7" w14:textId="77777777" w:rsidR="0009346C" w:rsidRPr="00EC16F7" w:rsidRDefault="0009346C" w:rsidP="0009346C">
      <w:pPr>
        <w:pStyle w:val="SingleTxtG"/>
        <w:spacing w:after="240"/>
        <w:rPr>
          <w:b/>
          <w:bCs/>
        </w:rPr>
      </w:pPr>
      <w:r w:rsidRPr="00EC16F7">
        <w:rPr>
          <w:b/>
          <w:bCs/>
        </w:rPr>
        <w:t>Фон</w:t>
      </w:r>
      <w:r w:rsidRPr="00EC16F7">
        <w:t xml:space="preserve"> </w:t>
      </w:r>
      <w:r w:rsidRPr="00EC16F7">
        <w:rPr>
          <w:strike/>
        </w:rPr>
        <w:t>Кайма</w:t>
      </w:r>
      <w:r w:rsidRPr="00EC16F7">
        <w:t xml:space="preserve"> данного знака </w:t>
      </w:r>
      <w:r w:rsidRPr="00EC16F7">
        <w:rPr>
          <w:strike/>
        </w:rPr>
        <w:t>и его верхняя часть</w:t>
      </w:r>
      <w:r w:rsidRPr="00EC16F7">
        <w:t xml:space="preserve"> </w:t>
      </w:r>
      <w:proofErr w:type="spellStart"/>
      <w:r w:rsidRPr="00EC16F7">
        <w:t>долж</w:t>
      </w:r>
      <w:r w:rsidRPr="00EC16F7">
        <w:rPr>
          <w:b/>
          <w:bCs/>
        </w:rPr>
        <w:t>е</w:t>
      </w:r>
      <w:r w:rsidRPr="00EC16F7">
        <w:t>н</w:t>
      </w:r>
      <w:r w:rsidRPr="00EC16F7">
        <w:rPr>
          <w:strike/>
        </w:rPr>
        <w:t>ы</w:t>
      </w:r>
      <w:proofErr w:type="spellEnd"/>
      <w:r w:rsidRPr="00EC16F7">
        <w:t xml:space="preserve"> быть </w:t>
      </w:r>
      <w:r w:rsidRPr="00EC16F7">
        <w:rPr>
          <w:strike/>
        </w:rPr>
        <w:t>голубого цвета</w:t>
      </w:r>
      <w:r w:rsidRPr="00EC16F7">
        <w:t xml:space="preserve"> </w:t>
      </w:r>
      <w:r w:rsidRPr="00EC16F7">
        <w:rPr>
          <w:b/>
          <w:bCs/>
        </w:rPr>
        <w:t>синим</w:t>
      </w:r>
      <w:r w:rsidRPr="00EC16F7">
        <w:t xml:space="preserve">; название страны и </w:t>
      </w:r>
      <w:r w:rsidRPr="00EC16F7">
        <w:rPr>
          <w:strike/>
        </w:rPr>
        <w:t>три прямоугольника</w:t>
      </w:r>
      <w:r w:rsidRPr="00EC16F7">
        <w:t xml:space="preserve"> </w:t>
      </w:r>
      <w:r w:rsidRPr="00EC16F7">
        <w:rPr>
          <w:b/>
          <w:bCs/>
        </w:rPr>
        <w:t xml:space="preserve">прямоугольники – предпочтительнее не более четырех – </w:t>
      </w:r>
      <w:r w:rsidRPr="00EC16F7">
        <w:rPr>
          <w:b/>
          <w:bCs/>
          <w:strike/>
        </w:rPr>
        <w:t>(</w:t>
      </w:r>
      <w:r w:rsidRPr="00EC16F7">
        <w:rPr>
          <w:b/>
          <w:bCs/>
        </w:rPr>
        <w:t>на знаке</w:t>
      </w:r>
      <w:r w:rsidRPr="00EC16F7">
        <w:rPr>
          <w:b/>
          <w:bCs/>
          <w:strike/>
        </w:rPr>
        <w:t>)</w:t>
      </w:r>
      <w:r w:rsidRPr="00EC16F7">
        <w:t xml:space="preserve"> должны быть белого цвета. Обозначения, используемые в верхнем и центральном прямоугольниках, должны</w:t>
      </w:r>
      <w:r w:rsidRPr="00EC16F7">
        <w:rPr>
          <w:strike/>
        </w:rPr>
        <w:t xml:space="preserve"> быть черного цвета; обозначение, указанное в центральном прямоугольнике, должно иметь наклонную полосу красного </w:t>
      </w:r>
      <w:r w:rsidRPr="00EC16F7">
        <w:rPr>
          <w:strike/>
        </w:rPr>
        <w:lastRenderedPageBreak/>
        <w:t xml:space="preserve">цвета, пересекающую его </w:t>
      </w:r>
      <w:r w:rsidRPr="00EC16F7">
        <w:rPr>
          <w:b/>
          <w:bCs/>
        </w:rPr>
        <w:t>содержать знак E,</w:t>
      </w:r>
      <w:r w:rsidR="002B2263">
        <w:rPr>
          <w:b/>
          <w:bCs/>
        </w:rPr>
        <w:t> </w:t>
      </w:r>
      <w:r w:rsidRPr="00EC16F7">
        <w:rPr>
          <w:b/>
          <w:bCs/>
        </w:rPr>
        <w:t>7</w:t>
      </w:r>
      <w:r w:rsidR="002B2263">
        <w:rPr>
          <w:b/>
          <w:bCs/>
        </w:rPr>
        <w:t> </w:t>
      </w:r>
      <w:r w:rsidRPr="00EC16F7">
        <w:rPr>
          <w:b/>
          <w:bCs/>
        </w:rPr>
        <w:t>b (E-07.3) или его обозначение и знак E, 8 b (E-07.4) или его обозначение соответственно.</w:t>
      </w:r>
    </w:p>
    <w:tbl>
      <w:tblPr>
        <w:tblStyle w:val="TableGrid"/>
        <w:tblW w:w="0" w:type="auto"/>
        <w:tblInd w:w="1129" w:type="dxa"/>
        <w:tblLook w:val="04A0" w:firstRow="1" w:lastRow="0" w:firstColumn="1" w:lastColumn="0" w:noHBand="0" w:noVBand="1"/>
      </w:tblPr>
      <w:tblGrid>
        <w:gridCol w:w="7461"/>
      </w:tblGrid>
      <w:tr w:rsidR="0009346C" w:rsidRPr="00EC16F7" w14:paraId="21602A7C" w14:textId="77777777" w:rsidTr="005A4BEB">
        <w:trPr>
          <w:cantSplit/>
        </w:trPr>
        <w:tc>
          <w:tcPr>
            <w:tcW w:w="7461" w:type="dxa"/>
            <w:shd w:val="clear" w:color="auto" w:fill="A6A6A6" w:themeFill="background1" w:themeFillShade="A6"/>
          </w:tcPr>
          <w:p w14:paraId="22302FAA" w14:textId="77777777" w:rsidR="0009346C" w:rsidRPr="00EC16F7" w:rsidRDefault="0009346C" w:rsidP="0085529E">
            <w:pPr>
              <w:pStyle w:val="SingleTxtG"/>
              <w:spacing w:before="120"/>
              <w:ind w:left="0" w:right="0"/>
              <w:jc w:val="center"/>
              <w:rPr>
                <w:b/>
                <w:bCs/>
              </w:rPr>
            </w:pPr>
            <w:r w:rsidRPr="00EC16F7">
              <w:rPr>
                <w:b/>
                <w:bCs/>
              </w:rPr>
              <w:t xml:space="preserve">Изображение примерного знака </w:t>
            </w:r>
            <w:r w:rsidRPr="00EC16F7">
              <w:rPr>
                <w:b/>
                <w:bCs/>
                <w:lang w:val="en-US"/>
              </w:rPr>
              <w:t>G</w:t>
            </w:r>
            <w:r w:rsidRPr="00EC16F7">
              <w:rPr>
                <w:b/>
                <w:bCs/>
              </w:rPr>
              <w:t>, 14 (</w:t>
            </w:r>
            <w:r w:rsidRPr="00EC16F7">
              <w:rPr>
                <w:b/>
                <w:bCs/>
                <w:lang w:val="en-US"/>
              </w:rPr>
              <w:t>G</w:t>
            </w:r>
            <w:r w:rsidRPr="00EC16F7">
              <w:rPr>
                <w:b/>
                <w:bCs/>
              </w:rPr>
              <w:t>-14.0):</w:t>
            </w:r>
          </w:p>
          <w:p w14:paraId="2DA155AA" w14:textId="77777777" w:rsidR="0009346C" w:rsidRPr="00EC16F7" w:rsidRDefault="0009346C" w:rsidP="0085529E">
            <w:pPr>
              <w:keepNext/>
              <w:keepLines/>
              <w:spacing w:before="120" w:after="120"/>
              <w:jc w:val="center"/>
              <w:rPr>
                <w:b/>
                <w:sz w:val="24"/>
                <w:szCs w:val="24"/>
                <w:lang w:val="en-US"/>
              </w:rPr>
            </w:pPr>
            <w:r w:rsidRPr="00EC16F7">
              <w:rPr>
                <w:noProof/>
                <w:lang w:eastAsia="ru-RU"/>
              </w:rPr>
              <w:drawing>
                <wp:inline distT="0" distB="0" distL="0" distR="0" wp14:anchorId="30593C2E" wp14:editId="6A668A53">
                  <wp:extent cx="1645920" cy="2445367"/>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645920" cy="2445367"/>
                          </a:xfrm>
                          <a:prstGeom prst="rect">
                            <a:avLst/>
                          </a:prstGeom>
                          <a:noFill/>
                          <a:ln>
                            <a:noFill/>
                          </a:ln>
                        </pic:spPr>
                      </pic:pic>
                    </a:graphicData>
                  </a:graphic>
                </wp:inline>
              </w:drawing>
            </w:r>
          </w:p>
        </w:tc>
      </w:tr>
    </w:tbl>
    <w:p w14:paraId="014A94B8" w14:textId="77777777" w:rsidR="0009346C" w:rsidRPr="00EC16F7" w:rsidRDefault="0009346C" w:rsidP="0009346C">
      <w:pPr>
        <w:pStyle w:val="SingleTxtG"/>
        <w:spacing w:before="240"/>
        <w:rPr>
          <w:u w:val="single"/>
        </w:rPr>
      </w:pPr>
      <w:r w:rsidRPr="00EC16F7">
        <w:rPr>
          <w:strike/>
          <w:u w:val="single"/>
        </w:rPr>
        <w:t>5</w:t>
      </w:r>
      <w:r w:rsidRPr="00EC16F7">
        <w:rPr>
          <w:b/>
          <w:bCs/>
          <w:u w:val="single"/>
        </w:rPr>
        <w:t>E.</w:t>
      </w:r>
      <w:r w:rsidRPr="00EC16F7">
        <w:rPr>
          <w:u w:val="single"/>
        </w:rPr>
        <w:tab/>
        <w:t>Знак «ВОЗМОЖНОСТЬ ИСПОЛЬЗОВАНИЯ ДОРОГИ</w:t>
      </w:r>
      <w:r w:rsidRPr="00EC16F7">
        <w:t>»</w:t>
      </w:r>
      <w:r w:rsidRPr="00EC16F7">
        <w:rPr>
          <w:u w:val="single"/>
        </w:rPr>
        <w:t xml:space="preserve"> </w:t>
      </w:r>
    </w:p>
    <w:p w14:paraId="2537F6C4" w14:textId="77777777" w:rsidR="0009346C" w:rsidRPr="00EC16F7" w:rsidRDefault="0009346C" w:rsidP="0009346C">
      <w:pPr>
        <w:pStyle w:val="SingleTxtG"/>
        <w:keepNext/>
        <w:keepLines/>
        <w:spacing w:before="240"/>
        <w:rPr>
          <w:strike/>
        </w:rPr>
      </w:pPr>
      <w:r w:rsidRPr="00EC16F7">
        <w:rPr>
          <w:b/>
          <w:bCs/>
        </w:rPr>
        <w:t>ВОЗМОЖНОСТЬ ИСПОЛЬЗОВАНИЯ ДОРОГИ</w:t>
      </w:r>
      <w:r w:rsidRPr="00EC16F7">
        <w:rPr>
          <w:strike/>
        </w:rPr>
        <w:t xml:space="preserve"> </w:t>
      </w:r>
    </w:p>
    <w:p w14:paraId="6F027F37" w14:textId="77777777" w:rsidR="0009346C" w:rsidRPr="00EC16F7" w:rsidRDefault="0009346C" w:rsidP="0009346C">
      <w:pPr>
        <w:pStyle w:val="SingleTxtG"/>
        <w:ind w:right="1133"/>
        <w:rPr>
          <w:strike/>
        </w:rPr>
      </w:pPr>
      <w:r w:rsidRPr="00EC16F7">
        <w:rPr>
          <w:strike/>
        </w:rPr>
        <w:t>a)</w:t>
      </w:r>
      <w:r w:rsidRPr="00EC16F7">
        <w:tab/>
        <w:t>Знак G,</w:t>
      </w:r>
      <w:r w:rsidR="002B2263">
        <w:t> </w:t>
      </w:r>
      <w:r w:rsidRPr="00EC16F7">
        <w:t>15 (</w:t>
      </w:r>
      <w:r w:rsidRPr="00EC16F7">
        <w:rPr>
          <w:b/>
          <w:bCs/>
        </w:rPr>
        <w:t>G-15.0</w:t>
      </w:r>
      <w:r w:rsidRPr="00EC16F7">
        <w:t xml:space="preserve">) </w:t>
      </w:r>
      <w:r w:rsidRPr="00EC16F7">
        <w:rPr>
          <w:strike/>
        </w:rPr>
        <w:t>«ВОЗМОЖНОСТЬ ИСПОЛЬЗОВАНИЯ ДОРОГИ»</w:t>
      </w:r>
      <w:r w:rsidRPr="00EC16F7">
        <w:t xml:space="preserve"> </w:t>
      </w:r>
      <w:r w:rsidRPr="00EC16F7">
        <w:rPr>
          <w:b/>
          <w:bCs/>
        </w:rPr>
        <w:t>служит</w:t>
      </w:r>
      <w:r w:rsidRPr="00EC16F7">
        <w:t xml:space="preserve"> </w:t>
      </w:r>
      <w:r w:rsidRPr="00EC16F7">
        <w:rPr>
          <w:strike/>
        </w:rPr>
        <w:t>устанавливается</w:t>
      </w:r>
      <w:r w:rsidRPr="00EC16F7">
        <w:t xml:space="preserve"> для указания </w:t>
      </w:r>
      <w:r w:rsidRPr="00EC16F7">
        <w:rPr>
          <w:b/>
          <w:bCs/>
        </w:rPr>
        <w:t>водителям</w:t>
      </w:r>
      <w:r w:rsidRPr="00EC16F7">
        <w:t xml:space="preserve"> того, является ли горная дорога, в частности при проезде через перевал, открытой или закрытой; он устанавливается при въезде на дорогу или на дороги, ведущие к данному проезду.</w:t>
      </w:r>
      <w:r w:rsidRPr="00EC16F7">
        <w:rPr>
          <w:strike/>
        </w:rPr>
        <w:t xml:space="preserve"> </w:t>
      </w:r>
    </w:p>
    <w:p w14:paraId="4DD7474B" w14:textId="77777777" w:rsidR="0009346C" w:rsidRPr="00EC16F7" w:rsidRDefault="0009346C" w:rsidP="0009346C">
      <w:pPr>
        <w:pStyle w:val="SingleTxtG"/>
        <w:ind w:right="1133"/>
      </w:pPr>
      <w:r w:rsidRPr="00EC16F7">
        <w:t>Название проезда (перевала) наносится белыми буквами, например «</w:t>
      </w:r>
      <w:proofErr w:type="spellStart"/>
      <w:r w:rsidRPr="00EC16F7">
        <w:t>Furka</w:t>
      </w:r>
      <w:proofErr w:type="spellEnd"/>
      <w:r w:rsidRPr="00EC16F7">
        <w:t>».</w:t>
      </w:r>
    </w:p>
    <w:p w14:paraId="56D6F677" w14:textId="77777777" w:rsidR="0009346C" w:rsidRPr="00EC16F7" w:rsidRDefault="0009346C" w:rsidP="0009346C">
      <w:pPr>
        <w:pStyle w:val="SingleTxtG"/>
        <w:ind w:right="1133"/>
      </w:pPr>
      <w:r w:rsidRPr="00EC16F7">
        <w:tab/>
      </w:r>
      <w:r w:rsidRPr="00EC16F7">
        <w:rPr>
          <w:strike/>
        </w:rPr>
        <w:t>Таблички</w:t>
      </w:r>
      <w:r w:rsidRPr="00EC16F7">
        <w:t xml:space="preserve"> </w:t>
      </w:r>
      <w:r w:rsidRPr="00EC16F7">
        <w:rPr>
          <w:b/>
          <w:bCs/>
        </w:rPr>
        <w:t>Прямоугольники</w:t>
      </w:r>
      <w:r w:rsidRPr="00EC16F7">
        <w:t xml:space="preserve"> 1, 2 и 3 являются съемными.</w:t>
      </w:r>
    </w:p>
    <w:p w14:paraId="0FBA147E" w14:textId="77777777" w:rsidR="0009346C" w:rsidRPr="00EC16F7" w:rsidRDefault="0009346C" w:rsidP="0009346C">
      <w:pPr>
        <w:pStyle w:val="SingleTxtG"/>
        <w:ind w:right="1133"/>
      </w:pPr>
      <w:r w:rsidRPr="00EC16F7">
        <w:rPr>
          <w:strike/>
        </w:rPr>
        <w:tab/>
        <w:t>b)</w:t>
      </w:r>
      <w:r w:rsidRPr="00EC16F7">
        <w:tab/>
        <w:t xml:space="preserve">Если проезд закрыт, применяется </w:t>
      </w:r>
      <w:r w:rsidRPr="00EC16F7">
        <w:rPr>
          <w:strike/>
        </w:rPr>
        <w:t>табличка</w:t>
      </w:r>
      <w:r w:rsidRPr="00EC16F7">
        <w:t xml:space="preserve"> </w:t>
      </w:r>
      <w:r w:rsidRPr="00EC16F7">
        <w:rPr>
          <w:b/>
          <w:bCs/>
        </w:rPr>
        <w:t>прямоугольник</w:t>
      </w:r>
      <w:r w:rsidRPr="00EC16F7">
        <w:t xml:space="preserve"> 1 красного цвета с надписью «ЗАКРЫТ»; если проезд открыт, применяется </w:t>
      </w:r>
      <w:r w:rsidRPr="00EC16F7">
        <w:rPr>
          <w:strike/>
        </w:rPr>
        <w:t>табличка</w:t>
      </w:r>
      <w:r w:rsidRPr="00EC16F7">
        <w:t xml:space="preserve"> </w:t>
      </w:r>
      <w:r w:rsidRPr="00EC16F7">
        <w:rPr>
          <w:b/>
          <w:bCs/>
        </w:rPr>
        <w:t>прямоугольник</w:t>
      </w:r>
      <w:r w:rsidRPr="00EC16F7">
        <w:t xml:space="preserve"> 1 зеленого цвета с надписью «ОТКРЫТ». Надписи наносятся белой краской.</w:t>
      </w:r>
    </w:p>
    <w:p w14:paraId="70B0D068" w14:textId="77777777" w:rsidR="0009346C" w:rsidRPr="00EC16F7" w:rsidRDefault="0009346C" w:rsidP="0009346C">
      <w:pPr>
        <w:pStyle w:val="SingleTxtG"/>
        <w:ind w:right="1133"/>
      </w:pPr>
      <w:r w:rsidRPr="00EC16F7">
        <w:t>c)</w:t>
      </w:r>
      <w:r w:rsidRPr="00EC16F7">
        <w:tab/>
      </w:r>
      <w:r w:rsidRPr="00EC16F7">
        <w:rPr>
          <w:strike/>
        </w:rPr>
        <w:t>Таблички</w:t>
      </w:r>
      <w:r w:rsidRPr="00EC16F7">
        <w:t xml:space="preserve"> </w:t>
      </w:r>
      <w:r w:rsidRPr="00EC16F7">
        <w:rPr>
          <w:b/>
          <w:bCs/>
        </w:rPr>
        <w:t>Прямоугольники</w:t>
      </w:r>
      <w:r w:rsidRPr="00EC16F7">
        <w:t xml:space="preserve"> 2 и 3 имеют белый фон с черными надписями и обозначениями. </w:t>
      </w:r>
    </w:p>
    <w:p w14:paraId="4A380D2F" w14:textId="77777777" w:rsidR="0009346C" w:rsidRPr="00EC16F7" w:rsidRDefault="00325011" w:rsidP="0009346C">
      <w:pPr>
        <w:pStyle w:val="SingleTxtG"/>
        <w:ind w:right="1133"/>
      </w:pPr>
      <w:r>
        <w:tab/>
      </w:r>
      <w:r w:rsidR="0009346C" w:rsidRPr="00EC16F7">
        <w:tab/>
        <w:t xml:space="preserve">Если проезд открыт, на </w:t>
      </w:r>
      <w:r w:rsidR="0009346C" w:rsidRPr="00EC16F7">
        <w:rPr>
          <w:strike/>
        </w:rPr>
        <w:t>табличке</w:t>
      </w:r>
      <w:r w:rsidR="0009346C" w:rsidRPr="00EC16F7">
        <w:t xml:space="preserve"> </w:t>
      </w:r>
      <w:r w:rsidR="0009346C" w:rsidRPr="00EC16F7">
        <w:rPr>
          <w:b/>
          <w:bCs/>
        </w:rPr>
        <w:t>прямоугольнике</w:t>
      </w:r>
      <w:r w:rsidR="0009346C" w:rsidRPr="00EC16F7">
        <w:t xml:space="preserve"> 3 не имеется никакого указания, а на </w:t>
      </w:r>
      <w:r w:rsidR="0009346C" w:rsidRPr="00EC16F7">
        <w:rPr>
          <w:strike/>
        </w:rPr>
        <w:t>табличке</w:t>
      </w:r>
      <w:r w:rsidR="00304498">
        <w:t xml:space="preserve"> </w:t>
      </w:r>
      <w:r w:rsidR="0009346C" w:rsidRPr="00EC16F7">
        <w:rPr>
          <w:b/>
          <w:bCs/>
        </w:rPr>
        <w:t>прямоугольнике</w:t>
      </w:r>
      <w:r w:rsidR="0009346C" w:rsidRPr="00EC16F7">
        <w:t xml:space="preserve"> 2, в зависимости от состояния дороги, либо нет никакого указания, либо изображен знак D, 9 (</w:t>
      </w:r>
      <w:r w:rsidR="0009346C" w:rsidRPr="00EC16F7">
        <w:rPr>
          <w:b/>
          <w:bCs/>
        </w:rPr>
        <w:t>D-07.1</w:t>
      </w:r>
      <w:r w:rsidR="0009346C" w:rsidRPr="00EC16F7">
        <w:t xml:space="preserve">) и/или </w:t>
      </w:r>
      <w:r w:rsidR="0009346C" w:rsidRPr="00EC16F7">
        <w:rPr>
          <w:strike/>
        </w:rPr>
        <w:t>«ЦЕПИ ПРОТИВОСКОЛЬЖЕНИЯ ОБЯЗАТЕЛЬНЫ»</w:t>
      </w:r>
      <w:r w:rsidR="0009346C" w:rsidRPr="00EC16F7">
        <w:t xml:space="preserve">, либо имеется </w:t>
      </w:r>
      <w:r w:rsidR="0009346C" w:rsidRPr="00EC16F7">
        <w:rPr>
          <w:strike/>
        </w:rPr>
        <w:t>следующее обозначение</w:t>
      </w:r>
      <w:r w:rsidR="0009346C" w:rsidRPr="00EC16F7">
        <w:t xml:space="preserve"> </w:t>
      </w:r>
      <w:r w:rsidR="0009346C" w:rsidRPr="00EC16F7">
        <w:rPr>
          <w:b/>
          <w:bCs/>
        </w:rPr>
        <w:t>знак</w:t>
      </w:r>
      <w:r w:rsidR="0009346C" w:rsidRPr="00EC16F7">
        <w:t xml:space="preserve"> G, 16 </w:t>
      </w:r>
      <w:r w:rsidR="0009346C" w:rsidRPr="00EC16F7">
        <w:rPr>
          <w:b/>
          <w:bCs/>
        </w:rPr>
        <w:t>(G-16.0)</w:t>
      </w:r>
      <w:r w:rsidR="0009346C" w:rsidRPr="00EC16F7">
        <w:rPr>
          <w:strike/>
        </w:rPr>
        <w:t>, означающее «РЕКОМЕНДУЕТСЯ ПРИМЕНЕНИЕ ЦЕПЕЙ ПРОТИВОСКОЛЬЖЕНИЯ ИЛИ ЗИМНИХ ШИН». Это обозначение должно быть черного цвета</w:t>
      </w:r>
      <w:r w:rsidR="0009346C" w:rsidRPr="00EC16F7">
        <w:t>.</w:t>
      </w:r>
    </w:p>
    <w:p w14:paraId="635E9106" w14:textId="77777777" w:rsidR="0009346C" w:rsidRPr="00EC16F7" w:rsidRDefault="00325011" w:rsidP="0009346C">
      <w:pPr>
        <w:tabs>
          <w:tab w:val="left" w:pos="0"/>
          <w:tab w:val="left" w:pos="566"/>
          <w:tab w:val="left" w:pos="1134"/>
          <w:tab w:val="left" w:pos="1700"/>
          <w:tab w:val="left" w:pos="2268"/>
          <w:tab w:val="left" w:pos="2844"/>
          <w:tab w:val="left" w:pos="3420"/>
          <w:tab w:val="left" w:pos="6520"/>
        </w:tabs>
        <w:spacing w:after="120"/>
        <w:ind w:left="1134" w:right="1134"/>
        <w:jc w:val="both"/>
        <w:rPr>
          <w:rFonts w:cs="Times New Roman"/>
          <w:b/>
          <w:szCs w:val="20"/>
        </w:rPr>
      </w:pPr>
      <w:r>
        <w:rPr>
          <w:rFonts w:cs="Times New Roman"/>
          <w:szCs w:val="20"/>
        </w:rPr>
        <w:tab/>
      </w:r>
      <w:r w:rsidR="0009346C" w:rsidRPr="00EC16F7">
        <w:rPr>
          <w:rFonts w:cs="Times New Roman"/>
          <w:szCs w:val="20"/>
        </w:rPr>
        <w:t xml:space="preserve">Если проезд закрыт, на </w:t>
      </w:r>
      <w:r w:rsidR="0009346C" w:rsidRPr="00EC16F7">
        <w:rPr>
          <w:rFonts w:cs="Times New Roman"/>
          <w:strike/>
          <w:szCs w:val="20"/>
        </w:rPr>
        <w:t>табличке</w:t>
      </w:r>
      <w:r w:rsidR="0009346C" w:rsidRPr="00EC16F7">
        <w:rPr>
          <w:rFonts w:cs="Times New Roman"/>
          <w:szCs w:val="20"/>
        </w:rPr>
        <w:t xml:space="preserve"> </w:t>
      </w:r>
      <w:r w:rsidR="0009346C" w:rsidRPr="00EC16F7">
        <w:rPr>
          <w:rFonts w:cs="Times New Roman"/>
          <w:b/>
          <w:bCs/>
          <w:szCs w:val="20"/>
        </w:rPr>
        <w:t>прямоугольнике</w:t>
      </w:r>
      <w:r w:rsidR="0009346C" w:rsidRPr="00EC16F7">
        <w:rPr>
          <w:rFonts w:cs="Times New Roman"/>
          <w:szCs w:val="20"/>
        </w:rPr>
        <w:t xml:space="preserve"> 3 указывается название населенного пункта, до которого дорога открыта, а на </w:t>
      </w:r>
      <w:r w:rsidR="0009346C" w:rsidRPr="00EC16F7">
        <w:rPr>
          <w:rFonts w:cs="Times New Roman"/>
          <w:strike/>
          <w:szCs w:val="20"/>
        </w:rPr>
        <w:t>табличке</w:t>
      </w:r>
      <w:r w:rsidR="0009346C" w:rsidRPr="00EC16F7">
        <w:rPr>
          <w:rFonts w:cs="Times New Roman"/>
          <w:szCs w:val="20"/>
        </w:rPr>
        <w:t xml:space="preserve"> </w:t>
      </w:r>
      <w:r w:rsidR="0009346C" w:rsidRPr="00EC16F7">
        <w:rPr>
          <w:rFonts w:cs="Times New Roman"/>
          <w:b/>
          <w:bCs/>
          <w:szCs w:val="20"/>
        </w:rPr>
        <w:t>прямоугольнике</w:t>
      </w:r>
      <w:r w:rsidR="0009346C" w:rsidRPr="00EC16F7">
        <w:rPr>
          <w:rFonts w:cs="Times New Roman"/>
          <w:szCs w:val="20"/>
        </w:rPr>
        <w:t xml:space="preserve"> 2, в</w:t>
      </w:r>
      <w:r w:rsidR="00304498">
        <w:rPr>
          <w:rFonts w:cs="Times New Roman"/>
          <w:szCs w:val="20"/>
        </w:rPr>
        <w:t> </w:t>
      </w:r>
      <w:r w:rsidR="0009346C" w:rsidRPr="00EC16F7">
        <w:rPr>
          <w:rFonts w:cs="Times New Roman"/>
          <w:szCs w:val="20"/>
        </w:rPr>
        <w:t>зависимости от состояния дороги, нанесен</w:t>
      </w:r>
      <w:r w:rsidR="0009346C" w:rsidRPr="00EC16F7">
        <w:rPr>
          <w:rFonts w:cs="Times New Roman"/>
          <w:b/>
          <w:bCs/>
          <w:szCs w:val="20"/>
        </w:rPr>
        <w:t>ы</w:t>
      </w:r>
      <w:r w:rsidR="0009346C" w:rsidRPr="00EC16F7">
        <w:rPr>
          <w:rFonts w:cs="Times New Roman"/>
          <w:szCs w:val="20"/>
        </w:rPr>
        <w:t xml:space="preserve"> либо надпись «ОТКРЫТО ДО...», либо обозначение G,</w:t>
      </w:r>
      <w:r w:rsidR="002B2263">
        <w:rPr>
          <w:rFonts w:cs="Times New Roman"/>
          <w:szCs w:val="20"/>
        </w:rPr>
        <w:t> </w:t>
      </w:r>
      <w:r w:rsidR="0009346C" w:rsidRPr="00EC16F7">
        <w:rPr>
          <w:rFonts w:cs="Times New Roman"/>
          <w:szCs w:val="20"/>
        </w:rPr>
        <w:t>16, либо знак</w:t>
      </w:r>
      <w:r w:rsidR="0009346C" w:rsidRPr="00EC16F7">
        <w:rPr>
          <w:rFonts w:cs="Times New Roman"/>
          <w:b/>
          <w:bCs/>
          <w:szCs w:val="20"/>
        </w:rPr>
        <w:t>и</w:t>
      </w:r>
      <w:r w:rsidR="0009346C" w:rsidRPr="00EC16F7">
        <w:rPr>
          <w:rFonts w:cs="Times New Roman"/>
          <w:szCs w:val="20"/>
        </w:rPr>
        <w:t xml:space="preserve"> D,</w:t>
      </w:r>
      <w:r w:rsidR="002B2263">
        <w:rPr>
          <w:rFonts w:cs="Times New Roman"/>
          <w:szCs w:val="20"/>
        </w:rPr>
        <w:t> </w:t>
      </w:r>
      <w:r w:rsidR="0009346C" w:rsidRPr="00EC16F7">
        <w:rPr>
          <w:rFonts w:cs="Times New Roman"/>
          <w:szCs w:val="20"/>
        </w:rPr>
        <w:t xml:space="preserve">9 </w:t>
      </w:r>
      <w:r w:rsidR="0009346C" w:rsidRPr="00EC16F7">
        <w:rPr>
          <w:rFonts w:cs="Times New Roman"/>
          <w:b/>
          <w:bCs/>
          <w:szCs w:val="20"/>
        </w:rPr>
        <w:t>(D-07.1)</w:t>
      </w:r>
      <w:r w:rsidR="0009346C" w:rsidRPr="00EC16F7">
        <w:rPr>
          <w:rFonts w:cs="Times New Roman"/>
          <w:szCs w:val="20"/>
        </w:rPr>
        <w:t xml:space="preserve"> и/или </w:t>
      </w:r>
      <w:r w:rsidR="0009346C" w:rsidRPr="00EC16F7">
        <w:rPr>
          <w:rFonts w:cs="Times New Roman"/>
          <w:b/>
          <w:bCs/>
          <w:szCs w:val="20"/>
        </w:rPr>
        <w:t>G,</w:t>
      </w:r>
      <w:r w:rsidR="002B2263">
        <w:rPr>
          <w:rFonts w:cs="Times New Roman"/>
          <w:b/>
          <w:bCs/>
          <w:szCs w:val="20"/>
        </w:rPr>
        <w:t> </w:t>
      </w:r>
      <w:r w:rsidR="0009346C" w:rsidRPr="00EC16F7">
        <w:rPr>
          <w:rFonts w:cs="Times New Roman"/>
          <w:b/>
          <w:bCs/>
          <w:szCs w:val="20"/>
        </w:rPr>
        <w:t>16 (G-16.0)</w:t>
      </w:r>
      <w:r w:rsidR="0009346C" w:rsidRPr="00EC16F7">
        <w:rPr>
          <w:rFonts w:cs="Times New Roman"/>
          <w:szCs w:val="20"/>
        </w:rPr>
        <w:t xml:space="preserve">. </w:t>
      </w:r>
      <w:r w:rsidR="002B2263">
        <w:rPr>
          <w:rFonts w:cs="Times New Roman"/>
          <w:b/>
          <w:bCs/>
          <w:szCs w:val="20"/>
        </w:rPr>
        <w:br/>
      </w:r>
      <w:r w:rsidR="0009346C" w:rsidRPr="00EC16F7">
        <w:rPr>
          <w:rFonts w:cs="Times New Roman"/>
          <w:b/>
          <w:bCs/>
          <w:szCs w:val="20"/>
        </w:rPr>
        <w:t>На прямоугольнике 3 могут также отображаться другие предупреждающие знаки</w:t>
      </w:r>
      <w:r w:rsidR="0009346C" w:rsidRPr="00EC16F7">
        <w:rPr>
          <w:rFonts w:cs="Times New Roman"/>
          <w:b/>
          <w:szCs w:val="20"/>
        </w:rPr>
        <w:t>.</w:t>
      </w:r>
    </w:p>
    <w:tbl>
      <w:tblPr>
        <w:tblStyle w:val="TableGrid"/>
        <w:tblW w:w="0" w:type="auto"/>
        <w:tblInd w:w="1129" w:type="dxa"/>
        <w:tblLook w:val="04A0" w:firstRow="1" w:lastRow="0" w:firstColumn="1" w:lastColumn="0" w:noHBand="0" w:noVBand="1"/>
      </w:tblPr>
      <w:tblGrid>
        <w:gridCol w:w="7461"/>
      </w:tblGrid>
      <w:tr w:rsidR="0009346C" w:rsidRPr="00EC16F7" w14:paraId="1AFD3E4C" w14:textId="77777777" w:rsidTr="005A4BEB">
        <w:tc>
          <w:tcPr>
            <w:tcW w:w="7461" w:type="dxa"/>
            <w:shd w:val="clear" w:color="auto" w:fill="A6A6A6" w:themeFill="background1" w:themeFillShade="A6"/>
          </w:tcPr>
          <w:p w14:paraId="3DEE81ED" w14:textId="77777777" w:rsidR="0009346C" w:rsidRPr="00EC16F7" w:rsidRDefault="0009346C" w:rsidP="0085529E">
            <w:pPr>
              <w:pStyle w:val="SingleTxtG"/>
              <w:keepNext/>
              <w:keepLines/>
              <w:spacing w:before="120"/>
              <w:ind w:left="0" w:right="0"/>
              <w:jc w:val="center"/>
              <w:rPr>
                <w:b/>
                <w:bCs/>
              </w:rPr>
            </w:pPr>
            <w:r w:rsidRPr="00EC16F7">
              <w:rPr>
                <w:b/>
                <w:bCs/>
              </w:rPr>
              <w:lastRenderedPageBreak/>
              <w:t xml:space="preserve">Изображение примерного знака </w:t>
            </w:r>
            <w:r w:rsidRPr="00EC16F7">
              <w:rPr>
                <w:b/>
                <w:bCs/>
                <w:lang w:val="en-US"/>
              </w:rPr>
              <w:t>G</w:t>
            </w:r>
            <w:r w:rsidRPr="00EC16F7">
              <w:rPr>
                <w:b/>
                <w:bCs/>
              </w:rPr>
              <w:t>, 15 (</w:t>
            </w:r>
            <w:r w:rsidRPr="00EC16F7">
              <w:rPr>
                <w:b/>
                <w:bCs/>
                <w:lang w:val="en-US"/>
              </w:rPr>
              <w:t>G</w:t>
            </w:r>
            <w:r w:rsidRPr="00EC16F7">
              <w:rPr>
                <w:b/>
                <w:bCs/>
              </w:rPr>
              <w:t>-15.0):</w:t>
            </w:r>
          </w:p>
          <w:p w14:paraId="01FB2669" w14:textId="77777777" w:rsidR="0009346C" w:rsidRPr="00EC16F7" w:rsidRDefault="0009346C" w:rsidP="0085529E">
            <w:pPr>
              <w:keepNext/>
              <w:keepLines/>
              <w:spacing w:before="120" w:after="120"/>
              <w:jc w:val="center"/>
              <w:rPr>
                <w:b/>
                <w:sz w:val="24"/>
                <w:szCs w:val="24"/>
                <w:lang w:val="en-US"/>
              </w:rPr>
            </w:pPr>
            <w:r w:rsidRPr="00EC16F7">
              <w:rPr>
                <w:noProof/>
                <w:lang w:eastAsia="ru-RU"/>
              </w:rPr>
              <w:drawing>
                <wp:inline distT="0" distB="0" distL="0" distR="0" wp14:anchorId="7AD57547" wp14:editId="6A0130E8">
                  <wp:extent cx="1645920" cy="244596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645920" cy="2445960"/>
                          </a:xfrm>
                          <a:prstGeom prst="rect">
                            <a:avLst/>
                          </a:prstGeom>
                          <a:noFill/>
                          <a:ln>
                            <a:noFill/>
                          </a:ln>
                        </pic:spPr>
                      </pic:pic>
                    </a:graphicData>
                  </a:graphic>
                </wp:inline>
              </w:drawing>
            </w:r>
          </w:p>
        </w:tc>
      </w:tr>
    </w:tbl>
    <w:p w14:paraId="004BAD47" w14:textId="77777777" w:rsidR="0009346C" w:rsidRPr="00EC16F7" w:rsidRDefault="0009346C" w:rsidP="0009346C">
      <w:pPr>
        <w:pStyle w:val="SingleTxtG"/>
        <w:spacing w:before="240"/>
        <w:rPr>
          <w:b/>
          <w:bCs/>
          <w:u w:val="single"/>
        </w:rPr>
      </w:pPr>
      <w:r w:rsidRPr="00EC16F7">
        <w:rPr>
          <w:b/>
          <w:bCs/>
          <w:u w:val="single"/>
        </w:rPr>
        <w:t>F.</w:t>
      </w:r>
      <w:r w:rsidRPr="00EC16F7">
        <w:rPr>
          <w:b/>
          <w:bCs/>
          <w:u w:val="single"/>
        </w:rPr>
        <w:tab/>
        <w:t>Знак «РЕКОМЕНДУЕТСЯ ПРИМЕНЕНИЕ ЗИМНИХ ШИН ИЛИ ЦЕПЕЙ ПРОТИВОСКОЛЬЖЕНИЯ»</w:t>
      </w:r>
    </w:p>
    <w:p w14:paraId="724321BB" w14:textId="77777777" w:rsidR="0009346C" w:rsidRPr="00EC16F7" w:rsidRDefault="0009346C" w:rsidP="0009346C">
      <w:pPr>
        <w:pStyle w:val="SingleTxtG"/>
        <w:keepNext/>
        <w:keepLines/>
        <w:spacing w:before="240"/>
        <w:jc w:val="left"/>
        <w:rPr>
          <w:b/>
          <w:bCs/>
          <w:strike/>
        </w:rPr>
      </w:pPr>
      <w:r w:rsidRPr="00EC16F7">
        <w:rPr>
          <w:b/>
          <w:bCs/>
        </w:rPr>
        <w:t xml:space="preserve">РЕКОМЕНДУЕТСЯ ПРИМЕНЕНИЕ ЗИМНИХ ШИН ИЛИ ЦЕПЕЙ ПРОТИВОСКОЛЬЖЕНИЯ </w:t>
      </w:r>
    </w:p>
    <w:p w14:paraId="1471F1D5" w14:textId="77777777" w:rsidR="0009346C" w:rsidRPr="00EC16F7" w:rsidRDefault="0009346C" w:rsidP="0009346C">
      <w:pPr>
        <w:pStyle w:val="BodyText3"/>
        <w:tabs>
          <w:tab w:val="left" w:pos="2844"/>
          <w:tab w:val="left" w:pos="3420"/>
        </w:tabs>
        <w:ind w:left="1134" w:right="1133"/>
        <w:jc w:val="both"/>
        <w:rPr>
          <w:lang w:val="ru-RU"/>
        </w:rPr>
      </w:pPr>
      <w:r w:rsidRPr="00EC16F7">
        <w:rPr>
          <w:b/>
          <w:bCs/>
          <w:sz w:val="20"/>
          <w:szCs w:val="20"/>
          <w:lang w:val="ru-RU"/>
        </w:rPr>
        <w:t xml:space="preserve">Знак </w:t>
      </w:r>
      <w:r w:rsidRPr="00EC16F7">
        <w:rPr>
          <w:b/>
          <w:bCs/>
          <w:sz w:val="20"/>
          <w:szCs w:val="20"/>
        </w:rPr>
        <w:t>G</w:t>
      </w:r>
      <w:r w:rsidRPr="00EC16F7">
        <w:rPr>
          <w:b/>
          <w:bCs/>
          <w:sz w:val="20"/>
          <w:szCs w:val="20"/>
          <w:lang w:val="ru-RU"/>
        </w:rPr>
        <w:t>,</w:t>
      </w:r>
      <w:r w:rsidR="00325011">
        <w:rPr>
          <w:b/>
          <w:bCs/>
          <w:sz w:val="20"/>
          <w:szCs w:val="20"/>
          <w:lang w:val="ru-RU"/>
        </w:rPr>
        <w:t> </w:t>
      </w:r>
      <w:r w:rsidRPr="00EC16F7">
        <w:rPr>
          <w:b/>
          <w:bCs/>
          <w:sz w:val="20"/>
          <w:szCs w:val="20"/>
          <w:lang w:val="ru-RU"/>
        </w:rPr>
        <w:t>16 (</w:t>
      </w:r>
      <w:r w:rsidRPr="00EC16F7">
        <w:rPr>
          <w:b/>
          <w:bCs/>
          <w:sz w:val="20"/>
          <w:szCs w:val="20"/>
        </w:rPr>
        <w:t>G</w:t>
      </w:r>
      <w:r w:rsidRPr="00EC16F7">
        <w:rPr>
          <w:b/>
          <w:bCs/>
          <w:sz w:val="20"/>
          <w:szCs w:val="20"/>
          <w:lang w:val="ru-RU"/>
        </w:rPr>
        <w:t>-16.0) указывает водителям, что на их транспортных средствах должны применяться на всех колесах зимние шины или по крайней мере на двух ведущих колесах цепи противоскольжения</w:t>
      </w:r>
      <w:r w:rsidRPr="00EC16F7">
        <w:rPr>
          <w:sz w:val="20"/>
          <w:szCs w:val="20"/>
          <w:lang w:val="ru-RU"/>
        </w:rPr>
        <w:t xml:space="preserve">. </w:t>
      </w:r>
      <w:r w:rsidRPr="00EC16F7">
        <w:rPr>
          <w:b/>
          <w:bCs/>
          <w:sz w:val="20"/>
          <w:szCs w:val="20"/>
          <w:lang w:val="ru-RU"/>
        </w:rPr>
        <w:t>Зимние шины</w:t>
      </w:r>
      <w:r w:rsidRPr="00EC16F7">
        <w:rPr>
          <w:sz w:val="20"/>
          <w:szCs w:val="20"/>
          <w:lang w:val="ru-RU"/>
        </w:rPr>
        <w:t xml:space="preserve"> </w:t>
      </w:r>
      <w:r w:rsidRPr="00EC16F7">
        <w:rPr>
          <w:b/>
          <w:bCs/>
          <w:sz w:val="20"/>
          <w:szCs w:val="20"/>
          <w:lang w:val="ru-RU"/>
        </w:rPr>
        <w:t>рекомендуется использовать в снежных условиях.</w:t>
      </w:r>
    </w:p>
    <w:tbl>
      <w:tblPr>
        <w:tblStyle w:val="TableGrid"/>
        <w:tblW w:w="0" w:type="auto"/>
        <w:tblInd w:w="1129" w:type="dxa"/>
        <w:tblLook w:val="04A0" w:firstRow="1" w:lastRow="0" w:firstColumn="1" w:lastColumn="0" w:noHBand="0" w:noVBand="1"/>
      </w:tblPr>
      <w:tblGrid>
        <w:gridCol w:w="7461"/>
      </w:tblGrid>
      <w:tr w:rsidR="0009346C" w:rsidRPr="00EC16F7" w14:paraId="43A6AF9A" w14:textId="77777777" w:rsidTr="005A4BEB">
        <w:tc>
          <w:tcPr>
            <w:tcW w:w="7461" w:type="dxa"/>
            <w:shd w:val="clear" w:color="auto" w:fill="A6A6A6" w:themeFill="background1" w:themeFillShade="A6"/>
          </w:tcPr>
          <w:p w14:paraId="725733A5" w14:textId="77777777" w:rsidR="0009346C" w:rsidRPr="00EC16F7" w:rsidRDefault="0009346C" w:rsidP="0085529E">
            <w:pPr>
              <w:pStyle w:val="SingleTxtG"/>
              <w:spacing w:before="120"/>
              <w:ind w:left="0" w:right="0"/>
              <w:jc w:val="center"/>
              <w:rPr>
                <w:b/>
                <w:bCs/>
              </w:rPr>
            </w:pPr>
            <w:r w:rsidRPr="00EC16F7">
              <w:rPr>
                <w:b/>
                <w:bCs/>
              </w:rPr>
              <w:t xml:space="preserve">Изображение знака </w:t>
            </w:r>
            <w:r w:rsidRPr="00EC16F7">
              <w:rPr>
                <w:b/>
                <w:bCs/>
                <w:lang w:val="en-US"/>
              </w:rPr>
              <w:t>G</w:t>
            </w:r>
            <w:r w:rsidRPr="00EC16F7">
              <w:rPr>
                <w:b/>
                <w:bCs/>
              </w:rPr>
              <w:t>, 16 (</w:t>
            </w:r>
            <w:r w:rsidRPr="00EC16F7">
              <w:rPr>
                <w:b/>
                <w:bCs/>
                <w:lang w:val="en-US"/>
              </w:rPr>
              <w:t>G</w:t>
            </w:r>
            <w:r w:rsidRPr="00EC16F7">
              <w:rPr>
                <w:b/>
                <w:bCs/>
              </w:rPr>
              <w:t>-16.0):</w:t>
            </w:r>
          </w:p>
          <w:p w14:paraId="166534C9" w14:textId="77777777" w:rsidR="0009346C" w:rsidRPr="00EC16F7" w:rsidRDefault="009822A4" w:rsidP="0085529E">
            <w:pPr>
              <w:pStyle w:val="SingleTxtG"/>
              <w:spacing w:before="120"/>
              <w:ind w:left="0" w:right="0"/>
              <w:jc w:val="center"/>
              <w:rPr>
                <w:b/>
                <w:sz w:val="24"/>
                <w:szCs w:val="24"/>
                <w:lang w:val="en-US"/>
              </w:rPr>
            </w:pPr>
            <w:r>
              <w:rPr>
                <w:noProof/>
                <w:lang w:eastAsia="ru-RU"/>
              </w:rPr>
              <w:drawing>
                <wp:inline distT="0" distB="0" distL="0" distR="0" wp14:anchorId="4ABE27E5" wp14:editId="7C0D6071">
                  <wp:extent cx="1033272" cy="1033272"/>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6CAB83B4" w14:textId="77777777" w:rsidR="0009346C" w:rsidRPr="00EC16F7" w:rsidRDefault="0009346C" w:rsidP="0009346C">
      <w:pPr>
        <w:pStyle w:val="SingleTxtG"/>
        <w:spacing w:before="240"/>
        <w:rPr>
          <w:u w:val="single"/>
        </w:rPr>
      </w:pPr>
      <w:r w:rsidRPr="00EC16F7">
        <w:rPr>
          <w:strike/>
          <w:u w:val="single"/>
        </w:rPr>
        <w:t>6</w:t>
      </w:r>
      <w:r w:rsidRPr="00EC16F7">
        <w:rPr>
          <w:b/>
          <w:u w:val="single"/>
        </w:rPr>
        <w:t>G.</w:t>
      </w:r>
      <w:r w:rsidRPr="00EC16F7">
        <w:rPr>
          <w:b/>
          <w:u w:val="single"/>
        </w:rPr>
        <w:tab/>
      </w:r>
      <w:r w:rsidRPr="00EC16F7">
        <w:rPr>
          <w:u w:val="single"/>
        </w:rPr>
        <w:t>Знак «РЕКОМЕНДУЕМАЯ СКОРОСТЬ</w:t>
      </w:r>
      <w:r w:rsidRPr="00EC16F7">
        <w:t>»</w:t>
      </w:r>
      <w:r w:rsidRPr="00EC16F7">
        <w:rPr>
          <w:u w:val="single"/>
        </w:rPr>
        <w:t xml:space="preserve"> </w:t>
      </w:r>
    </w:p>
    <w:p w14:paraId="0AE88BA7" w14:textId="77777777" w:rsidR="0009346C" w:rsidRPr="00EC16F7" w:rsidRDefault="0009346C" w:rsidP="0009346C">
      <w:pPr>
        <w:pStyle w:val="SingleTxtG"/>
        <w:keepNext/>
        <w:keepLines/>
        <w:spacing w:before="240"/>
        <w:rPr>
          <w:b/>
        </w:rPr>
      </w:pPr>
      <w:r w:rsidRPr="00EC16F7">
        <w:rPr>
          <w:b/>
          <w:bCs/>
        </w:rPr>
        <w:t>РЕКОМЕНДУЕМАЯ СКОРОСТЬ</w:t>
      </w:r>
    </w:p>
    <w:p w14:paraId="16423181" w14:textId="77777777" w:rsidR="0009346C" w:rsidRPr="00EC16F7" w:rsidRDefault="0009346C" w:rsidP="0009346C">
      <w:pPr>
        <w:pStyle w:val="SingleTxtG"/>
        <w:ind w:right="1133"/>
      </w:pPr>
      <w:r w:rsidRPr="00EC16F7">
        <w:t xml:space="preserve">Знак G, 17 </w:t>
      </w:r>
      <w:r w:rsidRPr="00EC16F7">
        <w:rPr>
          <w:b/>
        </w:rPr>
        <w:t>(G-17.0)</w:t>
      </w:r>
      <w:r w:rsidRPr="00EC16F7">
        <w:t xml:space="preserve"> </w:t>
      </w:r>
      <w:r w:rsidRPr="00EC16F7">
        <w:rPr>
          <w:strike/>
        </w:rPr>
        <w:t>«РЕКОМЕНДУЕМАЯ СКОРОСТЬ» используется для обозначения</w:t>
      </w:r>
      <w:r w:rsidRPr="00EC16F7">
        <w:t xml:space="preserve"> </w:t>
      </w:r>
      <w:r w:rsidRPr="00EC16F7">
        <w:rPr>
          <w:b/>
          <w:bCs/>
        </w:rPr>
        <w:t>указывает</w:t>
      </w:r>
      <w:r w:rsidRPr="00EC16F7">
        <w:t xml:space="preserve"> водителям скорость, с которой рекомендуется двигаться, если позволяют условия </w:t>
      </w:r>
      <w:proofErr w:type="gramStart"/>
      <w:r w:rsidRPr="00EC16F7">
        <w:t>и</w:t>
      </w:r>
      <w:proofErr w:type="gramEnd"/>
      <w:r w:rsidRPr="00EC16F7">
        <w:t xml:space="preserve"> если водитель не обязан поддерживать более низкую скорость, требуемую для данной категории транспортного средства. Цифра или диапазон цифр на знаке указывает скорость в единице измерений, чаще всего используемой в данном государстве для указания скорости транспортных средств. </w:t>
      </w:r>
      <w:r w:rsidRPr="00EC16F7">
        <w:rPr>
          <w:b/>
          <w:bCs/>
        </w:rPr>
        <w:t xml:space="preserve">Эта единица измерения может быть указана на знаке после цифры или под ней. </w:t>
      </w:r>
      <w:r w:rsidRPr="00EC16F7">
        <w:rPr>
          <w:strike/>
        </w:rPr>
        <w:t>Эта единица может быть указана на знаке.</w:t>
      </w:r>
    </w:p>
    <w:tbl>
      <w:tblPr>
        <w:tblStyle w:val="TableGrid"/>
        <w:tblW w:w="0" w:type="auto"/>
        <w:tblInd w:w="1129" w:type="dxa"/>
        <w:tblLook w:val="04A0" w:firstRow="1" w:lastRow="0" w:firstColumn="1" w:lastColumn="0" w:noHBand="0" w:noVBand="1"/>
      </w:tblPr>
      <w:tblGrid>
        <w:gridCol w:w="7461"/>
      </w:tblGrid>
      <w:tr w:rsidR="0009346C" w:rsidRPr="00EC16F7" w14:paraId="07344CA5" w14:textId="77777777" w:rsidTr="005A4BEB">
        <w:trPr>
          <w:cantSplit/>
          <w:trHeight w:val="2295"/>
        </w:trPr>
        <w:tc>
          <w:tcPr>
            <w:tcW w:w="7461" w:type="dxa"/>
            <w:shd w:val="clear" w:color="auto" w:fill="A6A6A6" w:themeFill="background1" w:themeFillShade="A6"/>
          </w:tcPr>
          <w:p w14:paraId="0471DF4F" w14:textId="77777777" w:rsidR="0009346C" w:rsidRPr="00EC16F7" w:rsidRDefault="0009346C" w:rsidP="0085529E">
            <w:pPr>
              <w:pStyle w:val="SingleTxtG"/>
              <w:spacing w:before="120"/>
              <w:ind w:left="0" w:right="0"/>
              <w:jc w:val="center"/>
              <w:rPr>
                <w:b/>
                <w:bCs/>
              </w:rPr>
            </w:pPr>
            <w:r w:rsidRPr="00EC16F7">
              <w:rPr>
                <w:b/>
                <w:bCs/>
              </w:rPr>
              <w:lastRenderedPageBreak/>
              <w:t xml:space="preserve">Изображение примерного знака </w:t>
            </w:r>
            <w:r w:rsidRPr="00EC16F7">
              <w:rPr>
                <w:b/>
                <w:bCs/>
                <w:lang w:val="en-US"/>
              </w:rPr>
              <w:t>G</w:t>
            </w:r>
            <w:r w:rsidRPr="00EC16F7">
              <w:rPr>
                <w:b/>
                <w:bCs/>
              </w:rPr>
              <w:t>, 17 (</w:t>
            </w:r>
            <w:r w:rsidRPr="00EC16F7">
              <w:rPr>
                <w:b/>
                <w:bCs/>
                <w:lang w:val="en-US"/>
              </w:rPr>
              <w:t>G</w:t>
            </w:r>
            <w:r w:rsidRPr="00EC16F7">
              <w:rPr>
                <w:b/>
                <w:bCs/>
              </w:rPr>
              <w:t>-17.0):</w:t>
            </w:r>
          </w:p>
          <w:p w14:paraId="1F908B14" w14:textId="77777777" w:rsidR="0009346C" w:rsidRPr="00EC16F7" w:rsidRDefault="0009346C" w:rsidP="0085529E">
            <w:pPr>
              <w:spacing w:before="120" w:after="120"/>
              <w:jc w:val="center"/>
              <w:rPr>
                <w:b/>
                <w:sz w:val="24"/>
                <w:szCs w:val="24"/>
                <w:lang w:val="en-US"/>
              </w:rPr>
            </w:pPr>
            <w:r w:rsidRPr="00EC16F7">
              <w:rPr>
                <w:noProof/>
                <w:lang w:eastAsia="ru-RU"/>
              </w:rPr>
              <w:drawing>
                <wp:inline distT="0" distB="0" distL="0" distR="0" wp14:anchorId="2839D09B" wp14:editId="4D048008">
                  <wp:extent cx="1033272" cy="1033272"/>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7C6D0944" w14:textId="77777777" w:rsidR="0009346C" w:rsidRPr="00EC16F7" w:rsidRDefault="0009346C" w:rsidP="0009346C">
      <w:pPr>
        <w:pStyle w:val="SingleTxtG"/>
        <w:spacing w:before="240"/>
      </w:pPr>
      <w:r w:rsidRPr="00EC16F7">
        <w:rPr>
          <w:strike/>
          <w:u w:val="single"/>
        </w:rPr>
        <w:t>7</w:t>
      </w:r>
      <w:r w:rsidRPr="00EC16F7">
        <w:rPr>
          <w:b/>
          <w:u w:val="single"/>
        </w:rPr>
        <w:t>H.</w:t>
      </w:r>
      <w:r w:rsidRPr="00EC16F7">
        <w:rPr>
          <w:u w:val="single"/>
        </w:rPr>
        <w:tab/>
        <w:t>Знак, обозначающий рекомендуемую дорогу</w:t>
      </w:r>
    </w:p>
    <w:p w14:paraId="7E095FCC" w14:textId="77777777" w:rsidR="0009346C" w:rsidRPr="00EC16F7" w:rsidRDefault="0009346C" w:rsidP="0009346C">
      <w:pPr>
        <w:pStyle w:val="SingleTxtG"/>
        <w:keepNext/>
        <w:keepLines/>
        <w:spacing w:before="240"/>
        <w:rPr>
          <w:b/>
          <w:bCs/>
        </w:rPr>
      </w:pPr>
      <w:r w:rsidRPr="00EC16F7">
        <w:rPr>
          <w:b/>
          <w:bCs/>
        </w:rPr>
        <w:t xml:space="preserve">РЕКОМЕНДУЕМАЯ ДОРОГА </w:t>
      </w:r>
    </w:p>
    <w:p w14:paraId="48AD1D1B" w14:textId="77777777" w:rsidR="0009346C" w:rsidRPr="00EC16F7" w:rsidRDefault="0009346C" w:rsidP="0009346C">
      <w:pPr>
        <w:pStyle w:val="SingleTxtG"/>
        <w:spacing w:after="240"/>
        <w:rPr>
          <w:b/>
          <w:bCs/>
        </w:rPr>
      </w:pPr>
      <w:r w:rsidRPr="00EC16F7">
        <w:t>Знак</w:t>
      </w:r>
      <w:r w:rsidR="002B2263">
        <w:t> </w:t>
      </w:r>
      <w:r w:rsidRPr="00EC16F7">
        <w:t>G,</w:t>
      </w:r>
      <w:r w:rsidR="002B2263">
        <w:t> </w:t>
      </w:r>
      <w:r w:rsidRPr="00EC16F7">
        <w:t xml:space="preserve">18 </w:t>
      </w:r>
      <w:r w:rsidRPr="00EC16F7">
        <w:rPr>
          <w:b/>
          <w:bCs/>
        </w:rPr>
        <w:t xml:space="preserve">(G-18.0) </w:t>
      </w:r>
      <w:r w:rsidRPr="00EC16F7">
        <w:rPr>
          <w:strike/>
        </w:rPr>
        <w:t>«РЕКОМЕНДУЕМАЯ ДОРОГА ДЛЯ ТЯЖЕЛЫХ ТРАНСПОРТНЫХ СРЕДСТВ</w:t>
      </w:r>
      <w:r w:rsidRPr="00EC16F7">
        <w:rPr>
          <w:b/>
          <w:bCs/>
          <w:strike/>
        </w:rPr>
        <w:t>»</w:t>
      </w:r>
      <w:r w:rsidRPr="00EC16F7">
        <w:rPr>
          <w:b/>
          <w:bCs/>
        </w:rPr>
        <w:t xml:space="preserve"> уведомляет водителей о рекомендуемой дороге для категории пользователей дороги, указанной обозначением, содержащемся на знаке. </w:t>
      </w:r>
    </w:p>
    <w:tbl>
      <w:tblPr>
        <w:tblStyle w:val="TableGrid"/>
        <w:tblW w:w="0" w:type="auto"/>
        <w:tblInd w:w="1138" w:type="dxa"/>
        <w:tblLook w:val="04A0" w:firstRow="1" w:lastRow="0" w:firstColumn="1" w:lastColumn="0" w:noHBand="0" w:noVBand="1"/>
      </w:tblPr>
      <w:tblGrid>
        <w:gridCol w:w="7438"/>
      </w:tblGrid>
      <w:tr w:rsidR="0009346C" w:rsidRPr="00EC16F7" w14:paraId="106C2525" w14:textId="77777777" w:rsidTr="005A4BEB">
        <w:trPr>
          <w:trHeight w:val="2302"/>
        </w:trPr>
        <w:tc>
          <w:tcPr>
            <w:tcW w:w="7438" w:type="dxa"/>
            <w:shd w:val="clear" w:color="auto" w:fill="A6A6A6" w:themeFill="background1" w:themeFillShade="A6"/>
          </w:tcPr>
          <w:p w14:paraId="3442625C" w14:textId="77777777" w:rsidR="0009346C" w:rsidRPr="00EC16F7" w:rsidRDefault="0009346C" w:rsidP="0085529E">
            <w:pPr>
              <w:pStyle w:val="SingleTxtG"/>
              <w:spacing w:before="120"/>
              <w:ind w:left="0" w:right="0"/>
              <w:jc w:val="center"/>
              <w:rPr>
                <w:b/>
                <w:bCs/>
              </w:rPr>
            </w:pPr>
            <w:r w:rsidRPr="00EC16F7">
              <w:rPr>
                <w:b/>
                <w:bCs/>
              </w:rPr>
              <w:t xml:space="preserve">Изображение знака </w:t>
            </w:r>
            <w:r w:rsidRPr="00EC16F7">
              <w:rPr>
                <w:b/>
                <w:bCs/>
                <w:lang w:val="en-US"/>
              </w:rPr>
              <w:t>G</w:t>
            </w:r>
            <w:r w:rsidRPr="00EC16F7">
              <w:rPr>
                <w:b/>
                <w:bCs/>
              </w:rPr>
              <w:t>, 18 (</w:t>
            </w:r>
            <w:r w:rsidRPr="00EC16F7">
              <w:rPr>
                <w:b/>
                <w:bCs/>
                <w:lang w:val="en-US"/>
              </w:rPr>
              <w:t>G</w:t>
            </w:r>
            <w:r w:rsidRPr="00EC16F7">
              <w:rPr>
                <w:b/>
                <w:bCs/>
              </w:rPr>
              <w:t>-18.0):</w:t>
            </w:r>
          </w:p>
          <w:p w14:paraId="71C43D2F" w14:textId="77777777" w:rsidR="0009346C" w:rsidRPr="00EC16F7" w:rsidRDefault="0009346C" w:rsidP="0085529E">
            <w:pPr>
              <w:spacing w:before="120" w:after="120"/>
              <w:jc w:val="center"/>
              <w:rPr>
                <w:b/>
                <w:sz w:val="24"/>
                <w:szCs w:val="24"/>
                <w:lang w:val="en-US"/>
              </w:rPr>
            </w:pPr>
            <w:r w:rsidRPr="00EC16F7">
              <w:rPr>
                <w:noProof/>
                <w:lang w:eastAsia="ru-RU"/>
              </w:rPr>
              <w:drawing>
                <wp:inline distT="0" distB="0" distL="0" distR="0" wp14:anchorId="40B095D0" wp14:editId="51701D69">
                  <wp:extent cx="1033272" cy="1033272"/>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1FD9B3AA" w14:textId="77777777" w:rsidR="0009346C" w:rsidRPr="00EC16F7" w:rsidRDefault="0009346C" w:rsidP="0009346C">
      <w:pPr>
        <w:pStyle w:val="SingleTxtG"/>
        <w:spacing w:before="240"/>
        <w:rPr>
          <w:u w:val="single"/>
        </w:rPr>
      </w:pPr>
      <w:r w:rsidRPr="00EC16F7">
        <w:rPr>
          <w:strike/>
          <w:u w:val="single"/>
        </w:rPr>
        <w:t>8</w:t>
      </w:r>
      <w:r w:rsidRPr="00EC16F7">
        <w:rPr>
          <w:b/>
          <w:u w:val="single"/>
        </w:rPr>
        <w:t>I</w:t>
      </w:r>
      <w:r w:rsidRPr="00EC16F7">
        <w:rPr>
          <w:u w:val="single"/>
        </w:rPr>
        <w:t xml:space="preserve">. </w:t>
      </w:r>
      <w:r w:rsidRPr="00EC16F7">
        <w:rPr>
          <w:u w:val="single"/>
        </w:rPr>
        <w:tab/>
        <w:t xml:space="preserve">Знак, обозначающий полосу для аварийной остановки </w:t>
      </w:r>
    </w:p>
    <w:p w14:paraId="7DCE5593" w14:textId="77777777" w:rsidR="0009346C" w:rsidRPr="00EC16F7" w:rsidRDefault="0009346C" w:rsidP="0009346C">
      <w:pPr>
        <w:pStyle w:val="SingleTxtG"/>
        <w:keepNext/>
        <w:keepLines/>
        <w:spacing w:before="240"/>
        <w:rPr>
          <w:b/>
          <w:bCs/>
        </w:rPr>
      </w:pPr>
      <w:r w:rsidRPr="00EC16F7">
        <w:rPr>
          <w:b/>
          <w:bCs/>
        </w:rPr>
        <w:t>ПОЛОСА ДЛЯ АВАРИЙНОЙ ОСТАНОВКИ</w:t>
      </w:r>
    </w:p>
    <w:p w14:paraId="6FB5D9EB" w14:textId="77777777" w:rsidR="0009346C" w:rsidRPr="00EC16F7" w:rsidRDefault="0009346C" w:rsidP="0009346C">
      <w:pPr>
        <w:pStyle w:val="SingleTxtG"/>
        <w:ind w:right="1133"/>
        <w:rPr>
          <w:b/>
        </w:rPr>
      </w:pPr>
      <w:r w:rsidRPr="00EC16F7">
        <w:t xml:space="preserve">Знак G, 19 </w:t>
      </w:r>
      <w:r w:rsidRPr="00EC16F7">
        <w:rPr>
          <w:b/>
        </w:rPr>
        <w:t>(G-19.0)</w:t>
      </w:r>
      <w:r w:rsidRPr="00EC16F7">
        <w:t xml:space="preserve"> </w:t>
      </w:r>
      <w:r w:rsidRPr="00EC16F7">
        <w:rPr>
          <w:strike/>
        </w:rPr>
        <w:t>«ПОЛОСА ДЛЯ АВАРИЙНОЙ ОСТАНОВКИ» используется для</w:t>
      </w:r>
      <w:r w:rsidRPr="00EC16F7">
        <w:t xml:space="preserve"> указывает водителю полосу для аварийной остановки на крутом спуске. Этот знак с </w:t>
      </w:r>
      <w:r w:rsidRPr="00EC16F7">
        <w:rPr>
          <w:b/>
          <w:bCs/>
        </w:rPr>
        <w:t>дополнительной</w:t>
      </w:r>
      <w:r w:rsidRPr="00EC16F7">
        <w:t xml:space="preserve"> табличкой, показывающей расстояние до аварийной полосы, помещается вместе со знаком A, 2 </w:t>
      </w:r>
      <w:r w:rsidRPr="00EC16F7">
        <w:rPr>
          <w:b/>
        </w:rPr>
        <w:t>(A-02.1 или A-02.2)</w:t>
      </w:r>
      <w:r w:rsidRPr="00EC16F7">
        <w:t xml:space="preserve"> в верхней части спуска и перед въездом на полосу для аварийной остановки. В</w:t>
      </w:r>
      <w:r w:rsidR="002B2263">
        <w:t xml:space="preserve"> </w:t>
      </w:r>
      <w:r w:rsidRPr="00EC16F7">
        <w:t xml:space="preserve">зависимости от протяженности спуска этот знак, в случае необходимости, </w:t>
      </w:r>
      <w:r w:rsidRPr="00EC16F7">
        <w:rPr>
          <w:b/>
          <w:bCs/>
        </w:rPr>
        <w:t>следует</w:t>
      </w:r>
      <w:r w:rsidRPr="00EC16F7">
        <w:t xml:space="preserve"> вновь </w:t>
      </w:r>
      <w:proofErr w:type="spellStart"/>
      <w:r w:rsidRPr="00EC16F7">
        <w:t>повторя</w:t>
      </w:r>
      <w:r w:rsidRPr="00EC16F7">
        <w:rPr>
          <w:strike/>
        </w:rPr>
        <w:t>е</w:t>
      </w:r>
      <w:r w:rsidRPr="00EC16F7">
        <w:t>т</w:t>
      </w:r>
      <w:r w:rsidRPr="00EC16F7">
        <w:rPr>
          <w:b/>
          <w:bCs/>
        </w:rPr>
        <w:t>ь</w:t>
      </w:r>
      <w:proofErr w:type="spellEnd"/>
      <w:r w:rsidRPr="00EC16F7">
        <w:t xml:space="preserve"> с </w:t>
      </w:r>
      <w:r w:rsidRPr="00EC16F7">
        <w:rPr>
          <w:b/>
          <w:bCs/>
        </w:rPr>
        <w:t>дополнительной</w:t>
      </w:r>
      <w:r w:rsidRPr="00EC16F7">
        <w:t xml:space="preserve"> табличкой</w:t>
      </w:r>
      <w:r w:rsidRPr="00EC16F7">
        <w:rPr>
          <w:b/>
          <w:bCs/>
        </w:rPr>
        <w:t>, показывающей расстояние до аварийной полосы</w:t>
      </w:r>
      <w:r w:rsidRPr="00EC16F7">
        <w:t xml:space="preserve">. </w:t>
      </w:r>
      <w:r w:rsidRPr="00EC16F7">
        <w:rPr>
          <w:b/>
          <w:bCs/>
        </w:rPr>
        <w:t xml:space="preserve">Обозначение должно быть белого и красного цвета. Оно </w:t>
      </w:r>
      <w:r w:rsidRPr="00EC16F7">
        <w:rPr>
          <w:strike/>
        </w:rPr>
        <w:t>Обозначение</w:t>
      </w:r>
      <w:r w:rsidRPr="00EC16F7">
        <w:t xml:space="preserve"> может быть различным в зависимости от местоположения полосы для аварийной остановки по отношению к соответствующей дороге. </w:t>
      </w:r>
      <w:r w:rsidRPr="00EC16F7">
        <w:rPr>
          <w:b/>
          <w:bCs/>
        </w:rPr>
        <w:t>В случае левостороннего движения оно должно быть обращено в противоположную сторону</w:t>
      </w:r>
      <w:r w:rsidRPr="00EC16F7">
        <w:rPr>
          <w:b/>
        </w:rPr>
        <w:t>.</w:t>
      </w:r>
    </w:p>
    <w:tbl>
      <w:tblPr>
        <w:tblStyle w:val="TableGrid"/>
        <w:tblW w:w="0" w:type="auto"/>
        <w:tblInd w:w="1129" w:type="dxa"/>
        <w:tblLook w:val="04A0" w:firstRow="1" w:lastRow="0" w:firstColumn="1" w:lastColumn="0" w:noHBand="0" w:noVBand="1"/>
      </w:tblPr>
      <w:tblGrid>
        <w:gridCol w:w="7461"/>
      </w:tblGrid>
      <w:tr w:rsidR="0009346C" w:rsidRPr="00EC16F7" w14:paraId="6F97CE26" w14:textId="77777777" w:rsidTr="005A4BEB">
        <w:tc>
          <w:tcPr>
            <w:tcW w:w="7461" w:type="dxa"/>
            <w:shd w:val="clear" w:color="auto" w:fill="A6A6A6" w:themeFill="background1" w:themeFillShade="A6"/>
          </w:tcPr>
          <w:p w14:paraId="2E75ED68" w14:textId="77777777" w:rsidR="0009346C" w:rsidRPr="00EC16F7" w:rsidRDefault="0009346C" w:rsidP="0085529E">
            <w:pPr>
              <w:pStyle w:val="SingleTxtG"/>
              <w:pageBreakBefore/>
              <w:spacing w:before="120"/>
              <w:ind w:left="0" w:right="0"/>
              <w:jc w:val="center"/>
              <w:rPr>
                <w:b/>
                <w:bCs/>
              </w:rPr>
            </w:pPr>
            <w:r w:rsidRPr="00EC16F7">
              <w:rPr>
                <w:b/>
                <w:bCs/>
              </w:rPr>
              <w:lastRenderedPageBreak/>
              <w:t xml:space="preserve">Изображение примерного знака </w:t>
            </w:r>
            <w:r w:rsidRPr="00EC16F7">
              <w:rPr>
                <w:b/>
                <w:bCs/>
                <w:lang w:val="en-US"/>
              </w:rPr>
              <w:t>G</w:t>
            </w:r>
            <w:r w:rsidRPr="00EC16F7">
              <w:rPr>
                <w:b/>
                <w:bCs/>
              </w:rPr>
              <w:t>, 19 (</w:t>
            </w:r>
            <w:r w:rsidRPr="00EC16F7">
              <w:rPr>
                <w:b/>
                <w:bCs/>
                <w:lang w:val="en-US"/>
              </w:rPr>
              <w:t>G</w:t>
            </w:r>
            <w:r w:rsidRPr="00EC16F7">
              <w:rPr>
                <w:b/>
                <w:bCs/>
              </w:rPr>
              <w:t>-19.0):</w:t>
            </w:r>
          </w:p>
          <w:p w14:paraId="7D216AF2" w14:textId="77777777" w:rsidR="0009346C" w:rsidRPr="00EC16F7" w:rsidRDefault="0009346C" w:rsidP="0085529E">
            <w:pPr>
              <w:keepNext/>
              <w:keepLines/>
              <w:spacing w:before="120" w:after="120"/>
              <w:jc w:val="center"/>
              <w:rPr>
                <w:b/>
                <w:sz w:val="24"/>
                <w:szCs w:val="24"/>
                <w:lang w:val="en-US"/>
              </w:rPr>
            </w:pPr>
            <w:r w:rsidRPr="00EC16F7">
              <w:rPr>
                <w:noProof/>
                <w:lang w:eastAsia="ru-RU"/>
              </w:rPr>
              <w:drawing>
                <wp:inline distT="0" distB="0" distL="0" distR="0" wp14:anchorId="55251E9C" wp14:editId="0C141BDE">
                  <wp:extent cx="1033272" cy="1033272"/>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0610C0A7" w14:textId="77777777" w:rsidR="0009346C" w:rsidRPr="00EC16F7" w:rsidRDefault="0009346C" w:rsidP="0085529E">
            <w:pPr>
              <w:pStyle w:val="SingleTxtG"/>
              <w:spacing w:before="120"/>
              <w:ind w:left="0" w:right="0"/>
              <w:jc w:val="center"/>
              <w:rPr>
                <w:b/>
                <w:bCs/>
              </w:rPr>
            </w:pPr>
            <w:r w:rsidRPr="00EC16F7">
              <w:rPr>
                <w:b/>
                <w:bCs/>
              </w:rPr>
              <w:t>обозначение, обращенное в противоположную сторону:</w:t>
            </w:r>
          </w:p>
          <w:p w14:paraId="4BBB6829" w14:textId="77777777" w:rsidR="0009346C" w:rsidRPr="00EC16F7" w:rsidRDefault="0009346C" w:rsidP="0085529E">
            <w:pPr>
              <w:keepNext/>
              <w:keepLines/>
              <w:spacing w:before="120" w:after="120"/>
              <w:jc w:val="center"/>
              <w:rPr>
                <w:b/>
                <w:sz w:val="24"/>
                <w:szCs w:val="24"/>
                <w:lang w:val="en-US"/>
              </w:rPr>
            </w:pPr>
            <w:r w:rsidRPr="00EC16F7">
              <w:rPr>
                <w:noProof/>
                <w:lang w:eastAsia="ru-RU"/>
              </w:rPr>
              <w:drawing>
                <wp:inline distT="0" distB="0" distL="0" distR="0" wp14:anchorId="7A7DDB47" wp14:editId="49522582">
                  <wp:extent cx="1033272" cy="1033272"/>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2DCC7F2B" w14:textId="77777777" w:rsidR="0009346C" w:rsidRPr="00EC16F7" w:rsidRDefault="0009346C" w:rsidP="0009346C">
      <w:pPr>
        <w:pStyle w:val="SingleTxtG"/>
        <w:spacing w:before="240"/>
        <w:rPr>
          <w:u w:val="single"/>
        </w:rPr>
      </w:pPr>
      <w:r w:rsidRPr="00EC16F7">
        <w:rPr>
          <w:strike/>
          <w:u w:val="single"/>
        </w:rPr>
        <w:t>9</w:t>
      </w:r>
      <w:r w:rsidRPr="00EC16F7">
        <w:rPr>
          <w:b/>
          <w:bCs/>
          <w:u w:val="single"/>
        </w:rPr>
        <w:t>J.</w:t>
      </w:r>
      <w:r w:rsidRPr="00EC16F7">
        <w:rPr>
          <w:u w:val="single"/>
        </w:rPr>
        <w:tab/>
        <w:t>Знаки, обозначающие надземный или подземный пешеходный переход</w:t>
      </w:r>
    </w:p>
    <w:p w14:paraId="193755BD" w14:textId="77777777" w:rsidR="0009346C" w:rsidRPr="00EC16F7" w:rsidRDefault="0009346C" w:rsidP="0009346C">
      <w:pPr>
        <w:pStyle w:val="SingleTxtG"/>
        <w:keepNext/>
        <w:keepLines/>
        <w:spacing w:before="240"/>
        <w:rPr>
          <w:b/>
          <w:bCs/>
        </w:rPr>
      </w:pPr>
      <w:r w:rsidRPr="00EC16F7">
        <w:rPr>
          <w:b/>
          <w:bCs/>
        </w:rPr>
        <w:t>НАДЗЕМНЫЙ ПЕШЕХОДНЫЙ ПЕРЕХОД</w:t>
      </w:r>
    </w:p>
    <w:p w14:paraId="7AE0E137" w14:textId="77777777" w:rsidR="0009346C" w:rsidRPr="00EC16F7" w:rsidRDefault="0009346C" w:rsidP="0009346C">
      <w:pPr>
        <w:tabs>
          <w:tab w:val="left" w:pos="0"/>
          <w:tab w:val="left" w:pos="566"/>
          <w:tab w:val="left" w:pos="1134"/>
          <w:tab w:val="left" w:pos="1700"/>
          <w:tab w:val="left" w:pos="2268"/>
          <w:tab w:val="left" w:pos="2844"/>
          <w:tab w:val="left" w:pos="3420"/>
          <w:tab w:val="left" w:pos="6520"/>
        </w:tabs>
        <w:spacing w:after="120"/>
        <w:ind w:left="1134" w:right="1134" w:hanging="1134"/>
        <w:jc w:val="both"/>
        <w:rPr>
          <w:strike/>
        </w:rPr>
      </w:pPr>
      <w:r w:rsidRPr="00EC16F7">
        <w:rPr>
          <w:rFonts w:cs="Times New Roman"/>
          <w:szCs w:val="20"/>
        </w:rPr>
        <w:tab/>
      </w:r>
      <w:r w:rsidRPr="00EC16F7">
        <w:rPr>
          <w:rFonts w:cs="Times New Roman"/>
          <w:szCs w:val="20"/>
        </w:rPr>
        <w:tab/>
        <w:t>a)</w:t>
      </w:r>
      <w:r w:rsidRPr="00EC16F7">
        <w:rPr>
          <w:rFonts w:cs="Times New Roman"/>
          <w:szCs w:val="20"/>
        </w:rPr>
        <w:tab/>
        <w:t xml:space="preserve">Знак G, 20 </w:t>
      </w:r>
      <w:r w:rsidRPr="00EC16F7">
        <w:rPr>
          <w:rFonts w:cs="Times New Roman"/>
          <w:b/>
          <w:bCs/>
          <w:szCs w:val="20"/>
        </w:rPr>
        <w:t xml:space="preserve">a </w:t>
      </w:r>
      <w:r w:rsidRPr="00EC16F7">
        <w:rPr>
          <w:rFonts w:cs="Times New Roman"/>
          <w:b/>
          <w:bCs/>
          <w:strike/>
          <w:szCs w:val="20"/>
        </w:rPr>
        <w:t>и G, 20 b</w:t>
      </w:r>
      <w:r w:rsidRPr="00EC16F7">
        <w:rPr>
          <w:rFonts w:cs="Times New Roman"/>
          <w:szCs w:val="20"/>
        </w:rPr>
        <w:t xml:space="preserve"> </w:t>
      </w:r>
      <w:r w:rsidRPr="00EC16F7">
        <w:rPr>
          <w:rFonts w:cs="Times New Roman"/>
          <w:b/>
          <w:bCs/>
          <w:szCs w:val="20"/>
        </w:rPr>
        <w:t>(G-20.1)</w:t>
      </w:r>
      <w:r w:rsidRPr="00EC16F7">
        <w:rPr>
          <w:rFonts w:cs="Times New Roman"/>
          <w:szCs w:val="20"/>
        </w:rPr>
        <w:t xml:space="preserve"> используется для </w:t>
      </w:r>
      <w:r w:rsidRPr="00EC16F7">
        <w:rPr>
          <w:rFonts w:cs="Times New Roman"/>
          <w:b/>
          <w:bCs/>
          <w:szCs w:val="20"/>
        </w:rPr>
        <w:t>указания</w:t>
      </w:r>
      <w:r w:rsidRPr="00EC16F7">
        <w:rPr>
          <w:rFonts w:cs="Times New Roman"/>
          <w:szCs w:val="20"/>
        </w:rPr>
        <w:t xml:space="preserve"> </w:t>
      </w:r>
      <w:r w:rsidRPr="00EC16F7">
        <w:rPr>
          <w:rFonts w:cs="Times New Roman"/>
          <w:b/>
          <w:bCs/>
          <w:szCs w:val="20"/>
        </w:rPr>
        <w:t xml:space="preserve">местоположения </w:t>
      </w:r>
      <w:r w:rsidRPr="00EC16F7">
        <w:rPr>
          <w:rFonts w:cs="Times New Roman"/>
          <w:b/>
          <w:bCs/>
          <w:strike/>
          <w:szCs w:val="20"/>
        </w:rPr>
        <w:t>соответственно</w:t>
      </w:r>
      <w:r w:rsidRPr="00EC16F7">
        <w:rPr>
          <w:rFonts w:cs="Times New Roman"/>
          <w:szCs w:val="20"/>
        </w:rPr>
        <w:t xml:space="preserve"> надземного </w:t>
      </w:r>
      <w:r w:rsidRPr="00EC16F7">
        <w:rPr>
          <w:rFonts w:cs="Times New Roman"/>
          <w:strike/>
          <w:szCs w:val="20"/>
        </w:rPr>
        <w:t>или подземного</w:t>
      </w:r>
      <w:r w:rsidRPr="00EC16F7">
        <w:rPr>
          <w:rFonts w:cs="Times New Roman"/>
          <w:szCs w:val="20"/>
        </w:rPr>
        <w:t xml:space="preserve"> пешеходного перехода.</w:t>
      </w:r>
    </w:p>
    <w:tbl>
      <w:tblPr>
        <w:tblStyle w:val="TableGrid"/>
        <w:tblW w:w="0" w:type="auto"/>
        <w:tblInd w:w="1129" w:type="dxa"/>
        <w:tblLook w:val="04A0" w:firstRow="1" w:lastRow="0" w:firstColumn="1" w:lastColumn="0" w:noHBand="0" w:noVBand="1"/>
      </w:tblPr>
      <w:tblGrid>
        <w:gridCol w:w="7461"/>
      </w:tblGrid>
      <w:tr w:rsidR="0009346C" w:rsidRPr="00EC16F7" w14:paraId="12743724" w14:textId="77777777" w:rsidTr="005A4BEB">
        <w:tc>
          <w:tcPr>
            <w:tcW w:w="7461" w:type="dxa"/>
            <w:shd w:val="clear" w:color="auto" w:fill="A6A6A6" w:themeFill="background1" w:themeFillShade="A6"/>
          </w:tcPr>
          <w:p w14:paraId="202CE59B" w14:textId="77777777" w:rsidR="0009346C" w:rsidRPr="00EC16F7" w:rsidRDefault="0009346C" w:rsidP="0085529E">
            <w:pPr>
              <w:pStyle w:val="SingleTxtG"/>
              <w:spacing w:before="120"/>
              <w:ind w:left="0" w:right="0"/>
              <w:jc w:val="center"/>
              <w:rPr>
                <w:b/>
                <w:bCs/>
              </w:rPr>
            </w:pPr>
            <w:r w:rsidRPr="00EC16F7">
              <w:rPr>
                <w:b/>
                <w:bCs/>
              </w:rPr>
              <w:t xml:space="preserve">Изображение знака </w:t>
            </w:r>
            <w:r w:rsidRPr="00EC16F7">
              <w:rPr>
                <w:b/>
                <w:bCs/>
                <w:lang w:val="en-US"/>
              </w:rPr>
              <w:t>G</w:t>
            </w:r>
            <w:r w:rsidRPr="00EC16F7">
              <w:rPr>
                <w:b/>
                <w:bCs/>
              </w:rPr>
              <w:t xml:space="preserve">, 20 </w:t>
            </w:r>
            <w:r w:rsidRPr="00EC16F7">
              <w:rPr>
                <w:b/>
                <w:bCs/>
                <w:lang w:val="en-US"/>
              </w:rPr>
              <w:t>a</w:t>
            </w:r>
            <w:r w:rsidRPr="00EC16F7">
              <w:rPr>
                <w:b/>
                <w:bCs/>
              </w:rPr>
              <w:t xml:space="preserve"> (</w:t>
            </w:r>
            <w:r w:rsidRPr="00EC16F7">
              <w:rPr>
                <w:b/>
                <w:bCs/>
                <w:lang w:val="en-US"/>
              </w:rPr>
              <w:t>G</w:t>
            </w:r>
            <w:r w:rsidRPr="00EC16F7">
              <w:rPr>
                <w:b/>
                <w:bCs/>
              </w:rPr>
              <w:t>-20.1):</w:t>
            </w:r>
          </w:p>
          <w:p w14:paraId="75713110" w14:textId="77777777" w:rsidR="0009346C" w:rsidRPr="00EC16F7" w:rsidRDefault="0009346C" w:rsidP="0085529E">
            <w:pPr>
              <w:spacing w:before="120" w:after="120"/>
              <w:jc w:val="center"/>
              <w:rPr>
                <w:b/>
                <w:sz w:val="24"/>
                <w:szCs w:val="24"/>
                <w:lang w:val="en-US"/>
              </w:rPr>
            </w:pPr>
            <w:r w:rsidRPr="00EC16F7">
              <w:rPr>
                <w:noProof/>
                <w:lang w:eastAsia="ru-RU"/>
              </w:rPr>
              <w:drawing>
                <wp:inline distT="0" distB="0" distL="0" distR="0" wp14:anchorId="6F75C9A9" wp14:editId="14C645A5">
                  <wp:extent cx="1033272" cy="1033272"/>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0F740B2A" w14:textId="77777777" w:rsidR="0009346C" w:rsidRPr="00EC16F7" w:rsidRDefault="0009346C" w:rsidP="0009346C">
      <w:pPr>
        <w:pStyle w:val="SingleTxtG"/>
        <w:keepNext/>
        <w:keepLines/>
        <w:spacing w:before="240"/>
        <w:rPr>
          <w:b/>
          <w:bCs/>
        </w:rPr>
      </w:pPr>
      <w:r w:rsidRPr="00EC16F7">
        <w:rPr>
          <w:b/>
          <w:bCs/>
        </w:rPr>
        <w:t>ПОДЗЕМНЫЙ ПЕШЕХОДНЫЙ ПЕРЕХОД</w:t>
      </w:r>
    </w:p>
    <w:p w14:paraId="71DD0EBD" w14:textId="77777777" w:rsidR="0009346C" w:rsidRPr="00EC16F7" w:rsidRDefault="0009346C" w:rsidP="0009346C">
      <w:pPr>
        <w:pStyle w:val="SingleTxtG"/>
        <w:ind w:right="1133"/>
        <w:rPr>
          <w:strike/>
        </w:rPr>
      </w:pPr>
      <w:r w:rsidRPr="00EC16F7">
        <w:t xml:space="preserve">Знак </w:t>
      </w:r>
      <w:r w:rsidRPr="00EC16F7">
        <w:rPr>
          <w:strike/>
        </w:rPr>
        <w:t>G,</w:t>
      </w:r>
      <w:r w:rsidR="002B2263">
        <w:rPr>
          <w:strike/>
        </w:rPr>
        <w:t> </w:t>
      </w:r>
      <w:r w:rsidRPr="00EC16F7">
        <w:rPr>
          <w:strike/>
        </w:rPr>
        <w:t>20</w:t>
      </w:r>
      <w:r w:rsidR="00304498">
        <w:rPr>
          <w:strike/>
        </w:rPr>
        <w:t> </w:t>
      </w:r>
      <w:r w:rsidRPr="00EC16F7">
        <w:rPr>
          <w:b/>
          <w:bCs/>
          <w:strike/>
        </w:rPr>
        <w:t>a и</w:t>
      </w:r>
      <w:r w:rsidRPr="003D32A6">
        <w:rPr>
          <w:b/>
          <w:bCs/>
        </w:rPr>
        <w:t xml:space="preserve"> </w:t>
      </w:r>
      <w:r w:rsidRPr="00EC16F7">
        <w:t>G,</w:t>
      </w:r>
      <w:r w:rsidR="002B2263">
        <w:t> </w:t>
      </w:r>
      <w:r w:rsidRPr="00EC16F7">
        <w:t>20</w:t>
      </w:r>
      <w:r w:rsidR="002B2263">
        <w:t> </w:t>
      </w:r>
      <w:r w:rsidRPr="00EC16F7">
        <w:t xml:space="preserve">b </w:t>
      </w:r>
      <w:r w:rsidRPr="003D32A6">
        <w:rPr>
          <w:b/>
        </w:rPr>
        <w:t>(G-20.2)</w:t>
      </w:r>
      <w:r w:rsidRPr="00EC16F7">
        <w:t xml:space="preserve"> используется для </w:t>
      </w:r>
      <w:r w:rsidRPr="00EC16F7">
        <w:rPr>
          <w:b/>
          <w:bCs/>
        </w:rPr>
        <w:t>указания</w:t>
      </w:r>
      <w:r w:rsidRPr="00EC16F7">
        <w:t xml:space="preserve"> </w:t>
      </w:r>
      <w:r w:rsidRPr="00EC16F7">
        <w:rPr>
          <w:b/>
          <w:bCs/>
        </w:rPr>
        <w:t xml:space="preserve">местоположения </w:t>
      </w:r>
      <w:r w:rsidRPr="00EC16F7">
        <w:rPr>
          <w:b/>
          <w:bCs/>
          <w:strike/>
        </w:rPr>
        <w:t>соответственно</w:t>
      </w:r>
      <w:r w:rsidRPr="00EC16F7">
        <w:t xml:space="preserve"> </w:t>
      </w:r>
      <w:r w:rsidRPr="00EC16F7">
        <w:rPr>
          <w:strike/>
        </w:rPr>
        <w:t xml:space="preserve">надземного или </w:t>
      </w:r>
      <w:r w:rsidRPr="00EC16F7">
        <w:t>подземного пешеходного перехода.</w:t>
      </w:r>
      <w:r w:rsidRPr="00EC16F7">
        <w:rPr>
          <w:strike/>
        </w:rPr>
        <w:t xml:space="preserve"> </w:t>
      </w:r>
    </w:p>
    <w:tbl>
      <w:tblPr>
        <w:tblStyle w:val="TableGrid"/>
        <w:tblW w:w="0" w:type="auto"/>
        <w:tblInd w:w="1129" w:type="dxa"/>
        <w:tblLook w:val="04A0" w:firstRow="1" w:lastRow="0" w:firstColumn="1" w:lastColumn="0" w:noHBand="0" w:noVBand="1"/>
      </w:tblPr>
      <w:tblGrid>
        <w:gridCol w:w="7447"/>
      </w:tblGrid>
      <w:tr w:rsidR="0009346C" w:rsidRPr="00EC16F7" w14:paraId="145B0E2C" w14:textId="77777777" w:rsidTr="005A4BEB">
        <w:trPr>
          <w:trHeight w:val="2126"/>
        </w:trPr>
        <w:tc>
          <w:tcPr>
            <w:tcW w:w="7447" w:type="dxa"/>
            <w:shd w:val="clear" w:color="auto" w:fill="A6A6A6" w:themeFill="background1" w:themeFillShade="A6"/>
          </w:tcPr>
          <w:p w14:paraId="488B699D" w14:textId="77777777" w:rsidR="0009346C" w:rsidRPr="00EC16F7" w:rsidRDefault="0009346C" w:rsidP="0085529E">
            <w:pPr>
              <w:pStyle w:val="SingleTxtG"/>
              <w:spacing w:before="120"/>
              <w:ind w:left="0" w:right="0"/>
              <w:jc w:val="center"/>
              <w:rPr>
                <w:b/>
                <w:bCs/>
              </w:rPr>
            </w:pPr>
            <w:r w:rsidRPr="00EC16F7">
              <w:rPr>
                <w:b/>
                <w:bCs/>
              </w:rPr>
              <w:t xml:space="preserve">Изображение знака </w:t>
            </w:r>
            <w:r w:rsidRPr="00EC16F7">
              <w:rPr>
                <w:b/>
                <w:bCs/>
                <w:lang w:val="en-US"/>
              </w:rPr>
              <w:t>G</w:t>
            </w:r>
            <w:r w:rsidRPr="00EC16F7">
              <w:rPr>
                <w:b/>
                <w:bCs/>
              </w:rPr>
              <w:t xml:space="preserve">, 20 </w:t>
            </w:r>
            <w:r w:rsidRPr="00EC16F7">
              <w:rPr>
                <w:b/>
                <w:bCs/>
                <w:lang w:val="en-US"/>
              </w:rPr>
              <w:t>b</w:t>
            </w:r>
            <w:r w:rsidRPr="00EC16F7">
              <w:rPr>
                <w:b/>
                <w:bCs/>
              </w:rPr>
              <w:t xml:space="preserve"> (</w:t>
            </w:r>
            <w:r w:rsidRPr="00EC16F7">
              <w:rPr>
                <w:b/>
                <w:bCs/>
                <w:lang w:val="en-US"/>
              </w:rPr>
              <w:t>G</w:t>
            </w:r>
            <w:r w:rsidRPr="00EC16F7">
              <w:rPr>
                <w:b/>
                <w:bCs/>
              </w:rPr>
              <w:t>-20.2):</w:t>
            </w:r>
          </w:p>
          <w:p w14:paraId="275F76BE" w14:textId="77777777" w:rsidR="0009346C" w:rsidRPr="00EC16F7" w:rsidRDefault="0009346C" w:rsidP="0085529E">
            <w:pPr>
              <w:pStyle w:val="SingleTxtG"/>
              <w:spacing w:before="120"/>
              <w:ind w:left="0" w:right="0"/>
              <w:jc w:val="center"/>
              <w:rPr>
                <w:b/>
                <w:sz w:val="24"/>
                <w:szCs w:val="24"/>
                <w:lang w:val="en-US"/>
              </w:rPr>
            </w:pPr>
            <w:r w:rsidRPr="00EC16F7">
              <w:rPr>
                <w:noProof/>
                <w:lang w:eastAsia="ru-RU"/>
              </w:rPr>
              <w:drawing>
                <wp:inline distT="0" distB="0" distL="0" distR="0" wp14:anchorId="156A7820" wp14:editId="308F2B68">
                  <wp:extent cx="1033272" cy="1033272"/>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043B7BD7" w14:textId="77777777" w:rsidR="0009346C" w:rsidRPr="00EC16F7" w:rsidRDefault="0009346C" w:rsidP="005A4BEB">
      <w:pPr>
        <w:pStyle w:val="SingleTxtG"/>
        <w:spacing w:before="240"/>
        <w:rPr>
          <w:b/>
          <w:bCs/>
        </w:rPr>
      </w:pPr>
      <w:r w:rsidRPr="00EC16F7">
        <w:rPr>
          <w:b/>
          <w:bCs/>
        </w:rPr>
        <w:t>НАДЗЕМНЫЙ ПЕШЕХОДНЫЙ ПЕРЕХОД БЕЗ СТУПЕНЕК</w:t>
      </w:r>
    </w:p>
    <w:p w14:paraId="790A9003" w14:textId="77777777" w:rsidR="0009346C" w:rsidRPr="00EC16F7" w:rsidRDefault="0009346C" w:rsidP="0009346C">
      <w:pPr>
        <w:pStyle w:val="SingleTxtG"/>
        <w:spacing w:after="240"/>
      </w:pPr>
      <w:r w:rsidRPr="00EC16F7">
        <w:rPr>
          <w:strike/>
        </w:rPr>
        <w:t>b)</w:t>
      </w:r>
      <w:r w:rsidRPr="00EC16F7">
        <w:rPr>
          <w:strike/>
        </w:rPr>
        <w:tab/>
      </w:r>
      <w:r w:rsidRPr="00EC16F7">
        <w:t>Знак G,</w:t>
      </w:r>
      <w:r w:rsidR="00304498">
        <w:t> </w:t>
      </w:r>
      <w:r w:rsidRPr="00EC16F7">
        <w:t>21</w:t>
      </w:r>
      <w:r w:rsidR="00304498">
        <w:t> </w:t>
      </w:r>
      <w:r w:rsidRPr="00EC16F7">
        <w:rPr>
          <w:b/>
          <w:bCs/>
          <w:strike/>
        </w:rPr>
        <w:t>a и</w:t>
      </w:r>
      <w:r w:rsidRPr="00EC16F7">
        <w:rPr>
          <w:strike/>
        </w:rPr>
        <w:t xml:space="preserve"> G,</w:t>
      </w:r>
      <w:r w:rsidR="00304498">
        <w:rPr>
          <w:strike/>
        </w:rPr>
        <w:t> </w:t>
      </w:r>
      <w:r w:rsidRPr="00EC16F7">
        <w:rPr>
          <w:strike/>
        </w:rPr>
        <w:t>21</w:t>
      </w:r>
      <w:r w:rsidR="00304498">
        <w:rPr>
          <w:strike/>
        </w:rPr>
        <w:t> </w:t>
      </w:r>
      <w:r w:rsidRPr="00EC16F7">
        <w:rPr>
          <w:strike/>
        </w:rPr>
        <w:t>b</w:t>
      </w:r>
      <w:r w:rsidR="00304498">
        <w:rPr>
          <w:strike/>
        </w:rPr>
        <w:t> </w:t>
      </w:r>
      <w:r w:rsidRPr="00EC16F7">
        <w:rPr>
          <w:b/>
          <w:bCs/>
        </w:rPr>
        <w:t>a</w:t>
      </w:r>
      <w:r w:rsidRPr="00EC16F7">
        <w:t xml:space="preserve"> </w:t>
      </w:r>
      <w:r w:rsidRPr="003D32A6">
        <w:rPr>
          <w:b/>
        </w:rPr>
        <w:t xml:space="preserve">(G-21.1) </w:t>
      </w:r>
      <w:r w:rsidRPr="00EC16F7">
        <w:t xml:space="preserve">используется для </w:t>
      </w:r>
      <w:r w:rsidRPr="00EC16F7">
        <w:rPr>
          <w:b/>
          <w:bCs/>
        </w:rPr>
        <w:t>указания</w:t>
      </w:r>
      <w:r w:rsidRPr="00EC16F7">
        <w:t xml:space="preserve"> </w:t>
      </w:r>
      <w:r w:rsidRPr="00EC16F7">
        <w:rPr>
          <w:b/>
          <w:bCs/>
        </w:rPr>
        <w:t>местоположения</w:t>
      </w:r>
      <w:r w:rsidRPr="00EC16F7">
        <w:t xml:space="preserve"> </w:t>
      </w:r>
      <w:r w:rsidRPr="00EC16F7">
        <w:rPr>
          <w:b/>
          <w:bCs/>
          <w:strike/>
        </w:rPr>
        <w:t>соответственно</w:t>
      </w:r>
      <w:r w:rsidRPr="00EC16F7">
        <w:t xml:space="preserve"> надземного </w:t>
      </w:r>
      <w:r w:rsidRPr="00EC16F7">
        <w:rPr>
          <w:strike/>
        </w:rPr>
        <w:t xml:space="preserve">или подземного </w:t>
      </w:r>
      <w:r w:rsidRPr="00EC16F7">
        <w:t xml:space="preserve">перехода без ступенек. На этом знаке может также использоваться обозначение </w:t>
      </w:r>
      <w:r w:rsidRPr="00EC16F7">
        <w:rPr>
          <w:strike/>
        </w:rPr>
        <w:t>для инвалидов</w:t>
      </w:r>
      <w:r w:rsidRPr="00EC16F7">
        <w:t xml:space="preserve"> </w:t>
      </w:r>
      <w:r w:rsidRPr="00EC16F7">
        <w:rPr>
          <w:b/>
          <w:bCs/>
        </w:rPr>
        <w:t>лица, изображенного на дополнительной табличке</w:t>
      </w:r>
      <w:r w:rsidRPr="00EC16F7">
        <w:t xml:space="preserve"> </w:t>
      </w:r>
      <w:r w:rsidRPr="00EC16F7">
        <w:rPr>
          <w:b/>
        </w:rPr>
        <w:t>H,7</w:t>
      </w:r>
      <w:r w:rsidRPr="00EC16F7">
        <w:t>.</w:t>
      </w:r>
      <w:r w:rsidRPr="00EC16F7">
        <w:rPr>
          <w:strike/>
        </w:rPr>
        <w:t xml:space="preserve"> </w:t>
      </w:r>
    </w:p>
    <w:tbl>
      <w:tblPr>
        <w:tblStyle w:val="TableGrid"/>
        <w:tblW w:w="0" w:type="auto"/>
        <w:tblInd w:w="1138" w:type="dxa"/>
        <w:tblLook w:val="04A0" w:firstRow="1" w:lastRow="0" w:firstColumn="1" w:lastColumn="0" w:noHBand="0" w:noVBand="1"/>
      </w:tblPr>
      <w:tblGrid>
        <w:gridCol w:w="7452"/>
      </w:tblGrid>
      <w:tr w:rsidR="0009346C" w:rsidRPr="00EC16F7" w14:paraId="0FF05BCB" w14:textId="77777777" w:rsidTr="005A4BEB">
        <w:tc>
          <w:tcPr>
            <w:tcW w:w="7452" w:type="dxa"/>
            <w:shd w:val="clear" w:color="auto" w:fill="A6A6A6" w:themeFill="background1" w:themeFillShade="A6"/>
          </w:tcPr>
          <w:p w14:paraId="2543CA0A" w14:textId="77777777" w:rsidR="0009346C" w:rsidRPr="00EC16F7" w:rsidRDefault="0009346C" w:rsidP="0085529E">
            <w:pPr>
              <w:pStyle w:val="SingleTxtG"/>
              <w:keepNext/>
              <w:keepLines/>
              <w:spacing w:before="120"/>
              <w:ind w:left="0" w:right="0"/>
              <w:jc w:val="center"/>
              <w:rPr>
                <w:b/>
                <w:bCs/>
              </w:rPr>
            </w:pPr>
            <w:r w:rsidRPr="00EC16F7">
              <w:rPr>
                <w:b/>
                <w:bCs/>
              </w:rPr>
              <w:lastRenderedPageBreak/>
              <w:t xml:space="preserve">Изображение примерного знака </w:t>
            </w:r>
            <w:r w:rsidRPr="00EC16F7">
              <w:rPr>
                <w:b/>
                <w:bCs/>
                <w:lang w:val="en-US"/>
              </w:rPr>
              <w:t>G</w:t>
            </w:r>
            <w:r w:rsidRPr="00EC16F7">
              <w:rPr>
                <w:b/>
                <w:bCs/>
              </w:rPr>
              <w:t xml:space="preserve">, 21 </w:t>
            </w:r>
            <w:r w:rsidRPr="00EC16F7">
              <w:rPr>
                <w:b/>
                <w:bCs/>
                <w:lang w:val="en-US"/>
              </w:rPr>
              <w:t>a</w:t>
            </w:r>
            <w:r w:rsidRPr="00EC16F7">
              <w:rPr>
                <w:b/>
                <w:bCs/>
              </w:rPr>
              <w:t xml:space="preserve"> (</w:t>
            </w:r>
            <w:r w:rsidRPr="00EC16F7">
              <w:rPr>
                <w:b/>
                <w:bCs/>
                <w:lang w:val="en-US"/>
              </w:rPr>
              <w:t>G</w:t>
            </w:r>
            <w:r w:rsidRPr="00EC16F7">
              <w:rPr>
                <w:b/>
                <w:bCs/>
              </w:rPr>
              <w:t>-21.1):</w:t>
            </w:r>
          </w:p>
          <w:p w14:paraId="34AA9A5B" w14:textId="77777777" w:rsidR="0009346C" w:rsidRPr="00EC16F7" w:rsidRDefault="0009346C" w:rsidP="0085529E">
            <w:pPr>
              <w:keepNext/>
              <w:keepLines/>
              <w:spacing w:before="120" w:after="120"/>
              <w:jc w:val="center"/>
              <w:rPr>
                <w:b/>
                <w:sz w:val="24"/>
                <w:szCs w:val="24"/>
                <w:lang w:val="en-US"/>
              </w:rPr>
            </w:pPr>
            <w:r w:rsidRPr="00EC16F7">
              <w:rPr>
                <w:noProof/>
                <w:lang w:eastAsia="ru-RU"/>
              </w:rPr>
              <w:drawing>
                <wp:inline distT="0" distB="0" distL="0" distR="0" wp14:anchorId="7F810F11" wp14:editId="152BFAA9">
                  <wp:extent cx="1033272" cy="1033272"/>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12FE4035" w14:textId="77777777" w:rsidR="0009346C" w:rsidRPr="00EC16F7" w:rsidRDefault="0009346C" w:rsidP="0009346C">
      <w:pPr>
        <w:pStyle w:val="SingleTxtG"/>
        <w:keepNext/>
        <w:keepLines/>
        <w:spacing w:before="240"/>
        <w:rPr>
          <w:b/>
          <w:bCs/>
        </w:rPr>
      </w:pPr>
      <w:r w:rsidRPr="00EC16F7">
        <w:rPr>
          <w:b/>
          <w:bCs/>
        </w:rPr>
        <w:t>ПОДЗЕМНЫЙ ПЕШЕХОДНЫЙ ПЕРЕХОД БЕЗ СТУПЕНЕК</w:t>
      </w:r>
    </w:p>
    <w:p w14:paraId="3EF1F357" w14:textId="77777777" w:rsidR="0009346C" w:rsidRPr="00EC16F7" w:rsidRDefault="0009346C" w:rsidP="0009346C">
      <w:pPr>
        <w:pStyle w:val="SingleTxtG"/>
        <w:spacing w:after="240"/>
      </w:pPr>
      <w:r w:rsidRPr="00EC16F7">
        <w:rPr>
          <w:strike/>
        </w:rPr>
        <w:t>b)</w:t>
      </w:r>
      <w:r w:rsidRPr="00EC16F7">
        <w:tab/>
        <w:t xml:space="preserve">Знак </w:t>
      </w:r>
      <w:r w:rsidRPr="00EC16F7">
        <w:rPr>
          <w:strike/>
        </w:rPr>
        <w:t>G,</w:t>
      </w:r>
      <w:r w:rsidR="00304498">
        <w:rPr>
          <w:strike/>
        </w:rPr>
        <w:t> </w:t>
      </w:r>
      <w:r w:rsidRPr="00EC16F7">
        <w:rPr>
          <w:strike/>
        </w:rPr>
        <w:t>21</w:t>
      </w:r>
      <w:r w:rsidR="00304498">
        <w:rPr>
          <w:strike/>
        </w:rPr>
        <w:t> </w:t>
      </w:r>
      <w:r w:rsidRPr="00EC16F7">
        <w:rPr>
          <w:b/>
          <w:bCs/>
          <w:strike/>
        </w:rPr>
        <w:t>a и</w:t>
      </w:r>
      <w:r w:rsidRPr="00EC16F7">
        <w:t xml:space="preserve"> </w:t>
      </w:r>
      <w:r w:rsidRPr="00EC16F7">
        <w:rPr>
          <w:b/>
          <w:bCs/>
        </w:rPr>
        <w:t>G,</w:t>
      </w:r>
      <w:r w:rsidR="00304498">
        <w:rPr>
          <w:b/>
          <w:bCs/>
        </w:rPr>
        <w:t> </w:t>
      </w:r>
      <w:r w:rsidRPr="00EC16F7">
        <w:rPr>
          <w:b/>
          <w:bCs/>
        </w:rPr>
        <w:t>21</w:t>
      </w:r>
      <w:r w:rsidR="00304498">
        <w:rPr>
          <w:b/>
          <w:bCs/>
        </w:rPr>
        <w:t> </w:t>
      </w:r>
      <w:r w:rsidRPr="00EC16F7">
        <w:rPr>
          <w:b/>
          <w:bCs/>
        </w:rPr>
        <w:t>b (G-21.2)</w:t>
      </w:r>
      <w:r w:rsidRPr="00EC16F7">
        <w:t xml:space="preserve"> используется для </w:t>
      </w:r>
      <w:r w:rsidRPr="00EC16F7">
        <w:rPr>
          <w:b/>
          <w:bCs/>
        </w:rPr>
        <w:t>указания</w:t>
      </w:r>
      <w:r w:rsidRPr="00EC16F7">
        <w:t xml:space="preserve"> </w:t>
      </w:r>
      <w:r w:rsidRPr="00EC16F7">
        <w:rPr>
          <w:b/>
          <w:bCs/>
        </w:rPr>
        <w:t>местоположения</w:t>
      </w:r>
      <w:r w:rsidRPr="00EC16F7">
        <w:t xml:space="preserve"> </w:t>
      </w:r>
      <w:r w:rsidRPr="00EC16F7">
        <w:rPr>
          <w:b/>
          <w:bCs/>
          <w:strike/>
        </w:rPr>
        <w:t>соответственно</w:t>
      </w:r>
      <w:r w:rsidRPr="00EC16F7">
        <w:t xml:space="preserve"> </w:t>
      </w:r>
      <w:r w:rsidRPr="00EC16F7">
        <w:rPr>
          <w:strike/>
        </w:rPr>
        <w:t>надземного</w:t>
      </w:r>
      <w:r w:rsidRPr="00EC16F7">
        <w:t xml:space="preserve"> </w:t>
      </w:r>
      <w:r w:rsidRPr="00EC16F7">
        <w:rPr>
          <w:strike/>
        </w:rPr>
        <w:t xml:space="preserve">или </w:t>
      </w:r>
      <w:r w:rsidRPr="00EC16F7">
        <w:t xml:space="preserve">подземного перехода без ступенек. На этом знаке может также использоваться обозначение </w:t>
      </w:r>
      <w:r w:rsidRPr="00EC16F7">
        <w:rPr>
          <w:b/>
          <w:bCs/>
        </w:rPr>
        <w:t>лица, изображенного на дополнительной табличке</w:t>
      </w:r>
      <w:r w:rsidRPr="00EC16F7">
        <w:t xml:space="preserve"> </w:t>
      </w:r>
      <w:r w:rsidRPr="00EC16F7">
        <w:rPr>
          <w:b/>
        </w:rPr>
        <w:t>H,7</w:t>
      </w:r>
      <w:r w:rsidRPr="00EC16F7">
        <w:t>.</w:t>
      </w:r>
    </w:p>
    <w:tbl>
      <w:tblPr>
        <w:tblStyle w:val="TableGrid"/>
        <w:tblW w:w="0" w:type="auto"/>
        <w:tblInd w:w="1138" w:type="dxa"/>
        <w:tblLook w:val="04A0" w:firstRow="1" w:lastRow="0" w:firstColumn="1" w:lastColumn="0" w:noHBand="0" w:noVBand="1"/>
      </w:tblPr>
      <w:tblGrid>
        <w:gridCol w:w="7438"/>
      </w:tblGrid>
      <w:tr w:rsidR="0009346C" w:rsidRPr="00EC16F7" w14:paraId="58DAE2CA" w14:textId="77777777" w:rsidTr="005A4BEB">
        <w:trPr>
          <w:trHeight w:val="2023"/>
        </w:trPr>
        <w:tc>
          <w:tcPr>
            <w:tcW w:w="7438" w:type="dxa"/>
            <w:shd w:val="clear" w:color="auto" w:fill="A6A6A6" w:themeFill="background1" w:themeFillShade="A6"/>
          </w:tcPr>
          <w:p w14:paraId="63113263" w14:textId="77777777" w:rsidR="0009346C" w:rsidRPr="00EC16F7" w:rsidRDefault="0009346C" w:rsidP="0085529E">
            <w:pPr>
              <w:pStyle w:val="SingleTxtG"/>
              <w:spacing w:before="120"/>
              <w:ind w:left="0" w:right="0"/>
              <w:jc w:val="center"/>
              <w:rPr>
                <w:b/>
                <w:bCs/>
              </w:rPr>
            </w:pPr>
            <w:r w:rsidRPr="00EC16F7">
              <w:rPr>
                <w:b/>
                <w:bCs/>
              </w:rPr>
              <w:t xml:space="preserve">Изображение примерного знака </w:t>
            </w:r>
            <w:r w:rsidRPr="00EC16F7">
              <w:rPr>
                <w:b/>
                <w:bCs/>
                <w:lang w:val="en-US"/>
              </w:rPr>
              <w:t>G</w:t>
            </w:r>
            <w:r w:rsidRPr="00EC16F7">
              <w:rPr>
                <w:b/>
                <w:bCs/>
              </w:rPr>
              <w:t xml:space="preserve">, 21 </w:t>
            </w:r>
            <w:r w:rsidRPr="00EC16F7">
              <w:rPr>
                <w:b/>
                <w:bCs/>
                <w:lang w:val="en-US"/>
              </w:rPr>
              <w:t>b</w:t>
            </w:r>
            <w:r w:rsidRPr="00EC16F7">
              <w:rPr>
                <w:b/>
                <w:bCs/>
              </w:rPr>
              <w:t xml:space="preserve"> (</w:t>
            </w:r>
            <w:r w:rsidRPr="00EC16F7">
              <w:rPr>
                <w:b/>
                <w:bCs/>
                <w:lang w:val="en-US"/>
              </w:rPr>
              <w:t>G</w:t>
            </w:r>
            <w:r w:rsidRPr="00EC16F7">
              <w:rPr>
                <w:b/>
                <w:bCs/>
              </w:rPr>
              <w:t>-21.2):</w:t>
            </w:r>
          </w:p>
          <w:p w14:paraId="25C6DB61" w14:textId="77777777" w:rsidR="0009346C" w:rsidRPr="00EC16F7" w:rsidRDefault="009822A4" w:rsidP="0085529E">
            <w:pPr>
              <w:pStyle w:val="SingleTxtG"/>
              <w:spacing w:before="120"/>
              <w:ind w:left="0" w:right="0"/>
              <w:jc w:val="center"/>
              <w:rPr>
                <w:b/>
                <w:sz w:val="24"/>
                <w:szCs w:val="24"/>
                <w:lang w:val="en-US"/>
              </w:rPr>
            </w:pPr>
            <w:r>
              <w:rPr>
                <w:noProof/>
                <w:lang w:eastAsia="ru-RU"/>
              </w:rPr>
              <w:drawing>
                <wp:inline distT="0" distB="0" distL="0" distR="0" wp14:anchorId="533BE60F" wp14:editId="3BF59DEC">
                  <wp:extent cx="1033272" cy="103327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603B5551" w14:textId="77777777" w:rsidR="0009346C" w:rsidRPr="00EC16F7" w:rsidRDefault="0009346C" w:rsidP="0009346C">
      <w:pPr>
        <w:pStyle w:val="SingleTxtG"/>
        <w:spacing w:before="240"/>
        <w:rPr>
          <w:u w:val="single"/>
        </w:rPr>
      </w:pPr>
      <w:r w:rsidRPr="00EC16F7">
        <w:rPr>
          <w:strike/>
          <w:u w:val="single"/>
        </w:rPr>
        <w:t>10</w:t>
      </w:r>
      <w:r w:rsidRPr="00EC16F7">
        <w:rPr>
          <w:b/>
          <w:u w:val="single"/>
        </w:rPr>
        <w:t>K</w:t>
      </w:r>
      <w:r w:rsidRPr="00EC16F7">
        <w:rPr>
          <w:u w:val="single"/>
        </w:rPr>
        <w:t>.</w:t>
      </w:r>
      <w:r w:rsidRPr="00EC16F7">
        <w:rPr>
          <w:u w:val="single"/>
        </w:rPr>
        <w:tab/>
        <w:t>Знаки, обозначающие съезд с автомагистрали</w:t>
      </w:r>
    </w:p>
    <w:p w14:paraId="5F4500E1" w14:textId="77777777" w:rsidR="0009346C" w:rsidRPr="00EC16F7" w:rsidRDefault="0009346C" w:rsidP="000B24CF">
      <w:pPr>
        <w:pStyle w:val="SingleTxtG"/>
        <w:spacing w:before="240"/>
        <w:rPr>
          <w:b/>
          <w:bCs/>
        </w:rPr>
      </w:pPr>
      <w:r w:rsidRPr="00EC16F7">
        <w:rPr>
          <w:b/>
          <w:bCs/>
        </w:rPr>
        <w:t>СЪЕЗД С АВТОМАГИСТРАЛИ</w:t>
      </w:r>
    </w:p>
    <w:p w14:paraId="753FACA0" w14:textId="77777777" w:rsidR="0009346C" w:rsidRPr="00EC16F7" w:rsidRDefault="0009346C" w:rsidP="0009346C">
      <w:pPr>
        <w:tabs>
          <w:tab w:val="left" w:pos="0"/>
          <w:tab w:val="left" w:pos="566"/>
          <w:tab w:val="left" w:pos="1134"/>
          <w:tab w:val="left" w:pos="1700"/>
          <w:tab w:val="left" w:pos="2268"/>
          <w:tab w:val="left" w:pos="2844"/>
          <w:tab w:val="left" w:pos="3420"/>
          <w:tab w:val="left" w:pos="6520"/>
        </w:tabs>
        <w:spacing w:after="120"/>
        <w:ind w:left="1134" w:right="1134"/>
        <w:jc w:val="both"/>
        <w:rPr>
          <w:b/>
          <w:bCs/>
        </w:rPr>
      </w:pPr>
      <w:r w:rsidRPr="00EC16F7">
        <w:rPr>
          <w:rFonts w:cs="Times New Roman"/>
          <w:strike/>
          <w:szCs w:val="20"/>
        </w:rPr>
        <w:t>Примеры предварительных указателей направления для обозначения съезда с автомагистрали:</w:t>
      </w:r>
      <w:r w:rsidRPr="00EC16F7">
        <w:rPr>
          <w:rFonts w:cs="Times New Roman"/>
          <w:szCs w:val="20"/>
        </w:rPr>
        <w:t xml:space="preserve"> </w:t>
      </w:r>
      <w:r w:rsidRPr="00EC16F7">
        <w:rPr>
          <w:rFonts w:cs="Times New Roman"/>
          <w:b/>
          <w:bCs/>
          <w:szCs w:val="20"/>
        </w:rPr>
        <w:t>Знак</w:t>
      </w:r>
      <w:r w:rsidRPr="00EC16F7">
        <w:rPr>
          <w:rFonts w:cs="Times New Roman"/>
          <w:szCs w:val="20"/>
        </w:rPr>
        <w:t xml:space="preserve"> G,</w:t>
      </w:r>
      <w:r w:rsidR="000B24CF">
        <w:rPr>
          <w:rFonts w:cs="Times New Roman"/>
          <w:szCs w:val="20"/>
        </w:rPr>
        <w:t> </w:t>
      </w:r>
      <w:r w:rsidRPr="00EC16F7">
        <w:rPr>
          <w:rFonts w:cs="Times New Roman"/>
          <w:szCs w:val="20"/>
        </w:rPr>
        <w:t>22</w:t>
      </w:r>
      <w:r w:rsidR="003D32A6">
        <w:rPr>
          <w:rFonts w:cs="Times New Roman"/>
          <w:szCs w:val="20"/>
        </w:rPr>
        <w:t> </w:t>
      </w:r>
      <w:r w:rsidRPr="00EC16F7">
        <w:rPr>
          <w:rFonts w:cs="Times New Roman"/>
          <w:szCs w:val="20"/>
        </w:rPr>
        <w:t xml:space="preserve">а </w:t>
      </w:r>
      <w:r w:rsidRPr="009822A4">
        <w:rPr>
          <w:rFonts w:cs="Times New Roman"/>
          <w:b/>
          <w:szCs w:val="20"/>
        </w:rPr>
        <w:t>(</w:t>
      </w:r>
      <w:r w:rsidRPr="009822A4">
        <w:rPr>
          <w:rFonts w:cs="Times New Roman"/>
          <w:b/>
          <w:szCs w:val="20"/>
          <w:lang w:val="en-US"/>
        </w:rPr>
        <w:t>G</w:t>
      </w:r>
      <w:r w:rsidRPr="009822A4">
        <w:rPr>
          <w:rFonts w:cs="Times New Roman"/>
          <w:b/>
          <w:szCs w:val="20"/>
        </w:rPr>
        <w:t>-22.1)</w:t>
      </w:r>
      <w:r w:rsidRPr="00EC16F7">
        <w:rPr>
          <w:rFonts w:cs="Times New Roman"/>
          <w:strike/>
          <w:szCs w:val="20"/>
        </w:rPr>
        <w:t>; G,</w:t>
      </w:r>
      <w:r w:rsidR="0027191D">
        <w:rPr>
          <w:rFonts w:cs="Times New Roman"/>
          <w:strike/>
          <w:szCs w:val="20"/>
        </w:rPr>
        <w:t> </w:t>
      </w:r>
      <w:r w:rsidRPr="00EC16F7">
        <w:rPr>
          <w:rFonts w:cs="Times New Roman"/>
          <w:strike/>
          <w:szCs w:val="20"/>
        </w:rPr>
        <w:t>22</w:t>
      </w:r>
      <w:r w:rsidR="003D32A6">
        <w:rPr>
          <w:rFonts w:cs="Times New Roman"/>
          <w:strike/>
          <w:szCs w:val="20"/>
        </w:rPr>
        <w:t> </w:t>
      </w:r>
      <w:r w:rsidRPr="00EC16F7">
        <w:rPr>
          <w:rFonts w:cs="Times New Roman"/>
          <w:strike/>
          <w:szCs w:val="20"/>
        </w:rPr>
        <w:t>b и G,</w:t>
      </w:r>
      <w:r w:rsidR="0027191D">
        <w:rPr>
          <w:rFonts w:cs="Times New Roman"/>
          <w:strike/>
          <w:szCs w:val="20"/>
        </w:rPr>
        <w:t> </w:t>
      </w:r>
      <w:r w:rsidRPr="00EC16F7">
        <w:rPr>
          <w:rFonts w:cs="Times New Roman"/>
          <w:strike/>
          <w:szCs w:val="20"/>
        </w:rPr>
        <w:t>22</w:t>
      </w:r>
      <w:r w:rsidR="003D32A6">
        <w:rPr>
          <w:rFonts w:cs="Times New Roman"/>
          <w:strike/>
          <w:szCs w:val="20"/>
        </w:rPr>
        <w:t> </w:t>
      </w:r>
      <w:r w:rsidRPr="00EC16F7">
        <w:rPr>
          <w:rFonts w:cs="Times New Roman"/>
          <w:strike/>
          <w:szCs w:val="20"/>
        </w:rPr>
        <w:t xml:space="preserve">c </w:t>
      </w:r>
      <w:r w:rsidRPr="00EC16F7">
        <w:rPr>
          <w:rFonts w:cs="Times New Roman"/>
          <w:b/>
          <w:bCs/>
          <w:szCs w:val="20"/>
        </w:rPr>
        <w:t>указывает</w:t>
      </w:r>
      <w:r w:rsidRPr="00EC16F7">
        <w:rPr>
          <w:rFonts w:cs="Times New Roman"/>
          <w:szCs w:val="20"/>
        </w:rPr>
        <w:t xml:space="preserve"> </w:t>
      </w:r>
      <w:r w:rsidRPr="00EC16F7">
        <w:rPr>
          <w:rFonts w:cs="Times New Roman"/>
          <w:b/>
          <w:bCs/>
          <w:szCs w:val="20"/>
        </w:rPr>
        <w:t>водителям</w:t>
      </w:r>
      <w:r w:rsidRPr="00EC16F7">
        <w:rPr>
          <w:rFonts w:cs="Times New Roman"/>
          <w:szCs w:val="20"/>
        </w:rPr>
        <w:t xml:space="preserve"> </w:t>
      </w:r>
      <w:r w:rsidRPr="00EC16F7">
        <w:rPr>
          <w:rFonts w:cs="Times New Roman"/>
          <w:b/>
          <w:bCs/>
          <w:szCs w:val="20"/>
        </w:rPr>
        <w:t>расстояние до</w:t>
      </w:r>
      <w:r w:rsidRPr="00EC16F7">
        <w:rPr>
          <w:rFonts w:cs="Times New Roman"/>
          <w:szCs w:val="20"/>
        </w:rPr>
        <w:t xml:space="preserve"> съезда с автомагистрали. </w:t>
      </w:r>
      <w:r w:rsidRPr="00EC16F7">
        <w:rPr>
          <w:rFonts w:cs="Times New Roman"/>
          <w:b/>
          <w:bCs/>
          <w:szCs w:val="20"/>
        </w:rPr>
        <w:t xml:space="preserve">На нем содержатся три косые полосы, имеющие наклон вниз к проезжей части, и может быть указано расстояние. </w:t>
      </w:r>
      <w:r w:rsidRPr="00EC16F7">
        <w:rPr>
          <w:rFonts w:cs="Times New Roman"/>
          <w:strike/>
          <w:szCs w:val="20"/>
        </w:rPr>
        <w:t>На этих знаках должно быть указано расстояние до съезда с автомагистрали, установленное</w:t>
      </w:r>
      <w:r w:rsidRPr="00EC16F7">
        <w:rPr>
          <w:rFonts w:cs="Times New Roman"/>
          <w:szCs w:val="20"/>
        </w:rPr>
        <w:t xml:space="preserve"> Он устанавливается таким образом, чтобы знаки с нанесенными на них одной или двумя косыми полосами находились на расстоянии, составляющем соответственно одну треть и две трети расстояния между </w:t>
      </w:r>
      <w:r w:rsidRPr="00EC16F7">
        <w:rPr>
          <w:rFonts w:cs="Times New Roman"/>
          <w:b/>
          <w:bCs/>
          <w:szCs w:val="20"/>
        </w:rPr>
        <w:t>этим</w:t>
      </w:r>
      <w:r w:rsidRPr="00EC16F7">
        <w:rPr>
          <w:rFonts w:cs="Times New Roman"/>
          <w:szCs w:val="20"/>
        </w:rPr>
        <w:t xml:space="preserve"> знаком </w:t>
      </w:r>
      <w:r w:rsidRPr="00EC16F7">
        <w:rPr>
          <w:rFonts w:cs="Times New Roman"/>
          <w:strike/>
          <w:szCs w:val="20"/>
        </w:rPr>
        <w:t>с тремя косыми полосами</w:t>
      </w:r>
      <w:r w:rsidRPr="00EC16F7">
        <w:rPr>
          <w:rFonts w:cs="Times New Roman"/>
          <w:szCs w:val="20"/>
        </w:rPr>
        <w:t xml:space="preserve"> и съездом с автомагистрали. </w:t>
      </w:r>
      <w:r w:rsidRPr="00EC16F7">
        <w:rPr>
          <w:rFonts w:cs="Times New Roman"/>
          <w:b/>
          <w:bCs/>
          <w:szCs w:val="20"/>
        </w:rPr>
        <w:t>Его фон должен быть синим или зеленым</w:t>
      </w:r>
      <w:r w:rsidRPr="00EC16F7">
        <w:rPr>
          <w:rFonts w:cs="Times New Roman"/>
          <w:b/>
          <w:bCs/>
          <w:strike/>
          <w:szCs w:val="20"/>
        </w:rPr>
        <w:t>, а</w:t>
      </w:r>
      <w:r w:rsidRPr="00EC16F7">
        <w:rPr>
          <w:rFonts w:cs="Times New Roman"/>
          <w:b/>
          <w:bCs/>
          <w:szCs w:val="20"/>
        </w:rPr>
        <w:t>; косые полосы и надписи должны быть белыми.</w:t>
      </w:r>
    </w:p>
    <w:tbl>
      <w:tblPr>
        <w:tblStyle w:val="TableGrid"/>
        <w:tblW w:w="0" w:type="auto"/>
        <w:tblInd w:w="1129" w:type="dxa"/>
        <w:tblLook w:val="04A0" w:firstRow="1" w:lastRow="0" w:firstColumn="1" w:lastColumn="0" w:noHBand="0" w:noVBand="1"/>
      </w:tblPr>
      <w:tblGrid>
        <w:gridCol w:w="7200"/>
      </w:tblGrid>
      <w:tr w:rsidR="0009346C" w:rsidRPr="00EC16F7" w14:paraId="3A371473" w14:textId="77777777" w:rsidTr="0085529E">
        <w:tc>
          <w:tcPr>
            <w:tcW w:w="7200" w:type="dxa"/>
            <w:shd w:val="clear" w:color="auto" w:fill="A6A6A6" w:themeFill="background1" w:themeFillShade="A6"/>
          </w:tcPr>
          <w:p w14:paraId="26CE5DC1" w14:textId="77777777" w:rsidR="0009346C" w:rsidRPr="00EC16F7" w:rsidRDefault="0009346C" w:rsidP="005A4BEB">
            <w:pPr>
              <w:spacing w:before="120" w:after="120"/>
              <w:jc w:val="center"/>
              <w:rPr>
                <w:b/>
              </w:rPr>
            </w:pPr>
            <w:r w:rsidRPr="00EC16F7">
              <w:rPr>
                <w:b/>
                <w:bCs/>
              </w:rPr>
              <w:t xml:space="preserve">Изображение допустимого варианта примерного знака </w:t>
            </w:r>
            <w:r w:rsidRPr="00EC16F7">
              <w:rPr>
                <w:b/>
                <w:bCs/>
                <w:lang w:val="en-US"/>
              </w:rPr>
              <w:t>G</w:t>
            </w:r>
            <w:r w:rsidRPr="00EC16F7">
              <w:rPr>
                <w:b/>
                <w:bCs/>
              </w:rPr>
              <w:t xml:space="preserve">, 22 </w:t>
            </w:r>
            <w:r w:rsidRPr="00EC16F7">
              <w:rPr>
                <w:b/>
                <w:bCs/>
                <w:lang w:val="en-US"/>
              </w:rPr>
              <w:t>a</w:t>
            </w:r>
            <w:r w:rsidRPr="00EC16F7">
              <w:rPr>
                <w:b/>
                <w:bCs/>
              </w:rPr>
              <w:t xml:space="preserve"> (</w:t>
            </w:r>
            <w:r w:rsidRPr="00EC16F7">
              <w:rPr>
                <w:b/>
                <w:bCs/>
                <w:lang w:val="en-US"/>
              </w:rPr>
              <w:t>G</w:t>
            </w:r>
            <w:r w:rsidRPr="00EC16F7">
              <w:rPr>
                <w:b/>
                <w:bCs/>
              </w:rPr>
              <w:t>-22.1)</w:t>
            </w:r>
            <w:r w:rsidRPr="00EC16F7">
              <w:rPr>
                <w:b/>
              </w:rPr>
              <w:t>:</w:t>
            </w:r>
          </w:p>
          <w:p w14:paraId="55EF70AE" w14:textId="77777777" w:rsidR="0009346C" w:rsidRPr="00EC16F7" w:rsidRDefault="009822A4" w:rsidP="005A4BEB">
            <w:pPr>
              <w:pStyle w:val="SingleTxtG"/>
              <w:spacing w:before="120"/>
              <w:ind w:left="0" w:right="0"/>
              <w:jc w:val="center"/>
              <w:rPr>
                <w:b/>
                <w:bCs/>
              </w:rPr>
            </w:pPr>
            <w:r>
              <w:rPr>
                <w:noProof/>
                <w:lang w:eastAsia="ru-RU"/>
              </w:rPr>
              <w:drawing>
                <wp:inline distT="0" distB="0" distL="0" distR="0" wp14:anchorId="58B843B8" wp14:editId="300AD3A5">
                  <wp:extent cx="395655" cy="914400"/>
                  <wp:effectExtent l="0" t="0" r="4445"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395655" cy="914400"/>
                          </a:xfrm>
                          <a:prstGeom prst="rect">
                            <a:avLst/>
                          </a:prstGeom>
                          <a:noFill/>
                          <a:ln>
                            <a:noFill/>
                          </a:ln>
                        </pic:spPr>
                      </pic:pic>
                    </a:graphicData>
                  </a:graphic>
                </wp:inline>
              </w:drawing>
            </w:r>
          </w:p>
          <w:p w14:paraId="5DC2AC8F" w14:textId="77777777" w:rsidR="0009346C" w:rsidRPr="00EC16F7" w:rsidRDefault="0009346C" w:rsidP="005A4BEB">
            <w:pPr>
              <w:pStyle w:val="SingleTxtG"/>
              <w:spacing w:before="120"/>
              <w:ind w:left="0" w:right="0"/>
              <w:jc w:val="center"/>
              <w:rPr>
                <w:b/>
                <w:bCs/>
              </w:rPr>
            </w:pPr>
            <w:r w:rsidRPr="00EC16F7">
              <w:rPr>
                <w:b/>
                <w:bCs/>
              </w:rPr>
              <w:t>полосы, обращенные в противоположную сторону:</w:t>
            </w:r>
          </w:p>
          <w:p w14:paraId="1062D2A1" w14:textId="77777777" w:rsidR="0009346C" w:rsidRPr="00EC16F7" w:rsidRDefault="009822A4" w:rsidP="005A4BEB">
            <w:pPr>
              <w:spacing w:before="120" w:after="120"/>
              <w:jc w:val="center"/>
              <w:rPr>
                <w:b/>
                <w:sz w:val="24"/>
                <w:szCs w:val="24"/>
              </w:rPr>
            </w:pPr>
            <w:r>
              <w:rPr>
                <w:noProof/>
                <w:lang w:eastAsia="ru-RU"/>
              </w:rPr>
              <w:drawing>
                <wp:inline distT="0" distB="0" distL="0" distR="0" wp14:anchorId="2A6626B4" wp14:editId="2BE77EFD">
                  <wp:extent cx="395654" cy="914400"/>
                  <wp:effectExtent l="0" t="0" r="4445" b="0"/>
                  <wp:docPr id="370"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395654" cy="914400"/>
                          </a:xfrm>
                          <a:prstGeom prst="rect">
                            <a:avLst/>
                          </a:prstGeom>
                          <a:noFill/>
                          <a:ln>
                            <a:noFill/>
                          </a:ln>
                        </pic:spPr>
                      </pic:pic>
                    </a:graphicData>
                  </a:graphic>
                </wp:inline>
              </w:drawing>
            </w:r>
          </w:p>
        </w:tc>
      </w:tr>
    </w:tbl>
    <w:p w14:paraId="6E184ED3" w14:textId="77777777" w:rsidR="0009346C" w:rsidRPr="00EC16F7" w:rsidRDefault="0009346C" w:rsidP="0009346C">
      <w:pPr>
        <w:pStyle w:val="SingleTxtG"/>
        <w:keepNext/>
        <w:keepLines/>
        <w:spacing w:before="240"/>
        <w:rPr>
          <w:b/>
          <w:bCs/>
        </w:rPr>
      </w:pPr>
      <w:r w:rsidRPr="00EC16F7">
        <w:rPr>
          <w:b/>
          <w:bCs/>
        </w:rPr>
        <w:lastRenderedPageBreak/>
        <w:t>СЪЕЗД С АВТОМАГИСТРАЛИ</w:t>
      </w:r>
    </w:p>
    <w:p w14:paraId="3594E6B2" w14:textId="77777777" w:rsidR="0009346C" w:rsidRPr="00EC16F7" w:rsidRDefault="0009346C" w:rsidP="0009346C">
      <w:pPr>
        <w:tabs>
          <w:tab w:val="left" w:pos="0"/>
          <w:tab w:val="left" w:pos="566"/>
          <w:tab w:val="left" w:pos="1134"/>
          <w:tab w:val="left" w:pos="1700"/>
          <w:tab w:val="left" w:pos="2268"/>
          <w:tab w:val="left" w:pos="2844"/>
          <w:tab w:val="left" w:pos="3420"/>
          <w:tab w:val="left" w:pos="6520"/>
        </w:tabs>
        <w:spacing w:after="240"/>
        <w:ind w:left="1134" w:right="1134"/>
        <w:jc w:val="both"/>
        <w:rPr>
          <w:b/>
          <w:bCs/>
        </w:rPr>
      </w:pPr>
      <w:r w:rsidRPr="00EC16F7">
        <w:rPr>
          <w:rFonts w:cs="Times New Roman"/>
          <w:strike/>
          <w:szCs w:val="20"/>
        </w:rPr>
        <w:t>Примеры предварительных указателей направления для обозначения съезда с автомагистрали:</w:t>
      </w:r>
      <w:r w:rsidRPr="00EC16F7">
        <w:rPr>
          <w:rFonts w:cs="Times New Roman"/>
          <w:szCs w:val="20"/>
        </w:rPr>
        <w:t xml:space="preserve"> </w:t>
      </w:r>
      <w:r w:rsidRPr="00EC16F7">
        <w:rPr>
          <w:rFonts w:cs="Times New Roman"/>
          <w:b/>
          <w:bCs/>
          <w:szCs w:val="20"/>
        </w:rPr>
        <w:t>Знак</w:t>
      </w:r>
      <w:r w:rsidRPr="00EC16F7">
        <w:rPr>
          <w:rFonts w:cs="Times New Roman"/>
          <w:szCs w:val="20"/>
        </w:rPr>
        <w:t xml:space="preserve"> </w:t>
      </w:r>
      <w:r w:rsidRPr="00EC16F7">
        <w:rPr>
          <w:rFonts w:cs="Times New Roman"/>
          <w:strike/>
          <w:szCs w:val="20"/>
        </w:rPr>
        <w:t xml:space="preserve">G, 22 а; </w:t>
      </w:r>
      <w:r w:rsidRPr="00EC16F7">
        <w:rPr>
          <w:rFonts w:cs="Times New Roman"/>
          <w:szCs w:val="20"/>
        </w:rPr>
        <w:t xml:space="preserve">G, 22 b </w:t>
      </w:r>
      <w:r w:rsidRPr="007705D3">
        <w:rPr>
          <w:rFonts w:cs="Times New Roman"/>
          <w:b/>
          <w:szCs w:val="20"/>
        </w:rPr>
        <w:t>(</w:t>
      </w:r>
      <w:r w:rsidRPr="007705D3">
        <w:rPr>
          <w:rFonts w:cs="Times New Roman"/>
          <w:b/>
          <w:szCs w:val="20"/>
          <w:lang w:val="en-US"/>
        </w:rPr>
        <w:t>G</w:t>
      </w:r>
      <w:r w:rsidRPr="007705D3">
        <w:rPr>
          <w:rFonts w:cs="Times New Roman"/>
          <w:b/>
          <w:szCs w:val="20"/>
        </w:rPr>
        <w:t>-22.2)</w:t>
      </w:r>
      <w:r w:rsidRPr="00EC16F7">
        <w:rPr>
          <w:rFonts w:cs="Times New Roman"/>
          <w:strike/>
          <w:szCs w:val="20"/>
        </w:rPr>
        <w:t xml:space="preserve"> и G,</w:t>
      </w:r>
      <w:r w:rsidR="0027191D">
        <w:rPr>
          <w:rFonts w:cs="Times New Roman"/>
          <w:strike/>
          <w:szCs w:val="20"/>
        </w:rPr>
        <w:t> </w:t>
      </w:r>
      <w:r w:rsidRPr="00EC16F7">
        <w:rPr>
          <w:rFonts w:cs="Times New Roman"/>
          <w:strike/>
          <w:szCs w:val="20"/>
        </w:rPr>
        <w:t>22</w:t>
      </w:r>
      <w:r w:rsidR="007705D3">
        <w:rPr>
          <w:rFonts w:cs="Times New Roman"/>
          <w:strike/>
          <w:szCs w:val="20"/>
        </w:rPr>
        <w:t> </w:t>
      </w:r>
      <w:r w:rsidRPr="00EC16F7">
        <w:rPr>
          <w:rFonts w:cs="Times New Roman"/>
          <w:strike/>
          <w:szCs w:val="20"/>
        </w:rPr>
        <w:t xml:space="preserve">c </w:t>
      </w:r>
      <w:r w:rsidRPr="00EC16F7">
        <w:rPr>
          <w:rFonts w:cs="Times New Roman"/>
          <w:b/>
          <w:bCs/>
          <w:szCs w:val="20"/>
        </w:rPr>
        <w:t>указывает</w:t>
      </w:r>
      <w:r w:rsidRPr="00EC16F7">
        <w:rPr>
          <w:rFonts w:cs="Times New Roman"/>
          <w:szCs w:val="20"/>
        </w:rPr>
        <w:t xml:space="preserve"> </w:t>
      </w:r>
      <w:r w:rsidRPr="00EC16F7">
        <w:rPr>
          <w:rFonts w:cs="Times New Roman"/>
          <w:b/>
          <w:bCs/>
          <w:szCs w:val="20"/>
        </w:rPr>
        <w:t>водителям</w:t>
      </w:r>
      <w:r w:rsidRPr="00EC16F7">
        <w:rPr>
          <w:rFonts w:cs="Times New Roman"/>
          <w:szCs w:val="20"/>
        </w:rPr>
        <w:t xml:space="preserve"> </w:t>
      </w:r>
      <w:r w:rsidRPr="00EC16F7">
        <w:rPr>
          <w:rFonts w:cs="Times New Roman"/>
          <w:b/>
          <w:bCs/>
          <w:szCs w:val="20"/>
        </w:rPr>
        <w:t>расстояние до</w:t>
      </w:r>
      <w:r w:rsidRPr="00EC16F7">
        <w:rPr>
          <w:rFonts w:cs="Times New Roman"/>
          <w:szCs w:val="20"/>
        </w:rPr>
        <w:t xml:space="preserve"> съезда с автомагистрали. </w:t>
      </w:r>
      <w:r w:rsidRPr="00EC16F7">
        <w:rPr>
          <w:rFonts w:cs="Times New Roman"/>
          <w:b/>
          <w:bCs/>
          <w:szCs w:val="20"/>
        </w:rPr>
        <w:t xml:space="preserve">На нем содержатся две косые полосы, имеющие наклон вниз к проезжей части, и может быть указано расстояние. </w:t>
      </w:r>
      <w:r w:rsidRPr="00EC16F7">
        <w:rPr>
          <w:rFonts w:cs="Times New Roman"/>
          <w:strike/>
          <w:szCs w:val="20"/>
        </w:rPr>
        <w:t>На этих знаках должно быть указано расстояние до съезда с автомагистрали, установленное</w:t>
      </w:r>
      <w:r w:rsidRPr="00EC16F7">
        <w:rPr>
          <w:rFonts w:cs="Times New Roman"/>
          <w:szCs w:val="20"/>
        </w:rPr>
        <w:t xml:space="preserve"> </w:t>
      </w:r>
      <w:r w:rsidRPr="00EC16F7">
        <w:rPr>
          <w:rFonts w:cs="Times New Roman"/>
          <w:b/>
          <w:bCs/>
          <w:szCs w:val="20"/>
        </w:rPr>
        <w:t xml:space="preserve">Он устанавливается на расстоянии в две трети данного расстояния </w:t>
      </w:r>
      <w:r w:rsidRPr="00EC16F7">
        <w:rPr>
          <w:rFonts w:cs="Times New Roman"/>
          <w:strike/>
          <w:szCs w:val="20"/>
        </w:rPr>
        <w:t xml:space="preserve">таким образом, чтобы знаки с нанесенными на них одной и или двумя </w:t>
      </w:r>
      <w:r w:rsidRPr="00EC16F7">
        <w:rPr>
          <w:rFonts w:cs="Times New Roman"/>
          <w:b/>
          <w:bCs/>
          <w:strike/>
          <w:szCs w:val="20"/>
        </w:rPr>
        <w:t>тремя</w:t>
      </w:r>
      <w:r w:rsidRPr="00EC16F7">
        <w:rPr>
          <w:rFonts w:cs="Times New Roman"/>
          <w:strike/>
          <w:szCs w:val="20"/>
        </w:rPr>
        <w:t xml:space="preserve"> косыми полосами находились на он устанавливается на расстоянии, соответствующем двум третям</w:t>
      </w:r>
      <w:r w:rsidRPr="00EC16F7">
        <w:rPr>
          <w:rFonts w:cs="Times New Roman"/>
          <w:szCs w:val="20"/>
        </w:rPr>
        <w:t xml:space="preserve"> при том понимании, что </w:t>
      </w:r>
      <w:r w:rsidRPr="00EC16F7">
        <w:rPr>
          <w:rFonts w:cs="Times New Roman"/>
          <w:b/>
          <w:bCs/>
          <w:szCs w:val="20"/>
        </w:rPr>
        <w:t>установлены также знаки</w:t>
      </w:r>
      <w:r w:rsidRPr="00EC16F7">
        <w:rPr>
          <w:rFonts w:cs="Times New Roman"/>
          <w:szCs w:val="20"/>
        </w:rPr>
        <w:t xml:space="preserve"> с нанесенными на них одной или </w:t>
      </w:r>
      <w:r w:rsidRPr="00EC16F7">
        <w:rPr>
          <w:rFonts w:cs="Times New Roman"/>
          <w:strike/>
          <w:szCs w:val="20"/>
        </w:rPr>
        <w:t>двумя</w:t>
      </w:r>
      <w:r w:rsidRPr="00EC16F7">
        <w:rPr>
          <w:rFonts w:cs="Times New Roman"/>
          <w:szCs w:val="20"/>
        </w:rPr>
        <w:t xml:space="preserve"> </w:t>
      </w:r>
      <w:r w:rsidRPr="00EC16F7">
        <w:rPr>
          <w:rFonts w:cs="Times New Roman"/>
          <w:b/>
          <w:bCs/>
          <w:szCs w:val="20"/>
        </w:rPr>
        <w:t>тремя</w:t>
      </w:r>
      <w:r w:rsidRPr="00EC16F7">
        <w:rPr>
          <w:rFonts w:cs="Times New Roman"/>
          <w:szCs w:val="20"/>
        </w:rPr>
        <w:t xml:space="preserve"> косыми полосами </w:t>
      </w:r>
      <w:r w:rsidRPr="00EC16F7">
        <w:rPr>
          <w:rFonts w:cs="Times New Roman"/>
          <w:strike/>
          <w:szCs w:val="20"/>
        </w:rPr>
        <w:t xml:space="preserve">устанавливаются соответственно на расстоянии, составляющем одну треть, и две трети </w:t>
      </w:r>
      <w:r w:rsidRPr="00EC16F7">
        <w:rPr>
          <w:rFonts w:cs="Times New Roman"/>
          <w:b/>
          <w:bCs/>
          <w:strike/>
          <w:szCs w:val="20"/>
        </w:rPr>
        <w:t>на данном</w:t>
      </w:r>
      <w:r w:rsidRPr="00EC16F7">
        <w:rPr>
          <w:rFonts w:cs="Times New Roman"/>
          <w:strike/>
          <w:szCs w:val="20"/>
        </w:rPr>
        <w:t xml:space="preserve"> расстояни</w:t>
      </w:r>
      <w:r w:rsidRPr="00EC16F7">
        <w:rPr>
          <w:rFonts w:cs="Times New Roman"/>
          <w:b/>
          <w:bCs/>
          <w:strike/>
          <w:szCs w:val="20"/>
        </w:rPr>
        <w:t>и</w:t>
      </w:r>
      <w:r w:rsidRPr="00EC16F7">
        <w:rPr>
          <w:rFonts w:cs="Times New Roman"/>
          <w:strike/>
          <w:szCs w:val="20"/>
        </w:rPr>
        <w:t xml:space="preserve"> между знаком с тремя косыми полосами и </w:t>
      </w:r>
      <w:r w:rsidRPr="00EC16F7">
        <w:rPr>
          <w:rFonts w:cs="Times New Roman"/>
          <w:b/>
          <w:bCs/>
          <w:strike/>
          <w:szCs w:val="20"/>
        </w:rPr>
        <w:t>до</w:t>
      </w:r>
      <w:r w:rsidRPr="00EC16F7">
        <w:rPr>
          <w:rFonts w:cs="Times New Roman"/>
          <w:strike/>
          <w:szCs w:val="20"/>
        </w:rPr>
        <w:t xml:space="preserve"> съезд</w:t>
      </w:r>
      <w:r w:rsidRPr="00EC16F7">
        <w:rPr>
          <w:rFonts w:cs="Times New Roman"/>
          <w:b/>
          <w:bCs/>
          <w:strike/>
          <w:szCs w:val="20"/>
        </w:rPr>
        <w:t>а</w:t>
      </w:r>
      <w:r w:rsidRPr="00EC16F7">
        <w:rPr>
          <w:rFonts w:cs="Times New Roman"/>
          <w:strike/>
          <w:szCs w:val="20"/>
        </w:rPr>
        <w:t xml:space="preserve"> с автомагистрали</w:t>
      </w:r>
      <w:r w:rsidRPr="00EC16F7">
        <w:rPr>
          <w:rFonts w:cs="Times New Roman"/>
          <w:szCs w:val="20"/>
        </w:rPr>
        <w:t xml:space="preserve">. </w:t>
      </w:r>
      <w:r w:rsidRPr="00EC16F7">
        <w:rPr>
          <w:rFonts w:cs="Times New Roman"/>
          <w:b/>
          <w:bCs/>
          <w:szCs w:val="20"/>
        </w:rPr>
        <w:t>Его фон должен быть синим или зеленым</w:t>
      </w:r>
      <w:r w:rsidRPr="00EC16F7">
        <w:rPr>
          <w:rFonts w:cs="Times New Roman"/>
          <w:b/>
          <w:bCs/>
          <w:strike/>
          <w:szCs w:val="20"/>
        </w:rPr>
        <w:t>, а</w:t>
      </w:r>
      <w:r w:rsidRPr="00EC16F7">
        <w:rPr>
          <w:rFonts w:cs="Times New Roman"/>
          <w:b/>
          <w:bCs/>
          <w:szCs w:val="20"/>
        </w:rPr>
        <w:t xml:space="preserve">; косые полосы и надписи должны быть белыми. </w:t>
      </w:r>
    </w:p>
    <w:tbl>
      <w:tblPr>
        <w:tblStyle w:val="TableGrid"/>
        <w:tblW w:w="0" w:type="auto"/>
        <w:tblInd w:w="1129" w:type="dxa"/>
        <w:tblLook w:val="04A0" w:firstRow="1" w:lastRow="0" w:firstColumn="1" w:lastColumn="0" w:noHBand="0" w:noVBand="1"/>
      </w:tblPr>
      <w:tblGrid>
        <w:gridCol w:w="7475"/>
      </w:tblGrid>
      <w:tr w:rsidR="0009346C" w:rsidRPr="00EC16F7" w14:paraId="7DB2A10A" w14:textId="77777777" w:rsidTr="0027191D">
        <w:tc>
          <w:tcPr>
            <w:tcW w:w="7475" w:type="dxa"/>
            <w:shd w:val="clear" w:color="auto" w:fill="A6A6A6" w:themeFill="background1" w:themeFillShade="A6"/>
          </w:tcPr>
          <w:p w14:paraId="2C62FFD3" w14:textId="77777777" w:rsidR="0009346C" w:rsidRPr="00EC16F7" w:rsidRDefault="0009346C" w:rsidP="0085529E">
            <w:pPr>
              <w:pStyle w:val="SingleTxtG"/>
              <w:spacing w:before="120"/>
              <w:ind w:left="0" w:right="0"/>
              <w:jc w:val="center"/>
              <w:rPr>
                <w:b/>
                <w:bCs/>
              </w:rPr>
            </w:pPr>
            <w:r w:rsidRPr="00EC16F7">
              <w:rPr>
                <w:b/>
                <w:bCs/>
              </w:rPr>
              <w:t xml:space="preserve">Изображение допустимого варианта примерного знака </w:t>
            </w:r>
            <w:r w:rsidRPr="00EC16F7">
              <w:rPr>
                <w:b/>
                <w:bCs/>
                <w:lang w:val="en-US"/>
              </w:rPr>
              <w:t>G</w:t>
            </w:r>
            <w:r w:rsidRPr="00EC16F7">
              <w:rPr>
                <w:b/>
                <w:bCs/>
              </w:rPr>
              <w:t xml:space="preserve">, 22 </w:t>
            </w:r>
            <w:r w:rsidRPr="00EC16F7">
              <w:rPr>
                <w:b/>
                <w:bCs/>
                <w:lang w:val="en-US"/>
              </w:rPr>
              <w:t>b</w:t>
            </w:r>
            <w:r w:rsidRPr="00EC16F7">
              <w:rPr>
                <w:b/>
                <w:bCs/>
              </w:rPr>
              <w:t xml:space="preserve"> (</w:t>
            </w:r>
            <w:r w:rsidRPr="00EC16F7">
              <w:rPr>
                <w:b/>
                <w:bCs/>
                <w:lang w:val="en-US"/>
              </w:rPr>
              <w:t>G</w:t>
            </w:r>
            <w:r w:rsidRPr="00EC16F7">
              <w:rPr>
                <w:b/>
                <w:bCs/>
              </w:rPr>
              <w:t>-22.2):</w:t>
            </w:r>
          </w:p>
          <w:p w14:paraId="6CFD0E3A" w14:textId="77777777" w:rsidR="0009346C" w:rsidRPr="00EC16F7" w:rsidRDefault="0009346C" w:rsidP="0085529E">
            <w:pPr>
              <w:spacing w:before="120" w:after="120"/>
              <w:jc w:val="center"/>
              <w:rPr>
                <w:b/>
                <w:sz w:val="24"/>
                <w:szCs w:val="24"/>
                <w:lang w:val="en-US"/>
              </w:rPr>
            </w:pPr>
            <w:r w:rsidRPr="00EC16F7">
              <w:rPr>
                <w:noProof/>
                <w:lang w:eastAsia="ru-RU"/>
              </w:rPr>
              <w:drawing>
                <wp:inline distT="0" distB="0" distL="0" distR="0" wp14:anchorId="6AFF8134" wp14:editId="670CAB2A">
                  <wp:extent cx="395654" cy="914400"/>
                  <wp:effectExtent l="0" t="0" r="4445" b="0"/>
                  <wp:docPr id="460"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395654" cy="914400"/>
                          </a:xfrm>
                          <a:prstGeom prst="rect">
                            <a:avLst/>
                          </a:prstGeom>
                          <a:noFill/>
                          <a:ln>
                            <a:noFill/>
                          </a:ln>
                        </pic:spPr>
                      </pic:pic>
                    </a:graphicData>
                  </a:graphic>
                </wp:inline>
              </w:drawing>
            </w:r>
          </w:p>
          <w:p w14:paraId="4317B956" w14:textId="77777777" w:rsidR="0009346C" w:rsidRPr="00EC16F7" w:rsidRDefault="0009346C" w:rsidP="0085529E">
            <w:pPr>
              <w:pStyle w:val="SingleTxtG"/>
              <w:spacing w:before="120"/>
              <w:ind w:left="0" w:right="0"/>
              <w:jc w:val="center"/>
              <w:rPr>
                <w:b/>
                <w:bCs/>
              </w:rPr>
            </w:pPr>
            <w:r w:rsidRPr="00EC16F7">
              <w:rPr>
                <w:b/>
                <w:bCs/>
              </w:rPr>
              <w:t>полосы, обращенные в противоположную сторону:</w:t>
            </w:r>
            <w:r w:rsidRPr="00EC16F7">
              <w:rPr>
                <w:noProof/>
                <w:lang w:eastAsia="zh-CN"/>
              </w:rPr>
              <w:t xml:space="preserve"> </w:t>
            </w:r>
          </w:p>
          <w:p w14:paraId="002DF23C" w14:textId="77777777" w:rsidR="0009346C" w:rsidRPr="00EC16F7" w:rsidRDefault="0009346C" w:rsidP="0085529E">
            <w:pPr>
              <w:spacing w:before="120" w:after="120"/>
              <w:jc w:val="center"/>
              <w:rPr>
                <w:b/>
                <w:sz w:val="24"/>
                <w:szCs w:val="24"/>
              </w:rPr>
            </w:pPr>
            <w:r w:rsidRPr="00EC16F7">
              <w:rPr>
                <w:noProof/>
                <w:lang w:eastAsia="ru-RU"/>
              </w:rPr>
              <w:drawing>
                <wp:inline distT="0" distB="0" distL="0" distR="0" wp14:anchorId="6C0F4D16" wp14:editId="220D353D">
                  <wp:extent cx="395605" cy="976463"/>
                  <wp:effectExtent l="0" t="0" r="4445" b="0"/>
                  <wp:docPr id="461"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398958" cy="984739"/>
                          </a:xfrm>
                          <a:prstGeom prst="rect">
                            <a:avLst/>
                          </a:prstGeom>
                          <a:noFill/>
                          <a:ln>
                            <a:noFill/>
                          </a:ln>
                        </pic:spPr>
                      </pic:pic>
                    </a:graphicData>
                  </a:graphic>
                </wp:inline>
              </w:drawing>
            </w:r>
          </w:p>
        </w:tc>
      </w:tr>
    </w:tbl>
    <w:p w14:paraId="48D8F425" w14:textId="77777777" w:rsidR="0009346C" w:rsidRPr="00EC16F7" w:rsidRDefault="0009346C" w:rsidP="0027191D">
      <w:pPr>
        <w:pStyle w:val="SingleTxtG"/>
        <w:spacing w:before="240"/>
        <w:rPr>
          <w:b/>
          <w:bCs/>
        </w:rPr>
      </w:pPr>
      <w:r w:rsidRPr="00EC16F7">
        <w:rPr>
          <w:b/>
          <w:bCs/>
        </w:rPr>
        <w:t>СЪЕЗД С АВТОМАГИСТРАЛИ</w:t>
      </w:r>
    </w:p>
    <w:p w14:paraId="461B0CE0" w14:textId="77777777" w:rsidR="0009346C" w:rsidRPr="00EC16F7" w:rsidRDefault="0009346C" w:rsidP="0009346C">
      <w:pPr>
        <w:tabs>
          <w:tab w:val="left" w:pos="0"/>
          <w:tab w:val="left" w:pos="566"/>
          <w:tab w:val="left" w:pos="1134"/>
          <w:tab w:val="left" w:pos="1700"/>
          <w:tab w:val="left" w:pos="2268"/>
          <w:tab w:val="left" w:pos="2844"/>
          <w:tab w:val="left" w:pos="3420"/>
          <w:tab w:val="left" w:pos="6520"/>
        </w:tabs>
        <w:spacing w:after="120"/>
        <w:ind w:left="1134" w:right="1134"/>
        <w:jc w:val="both"/>
        <w:rPr>
          <w:b/>
          <w:bCs/>
        </w:rPr>
      </w:pPr>
      <w:r w:rsidRPr="00EC16F7">
        <w:rPr>
          <w:rFonts w:cs="Times New Roman"/>
          <w:strike/>
          <w:szCs w:val="20"/>
        </w:rPr>
        <w:t>Примеры предварительных указателей направления для обозначения съезда с автомагистрали:</w:t>
      </w:r>
      <w:r w:rsidRPr="00EC16F7">
        <w:rPr>
          <w:rFonts w:cs="Times New Roman"/>
          <w:szCs w:val="20"/>
        </w:rPr>
        <w:t xml:space="preserve"> </w:t>
      </w:r>
      <w:r w:rsidRPr="00EC16F7">
        <w:rPr>
          <w:rFonts w:cs="Times New Roman"/>
          <w:b/>
          <w:bCs/>
          <w:szCs w:val="20"/>
        </w:rPr>
        <w:t>Знак</w:t>
      </w:r>
      <w:r w:rsidRPr="00EC16F7">
        <w:rPr>
          <w:rFonts w:cs="Times New Roman"/>
          <w:szCs w:val="20"/>
        </w:rPr>
        <w:t xml:space="preserve"> </w:t>
      </w:r>
      <w:r w:rsidRPr="00EC16F7">
        <w:rPr>
          <w:rFonts w:cs="Times New Roman"/>
          <w:strike/>
          <w:szCs w:val="20"/>
        </w:rPr>
        <w:t>G,</w:t>
      </w:r>
      <w:r w:rsidR="000B24CF">
        <w:rPr>
          <w:rFonts w:cs="Times New Roman"/>
          <w:strike/>
          <w:szCs w:val="20"/>
        </w:rPr>
        <w:t> </w:t>
      </w:r>
      <w:r w:rsidRPr="00EC16F7">
        <w:rPr>
          <w:rFonts w:cs="Times New Roman"/>
          <w:strike/>
          <w:szCs w:val="20"/>
        </w:rPr>
        <w:t>22</w:t>
      </w:r>
      <w:r w:rsidR="000B24CF">
        <w:rPr>
          <w:rFonts w:cs="Times New Roman"/>
          <w:strike/>
          <w:szCs w:val="20"/>
        </w:rPr>
        <w:t> </w:t>
      </w:r>
      <w:r w:rsidRPr="00EC16F7">
        <w:rPr>
          <w:rFonts w:cs="Times New Roman"/>
          <w:strike/>
          <w:szCs w:val="20"/>
        </w:rPr>
        <w:t>а; G,</w:t>
      </w:r>
      <w:r w:rsidR="000B24CF">
        <w:rPr>
          <w:rFonts w:cs="Times New Roman"/>
          <w:strike/>
          <w:szCs w:val="20"/>
        </w:rPr>
        <w:t> </w:t>
      </w:r>
      <w:r w:rsidRPr="00EC16F7">
        <w:rPr>
          <w:rFonts w:cs="Times New Roman"/>
          <w:strike/>
          <w:szCs w:val="20"/>
        </w:rPr>
        <w:t>22</w:t>
      </w:r>
      <w:r w:rsidR="000B24CF">
        <w:rPr>
          <w:rFonts w:cs="Times New Roman"/>
          <w:strike/>
          <w:szCs w:val="20"/>
        </w:rPr>
        <w:t> </w:t>
      </w:r>
      <w:r w:rsidRPr="00EC16F7">
        <w:rPr>
          <w:rFonts w:cs="Times New Roman"/>
          <w:strike/>
          <w:szCs w:val="20"/>
        </w:rPr>
        <w:t xml:space="preserve">b и </w:t>
      </w:r>
      <w:r w:rsidRPr="00EC16F7">
        <w:rPr>
          <w:rFonts w:cs="Times New Roman"/>
          <w:szCs w:val="20"/>
          <w:lang w:val="en-US"/>
        </w:rPr>
        <w:t>G</w:t>
      </w:r>
      <w:r w:rsidRPr="00EC16F7">
        <w:rPr>
          <w:rFonts w:cs="Times New Roman"/>
          <w:szCs w:val="20"/>
        </w:rPr>
        <w:t>,</w:t>
      </w:r>
      <w:r w:rsidR="000B24CF">
        <w:rPr>
          <w:rFonts w:cs="Times New Roman"/>
          <w:szCs w:val="20"/>
        </w:rPr>
        <w:t> </w:t>
      </w:r>
      <w:r w:rsidRPr="00EC16F7">
        <w:rPr>
          <w:rFonts w:cs="Times New Roman"/>
          <w:szCs w:val="20"/>
        </w:rPr>
        <w:t>22</w:t>
      </w:r>
      <w:r w:rsidR="000B24CF">
        <w:rPr>
          <w:rFonts w:cs="Times New Roman"/>
          <w:szCs w:val="20"/>
        </w:rPr>
        <w:t> </w:t>
      </w:r>
      <w:r w:rsidRPr="00EC16F7">
        <w:rPr>
          <w:rFonts w:cs="Times New Roman"/>
          <w:szCs w:val="20"/>
          <w:lang w:val="en-US"/>
        </w:rPr>
        <w:t>c</w:t>
      </w:r>
      <w:r w:rsidRPr="00EC16F7">
        <w:rPr>
          <w:rFonts w:cs="Times New Roman"/>
          <w:szCs w:val="20"/>
        </w:rPr>
        <w:t xml:space="preserve"> </w:t>
      </w:r>
      <w:r w:rsidRPr="00EC16F7">
        <w:rPr>
          <w:rFonts w:cs="Times New Roman"/>
          <w:b/>
          <w:bCs/>
          <w:szCs w:val="20"/>
        </w:rPr>
        <w:t>(</w:t>
      </w:r>
      <w:r w:rsidRPr="00EC16F7">
        <w:rPr>
          <w:rFonts w:cs="Times New Roman"/>
          <w:b/>
          <w:bCs/>
          <w:szCs w:val="20"/>
          <w:lang w:val="en-US"/>
        </w:rPr>
        <w:t>G</w:t>
      </w:r>
      <w:r w:rsidRPr="00EC16F7">
        <w:rPr>
          <w:rFonts w:cs="Times New Roman"/>
          <w:b/>
          <w:bCs/>
          <w:szCs w:val="20"/>
        </w:rPr>
        <w:t>-22.3) указывает</w:t>
      </w:r>
      <w:r w:rsidRPr="00EC16F7">
        <w:rPr>
          <w:rFonts w:cs="Times New Roman"/>
          <w:szCs w:val="20"/>
        </w:rPr>
        <w:t xml:space="preserve"> </w:t>
      </w:r>
      <w:r w:rsidRPr="00EC16F7">
        <w:rPr>
          <w:rFonts w:cs="Times New Roman"/>
          <w:b/>
          <w:bCs/>
          <w:szCs w:val="20"/>
        </w:rPr>
        <w:t>водителям расстояние до</w:t>
      </w:r>
      <w:r w:rsidRPr="00EC16F7">
        <w:rPr>
          <w:rFonts w:cs="Times New Roman"/>
          <w:szCs w:val="20"/>
        </w:rPr>
        <w:t xml:space="preserve"> съезда с автомагистрали. </w:t>
      </w:r>
      <w:r w:rsidRPr="00EC16F7">
        <w:rPr>
          <w:rFonts w:cs="Times New Roman"/>
          <w:b/>
          <w:bCs/>
          <w:szCs w:val="20"/>
        </w:rPr>
        <w:t xml:space="preserve">На нем содержится одна косая полоса, имеющая наклон вниз к проезжей части, и может быть указано расстояние. </w:t>
      </w:r>
      <w:r w:rsidRPr="00EC16F7">
        <w:rPr>
          <w:rFonts w:cs="Times New Roman"/>
          <w:strike/>
          <w:szCs w:val="20"/>
        </w:rPr>
        <w:t>На этих знаках должно быть указано расстояние до съезда с автомагистрали, установленное</w:t>
      </w:r>
      <w:r w:rsidRPr="00EC16F7">
        <w:rPr>
          <w:rFonts w:cs="Times New Roman"/>
          <w:szCs w:val="20"/>
        </w:rPr>
        <w:t xml:space="preserve"> </w:t>
      </w:r>
      <w:r w:rsidRPr="00EC16F7">
        <w:rPr>
          <w:rFonts w:cs="Times New Roman"/>
          <w:b/>
          <w:bCs/>
          <w:szCs w:val="20"/>
        </w:rPr>
        <w:t xml:space="preserve">Он устанавливается на расстоянии в одну треть данного расстояния </w:t>
      </w:r>
      <w:r w:rsidRPr="00EC16F7">
        <w:rPr>
          <w:rFonts w:cs="Times New Roman"/>
          <w:strike/>
          <w:szCs w:val="20"/>
        </w:rPr>
        <w:t>он устанавливается на расстоянии, соответствующем двум третям</w:t>
      </w:r>
      <w:r w:rsidRPr="00EC16F7">
        <w:rPr>
          <w:rFonts w:cs="Times New Roman"/>
          <w:szCs w:val="20"/>
        </w:rPr>
        <w:t xml:space="preserve"> при том понимании, что установлены также знаки с нанесенными на них соответственно </w:t>
      </w:r>
      <w:r w:rsidRPr="00EC16F7">
        <w:rPr>
          <w:rFonts w:cs="Times New Roman"/>
          <w:strike/>
          <w:szCs w:val="20"/>
        </w:rPr>
        <w:t>одной или</w:t>
      </w:r>
      <w:r w:rsidRPr="00EC16F7">
        <w:rPr>
          <w:rFonts w:cs="Times New Roman"/>
          <w:szCs w:val="20"/>
        </w:rPr>
        <w:t xml:space="preserve"> двумя </w:t>
      </w:r>
      <w:r w:rsidRPr="00EC16F7">
        <w:rPr>
          <w:rFonts w:cs="Times New Roman"/>
          <w:b/>
          <w:bCs/>
          <w:szCs w:val="20"/>
        </w:rPr>
        <w:t>и</w:t>
      </w:r>
      <w:r w:rsidRPr="00EC16F7">
        <w:rPr>
          <w:rFonts w:cs="Times New Roman"/>
          <w:szCs w:val="20"/>
        </w:rPr>
        <w:t xml:space="preserve"> </w:t>
      </w:r>
      <w:r w:rsidRPr="00EC16F7">
        <w:rPr>
          <w:rFonts w:cs="Times New Roman"/>
          <w:b/>
          <w:bCs/>
          <w:szCs w:val="20"/>
        </w:rPr>
        <w:t>тремя</w:t>
      </w:r>
      <w:r w:rsidRPr="00EC16F7">
        <w:rPr>
          <w:rFonts w:cs="Times New Roman"/>
          <w:szCs w:val="20"/>
        </w:rPr>
        <w:t xml:space="preserve"> косыми полосами </w:t>
      </w:r>
      <w:r w:rsidRPr="00EC16F7">
        <w:rPr>
          <w:rFonts w:cs="Times New Roman"/>
          <w:strike/>
          <w:szCs w:val="20"/>
        </w:rPr>
        <w:t>устанавливаются соответственно на расстоянии, составляющем одну треть, и две трети</w:t>
      </w:r>
      <w:r w:rsidRPr="00EC16F7">
        <w:rPr>
          <w:rFonts w:cs="Times New Roman"/>
          <w:b/>
          <w:bCs/>
          <w:strike/>
          <w:szCs w:val="20"/>
        </w:rPr>
        <w:t>, и на данном</w:t>
      </w:r>
      <w:r w:rsidRPr="00EC16F7">
        <w:rPr>
          <w:rFonts w:cs="Times New Roman"/>
          <w:strike/>
          <w:szCs w:val="20"/>
        </w:rPr>
        <w:t xml:space="preserve"> расстояни</w:t>
      </w:r>
      <w:r w:rsidRPr="00EC16F7">
        <w:rPr>
          <w:rFonts w:cs="Times New Roman"/>
          <w:b/>
          <w:bCs/>
          <w:strike/>
          <w:szCs w:val="20"/>
        </w:rPr>
        <w:t>и</w:t>
      </w:r>
      <w:r w:rsidRPr="00EC16F7">
        <w:rPr>
          <w:rFonts w:cs="Times New Roman"/>
          <w:strike/>
          <w:szCs w:val="20"/>
        </w:rPr>
        <w:t xml:space="preserve"> между знаком с тремя косыми полосами и </w:t>
      </w:r>
      <w:r w:rsidRPr="00EC16F7">
        <w:rPr>
          <w:rFonts w:cs="Times New Roman"/>
          <w:b/>
          <w:bCs/>
          <w:strike/>
          <w:szCs w:val="20"/>
        </w:rPr>
        <w:t>до</w:t>
      </w:r>
      <w:r w:rsidRPr="00EC16F7">
        <w:rPr>
          <w:rFonts w:cs="Times New Roman"/>
          <w:strike/>
          <w:szCs w:val="20"/>
        </w:rPr>
        <w:t xml:space="preserve"> съезд</w:t>
      </w:r>
      <w:r w:rsidRPr="00EC16F7">
        <w:rPr>
          <w:rFonts w:cs="Times New Roman"/>
          <w:b/>
          <w:bCs/>
          <w:strike/>
          <w:szCs w:val="20"/>
        </w:rPr>
        <w:t>а</w:t>
      </w:r>
      <w:r w:rsidRPr="00EC16F7">
        <w:rPr>
          <w:rFonts w:cs="Times New Roman"/>
          <w:strike/>
          <w:szCs w:val="20"/>
        </w:rPr>
        <w:t xml:space="preserve"> с автомагистрали</w:t>
      </w:r>
      <w:r w:rsidRPr="00EC16F7">
        <w:rPr>
          <w:rFonts w:cs="Times New Roman"/>
          <w:szCs w:val="20"/>
        </w:rPr>
        <w:t xml:space="preserve">. </w:t>
      </w:r>
      <w:r w:rsidRPr="00EC16F7">
        <w:rPr>
          <w:rFonts w:cs="Times New Roman"/>
          <w:b/>
          <w:bCs/>
          <w:szCs w:val="20"/>
        </w:rPr>
        <w:t>Его фон должен быть синим или зеленым</w:t>
      </w:r>
      <w:r w:rsidRPr="00EC16F7">
        <w:rPr>
          <w:rFonts w:cs="Times New Roman"/>
          <w:b/>
          <w:bCs/>
          <w:strike/>
          <w:szCs w:val="20"/>
        </w:rPr>
        <w:t>, а</w:t>
      </w:r>
      <w:r w:rsidRPr="00EC16F7">
        <w:rPr>
          <w:rFonts w:cs="Times New Roman"/>
          <w:b/>
          <w:bCs/>
          <w:szCs w:val="20"/>
        </w:rPr>
        <w:t xml:space="preserve">; косая полоса и надписи должны быть белыми. </w:t>
      </w:r>
    </w:p>
    <w:tbl>
      <w:tblPr>
        <w:tblStyle w:val="TableGrid"/>
        <w:tblW w:w="0" w:type="auto"/>
        <w:tblInd w:w="1129" w:type="dxa"/>
        <w:tblLook w:val="04A0" w:firstRow="1" w:lastRow="0" w:firstColumn="1" w:lastColumn="0" w:noHBand="0" w:noVBand="1"/>
      </w:tblPr>
      <w:tblGrid>
        <w:gridCol w:w="7475"/>
      </w:tblGrid>
      <w:tr w:rsidR="0009346C" w:rsidRPr="00EC16F7" w14:paraId="4950F83F" w14:textId="77777777" w:rsidTr="0027191D">
        <w:trPr>
          <w:cantSplit/>
        </w:trPr>
        <w:tc>
          <w:tcPr>
            <w:tcW w:w="7475" w:type="dxa"/>
            <w:shd w:val="clear" w:color="auto" w:fill="A6A6A6" w:themeFill="background1" w:themeFillShade="A6"/>
          </w:tcPr>
          <w:p w14:paraId="16C9DAA0" w14:textId="77777777" w:rsidR="0009346C" w:rsidRPr="00EC16F7" w:rsidRDefault="0009346C" w:rsidP="0085529E">
            <w:pPr>
              <w:pStyle w:val="SingleTxtG"/>
              <w:spacing w:before="120"/>
              <w:ind w:left="0" w:right="0"/>
              <w:jc w:val="center"/>
              <w:rPr>
                <w:b/>
                <w:bCs/>
              </w:rPr>
            </w:pPr>
            <w:r w:rsidRPr="00EC16F7">
              <w:rPr>
                <w:b/>
                <w:bCs/>
              </w:rPr>
              <w:lastRenderedPageBreak/>
              <w:t xml:space="preserve">Изображение допустимого варианта примерного знака </w:t>
            </w:r>
            <w:r w:rsidRPr="00EC16F7">
              <w:rPr>
                <w:b/>
                <w:bCs/>
                <w:lang w:val="en-US"/>
              </w:rPr>
              <w:t>G</w:t>
            </w:r>
            <w:r w:rsidRPr="00EC16F7">
              <w:rPr>
                <w:b/>
                <w:bCs/>
              </w:rPr>
              <w:t xml:space="preserve">, 22 </w:t>
            </w:r>
            <w:r w:rsidRPr="00EC16F7">
              <w:rPr>
                <w:b/>
                <w:bCs/>
                <w:lang w:val="en-US"/>
              </w:rPr>
              <w:t>c</w:t>
            </w:r>
            <w:r w:rsidRPr="00EC16F7">
              <w:rPr>
                <w:b/>
                <w:bCs/>
              </w:rPr>
              <w:t xml:space="preserve"> (</w:t>
            </w:r>
            <w:r w:rsidRPr="00EC16F7">
              <w:rPr>
                <w:b/>
                <w:bCs/>
                <w:lang w:val="en-US"/>
              </w:rPr>
              <w:t>G</w:t>
            </w:r>
            <w:r w:rsidRPr="00EC16F7">
              <w:rPr>
                <w:b/>
                <w:bCs/>
              </w:rPr>
              <w:t>-22.3):</w:t>
            </w:r>
          </w:p>
          <w:p w14:paraId="58D4D928" w14:textId="77777777" w:rsidR="0009346C" w:rsidRPr="00EC16F7" w:rsidRDefault="0009346C" w:rsidP="0085529E">
            <w:pPr>
              <w:keepNext/>
              <w:keepLines/>
              <w:spacing w:before="120" w:after="120"/>
              <w:jc w:val="center"/>
              <w:rPr>
                <w:b/>
                <w:sz w:val="24"/>
                <w:szCs w:val="24"/>
                <w:lang w:val="en-US"/>
              </w:rPr>
            </w:pPr>
            <w:r w:rsidRPr="00EC16F7">
              <w:rPr>
                <w:noProof/>
                <w:lang w:eastAsia="ru-RU"/>
              </w:rPr>
              <w:drawing>
                <wp:inline distT="0" distB="0" distL="0" distR="0" wp14:anchorId="6FC01C88" wp14:editId="3813702A">
                  <wp:extent cx="395654" cy="914400"/>
                  <wp:effectExtent l="0" t="0" r="4445"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395654" cy="914400"/>
                          </a:xfrm>
                          <a:prstGeom prst="rect">
                            <a:avLst/>
                          </a:prstGeom>
                          <a:noFill/>
                          <a:ln>
                            <a:noFill/>
                          </a:ln>
                        </pic:spPr>
                      </pic:pic>
                    </a:graphicData>
                  </a:graphic>
                </wp:inline>
              </w:drawing>
            </w:r>
          </w:p>
          <w:p w14:paraId="789BB3BC" w14:textId="77777777" w:rsidR="0009346C" w:rsidRPr="00EC16F7" w:rsidRDefault="0009346C" w:rsidP="0085529E">
            <w:pPr>
              <w:pStyle w:val="SingleTxtG"/>
              <w:spacing w:before="120"/>
              <w:ind w:left="0" w:right="0"/>
              <w:jc w:val="center"/>
              <w:rPr>
                <w:b/>
                <w:bCs/>
              </w:rPr>
            </w:pPr>
            <w:r w:rsidRPr="00EC16F7">
              <w:rPr>
                <w:b/>
                <w:bCs/>
              </w:rPr>
              <w:t>полоса, обращенная в противоположную сторону:</w:t>
            </w:r>
          </w:p>
          <w:p w14:paraId="084B3C32" w14:textId="77777777" w:rsidR="0009346C" w:rsidRPr="00EC16F7" w:rsidRDefault="0009346C" w:rsidP="0085529E">
            <w:pPr>
              <w:keepNext/>
              <w:keepLines/>
              <w:spacing w:before="120" w:after="120"/>
              <w:jc w:val="center"/>
              <w:rPr>
                <w:b/>
                <w:sz w:val="24"/>
                <w:szCs w:val="24"/>
                <w:lang w:val="en-US"/>
              </w:rPr>
            </w:pPr>
            <w:r w:rsidRPr="00EC16F7">
              <w:rPr>
                <w:noProof/>
                <w:lang w:eastAsia="ru-RU"/>
              </w:rPr>
              <w:drawing>
                <wp:inline distT="0" distB="0" distL="0" distR="0" wp14:anchorId="5CC2BE51" wp14:editId="360C1912">
                  <wp:extent cx="395654" cy="914400"/>
                  <wp:effectExtent l="0" t="0" r="4445"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395654" cy="914400"/>
                          </a:xfrm>
                          <a:prstGeom prst="rect">
                            <a:avLst/>
                          </a:prstGeom>
                          <a:noFill/>
                          <a:ln>
                            <a:noFill/>
                          </a:ln>
                        </pic:spPr>
                      </pic:pic>
                    </a:graphicData>
                  </a:graphic>
                </wp:inline>
              </w:drawing>
            </w:r>
          </w:p>
        </w:tc>
      </w:tr>
    </w:tbl>
    <w:p w14:paraId="42505790" w14:textId="77777777" w:rsidR="0009346C" w:rsidRPr="00EC16F7" w:rsidRDefault="0009346C" w:rsidP="0009346C">
      <w:pPr>
        <w:pStyle w:val="SingleTxtG"/>
        <w:spacing w:before="240"/>
        <w:rPr>
          <w:u w:val="single"/>
        </w:rPr>
      </w:pPr>
      <w:r w:rsidRPr="00EC16F7">
        <w:rPr>
          <w:strike/>
          <w:u w:val="single"/>
        </w:rPr>
        <w:t>1</w:t>
      </w:r>
      <w:r w:rsidRPr="00EC16F7">
        <w:rPr>
          <w:b/>
          <w:u w:val="single"/>
        </w:rPr>
        <w:t>L.</w:t>
      </w:r>
      <w:r w:rsidRPr="00EC16F7">
        <w:rPr>
          <w:u w:val="single"/>
        </w:rPr>
        <w:tab/>
      </w:r>
      <w:r w:rsidRPr="00EC16F7">
        <w:rPr>
          <w:u w:val="single"/>
          <w:shd w:val="clear" w:color="auto" w:fill="FFFFFF"/>
        </w:rPr>
        <w:t>Знаки, указывающие аварийные выходы</w:t>
      </w:r>
    </w:p>
    <w:p w14:paraId="1F3BFE84" w14:textId="77777777" w:rsidR="0009346C" w:rsidRPr="00EC16F7" w:rsidRDefault="0009346C" w:rsidP="0009346C">
      <w:pPr>
        <w:pStyle w:val="SingleTxtG"/>
        <w:keepNext/>
        <w:keepLines/>
        <w:spacing w:before="240"/>
        <w:rPr>
          <w:b/>
        </w:rPr>
      </w:pPr>
      <w:r w:rsidRPr="00EC16F7">
        <w:rPr>
          <w:b/>
        </w:rPr>
        <w:t xml:space="preserve">АВАРИЙНЫЙ </w:t>
      </w:r>
      <w:r w:rsidRPr="00EC16F7">
        <w:rPr>
          <w:b/>
          <w:bCs/>
        </w:rPr>
        <w:t>ВЫХОД</w:t>
      </w:r>
    </w:p>
    <w:p w14:paraId="5B9FC134" w14:textId="77777777" w:rsidR="0009346C" w:rsidRPr="00EC16F7" w:rsidRDefault="0009346C" w:rsidP="0009346C">
      <w:pPr>
        <w:pStyle w:val="SingleTxtG"/>
        <w:ind w:right="1133"/>
        <w:rPr>
          <w:b/>
        </w:rPr>
      </w:pPr>
      <w:r w:rsidRPr="00EC16F7">
        <w:rPr>
          <w:strike/>
        </w:rPr>
        <w:t>а)</w:t>
      </w:r>
      <w:r w:rsidRPr="00EC16F7">
        <w:tab/>
        <w:t>Знак</w:t>
      </w:r>
      <w:r w:rsidRPr="00EC16F7">
        <w:rPr>
          <w:strike/>
        </w:rPr>
        <w:t>и</w:t>
      </w:r>
      <w:r w:rsidRPr="00EC16F7">
        <w:t xml:space="preserve"> </w:t>
      </w:r>
      <w:r w:rsidRPr="00EC16F7">
        <w:rPr>
          <w:lang w:val="en-US"/>
        </w:rPr>
        <w:t>G</w:t>
      </w:r>
      <w:r w:rsidRPr="00EC16F7">
        <w:t>,</w:t>
      </w:r>
      <w:r w:rsidR="000B24CF">
        <w:t> </w:t>
      </w:r>
      <w:r w:rsidRPr="00EC16F7">
        <w:t xml:space="preserve">23 </w:t>
      </w:r>
      <w:r w:rsidRPr="00EC16F7">
        <w:rPr>
          <w:b/>
        </w:rPr>
        <w:t>(</w:t>
      </w:r>
      <w:r w:rsidRPr="00EC16F7">
        <w:rPr>
          <w:b/>
          <w:lang w:val="en-US"/>
        </w:rPr>
        <w:t>G</w:t>
      </w:r>
      <w:r w:rsidRPr="00EC16F7">
        <w:rPr>
          <w:b/>
        </w:rPr>
        <w:t xml:space="preserve">-23.0) </w:t>
      </w:r>
      <w:r w:rsidRPr="00EC16F7">
        <w:rPr>
          <w:strike/>
        </w:rPr>
        <w:t xml:space="preserve">и </w:t>
      </w:r>
      <w:r w:rsidRPr="00EC16F7">
        <w:rPr>
          <w:strike/>
          <w:lang w:val="en-US"/>
        </w:rPr>
        <w:t>G</w:t>
      </w:r>
      <w:r w:rsidRPr="00EC16F7">
        <w:rPr>
          <w:strike/>
        </w:rPr>
        <w:t>,</w:t>
      </w:r>
      <w:r w:rsidR="000B24CF">
        <w:rPr>
          <w:strike/>
        </w:rPr>
        <w:t> </w:t>
      </w:r>
      <w:r w:rsidRPr="00EC16F7">
        <w:rPr>
          <w:strike/>
        </w:rPr>
        <w:t>23</w:t>
      </w:r>
      <w:r w:rsidR="000B24CF">
        <w:rPr>
          <w:strike/>
        </w:rPr>
        <w:t> </w:t>
      </w:r>
      <w:r w:rsidRPr="00EC16F7">
        <w:rPr>
          <w:strike/>
        </w:rPr>
        <w:t>b</w:t>
      </w:r>
      <w:r w:rsidRPr="00EC16F7">
        <w:t xml:space="preserve"> </w:t>
      </w:r>
      <w:proofErr w:type="spellStart"/>
      <w:r w:rsidRPr="00EC16F7">
        <w:t>указыва</w:t>
      </w:r>
      <w:r w:rsidRPr="00EC16F7">
        <w:rPr>
          <w:strike/>
        </w:rPr>
        <w:t>ю</w:t>
      </w:r>
      <w:r w:rsidRPr="00EC16F7">
        <w:rPr>
          <w:b/>
          <w:bCs/>
        </w:rPr>
        <w:t>е</w:t>
      </w:r>
      <w:r w:rsidRPr="00EC16F7">
        <w:t>т</w:t>
      </w:r>
      <w:proofErr w:type="spellEnd"/>
      <w:r w:rsidRPr="00EC16F7">
        <w:t xml:space="preserve"> месторасположение аварийного выход</w:t>
      </w:r>
      <w:r w:rsidRPr="00EC16F7">
        <w:rPr>
          <w:b/>
          <w:bCs/>
        </w:rPr>
        <w:t>а</w:t>
      </w:r>
      <w:r w:rsidRPr="00EC16F7">
        <w:t xml:space="preserve">. </w:t>
      </w:r>
      <w:r w:rsidRPr="00EC16F7">
        <w:rPr>
          <w:b/>
        </w:rPr>
        <w:t xml:space="preserve">Обозначение на этом знаке может быть обращено в противоположную сторону. </w:t>
      </w:r>
    </w:p>
    <w:tbl>
      <w:tblPr>
        <w:tblStyle w:val="TableGrid"/>
        <w:tblW w:w="0" w:type="auto"/>
        <w:tblInd w:w="1129" w:type="dxa"/>
        <w:tblLook w:val="04A0" w:firstRow="1" w:lastRow="0" w:firstColumn="1" w:lastColumn="0" w:noHBand="0" w:noVBand="1"/>
      </w:tblPr>
      <w:tblGrid>
        <w:gridCol w:w="7461"/>
      </w:tblGrid>
      <w:tr w:rsidR="0009346C" w:rsidRPr="00EC16F7" w14:paraId="0FE00720" w14:textId="77777777" w:rsidTr="0027191D">
        <w:tc>
          <w:tcPr>
            <w:tcW w:w="7461" w:type="dxa"/>
            <w:shd w:val="clear" w:color="auto" w:fill="A6A6A6" w:themeFill="background1" w:themeFillShade="A6"/>
          </w:tcPr>
          <w:p w14:paraId="1AC3CB06" w14:textId="77777777" w:rsidR="0009346C" w:rsidRPr="00EC16F7" w:rsidRDefault="0009346C" w:rsidP="000B24CF">
            <w:pPr>
              <w:pStyle w:val="SingleTxtG"/>
              <w:spacing w:before="120"/>
              <w:ind w:left="0" w:right="0"/>
              <w:jc w:val="center"/>
              <w:rPr>
                <w:b/>
                <w:bCs/>
              </w:rPr>
            </w:pPr>
            <w:r w:rsidRPr="00EC16F7">
              <w:rPr>
                <w:b/>
                <w:bCs/>
              </w:rPr>
              <w:t xml:space="preserve">Изображение знака </w:t>
            </w:r>
            <w:r w:rsidRPr="00EC16F7">
              <w:rPr>
                <w:b/>
                <w:bCs/>
                <w:lang w:val="en-US"/>
              </w:rPr>
              <w:t>G</w:t>
            </w:r>
            <w:r w:rsidRPr="00EC16F7">
              <w:rPr>
                <w:b/>
                <w:bCs/>
              </w:rPr>
              <w:t>, 23 (</w:t>
            </w:r>
            <w:r w:rsidRPr="00EC16F7">
              <w:rPr>
                <w:b/>
                <w:bCs/>
                <w:lang w:val="en-US"/>
              </w:rPr>
              <w:t>G</w:t>
            </w:r>
            <w:r w:rsidRPr="00EC16F7">
              <w:rPr>
                <w:b/>
                <w:bCs/>
              </w:rPr>
              <w:t>-23.0):</w:t>
            </w:r>
          </w:p>
          <w:p w14:paraId="64506491" w14:textId="77777777" w:rsidR="0009346C" w:rsidRPr="00EC16F7" w:rsidRDefault="0009346C" w:rsidP="000B24CF">
            <w:pPr>
              <w:spacing w:before="120" w:after="120"/>
              <w:jc w:val="center"/>
              <w:rPr>
                <w:noProof/>
                <w:lang w:eastAsia="en-GB"/>
              </w:rPr>
            </w:pPr>
            <w:r w:rsidRPr="00EC16F7">
              <w:rPr>
                <w:noProof/>
                <w:lang w:eastAsia="ru-RU"/>
              </w:rPr>
              <w:drawing>
                <wp:inline distT="0" distB="0" distL="0" distR="0" wp14:anchorId="092A93BF" wp14:editId="4172AF73">
                  <wp:extent cx="1033272" cy="1033272"/>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14:paraId="7B2F0223" w14:textId="77777777" w:rsidR="0009346C" w:rsidRPr="00EC16F7" w:rsidRDefault="0009346C" w:rsidP="000B24CF">
            <w:pPr>
              <w:pStyle w:val="SingleTxtG"/>
              <w:spacing w:before="120"/>
              <w:ind w:left="0" w:right="0"/>
              <w:jc w:val="center"/>
              <w:rPr>
                <w:b/>
                <w:bCs/>
              </w:rPr>
            </w:pPr>
            <w:r w:rsidRPr="00EC16F7">
              <w:rPr>
                <w:b/>
                <w:bCs/>
              </w:rPr>
              <w:t>обозначение, обращенное в противоположную сторону</w:t>
            </w:r>
          </w:p>
          <w:p w14:paraId="5571F565" w14:textId="77777777" w:rsidR="0009346C" w:rsidRPr="00EC16F7" w:rsidRDefault="0009346C" w:rsidP="000B24CF">
            <w:pPr>
              <w:spacing w:before="120" w:after="120"/>
              <w:jc w:val="center"/>
              <w:rPr>
                <w:b/>
                <w:sz w:val="24"/>
                <w:szCs w:val="24"/>
                <w:lang w:val="en-US"/>
              </w:rPr>
            </w:pPr>
            <w:r w:rsidRPr="00EC16F7">
              <w:rPr>
                <w:noProof/>
                <w:lang w:eastAsia="ru-RU"/>
              </w:rPr>
              <w:drawing>
                <wp:inline distT="0" distB="0" distL="0" distR="0" wp14:anchorId="67C196EE" wp14:editId="08C82598">
                  <wp:extent cx="1033272" cy="1033272"/>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14:paraId="207E0B87" w14:textId="77777777" w:rsidR="0009346C" w:rsidRPr="00EC16F7" w:rsidRDefault="0009346C" w:rsidP="0009346C">
      <w:pPr>
        <w:pStyle w:val="SingleTxtG"/>
        <w:keepNext/>
        <w:keepLines/>
        <w:spacing w:before="240"/>
        <w:rPr>
          <w:b/>
        </w:rPr>
      </w:pPr>
      <w:r w:rsidRPr="00EC16F7">
        <w:rPr>
          <w:b/>
        </w:rPr>
        <w:t xml:space="preserve">НАПРАВЛЕНИЕ К </w:t>
      </w:r>
      <w:r w:rsidRPr="00EC16F7">
        <w:rPr>
          <w:b/>
          <w:bCs/>
        </w:rPr>
        <w:t>БЛИЖАЙШЕМУ</w:t>
      </w:r>
      <w:r w:rsidRPr="00EC16F7">
        <w:rPr>
          <w:b/>
        </w:rPr>
        <w:t xml:space="preserve"> АВАРИЙНОМУ ВЫХОДУ (НАЛЕВО)</w:t>
      </w:r>
    </w:p>
    <w:p w14:paraId="1E8CF6AA" w14:textId="77777777" w:rsidR="0009346C" w:rsidRPr="00EC16F7" w:rsidRDefault="0009346C" w:rsidP="0009346C">
      <w:pPr>
        <w:pStyle w:val="SingleTxtG"/>
        <w:spacing w:after="240"/>
      </w:pPr>
      <w:r w:rsidRPr="00EC16F7">
        <w:rPr>
          <w:strike/>
        </w:rPr>
        <w:t>b)</w:t>
      </w:r>
      <w:r w:rsidRPr="00EC16F7">
        <w:tab/>
        <w:t>Знак</w:t>
      </w:r>
      <w:r w:rsidRPr="00EC16F7">
        <w:rPr>
          <w:strike/>
        </w:rPr>
        <w:t>и</w:t>
      </w:r>
      <w:r w:rsidRPr="00EC16F7">
        <w:t xml:space="preserve"> </w:t>
      </w:r>
      <w:r w:rsidRPr="00EC16F7">
        <w:rPr>
          <w:lang w:val="en-US"/>
        </w:rPr>
        <w:t>G</w:t>
      </w:r>
      <w:r w:rsidRPr="00EC16F7">
        <w:t>,</w:t>
      </w:r>
      <w:r w:rsidR="000B24CF">
        <w:t> </w:t>
      </w:r>
      <w:r w:rsidRPr="00EC16F7">
        <w:t>24</w:t>
      </w:r>
      <w:r w:rsidR="000B24CF">
        <w:t> </w:t>
      </w:r>
      <w:r w:rsidRPr="00EC16F7">
        <w:t xml:space="preserve">а </w:t>
      </w:r>
      <w:r w:rsidRPr="00EC16F7">
        <w:rPr>
          <w:b/>
        </w:rPr>
        <w:t>(G-24.1</w:t>
      </w:r>
      <w:r w:rsidRPr="00830F45">
        <w:rPr>
          <w:b/>
        </w:rPr>
        <w:t>)</w:t>
      </w:r>
      <w:r w:rsidRPr="00EC16F7">
        <w:rPr>
          <w:strike/>
        </w:rPr>
        <w:t xml:space="preserve">, </w:t>
      </w:r>
      <w:r w:rsidRPr="00EC16F7">
        <w:rPr>
          <w:strike/>
          <w:lang w:val="en-US"/>
        </w:rPr>
        <w:t>G</w:t>
      </w:r>
      <w:r w:rsidRPr="00EC16F7">
        <w:rPr>
          <w:strike/>
        </w:rPr>
        <w:t>,</w:t>
      </w:r>
      <w:r w:rsidR="000B24CF">
        <w:rPr>
          <w:strike/>
        </w:rPr>
        <w:t> </w:t>
      </w:r>
      <w:r w:rsidRPr="00EC16F7">
        <w:rPr>
          <w:strike/>
        </w:rPr>
        <w:t xml:space="preserve">24b и </w:t>
      </w:r>
      <w:r w:rsidRPr="00EC16F7">
        <w:rPr>
          <w:strike/>
          <w:lang w:val="en-US"/>
        </w:rPr>
        <w:t>G</w:t>
      </w:r>
      <w:r w:rsidRPr="00EC16F7">
        <w:rPr>
          <w:strike/>
        </w:rPr>
        <w:t>, 24с</w:t>
      </w:r>
      <w:r w:rsidRPr="00304498">
        <w:rPr>
          <w:strike/>
        </w:rPr>
        <w:t xml:space="preserve"> </w:t>
      </w:r>
      <w:r w:rsidR="000B24CF" w:rsidRPr="00304498">
        <w:rPr>
          <w:strike/>
        </w:rPr>
        <w:t>–</w:t>
      </w:r>
      <w:r w:rsidRPr="00304498">
        <w:rPr>
          <w:strike/>
        </w:rPr>
        <w:t xml:space="preserve"> </w:t>
      </w:r>
      <w:r w:rsidRPr="00EC16F7">
        <w:rPr>
          <w:strike/>
        </w:rPr>
        <w:t xml:space="preserve">примеры знаков, используемых </w:t>
      </w:r>
      <w:proofErr w:type="gramStart"/>
      <w:r w:rsidRPr="00EC16F7">
        <w:rPr>
          <w:strike/>
        </w:rPr>
        <w:t>для обозначения</w:t>
      </w:r>
      <w:proofErr w:type="gramEnd"/>
      <w:r w:rsidRPr="00EC16F7">
        <w:t xml:space="preserve"> </w:t>
      </w:r>
      <w:r w:rsidRPr="00EC16F7">
        <w:rPr>
          <w:b/>
          <w:bCs/>
        </w:rPr>
        <w:t>указывает</w:t>
      </w:r>
      <w:r w:rsidRPr="00EC16F7">
        <w:t xml:space="preserve"> </w:t>
      </w:r>
      <w:proofErr w:type="spellStart"/>
      <w:r w:rsidRPr="00EC16F7">
        <w:t>направлени</w:t>
      </w:r>
      <w:r w:rsidRPr="00EC16F7">
        <w:rPr>
          <w:strike/>
        </w:rPr>
        <w:t>я</w:t>
      </w:r>
      <w:r w:rsidRPr="00EC16F7">
        <w:rPr>
          <w:b/>
          <w:bCs/>
        </w:rPr>
        <w:t>е</w:t>
      </w:r>
      <w:proofErr w:type="spellEnd"/>
      <w:r w:rsidRPr="00EC16F7">
        <w:t xml:space="preserve"> движения и </w:t>
      </w:r>
      <w:proofErr w:type="spellStart"/>
      <w:r w:rsidRPr="00EC16F7">
        <w:t>расстояни</w:t>
      </w:r>
      <w:r w:rsidRPr="00EC16F7">
        <w:rPr>
          <w:strike/>
        </w:rPr>
        <w:t>я</w:t>
      </w:r>
      <w:r w:rsidRPr="00EC16F7">
        <w:rPr>
          <w:b/>
          <w:bCs/>
        </w:rPr>
        <w:t>е</w:t>
      </w:r>
      <w:proofErr w:type="spellEnd"/>
      <w:r w:rsidRPr="00EC16F7">
        <w:t xml:space="preserve"> до </w:t>
      </w:r>
      <w:proofErr w:type="spellStart"/>
      <w:r w:rsidRPr="00EC16F7">
        <w:t>ближайш</w:t>
      </w:r>
      <w:r w:rsidRPr="00EC16F7">
        <w:rPr>
          <w:strike/>
        </w:rPr>
        <w:t>их</w:t>
      </w:r>
      <w:r w:rsidRPr="00EC16F7">
        <w:rPr>
          <w:b/>
          <w:bCs/>
        </w:rPr>
        <w:t>его</w:t>
      </w:r>
      <w:proofErr w:type="spellEnd"/>
      <w:r w:rsidRPr="00EC16F7">
        <w:t xml:space="preserve"> </w:t>
      </w:r>
      <w:proofErr w:type="spellStart"/>
      <w:r w:rsidRPr="00EC16F7">
        <w:t>аварийн</w:t>
      </w:r>
      <w:r w:rsidRPr="00EC16F7">
        <w:rPr>
          <w:strike/>
        </w:rPr>
        <w:t>ых</w:t>
      </w:r>
      <w:r w:rsidRPr="00EC16F7">
        <w:rPr>
          <w:b/>
          <w:bCs/>
          <w:iCs/>
        </w:rPr>
        <w:t>ого</w:t>
      </w:r>
      <w:proofErr w:type="spellEnd"/>
      <w:r w:rsidRPr="00EC16F7">
        <w:rPr>
          <w:i/>
        </w:rPr>
        <w:t xml:space="preserve"> </w:t>
      </w:r>
      <w:proofErr w:type="spellStart"/>
      <w:r w:rsidRPr="00EC16F7">
        <w:t>выход</w:t>
      </w:r>
      <w:r w:rsidRPr="00EC16F7">
        <w:rPr>
          <w:strike/>
        </w:rPr>
        <w:t>ов</w:t>
      </w:r>
      <w:r w:rsidRPr="00EC16F7">
        <w:rPr>
          <w:b/>
          <w:bCs/>
        </w:rPr>
        <w:t>а</w:t>
      </w:r>
      <w:proofErr w:type="spellEnd"/>
      <w:r w:rsidRPr="00EC16F7">
        <w:t xml:space="preserve"> </w:t>
      </w:r>
      <w:r w:rsidRPr="00EC16F7">
        <w:rPr>
          <w:b/>
          <w:bCs/>
        </w:rPr>
        <w:t>налево</w:t>
      </w:r>
      <w:r w:rsidRPr="00EC16F7">
        <w:t>.</w:t>
      </w:r>
      <w:r w:rsidRPr="00EC16F7">
        <w:rPr>
          <w:i/>
        </w:rPr>
        <w:t xml:space="preserve"> </w:t>
      </w:r>
      <w:r w:rsidRPr="00EC16F7">
        <w:t>В туннелях он</w:t>
      </w:r>
      <w:r w:rsidRPr="00EC16F7">
        <w:rPr>
          <w:strike/>
        </w:rPr>
        <w:t>и</w:t>
      </w:r>
      <w:r w:rsidRPr="00EC16F7">
        <w:t xml:space="preserve"> </w:t>
      </w:r>
      <w:proofErr w:type="spellStart"/>
      <w:r w:rsidRPr="00EC16F7">
        <w:t>долж</w:t>
      </w:r>
      <w:r w:rsidRPr="00EC16F7">
        <w:rPr>
          <w:b/>
          <w:bCs/>
        </w:rPr>
        <w:t>е</w:t>
      </w:r>
      <w:r w:rsidRPr="00EC16F7">
        <w:t>н</w:t>
      </w:r>
      <w:r w:rsidRPr="00EC16F7">
        <w:rPr>
          <w:strike/>
        </w:rPr>
        <w:t>ы</w:t>
      </w:r>
      <w:proofErr w:type="spellEnd"/>
      <w:r w:rsidRPr="00EC16F7">
        <w:t xml:space="preserve"> помещаться на расстоянии максимум 50 м и располагаться на высоте от 1 м до 1,5 м на боковых стенах.</w:t>
      </w:r>
      <w:r w:rsidRPr="00EC16F7">
        <w:rPr>
          <w:strike/>
        </w:rPr>
        <w:t xml:space="preserve"> </w:t>
      </w:r>
    </w:p>
    <w:tbl>
      <w:tblPr>
        <w:tblStyle w:val="TableGrid"/>
        <w:tblW w:w="0" w:type="auto"/>
        <w:tblInd w:w="1138" w:type="dxa"/>
        <w:tblLook w:val="04A0" w:firstRow="1" w:lastRow="0" w:firstColumn="1" w:lastColumn="0" w:noHBand="0" w:noVBand="1"/>
      </w:tblPr>
      <w:tblGrid>
        <w:gridCol w:w="7466"/>
      </w:tblGrid>
      <w:tr w:rsidR="0009346C" w:rsidRPr="00EC16F7" w14:paraId="1B7AFFF0" w14:textId="77777777" w:rsidTr="0027191D">
        <w:trPr>
          <w:trHeight w:val="1409"/>
        </w:trPr>
        <w:tc>
          <w:tcPr>
            <w:tcW w:w="7466" w:type="dxa"/>
            <w:shd w:val="clear" w:color="auto" w:fill="A6A6A6" w:themeFill="background1" w:themeFillShade="A6"/>
          </w:tcPr>
          <w:p w14:paraId="20DF8936" w14:textId="77777777" w:rsidR="0009346C" w:rsidRPr="00EC16F7" w:rsidRDefault="0009346C" w:rsidP="0085529E">
            <w:pPr>
              <w:pStyle w:val="SingleTxtG"/>
              <w:spacing w:before="120"/>
              <w:jc w:val="center"/>
              <w:rPr>
                <w:b/>
                <w:bCs/>
              </w:rPr>
            </w:pPr>
            <w:r w:rsidRPr="00EC16F7">
              <w:rPr>
                <w:b/>
                <w:bCs/>
              </w:rPr>
              <w:t xml:space="preserve">Изображение примерного знака </w:t>
            </w:r>
            <w:r w:rsidRPr="00EC16F7">
              <w:rPr>
                <w:b/>
                <w:bCs/>
                <w:lang w:val="en-US"/>
              </w:rPr>
              <w:t>G</w:t>
            </w:r>
            <w:r w:rsidRPr="00EC16F7">
              <w:rPr>
                <w:b/>
                <w:bCs/>
              </w:rPr>
              <w:t xml:space="preserve">, 24 </w:t>
            </w:r>
            <w:r w:rsidRPr="00EC16F7">
              <w:rPr>
                <w:b/>
                <w:bCs/>
                <w:lang w:val="en-US"/>
              </w:rPr>
              <w:t>a</w:t>
            </w:r>
            <w:r w:rsidRPr="00EC16F7">
              <w:rPr>
                <w:b/>
                <w:bCs/>
              </w:rPr>
              <w:t xml:space="preserve"> (</w:t>
            </w:r>
            <w:r w:rsidRPr="00EC16F7">
              <w:rPr>
                <w:b/>
                <w:bCs/>
                <w:lang w:val="en-US"/>
              </w:rPr>
              <w:t>G</w:t>
            </w:r>
            <w:r w:rsidRPr="00EC16F7">
              <w:rPr>
                <w:b/>
                <w:bCs/>
              </w:rPr>
              <w:t>-24.1):</w:t>
            </w:r>
          </w:p>
          <w:p w14:paraId="3A9FB1F6" w14:textId="77777777" w:rsidR="0009346C" w:rsidRPr="000B24CF" w:rsidRDefault="0009346C" w:rsidP="0085529E">
            <w:pPr>
              <w:keepNext/>
              <w:keepLines/>
              <w:spacing w:before="120" w:after="120"/>
              <w:jc w:val="center"/>
              <w:rPr>
                <w:b/>
                <w:sz w:val="24"/>
                <w:szCs w:val="24"/>
              </w:rPr>
            </w:pPr>
            <w:r w:rsidRPr="00EC16F7">
              <w:rPr>
                <w:noProof/>
                <w:lang w:eastAsia="ru-RU"/>
              </w:rPr>
              <w:drawing>
                <wp:anchor distT="0" distB="0" distL="114300" distR="114300" simplePos="0" relativeHeight="251687936" behindDoc="0" locked="0" layoutInCell="1" allowOverlap="1" wp14:anchorId="0156F8BC" wp14:editId="009106D6">
                  <wp:simplePos x="0" y="0"/>
                  <wp:positionH relativeFrom="column">
                    <wp:posOffset>1460818</wp:posOffset>
                  </wp:positionH>
                  <wp:positionV relativeFrom="paragraph">
                    <wp:posOffset>-1905</wp:posOffset>
                  </wp:positionV>
                  <wp:extent cx="1645920" cy="436065"/>
                  <wp:effectExtent l="0" t="0" r="0" b="2540"/>
                  <wp:wrapSquare wrapText="bothSides"/>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645920" cy="436065"/>
                          </a:xfrm>
                          <a:prstGeom prst="rect">
                            <a:avLst/>
                          </a:prstGeom>
                          <a:noFill/>
                          <a:ln>
                            <a:noFill/>
                          </a:ln>
                        </pic:spPr>
                      </pic:pic>
                    </a:graphicData>
                  </a:graphic>
                </wp:anchor>
              </w:drawing>
            </w:r>
          </w:p>
        </w:tc>
      </w:tr>
    </w:tbl>
    <w:p w14:paraId="58B95E4C" w14:textId="77777777" w:rsidR="0009346C" w:rsidRPr="00EC16F7" w:rsidRDefault="0009346C" w:rsidP="0009346C">
      <w:pPr>
        <w:pStyle w:val="SingleTxtG"/>
        <w:keepNext/>
        <w:keepLines/>
        <w:spacing w:before="240"/>
        <w:rPr>
          <w:b/>
        </w:rPr>
      </w:pPr>
      <w:r w:rsidRPr="00EC16F7">
        <w:rPr>
          <w:b/>
        </w:rPr>
        <w:lastRenderedPageBreak/>
        <w:t xml:space="preserve">НАПРАВЛЕНИЕ К </w:t>
      </w:r>
      <w:r w:rsidRPr="00EC16F7">
        <w:rPr>
          <w:b/>
          <w:bCs/>
        </w:rPr>
        <w:t>БЛИЖАЙШЕМУ</w:t>
      </w:r>
      <w:r w:rsidRPr="00EC16F7">
        <w:rPr>
          <w:b/>
        </w:rPr>
        <w:t xml:space="preserve"> АВАРИЙНОМУ ВЫХОДУ (НАПРАВО)</w:t>
      </w:r>
    </w:p>
    <w:p w14:paraId="5A6367B8" w14:textId="77777777" w:rsidR="0009346C" w:rsidRPr="00EC16F7" w:rsidRDefault="0009346C" w:rsidP="0009346C">
      <w:pPr>
        <w:pStyle w:val="SingleTxtG"/>
        <w:spacing w:after="240"/>
        <w:rPr>
          <w:strike/>
        </w:rPr>
      </w:pPr>
      <w:r w:rsidRPr="00EC16F7">
        <w:rPr>
          <w:strike/>
        </w:rPr>
        <w:t>b)</w:t>
      </w:r>
      <w:r w:rsidRPr="00EC16F7">
        <w:tab/>
        <w:t>Знак</w:t>
      </w:r>
      <w:r w:rsidRPr="00EC16F7">
        <w:rPr>
          <w:strike/>
        </w:rPr>
        <w:t>и</w:t>
      </w:r>
      <w:r w:rsidRPr="00EC16F7">
        <w:t xml:space="preserve"> </w:t>
      </w:r>
      <w:r w:rsidRPr="00EC16F7">
        <w:rPr>
          <w:strike/>
        </w:rPr>
        <w:t>G,</w:t>
      </w:r>
      <w:r w:rsidR="000B24CF">
        <w:rPr>
          <w:strike/>
        </w:rPr>
        <w:t> </w:t>
      </w:r>
      <w:r w:rsidRPr="00EC16F7">
        <w:rPr>
          <w:strike/>
        </w:rPr>
        <w:t>24</w:t>
      </w:r>
      <w:r w:rsidR="000B24CF">
        <w:rPr>
          <w:strike/>
        </w:rPr>
        <w:t> </w:t>
      </w:r>
      <w:r w:rsidRPr="00EC16F7">
        <w:rPr>
          <w:strike/>
        </w:rPr>
        <w:t xml:space="preserve">a, </w:t>
      </w:r>
      <w:r w:rsidRPr="00EC16F7">
        <w:t>G,</w:t>
      </w:r>
      <w:r w:rsidR="000B24CF">
        <w:t> </w:t>
      </w:r>
      <w:r w:rsidRPr="00EC16F7">
        <w:t xml:space="preserve">24b </w:t>
      </w:r>
      <w:r w:rsidRPr="00EC16F7">
        <w:rPr>
          <w:b/>
        </w:rPr>
        <w:t>(G-24.2)</w:t>
      </w:r>
      <w:r w:rsidRPr="00EC16F7">
        <w:rPr>
          <w:strike/>
        </w:rPr>
        <w:t xml:space="preserve"> и G,</w:t>
      </w:r>
      <w:r w:rsidR="000B24CF">
        <w:rPr>
          <w:strike/>
        </w:rPr>
        <w:t> </w:t>
      </w:r>
      <w:r w:rsidRPr="00EC16F7">
        <w:rPr>
          <w:strike/>
        </w:rPr>
        <w:t xml:space="preserve">24c </w:t>
      </w:r>
      <w:r w:rsidR="007705D3">
        <w:rPr>
          <w:strike/>
        </w:rPr>
        <w:t>–</w:t>
      </w:r>
      <w:r w:rsidRPr="00EC16F7">
        <w:rPr>
          <w:strike/>
        </w:rPr>
        <w:t xml:space="preserve"> примеры знаков, используемых </w:t>
      </w:r>
      <w:proofErr w:type="gramStart"/>
      <w:r w:rsidRPr="00EC16F7">
        <w:rPr>
          <w:strike/>
        </w:rPr>
        <w:t>для обозначения</w:t>
      </w:r>
      <w:proofErr w:type="gramEnd"/>
      <w:r w:rsidRPr="00EC16F7">
        <w:t xml:space="preserve"> </w:t>
      </w:r>
      <w:r w:rsidRPr="00EC16F7">
        <w:rPr>
          <w:b/>
          <w:bCs/>
        </w:rPr>
        <w:t>указывает</w:t>
      </w:r>
      <w:r w:rsidRPr="00EC16F7">
        <w:t xml:space="preserve"> </w:t>
      </w:r>
      <w:proofErr w:type="spellStart"/>
      <w:r w:rsidRPr="00EC16F7">
        <w:t>направлени</w:t>
      </w:r>
      <w:r w:rsidRPr="00EC16F7">
        <w:rPr>
          <w:strike/>
        </w:rPr>
        <w:t>я</w:t>
      </w:r>
      <w:r w:rsidRPr="00EC16F7">
        <w:rPr>
          <w:b/>
          <w:bCs/>
        </w:rPr>
        <w:t>е</w:t>
      </w:r>
      <w:proofErr w:type="spellEnd"/>
      <w:r w:rsidRPr="00EC16F7">
        <w:t xml:space="preserve"> движения и </w:t>
      </w:r>
      <w:proofErr w:type="spellStart"/>
      <w:r w:rsidRPr="00EC16F7">
        <w:t>расстояни</w:t>
      </w:r>
      <w:r w:rsidRPr="00EC16F7">
        <w:rPr>
          <w:strike/>
        </w:rPr>
        <w:t>я</w:t>
      </w:r>
      <w:r w:rsidRPr="00EC16F7">
        <w:rPr>
          <w:b/>
          <w:bCs/>
        </w:rPr>
        <w:t>е</w:t>
      </w:r>
      <w:proofErr w:type="spellEnd"/>
      <w:r w:rsidRPr="00EC16F7">
        <w:t xml:space="preserve"> до </w:t>
      </w:r>
      <w:proofErr w:type="spellStart"/>
      <w:r w:rsidRPr="00EC16F7">
        <w:t>ближайш</w:t>
      </w:r>
      <w:r w:rsidRPr="00EC16F7">
        <w:rPr>
          <w:strike/>
        </w:rPr>
        <w:t>их</w:t>
      </w:r>
      <w:r w:rsidRPr="00EC16F7">
        <w:rPr>
          <w:b/>
          <w:bCs/>
        </w:rPr>
        <w:t>его</w:t>
      </w:r>
      <w:proofErr w:type="spellEnd"/>
      <w:r w:rsidRPr="00EC16F7">
        <w:t xml:space="preserve"> </w:t>
      </w:r>
      <w:proofErr w:type="spellStart"/>
      <w:r w:rsidRPr="00EC16F7">
        <w:t>аварийн</w:t>
      </w:r>
      <w:r w:rsidRPr="00EC16F7">
        <w:rPr>
          <w:strike/>
        </w:rPr>
        <w:t>ых</w:t>
      </w:r>
      <w:r w:rsidRPr="00EC16F7">
        <w:rPr>
          <w:b/>
          <w:bCs/>
          <w:iCs/>
        </w:rPr>
        <w:t>ого</w:t>
      </w:r>
      <w:proofErr w:type="spellEnd"/>
      <w:r w:rsidRPr="00EC16F7">
        <w:rPr>
          <w:i/>
        </w:rPr>
        <w:t xml:space="preserve"> </w:t>
      </w:r>
      <w:proofErr w:type="spellStart"/>
      <w:r w:rsidRPr="00EC16F7">
        <w:t>выход</w:t>
      </w:r>
      <w:r w:rsidRPr="00EC16F7">
        <w:rPr>
          <w:strike/>
        </w:rPr>
        <w:t>ов</w:t>
      </w:r>
      <w:r w:rsidRPr="00EC16F7">
        <w:rPr>
          <w:b/>
          <w:bCs/>
        </w:rPr>
        <w:t>а</w:t>
      </w:r>
      <w:proofErr w:type="spellEnd"/>
      <w:r w:rsidRPr="00EC16F7">
        <w:t xml:space="preserve"> </w:t>
      </w:r>
      <w:r w:rsidRPr="00EC16F7">
        <w:rPr>
          <w:b/>
          <w:bCs/>
        </w:rPr>
        <w:t>направо</w:t>
      </w:r>
      <w:r w:rsidRPr="00EC16F7">
        <w:t>.</w:t>
      </w:r>
      <w:r w:rsidRPr="00EC16F7">
        <w:rPr>
          <w:i/>
        </w:rPr>
        <w:t xml:space="preserve"> </w:t>
      </w:r>
      <w:r w:rsidRPr="00EC16F7">
        <w:t>В туннелях он</w:t>
      </w:r>
      <w:r w:rsidRPr="00EC16F7">
        <w:rPr>
          <w:strike/>
        </w:rPr>
        <w:t>и</w:t>
      </w:r>
      <w:r w:rsidRPr="00EC16F7">
        <w:t xml:space="preserve"> </w:t>
      </w:r>
      <w:proofErr w:type="spellStart"/>
      <w:r w:rsidRPr="00EC16F7">
        <w:t>долж</w:t>
      </w:r>
      <w:r w:rsidRPr="00EC16F7">
        <w:rPr>
          <w:b/>
          <w:bCs/>
        </w:rPr>
        <w:t>е</w:t>
      </w:r>
      <w:r w:rsidRPr="00EC16F7">
        <w:t>н</w:t>
      </w:r>
      <w:r w:rsidRPr="00EC16F7">
        <w:rPr>
          <w:strike/>
        </w:rPr>
        <w:t>ы</w:t>
      </w:r>
      <w:proofErr w:type="spellEnd"/>
      <w:r w:rsidRPr="00EC16F7">
        <w:t xml:space="preserve"> помещаться на расстоянии максимум 50 м и располагаться на высоте от 1 м до 1,5 м на боковых стенах.</w:t>
      </w:r>
      <w:r w:rsidRPr="00EC16F7">
        <w:rPr>
          <w:strike/>
        </w:rPr>
        <w:t xml:space="preserve"> </w:t>
      </w:r>
    </w:p>
    <w:tbl>
      <w:tblPr>
        <w:tblStyle w:val="TableGrid"/>
        <w:tblW w:w="0" w:type="auto"/>
        <w:tblInd w:w="1129" w:type="dxa"/>
        <w:tblLook w:val="04A0" w:firstRow="1" w:lastRow="0" w:firstColumn="1" w:lastColumn="0" w:noHBand="0" w:noVBand="1"/>
      </w:tblPr>
      <w:tblGrid>
        <w:gridCol w:w="7489"/>
      </w:tblGrid>
      <w:tr w:rsidR="0009346C" w:rsidRPr="00EC16F7" w14:paraId="5796E067" w14:textId="77777777" w:rsidTr="0027191D">
        <w:trPr>
          <w:trHeight w:val="1331"/>
        </w:trPr>
        <w:tc>
          <w:tcPr>
            <w:tcW w:w="7489" w:type="dxa"/>
            <w:shd w:val="clear" w:color="auto" w:fill="A6A6A6" w:themeFill="background1" w:themeFillShade="A6"/>
          </w:tcPr>
          <w:p w14:paraId="328EDD14" w14:textId="77777777" w:rsidR="0009346C" w:rsidRPr="00EC16F7" w:rsidRDefault="0009346C" w:rsidP="0085529E">
            <w:pPr>
              <w:pStyle w:val="SingleTxtG"/>
              <w:spacing w:before="120"/>
              <w:jc w:val="center"/>
              <w:rPr>
                <w:b/>
                <w:bCs/>
              </w:rPr>
            </w:pPr>
            <w:r w:rsidRPr="00EC16F7">
              <w:rPr>
                <w:b/>
                <w:bCs/>
              </w:rPr>
              <w:t xml:space="preserve">Изображение примерного знака </w:t>
            </w:r>
            <w:r w:rsidRPr="00EC16F7">
              <w:rPr>
                <w:b/>
                <w:bCs/>
                <w:lang w:val="en-US"/>
              </w:rPr>
              <w:t>G</w:t>
            </w:r>
            <w:r w:rsidRPr="00EC16F7">
              <w:rPr>
                <w:b/>
                <w:bCs/>
              </w:rPr>
              <w:t xml:space="preserve">, 24 </w:t>
            </w:r>
            <w:r w:rsidRPr="00EC16F7">
              <w:rPr>
                <w:b/>
                <w:bCs/>
                <w:lang w:val="en-US"/>
              </w:rPr>
              <w:t>b</w:t>
            </w:r>
            <w:r w:rsidRPr="00EC16F7">
              <w:rPr>
                <w:b/>
                <w:bCs/>
              </w:rPr>
              <w:t xml:space="preserve"> (</w:t>
            </w:r>
            <w:r w:rsidRPr="00EC16F7">
              <w:rPr>
                <w:b/>
                <w:bCs/>
                <w:lang w:val="en-US"/>
              </w:rPr>
              <w:t>G</w:t>
            </w:r>
            <w:r w:rsidRPr="00EC16F7">
              <w:rPr>
                <w:b/>
                <w:bCs/>
              </w:rPr>
              <w:t>-24.2):</w:t>
            </w:r>
          </w:p>
          <w:p w14:paraId="2DC41CF0" w14:textId="77777777" w:rsidR="0009346C" w:rsidRPr="000B24CF" w:rsidRDefault="0009346C" w:rsidP="0085529E">
            <w:pPr>
              <w:pStyle w:val="SingleTxtG"/>
              <w:spacing w:before="120"/>
              <w:jc w:val="center"/>
              <w:rPr>
                <w:b/>
                <w:bCs/>
              </w:rPr>
            </w:pPr>
            <w:r w:rsidRPr="00EC16F7">
              <w:rPr>
                <w:noProof/>
                <w:lang w:eastAsia="ru-RU"/>
              </w:rPr>
              <w:drawing>
                <wp:anchor distT="0" distB="0" distL="114300" distR="114300" simplePos="0" relativeHeight="251688960" behindDoc="0" locked="0" layoutInCell="1" allowOverlap="1" wp14:anchorId="56BFFE9B" wp14:editId="1E9774DC">
                  <wp:simplePos x="0" y="0"/>
                  <wp:positionH relativeFrom="column">
                    <wp:posOffset>1461770</wp:posOffset>
                  </wp:positionH>
                  <wp:positionV relativeFrom="paragraph">
                    <wp:posOffset>318</wp:posOffset>
                  </wp:positionV>
                  <wp:extent cx="1645920" cy="435219"/>
                  <wp:effectExtent l="0" t="0" r="0" b="3175"/>
                  <wp:wrapSquare wrapText="bothSides"/>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645920" cy="435219"/>
                          </a:xfrm>
                          <a:prstGeom prst="rect">
                            <a:avLst/>
                          </a:prstGeom>
                          <a:noFill/>
                          <a:ln>
                            <a:noFill/>
                          </a:ln>
                        </pic:spPr>
                      </pic:pic>
                    </a:graphicData>
                  </a:graphic>
                </wp:anchor>
              </w:drawing>
            </w:r>
          </w:p>
        </w:tc>
      </w:tr>
    </w:tbl>
    <w:p w14:paraId="522BB89E" w14:textId="77777777" w:rsidR="0009346C" w:rsidRPr="00EC16F7" w:rsidRDefault="0009346C" w:rsidP="0009346C">
      <w:pPr>
        <w:pStyle w:val="SingleTxtG"/>
        <w:keepNext/>
        <w:keepLines/>
        <w:spacing w:before="240"/>
        <w:rPr>
          <w:b/>
        </w:rPr>
      </w:pPr>
      <w:r w:rsidRPr="00EC16F7">
        <w:rPr>
          <w:b/>
        </w:rPr>
        <w:t xml:space="preserve">НАПРАВЛЕНИЯ К </w:t>
      </w:r>
      <w:r w:rsidRPr="00EC16F7">
        <w:rPr>
          <w:b/>
          <w:bCs/>
        </w:rPr>
        <w:t>БЛИЖАЙШЕМУ</w:t>
      </w:r>
      <w:r w:rsidRPr="00EC16F7">
        <w:rPr>
          <w:b/>
        </w:rPr>
        <w:t xml:space="preserve"> АВАРИЙНОМУ ВЫХОДУ </w:t>
      </w:r>
    </w:p>
    <w:p w14:paraId="72566022" w14:textId="77777777" w:rsidR="0009346C" w:rsidRPr="00EC16F7" w:rsidRDefault="0009346C" w:rsidP="0009346C">
      <w:pPr>
        <w:pStyle w:val="SingleTxtG"/>
        <w:ind w:right="1133"/>
      </w:pPr>
      <w:r w:rsidRPr="00EC16F7">
        <w:rPr>
          <w:strike/>
        </w:rPr>
        <w:t>b)</w:t>
      </w:r>
      <w:r w:rsidRPr="00EC16F7">
        <w:tab/>
        <w:t>Знак</w:t>
      </w:r>
      <w:r w:rsidRPr="00EC16F7">
        <w:rPr>
          <w:strike/>
        </w:rPr>
        <w:t>и</w:t>
      </w:r>
      <w:r w:rsidRPr="00EC16F7">
        <w:t xml:space="preserve"> </w:t>
      </w:r>
      <w:r w:rsidRPr="00EC16F7">
        <w:rPr>
          <w:strike/>
        </w:rPr>
        <w:t xml:space="preserve">G, 24 a, G, 24b и </w:t>
      </w:r>
      <w:r w:rsidRPr="00EC16F7">
        <w:t xml:space="preserve">G, 24 c </w:t>
      </w:r>
      <w:r w:rsidRPr="00EC16F7">
        <w:rPr>
          <w:b/>
        </w:rPr>
        <w:t>(G-24.3)</w:t>
      </w:r>
      <w:r w:rsidRPr="00EC16F7">
        <w:rPr>
          <w:strike/>
        </w:rPr>
        <w:t xml:space="preserve"> - примеры знаков, используемых </w:t>
      </w:r>
      <w:proofErr w:type="gramStart"/>
      <w:r w:rsidRPr="00EC16F7">
        <w:rPr>
          <w:strike/>
        </w:rPr>
        <w:t>для обозначения</w:t>
      </w:r>
      <w:proofErr w:type="gramEnd"/>
      <w:r w:rsidRPr="00EC16F7">
        <w:t xml:space="preserve"> </w:t>
      </w:r>
      <w:r w:rsidRPr="00EC16F7">
        <w:rPr>
          <w:b/>
          <w:bCs/>
        </w:rPr>
        <w:t>указывает</w:t>
      </w:r>
      <w:r w:rsidRPr="00EC16F7">
        <w:t xml:space="preserve"> </w:t>
      </w:r>
      <w:proofErr w:type="spellStart"/>
      <w:r w:rsidRPr="00EC16F7">
        <w:t>направлени</w:t>
      </w:r>
      <w:r w:rsidRPr="00EC16F7">
        <w:rPr>
          <w:strike/>
        </w:rPr>
        <w:t>я</w:t>
      </w:r>
      <w:r w:rsidRPr="00EC16F7">
        <w:rPr>
          <w:b/>
          <w:bCs/>
        </w:rPr>
        <w:t>е</w:t>
      </w:r>
      <w:proofErr w:type="spellEnd"/>
      <w:r w:rsidRPr="00EC16F7">
        <w:t xml:space="preserve"> движения и </w:t>
      </w:r>
      <w:proofErr w:type="spellStart"/>
      <w:r w:rsidRPr="00EC16F7">
        <w:t>расстояни</w:t>
      </w:r>
      <w:r w:rsidRPr="00EC16F7">
        <w:rPr>
          <w:strike/>
        </w:rPr>
        <w:t>я</w:t>
      </w:r>
      <w:r w:rsidRPr="00EC16F7">
        <w:rPr>
          <w:b/>
          <w:bCs/>
        </w:rPr>
        <w:t>е</w:t>
      </w:r>
      <w:proofErr w:type="spellEnd"/>
      <w:r w:rsidRPr="00EC16F7">
        <w:t xml:space="preserve"> до ближайших аварийных</w:t>
      </w:r>
      <w:r w:rsidRPr="00EC16F7">
        <w:rPr>
          <w:i/>
        </w:rPr>
        <w:t xml:space="preserve"> </w:t>
      </w:r>
      <w:r w:rsidRPr="00EC16F7">
        <w:t xml:space="preserve">выходов </w:t>
      </w:r>
      <w:r w:rsidRPr="00EC16F7">
        <w:rPr>
          <w:b/>
          <w:bCs/>
        </w:rPr>
        <w:t>как налево, так и направо</w:t>
      </w:r>
      <w:r w:rsidRPr="00EC16F7">
        <w:t>.</w:t>
      </w:r>
      <w:r w:rsidRPr="00EC16F7">
        <w:rPr>
          <w:i/>
        </w:rPr>
        <w:t xml:space="preserve"> </w:t>
      </w:r>
      <w:r w:rsidRPr="00EC16F7">
        <w:t>В туннелях он</w:t>
      </w:r>
      <w:r w:rsidRPr="00EC16F7">
        <w:rPr>
          <w:strike/>
        </w:rPr>
        <w:t>и</w:t>
      </w:r>
      <w:r w:rsidRPr="00EC16F7">
        <w:t xml:space="preserve"> </w:t>
      </w:r>
      <w:proofErr w:type="spellStart"/>
      <w:r w:rsidRPr="00EC16F7">
        <w:t>долж</w:t>
      </w:r>
      <w:r w:rsidRPr="00EC16F7">
        <w:rPr>
          <w:b/>
          <w:bCs/>
        </w:rPr>
        <w:t>е</w:t>
      </w:r>
      <w:r w:rsidRPr="00EC16F7">
        <w:t>н</w:t>
      </w:r>
      <w:r w:rsidRPr="00EC16F7">
        <w:rPr>
          <w:strike/>
        </w:rPr>
        <w:t>ы</w:t>
      </w:r>
      <w:proofErr w:type="spellEnd"/>
      <w:r w:rsidRPr="00EC16F7">
        <w:t xml:space="preserve"> помещаться на расстоянии максимум 50 м и располагаться на высоте от 1 м до 1,5 м на боковых стенах.</w:t>
      </w:r>
      <w:r w:rsidRPr="00EC16F7">
        <w:rPr>
          <w:strike/>
        </w:rPr>
        <w:t xml:space="preserve"> </w:t>
      </w:r>
    </w:p>
    <w:tbl>
      <w:tblPr>
        <w:tblStyle w:val="TableGrid"/>
        <w:tblW w:w="0" w:type="auto"/>
        <w:tblInd w:w="1129" w:type="dxa"/>
        <w:tblLook w:val="04A0" w:firstRow="1" w:lastRow="0" w:firstColumn="1" w:lastColumn="0" w:noHBand="0" w:noVBand="1"/>
      </w:tblPr>
      <w:tblGrid>
        <w:gridCol w:w="7475"/>
      </w:tblGrid>
      <w:tr w:rsidR="0009346C" w:rsidRPr="00EC16F7" w14:paraId="4AC5539B" w14:textId="77777777" w:rsidTr="0027191D">
        <w:trPr>
          <w:cantSplit/>
          <w:trHeight w:val="1322"/>
        </w:trPr>
        <w:tc>
          <w:tcPr>
            <w:tcW w:w="7475" w:type="dxa"/>
            <w:shd w:val="clear" w:color="auto" w:fill="A6A6A6" w:themeFill="background1" w:themeFillShade="A6"/>
          </w:tcPr>
          <w:p w14:paraId="76B2F747" w14:textId="77777777" w:rsidR="0009346C" w:rsidRPr="00EC16F7" w:rsidRDefault="000B24CF" w:rsidP="0085529E">
            <w:pPr>
              <w:pStyle w:val="SingleTxtG"/>
              <w:spacing w:before="120"/>
              <w:jc w:val="center"/>
              <w:rPr>
                <w:b/>
                <w:bCs/>
              </w:rPr>
            </w:pPr>
            <w:r w:rsidRPr="00EC16F7">
              <w:rPr>
                <w:noProof/>
                <w:lang w:eastAsia="ru-RU"/>
              </w:rPr>
              <w:drawing>
                <wp:anchor distT="0" distB="0" distL="114300" distR="114300" simplePos="0" relativeHeight="251689984" behindDoc="0" locked="0" layoutInCell="1" allowOverlap="1" wp14:anchorId="336AE068" wp14:editId="262FD05F">
                  <wp:simplePos x="0" y="0"/>
                  <wp:positionH relativeFrom="column">
                    <wp:posOffset>1271270</wp:posOffset>
                  </wp:positionH>
                  <wp:positionV relativeFrom="paragraph">
                    <wp:posOffset>313690</wp:posOffset>
                  </wp:positionV>
                  <wp:extent cx="2038350" cy="438785"/>
                  <wp:effectExtent l="0" t="0" r="0" b="0"/>
                  <wp:wrapSquare wrapText="bothSides"/>
                  <wp:docPr id="453"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038350" cy="438785"/>
                          </a:xfrm>
                          <a:prstGeom prst="rect">
                            <a:avLst/>
                          </a:prstGeom>
                          <a:noFill/>
                          <a:ln>
                            <a:noFill/>
                          </a:ln>
                        </pic:spPr>
                      </pic:pic>
                    </a:graphicData>
                  </a:graphic>
                </wp:anchor>
              </w:drawing>
            </w:r>
            <w:r w:rsidR="0009346C" w:rsidRPr="00EC16F7">
              <w:rPr>
                <w:b/>
                <w:bCs/>
              </w:rPr>
              <w:t xml:space="preserve">Изображение примерного знака </w:t>
            </w:r>
            <w:r w:rsidR="0009346C" w:rsidRPr="00EC16F7">
              <w:rPr>
                <w:b/>
                <w:bCs/>
                <w:lang w:val="en-US"/>
              </w:rPr>
              <w:t>G</w:t>
            </w:r>
            <w:r w:rsidR="0009346C" w:rsidRPr="00EC16F7">
              <w:rPr>
                <w:b/>
                <w:bCs/>
              </w:rPr>
              <w:t xml:space="preserve">, 24 </w:t>
            </w:r>
            <w:r w:rsidR="0009346C" w:rsidRPr="00EC16F7">
              <w:rPr>
                <w:b/>
                <w:bCs/>
                <w:lang w:val="en-US"/>
              </w:rPr>
              <w:t>c</w:t>
            </w:r>
            <w:r w:rsidR="0009346C" w:rsidRPr="00EC16F7">
              <w:rPr>
                <w:b/>
                <w:bCs/>
              </w:rPr>
              <w:t xml:space="preserve"> (</w:t>
            </w:r>
            <w:r w:rsidR="0009346C" w:rsidRPr="00EC16F7">
              <w:rPr>
                <w:b/>
                <w:bCs/>
                <w:lang w:val="en-US"/>
              </w:rPr>
              <w:t>G</w:t>
            </w:r>
            <w:r w:rsidR="0009346C" w:rsidRPr="00EC16F7">
              <w:rPr>
                <w:b/>
                <w:bCs/>
              </w:rPr>
              <w:t>-24.3):</w:t>
            </w:r>
            <w:r w:rsidR="0009346C" w:rsidRPr="00EC16F7">
              <w:rPr>
                <w:noProof/>
                <w:lang w:eastAsia="zh-CN"/>
              </w:rPr>
              <w:t xml:space="preserve"> </w:t>
            </w:r>
            <w:r>
              <w:rPr>
                <w:noProof/>
                <w:lang w:eastAsia="zh-CN"/>
              </w:rPr>
              <w:br/>
            </w:r>
            <w:r>
              <w:rPr>
                <w:noProof/>
                <w:lang w:eastAsia="zh-CN"/>
              </w:rPr>
              <w:br/>
            </w:r>
          </w:p>
        </w:tc>
      </w:tr>
    </w:tbl>
    <w:p w14:paraId="0F25420B" w14:textId="77777777" w:rsidR="0009346C" w:rsidRPr="00EC16F7" w:rsidRDefault="0009346C" w:rsidP="0009346C">
      <w:pPr>
        <w:pStyle w:val="SingleTxtG"/>
        <w:spacing w:before="240"/>
      </w:pPr>
      <w:r w:rsidRPr="00EC16F7">
        <w:rPr>
          <w:strike/>
        </w:rPr>
        <w:t>c)</w:t>
      </w:r>
      <w:r w:rsidRPr="00EC16F7">
        <w:t xml:space="preserve"> </w:t>
      </w:r>
      <w:r w:rsidRPr="00EC16F7">
        <w:tab/>
      </w:r>
      <w:r w:rsidRPr="00EC16F7">
        <w:rPr>
          <w:b/>
          <w:bCs/>
        </w:rPr>
        <w:t xml:space="preserve">Все </w:t>
      </w:r>
      <w:proofErr w:type="spellStart"/>
      <w:r w:rsidRPr="00EC16F7">
        <w:rPr>
          <w:b/>
          <w:bCs/>
        </w:rPr>
        <w:t>з</w:t>
      </w:r>
      <w:r w:rsidRPr="00EC16F7">
        <w:rPr>
          <w:strike/>
        </w:rPr>
        <w:t>З</w:t>
      </w:r>
      <w:r w:rsidRPr="00EC16F7">
        <w:t>наки</w:t>
      </w:r>
      <w:proofErr w:type="spellEnd"/>
      <w:r w:rsidRPr="00EC16F7">
        <w:t xml:space="preserve">, </w:t>
      </w:r>
      <w:r w:rsidRPr="00EC16F7">
        <w:rPr>
          <w:b/>
          <w:bCs/>
        </w:rPr>
        <w:t>указывающие аварийные выходы</w:t>
      </w:r>
      <w:r w:rsidRPr="00EC16F7">
        <w:t xml:space="preserve">, </w:t>
      </w:r>
      <w:r w:rsidRPr="00EC16F7">
        <w:rPr>
          <w:strike/>
          <w:lang w:val="en-US"/>
        </w:rPr>
        <w:t>G</w:t>
      </w:r>
      <w:r w:rsidRPr="00EC16F7">
        <w:rPr>
          <w:strike/>
        </w:rPr>
        <w:t xml:space="preserve">, 23 и </w:t>
      </w:r>
      <w:r w:rsidRPr="00EC16F7">
        <w:rPr>
          <w:strike/>
          <w:lang w:val="en-US"/>
        </w:rPr>
        <w:t>G</w:t>
      </w:r>
      <w:r w:rsidRPr="00EC16F7">
        <w:rPr>
          <w:strike/>
        </w:rPr>
        <w:t>, 24</w:t>
      </w:r>
      <w:r w:rsidRPr="00EC16F7">
        <w:t xml:space="preserve"> имеют зеленый фон, а обозначения, стрелки и указатели расстояний – белый </w:t>
      </w:r>
      <w:r w:rsidRPr="00EC16F7">
        <w:rPr>
          <w:strike/>
        </w:rPr>
        <w:t>или светлый</w:t>
      </w:r>
      <w:r w:rsidRPr="00EC16F7">
        <w:t xml:space="preserve"> цвет.</w:t>
      </w:r>
    </w:p>
    <w:p w14:paraId="23636695" w14:textId="77777777" w:rsidR="0009346C" w:rsidRPr="00EC16F7" w:rsidRDefault="0009346C" w:rsidP="007705D3">
      <w:pPr>
        <w:pStyle w:val="SingleTxtG"/>
        <w:spacing w:before="240"/>
        <w:rPr>
          <w:b/>
          <w:bCs/>
          <w:u w:val="single"/>
        </w:rPr>
      </w:pPr>
      <w:r w:rsidRPr="00EC16F7">
        <w:rPr>
          <w:b/>
          <w:bCs/>
          <w:strike/>
          <w:u w:val="single"/>
        </w:rPr>
        <w:t>12</w:t>
      </w:r>
      <w:r w:rsidRPr="00EC16F7">
        <w:rPr>
          <w:b/>
          <w:bCs/>
          <w:u w:val="single"/>
        </w:rPr>
        <w:t>M.</w:t>
      </w:r>
      <w:r w:rsidRPr="00EC16F7">
        <w:rPr>
          <w:b/>
          <w:bCs/>
          <w:u w:val="single"/>
        </w:rPr>
        <w:tab/>
        <w:t>Знак, указывающий на необходимость сбивать шлагбаум</w:t>
      </w:r>
    </w:p>
    <w:p w14:paraId="376319A7" w14:textId="77777777" w:rsidR="0009346C" w:rsidRPr="00EC16F7" w:rsidRDefault="0009346C" w:rsidP="007705D3">
      <w:pPr>
        <w:pStyle w:val="SingleTxtG"/>
        <w:spacing w:before="240"/>
        <w:rPr>
          <w:b/>
          <w:bCs/>
          <w:u w:val="single"/>
        </w:rPr>
      </w:pPr>
      <w:r w:rsidRPr="00EC16F7">
        <w:rPr>
          <w:b/>
          <w:bCs/>
          <w:u w:val="single"/>
        </w:rPr>
        <w:t>НЕОБХОДИМОСТЬ СБИВАТЬ ШЛАГБАУМ</w:t>
      </w:r>
    </w:p>
    <w:p w14:paraId="6FDBE5FF" w14:textId="77777777" w:rsidR="0009346C" w:rsidRPr="00EC16F7" w:rsidRDefault="0009346C" w:rsidP="0009346C">
      <w:pPr>
        <w:pStyle w:val="SingleTxtG"/>
        <w:ind w:right="1133"/>
        <w:rPr>
          <w:b/>
          <w:bCs/>
        </w:rPr>
      </w:pPr>
      <w:r w:rsidRPr="00EC16F7">
        <w:rPr>
          <w:b/>
          <w:bCs/>
        </w:rPr>
        <w:t xml:space="preserve">Знак </w:t>
      </w:r>
      <w:r w:rsidRPr="00EC16F7">
        <w:rPr>
          <w:b/>
          <w:bCs/>
          <w:lang w:val="en-US"/>
        </w:rPr>
        <w:t>G</w:t>
      </w:r>
      <w:r w:rsidRPr="00EC16F7">
        <w:rPr>
          <w:b/>
          <w:bCs/>
        </w:rPr>
        <w:t>,</w:t>
      </w:r>
      <w:r w:rsidR="000B24CF">
        <w:rPr>
          <w:b/>
          <w:bCs/>
        </w:rPr>
        <w:t> </w:t>
      </w:r>
      <w:r w:rsidRPr="00EC16F7">
        <w:rPr>
          <w:b/>
          <w:bCs/>
        </w:rPr>
        <w:t xml:space="preserve">25 (G-25.0) указывает водителям на необходимость сбивать шлагбаум железнодорожного переезда, </w:t>
      </w:r>
      <w:bookmarkStart w:id="42" w:name="OLE_LINK41"/>
      <w:bookmarkStart w:id="43" w:name="OLE_LINK44"/>
      <w:r w:rsidRPr="00EC16F7">
        <w:rPr>
          <w:b/>
          <w:bCs/>
        </w:rPr>
        <w:t xml:space="preserve">когда транспортное средство оказалось </w:t>
      </w:r>
      <w:bookmarkEnd w:id="42"/>
      <w:bookmarkEnd w:id="43"/>
      <w:r w:rsidR="00B073CA" w:rsidRPr="00EC16F7">
        <w:rPr>
          <w:b/>
          <w:bCs/>
        </w:rPr>
        <w:t>заблокированным</w:t>
      </w:r>
      <w:r w:rsidRPr="00EC16F7">
        <w:rPr>
          <w:b/>
          <w:bCs/>
        </w:rPr>
        <w:t xml:space="preserve"> между шлагбаумами. Этот знак устанавливают на втором шлагбауме по направлению движения.</w:t>
      </w:r>
    </w:p>
    <w:p w14:paraId="621348AB" w14:textId="77777777" w:rsidR="0009346C" w:rsidRPr="00EC16F7" w:rsidRDefault="0009346C" w:rsidP="0009346C">
      <w:pPr>
        <w:pStyle w:val="SingleTxtG"/>
        <w:ind w:right="1133"/>
        <w:rPr>
          <w:b/>
          <w:bCs/>
        </w:rPr>
      </w:pPr>
      <w:r w:rsidRPr="00EC16F7">
        <w:rPr>
          <w:b/>
          <w:bCs/>
        </w:rPr>
        <w:t>Знак имеет зеленый фон. Обозначение транспортного средства должно быть зеленым, а обозначение «столкновения» – белым. Шлагбаум, показанный на знаке, может иметь цвета, применяемые соответствующим государством согласно пункту 1 статьи 35 настоящей Конвенции.</w:t>
      </w:r>
    </w:p>
    <w:p w14:paraId="18D7AAA8" w14:textId="77777777" w:rsidR="0009346C" w:rsidRPr="00EC16F7" w:rsidRDefault="0009346C" w:rsidP="0009346C">
      <w:pPr>
        <w:pStyle w:val="SingleTxtG"/>
        <w:ind w:right="1133"/>
        <w:rPr>
          <w:b/>
          <w:bCs/>
          <w:shd w:val="clear" w:color="auto" w:fill="FFFFFF"/>
        </w:rPr>
      </w:pPr>
      <w:r w:rsidRPr="00EC16F7">
        <w:rPr>
          <w:b/>
          <w:bCs/>
        </w:rPr>
        <w:t xml:space="preserve">Этот знак может использоваться с дополнительной табличкой с надписью «Сбивать шлагбаум, если транспортное средство оказалось </w:t>
      </w:r>
      <w:r w:rsidR="00B073CA" w:rsidRPr="00EC16F7">
        <w:rPr>
          <w:b/>
          <w:bCs/>
        </w:rPr>
        <w:t>заблокированным</w:t>
      </w:r>
      <w:r w:rsidRPr="00EC16F7">
        <w:rPr>
          <w:b/>
          <w:bCs/>
        </w:rPr>
        <w:t>» на национальном языке. В случае использования такая табличка устанавливается на шлагбауме рядом со знаком. Обозначение на этом знаке может быть обращено в противоположную сторону.</w:t>
      </w:r>
    </w:p>
    <w:tbl>
      <w:tblPr>
        <w:tblStyle w:val="TableGrid"/>
        <w:tblW w:w="0" w:type="auto"/>
        <w:tblInd w:w="1129" w:type="dxa"/>
        <w:tblLook w:val="04A0" w:firstRow="1" w:lastRow="0" w:firstColumn="1" w:lastColumn="0" w:noHBand="0" w:noVBand="1"/>
      </w:tblPr>
      <w:tblGrid>
        <w:gridCol w:w="7489"/>
      </w:tblGrid>
      <w:tr w:rsidR="0009346C" w:rsidRPr="00EC16F7" w14:paraId="4D41ECED" w14:textId="77777777" w:rsidTr="00830F45">
        <w:trPr>
          <w:trHeight w:val="991"/>
        </w:trPr>
        <w:tc>
          <w:tcPr>
            <w:tcW w:w="7489" w:type="dxa"/>
            <w:tcBorders>
              <w:bottom w:val="nil"/>
            </w:tcBorders>
            <w:shd w:val="clear" w:color="auto" w:fill="A6A6A6" w:themeFill="background1" w:themeFillShade="A6"/>
          </w:tcPr>
          <w:p w14:paraId="24BA9D0A" w14:textId="77777777" w:rsidR="0009346C" w:rsidRDefault="0009346C" w:rsidP="0027191D">
            <w:pPr>
              <w:pStyle w:val="SingleTxtG"/>
              <w:spacing w:before="120"/>
              <w:jc w:val="center"/>
              <w:rPr>
                <w:b/>
                <w:bCs/>
              </w:rPr>
            </w:pPr>
            <w:r w:rsidRPr="00EC16F7">
              <w:rPr>
                <w:b/>
                <w:bCs/>
              </w:rPr>
              <w:t xml:space="preserve">Изображение примерного знака </w:t>
            </w:r>
            <w:r w:rsidRPr="00EC16F7">
              <w:rPr>
                <w:b/>
                <w:bCs/>
                <w:lang w:val="en-US"/>
              </w:rPr>
              <w:t>G</w:t>
            </w:r>
            <w:r w:rsidRPr="00EC16F7">
              <w:rPr>
                <w:b/>
                <w:bCs/>
              </w:rPr>
              <w:t>, 25 (</w:t>
            </w:r>
            <w:r w:rsidRPr="00EC16F7">
              <w:rPr>
                <w:b/>
                <w:bCs/>
                <w:lang w:val="en-US"/>
              </w:rPr>
              <w:t>G</w:t>
            </w:r>
            <w:r w:rsidRPr="00EC16F7">
              <w:rPr>
                <w:b/>
                <w:bCs/>
              </w:rPr>
              <w:t>-25.0):</w:t>
            </w:r>
          </w:p>
          <w:p w14:paraId="26275057" w14:textId="77777777" w:rsidR="00830F45" w:rsidRPr="0027191D" w:rsidRDefault="00830F45" w:rsidP="00830F45">
            <w:pPr>
              <w:pStyle w:val="SingleTxtG"/>
              <w:spacing w:before="120"/>
              <w:jc w:val="center"/>
              <w:rPr>
                <w:b/>
                <w:bCs/>
              </w:rPr>
            </w:pPr>
            <w:r>
              <w:rPr>
                <w:noProof/>
                <w:lang w:eastAsia="ru-RU"/>
              </w:rPr>
              <w:drawing>
                <wp:inline distT="0" distB="0" distL="0" distR="0" wp14:anchorId="13599725" wp14:editId="6F08169E">
                  <wp:extent cx="1033272" cy="422251"/>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033272" cy="422251"/>
                          </a:xfrm>
                          <a:prstGeom prst="rect">
                            <a:avLst/>
                          </a:prstGeom>
                          <a:noFill/>
                          <a:ln>
                            <a:noFill/>
                          </a:ln>
                        </pic:spPr>
                      </pic:pic>
                    </a:graphicData>
                  </a:graphic>
                </wp:inline>
              </w:drawing>
            </w:r>
          </w:p>
        </w:tc>
      </w:tr>
      <w:tr w:rsidR="00830F45" w:rsidRPr="00EC16F7" w14:paraId="3EAECB56" w14:textId="77777777" w:rsidTr="00830F45">
        <w:trPr>
          <w:trHeight w:val="991"/>
        </w:trPr>
        <w:tc>
          <w:tcPr>
            <w:tcW w:w="7489" w:type="dxa"/>
            <w:tcBorders>
              <w:top w:val="nil"/>
            </w:tcBorders>
            <w:shd w:val="clear" w:color="auto" w:fill="A6A6A6" w:themeFill="background1" w:themeFillShade="A6"/>
          </w:tcPr>
          <w:p w14:paraId="752B1956" w14:textId="77777777" w:rsidR="00830F45" w:rsidRDefault="00830F45" w:rsidP="00830F45">
            <w:pPr>
              <w:pStyle w:val="SingleTxtG"/>
              <w:jc w:val="center"/>
              <w:rPr>
                <w:b/>
                <w:bCs/>
              </w:rPr>
            </w:pPr>
            <w:r>
              <w:rPr>
                <w:noProof/>
                <w:lang w:eastAsia="ru-RU"/>
              </w:rPr>
              <w:drawing>
                <wp:anchor distT="0" distB="0" distL="114300" distR="114300" simplePos="0" relativeHeight="251728896" behindDoc="0" locked="0" layoutInCell="1" allowOverlap="1" wp14:anchorId="2458A3BC" wp14:editId="778E3258">
                  <wp:simplePos x="0" y="0"/>
                  <wp:positionH relativeFrom="column">
                    <wp:posOffset>1868805</wp:posOffset>
                  </wp:positionH>
                  <wp:positionV relativeFrom="paragraph">
                    <wp:posOffset>186055</wp:posOffset>
                  </wp:positionV>
                  <wp:extent cx="1033145" cy="421640"/>
                  <wp:effectExtent l="0" t="0" r="0" b="0"/>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033145" cy="421640"/>
                          </a:xfrm>
                          <a:prstGeom prst="rect">
                            <a:avLst/>
                          </a:prstGeom>
                          <a:noFill/>
                          <a:ln>
                            <a:noFill/>
                          </a:ln>
                        </pic:spPr>
                      </pic:pic>
                    </a:graphicData>
                  </a:graphic>
                </wp:anchor>
              </w:drawing>
            </w:r>
            <w:r w:rsidRPr="00EC16F7">
              <w:rPr>
                <w:b/>
                <w:bCs/>
              </w:rPr>
              <w:t>обозначение, обращенное в противоположную сторону</w:t>
            </w:r>
            <w:r>
              <w:rPr>
                <w:b/>
                <w:bCs/>
              </w:rPr>
              <w:t>:</w:t>
            </w:r>
          </w:p>
          <w:p w14:paraId="1177DEE6" w14:textId="77777777" w:rsidR="00830F45" w:rsidRPr="00EC16F7" w:rsidRDefault="00830F45" w:rsidP="00830F45">
            <w:pPr>
              <w:pStyle w:val="SingleTxtG"/>
              <w:jc w:val="center"/>
              <w:rPr>
                <w:b/>
                <w:bCs/>
              </w:rPr>
            </w:pPr>
          </w:p>
        </w:tc>
      </w:tr>
    </w:tbl>
    <w:p w14:paraId="52BB7B68" w14:textId="77777777" w:rsidR="0009346C" w:rsidRPr="00EC16F7" w:rsidRDefault="0009346C" w:rsidP="0009346C">
      <w:pPr>
        <w:pStyle w:val="SingleTxtG"/>
        <w:spacing w:before="120"/>
        <w:rPr>
          <w:b/>
          <w:bCs/>
          <w:u w:val="single"/>
          <w:shd w:val="clear" w:color="auto" w:fill="FFFFFF"/>
        </w:rPr>
      </w:pPr>
      <w:r w:rsidRPr="00EC16F7">
        <w:rPr>
          <w:b/>
          <w:bCs/>
          <w:u w:val="single"/>
          <w:shd w:val="clear" w:color="auto" w:fill="FFFFFF"/>
          <w:lang w:val="en-US"/>
        </w:rPr>
        <w:lastRenderedPageBreak/>
        <w:t>N</w:t>
      </w:r>
      <w:r w:rsidRPr="00EC16F7">
        <w:rPr>
          <w:b/>
          <w:bCs/>
          <w:u w:val="single"/>
          <w:shd w:val="clear" w:color="auto" w:fill="FFFFFF"/>
        </w:rPr>
        <w:t>.</w:t>
      </w:r>
      <w:r w:rsidRPr="00EC16F7">
        <w:rPr>
          <w:b/>
          <w:bCs/>
          <w:u w:val="single"/>
          <w:shd w:val="clear" w:color="auto" w:fill="FFFFFF"/>
        </w:rPr>
        <w:tab/>
        <w:t>Знаки, обозначающие такие временные условия, как дорожные работы или объезды</w:t>
      </w:r>
    </w:p>
    <w:p w14:paraId="7D7A2476" w14:textId="77777777" w:rsidR="0009346C" w:rsidRPr="00EC16F7" w:rsidRDefault="0009346C" w:rsidP="0009346C">
      <w:pPr>
        <w:pStyle w:val="SingleTxtG"/>
        <w:ind w:right="1133"/>
        <w:rPr>
          <w:b/>
          <w:bCs/>
        </w:rPr>
      </w:pPr>
      <w:r w:rsidRPr="00EC16F7">
        <w:rPr>
          <w:b/>
          <w:bCs/>
        </w:rPr>
        <w:t xml:space="preserve">Эти знаки должны иметь желтый или оранжевый фон; обозначения и надписи должны быть черного цвета. Если на кромке используются окантовки, то они должны быть черного цвета. </w:t>
      </w:r>
    </w:p>
    <w:p w14:paraId="51D5C158" w14:textId="77777777" w:rsidR="0009346C" w:rsidRPr="00EC16F7" w:rsidRDefault="0009346C" w:rsidP="0009346C">
      <w:pPr>
        <w:pStyle w:val="SingleTxtG"/>
        <w:ind w:right="1133"/>
        <w:rPr>
          <w:b/>
          <w:bCs/>
        </w:rPr>
      </w:pPr>
      <w:r w:rsidRPr="00EC16F7">
        <w:rPr>
          <w:b/>
          <w:bCs/>
        </w:rPr>
        <w:t xml:space="preserve">На этих знаках могут наноситься обозначения, используемые на других знаках, или иные знаки, указывающие пользователям дороги характеристики маршрута или условия дорожного движения. </w:t>
      </w:r>
    </w:p>
    <w:p w14:paraId="10673E30" w14:textId="77777777" w:rsidR="0009346C" w:rsidRPr="00EC16F7" w:rsidRDefault="0009346C" w:rsidP="0009346C">
      <w:pPr>
        <w:pStyle w:val="SingleTxtG"/>
        <w:keepNext/>
        <w:keepLines/>
        <w:spacing w:before="240"/>
        <w:rPr>
          <w:b/>
          <w:bCs/>
        </w:rPr>
      </w:pPr>
      <w:r w:rsidRPr="00EC16F7">
        <w:rPr>
          <w:b/>
          <w:bCs/>
        </w:rPr>
        <w:t>СХЕМА ОБЪЕЗДА</w:t>
      </w:r>
    </w:p>
    <w:p w14:paraId="63C97C85" w14:textId="77777777" w:rsidR="0009346C" w:rsidRPr="00EC16F7" w:rsidRDefault="0009346C" w:rsidP="0009346C">
      <w:pPr>
        <w:pStyle w:val="SingleTxtG"/>
        <w:ind w:right="1133"/>
        <w:rPr>
          <w:b/>
          <w:bCs/>
        </w:rPr>
      </w:pPr>
      <w:r w:rsidRPr="00EC16F7">
        <w:rPr>
          <w:b/>
          <w:bCs/>
        </w:rPr>
        <w:t>Знак</w:t>
      </w:r>
      <w:r w:rsidRPr="00EC16F7">
        <w:rPr>
          <w:b/>
          <w:bCs/>
          <w:strike/>
        </w:rPr>
        <w:t>и</w:t>
      </w:r>
      <w:r w:rsidRPr="00EC16F7">
        <w:rPr>
          <w:b/>
          <w:bCs/>
        </w:rPr>
        <w:t xml:space="preserve"> G, 26 a (G-26.0), </w:t>
      </w:r>
      <w:r w:rsidRPr="00EC16F7">
        <w:rPr>
          <w:b/>
          <w:bCs/>
          <w:strike/>
        </w:rPr>
        <w:t>G, 25 b, G, 25 c, G, 25 d: примеры знаков, показывающих</w:t>
      </w:r>
      <w:r w:rsidRPr="00EC16F7">
        <w:rPr>
          <w:b/>
          <w:bCs/>
        </w:rPr>
        <w:t xml:space="preserve"> указывает схему объезда. На нем могут быть нанесены название места, к</w:t>
      </w:r>
      <w:r w:rsidR="00304498">
        <w:rPr>
          <w:b/>
          <w:bCs/>
        </w:rPr>
        <w:t> </w:t>
      </w:r>
      <w:r w:rsidRPr="00EC16F7">
        <w:rPr>
          <w:b/>
          <w:bCs/>
        </w:rPr>
        <w:t xml:space="preserve">которому применяется требование об объезде, либо надпись «Объезд» на государственном языке. Обозначение на этом знаке может быть обращено в противоположную сторону. </w:t>
      </w:r>
    </w:p>
    <w:tbl>
      <w:tblPr>
        <w:tblStyle w:val="TableGrid"/>
        <w:tblW w:w="0" w:type="auto"/>
        <w:tblInd w:w="1129" w:type="dxa"/>
        <w:tblLook w:val="04A0" w:firstRow="1" w:lastRow="0" w:firstColumn="1" w:lastColumn="0" w:noHBand="0" w:noVBand="1"/>
      </w:tblPr>
      <w:tblGrid>
        <w:gridCol w:w="7503"/>
      </w:tblGrid>
      <w:tr w:rsidR="0009346C" w:rsidRPr="00EC16F7" w14:paraId="34461286" w14:textId="77777777" w:rsidTr="0027191D">
        <w:tc>
          <w:tcPr>
            <w:tcW w:w="7503" w:type="dxa"/>
            <w:shd w:val="clear" w:color="auto" w:fill="A6A6A6" w:themeFill="background1" w:themeFillShade="A6"/>
          </w:tcPr>
          <w:p w14:paraId="43BAE64A" w14:textId="77777777" w:rsidR="0009346C" w:rsidRPr="00EC16F7" w:rsidRDefault="0009346C" w:rsidP="0085529E">
            <w:pPr>
              <w:pStyle w:val="SingleTxtG"/>
              <w:keepNext/>
              <w:keepLines/>
              <w:spacing w:before="120"/>
              <w:ind w:left="0" w:right="0"/>
              <w:jc w:val="center"/>
              <w:rPr>
                <w:b/>
                <w:bCs/>
              </w:rPr>
            </w:pPr>
            <w:r w:rsidRPr="00EC16F7">
              <w:rPr>
                <w:b/>
                <w:bCs/>
              </w:rPr>
              <w:t>Изображение допустимого варианта примерного знака G, 26 a (G-26.1):</w:t>
            </w:r>
          </w:p>
          <w:p w14:paraId="742174E7" w14:textId="77777777" w:rsidR="0009346C" w:rsidRPr="00EC16F7" w:rsidRDefault="0009346C" w:rsidP="0085529E">
            <w:pPr>
              <w:pStyle w:val="SingleTxtG"/>
              <w:keepNext/>
              <w:keepLines/>
              <w:spacing w:before="120"/>
              <w:jc w:val="center"/>
              <w:rPr>
                <w:b/>
                <w:bCs/>
                <w:lang w:val="en-US"/>
              </w:rPr>
            </w:pPr>
            <w:r w:rsidRPr="00EC16F7">
              <w:rPr>
                <w:noProof/>
                <w:lang w:eastAsia="ru-RU"/>
              </w:rPr>
              <w:drawing>
                <wp:inline distT="0" distB="0" distL="0" distR="0" wp14:anchorId="252E4C03" wp14:editId="7C26D43F">
                  <wp:extent cx="923193" cy="137160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923193" cy="1371600"/>
                          </a:xfrm>
                          <a:prstGeom prst="rect">
                            <a:avLst/>
                          </a:prstGeom>
                          <a:noFill/>
                          <a:ln>
                            <a:noFill/>
                          </a:ln>
                        </pic:spPr>
                      </pic:pic>
                    </a:graphicData>
                  </a:graphic>
                </wp:inline>
              </w:drawing>
            </w:r>
          </w:p>
          <w:p w14:paraId="428EC1D2" w14:textId="77777777" w:rsidR="0009346C" w:rsidRPr="00EC16F7" w:rsidRDefault="0009346C" w:rsidP="0085529E">
            <w:pPr>
              <w:pStyle w:val="SingleTxtG"/>
              <w:keepNext/>
              <w:keepLines/>
              <w:spacing w:before="120"/>
              <w:ind w:left="3" w:right="0"/>
              <w:jc w:val="center"/>
              <w:rPr>
                <w:b/>
                <w:bCs/>
              </w:rPr>
            </w:pPr>
            <w:r w:rsidRPr="00EC16F7">
              <w:rPr>
                <w:b/>
                <w:bCs/>
              </w:rPr>
              <w:t>обозначение, обращенное в противоположную сторону:</w:t>
            </w:r>
          </w:p>
          <w:p w14:paraId="79AE7186" w14:textId="77777777" w:rsidR="0009346C" w:rsidRPr="00EC16F7" w:rsidRDefault="0009346C" w:rsidP="0085529E">
            <w:pPr>
              <w:pStyle w:val="SingleTxtG"/>
              <w:keepNext/>
              <w:keepLines/>
              <w:spacing w:before="120"/>
              <w:jc w:val="center"/>
              <w:rPr>
                <w:b/>
                <w:bCs/>
                <w:lang w:val="en-US"/>
              </w:rPr>
            </w:pPr>
            <w:r w:rsidRPr="00EC16F7">
              <w:rPr>
                <w:noProof/>
                <w:lang w:eastAsia="ru-RU"/>
              </w:rPr>
              <w:drawing>
                <wp:inline distT="0" distB="0" distL="0" distR="0" wp14:anchorId="78A967D3" wp14:editId="1600FC12">
                  <wp:extent cx="923192" cy="137160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923192" cy="1371600"/>
                          </a:xfrm>
                          <a:prstGeom prst="rect">
                            <a:avLst/>
                          </a:prstGeom>
                          <a:noFill/>
                          <a:ln>
                            <a:noFill/>
                          </a:ln>
                        </pic:spPr>
                      </pic:pic>
                    </a:graphicData>
                  </a:graphic>
                </wp:inline>
              </w:drawing>
            </w:r>
          </w:p>
        </w:tc>
      </w:tr>
    </w:tbl>
    <w:p w14:paraId="7F41676E" w14:textId="77777777" w:rsidR="0009346C" w:rsidRPr="00EC16F7" w:rsidRDefault="0009346C" w:rsidP="0009346C">
      <w:pPr>
        <w:pStyle w:val="SingleTxtG"/>
        <w:keepNext/>
        <w:keepLines/>
        <w:spacing w:before="240"/>
        <w:rPr>
          <w:b/>
          <w:bCs/>
        </w:rPr>
      </w:pPr>
      <w:r w:rsidRPr="00EC16F7">
        <w:rPr>
          <w:b/>
          <w:bCs/>
        </w:rPr>
        <w:t xml:space="preserve">НАПРАВЛЕНИЕ ОБЪЕЗДА (НАЛЕВО) </w:t>
      </w:r>
    </w:p>
    <w:p w14:paraId="0B29F57A" w14:textId="77777777" w:rsidR="0009346C" w:rsidRPr="00EC16F7" w:rsidRDefault="0009346C" w:rsidP="0009346C">
      <w:pPr>
        <w:pStyle w:val="SingleTxtG"/>
        <w:ind w:right="1133"/>
        <w:rPr>
          <w:b/>
          <w:bCs/>
        </w:rPr>
      </w:pPr>
      <w:r w:rsidRPr="00EC16F7">
        <w:rPr>
          <w:b/>
          <w:bCs/>
        </w:rPr>
        <w:t>Знак</w:t>
      </w:r>
      <w:r w:rsidRPr="00EC16F7">
        <w:rPr>
          <w:b/>
          <w:bCs/>
          <w:strike/>
        </w:rPr>
        <w:t>и</w:t>
      </w:r>
      <w:r w:rsidRPr="00EC16F7">
        <w:tab/>
        <w:t xml:space="preserve"> </w:t>
      </w:r>
      <w:r w:rsidRPr="00EC16F7">
        <w:rPr>
          <w:b/>
          <w:bCs/>
        </w:rPr>
        <w:t>G, 27 a (G-27.1) указывает направление объезда налево.</w:t>
      </w:r>
      <w:r w:rsidRPr="007705D3">
        <w:rPr>
          <w:b/>
          <w:bCs/>
        </w:rPr>
        <w:t xml:space="preserve"> </w:t>
      </w:r>
      <w:r w:rsidRPr="00EC16F7">
        <w:rPr>
          <w:b/>
          <w:bCs/>
          <w:strike/>
        </w:rPr>
        <w:t>G, 26 b и G, 26 c: примеры знаков, показывающих направления объезда. Эти знаки должны</w:t>
      </w:r>
      <w:r w:rsidRPr="00EC16F7">
        <w:rPr>
          <w:b/>
          <w:bCs/>
        </w:rPr>
        <w:t xml:space="preserve"> Он должен заметно отличаться от указателя направления G, 5 a (G-05.1). На нем могут быть нанесены название места, к которому применяется требование об объезде, либо надпись «Объезд» на государственном языке.</w:t>
      </w:r>
    </w:p>
    <w:tbl>
      <w:tblPr>
        <w:tblStyle w:val="TableGrid"/>
        <w:tblW w:w="0" w:type="auto"/>
        <w:tblInd w:w="1138" w:type="dxa"/>
        <w:tblLook w:val="04A0" w:firstRow="1" w:lastRow="0" w:firstColumn="1" w:lastColumn="0" w:noHBand="0" w:noVBand="1"/>
      </w:tblPr>
      <w:tblGrid>
        <w:gridCol w:w="7508"/>
      </w:tblGrid>
      <w:tr w:rsidR="0009346C" w:rsidRPr="00EC16F7" w14:paraId="1CB239EF" w14:textId="77777777" w:rsidTr="0027191D">
        <w:tc>
          <w:tcPr>
            <w:tcW w:w="7508" w:type="dxa"/>
            <w:shd w:val="clear" w:color="auto" w:fill="A6A6A6" w:themeFill="background1" w:themeFillShade="A6"/>
          </w:tcPr>
          <w:p w14:paraId="63BB0F60" w14:textId="77777777" w:rsidR="0009346C" w:rsidRPr="00EC16F7" w:rsidRDefault="0009346C" w:rsidP="0085529E">
            <w:pPr>
              <w:pStyle w:val="SingleTxtG"/>
              <w:spacing w:before="120"/>
              <w:ind w:left="0" w:right="0"/>
              <w:jc w:val="center"/>
              <w:rPr>
                <w:b/>
                <w:bCs/>
              </w:rPr>
            </w:pPr>
            <w:r w:rsidRPr="00EC16F7">
              <w:rPr>
                <w:b/>
                <w:bCs/>
              </w:rPr>
              <w:t xml:space="preserve">Изображение допустимого варианта примерного знака </w:t>
            </w:r>
            <w:r w:rsidRPr="00EC16F7">
              <w:rPr>
                <w:b/>
                <w:bCs/>
                <w:lang w:val="en-US"/>
              </w:rPr>
              <w:t>G</w:t>
            </w:r>
            <w:r w:rsidRPr="00EC16F7">
              <w:rPr>
                <w:b/>
                <w:bCs/>
              </w:rPr>
              <w:t xml:space="preserve">, 27 </w:t>
            </w:r>
            <w:r w:rsidRPr="00EC16F7">
              <w:rPr>
                <w:b/>
                <w:bCs/>
                <w:lang w:val="en-US"/>
              </w:rPr>
              <w:t>a</w:t>
            </w:r>
            <w:r w:rsidRPr="00EC16F7">
              <w:rPr>
                <w:b/>
                <w:bCs/>
              </w:rPr>
              <w:t xml:space="preserve"> (</w:t>
            </w:r>
            <w:r w:rsidRPr="00EC16F7">
              <w:rPr>
                <w:b/>
                <w:bCs/>
                <w:lang w:val="en-US"/>
              </w:rPr>
              <w:t>G</w:t>
            </w:r>
            <w:r w:rsidRPr="00EC16F7">
              <w:rPr>
                <w:b/>
                <w:bCs/>
              </w:rPr>
              <w:t>-27.1):</w:t>
            </w:r>
          </w:p>
          <w:p w14:paraId="1A49CFB6" w14:textId="77777777" w:rsidR="0009346C" w:rsidRPr="00EC16F7" w:rsidRDefault="0009346C" w:rsidP="0085529E">
            <w:pPr>
              <w:spacing w:before="120" w:after="120"/>
              <w:jc w:val="center"/>
              <w:rPr>
                <w:noProof/>
                <w:lang w:eastAsia="en-GB"/>
              </w:rPr>
            </w:pPr>
            <w:r w:rsidRPr="00EC16F7">
              <w:rPr>
                <w:noProof/>
                <w:lang w:eastAsia="ru-RU"/>
              </w:rPr>
              <w:drawing>
                <wp:inline distT="0" distB="0" distL="0" distR="0" wp14:anchorId="3ED3001A" wp14:editId="3FB7BCD0">
                  <wp:extent cx="1645920" cy="435219"/>
                  <wp:effectExtent l="0" t="0" r="0" b="317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645920" cy="435219"/>
                          </a:xfrm>
                          <a:prstGeom prst="rect">
                            <a:avLst/>
                          </a:prstGeom>
                          <a:noFill/>
                          <a:ln>
                            <a:noFill/>
                          </a:ln>
                        </pic:spPr>
                      </pic:pic>
                    </a:graphicData>
                  </a:graphic>
                </wp:inline>
              </w:drawing>
            </w:r>
          </w:p>
        </w:tc>
      </w:tr>
    </w:tbl>
    <w:p w14:paraId="7C653DDE" w14:textId="77777777" w:rsidR="0009346C" w:rsidRPr="00EC16F7" w:rsidRDefault="0009346C" w:rsidP="0009346C">
      <w:pPr>
        <w:pStyle w:val="SingleTxtG"/>
        <w:spacing w:before="240"/>
        <w:rPr>
          <w:b/>
          <w:bCs/>
        </w:rPr>
      </w:pPr>
      <w:r w:rsidRPr="00EC16F7">
        <w:rPr>
          <w:b/>
          <w:bCs/>
        </w:rPr>
        <w:t xml:space="preserve">НАПРАВЛЕНИЕ ОБЪЕЗДА (НАПРАВО) </w:t>
      </w:r>
    </w:p>
    <w:p w14:paraId="530368C1" w14:textId="77777777" w:rsidR="0009346C" w:rsidRPr="00EC16F7" w:rsidRDefault="0009346C" w:rsidP="0009346C">
      <w:pPr>
        <w:pStyle w:val="SingleTxtG"/>
        <w:spacing w:before="120"/>
        <w:ind w:right="1133"/>
        <w:rPr>
          <w:b/>
          <w:bCs/>
        </w:rPr>
      </w:pPr>
      <w:r w:rsidRPr="00EC16F7">
        <w:rPr>
          <w:b/>
          <w:bCs/>
        </w:rPr>
        <w:t>Знак</w:t>
      </w:r>
      <w:r w:rsidRPr="00EC16F7">
        <w:rPr>
          <w:b/>
          <w:bCs/>
          <w:strike/>
        </w:rPr>
        <w:t>и</w:t>
      </w:r>
      <w:r w:rsidRPr="00EC16F7">
        <w:t xml:space="preserve"> </w:t>
      </w:r>
      <w:r w:rsidRPr="00EC16F7">
        <w:rPr>
          <w:b/>
          <w:bCs/>
        </w:rPr>
        <w:t>G,</w:t>
      </w:r>
      <w:r w:rsidR="000B24CF">
        <w:rPr>
          <w:b/>
          <w:bCs/>
        </w:rPr>
        <w:t> </w:t>
      </w:r>
      <w:r w:rsidRPr="00EC16F7">
        <w:rPr>
          <w:b/>
          <w:bCs/>
        </w:rPr>
        <w:t>27</w:t>
      </w:r>
      <w:r w:rsidR="000B24CF">
        <w:rPr>
          <w:b/>
          <w:bCs/>
        </w:rPr>
        <w:t> </w:t>
      </w:r>
      <w:r w:rsidRPr="00EC16F7">
        <w:rPr>
          <w:b/>
          <w:bCs/>
        </w:rPr>
        <w:t>b (G-27.2) указывает направление объезда направо.</w:t>
      </w:r>
      <w:r w:rsidRPr="00EC16F7">
        <w:rPr>
          <w:b/>
          <w:bCs/>
          <w:strike/>
        </w:rPr>
        <w:t xml:space="preserve"> G,</w:t>
      </w:r>
      <w:r w:rsidR="000B24CF">
        <w:rPr>
          <w:b/>
          <w:bCs/>
          <w:strike/>
        </w:rPr>
        <w:t> </w:t>
      </w:r>
      <w:r w:rsidRPr="00EC16F7">
        <w:rPr>
          <w:b/>
          <w:bCs/>
          <w:strike/>
        </w:rPr>
        <w:t>26</w:t>
      </w:r>
      <w:r w:rsidR="000B24CF">
        <w:rPr>
          <w:b/>
          <w:bCs/>
          <w:strike/>
        </w:rPr>
        <w:t> </w:t>
      </w:r>
      <w:r w:rsidRPr="00EC16F7">
        <w:rPr>
          <w:b/>
          <w:bCs/>
          <w:strike/>
        </w:rPr>
        <w:t xml:space="preserve">b и </w:t>
      </w:r>
      <w:r w:rsidRPr="00EC16F7">
        <w:rPr>
          <w:b/>
          <w:bCs/>
          <w:strike/>
        </w:rPr>
        <w:br/>
        <w:t>G,</w:t>
      </w:r>
      <w:r w:rsidR="000B24CF">
        <w:rPr>
          <w:b/>
          <w:bCs/>
          <w:strike/>
        </w:rPr>
        <w:t> </w:t>
      </w:r>
      <w:r w:rsidRPr="00EC16F7">
        <w:rPr>
          <w:b/>
          <w:bCs/>
          <w:strike/>
        </w:rPr>
        <w:t>26</w:t>
      </w:r>
      <w:r w:rsidR="000B24CF">
        <w:rPr>
          <w:b/>
          <w:bCs/>
          <w:strike/>
        </w:rPr>
        <w:t> </w:t>
      </w:r>
      <w:r w:rsidRPr="00EC16F7">
        <w:rPr>
          <w:b/>
          <w:bCs/>
          <w:strike/>
        </w:rPr>
        <w:t xml:space="preserve">c: примеры знаков, показывающих направления объезда. Эти знаки </w:t>
      </w:r>
      <w:r w:rsidRPr="00EC16F7">
        <w:rPr>
          <w:b/>
          <w:bCs/>
          <w:strike/>
        </w:rPr>
        <w:lastRenderedPageBreak/>
        <w:t>должны</w:t>
      </w:r>
      <w:r w:rsidRPr="00EC16F7">
        <w:rPr>
          <w:b/>
          <w:bCs/>
        </w:rPr>
        <w:t xml:space="preserve"> Он должен заметно отличаться от указателя направления G, 5 b (G-05.2). На нем могут быть нанесены название места, к которому применяется требование об объезде, либо надпись «Объезд» на государственном языке.</w:t>
      </w:r>
    </w:p>
    <w:tbl>
      <w:tblPr>
        <w:tblStyle w:val="TableGrid"/>
        <w:tblW w:w="0" w:type="auto"/>
        <w:tblInd w:w="1129" w:type="dxa"/>
        <w:tblLook w:val="04A0" w:firstRow="1" w:lastRow="0" w:firstColumn="1" w:lastColumn="0" w:noHBand="0" w:noVBand="1"/>
      </w:tblPr>
      <w:tblGrid>
        <w:gridCol w:w="7461"/>
      </w:tblGrid>
      <w:tr w:rsidR="0009346C" w:rsidRPr="00EC16F7" w14:paraId="73BFCCF5" w14:textId="77777777" w:rsidTr="0027191D">
        <w:tc>
          <w:tcPr>
            <w:tcW w:w="7461" w:type="dxa"/>
            <w:shd w:val="clear" w:color="auto" w:fill="A6A6A6" w:themeFill="background1" w:themeFillShade="A6"/>
          </w:tcPr>
          <w:p w14:paraId="44D69EBC" w14:textId="77777777" w:rsidR="0009346C" w:rsidRPr="00EC16F7" w:rsidRDefault="0009346C" w:rsidP="0085529E">
            <w:pPr>
              <w:pStyle w:val="SingleTxtG"/>
              <w:keepNext/>
              <w:spacing w:before="120"/>
              <w:ind w:left="0" w:right="0"/>
              <w:jc w:val="center"/>
              <w:rPr>
                <w:b/>
                <w:bCs/>
              </w:rPr>
            </w:pPr>
            <w:r w:rsidRPr="00EC16F7">
              <w:rPr>
                <w:b/>
                <w:bCs/>
              </w:rPr>
              <w:t xml:space="preserve">Изображение допустимого варианта примерного знака </w:t>
            </w:r>
            <w:r w:rsidRPr="00EC16F7">
              <w:rPr>
                <w:b/>
                <w:bCs/>
                <w:lang w:val="en-US"/>
              </w:rPr>
              <w:t>G</w:t>
            </w:r>
            <w:r w:rsidRPr="00EC16F7">
              <w:rPr>
                <w:b/>
                <w:bCs/>
              </w:rPr>
              <w:t xml:space="preserve">, 27 </w:t>
            </w:r>
            <w:r w:rsidRPr="00EC16F7">
              <w:rPr>
                <w:b/>
                <w:bCs/>
                <w:lang w:val="en-US"/>
              </w:rPr>
              <w:t>b</w:t>
            </w:r>
            <w:r w:rsidRPr="00EC16F7">
              <w:rPr>
                <w:b/>
                <w:bCs/>
              </w:rPr>
              <w:t xml:space="preserve"> (</w:t>
            </w:r>
            <w:r w:rsidRPr="00EC16F7">
              <w:rPr>
                <w:b/>
                <w:bCs/>
                <w:lang w:val="en-US"/>
              </w:rPr>
              <w:t>G</w:t>
            </w:r>
            <w:r w:rsidRPr="00EC16F7">
              <w:rPr>
                <w:b/>
                <w:bCs/>
              </w:rPr>
              <w:t>-27.2):</w:t>
            </w:r>
          </w:p>
          <w:p w14:paraId="78947E57" w14:textId="77777777" w:rsidR="0009346C" w:rsidRPr="00EC16F7" w:rsidRDefault="0009346C" w:rsidP="0085529E">
            <w:pPr>
              <w:pStyle w:val="SingleTxtG"/>
              <w:keepNext/>
              <w:spacing w:before="120"/>
              <w:jc w:val="center"/>
              <w:rPr>
                <w:noProof/>
                <w:lang w:eastAsia="en-GB"/>
              </w:rPr>
            </w:pPr>
            <w:r w:rsidRPr="00EC16F7">
              <w:rPr>
                <w:noProof/>
                <w:lang w:eastAsia="ru-RU"/>
              </w:rPr>
              <w:drawing>
                <wp:inline distT="0" distB="0" distL="0" distR="0" wp14:anchorId="06D34977" wp14:editId="72B5FBCC">
                  <wp:extent cx="1645920" cy="435219"/>
                  <wp:effectExtent l="0" t="0" r="0" b="317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645920" cy="435219"/>
                          </a:xfrm>
                          <a:prstGeom prst="rect">
                            <a:avLst/>
                          </a:prstGeom>
                          <a:noFill/>
                          <a:ln>
                            <a:noFill/>
                          </a:ln>
                        </pic:spPr>
                      </pic:pic>
                    </a:graphicData>
                  </a:graphic>
                </wp:inline>
              </w:drawing>
            </w:r>
          </w:p>
        </w:tc>
      </w:tr>
    </w:tbl>
    <w:p w14:paraId="2026CEDD" w14:textId="77777777" w:rsidR="0009346C" w:rsidRPr="00EC16F7" w:rsidRDefault="0009346C" w:rsidP="0009346C">
      <w:pPr>
        <w:pStyle w:val="SingleTxtG"/>
        <w:keepNext/>
        <w:keepLines/>
        <w:spacing w:before="240"/>
        <w:rPr>
          <w:b/>
          <w:bCs/>
        </w:rPr>
      </w:pPr>
      <w:r w:rsidRPr="00EC16F7">
        <w:rPr>
          <w:b/>
          <w:bCs/>
        </w:rPr>
        <w:t xml:space="preserve">НАПРАВЛЕНИЕ ОБЪЕЗДА </w:t>
      </w:r>
    </w:p>
    <w:p w14:paraId="0BDAB181" w14:textId="77777777" w:rsidR="0009346C" w:rsidRPr="00EC16F7" w:rsidRDefault="0009346C" w:rsidP="0009346C">
      <w:pPr>
        <w:pStyle w:val="SingleTxtG"/>
        <w:ind w:right="1133"/>
        <w:rPr>
          <w:b/>
          <w:bCs/>
        </w:rPr>
      </w:pPr>
      <w:r w:rsidRPr="00EC16F7">
        <w:rPr>
          <w:b/>
          <w:bCs/>
        </w:rPr>
        <w:t>Знак G, 27 c (G-27.3) указывает направление объезда. Этот знак служит примером знака, указывающего направление объезда стрелкой. Он должен заметно отличаться от указателя направления</w:t>
      </w:r>
      <w:r w:rsidR="000B24CF">
        <w:rPr>
          <w:b/>
          <w:bCs/>
        </w:rPr>
        <w:t> </w:t>
      </w:r>
      <w:r w:rsidRPr="00EC16F7">
        <w:rPr>
          <w:b/>
          <w:bCs/>
        </w:rPr>
        <w:t>G,</w:t>
      </w:r>
      <w:r w:rsidR="000B24CF">
        <w:rPr>
          <w:b/>
          <w:bCs/>
        </w:rPr>
        <w:t> </w:t>
      </w:r>
      <w:r w:rsidRPr="00EC16F7">
        <w:rPr>
          <w:b/>
          <w:bCs/>
        </w:rPr>
        <w:t>5</w:t>
      </w:r>
      <w:r w:rsidR="000B24CF">
        <w:rPr>
          <w:b/>
          <w:bCs/>
        </w:rPr>
        <w:t> </w:t>
      </w:r>
      <w:r w:rsidRPr="00EC16F7">
        <w:rPr>
          <w:b/>
          <w:bCs/>
        </w:rPr>
        <w:t>c (G-05.3). На нем могут быть нанесены название места, к которому применяется требование об объезде, либо надпись «Объезд» на государственном языке.</w:t>
      </w:r>
    </w:p>
    <w:tbl>
      <w:tblPr>
        <w:tblStyle w:val="TableGrid"/>
        <w:tblW w:w="0" w:type="auto"/>
        <w:tblInd w:w="1129" w:type="dxa"/>
        <w:tblLook w:val="04A0" w:firstRow="1" w:lastRow="0" w:firstColumn="1" w:lastColumn="0" w:noHBand="0" w:noVBand="1"/>
      </w:tblPr>
      <w:tblGrid>
        <w:gridCol w:w="7475"/>
      </w:tblGrid>
      <w:tr w:rsidR="0009346C" w:rsidRPr="00EC16F7" w14:paraId="7AFC94C4" w14:textId="77777777" w:rsidTr="0027191D">
        <w:tc>
          <w:tcPr>
            <w:tcW w:w="7475" w:type="dxa"/>
            <w:shd w:val="clear" w:color="auto" w:fill="A6A6A6" w:themeFill="background1" w:themeFillShade="A6"/>
          </w:tcPr>
          <w:p w14:paraId="5FD864B3" w14:textId="77777777" w:rsidR="0009346C" w:rsidRPr="00EC16F7" w:rsidRDefault="0009346C" w:rsidP="0085529E">
            <w:pPr>
              <w:pStyle w:val="SingleTxtG"/>
              <w:spacing w:before="120"/>
              <w:jc w:val="center"/>
              <w:rPr>
                <w:b/>
                <w:bCs/>
              </w:rPr>
            </w:pPr>
            <w:r w:rsidRPr="00EC16F7">
              <w:rPr>
                <w:b/>
                <w:bCs/>
              </w:rPr>
              <w:t xml:space="preserve">Изображение примерного знака </w:t>
            </w:r>
            <w:r w:rsidRPr="00EC16F7">
              <w:rPr>
                <w:b/>
                <w:bCs/>
                <w:lang w:val="en-US"/>
              </w:rPr>
              <w:t>G</w:t>
            </w:r>
            <w:r w:rsidRPr="00EC16F7">
              <w:rPr>
                <w:b/>
                <w:bCs/>
              </w:rPr>
              <w:t xml:space="preserve">, 27 </w:t>
            </w:r>
            <w:r w:rsidRPr="00EC16F7">
              <w:rPr>
                <w:b/>
                <w:bCs/>
                <w:lang w:val="en-US"/>
              </w:rPr>
              <w:t>c</w:t>
            </w:r>
            <w:r w:rsidRPr="00EC16F7">
              <w:rPr>
                <w:b/>
                <w:bCs/>
              </w:rPr>
              <w:t xml:space="preserve"> (</w:t>
            </w:r>
            <w:r w:rsidRPr="00EC16F7">
              <w:rPr>
                <w:b/>
                <w:bCs/>
                <w:lang w:val="en-US"/>
              </w:rPr>
              <w:t>G</w:t>
            </w:r>
            <w:r w:rsidRPr="00EC16F7">
              <w:rPr>
                <w:b/>
                <w:bCs/>
              </w:rPr>
              <w:t>-27.3):</w:t>
            </w:r>
          </w:p>
          <w:p w14:paraId="0B9C01C5" w14:textId="77777777" w:rsidR="0009346C" w:rsidRPr="00EC16F7" w:rsidRDefault="0009346C" w:rsidP="0085529E">
            <w:pPr>
              <w:spacing w:before="120" w:after="120"/>
              <w:jc w:val="center"/>
              <w:rPr>
                <w:noProof/>
                <w:lang w:eastAsia="en-GB"/>
              </w:rPr>
            </w:pPr>
            <w:r w:rsidRPr="00EC16F7">
              <w:rPr>
                <w:noProof/>
                <w:lang w:eastAsia="ru-RU"/>
              </w:rPr>
              <w:drawing>
                <wp:inline distT="0" distB="0" distL="0" distR="0" wp14:anchorId="4A89A956" wp14:editId="1E321532">
                  <wp:extent cx="1645920" cy="435219"/>
                  <wp:effectExtent l="0" t="0" r="0" b="317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645920" cy="435219"/>
                          </a:xfrm>
                          <a:prstGeom prst="rect">
                            <a:avLst/>
                          </a:prstGeom>
                          <a:noFill/>
                          <a:ln>
                            <a:noFill/>
                          </a:ln>
                        </pic:spPr>
                      </pic:pic>
                    </a:graphicData>
                  </a:graphic>
                </wp:inline>
              </w:drawing>
            </w:r>
          </w:p>
        </w:tc>
      </w:tr>
    </w:tbl>
    <w:p w14:paraId="46E417DE" w14:textId="77777777" w:rsidR="0009346C" w:rsidRPr="00EC16F7" w:rsidRDefault="0009346C" w:rsidP="0009346C">
      <w:pPr>
        <w:pStyle w:val="SingleTxtG"/>
        <w:keepNext/>
        <w:keepLines/>
        <w:spacing w:before="240"/>
        <w:rPr>
          <w:b/>
          <w:bCs/>
        </w:rPr>
      </w:pPr>
      <w:r w:rsidRPr="00EC16F7">
        <w:rPr>
          <w:b/>
          <w:bCs/>
        </w:rPr>
        <w:t xml:space="preserve">НАПРАВЛЕНИЕ ПОЛОС ДВИЖЕНИЯ В ХОДЕ ДОРОЖНЫХ РАБОТ </w:t>
      </w:r>
    </w:p>
    <w:p w14:paraId="37747272" w14:textId="77777777" w:rsidR="0009346C" w:rsidRPr="00EC16F7" w:rsidRDefault="0009346C" w:rsidP="0009346C">
      <w:pPr>
        <w:pStyle w:val="SingleTxtG"/>
        <w:ind w:right="1133"/>
        <w:rPr>
          <w:b/>
          <w:bCs/>
        </w:rPr>
      </w:pPr>
      <w:r w:rsidRPr="00EC16F7">
        <w:rPr>
          <w:b/>
          <w:bCs/>
        </w:rPr>
        <w:t>Знак</w:t>
      </w:r>
      <w:r w:rsidRPr="00EC16F7">
        <w:rPr>
          <w:b/>
          <w:bCs/>
          <w:strike/>
        </w:rPr>
        <w:t>и</w:t>
      </w:r>
      <w:r w:rsidRPr="00EC16F7">
        <w:rPr>
          <w:b/>
          <w:bCs/>
        </w:rPr>
        <w:t xml:space="preserve"> G,</w:t>
      </w:r>
      <w:r w:rsidR="000B24CF">
        <w:rPr>
          <w:b/>
          <w:bCs/>
        </w:rPr>
        <w:t> </w:t>
      </w:r>
      <w:r w:rsidRPr="00EC16F7">
        <w:rPr>
          <w:b/>
          <w:bCs/>
        </w:rPr>
        <w:t xml:space="preserve">28 (G-28.0) </w:t>
      </w:r>
      <w:r w:rsidRPr="00EC16F7">
        <w:rPr>
          <w:b/>
          <w:bCs/>
          <w:strike/>
        </w:rPr>
        <w:t>a и G,</w:t>
      </w:r>
      <w:r w:rsidR="000B24CF">
        <w:rPr>
          <w:b/>
          <w:bCs/>
          <w:strike/>
        </w:rPr>
        <w:t> </w:t>
      </w:r>
      <w:r w:rsidRPr="00EC16F7">
        <w:rPr>
          <w:b/>
          <w:bCs/>
          <w:strike/>
        </w:rPr>
        <w:t>27</w:t>
      </w:r>
      <w:r w:rsidR="000B24CF">
        <w:rPr>
          <w:b/>
          <w:bCs/>
          <w:strike/>
        </w:rPr>
        <w:t> </w:t>
      </w:r>
      <w:r w:rsidRPr="00EC16F7">
        <w:rPr>
          <w:b/>
          <w:bCs/>
          <w:strike/>
        </w:rPr>
        <w:t xml:space="preserve">b: примеры знаков, показывающих </w:t>
      </w:r>
      <w:r w:rsidRPr="00EC16F7">
        <w:rPr>
          <w:b/>
          <w:bCs/>
        </w:rPr>
        <w:t>указывает</w:t>
      </w:r>
      <w:r w:rsidRPr="00EC16F7">
        <w:rPr>
          <w:b/>
          <w:bCs/>
          <w:strike/>
        </w:rPr>
        <w:t xml:space="preserve"> </w:t>
      </w:r>
      <w:r w:rsidRPr="00EC16F7">
        <w:rPr>
          <w:b/>
          <w:bCs/>
        </w:rPr>
        <w:t xml:space="preserve">направление полос движения в ходе дорожных работ. На этом знаке должно быть нанесено столько же стрелок, сколько полос отведено для движения в данном направлении. </w:t>
      </w:r>
    </w:p>
    <w:tbl>
      <w:tblPr>
        <w:tblStyle w:val="TableGrid"/>
        <w:tblW w:w="0" w:type="auto"/>
        <w:tblInd w:w="1129" w:type="dxa"/>
        <w:tblLook w:val="04A0" w:firstRow="1" w:lastRow="0" w:firstColumn="1" w:lastColumn="0" w:noHBand="0" w:noVBand="1"/>
      </w:tblPr>
      <w:tblGrid>
        <w:gridCol w:w="7461"/>
      </w:tblGrid>
      <w:tr w:rsidR="0009346C" w:rsidRPr="00EC16F7" w14:paraId="325ECFFC" w14:textId="77777777" w:rsidTr="0027191D">
        <w:trPr>
          <w:trHeight w:val="2706"/>
        </w:trPr>
        <w:tc>
          <w:tcPr>
            <w:tcW w:w="7461" w:type="dxa"/>
            <w:shd w:val="clear" w:color="auto" w:fill="A6A6A6" w:themeFill="background1" w:themeFillShade="A6"/>
          </w:tcPr>
          <w:p w14:paraId="09574E3E" w14:textId="77777777" w:rsidR="0009346C" w:rsidRPr="00EC16F7" w:rsidRDefault="0009346C" w:rsidP="0085529E">
            <w:pPr>
              <w:pStyle w:val="SingleTxtG"/>
              <w:spacing w:before="120"/>
              <w:ind w:left="3" w:right="109"/>
              <w:jc w:val="center"/>
              <w:rPr>
                <w:b/>
                <w:bCs/>
              </w:rPr>
            </w:pPr>
            <w:r w:rsidRPr="00EC16F7">
              <w:rPr>
                <w:b/>
                <w:bCs/>
              </w:rPr>
              <w:t xml:space="preserve">Изображение допустимого варианта примерного знака </w:t>
            </w:r>
            <w:r w:rsidRPr="00EC16F7">
              <w:rPr>
                <w:b/>
                <w:bCs/>
                <w:lang w:val="en-US"/>
              </w:rPr>
              <w:t>G</w:t>
            </w:r>
            <w:r w:rsidRPr="00EC16F7">
              <w:rPr>
                <w:b/>
                <w:bCs/>
              </w:rPr>
              <w:t>, 28 (</w:t>
            </w:r>
            <w:r w:rsidRPr="00EC16F7">
              <w:rPr>
                <w:b/>
                <w:bCs/>
                <w:lang w:val="en-US"/>
              </w:rPr>
              <w:t>G</w:t>
            </w:r>
            <w:r w:rsidRPr="00EC16F7">
              <w:rPr>
                <w:b/>
                <w:bCs/>
              </w:rPr>
              <w:t>-28.0):</w:t>
            </w:r>
          </w:p>
          <w:p w14:paraId="7561574B" w14:textId="77777777" w:rsidR="0009346C" w:rsidRPr="00EC16F7" w:rsidRDefault="0027191D" w:rsidP="0027191D">
            <w:pPr>
              <w:pStyle w:val="SingleTxtG"/>
              <w:spacing w:before="120"/>
              <w:ind w:left="3" w:right="109"/>
              <w:jc w:val="center"/>
              <w:rPr>
                <w:noProof/>
                <w:lang w:eastAsia="en-GB"/>
              </w:rPr>
            </w:pPr>
            <w:r w:rsidRPr="00EC16F7">
              <w:rPr>
                <w:noProof/>
                <w:lang w:eastAsia="ru-RU"/>
              </w:rPr>
              <w:drawing>
                <wp:anchor distT="0" distB="0" distL="114300" distR="114300" simplePos="0" relativeHeight="251701248" behindDoc="0" locked="0" layoutInCell="1" allowOverlap="1" wp14:anchorId="0263E78D" wp14:editId="4DB6AB2B">
                  <wp:simplePos x="0" y="0"/>
                  <wp:positionH relativeFrom="column">
                    <wp:posOffset>2605317</wp:posOffset>
                  </wp:positionH>
                  <wp:positionV relativeFrom="paragraph">
                    <wp:posOffset>60887</wp:posOffset>
                  </wp:positionV>
                  <wp:extent cx="1188720" cy="1188720"/>
                  <wp:effectExtent l="0" t="0" r="0" b="0"/>
                  <wp:wrapSquare wrapText="bothSides"/>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anchor>
              </w:drawing>
            </w:r>
            <w:r w:rsidRPr="00EC16F7">
              <w:rPr>
                <w:noProof/>
                <w:lang w:eastAsia="ru-RU"/>
              </w:rPr>
              <w:drawing>
                <wp:anchor distT="0" distB="0" distL="114300" distR="114300" simplePos="0" relativeHeight="251702272" behindDoc="0" locked="0" layoutInCell="1" allowOverlap="1" wp14:anchorId="73D16B22" wp14:editId="4407F861">
                  <wp:simplePos x="0" y="0"/>
                  <wp:positionH relativeFrom="column">
                    <wp:posOffset>802739</wp:posOffset>
                  </wp:positionH>
                  <wp:positionV relativeFrom="paragraph">
                    <wp:posOffset>34459</wp:posOffset>
                  </wp:positionV>
                  <wp:extent cx="1188720" cy="1188720"/>
                  <wp:effectExtent l="0" t="0" r="0" b="0"/>
                  <wp:wrapSquare wrapText="bothSides"/>
                  <wp:docPr id="459"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anchor>
              </w:drawing>
            </w:r>
            <w:r w:rsidR="0009346C" w:rsidRPr="00EC16F7">
              <w:rPr>
                <w:noProof/>
                <w:lang w:eastAsia="zh-CN"/>
              </w:rPr>
              <w:t xml:space="preserve"> </w:t>
            </w:r>
          </w:p>
        </w:tc>
      </w:tr>
    </w:tbl>
    <w:p w14:paraId="7A5DB436" w14:textId="77777777" w:rsidR="0009346C" w:rsidRPr="00EC16F7" w:rsidRDefault="0009346C" w:rsidP="0009346C">
      <w:pPr>
        <w:pStyle w:val="SingleTxtG"/>
        <w:keepNext/>
        <w:keepLines/>
        <w:spacing w:before="240"/>
        <w:rPr>
          <w:b/>
          <w:bCs/>
        </w:rPr>
      </w:pPr>
      <w:r w:rsidRPr="00EC16F7">
        <w:rPr>
          <w:b/>
          <w:bCs/>
        </w:rPr>
        <w:t>ВРЕМЕННОЕ ОКОНЧАНИЕ ПОЛОСЫ ДВИЖЕНИЯ</w:t>
      </w:r>
    </w:p>
    <w:p w14:paraId="77D76843" w14:textId="77777777" w:rsidR="0009346C" w:rsidRPr="00EC16F7" w:rsidRDefault="0009346C" w:rsidP="0009346C">
      <w:pPr>
        <w:pStyle w:val="SingleTxtG"/>
        <w:ind w:right="1133"/>
        <w:rPr>
          <w:b/>
          <w:bCs/>
        </w:rPr>
      </w:pPr>
      <w:r w:rsidRPr="00EC16F7">
        <w:rPr>
          <w:b/>
          <w:bCs/>
        </w:rPr>
        <w:t>Знак G,</w:t>
      </w:r>
      <w:r w:rsidR="000B24CF">
        <w:rPr>
          <w:b/>
          <w:bCs/>
        </w:rPr>
        <w:t> </w:t>
      </w:r>
      <w:r w:rsidRPr="00EC16F7">
        <w:rPr>
          <w:b/>
          <w:bCs/>
        </w:rPr>
        <w:t xml:space="preserve">29 (G-29.0) </w:t>
      </w:r>
      <w:r w:rsidRPr="00EC16F7">
        <w:rPr>
          <w:b/>
          <w:bCs/>
          <w:strike/>
        </w:rPr>
        <w:t>служит примерным знаком, показывающим</w:t>
      </w:r>
      <w:r w:rsidRPr="00EC16F7">
        <w:rPr>
          <w:b/>
          <w:bCs/>
        </w:rPr>
        <w:t xml:space="preserve"> указывает на временное окончание полосы движения. На этом знаке должно быть нанесено столько же стрелок, сколько полос отведено для движения в данном направлении. Может быть добавлена дорожная разметка.</w:t>
      </w:r>
    </w:p>
    <w:tbl>
      <w:tblPr>
        <w:tblStyle w:val="TableGrid"/>
        <w:tblW w:w="0" w:type="auto"/>
        <w:tblInd w:w="1129" w:type="dxa"/>
        <w:tblLook w:val="04A0" w:firstRow="1" w:lastRow="0" w:firstColumn="1" w:lastColumn="0" w:noHBand="0" w:noVBand="1"/>
      </w:tblPr>
      <w:tblGrid>
        <w:gridCol w:w="7503"/>
      </w:tblGrid>
      <w:tr w:rsidR="0009346C" w:rsidRPr="00EC16F7" w14:paraId="70355A21" w14:textId="77777777" w:rsidTr="0027191D">
        <w:trPr>
          <w:trHeight w:val="4379"/>
        </w:trPr>
        <w:tc>
          <w:tcPr>
            <w:tcW w:w="7503" w:type="dxa"/>
            <w:shd w:val="clear" w:color="auto" w:fill="A6A6A6" w:themeFill="background1" w:themeFillShade="A6"/>
          </w:tcPr>
          <w:p w14:paraId="1DC7BADE" w14:textId="77777777" w:rsidR="0009346C" w:rsidRPr="00EC16F7" w:rsidRDefault="0009346C" w:rsidP="0085529E">
            <w:pPr>
              <w:pStyle w:val="SingleTxtG"/>
              <w:spacing w:before="120"/>
              <w:ind w:left="3" w:right="109"/>
              <w:jc w:val="center"/>
              <w:rPr>
                <w:b/>
                <w:bCs/>
              </w:rPr>
            </w:pPr>
            <w:r w:rsidRPr="00EC16F7">
              <w:rPr>
                <w:b/>
                <w:bCs/>
              </w:rPr>
              <w:lastRenderedPageBreak/>
              <w:t xml:space="preserve">Изображение допустимого варианта примерного знака </w:t>
            </w:r>
            <w:r w:rsidRPr="00EC16F7">
              <w:rPr>
                <w:b/>
                <w:bCs/>
                <w:lang w:val="en-US"/>
              </w:rPr>
              <w:t>G</w:t>
            </w:r>
            <w:r w:rsidRPr="00EC16F7">
              <w:rPr>
                <w:b/>
                <w:bCs/>
              </w:rPr>
              <w:t>, 29 (</w:t>
            </w:r>
            <w:r w:rsidRPr="00EC16F7">
              <w:rPr>
                <w:b/>
                <w:bCs/>
                <w:lang w:val="en-US"/>
              </w:rPr>
              <w:t>G</w:t>
            </w:r>
            <w:r w:rsidRPr="00EC16F7">
              <w:rPr>
                <w:b/>
                <w:bCs/>
              </w:rPr>
              <w:t>-29.0):</w:t>
            </w:r>
          </w:p>
          <w:p w14:paraId="1258991D" w14:textId="77777777" w:rsidR="0009346C" w:rsidRPr="00F65165" w:rsidRDefault="00F65165" w:rsidP="0085529E">
            <w:pPr>
              <w:pStyle w:val="SingleTxtG"/>
              <w:spacing w:before="120"/>
              <w:jc w:val="center"/>
              <w:rPr>
                <w:b/>
                <w:bCs/>
              </w:rPr>
            </w:pPr>
            <w:r>
              <w:rPr>
                <w:noProof/>
                <w:lang w:eastAsia="ru-RU"/>
              </w:rPr>
              <w:drawing>
                <wp:inline distT="0" distB="0" distL="0" distR="0" wp14:anchorId="00D072FD" wp14:editId="57D80DE7">
                  <wp:extent cx="1188720" cy="1188720"/>
                  <wp:effectExtent l="0" t="0" r="0" b="0"/>
                  <wp:docPr id="375"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p w14:paraId="6BF6A56E" w14:textId="77777777" w:rsidR="0009346C" w:rsidRPr="00EC16F7" w:rsidRDefault="00F65165" w:rsidP="0085529E">
            <w:pPr>
              <w:spacing w:before="120" w:after="120"/>
              <w:jc w:val="center"/>
              <w:rPr>
                <w:noProof/>
                <w:lang w:eastAsia="en-GB"/>
              </w:rPr>
            </w:pPr>
            <w:r>
              <w:rPr>
                <w:noProof/>
                <w:lang w:eastAsia="ru-RU"/>
              </w:rPr>
              <w:drawing>
                <wp:inline distT="0" distB="0" distL="0" distR="0" wp14:anchorId="169A4764" wp14:editId="37B1788F">
                  <wp:extent cx="1188720" cy="118872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r>
    </w:tbl>
    <w:p w14:paraId="49CF96DA" w14:textId="77777777" w:rsidR="0009346C" w:rsidRPr="007705D3" w:rsidRDefault="0009346C" w:rsidP="0009346C">
      <w:pPr>
        <w:pStyle w:val="HChG"/>
        <w:ind w:firstLine="0"/>
        <w:jc w:val="center"/>
        <w:rPr>
          <w:b w:val="0"/>
          <w:bCs/>
          <w:szCs w:val="28"/>
        </w:rPr>
      </w:pPr>
      <w:r w:rsidRPr="007705D3">
        <w:rPr>
          <w:b w:val="0"/>
          <w:bCs/>
          <w:szCs w:val="28"/>
        </w:rPr>
        <w:t>Раздел H</w:t>
      </w:r>
    </w:p>
    <w:p w14:paraId="3BDB1491" w14:textId="77777777" w:rsidR="0009346C" w:rsidRPr="007705D3" w:rsidRDefault="0009346C" w:rsidP="0009346C">
      <w:pPr>
        <w:tabs>
          <w:tab w:val="center" w:pos="4678"/>
        </w:tabs>
        <w:spacing w:line="288" w:lineRule="atLeast"/>
        <w:ind w:left="1134" w:right="1133"/>
        <w:jc w:val="center"/>
        <w:rPr>
          <w:rFonts w:cs="Times New Roman"/>
          <w:sz w:val="24"/>
          <w:szCs w:val="24"/>
        </w:rPr>
      </w:pPr>
      <w:r w:rsidRPr="007705D3">
        <w:rPr>
          <w:rFonts w:cs="Times New Roman"/>
          <w:sz w:val="24"/>
          <w:szCs w:val="24"/>
        </w:rPr>
        <w:t>ДОПОЛНИТЕЛЬНЫЕ ТАБЛИЧКИ</w:t>
      </w:r>
    </w:p>
    <w:p w14:paraId="5EB0E3AD" w14:textId="77777777" w:rsidR="0009346C" w:rsidRPr="00EC16F7" w:rsidRDefault="0009346C" w:rsidP="0009346C">
      <w:pPr>
        <w:pStyle w:val="H23G"/>
        <w:ind w:right="1133" w:firstLine="0"/>
        <w:jc w:val="center"/>
      </w:pPr>
      <w:r w:rsidRPr="00EC16F7">
        <w:t xml:space="preserve">I. </w:t>
      </w:r>
      <w:r w:rsidRPr="00EC16F7">
        <w:tab/>
      </w:r>
      <w:r w:rsidRPr="00EC16F7">
        <w:rPr>
          <w:shd w:val="clear" w:color="auto" w:fill="FFFFFF"/>
        </w:rPr>
        <w:t>Общие характеристики и обозначения</w:t>
      </w:r>
    </w:p>
    <w:p w14:paraId="431B5E5B" w14:textId="77777777" w:rsidR="0009346C" w:rsidRPr="00EC16F7" w:rsidRDefault="0009346C" w:rsidP="0009346C">
      <w:pPr>
        <w:pStyle w:val="SingleTxtG"/>
        <w:ind w:right="1133"/>
        <w:rPr>
          <w:strike/>
        </w:rPr>
      </w:pPr>
      <w:r w:rsidRPr="00EC16F7">
        <w:rPr>
          <w:strike/>
        </w:rPr>
        <w:t>1.</w:t>
      </w:r>
      <w:r w:rsidRPr="00EC16F7">
        <w:rPr>
          <w:strike/>
        </w:rPr>
        <w:tab/>
        <w:t>Эти таблички имеют белый или желтый фон и черную, синюю или красную кайму, а показатели расстояния или длины или обозначение в этом случае имеют черный или синий цвет, или же таблички имеют черный или синий фон и белую, желтую или красную кайму, а показатели расстояния или длины или обозначение в этом случае имеют белый или желтый цвет.</w:t>
      </w:r>
    </w:p>
    <w:p w14:paraId="0BFFA23A" w14:textId="77777777" w:rsidR="0009346C" w:rsidRPr="00EC16F7" w:rsidRDefault="0009346C" w:rsidP="0009346C">
      <w:pPr>
        <w:pStyle w:val="SingleTxtG"/>
        <w:ind w:right="1133"/>
        <w:rPr>
          <w:b/>
          <w:bCs/>
          <w:shd w:val="clear" w:color="auto" w:fill="FFFFFF"/>
        </w:rPr>
      </w:pPr>
      <w:r w:rsidRPr="00EC16F7">
        <w:rPr>
          <w:b/>
          <w:bCs/>
          <w:shd w:val="clear" w:color="auto" w:fill="FFFFFF"/>
        </w:rPr>
        <w:t xml:space="preserve">Дополнительные таблички, используемые с предупреждающими знаками, знаками преимущественного права проезда и запрещающими или ограничивающими знаками, должны иметь белый или желтый фон и обозначение или надпись </w:t>
      </w:r>
      <w:proofErr w:type="gramStart"/>
      <w:r w:rsidRPr="00EC16F7">
        <w:rPr>
          <w:b/>
          <w:bCs/>
          <w:shd w:val="clear" w:color="auto" w:fill="FFFFFF"/>
        </w:rPr>
        <w:t>черного</w:t>
      </w:r>
      <w:proofErr w:type="gramEnd"/>
      <w:r w:rsidRPr="00EC16F7">
        <w:rPr>
          <w:b/>
          <w:bCs/>
          <w:shd w:val="clear" w:color="auto" w:fill="FFFFFF"/>
        </w:rPr>
        <w:t xml:space="preserve"> или синего цвета. Дополнительные таблички, используемые с предписывающими знаками, знаками особых предписаний и информационными знаками, должны иметь белый или желтый фон и обозначение или надпись </w:t>
      </w:r>
      <w:proofErr w:type="gramStart"/>
      <w:r w:rsidRPr="00EC16F7">
        <w:rPr>
          <w:b/>
          <w:bCs/>
          <w:shd w:val="clear" w:color="auto" w:fill="FFFFFF"/>
        </w:rPr>
        <w:t>черного</w:t>
      </w:r>
      <w:proofErr w:type="gramEnd"/>
      <w:r w:rsidRPr="00EC16F7">
        <w:rPr>
          <w:b/>
          <w:bCs/>
          <w:shd w:val="clear" w:color="auto" w:fill="FFFFFF"/>
        </w:rPr>
        <w:t xml:space="preserve"> или синего цвета; либо же они должны иметь зеленый или синий фон и обозначение или надпись белого цвета.</w:t>
      </w:r>
      <w:r w:rsidRPr="00EC16F7">
        <w:rPr>
          <w:b/>
          <w:bCs/>
          <w:lang w:eastAsia="zh-CN"/>
        </w:rPr>
        <w:t xml:space="preserve"> </w:t>
      </w:r>
      <w:r w:rsidRPr="00EC16F7">
        <w:rPr>
          <w:b/>
          <w:bCs/>
          <w:shd w:val="clear" w:color="auto" w:fill="FFFFFF"/>
        </w:rPr>
        <w:t xml:space="preserve">Дополнительные таблички всегда помещаются под знаками, за исключением дополнительной таблички, используемой со знаком </w:t>
      </w:r>
      <w:r w:rsidRPr="00EC16F7">
        <w:rPr>
          <w:b/>
          <w:bCs/>
          <w:shd w:val="clear" w:color="auto" w:fill="FFFFFF"/>
          <w:lang w:val="en-US"/>
        </w:rPr>
        <w:t>G</w:t>
      </w:r>
      <w:r w:rsidRPr="00EC16F7">
        <w:rPr>
          <w:b/>
          <w:bCs/>
          <w:shd w:val="clear" w:color="auto" w:fill="FFFFFF"/>
        </w:rPr>
        <w:t>, 25.</w:t>
      </w:r>
    </w:p>
    <w:p w14:paraId="68FF4463" w14:textId="77777777" w:rsidR="0009346C" w:rsidRPr="00EC16F7" w:rsidRDefault="0009346C" w:rsidP="0009346C">
      <w:pPr>
        <w:pStyle w:val="SingleTxtG"/>
        <w:tabs>
          <w:tab w:val="left" w:pos="1418"/>
        </w:tabs>
        <w:ind w:right="1133"/>
        <w:rPr>
          <w:sz w:val="18"/>
          <w:szCs w:val="18"/>
          <w:shd w:val="clear" w:color="auto" w:fill="FFFFFF"/>
        </w:rPr>
      </w:pPr>
      <w:r w:rsidRPr="00EC16F7">
        <w:rPr>
          <w:b/>
          <w:bCs/>
          <w:strike/>
          <w:sz w:val="18"/>
          <w:szCs w:val="18"/>
          <w:vertAlign w:val="superscript"/>
        </w:rPr>
        <w:t>72</w:t>
      </w:r>
      <w:r w:rsidRPr="00EC16F7">
        <w:rPr>
          <w:b/>
          <w:bCs/>
          <w:strike/>
          <w:sz w:val="18"/>
          <w:szCs w:val="18"/>
        </w:rPr>
        <w:t xml:space="preserve"> </w:t>
      </w:r>
      <w:r w:rsidRPr="00EC16F7">
        <w:rPr>
          <w:b/>
          <w:bCs/>
          <w:strike/>
          <w:sz w:val="18"/>
          <w:szCs w:val="18"/>
        </w:rPr>
        <w:tab/>
      </w:r>
      <w:r w:rsidRPr="00EC16F7">
        <w:rPr>
          <w:strike/>
          <w:sz w:val="18"/>
          <w:szCs w:val="18"/>
          <w:shd w:val="clear" w:color="auto" w:fill="FFFFFF"/>
        </w:rPr>
        <w:t>См. сноску</w:t>
      </w:r>
      <w:r w:rsidRPr="00EC16F7">
        <w:rPr>
          <w:sz w:val="18"/>
          <w:szCs w:val="18"/>
          <w:shd w:val="clear" w:color="auto" w:fill="FFFFFF"/>
        </w:rPr>
        <w:t>.</w:t>
      </w:r>
    </w:p>
    <w:p w14:paraId="23EF8872" w14:textId="77777777" w:rsidR="0009346C" w:rsidRPr="00EC16F7" w:rsidRDefault="0009346C" w:rsidP="0009346C">
      <w:pPr>
        <w:tabs>
          <w:tab w:val="left" w:pos="0"/>
          <w:tab w:val="left" w:pos="566"/>
          <w:tab w:val="left" w:pos="1134"/>
          <w:tab w:val="left" w:pos="1680"/>
          <w:tab w:val="left" w:pos="2268"/>
          <w:tab w:val="left" w:pos="2760"/>
          <w:tab w:val="left" w:pos="6520"/>
        </w:tabs>
        <w:spacing w:after="120"/>
        <w:ind w:left="1134" w:right="1134"/>
        <w:jc w:val="both"/>
      </w:pPr>
      <w:r w:rsidRPr="00EC16F7">
        <w:rPr>
          <w:bCs/>
        </w:rPr>
        <w:t>{</w:t>
      </w:r>
      <w:r w:rsidRPr="00EC16F7">
        <w:rPr>
          <w:bCs/>
          <w:vertAlign w:val="superscript"/>
        </w:rPr>
        <w:t>72</w:t>
      </w:r>
      <w:r w:rsidRPr="00EC16F7">
        <w:rPr>
          <w:bCs/>
        </w:rPr>
        <w:t xml:space="preserve"> </w:t>
      </w:r>
      <w:r w:rsidRPr="00EC16F7">
        <w:rPr>
          <w:bCs/>
          <w:strike/>
        </w:rPr>
        <w:t>В приложение к Европейскому соглашению включен дополнительный пункт (см. пункт 27</w:t>
      </w:r>
      <w:r w:rsidR="007705D3">
        <w:rPr>
          <w:bCs/>
          <w:strike/>
        </w:rPr>
        <w:t>.</w:t>
      </w:r>
      <w:r w:rsidRPr="00EC16F7">
        <w:rPr>
          <w:b/>
        </w:rPr>
        <w:t xml:space="preserve"> [исключено]</w:t>
      </w:r>
      <w:r w:rsidRPr="00EC16F7">
        <w:rPr>
          <w:bCs/>
        </w:rPr>
        <w:t>}</w:t>
      </w:r>
    </w:p>
    <w:p w14:paraId="37524845" w14:textId="77777777" w:rsidR="0009346C" w:rsidRPr="00EC16F7" w:rsidRDefault="0009346C" w:rsidP="0009346C">
      <w:pPr>
        <w:pStyle w:val="SingleTxtG"/>
        <w:keepNext/>
        <w:keepLines/>
        <w:ind w:right="1133"/>
        <w:jc w:val="center"/>
        <w:rPr>
          <w:b/>
          <w:bCs/>
        </w:rPr>
      </w:pPr>
      <w:r w:rsidRPr="00EC16F7">
        <w:rPr>
          <w:b/>
          <w:bCs/>
        </w:rPr>
        <w:t>II.</w:t>
      </w:r>
      <w:r w:rsidRPr="00EC16F7">
        <w:rPr>
          <w:b/>
          <w:bCs/>
        </w:rPr>
        <w:tab/>
        <w:t>Определения и изображения</w:t>
      </w:r>
    </w:p>
    <w:p w14:paraId="6AAB4426" w14:textId="77777777" w:rsidR="0009346C" w:rsidRPr="00EC16F7" w:rsidRDefault="0009346C" w:rsidP="0009346C">
      <w:pPr>
        <w:pStyle w:val="SingleTxtG"/>
        <w:keepNext/>
        <w:keepLines/>
        <w:ind w:right="1133"/>
        <w:rPr>
          <w:b/>
          <w:bCs/>
          <w:u w:val="single"/>
        </w:rPr>
      </w:pPr>
      <w:r w:rsidRPr="00EC16F7">
        <w:rPr>
          <w:b/>
          <w:bCs/>
          <w:u w:val="single"/>
        </w:rPr>
        <w:t>1.</w:t>
      </w:r>
      <w:r w:rsidRPr="00EC16F7">
        <w:rPr>
          <w:b/>
          <w:bCs/>
          <w:u w:val="single"/>
        </w:rPr>
        <w:tab/>
        <w:t xml:space="preserve">Дополнительные таблички, указывающие расстояние до участка дороги или длину ее участка </w:t>
      </w:r>
    </w:p>
    <w:p w14:paraId="476251C7" w14:textId="77777777" w:rsidR="0009346C" w:rsidRPr="00EC16F7" w:rsidRDefault="0009346C" w:rsidP="0009346C">
      <w:pPr>
        <w:pStyle w:val="SingleTxtG"/>
        <w:keepNext/>
        <w:keepLines/>
        <w:spacing w:before="240"/>
        <w:rPr>
          <w:b/>
          <w:bCs/>
        </w:rPr>
      </w:pPr>
      <w:r w:rsidRPr="00EC16F7">
        <w:rPr>
          <w:b/>
          <w:bCs/>
        </w:rPr>
        <w:t>ТАБЛИЧКА, УКАЗЫВАЮЩАЯ РАССТОЯНИЕ</w:t>
      </w:r>
    </w:p>
    <w:p w14:paraId="21E80F52" w14:textId="77777777" w:rsidR="0009346C" w:rsidRPr="00EC16F7" w:rsidRDefault="0009346C" w:rsidP="0009346C">
      <w:pPr>
        <w:pStyle w:val="SingleTxtG"/>
        <w:ind w:right="1133"/>
      </w:pPr>
      <w:r w:rsidRPr="00EC16F7">
        <w:rPr>
          <w:strike/>
        </w:rPr>
        <w:t xml:space="preserve">2. </w:t>
      </w:r>
      <w:r w:rsidRPr="00EC16F7">
        <w:rPr>
          <w:strike/>
          <w:lang w:val="en-US"/>
        </w:rPr>
        <w:t>a</w:t>
      </w:r>
      <w:r w:rsidRPr="00EC16F7">
        <w:rPr>
          <w:strike/>
        </w:rPr>
        <w:t>)</w:t>
      </w:r>
      <w:r w:rsidRPr="00EC16F7">
        <w:rPr>
          <w:strike/>
        </w:rPr>
        <w:tab/>
      </w:r>
      <w:proofErr w:type="spellStart"/>
      <w:r w:rsidRPr="00EC16F7">
        <w:t>Дополнительн</w:t>
      </w:r>
      <w:r w:rsidRPr="00EC16F7">
        <w:rPr>
          <w:strike/>
        </w:rPr>
        <w:t>ые</w:t>
      </w:r>
      <w:r w:rsidRPr="00EC16F7">
        <w:rPr>
          <w:b/>
          <w:bCs/>
        </w:rPr>
        <w:t>ая</w:t>
      </w:r>
      <w:proofErr w:type="spellEnd"/>
      <w:r w:rsidRPr="00EC16F7">
        <w:t xml:space="preserve"> </w:t>
      </w:r>
      <w:proofErr w:type="spellStart"/>
      <w:r w:rsidRPr="00EC16F7">
        <w:t>табличк</w:t>
      </w:r>
      <w:r w:rsidRPr="00EC16F7">
        <w:rPr>
          <w:strike/>
        </w:rPr>
        <w:t>и</w:t>
      </w:r>
      <w:r w:rsidRPr="00EC16F7">
        <w:rPr>
          <w:b/>
          <w:bCs/>
        </w:rPr>
        <w:t>а</w:t>
      </w:r>
      <w:proofErr w:type="spellEnd"/>
      <w:r w:rsidRPr="00EC16F7">
        <w:t xml:space="preserve"> H,</w:t>
      </w:r>
      <w:r w:rsidR="007705D3">
        <w:t> </w:t>
      </w:r>
      <w:r w:rsidRPr="00EC16F7">
        <w:t xml:space="preserve">1 </w:t>
      </w:r>
      <w:r w:rsidRPr="00EC16F7">
        <w:rPr>
          <w:b/>
        </w:rPr>
        <w:t>(</w:t>
      </w:r>
      <w:r w:rsidRPr="00EC16F7">
        <w:rPr>
          <w:b/>
          <w:lang w:val="en-US"/>
        </w:rPr>
        <w:t>H</w:t>
      </w:r>
      <w:r w:rsidRPr="00EC16F7">
        <w:rPr>
          <w:b/>
        </w:rPr>
        <w:t xml:space="preserve">-01.0) </w:t>
      </w:r>
      <w:r w:rsidR="000B24CF" w:rsidRPr="00EC16F7">
        <w:t>указывает</w:t>
      </w:r>
      <w:r w:rsidRPr="00EC16F7">
        <w:t xml:space="preserve"> расстояние между знаком и началом опасного участка или зоны, </w:t>
      </w:r>
      <w:r w:rsidRPr="00EC16F7">
        <w:rPr>
          <w:strike/>
        </w:rPr>
        <w:t>в которой</w:t>
      </w:r>
      <w:r w:rsidRPr="00EC16F7">
        <w:t xml:space="preserve"> </w:t>
      </w:r>
      <w:r w:rsidRPr="00EC16F7">
        <w:rPr>
          <w:b/>
          <w:bCs/>
        </w:rPr>
        <w:t>к которым</w:t>
      </w:r>
      <w:r w:rsidRPr="00EC16F7">
        <w:t xml:space="preserve"> применяются правила </w:t>
      </w:r>
      <w:r w:rsidRPr="00EC16F7">
        <w:rPr>
          <w:b/>
          <w:bCs/>
        </w:rPr>
        <w:t>или относится информация</w:t>
      </w:r>
      <w:r w:rsidRPr="00EC16F7">
        <w:t>.</w:t>
      </w:r>
    </w:p>
    <w:tbl>
      <w:tblPr>
        <w:tblStyle w:val="TableGrid"/>
        <w:tblW w:w="0" w:type="auto"/>
        <w:tblInd w:w="1165" w:type="dxa"/>
        <w:tblLook w:val="04A0" w:firstRow="1" w:lastRow="0" w:firstColumn="1" w:lastColumn="0" w:noHBand="0" w:noVBand="1"/>
      </w:tblPr>
      <w:tblGrid>
        <w:gridCol w:w="7439"/>
      </w:tblGrid>
      <w:tr w:rsidR="0009346C" w:rsidRPr="00EC16F7" w14:paraId="72513EB3" w14:textId="77777777" w:rsidTr="0027191D">
        <w:trPr>
          <w:trHeight w:val="1252"/>
        </w:trPr>
        <w:tc>
          <w:tcPr>
            <w:tcW w:w="7439" w:type="dxa"/>
            <w:shd w:val="clear" w:color="auto" w:fill="A6A6A6" w:themeFill="background1" w:themeFillShade="A6"/>
          </w:tcPr>
          <w:p w14:paraId="5EA06FF7" w14:textId="77777777" w:rsidR="0009346C" w:rsidRPr="00EC16F7" w:rsidRDefault="0009346C" w:rsidP="0085529E">
            <w:pPr>
              <w:pStyle w:val="SingleTxtG"/>
              <w:spacing w:before="120"/>
              <w:ind w:left="0" w:right="0"/>
              <w:jc w:val="center"/>
              <w:rPr>
                <w:b/>
                <w:bCs/>
              </w:rPr>
            </w:pPr>
            <w:r w:rsidRPr="00EC16F7">
              <w:rPr>
                <w:b/>
                <w:bCs/>
              </w:rPr>
              <w:lastRenderedPageBreak/>
              <w:t xml:space="preserve">Изображение допустимого варианта примерного знака </w:t>
            </w:r>
            <w:r w:rsidRPr="00EC16F7">
              <w:rPr>
                <w:b/>
                <w:bCs/>
                <w:lang w:val="en-US"/>
              </w:rPr>
              <w:t>H</w:t>
            </w:r>
            <w:r w:rsidRPr="00EC16F7">
              <w:rPr>
                <w:b/>
                <w:bCs/>
              </w:rPr>
              <w:t>, 1 (</w:t>
            </w:r>
            <w:r w:rsidRPr="00EC16F7">
              <w:rPr>
                <w:b/>
                <w:bCs/>
                <w:lang w:val="en-US"/>
              </w:rPr>
              <w:t>H</w:t>
            </w:r>
            <w:r w:rsidRPr="00EC16F7">
              <w:rPr>
                <w:b/>
                <w:bCs/>
              </w:rPr>
              <w:t>-01.0):</w:t>
            </w:r>
          </w:p>
          <w:p w14:paraId="4BF432E4" w14:textId="77777777" w:rsidR="0009346C" w:rsidRPr="00EC16F7" w:rsidRDefault="0009346C" w:rsidP="0085529E">
            <w:pPr>
              <w:spacing w:before="120" w:after="120"/>
              <w:jc w:val="center"/>
              <w:rPr>
                <w:noProof/>
                <w:lang w:eastAsia="en-GB"/>
              </w:rPr>
            </w:pPr>
            <w:r w:rsidRPr="00EC16F7">
              <w:rPr>
                <w:noProof/>
                <w:lang w:eastAsia="ru-RU"/>
              </w:rPr>
              <w:drawing>
                <wp:inline distT="0" distB="0" distL="0" distR="0" wp14:anchorId="2E6AC664" wp14:editId="5149A5E5">
                  <wp:extent cx="1033272" cy="568796"/>
                  <wp:effectExtent l="0" t="0" r="0" b="317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14:paraId="31DF4C1E" w14:textId="77777777" w:rsidR="0009346C" w:rsidRPr="00EC16F7" w:rsidRDefault="0009346C" w:rsidP="0009346C">
      <w:pPr>
        <w:pStyle w:val="SingleTxtG"/>
        <w:keepNext/>
        <w:keepLines/>
        <w:spacing w:before="240"/>
        <w:rPr>
          <w:b/>
          <w:bCs/>
        </w:rPr>
      </w:pPr>
      <w:r w:rsidRPr="00EC16F7">
        <w:rPr>
          <w:b/>
          <w:bCs/>
        </w:rPr>
        <w:t>ТАБЛИЧКА, УКАЗЫВАЮЩАЯ ДЛИНУ</w:t>
      </w:r>
    </w:p>
    <w:p w14:paraId="5E77F4BC" w14:textId="77777777" w:rsidR="0009346C" w:rsidRPr="00EC16F7" w:rsidRDefault="0009346C" w:rsidP="0009346C">
      <w:pPr>
        <w:pStyle w:val="SingleTxtG"/>
        <w:ind w:right="1133"/>
      </w:pPr>
      <w:r w:rsidRPr="00EC16F7">
        <w:rPr>
          <w:strike/>
        </w:rPr>
        <w:t>b)</w:t>
      </w:r>
      <w:r w:rsidRPr="00EC16F7">
        <w:tab/>
      </w:r>
      <w:proofErr w:type="spellStart"/>
      <w:r w:rsidRPr="00EC16F7">
        <w:t>Дополнительн</w:t>
      </w:r>
      <w:r w:rsidRPr="00EC16F7">
        <w:rPr>
          <w:strike/>
        </w:rPr>
        <w:t>ые</w:t>
      </w:r>
      <w:r w:rsidRPr="00EC16F7">
        <w:rPr>
          <w:b/>
          <w:bCs/>
        </w:rPr>
        <w:t>ая</w:t>
      </w:r>
      <w:proofErr w:type="spellEnd"/>
      <w:r w:rsidRPr="00EC16F7">
        <w:t xml:space="preserve"> </w:t>
      </w:r>
      <w:proofErr w:type="spellStart"/>
      <w:r w:rsidRPr="00EC16F7">
        <w:t>табличк</w:t>
      </w:r>
      <w:r w:rsidRPr="00EC16F7">
        <w:rPr>
          <w:strike/>
        </w:rPr>
        <w:t>и</w:t>
      </w:r>
      <w:r w:rsidRPr="00EC16F7">
        <w:rPr>
          <w:b/>
          <w:bCs/>
        </w:rPr>
        <w:t>а</w:t>
      </w:r>
      <w:proofErr w:type="spellEnd"/>
      <w:r w:rsidRPr="00EC16F7">
        <w:t xml:space="preserve"> H, 2 </w:t>
      </w:r>
      <w:r w:rsidRPr="00EC16F7">
        <w:rPr>
          <w:b/>
        </w:rPr>
        <w:t>(</w:t>
      </w:r>
      <w:r w:rsidRPr="00EC16F7">
        <w:rPr>
          <w:b/>
          <w:lang w:val="en-US"/>
        </w:rPr>
        <w:t>H</w:t>
      </w:r>
      <w:r w:rsidRPr="00EC16F7">
        <w:rPr>
          <w:b/>
        </w:rPr>
        <w:t>-02.0)</w:t>
      </w:r>
      <w:r w:rsidRPr="00EC16F7">
        <w:t xml:space="preserve"> указывает длину опасного участка или зоны, </w:t>
      </w:r>
      <w:r w:rsidRPr="00EC16F7">
        <w:rPr>
          <w:strike/>
        </w:rPr>
        <w:t>в которой</w:t>
      </w:r>
      <w:r w:rsidRPr="00EC16F7">
        <w:t xml:space="preserve"> </w:t>
      </w:r>
      <w:r w:rsidRPr="00EC16F7">
        <w:rPr>
          <w:b/>
          <w:bCs/>
        </w:rPr>
        <w:t>к которым</w:t>
      </w:r>
      <w:r w:rsidRPr="00EC16F7">
        <w:t xml:space="preserve"> применяется предписание.</w:t>
      </w:r>
    </w:p>
    <w:tbl>
      <w:tblPr>
        <w:tblStyle w:val="TableGrid"/>
        <w:tblW w:w="0" w:type="auto"/>
        <w:tblInd w:w="1165" w:type="dxa"/>
        <w:tblLook w:val="04A0" w:firstRow="1" w:lastRow="0" w:firstColumn="1" w:lastColumn="0" w:noHBand="0" w:noVBand="1"/>
      </w:tblPr>
      <w:tblGrid>
        <w:gridCol w:w="7439"/>
      </w:tblGrid>
      <w:tr w:rsidR="0009346C" w:rsidRPr="00EC16F7" w14:paraId="797FAB4A" w14:textId="77777777" w:rsidTr="0027191D">
        <w:tc>
          <w:tcPr>
            <w:tcW w:w="7439" w:type="dxa"/>
            <w:shd w:val="clear" w:color="auto" w:fill="A6A6A6" w:themeFill="background1" w:themeFillShade="A6"/>
          </w:tcPr>
          <w:p w14:paraId="3AF4C855" w14:textId="77777777" w:rsidR="0009346C" w:rsidRPr="00EC16F7" w:rsidRDefault="0009346C" w:rsidP="0085529E">
            <w:pPr>
              <w:pStyle w:val="SingleTxtG"/>
              <w:spacing w:before="120"/>
              <w:ind w:left="0" w:right="0"/>
              <w:jc w:val="center"/>
              <w:rPr>
                <w:b/>
                <w:bCs/>
              </w:rPr>
            </w:pPr>
            <w:r w:rsidRPr="00EC16F7">
              <w:rPr>
                <w:b/>
                <w:bCs/>
              </w:rPr>
              <w:t xml:space="preserve">Изображение допустимого варианта примерного знака </w:t>
            </w:r>
            <w:r w:rsidRPr="00EC16F7">
              <w:rPr>
                <w:b/>
                <w:bCs/>
                <w:lang w:val="en-US"/>
              </w:rPr>
              <w:t>H</w:t>
            </w:r>
            <w:r w:rsidRPr="00EC16F7">
              <w:rPr>
                <w:b/>
                <w:bCs/>
              </w:rPr>
              <w:t>, 2 (</w:t>
            </w:r>
            <w:r w:rsidRPr="00EC16F7">
              <w:rPr>
                <w:b/>
                <w:bCs/>
                <w:lang w:val="en-US"/>
              </w:rPr>
              <w:t>H</w:t>
            </w:r>
            <w:r w:rsidRPr="00EC16F7">
              <w:rPr>
                <w:b/>
                <w:bCs/>
              </w:rPr>
              <w:t>-02.0):</w:t>
            </w:r>
          </w:p>
          <w:p w14:paraId="5BB63E44" w14:textId="77777777" w:rsidR="0009346C" w:rsidRPr="00EC16F7" w:rsidRDefault="0009346C" w:rsidP="0085529E">
            <w:pPr>
              <w:spacing w:before="120" w:after="120"/>
              <w:jc w:val="center"/>
              <w:rPr>
                <w:noProof/>
                <w:lang w:eastAsia="en-GB"/>
              </w:rPr>
            </w:pPr>
            <w:r w:rsidRPr="00EC16F7">
              <w:rPr>
                <w:noProof/>
                <w:lang w:eastAsia="ru-RU"/>
              </w:rPr>
              <w:drawing>
                <wp:inline distT="0" distB="0" distL="0" distR="0" wp14:anchorId="116E2B8B" wp14:editId="4A8935CF">
                  <wp:extent cx="1033272" cy="568796"/>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14:paraId="31DB2800" w14:textId="77777777" w:rsidR="0009346C" w:rsidRPr="00EC16F7" w:rsidRDefault="0009346C" w:rsidP="0009346C">
      <w:pPr>
        <w:pStyle w:val="SingleTxtG"/>
        <w:spacing w:before="120"/>
      </w:pPr>
      <w:r w:rsidRPr="00EC16F7">
        <w:rPr>
          <w:strike/>
        </w:rPr>
        <w:t>c)</w:t>
      </w:r>
      <w:r w:rsidRPr="00EC16F7">
        <w:rPr>
          <w:strike/>
        </w:rPr>
        <w:tab/>
        <w:t>Дополнительные таблички помещаются под знаками. Однако</w:t>
      </w:r>
      <w:r w:rsidRPr="00EC16F7">
        <w:t xml:space="preserve"> </w:t>
      </w:r>
      <w:r w:rsidRPr="00EC16F7">
        <w:rPr>
          <w:b/>
          <w:bCs/>
        </w:rPr>
        <w:t>Информация о расстоянии на дополнительных табличках H,</w:t>
      </w:r>
      <w:r w:rsidR="000B24CF">
        <w:rPr>
          <w:b/>
          <w:bCs/>
        </w:rPr>
        <w:t> </w:t>
      </w:r>
      <w:r w:rsidRPr="00EC16F7">
        <w:rPr>
          <w:b/>
          <w:bCs/>
        </w:rPr>
        <w:t>1 (</w:t>
      </w:r>
      <w:r w:rsidRPr="00EC16F7">
        <w:rPr>
          <w:b/>
          <w:bCs/>
          <w:lang w:val="en-US"/>
        </w:rPr>
        <w:t>H</w:t>
      </w:r>
      <w:r w:rsidRPr="00EC16F7">
        <w:rPr>
          <w:b/>
          <w:bCs/>
        </w:rPr>
        <w:t>-01.0) и H,</w:t>
      </w:r>
      <w:r w:rsidR="000B24CF">
        <w:rPr>
          <w:b/>
          <w:bCs/>
        </w:rPr>
        <w:t> </w:t>
      </w:r>
      <w:r w:rsidRPr="00EC16F7">
        <w:rPr>
          <w:b/>
          <w:bCs/>
        </w:rPr>
        <w:t>2 (</w:t>
      </w:r>
      <w:r w:rsidRPr="00EC16F7">
        <w:rPr>
          <w:b/>
          <w:bCs/>
          <w:lang w:val="en-US"/>
        </w:rPr>
        <w:t>H</w:t>
      </w:r>
      <w:r w:rsidRPr="00EC16F7">
        <w:rPr>
          <w:b/>
          <w:bCs/>
        </w:rPr>
        <w:t>-02.0) может помещаться вместо этого в нижней части знака</w:t>
      </w:r>
      <w:r w:rsidRPr="00EC16F7">
        <w:t xml:space="preserve"> в случае предупреждающих знаков второго образца (квадрат, одна из диагоналей которого проходит вертикально) </w:t>
      </w:r>
      <w:proofErr w:type="spellStart"/>
      <w:r w:rsidRPr="00EC16F7">
        <w:rPr>
          <w:strike/>
        </w:rPr>
        <w:t>Ab</w:t>
      </w:r>
      <w:proofErr w:type="spellEnd"/>
      <w:r w:rsidRPr="00EC16F7">
        <w:rPr>
          <w:strike/>
        </w:rPr>
        <w:t>,</w:t>
      </w:r>
      <w:r w:rsidRPr="00EC16F7">
        <w:t xml:space="preserve"> и в других местах, если это допустимо </w:t>
      </w:r>
      <w:r w:rsidRPr="00EC16F7">
        <w:rPr>
          <w:strike/>
        </w:rPr>
        <w:t xml:space="preserve">отдельных запрещающих и ограничивающих знаков, отдельных знаков особых предписаний и предварительных указателей направлений что касается предупреждающих знаков образца </w:t>
      </w:r>
      <w:proofErr w:type="spellStart"/>
      <w:r w:rsidRPr="00EC16F7">
        <w:rPr>
          <w:strike/>
        </w:rPr>
        <w:t>Ab</w:t>
      </w:r>
      <w:proofErr w:type="spellEnd"/>
      <w:r w:rsidRPr="00EC16F7">
        <w:rPr>
          <w:strike/>
        </w:rPr>
        <w:t>, то предусмотренные для дополнительных табличек обозначения могут также помещаться в нижней части знака</w:t>
      </w:r>
      <w:r w:rsidRPr="00EC16F7">
        <w:t>.</w:t>
      </w:r>
    </w:p>
    <w:p w14:paraId="3F9A540D" w14:textId="77777777" w:rsidR="0009346C" w:rsidRPr="00EC16F7" w:rsidRDefault="0009346C" w:rsidP="0009346C">
      <w:pPr>
        <w:pStyle w:val="SingleTxtG"/>
        <w:ind w:right="1133"/>
        <w:rPr>
          <w:b/>
          <w:bCs/>
          <w:u w:val="single"/>
        </w:rPr>
      </w:pPr>
      <w:r w:rsidRPr="00EC16F7">
        <w:rPr>
          <w:b/>
          <w:bCs/>
          <w:u w:val="single"/>
        </w:rPr>
        <w:t>2.</w:t>
      </w:r>
      <w:r w:rsidRPr="00EC16F7">
        <w:rPr>
          <w:b/>
          <w:bCs/>
          <w:u w:val="single"/>
        </w:rPr>
        <w:tab/>
        <w:t>Дополнительные таблички, указывающие на разрешение стоянки, а также запрещение или ограничение стоянки</w:t>
      </w:r>
    </w:p>
    <w:p w14:paraId="1E975E93" w14:textId="77777777" w:rsidR="0009346C" w:rsidRPr="00EC16F7" w:rsidRDefault="0009346C" w:rsidP="0009346C">
      <w:pPr>
        <w:pStyle w:val="SingleTxtG"/>
        <w:ind w:right="1133"/>
        <w:rPr>
          <w:b/>
          <w:bCs/>
        </w:rPr>
      </w:pPr>
      <w:r w:rsidRPr="00EC16F7">
        <w:rPr>
          <w:strike/>
        </w:rPr>
        <w:t>3.</w:t>
      </w:r>
      <w:r w:rsidRPr="00EC16F7">
        <w:rPr>
          <w:strike/>
        </w:rPr>
        <w:tab/>
        <w:t>Дополнительными табличками H,</w:t>
      </w:r>
      <w:r w:rsidR="000B24CF">
        <w:rPr>
          <w:strike/>
        </w:rPr>
        <w:t> </w:t>
      </w:r>
      <w:r w:rsidRPr="00EC16F7">
        <w:rPr>
          <w:strike/>
        </w:rPr>
        <w:t>3 и H,</w:t>
      </w:r>
      <w:r w:rsidR="000B24CF">
        <w:rPr>
          <w:strike/>
        </w:rPr>
        <w:t> </w:t>
      </w:r>
      <w:r w:rsidRPr="00EC16F7">
        <w:rPr>
          <w:strike/>
        </w:rPr>
        <w:t>4, касающимися запрещения или ограничения стоянки, являются соответственно таблички образца H, 3a; H, 3b и H, 3c и H,</w:t>
      </w:r>
      <w:r w:rsidR="000B24CF">
        <w:rPr>
          <w:strike/>
        </w:rPr>
        <w:t> </w:t>
      </w:r>
      <w:r w:rsidRPr="00EC16F7">
        <w:rPr>
          <w:strike/>
        </w:rPr>
        <w:t>4a, H,</w:t>
      </w:r>
      <w:r w:rsidR="000B24CF">
        <w:rPr>
          <w:strike/>
        </w:rPr>
        <w:t> </w:t>
      </w:r>
      <w:r w:rsidRPr="00EC16F7">
        <w:rPr>
          <w:strike/>
        </w:rPr>
        <w:t>4b и H,</w:t>
      </w:r>
      <w:r w:rsidR="000B24CF">
        <w:rPr>
          <w:strike/>
        </w:rPr>
        <w:t> </w:t>
      </w:r>
      <w:r w:rsidRPr="00EC16F7">
        <w:rPr>
          <w:strike/>
        </w:rPr>
        <w:t>4с соответственно. (См. пункт 9 c) раздела C настоящего приложения.)</w:t>
      </w:r>
      <w:r w:rsidRPr="00EC16F7">
        <w:t xml:space="preserve"> </w:t>
      </w:r>
      <w:r w:rsidRPr="00EC16F7">
        <w:rPr>
          <w:b/>
          <w:bCs/>
        </w:rPr>
        <w:t>Эти дополнительные таблички, используемые совместно со знаком</w:t>
      </w:r>
      <w:r w:rsidR="000B24CF">
        <w:rPr>
          <w:b/>
          <w:bCs/>
        </w:rPr>
        <w:t> </w:t>
      </w:r>
      <w:r w:rsidRPr="00EC16F7">
        <w:rPr>
          <w:b/>
          <w:bCs/>
        </w:rPr>
        <w:t>E,</w:t>
      </w:r>
      <w:r w:rsidR="000B24CF">
        <w:rPr>
          <w:b/>
          <w:bCs/>
        </w:rPr>
        <w:t> </w:t>
      </w:r>
      <w:r w:rsidRPr="00EC16F7">
        <w:rPr>
          <w:b/>
          <w:bCs/>
        </w:rPr>
        <w:t xml:space="preserve">14 (E-12.1), указывают направление к местам стоянки. При их использовании совместно со знаками, указывающими на запрещение или ограничение стоянки, они информируют о начале, продолжении или окончании запрещения либо ограничения. Об использовании дополнительных табличек, указывающих на запрещение или ограничение стоянки, подробно говорится в пункте 10 раздела С «Дополнительные положения, применяемые для запрещения или ограничения </w:t>
      </w:r>
      <w:proofErr w:type="gramStart"/>
      <w:r w:rsidRPr="00EC16F7">
        <w:rPr>
          <w:b/>
          <w:bCs/>
        </w:rPr>
        <w:t>остановки</w:t>
      </w:r>
      <w:proofErr w:type="gramEnd"/>
      <w:r w:rsidRPr="00EC16F7">
        <w:rPr>
          <w:b/>
          <w:bCs/>
        </w:rPr>
        <w:t xml:space="preserve"> или стоянки».</w:t>
      </w:r>
    </w:p>
    <w:p w14:paraId="3013FDCD" w14:textId="77777777" w:rsidR="0009346C" w:rsidRPr="00EC16F7" w:rsidRDefault="0009346C" w:rsidP="0009346C">
      <w:pPr>
        <w:pStyle w:val="SingleTxtG"/>
        <w:keepNext/>
        <w:keepLines/>
        <w:spacing w:before="240"/>
        <w:jc w:val="left"/>
        <w:rPr>
          <w:b/>
          <w:bCs/>
        </w:rPr>
      </w:pPr>
      <w:r w:rsidRPr="00EC16F7">
        <w:rPr>
          <w:b/>
          <w:bCs/>
        </w:rPr>
        <w:t>ТАБЛИЧКА, УКАЗЫВАЮЩАЯ НАЧАЛО СТОЯНКИ, ЗАПРЕЩЕНИЯ ИЛИ ОГРАНИЧЕНИЯ СТОЯНКИ ЛИБО НАПРАВЛЕНИЕ К МЕСТАМ СТОЯНКИ</w:t>
      </w:r>
    </w:p>
    <w:p w14:paraId="09FC777E" w14:textId="77777777" w:rsidR="0009346C" w:rsidRPr="00EC16F7" w:rsidRDefault="0009346C" w:rsidP="0009346C">
      <w:pPr>
        <w:pStyle w:val="SingleTxtG"/>
        <w:spacing w:after="240"/>
        <w:rPr>
          <w:b/>
          <w:bCs/>
        </w:rPr>
      </w:pPr>
      <w:r w:rsidRPr="00EC16F7">
        <w:rPr>
          <w:b/>
          <w:bCs/>
        </w:rPr>
        <w:t>Табличка H,</w:t>
      </w:r>
      <w:r w:rsidR="000B24CF">
        <w:rPr>
          <w:b/>
          <w:bCs/>
        </w:rPr>
        <w:t> </w:t>
      </w:r>
      <w:r w:rsidRPr="00EC16F7">
        <w:rPr>
          <w:b/>
          <w:bCs/>
        </w:rPr>
        <w:t>3</w:t>
      </w:r>
      <w:r w:rsidR="000B24CF">
        <w:rPr>
          <w:b/>
          <w:bCs/>
        </w:rPr>
        <w:t> </w:t>
      </w:r>
      <w:r w:rsidRPr="00EC16F7">
        <w:rPr>
          <w:b/>
          <w:bCs/>
        </w:rPr>
        <w:t xml:space="preserve">a (H-03.1) указывает точку, с которой начинается </w:t>
      </w:r>
      <w:r w:rsidRPr="008329FE">
        <w:rPr>
          <w:b/>
          <w:bCs/>
          <w:strike/>
        </w:rPr>
        <w:t>стоянка,</w:t>
      </w:r>
      <w:r w:rsidRPr="00EC16F7">
        <w:rPr>
          <w:b/>
          <w:bCs/>
        </w:rPr>
        <w:t xml:space="preserve"> запрещение или ограничение стоянки, когда она используется совместно со знаками, указывающими запрещение или ограничение стоянки. Она указывает места стоянки слева от знака E,14 (E-12.1). Эта табличка помещается параллельно оси дороги.</w:t>
      </w:r>
    </w:p>
    <w:tbl>
      <w:tblPr>
        <w:tblStyle w:val="TableGrid"/>
        <w:tblW w:w="0" w:type="auto"/>
        <w:tblInd w:w="1129" w:type="dxa"/>
        <w:tblLook w:val="04A0" w:firstRow="1" w:lastRow="0" w:firstColumn="1" w:lastColumn="0" w:noHBand="0" w:noVBand="1"/>
      </w:tblPr>
      <w:tblGrid>
        <w:gridCol w:w="7489"/>
      </w:tblGrid>
      <w:tr w:rsidR="0009346C" w:rsidRPr="00EC16F7" w14:paraId="032E29D3" w14:textId="77777777" w:rsidTr="0027191D">
        <w:tc>
          <w:tcPr>
            <w:tcW w:w="7489" w:type="dxa"/>
            <w:shd w:val="clear" w:color="auto" w:fill="A6A6A6" w:themeFill="background1" w:themeFillShade="A6"/>
          </w:tcPr>
          <w:p w14:paraId="3580E455" w14:textId="77777777" w:rsidR="0009346C" w:rsidRPr="00EC16F7" w:rsidRDefault="0009346C" w:rsidP="0085529E">
            <w:pPr>
              <w:keepNext/>
              <w:keepLines/>
              <w:spacing w:before="120" w:after="120"/>
              <w:jc w:val="center"/>
              <w:rPr>
                <w:b/>
                <w:sz w:val="24"/>
                <w:szCs w:val="24"/>
              </w:rPr>
            </w:pPr>
            <w:r w:rsidRPr="00EC16F7">
              <w:rPr>
                <w:b/>
                <w:bCs/>
              </w:rPr>
              <w:lastRenderedPageBreak/>
              <w:t xml:space="preserve">Изображения допустимых вариантов примерного знака </w:t>
            </w:r>
            <w:r w:rsidRPr="00EC16F7">
              <w:rPr>
                <w:b/>
                <w:bCs/>
                <w:lang w:val="en-US"/>
              </w:rPr>
              <w:t>H</w:t>
            </w:r>
            <w:r w:rsidRPr="00EC16F7">
              <w:rPr>
                <w:b/>
                <w:bCs/>
              </w:rPr>
              <w:t xml:space="preserve">, 3 </w:t>
            </w:r>
            <w:r w:rsidRPr="00EC16F7">
              <w:rPr>
                <w:b/>
                <w:bCs/>
                <w:lang w:val="en-US"/>
              </w:rPr>
              <w:t>a</w:t>
            </w:r>
            <w:r w:rsidRPr="00EC16F7">
              <w:rPr>
                <w:b/>
                <w:bCs/>
              </w:rPr>
              <w:t xml:space="preserve"> (</w:t>
            </w:r>
            <w:r w:rsidRPr="00EC16F7">
              <w:rPr>
                <w:b/>
                <w:bCs/>
                <w:lang w:val="en-US"/>
              </w:rPr>
              <w:t>H</w:t>
            </w:r>
            <w:r w:rsidRPr="00EC16F7">
              <w:rPr>
                <w:b/>
                <w:bCs/>
              </w:rPr>
              <w:t>-03.1)</w:t>
            </w:r>
            <w:r w:rsidRPr="00EC16F7">
              <w:rPr>
                <w:b/>
              </w:rPr>
              <w:t>:</w:t>
            </w:r>
          </w:p>
          <w:p w14:paraId="2CC45644" w14:textId="77777777" w:rsidR="0009346C" w:rsidRPr="00EC16F7" w:rsidRDefault="00F65165" w:rsidP="0085529E">
            <w:pPr>
              <w:keepNext/>
              <w:keepLines/>
              <w:spacing w:before="120" w:after="120"/>
              <w:jc w:val="center"/>
              <w:rPr>
                <w:noProof/>
                <w:lang w:eastAsia="en-GB"/>
              </w:rPr>
            </w:pPr>
            <w:r>
              <w:rPr>
                <w:noProof/>
                <w:lang w:eastAsia="ru-RU"/>
              </w:rPr>
              <w:drawing>
                <wp:inline distT="0" distB="0" distL="0" distR="0" wp14:anchorId="0CE21687" wp14:editId="5886E1BA">
                  <wp:extent cx="1033272" cy="568796"/>
                  <wp:effectExtent l="0" t="0" r="0" b="3175"/>
                  <wp:docPr id="380"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r w:rsidRPr="000158AE">
              <w:rPr>
                <w:noProof/>
                <w:lang w:val="en-US" w:eastAsia="zh-CN"/>
              </w:rPr>
              <w:t xml:space="preserve">   </w:t>
            </w:r>
            <w:r w:rsidRPr="000158AE">
              <w:rPr>
                <w:noProof/>
                <w:lang w:eastAsia="ru-RU"/>
              </w:rPr>
              <w:drawing>
                <wp:inline distT="0" distB="0" distL="0" distR="0" wp14:anchorId="498E8E9C" wp14:editId="7D01E20A">
                  <wp:extent cx="1033272" cy="568796"/>
                  <wp:effectExtent l="0" t="0" r="0" b="317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14:paraId="1D074332" w14:textId="77777777" w:rsidR="0009346C" w:rsidRPr="00EC16F7" w:rsidRDefault="0009346C" w:rsidP="0009346C">
      <w:pPr>
        <w:pStyle w:val="SingleTxtG"/>
        <w:keepNext/>
        <w:keepLines/>
        <w:spacing w:before="240"/>
        <w:jc w:val="left"/>
        <w:rPr>
          <w:b/>
          <w:bCs/>
        </w:rPr>
      </w:pPr>
      <w:r w:rsidRPr="00EC16F7">
        <w:rPr>
          <w:b/>
          <w:bCs/>
        </w:rPr>
        <w:t>ТАБЛИЧКА, УКАЗЫВАЮЩАЯ ПОВТОРЕНИЕ ЗАПРЕЩЕНИЯ ИЛИ ОГРАНИЧЕНИЯ СТОЯНКИ ЛИБО НАПРАВЛЕНИЕ К МЕСТАМ СТОЯНКИ</w:t>
      </w:r>
    </w:p>
    <w:p w14:paraId="3AA989D7" w14:textId="77777777" w:rsidR="0009346C" w:rsidRPr="00EC16F7" w:rsidRDefault="0009346C" w:rsidP="0009346C">
      <w:pPr>
        <w:pStyle w:val="SingleTxtG"/>
        <w:spacing w:after="240"/>
        <w:rPr>
          <w:b/>
          <w:bCs/>
        </w:rPr>
      </w:pPr>
      <w:r w:rsidRPr="00EC16F7">
        <w:rPr>
          <w:b/>
          <w:bCs/>
        </w:rPr>
        <w:t>Табличка H,</w:t>
      </w:r>
      <w:r w:rsidR="000B24CF">
        <w:rPr>
          <w:b/>
          <w:bCs/>
        </w:rPr>
        <w:t> </w:t>
      </w:r>
      <w:r w:rsidRPr="00EC16F7">
        <w:rPr>
          <w:b/>
          <w:bCs/>
        </w:rPr>
        <w:t>3</w:t>
      </w:r>
      <w:r w:rsidR="000B24CF">
        <w:rPr>
          <w:b/>
          <w:bCs/>
        </w:rPr>
        <w:t> </w:t>
      </w:r>
      <w:r w:rsidRPr="00EC16F7">
        <w:rPr>
          <w:b/>
          <w:bCs/>
        </w:rPr>
        <w:t>b (H-03.2) указывает, что запрещение или ограничение стоянки</w:t>
      </w:r>
      <w:r w:rsidR="000B24CF">
        <w:rPr>
          <w:b/>
          <w:bCs/>
        </w:rPr>
        <w:t xml:space="preserve"> </w:t>
      </w:r>
      <w:r w:rsidRPr="00EC16F7">
        <w:rPr>
          <w:b/>
          <w:bCs/>
        </w:rPr>
        <w:t>продолжается, когда она используется совместно со знаками, указывающими запрещение или ограничение стоянки. Она указывает места стоянки слева и справа от знака E,14 (E-12.1). Эта табличка помещается параллельно оси дороги.</w:t>
      </w:r>
    </w:p>
    <w:tbl>
      <w:tblPr>
        <w:tblStyle w:val="TableGrid"/>
        <w:tblW w:w="0" w:type="auto"/>
        <w:tblInd w:w="1138" w:type="dxa"/>
        <w:tblLook w:val="04A0" w:firstRow="1" w:lastRow="0" w:firstColumn="1" w:lastColumn="0" w:noHBand="0" w:noVBand="1"/>
      </w:tblPr>
      <w:tblGrid>
        <w:gridCol w:w="7494"/>
      </w:tblGrid>
      <w:tr w:rsidR="0009346C" w:rsidRPr="00EC16F7" w14:paraId="309F067B" w14:textId="77777777" w:rsidTr="0027191D">
        <w:tc>
          <w:tcPr>
            <w:tcW w:w="7494" w:type="dxa"/>
            <w:shd w:val="clear" w:color="auto" w:fill="A6A6A6" w:themeFill="background1" w:themeFillShade="A6"/>
          </w:tcPr>
          <w:p w14:paraId="1519E230" w14:textId="77777777" w:rsidR="0009346C" w:rsidRPr="00EC16F7" w:rsidRDefault="0009346C" w:rsidP="0085529E">
            <w:pPr>
              <w:pStyle w:val="SingleTxtG"/>
              <w:keepNext/>
              <w:keepLines/>
              <w:spacing w:before="120"/>
              <w:ind w:left="0" w:right="0"/>
              <w:jc w:val="center"/>
              <w:rPr>
                <w:b/>
                <w:bCs/>
              </w:rPr>
            </w:pPr>
            <w:r w:rsidRPr="00EC16F7">
              <w:rPr>
                <w:b/>
                <w:bCs/>
              </w:rPr>
              <w:t xml:space="preserve">Изображения допустимых вариантов примерного знака </w:t>
            </w:r>
            <w:r w:rsidRPr="00EC16F7">
              <w:rPr>
                <w:b/>
                <w:bCs/>
                <w:lang w:val="en-US"/>
              </w:rPr>
              <w:t>H</w:t>
            </w:r>
            <w:r w:rsidRPr="00EC16F7">
              <w:rPr>
                <w:b/>
                <w:bCs/>
              </w:rPr>
              <w:t xml:space="preserve">, 3 </w:t>
            </w:r>
            <w:r w:rsidRPr="00EC16F7">
              <w:rPr>
                <w:b/>
                <w:bCs/>
                <w:lang w:val="en-US"/>
              </w:rPr>
              <w:t>b</w:t>
            </w:r>
            <w:r w:rsidRPr="00EC16F7">
              <w:rPr>
                <w:b/>
                <w:bCs/>
              </w:rPr>
              <w:t xml:space="preserve"> (</w:t>
            </w:r>
            <w:r w:rsidRPr="00EC16F7">
              <w:rPr>
                <w:b/>
                <w:bCs/>
                <w:lang w:val="en-US"/>
              </w:rPr>
              <w:t>H</w:t>
            </w:r>
            <w:r w:rsidRPr="00EC16F7">
              <w:rPr>
                <w:b/>
                <w:bCs/>
              </w:rPr>
              <w:t>-03.2):</w:t>
            </w:r>
          </w:p>
          <w:p w14:paraId="1D070031" w14:textId="77777777" w:rsidR="0009346C" w:rsidRPr="00EC16F7" w:rsidRDefault="00F65165" w:rsidP="0085529E">
            <w:pPr>
              <w:keepNext/>
              <w:keepLines/>
              <w:spacing w:before="120" w:after="120"/>
              <w:jc w:val="center"/>
              <w:rPr>
                <w:noProof/>
                <w:lang w:eastAsia="en-GB"/>
              </w:rPr>
            </w:pPr>
            <w:r>
              <w:rPr>
                <w:noProof/>
                <w:lang w:eastAsia="ru-RU"/>
              </w:rPr>
              <w:drawing>
                <wp:inline distT="0" distB="0" distL="0" distR="0" wp14:anchorId="4C49A500" wp14:editId="404BC525">
                  <wp:extent cx="1033272" cy="568796"/>
                  <wp:effectExtent l="0" t="0" r="0"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r w:rsidRPr="000158AE">
              <w:rPr>
                <w:noProof/>
                <w:lang w:val="en-US" w:eastAsia="zh-CN"/>
              </w:rPr>
              <w:t xml:space="preserve">   </w:t>
            </w:r>
            <w:r w:rsidRPr="000158AE">
              <w:rPr>
                <w:noProof/>
                <w:lang w:eastAsia="ru-RU"/>
              </w:rPr>
              <w:drawing>
                <wp:inline distT="0" distB="0" distL="0" distR="0" wp14:anchorId="35D6F59B" wp14:editId="12991AFF">
                  <wp:extent cx="1033272" cy="568796"/>
                  <wp:effectExtent l="0" t="0" r="0" b="317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14:paraId="5FC87CBD" w14:textId="77777777" w:rsidR="0009346C" w:rsidRPr="00EC16F7" w:rsidRDefault="0009346C" w:rsidP="0009346C">
      <w:pPr>
        <w:pStyle w:val="SingleTxtG"/>
        <w:keepNext/>
        <w:keepLines/>
        <w:spacing w:before="240"/>
        <w:jc w:val="left"/>
        <w:rPr>
          <w:b/>
          <w:bCs/>
        </w:rPr>
      </w:pPr>
      <w:r w:rsidRPr="00EC16F7">
        <w:rPr>
          <w:b/>
          <w:bCs/>
        </w:rPr>
        <w:t>ТАБЛИЧКА, УКАЗЫВАЮЩАЯ КОНЕЦ ЗАПРЕЩЕНИЯ ИЛИ ОГРАНИЧЕНИЯ СТОЯНКИ ЛИБО НАПРАВЛЕНИЕ К МЕСТАМ СТОЯНКИ</w:t>
      </w:r>
    </w:p>
    <w:p w14:paraId="2966599F" w14:textId="77777777" w:rsidR="0009346C" w:rsidRPr="00EC16F7" w:rsidRDefault="0009346C" w:rsidP="0009346C">
      <w:pPr>
        <w:pStyle w:val="SingleTxtG"/>
        <w:spacing w:after="240"/>
        <w:rPr>
          <w:b/>
          <w:bCs/>
        </w:rPr>
      </w:pPr>
      <w:r w:rsidRPr="00EC16F7">
        <w:rPr>
          <w:b/>
          <w:bCs/>
        </w:rPr>
        <w:t>Табличка H, 3 c (H-03.3) указывает точку, в которой кончается запрещение или ограничение стоянки, когда она используется совместно со знаками, указывающими запрещение или ограничение стоянки. Она указывает места стоянки справа от знака E,14 (E-12.1). Эта табличка помещается параллельно оси дороги.</w:t>
      </w:r>
    </w:p>
    <w:tbl>
      <w:tblPr>
        <w:tblStyle w:val="TableGrid"/>
        <w:tblW w:w="0" w:type="auto"/>
        <w:tblInd w:w="1129" w:type="dxa"/>
        <w:tblLook w:val="04A0" w:firstRow="1" w:lastRow="0" w:firstColumn="1" w:lastColumn="0" w:noHBand="0" w:noVBand="1"/>
      </w:tblPr>
      <w:tblGrid>
        <w:gridCol w:w="7503"/>
      </w:tblGrid>
      <w:tr w:rsidR="0009346C" w:rsidRPr="00EC16F7" w14:paraId="4492CFB9" w14:textId="77777777" w:rsidTr="0027191D">
        <w:trPr>
          <w:cantSplit/>
        </w:trPr>
        <w:tc>
          <w:tcPr>
            <w:tcW w:w="7503" w:type="dxa"/>
            <w:shd w:val="clear" w:color="auto" w:fill="A6A6A6" w:themeFill="background1" w:themeFillShade="A6"/>
          </w:tcPr>
          <w:p w14:paraId="5688DF02" w14:textId="77777777" w:rsidR="0009346C" w:rsidRPr="00EC16F7" w:rsidRDefault="0009346C" w:rsidP="0085529E">
            <w:pPr>
              <w:pStyle w:val="SingleTxtG"/>
              <w:spacing w:before="120"/>
              <w:ind w:left="0" w:right="0"/>
              <w:jc w:val="center"/>
              <w:rPr>
                <w:b/>
                <w:bCs/>
              </w:rPr>
            </w:pPr>
            <w:r w:rsidRPr="00EC16F7">
              <w:rPr>
                <w:b/>
                <w:bCs/>
              </w:rPr>
              <w:t xml:space="preserve">Изображения допустимых вариантов примерного знака </w:t>
            </w:r>
            <w:r w:rsidRPr="00EC16F7">
              <w:rPr>
                <w:b/>
                <w:bCs/>
                <w:lang w:val="en-US"/>
              </w:rPr>
              <w:t>H</w:t>
            </w:r>
            <w:r w:rsidRPr="00EC16F7">
              <w:rPr>
                <w:b/>
                <w:bCs/>
              </w:rPr>
              <w:t xml:space="preserve">, 3 </w:t>
            </w:r>
            <w:r w:rsidRPr="00EC16F7">
              <w:rPr>
                <w:b/>
                <w:bCs/>
                <w:lang w:val="en-US"/>
              </w:rPr>
              <w:t>c</w:t>
            </w:r>
            <w:r w:rsidRPr="00EC16F7">
              <w:rPr>
                <w:b/>
                <w:bCs/>
              </w:rPr>
              <w:t xml:space="preserve"> (</w:t>
            </w:r>
            <w:r w:rsidRPr="00EC16F7">
              <w:rPr>
                <w:b/>
                <w:bCs/>
                <w:lang w:val="en-US"/>
              </w:rPr>
              <w:t>H</w:t>
            </w:r>
            <w:r w:rsidRPr="00EC16F7">
              <w:rPr>
                <w:b/>
                <w:bCs/>
              </w:rPr>
              <w:t>-03.3):</w:t>
            </w:r>
          </w:p>
          <w:p w14:paraId="5BE03D0C" w14:textId="77777777" w:rsidR="0009346C" w:rsidRPr="00EC16F7" w:rsidRDefault="00F65165" w:rsidP="0085529E">
            <w:pPr>
              <w:spacing w:before="120" w:after="120"/>
              <w:jc w:val="center"/>
              <w:rPr>
                <w:noProof/>
                <w:lang w:eastAsia="en-GB"/>
              </w:rPr>
            </w:pPr>
            <w:r>
              <w:rPr>
                <w:noProof/>
                <w:lang w:eastAsia="ru-RU"/>
              </w:rPr>
              <w:drawing>
                <wp:inline distT="0" distB="0" distL="0" distR="0" wp14:anchorId="16AD5A64" wp14:editId="1371792F">
                  <wp:extent cx="1033272" cy="568796"/>
                  <wp:effectExtent l="0" t="0" r="0" b="3175"/>
                  <wp:docPr id="384"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r>
              <w:rPr>
                <w:noProof/>
                <w:lang w:val="en-US" w:eastAsia="zh-CN"/>
              </w:rPr>
              <w:t xml:space="preserve">    </w:t>
            </w:r>
            <w:r>
              <w:rPr>
                <w:noProof/>
                <w:lang w:eastAsia="ru-RU"/>
              </w:rPr>
              <w:drawing>
                <wp:inline distT="0" distB="0" distL="0" distR="0" wp14:anchorId="0342C52A" wp14:editId="33927B81">
                  <wp:extent cx="1033272" cy="568796"/>
                  <wp:effectExtent l="0" t="0" r="0" b="317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14:paraId="4F37C84B" w14:textId="77777777" w:rsidR="0009346C" w:rsidRPr="00EC16F7" w:rsidRDefault="0009346C" w:rsidP="0009346C">
      <w:pPr>
        <w:pStyle w:val="SingleTxtG"/>
        <w:keepNext/>
        <w:keepLines/>
        <w:spacing w:before="240"/>
        <w:jc w:val="left"/>
        <w:rPr>
          <w:b/>
          <w:bCs/>
        </w:rPr>
      </w:pPr>
      <w:r w:rsidRPr="00EC16F7">
        <w:rPr>
          <w:b/>
          <w:bCs/>
        </w:rPr>
        <w:t>ТАБЛИЧКА, УКАЗЫВАЮЩАЯ НАЧАЛО ЗАПРЕЩЕНИЯ ИЛИ ОГРАНИЧЕНИЯ СТОЯНКИ ЛИБО НАПРАВЛЕНИЕ К МЕСТАМ СТОЯНКИ</w:t>
      </w:r>
    </w:p>
    <w:p w14:paraId="2A0BC827" w14:textId="77777777" w:rsidR="000B24CF" w:rsidRDefault="0009346C" w:rsidP="0009346C">
      <w:pPr>
        <w:pStyle w:val="SingleTxtG"/>
        <w:keepNext/>
        <w:keepLines/>
        <w:spacing w:after="240"/>
        <w:rPr>
          <w:b/>
          <w:bCs/>
        </w:rPr>
      </w:pPr>
      <w:r w:rsidRPr="00EC16F7">
        <w:rPr>
          <w:b/>
          <w:bCs/>
        </w:rPr>
        <w:t>Табличка H,</w:t>
      </w:r>
      <w:r w:rsidR="007705D3">
        <w:rPr>
          <w:b/>
          <w:bCs/>
        </w:rPr>
        <w:t> </w:t>
      </w:r>
      <w:r w:rsidRPr="00EC16F7">
        <w:rPr>
          <w:b/>
          <w:bCs/>
        </w:rPr>
        <w:t>4</w:t>
      </w:r>
      <w:r w:rsidR="007705D3">
        <w:rPr>
          <w:b/>
          <w:bCs/>
        </w:rPr>
        <w:t> </w:t>
      </w:r>
      <w:r w:rsidRPr="00EC16F7">
        <w:rPr>
          <w:b/>
          <w:bCs/>
        </w:rPr>
        <w:t>a (H-04.1) указывает точку, с которой начинается запрещение или ограничение стоянки, когда она используется совместно со знаками, указывающими запрещение или ограничение стоянки. Она указывает места стоянки по направлению вперед от знака E,14 (E-12.1). Эта табличка помещается перпендикулярно</w:t>
      </w:r>
      <w:r w:rsidR="00F65165">
        <w:rPr>
          <w:b/>
          <w:bCs/>
        </w:rPr>
        <w:t xml:space="preserve"> </w:t>
      </w:r>
      <w:r w:rsidRPr="00EC16F7">
        <w:rPr>
          <w:b/>
          <w:bCs/>
        </w:rPr>
        <w:t>оси дороги.</w:t>
      </w:r>
    </w:p>
    <w:p w14:paraId="210A5105" w14:textId="77777777" w:rsidR="000B24CF" w:rsidRDefault="000B24CF">
      <w:pPr>
        <w:suppressAutoHyphens w:val="0"/>
        <w:spacing w:line="240" w:lineRule="auto"/>
        <w:rPr>
          <w:rFonts w:eastAsia="Times New Roman" w:cs="Times New Roman"/>
          <w:b/>
          <w:bCs/>
          <w:szCs w:val="20"/>
        </w:rPr>
      </w:pPr>
      <w:r>
        <w:rPr>
          <w:b/>
          <w:bCs/>
        </w:rPr>
        <w:br w:type="page"/>
      </w:r>
    </w:p>
    <w:tbl>
      <w:tblPr>
        <w:tblStyle w:val="TableGrid"/>
        <w:tblW w:w="0" w:type="auto"/>
        <w:tblInd w:w="1129" w:type="dxa"/>
        <w:tblLook w:val="04A0" w:firstRow="1" w:lastRow="0" w:firstColumn="1" w:lastColumn="0" w:noHBand="0" w:noVBand="1"/>
      </w:tblPr>
      <w:tblGrid>
        <w:gridCol w:w="7475"/>
      </w:tblGrid>
      <w:tr w:rsidR="0009346C" w:rsidRPr="00EC16F7" w14:paraId="4D92F54F" w14:textId="77777777" w:rsidTr="0027191D">
        <w:tc>
          <w:tcPr>
            <w:tcW w:w="7475" w:type="dxa"/>
            <w:shd w:val="clear" w:color="auto" w:fill="A6A6A6" w:themeFill="background1" w:themeFillShade="A6"/>
          </w:tcPr>
          <w:p w14:paraId="23D2DFEB" w14:textId="77777777" w:rsidR="0009346C" w:rsidRPr="00EC16F7" w:rsidRDefault="0009346C" w:rsidP="0085529E">
            <w:pPr>
              <w:pStyle w:val="SingleTxtG"/>
              <w:spacing w:before="120"/>
              <w:ind w:left="0" w:right="0"/>
              <w:jc w:val="center"/>
              <w:rPr>
                <w:b/>
                <w:bCs/>
              </w:rPr>
            </w:pPr>
            <w:r w:rsidRPr="00EC16F7">
              <w:rPr>
                <w:b/>
                <w:bCs/>
              </w:rPr>
              <w:lastRenderedPageBreak/>
              <w:t xml:space="preserve">Изображение допустимого варианта примерного знака </w:t>
            </w:r>
            <w:r w:rsidRPr="00EC16F7">
              <w:rPr>
                <w:b/>
                <w:bCs/>
                <w:lang w:val="en-US"/>
              </w:rPr>
              <w:t>H</w:t>
            </w:r>
            <w:r w:rsidRPr="00EC16F7">
              <w:rPr>
                <w:b/>
                <w:bCs/>
              </w:rPr>
              <w:t xml:space="preserve">, 4 </w:t>
            </w:r>
            <w:r w:rsidRPr="00EC16F7">
              <w:rPr>
                <w:b/>
                <w:bCs/>
                <w:lang w:val="en-US"/>
              </w:rPr>
              <w:t>a</w:t>
            </w:r>
            <w:r w:rsidRPr="00EC16F7">
              <w:rPr>
                <w:b/>
                <w:bCs/>
              </w:rPr>
              <w:t xml:space="preserve"> (</w:t>
            </w:r>
            <w:r w:rsidRPr="00EC16F7">
              <w:rPr>
                <w:b/>
                <w:bCs/>
                <w:lang w:val="en-US"/>
              </w:rPr>
              <w:t>H</w:t>
            </w:r>
            <w:r w:rsidRPr="00EC16F7">
              <w:rPr>
                <w:b/>
                <w:bCs/>
              </w:rPr>
              <w:t>-04.1):</w:t>
            </w:r>
          </w:p>
          <w:p w14:paraId="6BE50F90" w14:textId="77777777" w:rsidR="0009346C" w:rsidRPr="00EC16F7" w:rsidRDefault="00DD4E40" w:rsidP="0085529E">
            <w:pPr>
              <w:spacing w:before="120" w:after="120"/>
              <w:ind w:left="2465" w:hanging="2465"/>
              <w:jc w:val="center"/>
              <w:rPr>
                <w:noProof/>
                <w:lang w:eastAsia="en-GB"/>
              </w:rPr>
            </w:pPr>
            <w:r>
              <w:rPr>
                <w:noProof/>
                <w:lang w:eastAsia="ru-RU"/>
              </w:rPr>
              <w:drawing>
                <wp:inline distT="0" distB="0" distL="0" distR="0" wp14:anchorId="1598D3E4" wp14:editId="23059C02">
                  <wp:extent cx="566928" cy="1029879"/>
                  <wp:effectExtent l="0" t="0" r="508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566928" cy="1029879"/>
                          </a:xfrm>
                          <a:prstGeom prst="rect">
                            <a:avLst/>
                          </a:prstGeom>
                          <a:noFill/>
                          <a:ln>
                            <a:noFill/>
                          </a:ln>
                        </pic:spPr>
                      </pic:pic>
                    </a:graphicData>
                  </a:graphic>
                </wp:inline>
              </w:drawing>
            </w:r>
            <w:r>
              <w:rPr>
                <w:noProof/>
                <w:lang w:val="en-US" w:eastAsia="zh-CN"/>
              </w:rPr>
              <w:t xml:space="preserve">   </w:t>
            </w:r>
            <w:r>
              <w:rPr>
                <w:noProof/>
                <w:lang w:eastAsia="ru-RU"/>
              </w:rPr>
              <w:drawing>
                <wp:inline distT="0" distB="0" distL="0" distR="0" wp14:anchorId="293ECBD3" wp14:editId="691E21FC">
                  <wp:extent cx="568797" cy="1033272"/>
                  <wp:effectExtent l="0" t="0" r="3175"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568797" cy="1033272"/>
                          </a:xfrm>
                          <a:prstGeom prst="rect">
                            <a:avLst/>
                          </a:prstGeom>
                          <a:noFill/>
                          <a:ln>
                            <a:noFill/>
                          </a:ln>
                        </pic:spPr>
                      </pic:pic>
                    </a:graphicData>
                  </a:graphic>
                </wp:inline>
              </w:drawing>
            </w:r>
          </w:p>
        </w:tc>
      </w:tr>
    </w:tbl>
    <w:p w14:paraId="19D9A40E" w14:textId="77777777" w:rsidR="0009346C" w:rsidRPr="00EC16F7" w:rsidRDefault="0009346C" w:rsidP="0009346C">
      <w:pPr>
        <w:pStyle w:val="SingleTxtG"/>
        <w:keepNext/>
        <w:keepLines/>
        <w:spacing w:before="240"/>
        <w:jc w:val="left"/>
        <w:rPr>
          <w:b/>
          <w:bCs/>
        </w:rPr>
      </w:pPr>
      <w:r w:rsidRPr="00EC16F7">
        <w:rPr>
          <w:b/>
          <w:bCs/>
        </w:rPr>
        <w:t>ТАБЛИЧКА, УКАЗЫВАЮЩАЯ ПОВТОРЕНИЕ ЗАПРЕЩЕНИЯ ИЛИ ОГРАНИЧЕНИЯ СТОЯНКИ ЛИБО НАПРАВЛЕНИЕ К МЕСТАМ СТОЯНКИ</w:t>
      </w:r>
    </w:p>
    <w:p w14:paraId="4D776415" w14:textId="77777777" w:rsidR="0009346C" w:rsidRPr="00EC16F7" w:rsidRDefault="0009346C" w:rsidP="0009346C">
      <w:pPr>
        <w:pStyle w:val="SingleTxtG"/>
        <w:spacing w:before="120" w:after="240"/>
        <w:rPr>
          <w:b/>
          <w:bCs/>
        </w:rPr>
      </w:pPr>
      <w:r w:rsidRPr="00EC16F7">
        <w:rPr>
          <w:b/>
          <w:bCs/>
        </w:rPr>
        <w:t>Табличка H, 4 b (H-04.2) указывает, что запрещение или ограничение стоянки продолжается</w:t>
      </w:r>
      <w:bookmarkStart w:id="44" w:name="OLE_LINK38"/>
      <w:r w:rsidRPr="00EC16F7">
        <w:rPr>
          <w:b/>
          <w:bCs/>
        </w:rPr>
        <w:t>, когда она используется совместно со знаками, указывающими запрещение или ограничение стоянки. Она указывает места стоянки по направлению вперед и назад от знака E,14 (E-12.1).</w:t>
      </w:r>
      <w:bookmarkEnd w:id="44"/>
      <w:r w:rsidRPr="00EC16F7">
        <w:rPr>
          <w:b/>
          <w:bCs/>
        </w:rPr>
        <w:t xml:space="preserve"> Эта табличка помещается перпендикулярно</w:t>
      </w:r>
      <w:r w:rsidR="00304498">
        <w:rPr>
          <w:b/>
          <w:bCs/>
        </w:rPr>
        <w:t xml:space="preserve"> </w:t>
      </w:r>
      <w:r w:rsidRPr="00EC16F7">
        <w:rPr>
          <w:b/>
          <w:bCs/>
        </w:rPr>
        <w:t>оси дороги.</w:t>
      </w:r>
    </w:p>
    <w:tbl>
      <w:tblPr>
        <w:tblStyle w:val="TableGrid"/>
        <w:tblW w:w="0" w:type="auto"/>
        <w:tblInd w:w="1129" w:type="dxa"/>
        <w:tblLook w:val="04A0" w:firstRow="1" w:lastRow="0" w:firstColumn="1" w:lastColumn="0" w:noHBand="0" w:noVBand="1"/>
      </w:tblPr>
      <w:tblGrid>
        <w:gridCol w:w="7461"/>
      </w:tblGrid>
      <w:tr w:rsidR="0009346C" w:rsidRPr="00EC16F7" w14:paraId="0EA557F2" w14:textId="77777777" w:rsidTr="0027191D">
        <w:tc>
          <w:tcPr>
            <w:tcW w:w="7461" w:type="dxa"/>
            <w:shd w:val="clear" w:color="auto" w:fill="A6A6A6" w:themeFill="background1" w:themeFillShade="A6"/>
          </w:tcPr>
          <w:p w14:paraId="78475FE7" w14:textId="77777777" w:rsidR="0009346C" w:rsidRPr="00EC16F7" w:rsidRDefault="0009346C" w:rsidP="0085529E">
            <w:pPr>
              <w:pStyle w:val="SingleTxtG"/>
              <w:spacing w:before="120"/>
              <w:ind w:left="0" w:right="0"/>
              <w:jc w:val="center"/>
              <w:rPr>
                <w:b/>
                <w:bCs/>
              </w:rPr>
            </w:pPr>
            <w:r w:rsidRPr="00EC16F7">
              <w:rPr>
                <w:b/>
                <w:bCs/>
              </w:rPr>
              <w:t xml:space="preserve">Изображение допустимого варианта примерного знака </w:t>
            </w:r>
            <w:r w:rsidRPr="00EC16F7">
              <w:rPr>
                <w:b/>
                <w:bCs/>
                <w:lang w:val="en-US"/>
              </w:rPr>
              <w:t>H</w:t>
            </w:r>
            <w:r w:rsidRPr="00EC16F7">
              <w:rPr>
                <w:b/>
                <w:bCs/>
              </w:rPr>
              <w:t xml:space="preserve">, 4 </w:t>
            </w:r>
            <w:r w:rsidRPr="00EC16F7">
              <w:rPr>
                <w:b/>
                <w:bCs/>
                <w:lang w:val="en-US"/>
              </w:rPr>
              <w:t>b</w:t>
            </w:r>
            <w:r w:rsidRPr="00EC16F7">
              <w:rPr>
                <w:b/>
                <w:bCs/>
              </w:rPr>
              <w:t xml:space="preserve"> (</w:t>
            </w:r>
            <w:r w:rsidRPr="00EC16F7">
              <w:rPr>
                <w:b/>
                <w:bCs/>
                <w:lang w:val="en-US"/>
              </w:rPr>
              <w:t>H</w:t>
            </w:r>
            <w:r w:rsidRPr="00EC16F7">
              <w:rPr>
                <w:b/>
                <w:bCs/>
              </w:rPr>
              <w:t>-04.2):</w:t>
            </w:r>
          </w:p>
          <w:p w14:paraId="65371ECC" w14:textId="77777777" w:rsidR="0009346C" w:rsidRPr="00EC16F7" w:rsidRDefault="00DD4E40" w:rsidP="0085529E">
            <w:pPr>
              <w:spacing w:before="120" w:after="120"/>
              <w:jc w:val="center"/>
              <w:rPr>
                <w:noProof/>
                <w:lang w:eastAsia="en-GB"/>
              </w:rPr>
            </w:pPr>
            <w:r>
              <w:rPr>
                <w:noProof/>
                <w:lang w:eastAsia="ru-RU"/>
              </w:rPr>
              <w:drawing>
                <wp:inline distT="0" distB="0" distL="0" distR="0" wp14:anchorId="440AB390" wp14:editId="69976E2E">
                  <wp:extent cx="566928" cy="1029878"/>
                  <wp:effectExtent l="0" t="0" r="508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566928" cy="1029878"/>
                          </a:xfrm>
                          <a:prstGeom prst="rect">
                            <a:avLst/>
                          </a:prstGeom>
                          <a:noFill/>
                          <a:ln>
                            <a:noFill/>
                          </a:ln>
                        </pic:spPr>
                      </pic:pic>
                    </a:graphicData>
                  </a:graphic>
                </wp:inline>
              </w:drawing>
            </w:r>
            <w:r>
              <w:rPr>
                <w:noProof/>
                <w:lang w:val="en-US" w:eastAsia="zh-CN"/>
              </w:rPr>
              <w:t xml:space="preserve">   </w:t>
            </w:r>
            <w:r>
              <w:rPr>
                <w:noProof/>
                <w:lang w:eastAsia="ru-RU"/>
              </w:rPr>
              <w:drawing>
                <wp:inline distT="0" distB="0" distL="0" distR="0" wp14:anchorId="716AD6DD" wp14:editId="2AC1DBAA">
                  <wp:extent cx="566928" cy="1029878"/>
                  <wp:effectExtent l="0" t="0" r="508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566928" cy="1029878"/>
                          </a:xfrm>
                          <a:prstGeom prst="rect">
                            <a:avLst/>
                          </a:prstGeom>
                          <a:noFill/>
                          <a:ln>
                            <a:noFill/>
                          </a:ln>
                        </pic:spPr>
                      </pic:pic>
                    </a:graphicData>
                  </a:graphic>
                </wp:inline>
              </w:drawing>
            </w:r>
          </w:p>
        </w:tc>
      </w:tr>
    </w:tbl>
    <w:p w14:paraId="782B9E9A" w14:textId="77777777" w:rsidR="0009346C" w:rsidRPr="00EC16F7" w:rsidRDefault="0009346C" w:rsidP="0009346C">
      <w:pPr>
        <w:pStyle w:val="SingleTxtG"/>
        <w:keepNext/>
        <w:keepLines/>
        <w:spacing w:before="240"/>
        <w:jc w:val="left"/>
        <w:rPr>
          <w:b/>
          <w:bCs/>
        </w:rPr>
      </w:pPr>
      <w:r w:rsidRPr="00EC16F7">
        <w:rPr>
          <w:b/>
          <w:bCs/>
        </w:rPr>
        <w:t xml:space="preserve">ТАБЛИЧКА, УКАЗЫВАЮЩАЯ КОНЕЦ ЗАПРЕЩЕНИЯ </w:t>
      </w:r>
      <w:r w:rsidRPr="00EC16F7">
        <w:rPr>
          <w:b/>
          <w:bCs/>
        </w:rPr>
        <w:br/>
        <w:t>ИЛИ ОГРАНИЧЕНИЯ СТОЯНКИ ЛИБО НАПРАВЛЕНИЕ К МЕСТАМ СТОЯНКИ</w:t>
      </w:r>
    </w:p>
    <w:p w14:paraId="3C7062EC" w14:textId="77777777" w:rsidR="0009346C" w:rsidRPr="00EC16F7" w:rsidRDefault="0009346C" w:rsidP="0009346C">
      <w:pPr>
        <w:pStyle w:val="SingleTxtG"/>
        <w:ind w:right="1133"/>
        <w:rPr>
          <w:b/>
          <w:bCs/>
        </w:rPr>
      </w:pPr>
      <w:r w:rsidRPr="00EC16F7">
        <w:rPr>
          <w:b/>
          <w:bCs/>
        </w:rPr>
        <w:t>Табличка H,</w:t>
      </w:r>
      <w:r w:rsidR="000B24CF">
        <w:rPr>
          <w:b/>
          <w:bCs/>
        </w:rPr>
        <w:t> </w:t>
      </w:r>
      <w:r w:rsidRPr="00EC16F7">
        <w:rPr>
          <w:b/>
          <w:bCs/>
        </w:rPr>
        <w:t>4</w:t>
      </w:r>
      <w:r w:rsidR="000B24CF">
        <w:rPr>
          <w:b/>
          <w:bCs/>
        </w:rPr>
        <w:t> </w:t>
      </w:r>
      <w:r w:rsidRPr="00EC16F7">
        <w:rPr>
          <w:b/>
          <w:bCs/>
        </w:rPr>
        <w:t xml:space="preserve">c (H-04.3) указывает точку, в которой кончается запрещение </w:t>
      </w:r>
      <w:r w:rsidRPr="00EC16F7">
        <w:rPr>
          <w:b/>
          <w:bCs/>
        </w:rPr>
        <w:br/>
        <w:t>или ограничение стоянки, когда она используется совместно со знаками, указывающими запрещение или ограничение стоянки. Она указывает места стоянки по направлению назад от знака E,14 (E-12.1). Эта табличка помещается перпендикулярно оси дороги.</w:t>
      </w:r>
    </w:p>
    <w:tbl>
      <w:tblPr>
        <w:tblStyle w:val="TableGrid"/>
        <w:tblW w:w="0" w:type="auto"/>
        <w:tblInd w:w="1129" w:type="dxa"/>
        <w:tblLook w:val="04A0" w:firstRow="1" w:lastRow="0" w:firstColumn="1" w:lastColumn="0" w:noHBand="0" w:noVBand="1"/>
      </w:tblPr>
      <w:tblGrid>
        <w:gridCol w:w="7461"/>
      </w:tblGrid>
      <w:tr w:rsidR="0009346C" w:rsidRPr="00EC16F7" w14:paraId="48FC9960" w14:textId="77777777" w:rsidTr="0027191D">
        <w:tc>
          <w:tcPr>
            <w:tcW w:w="7461" w:type="dxa"/>
            <w:shd w:val="clear" w:color="auto" w:fill="A6A6A6" w:themeFill="background1" w:themeFillShade="A6"/>
          </w:tcPr>
          <w:p w14:paraId="3E8FBDA5" w14:textId="77777777" w:rsidR="0009346C" w:rsidRPr="00EC16F7" w:rsidRDefault="0009346C" w:rsidP="0085529E">
            <w:pPr>
              <w:pStyle w:val="SingleTxtG"/>
              <w:keepNext/>
              <w:keepLines/>
              <w:spacing w:before="120"/>
              <w:ind w:left="0" w:right="0"/>
              <w:jc w:val="center"/>
              <w:rPr>
                <w:b/>
                <w:bCs/>
              </w:rPr>
            </w:pPr>
            <w:r w:rsidRPr="00EC16F7">
              <w:rPr>
                <w:b/>
                <w:bCs/>
              </w:rPr>
              <w:t xml:space="preserve">Изображение допустимого варианта примерного знака </w:t>
            </w:r>
            <w:r w:rsidRPr="00EC16F7">
              <w:rPr>
                <w:b/>
                <w:bCs/>
                <w:lang w:val="en-US"/>
              </w:rPr>
              <w:t>H</w:t>
            </w:r>
            <w:r w:rsidRPr="00EC16F7">
              <w:rPr>
                <w:b/>
                <w:bCs/>
              </w:rPr>
              <w:t xml:space="preserve">, 4 </w:t>
            </w:r>
            <w:r w:rsidRPr="00EC16F7">
              <w:rPr>
                <w:b/>
                <w:bCs/>
                <w:lang w:val="en-US"/>
              </w:rPr>
              <w:t>c</w:t>
            </w:r>
            <w:r w:rsidRPr="00EC16F7">
              <w:rPr>
                <w:b/>
                <w:bCs/>
              </w:rPr>
              <w:t xml:space="preserve"> (</w:t>
            </w:r>
            <w:r w:rsidRPr="00EC16F7">
              <w:rPr>
                <w:b/>
                <w:bCs/>
                <w:lang w:val="en-US"/>
              </w:rPr>
              <w:t>H</w:t>
            </w:r>
            <w:r w:rsidRPr="00EC16F7">
              <w:rPr>
                <w:b/>
                <w:bCs/>
              </w:rPr>
              <w:t>-04.3):</w:t>
            </w:r>
          </w:p>
          <w:p w14:paraId="2B6B287A" w14:textId="77777777" w:rsidR="0009346C" w:rsidRPr="00EC16F7" w:rsidRDefault="00DD4E40" w:rsidP="0085529E">
            <w:pPr>
              <w:keepNext/>
              <w:keepLines/>
              <w:spacing w:before="120" w:after="120"/>
              <w:jc w:val="center"/>
              <w:rPr>
                <w:noProof/>
                <w:lang w:eastAsia="en-GB"/>
              </w:rPr>
            </w:pPr>
            <w:r>
              <w:rPr>
                <w:noProof/>
                <w:lang w:eastAsia="ru-RU"/>
              </w:rPr>
              <w:drawing>
                <wp:inline distT="0" distB="0" distL="0" distR="0" wp14:anchorId="6A14DA81" wp14:editId="3D0F6739">
                  <wp:extent cx="566928" cy="1029878"/>
                  <wp:effectExtent l="0" t="0" r="508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566928" cy="1029878"/>
                          </a:xfrm>
                          <a:prstGeom prst="rect">
                            <a:avLst/>
                          </a:prstGeom>
                          <a:noFill/>
                          <a:ln>
                            <a:noFill/>
                          </a:ln>
                        </pic:spPr>
                      </pic:pic>
                    </a:graphicData>
                  </a:graphic>
                </wp:inline>
              </w:drawing>
            </w:r>
            <w:r>
              <w:rPr>
                <w:noProof/>
                <w:lang w:val="en-US" w:eastAsia="zh-CN"/>
              </w:rPr>
              <w:t xml:space="preserve">   </w:t>
            </w:r>
            <w:r>
              <w:rPr>
                <w:noProof/>
                <w:lang w:eastAsia="ru-RU"/>
              </w:rPr>
              <w:drawing>
                <wp:inline distT="0" distB="0" distL="0" distR="0" wp14:anchorId="12F7BFD0" wp14:editId="45865AB1">
                  <wp:extent cx="566928" cy="1029878"/>
                  <wp:effectExtent l="0" t="0" r="508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566928" cy="1029878"/>
                          </a:xfrm>
                          <a:prstGeom prst="rect">
                            <a:avLst/>
                          </a:prstGeom>
                          <a:noFill/>
                          <a:ln>
                            <a:noFill/>
                          </a:ln>
                        </pic:spPr>
                      </pic:pic>
                    </a:graphicData>
                  </a:graphic>
                </wp:inline>
              </w:drawing>
            </w:r>
          </w:p>
        </w:tc>
      </w:tr>
    </w:tbl>
    <w:p w14:paraId="1D94D58A" w14:textId="77777777" w:rsidR="0009346C" w:rsidRPr="00EC16F7" w:rsidRDefault="0009346C" w:rsidP="0009346C">
      <w:pPr>
        <w:pStyle w:val="SingleTxtG"/>
        <w:spacing w:before="240"/>
        <w:rPr>
          <w:b/>
          <w:bCs/>
          <w:u w:val="single"/>
        </w:rPr>
      </w:pPr>
      <w:r w:rsidRPr="00EC16F7">
        <w:rPr>
          <w:b/>
          <w:bCs/>
          <w:u w:val="single"/>
        </w:rPr>
        <w:t>3.</w:t>
      </w:r>
      <w:r w:rsidRPr="00EC16F7">
        <w:rPr>
          <w:b/>
          <w:bCs/>
          <w:u w:val="single"/>
        </w:rPr>
        <w:tab/>
        <w:t>Дополнительные таблички с графическим изображением пользователей дороги</w:t>
      </w:r>
    </w:p>
    <w:p w14:paraId="71D0C48E" w14:textId="77777777" w:rsidR="0009346C" w:rsidRPr="00EC16F7" w:rsidRDefault="0009346C" w:rsidP="0009346C">
      <w:pPr>
        <w:pStyle w:val="SingleTxtG"/>
        <w:keepNext/>
        <w:keepLines/>
        <w:spacing w:before="240"/>
        <w:rPr>
          <w:b/>
          <w:bCs/>
        </w:rPr>
      </w:pPr>
      <w:r w:rsidRPr="00EC16F7">
        <w:rPr>
          <w:b/>
          <w:bCs/>
        </w:rPr>
        <w:t>ТАБЛИЧКА С ИЗОБРАЖЕНИЕМ ПОЛЬЗОВАТЕЛЯ ДОРОГИ</w:t>
      </w:r>
    </w:p>
    <w:p w14:paraId="711168FB" w14:textId="77777777" w:rsidR="0009346C" w:rsidRPr="00EC16F7" w:rsidRDefault="0009346C" w:rsidP="0009346C">
      <w:pPr>
        <w:pStyle w:val="SingleTxtG"/>
        <w:spacing w:after="240"/>
        <w:rPr>
          <w:b/>
        </w:rPr>
      </w:pPr>
      <w:r w:rsidRPr="00EC16F7">
        <w:rPr>
          <w:b/>
          <w:strike/>
        </w:rPr>
        <w:t xml:space="preserve">4. </w:t>
      </w:r>
      <w:r w:rsidRPr="00EC16F7">
        <w:rPr>
          <w:b/>
        </w:rPr>
        <w:t>На дополнительной табличке</w:t>
      </w:r>
      <w:r w:rsidRPr="00EC16F7">
        <w:t xml:space="preserve"> </w:t>
      </w:r>
      <w:r w:rsidRPr="00EC16F7">
        <w:rPr>
          <w:b/>
        </w:rPr>
        <w:t xml:space="preserve">H, 5 (H-05.0) содержится графическое изображение конкретной категории пользователя дороги, к которой применяются </w:t>
      </w:r>
      <w:r w:rsidRPr="00EC16F7">
        <w:t xml:space="preserve">предписывающие знаки. </w:t>
      </w:r>
      <w:r w:rsidRPr="00EC16F7">
        <w:rPr>
          <w:strike/>
        </w:rPr>
        <w:t xml:space="preserve">может ограничиваться некоторыми категориями пользователей дороги за счет нанесения графического обозначения </w:t>
      </w:r>
      <w:r w:rsidRPr="00EC16F7">
        <w:rPr>
          <w:strike/>
        </w:rPr>
        <w:lastRenderedPageBreak/>
        <w:t>данных категорий. Например, H,</w:t>
      </w:r>
      <w:r w:rsidR="00AB0724">
        <w:rPr>
          <w:strike/>
        </w:rPr>
        <w:t> </w:t>
      </w:r>
      <w:r w:rsidRPr="00EC16F7">
        <w:rPr>
          <w:strike/>
        </w:rPr>
        <w:t>5a и H,</w:t>
      </w:r>
      <w:r w:rsidR="00CF7947">
        <w:rPr>
          <w:strike/>
        </w:rPr>
        <w:t> </w:t>
      </w:r>
      <w:r w:rsidRPr="00EC16F7">
        <w:rPr>
          <w:strike/>
        </w:rPr>
        <w:t>5</w:t>
      </w:r>
      <w:r w:rsidRPr="00EC16F7">
        <w:rPr>
          <w:b/>
          <w:bCs/>
        </w:rPr>
        <w:t>. Все обозначения, используемые в знаках</w:t>
      </w:r>
      <w:r w:rsidR="000B24CF">
        <w:rPr>
          <w:b/>
          <w:bCs/>
        </w:rPr>
        <w:t> </w:t>
      </w:r>
      <w:r w:rsidRPr="00EC16F7">
        <w:rPr>
          <w:b/>
          <w:bCs/>
        </w:rPr>
        <w:t xml:space="preserve">С, 3, E, 15, E, 16 и </w:t>
      </w:r>
      <w:r w:rsidRPr="00EC16F7">
        <w:rPr>
          <w:b/>
          <w:bCs/>
          <w:lang w:val="en-US"/>
        </w:rPr>
        <w:t>F</w:t>
      </w:r>
      <w:r w:rsidRPr="00EC16F7">
        <w:rPr>
          <w:b/>
          <w:bCs/>
        </w:rPr>
        <w:t>, 11, могут использоваться на табличке H, 5. При необходимости обозначение может быть заменено надписью на государственном языке соответствующей страны.</w:t>
      </w:r>
      <w:r w:rsidRPr="00EC16F7">
        <w:rPr>
          <w:b/>
          <w:strike/>
        </w:rPr>
        <w:t xml:space="preserve"> </w:t>
      </w:r>
    </w:p>
    <w:tbl>
      <w:tblPr>
        <w:tblStyle w:val="TableGrid"/>
        <w:tblW w:w="0" w:type="auto"/>
        <w:tblInd w:w="1129" w:type="dxa"/>
        <w:tblLook w:val="04A0" w:firstRow="1" w:lastRow="0" w:firstColumn="1" w:lastColumn="0" w:noHBand="0" w:noVBand="1"/>
      </w:tblPr>
      <w:tblGrid>
        <w:gridCol w:w="7489"/>
      </w:tblGrid>
      <w:tr w:rsidR="0009346C" w:rsidRPr="00EC16F7" w14:paraId="77E8B385" w14:textId="77777777" w:rsidTr="0027191D">
        <w:tc>
          <w:tcPr>
            <w:tcW w:w="7489" w:type="dxa"/>
            <w:shd w:val="clear" w:color="auto" w:fill="A6A6A6" w:themeFill="background1" w:themeFillShade="A6"/>
          </w:tcPr>
          <w:p w14:paraId="43F54684" w14:textId="77777777" w:rsidR="0009346C" w:rsidRPr="00EC16F7" w:rsidRDefault="0009346C" w:rsidP="0085529E">
            <w:pPr>
              <w:pStyle w:val="SingleTxtG"/>
              <w:spacing w:before="120"/>
              <w:ind w:left="0" w:right="0"/>
              <w:jc w:val="center"/>
              <w:rPr>
                <w:b/>
                <w:bCs/>
              </w:rPr>
            </w:pPr>
            <w:r w:rsidRPr="00EC16F7">
              <w:rPr>
                <w:b/>
                <w:bCs/>
              </w:rPr>
              <w:t xml:space="preserve">Изображение допустимого варианта примерного знака </w:t>
            </w:r>
            <w:r w:rsidRPr="00EC16F7">
              <w:rPr>
                <w:b/>
                <w:bCs/>
                <w:lang w:val="en-US"/>
              </w:rPr>
              <w:t>H</w:t>
            </w:r>
            <w:r w:rsidRPr="00EC16F7">
              <w:rPr>
                <w:b/>
                <w:bCs/>
              </w:rPr>
              <w:t>, 5 (</w:t>
            </w:r>
            <w:r w:rsidRPr="00EC16F7">
              <w:rPr>
                <w:b/>
                <w:bCs/>
                <w:lang w:val="en-US"/>
              </w:rPr>
              <w:t>H</w:t>
            </w:r>
            <w:r w:rsidRPr="00EC16F7">
              <w:rPr>
                <w:b/>
                <w:bCs/>
              </w:rPr>
              <w:t>-05.0):</w:t>
            </w:r>
          </w:p>
          <w:p w14:paraId="339F0DFF" w14:textId="77777777" w:rsidR="0009346C" w:rsidRPr="00EC16F7" w:rsidRDefault="0009346C" w:rsidP="0085529E">
            <w:pPr>
              <w:spacing w:before="120" w:after="120"/>
              <w:jc w:val="center"/>
              <w:rPr>
                <w:noProof/>
                <w:lang w:eastAsia="en-GB"/>
              </w:rPr>
            </w:pPr>
            <w:r w:rsidRPr="00EC16F7">
              <w:rPr>
                <w:noProof/>
                <w:lang w:eastAsia="ru-RU"/>
              </w:rPr>
              <w:drawing>
                <wp:inline distT="0" distB="0" distL="0" distR="0" wp14:anchorId="4E5200C2" wp14:editId="3AF3DEC1">
                  <wp:extent cx="1033272" cy="568796"/>
                  <wp:effectExtent l="0" t="0" r="0" b="317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14:paraId="353BE4E3" w14:textId="77777777" w:rsidR="0009346C" w:rsidRPr="00EC16F7" w:rsidRDefault="0009346C" w:rsidP="0009346C">
      <w:pPr>
        <w:pStyle w:val="SingleTxtG"/>
        <w:keepNext/>
        <w:keepLines/>
        <w:spacing w:before="240"/>
        <w:rPr>
          <w:b/>
          <w:bCs/>
        </w:rPr>
      </w:pPr>
      <w:r w:rsidRPr="00EC16F7">
        <w:rPr>
          <w:b/>
          <w:bCs/>
        </w:rPr>
        <w:t>ТАБЛИЧКА С ИЗОБРАЖЕНИЕМ ПОЛЬЗОВАТЕЛЯ ДОРОГИ</w:t>
      </w:r>
    </w:p>
    <w:p w14:paraId="55C89DC6" w14:textId="77777777" w:rsidR="0009346C" w:rsidRPr="00EC16F7" w:rsidRDefault="0009346C" w:rsidP="0009346C">
      <w:pPr>
        <w:pStyle w:val="SingleTxtG"/>
        <w:ind w:right="1133"/>
        <w:rPr>
          <w:b/>
        </w:rPr>
      </w:pPr>
      <w:r w:rsidRPr="00EC16F7">
        <w:rPr>
          <w:b/>
        </w:rPr>
        <w:t>На дополнительной табличке</w:t>
      </w:r>
      <w:r w:rsidRPr="00EC16F7">
        <w:t xml:space="preserve"> </w:t>
      </w:r>
      <w:r w:rsidRPr="00EC16F7">
        <w:rPr>
          <w:b/>
        </w:rPr>
        <w:t xml:space="preserve">H, 6 (H-06.0) содержится графическое изображение конкретной категории пользователя дороги, к которой </w:t>
      </w:r>
      <w:r w:rsidRPr="00EC16F7">
        <w:rPr>
          <w:strike/>
        </w:rPr>
        <w:t>В тех случаях, когда</w:t>
      </w:r>
      <w:r w:rsidRPr="00EC16F7">
        <w:t xml:space="preserve"> не применяется предписывающий знак. </w:t>
      </w:r>
      <w:r w:rsidRPr="00EC16F7">
        <w:rPr>
          <w:strike/>
        </w:rPr>
        <w:t>следует рассматривать как не</w:t>
      </w:r>
      <w:r w:rsidRPr="00EC16F7">
        <w:rPr>
          <w:b/>
          <w:bCs/>
          <w:strike/>
        </w:rPr>
        <w:t>применимые</w:t>
      </w:r>
      <w:r w:rsidRPr="00EC16F7">
        <w:t xml:space="preserve"> </w:t>
      </w:r>
      <w:r w:rsidRPr="00EC16F7">
        <w:rPr>
          <w:strike/>
        </w:rPr>
        <w:t>относящийся к определенной категории пользователей дороги</w:t>
      </w:r>
      <w:r w:rsidRPr="00EC16F7">
        <w:rPr>
          <w:b/>
          <w:bCs/>
        </w:rPr>
        <w:t>.</w:t>
      </w:r>
      <w:r w:rsidRPr="00EC16F7">
        <w:t xml:space="preserve"> </w:t>
      </w:r>
      <w:r w:rsidRPr="00EC16F7">
        <w:rPr>
          <w:strike/>
        </w:rPr>
        <w:t>это указывается графическим обозначением данной категории и надписью «кроме», наносимой на языке конкретной страны. Например, H, 6. В случае необходимости обозначение может быть заменено надписью на этом языке.</w:t>
      </w:r>
      <w:r w:rsidRPr="00EC16F7">
        <w:t xml:space="preserve"> </w:t>
      </w:r>
      <w:r w:rsidRPr="00EC16F7">
        <w:rPr>
          <w:b/>
          <w:bCs/>
        </w:rPr>
        <w:t xml:space="preserve">Эта табличка </w:t>
      </w:r>
      <w:r w:rsidRPr="00EC16F7">
        <w:rPr>
          <w:b/>
          <w:bCs/>
          <w:strike/>
        </w:rPr>
        <w:t>H, 6</w:t>
      </w:r>
      <w:r w:rsidRPr="00EC16F7">
        <w:rPr>
          <w:b/>
          <w:bCs/>
        </w:rPr>
        <w:t xml:space="preserve"> должна быть аналогичной табличке H, 5 </w:t>
      </w:r>
      <w:r w:rsidRPr="00EC16F7">
        <w:rPr>
          <w:b/>
        </w:rPr>
        <w:t>(H-05.0)</w:t>
      </w:r>
      <w:r w:rsidRPr="00EC16F7">
        <w:rPr>
          <w:b/>
          <w:bCs/>
        </w:rPr>
        <w:t xml:space="preserve">, </w:t>
      </w:r>
      <w:r w:rsidRPr="00EC16F7">
        <w:rPr>
          <w:b/>
          <w:bCs/>
          <w:strike/>
        </w:rPr>
        <w:t>но</w:t>
      </w:r>
      <w:r w:rsidRPr="00EC16F7">
        <w:rPr>
          <w:b/>
          <w:bCs/>
        </w:rPr>
        <w:t xml:space="preserve"> за исключением того, что она должна дополнительно содержать надпись «</w:t>
      </w:r>
      <w:r w:rsidRPr="00EC16F7">
        <w:rPr>
          <w:b/>
          <w:bCs/>
          <w:lang w:val="en-US"/>
        </w:rPr>
        <w:t>except</w:t>
      </w:r>
      <w:r w:rsidRPr="00EC16F7">
        <w:rPr>
          <w:b/>
          <w:bCs/>
        </w:rPr>
        <w:t>» («кроме») на государственном языке соответствующей страны. При необходимости изображение может быть заменено надписью на государственном языке соответствующей страны.</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475"/>
      </w:tblGrid>
      <w:tr w:rsidR="0009346C" w:rsidRPr="00EC16F7" w14:paraId="6501CF90" w14:textId="77777777" w:rsidTr="0027191D">
        <w:tc>
          <w:tcPr>
            <w:tcW w:w="7475" w:type="dxa"/>
            <w:shd w:val="clear" w:color="auto" w:fill="A6A6A6" w:themeFill="background1" w:themeFillShade="A6"/>
          </w:tcPr>
          <w:p w14:paraId="0C598F72" w14:textId="77777777" w:rsidR="0009346C" w:rsidRPr="00EC16F7" w:rsidRDefault="0009346C" w:rsidP="0085529E">
            <w:pPr>
              <w:pStyle w:val="SingleTxtG"/>
              <w:keepNext/>
              <w:keepLines/>
              <w:spacing w:before="120"/>
              <w:ind w:left="0" w:right="0"/>
              <w:jc w:val="center"/>
              <w:rPr>
                <w:b/>
                <w:bCs/>
              </w:rPr>
            </w:pPr>
            <w:r w:rsidRPr="00EC16F7">
              <w:rPr>
                <w:b/>
                <w:bCs/>
              </w:rPr>
              <w:t xml:space="preserve">Изображение допустимого варианта примерного знака </w:t>
            </w:r>
            <w:r w:rsidRPr="00EC16F7">
              <w:rPr>
                <w:b/>
                <w:bCs/>
                <w:lang w:val="en-US"/>
              </w:rPr>
              <w:t>H</w:t>
            </w:r>
            <w:r w:rsidRPr="00EC16F7">
              <w:rPr>
                <w:b/>
                <w:bCs/>
              </w:rPr>
              <w:t>, 6 (</w:t>
            </w:r>
            <w:r w:rsidRPr="00EC16F7">
              <w:rPr>
                <w:b/>
                <w:bCs/>
                <w:lang w:val="en-US"/>
              </w:rPr>
              <w:t>H</w:t>
            </w:r>
            <w:r w:rsidRPr="00EC16F7">
              <w:rPr>
                <w:b/>
                <w:bCs/>
              </w:rPr>
              <w:t>-06.0):</w:t>
            </w:r>
          </w:p>
          <w:p w14:paraId="62E0CC13" w14:textId="77777777" w:rsidR="0009346C" w:rsidRPr="00EC16F7" w:rsidRDefault="0009346C" w:rsidP="0085529E">
            <w:pPr>
              <w:keepNext/>
              <w:keepLines/>
              <w:spacing w:before="120" w:after="120"/>
              <w:jc w:val="center"/>
              <w:rPr>
                <w:noProof/>
                <w:lang w:eastAsia="en-GB"/>
              </w:rPr>
            </w:pPr>
            <w:r w:rsidRPr="00EC16F7">
              <w:rPr>
                <w:noProof/>
                <w:lang w:eastAsia="ru-RU"/>
              </w:rPr>
              <w:drawing>
                <wp:inline distT="0" distB="0" distL="0" distR="0" wp14:anchorId="38B56882" wp14:editId="22770743">
                  <wp:extent cx="1033272" cy="568796"/>
                  <wp:effectExtent l="0" t="0" r="0" b="3175"/>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14:paraId="1184BF47" w14:textId="77777777" w:rsidR="0009346C" w:rsidRPr="00EC16F7" w:rsidRDefault="0009346C" w:rsidP="000B24CF">
      <w:pPr>
        <w:pStyle w:val="SingleTxtG"/>
        <w:spacing w:before="240"/>
        <w:rPr>
          <w:b/>
          <w:bCs/>
          <w:u w:val="single"/>
        </w:rPr>
      </w:pPr>
      <w:r w:rsidRPr="00EC16F7">
        <w:rPr>
          <w:b/>
          <w:bCs/>
          <w:u w:val="single"/>
        </w:rPr>
        <w:t>4.</w:t>
      </w:r>
      <w:r w:rsidRPr="00EC16F7">
        <w:rPr>
          <w:b/>
          <w:bCs/>
          <w:u w:val="single"/>
        </w:rPr>
        <w:tab/>
        <w:t>Дополнительная табличка с изображением инвалида</w:t>
      </w:r>
    </w:p>
    <w:p w14:paraId="2CAAB2DA" w14:textId="77777777" w:rsidR="0009346C" w:rsidRPr="00EC16F7" w:rsidRDefault="0009346C" w:rsidP="0009346C">
      <w:pPr>
        <w:pStyle w:val="SingleTxtG"/>
        <w:spacing w:before="240"/>
        <w:rPr>
          <w:b/>
          <w:bCs/>
        </w:rPr>
      </w:pPr>
      <w:r w:rsidRPr="00EC16F7">
        <w:rPr>
          <w:b/>
          <w:bCs/>
        </w:rPr>
        <w:t>ТАБЛИЧКА С ИЗОБРАЖЕНИЕМ ИНВАЛИДА</w:t>
      </w:r>
    </w:p>
    <w:p w14:paraId="2B9C278B" w14:textId="77777777" w:rsidR="0009346C" w:rsidRPr="00EC16F7" w:rsidRDefault="0009346C" w:rsidP="0009346C">
      <w:pPr>
        <w:pStyle w:val="SingleTxtG"/>
        <w:spacing w:after="240"/>
      </w:pPr>
      <w:r w:rsidRPr="00EC16F7">
        <w:rPr>
          <w:strike/>
        </w:rPr>
        <w:t>5.</w:t>
      </w:r>
      <w:r w:rsidRPr="00EC16F7">
        <w:rPr>
          <w:strike/>
        </w:rPr>
        <w:tab/>
      </w:r>
      <w:r w:rsidRPr="00EC16F7">
        <w:rPr>
          <w:b/>
          <w:bCs/>
        </w:rPr>
        <w:t>Дополнительная табличка</w:t>
      </w:r>
      <w:r w:rsidRPr="00EC16F7">
        <w:t xml:space="preserve"> </w:t>
      </w:r>
      <w:r w:rsidRPr="00EC16F7">
        <w:rPr>
          <w:b/>
        </w:rPr>
        <w:t>H, 7 a (H-07.1)</w:t>
      </w:r>
      <w:r w:rsidRPr="00EC16F7">
        <w:t xml:space="preserve"> </w:t>
      </w:r>
      <w:bookmarkStart w:id="45" w:name="OLE_LINK24"/>
      <w:bookmarkStart w:id="46" w:name="OLE_LINK25"/>
      <w:r w:rsidRPr="00EC16F7">
        <w:rPr>
          <w:b/>
          <w:bCs/>
        </w:rPr>
        <w:t>при ее использовании совместно со знаком</w:t>
      </w:r>
      <w:bookmarkEnd w:id="45"/>
      <w:bookmarkEnd w:id="46"/>
      <w:r w:rsidR="000B24CF">
        <w:rPr>
          <w:b/>
        </w:rPr>
        <w:t> </w:t>
      </w:r>
      <w:r w:rsidRPr="00EC16F7">
        <w:rPr>
          <w:b/>
        </w:rPr>
        <w:t>E,</w:t>
      </w:r>
      <w:r w:rsidR="000B24CF">
        <w:rPr>
          <w:b/>
        </w:rPr>
        <w:t> </w:t>
      </w:r>
      <w:r w:rsidRPr="00EC16F7">
        <w:rPr>
          <w:b/>
        </w:rPr>
        <w:t>14</w:t>
      </w:r>
      <w:r w:rsidR="000B24CF">
        <w:rPr>
          <w:b/>
        </w:rPr>
        <w:t> </w:t>
      </w:r>
      <w:r w:rsidRPr="00EC16F7">
        <w:rPr>
          <w:b/>
        </w:rPr>
        <w:t xml:space="preserve">a (E-12.1) </w:t>
      </w:r>
      <w:r w:rsidRPr="00EC16F7">
        <w:rPr>
          <w:b/>
          <w:bCs/>
        </w:rPr>
        <w:t>указывает</w:t>
      </w:r>
      <w:r w:rsidRPr="00EC16F7">
        <w:t xml:space="preserve">, </w:t>
      </w:r>
      <w:proofErr w:type="gramStart"/>
      <w:r w:rsidRPr="00EC16F7">
        <w:rPr>
          <w:b/>
          <w:bCs/>
        </w:rPr>
        <w:t>что</w:t>
      </w:r>
      <w:r w:rsidRPr="00EC16F7">
        <w:t xml:space="preserve"> </w:t>
      </w:r>
      <w:r w:rsidRPr="00EC16F7">
        <w:rPr>
          <w:strike/>
        </w:rPr>
        <w:t>Для</w:t>
      </w:r>
      <w:proofErr w:type="gramEnd"/>
      <w:r w:rsidRPr="00EC16F7">
        <w:rPr>
          <w:strike/>
        </w:rPr>
        <w:t xml:space="preserve"> обозначения</w:t>
      </w:r>
      <w:r w:rsidRPr="00EC16F7">
        <w:t xml:space="preserve"> места стоянки</w:t>
      </w:r>
      <w:r w:rsidRPr="00EC16F7">
        <w:rPr>
          <w:strike/>
        </w:rPr>
        <w:t>,</w:t>
      </w:r>
      <w:r w:rsidRPr="00EC16F7">
        <w:t xml:space="preserve"> </w:t>
      </w:r>
      <w:proofErr w:type="spellStart"/>
      <w:r w:rsidRPr="00EC16F7">
        <w:t>отведен</w:t>
      </w:r>
      <w:r w:rsidRPr="00EC16F7">
        <w:rPr>
          <w:strike/>
        </w:rPr>
        <w:t>ного</w:t>
      </w:r>
      <w:r w:rsidRPr="00EC16F7">
        <w:rPr>
          <w:b/>
          <w:bCs/>
        </w:rPr>
        <w:t>ы</w:t>
      </w:r>
      <w:proofErr w:type="spellEnd"/>
      <w:r w:rsidRPr="00EC16F7">
        <w:t xml:space="preserve"> для транспортных средств инвалидов</w:t>
      </w:r>
      <w:r w:rsidRPr="00EC16F7">
        <w:rPr>
          <w:strike/>
        </w:rPr>
        <w:t>, со знаками C,</w:t>
      </w:r>
      <w:r w:rsidR="000B24CF">
        <w:rPr>
          <w:strike/>
        </w:rPr>
        <w:t> </w:t>
      </w:r>
      <w:r w:rsidRPr="00EC16F7">
        <w:rPr>
          <w:strike/>
        </w:rPr>
        <w:t>18 или E,</w:t>
      </w:r>
      <w:r w:rsidR="000B24CF">
        <w:rPr>
          <w:strike/>
        </w:rPr>
        <w:t> </w:t>
      </w:r>
      <w:r w:rsidRPr="00EC16F7">
        <w:rPr>
          <w:strike/>
        </w:rPr>
        <w:t>14 используется табличка H,</w:t>
      </w:r>
      <w:r w:rsidR="00A44CBD">
        <w:rPr>
          <w:strike/>
        </w:rPr>
        <w:t> </w:t>
      </w:r>
      <w:r w:rsidRPr="00EC16F7">
        <w:rPr>
          <w:strike/>
        </w:rPr>
        <w:t>7</w:t>
      </w:r>
      <w:r w:rsidR="00CF7947">
        <w:rPr>
          <w:strike/>
        </w:rPr>
        <w:t xml:space="preserve"> </w:t>
      </w:r>
      <w:r w:rsidR="00CF7947" w:rsidRPr="00CF7947">
        <w:rPr>
          <w:b/>
          <w:strike/>
        </w:rPr>
        <w:t>а</w:t>
      </w:r>
      <w:r w:rsidRPr="00EC16F7">
        <w:t>.</w:t>
      </w:r>
    </w:p>
    <w:tbl>
      <w:tblPr>
        <w:tblStyle w:val="TableGrid"/>
        <w:tblW w:w="0" w:type="auto"/>
        <w:tblInd w:w="1129" w:type="dxa"/>
        <w:tblLook w:val="04A0" w:firstRow="1" w:lastRow="0" w:firstColumn="1" w:lastColumn="0" w:noHBand="0" w:noVBand="1"/>
      </w:tblPr>
      <w:tblGrid>
        <w:gridCol w:w="7461"/>
      </w:tblGrid>
      <w:tr w:rsidR="0009346C" w:rsidRPr="00EC16F7" w14:paraId="1B94DA80" w14:textId="77777777" w:rsidTr="0027191D">
        <w:tc>
          <w:tcPr>
            <w:tcW w:w="7461" w:type="dxa"/>
            <w:shd w:val="clear" w:color="auto" w:fill="A6A6A6" w:themeFill="background1" w:themeFillShade="A6"/>
          </w:tcPr>
          <w:p w14:paraId="20A5CAE0" w14:textId="77777777" w:rsidR="0009346C" w:rsidRPr="00EC16F7" w:rsidRDefault="0009346C" w:rsidP="0085529E">
            <w:pPr>
              <w:pStyle w:val="SingleTxtG"/>
              <w:spacing w:before="120"/>
              <w:ind w:left="0" w:right="0"/>
              <w:jc w:val="center"/>
              <w:rPr>
                <w:b/>
                <w:bCs/>
              </w:rPr>
            </w:pPr>
            <w:r w:rsidRPr="00EC16F7">
              <w:rPr>
                <w:b/>
                <w:bCs/>
              </w:rPr>
              <w:t xml:space="preserve">Изображение допустимого варианта знака </w:t>
            </w:r>
            <w:r w:rsidRPr="00EC16F7">
              <w:rPr>
                <w:b/>
                <w:bCs/>
                <w:lang w:val="en-US"/>
              </w:rPr>
              <w:t>H</w:t>
            </w:r>
            <w:r w:rsidRPr="00EC16F7">
              <w:rPr>
                <w:b/>
                <w:bCs/>
              </w:rPr>
              <w:t xml:space="preserve">, 7 </w:t>
            </w:r>
            <w:r w:rsidRPr="00EC16F7">
              <w:rPr>
                <w:b/>
                <w:bCs/>
                <w:lang w:val="en-US"/>
              </w:rPr>
              <w:t>a</w:t>
            </w:r>
            <w:r w:rsidRPr="00EC16F7">
              <w:rPr>
                <w:b/>
                <w:bCs/>
              </w:rPr>
              <w:t xml:space="preserve"> (</w:t>
            </w:r>
            <w:r w:rsidRPr="00EC16F7">
              <w:rPr>
                <w:b/>
                <w:bCs/>
                <w:lang w:val="en-US"/>
              </w:rPr>
              <w:t>H</w:t>
            </w:r>
            <w:r w:rsidRPr="00EC16F7">
              <w:rPr>
                <w:b/>
                <w:bCs/>
              </w:rPr>
              <w:t>-07.1):</w:t>
            </w:r>
          </w:p>
          <w:p w14:paraId="1364C2E1" w14:textId="77777777" w:rsidR="0009346C" w:rsidRPr="00EC16F7" w:rsidRDefault="00F65165" w:rsidP="0085529E">
            <w:pPr>
              <w:spacing w:before="120" w:after="120"/>
              <w:jc w:val="center"/>
              <w:rPr>
                <w:noProof/>
                <w:lang w:eastAsia="en-GB"/>
              </w:rPr>
            </w:pPr>
            <w:r>
              <w:rPr>
                <w:noProof/>
                <w:lang w:eastAsia="ru-RU"/>
              </w:rPr>
              <w:drawing>
                <wp:inline distT="0" distB="0" distL="0" distR="0" wp14:anchorId="4B5E6C7B" wp14:editId="00748E0B">
                  <wp:extent cx="1033272" cy="568796"/>
                  <wp:effectExtent l="0" t="0" r="0" b="3175"/>
                  <wp:docPr id="385"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14:paraId="388F3326" w14:textId="77777777" w:rsidR="0009346C" w:rsidRPr="00EC16F7" w:rsidRDefault="0009346C" w:rsidP="0009346C">
      <w:pPr>
        <w:pStyle w:val="SingleTxtG"/>
        <w:spacing w:before="240"/>
        <w:rPr>
          <w:b/>
          <w:bCs/>
        </w:rPr>
      </w:pPr>
      <w:r w:rsidRPr="00EC16F7">
        <w:rPr>
          <w:b/>
          <w:bCs/>
        </w:rPr>
        <w:t>ТАБЛИЧКА С ИЗОБРАЖЕНИЕМ ИНВАЛИДА</w:t>
      </w:r>
    </w:p>
    <w:p w14:paraId="68A9F9B1" w14:textId="77777777" w:rsidR="0009346C" w:rsidRPr="00EC16F7" w:rsidRDefault="0009346C" w:rsidP="0009346C">
      <w:pPr>
        <w:pStyle w:val="H56G"/>
        <w:keepNext w:val="0"/>
        <w:keepLines w:val="0"/>
        <w:spacing w:before="120" w:after="240"/>
        <w:jc w:val="both"/>
        <w:rPr>
          <w:b/>
          <w:bCs/>
        </w:rPr>
      </w:pPr>
      <w:r w:rsidRPr="00EC16F7">
        <w:rPr>
          <w:b/>
          <w:bCs/>
        </w:rPr>
        <w:tab/>
      </w:r>
      <w:r w:rsidRPr="00EC16F7">
        <w:rPr>
          <w:b/>
          <w:bCs/>
        </w:rPr>
        <w:tab/>
        <w:t>Дополнительная табличка</w:t>
      </w:r>
      <w:r w:rsidRPr="00EC16F7">
        <w:t xml:space="preserve"> </w:t>
      </w:r>
      <w:r w:rsidRPr="00EC16F7">
        <w:rPr>
          <w:b/>
          <w:bCs/>
        </w:rPr>
        <w:t>H,</w:t>
      </w:r>
      <w:r w:rsidR="00A44CBD">
        <w:rPr>
          <w:b/>
          <w:bCs/>
        </w:rPr>
        <w:t> </w:t>
      </w:r>
      <w:r w:rsidRPr="00EC16F7">
        <w:rPr>
          <w:b/>
          <w:bCs/>
        </w:rPr>
        <w:t>7</w:t>
      </w:r>
      <w:r w:rsidR="00A44CBD">
        <w:rPr>
          <w:b/>
          <w:bCs/>
        </w:rPr>
        <w:t> </w:t>
      </w:r>
      <w:r w:rsidRPr="00EC16F7">
        <w:rPr>
          <w:b/>
          <w:bCs/>
        </w:rPr>
        <w:t>b (H-07.2) при ее использовании совместно со знаком</w:t>
      </w:r>
      <w:r w:rsidR="0027191D">
        <w:rPr>
          <w:b/>
          <w:bCs/>
        </w:rPr>
        <w:t> </w:t>
      </w:r>
      <w:r w:rsidRPr="00EC16F7">
        <w:rPr>
          <w:b/>
          <w:bCs/>
        </w:rPr>
        <w:t>C,</w:t>
      </w:r>
      <w:r w:rsidR="00A44CBD">
        <w:rPr>
          <w:b/>
          <w:bCs/>
        </w:rPr>
        <w:t> </w:t>
      </w:r>
      <w:r w:rsidRPr="00EC16F7">
        <w:rPr>
          <w:b/>
          <w:bCs/>
        </w:rPr>
        <w:t xml:space="preserve">18 (C-18.0) указывает, что стоянка не запрещена для инвалидов. </w:t>
      </w:r>
      <w:r w:rsidRPr="00EC16F7">
        <w:rPr>
          <w:b/>
          <w:bCs/>
        </w:rPr>
        <w:br/>
      </w:r>
      <w:r w:rsidRPr="00EC16F7">
        <w:rPr>
          <w:b/>
          <w:bCs/>
          <w:strike/>
        </w:rPr>
        <w:t>Для обозначения места стоянки, не запрещенного для инвалидов со знаком С, 18, используется табличка H, 7 b.</w:t>
      </w:r>
      <w:r w:rsidRPr="00EC16F7">
        <w:t xml:space="preserve"> </w:t>
      </w:r>
      <w:r w:rsidRPr="00EC16F7">
        <w:rPr>
          <w:b/>
          <w:bCs/>
        </w:rPr>
        <w:t xml:space="preserve">Эта </w:t>
      </w:r>
      <w:proofErr w:type="spellStart"/>
      <w:r w:rsidRPr="00EC16F7">
        <w:rPr>
          <w:b/>
          <w:bCs/>
        </w:rPr>
        <w:t>т</w:t>
      </w:r>
      <w:r w:rsidRPr="00EC16F7">
        <w:rPr>
          <w:b/>
          <w:bCs/>
          <w:strike/>
        </w:rPr>
        <w:t>Т</w:t>
      </w:r>
      <w:r w:rsidRPr="00EC16F7">
        <w:rPr>
          <w:b/>
          <w:bCs/>
        </w:rPr>
        <w:t>абличка</w:t>
      </w:r>
      <w:proofErr w:type="spellEnd"/>
      <w:r w:rsidRPr="00EC16F7">
        <w:rPr>
          <w:b/>
          <w:bCs/>
        </w:rPr>
        <w:t xml:space="preserve"> </w:t>
      </w:r>
      <w:r w:rsidRPr="00EC16F7">
        <w:rPr>
          <w:b/>
          <w:bCs/>
          <w:strike/>
        </w:rPr>
        <w:t>H, 7 b</w:t>
      </w:r>
      <w:r w:rsidRPr="00EC16F7">
        <w:rPr>
          <w:b/>
          <w:bCs/>
        </w:rPr>
        <w:t xml:space="preserve"> должна быть аналогичной табличке H, 7 a (H-07.1), </w:t>
      </w:r>
      <w:r w:rsidRPr="00EC16F7">
        <w:rPr>
          <w:b/>
          <w:bCs/>
          <w:strike/>
        </w:rPr>
        <w:t>но</w:t>
      </w:r>
      <w:r w:rsidRPr="00EC16F7">
        <w:rPr>
          <w:b/>
          <w:bCs/>
        </w:rPr>
        <w:t xml:space="preserve"> за исключением того, что она должна дополнительно содержать надпись «</w:t>
      </w:r>
      <w:r w:rsidRPr="00EC16F7">
        <w:rPr>
          <w:b/>
          <w:bCs/>
          <w:lang w:val="en-US"/>
        </w:rPr>
        <w:t>except</w:t>
      </w:r>
      <w:r w:rsidRPr="00EC16F7">
        <w:rPr>
          <w:b/>
          <w:bCs/>
        </w:rPr>
        <w:t xml:space="preserve">» («кроме») на государственном языке соответствующей страны. </w:t>
      </w:r>
    </w:p>
    <w:tbl>
      <w:tblPr>
        <w:tblStyle w:val="TableGrid"/>
        <w:tblW w:w="0" w:type="auto"/>
        <w:tblInd w:w="1129" w:type="dxa"/>
        <w:tblLook w:val="04A0" w:firstRow="1" w:lastRow="0" w:firstColumn="1" w:lastColumn="0" w:noHBand="0" w:noVBand="1"/>
      </w:tblPr>
      <w:tblGrid>
        <w:gridCol w:w="7419"/>
      </w:tblGrid>
      <w:tr w:rsidR="0009346C" w:rsidRPr="00EC16F7" w14:paraId="0FCB2D4E" w14:textId="77777777" w:rsidTr="0027191D">
        <w:trPr>
          <w:trHeight w:val="559"/>
        </w:trPr>
        <w:tc>
          <w:tcPr>
            <w:tcW w:w="7419" w:type="dxa"/>
            <w:shd w:val="clear" w:color="auto" w:fill="A6A6A6" w:themeFill="background1" w:themeFillShade="A6"/>
          </w:tcPr>
          <w:p w14:paraId="5BDCE0AD" w14:textId="77777777" w:rsidR="0009346C" w:rsidRPr="00EC16F7" w:rsidRDefault="0009346C" w:rsidP="0085529E">
            <w:pPr>
              <w:pStyle w:val="SingleTxtG"/>
              <w:spacing w:before="120"/>
              <w:ind w:left="0" w:right="0"/>
              <w:jc w:val="center"/>
              <w:rPr>
                <w:b/>
                <w:bCs/>
              </w:rPr>
            </w:pPr>
            <w:r w:rsidRPr="00EC16F7">
              <w:rPr>
                <w:b/>
                <w:bCs/>
              </w:rPr>
              <w:lastRenderedPageBreak/>
              <w:t xml:space="preserve">Изображение допустимого варианта знака </w:t>
            </w:r>
            <w:r w:rsidRPr="00EC16F7">
              <w:rPr>
                <w:b/>
                <w:bCs/>
                <w:lang w:val="en-US"/>
              </w:rPr>
              <w:t>H</w:t>
            </w:r>
            <w:r w:rsidRPr="00EC16F7">
              <w:rPr>
                <w:b/>
                <w:bCs/>
              </w:rPr>
              <w:t xml:space="preserve">, 7 </w:t>
            </w:r>
            <w:r w:rsidRPr="00EC16F7">
              <w:rPr>
                <w:b/>
                <w:bCs/>
                <w:lang w:val="en-US"/>
              </w:rPr>
              <w:t>b</w:t>
            </w:r>
            <w:r w:rsidRPr="00EC16F7">
              <w:rPr>
                <w:b/>
                <w:bCs/>
              </w:rPr>
              <w:t xml:space="preserve"> (</w:t>
            </w:r>
            <w:r w:rsidRPr="00EC16F7">
              <w:rPr>
                <w:b/>
                <w:bCs/>
                <w:lang w:val="en-US"/>
              </w:rPr>
              <w:t>H</w:t>
            </w:r>
            <w:r w:rsidRPr="00EC16F7">
              <w:rPr>
                <w:b/>
                <w:bCs/>
              </w:rPr>
              <w:t>-07.2):</w:t>
            </w:r>
          </w:p>
          <w:p w14:paraId="43A443D5" w14:textId="77777777" w:rsidR="0009346C" w:rsidRPr="00EC16F7" w:rsidRDefault="00F65165" w:rsidP="0085529E">
            <w:pPr>
              <w:pStyle w:val="SingleTxtG"/>
              <w:spacing w:before="120"/>
              <w:jc w:val="center"/>
              <w:rPr>
                <w:noProof/>
                <w:lang w:eastAsia="en-GB"/>
              </w:rPr>
            </w:pPr>
            <w:r>
              <w:rPr>
                <w:noProof/>
                <w:lang w:eastAsia="ru-RU"/>
              </w:rPr>
              <w:drawing>
                <wp:inline distT="0" distB="0" distL="0" distR="0" wp14:anchorId="1279E9EE" wp14:editId="6A101033">
                  <wp:extent cx="1033272" cy="568796"/>
                  <wp:effectExtent l="0" t="0" r="0" b="3175"/>
                  <wp:docPr id="386"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14:paraId="0095C489" w14:textId="77777777" w:rsidR="0009346C" w:rsidRPr="00EC16F7" w:rsidRDefault="0009346C" w:rsidP="0009346C">
      <w:pPr>
        <w:pStyle w:val="SingleTxtG"/>
        <w:keepNext/>
        <w:keepLines/>
        <w:spacing w:before="240"/>
        <w:rPr>
          <w:b/>
          <w:bCs/>
          <w:u w:val="single"/>
        </w:rPr>
      </w:pPr>
      <w:r w:rsidRPr="00EC16F7">
        <w:rPr>
          <w:b/>
          <w:bCs/>
          <w:u w:val="single"/>
        </w:rPr>
        <w:t>5.</w:t>
      </w:r>
      <w:r w:rsidRPr="00EC16F7">
        <w:rPr>
          <w:b/>
          <w:bCs/>
          <w:u w:val="single"/>
        </w:rPr>
        <w:tab/>
        <w:t>Дополнительные таблички для использования на перекрестках</w:t>
      </w:r>
    </w:p>
    <w:p w14:paraId="0CA15BEB" w14:textId="77777777" w:rsidR="0009346C" w:rsidRPr="00EC16F7" w:rsidRDefault="0009346C" w:rsidP="0009346C">
      <w:pPr>
        <w:pStyle w:val="SingleTxtG"/>
        <w:keepNext/>
        <w:keepLines/>
        <w:spacing w:before="240"/>
        <w:jc w:val="left"/>
        <w:rPr>
          <w:b/>
          <w:bCs/>
        </w:rPr>
      </w:pPr>
      <w:r w:rsidRPr="00EC16F7">
        <w:rPr>
          <w:b/>
          <w:bCs/>
        </w:rPr>
        <w:t>ДОПОЛНИТЕЛЬНАЯ ТАБЛИЧКА ДЛЯ ИСПОЛЬЗОВАНИЯ НА ПЕРЕКРЕСТКЕ</w:t>
      </w:r>
    </w:p>
    <w:p w14:paraId="254FF6EE" w14:textId="77777777" w:rsidR="0009346C" w:rsidRPr="00EC16F7" w:rsidRDefault="0009346C" w:rsidP="0009346C">
      <w:pPr>
        <w:pStyle w:val="H56G"/>
        <w:spacing w:before="120" w:after="240"/>
        <w:jc w:val="both"/>
        <w:rPr>
          <w:shd w:val="clear" w:color="auto" w:fill="C0C0C0"/>
        </w:rPr>
      </w:pPr>
      <w:r w:rsidRPr="00EC16F7">
        <w:tab/>
      </w:r>
      <w:r w:rsidRPr="00EC16F7">
        <w:tab/>
      </w:r>
      <w:r w:rsidRPr="00EC16F7">
        <w:rPr>
          <w:strike/>
        </w:rPr>
        <w:t>6.</w:t>
      </w:r>
      <w:r w:rsidRPr="00EC16F7">
        <w:rPr>
          <w:strike/>
        </w:rPr>
        <w:tab/>
      </w:r>
      <w:r w:rsidRPr="00EC16F7">
        <w:t>Дополнительная табличка H, 8</w:t>
      </w:r>
      <w:r w:rsidRPr="00EC16F7">
        <w:rPr>
          <w:b/>
        </w:rPr>
        <w:t xml:space="preserve"> (H-08.0) </w:t>
      </w:r>
      <w:r w:rsidRPr="00EC16F7">
        <w:t>содержит схематическое изображение перекрестка, на котором широкие штриховые линии указывают на главные дороги, а</w:t>
      </w:r>
      <w:r w:rsidR="00A44CBD">
        <w:t> </w:t>
      </w:r>
      <w:r w:rsidRPr="00EC16F7">
        <w:t>тонкие линии – на дороги</w:t>
      </w:r>
      <w:r w:rsidRPr="00EC16F7">
        <w:rPr>
          <w:b/>
          <w:bCs/>
        </w:rPr>
        <w:t>, не являющиеся главными</w:t>
      </w:r>
      <w:r w:rsidRPr="00EC16F7">
        <w:t xml:space="preserve">. </w:t>
      </w:r>
      <w:r w:rsidRPr="00EC16F7">
        <w:rPr>
          <w:b/>
          <w:bCs/>
        </w:rPr>
        <w:t>Эта табличка может использоваться только с знаками</w:t>
      </w:r>
      <w:r w:rsidRPr="00EC16F7">
        <w:t xml:space="preserve"> </w:t>
      </w:r>
      <w:r w:rsidRPr="00EC16F7">
        <w:rPr>
          <w:b/>
          <w:noProof/>
          <w:lang w:val="en-US"/>
        </w:rPr>
        <w:t>B</w:t>
      </w:r>
      <w:r w:rsidRPr="00EC16F7">
        <w:rPr>
          <w:b/>
          <w:noProof/>
        </w:rPr>
        <w:t xml:space="preserve">, 1, </w:t>
      </w:r>
      <w:r w:rsidRPr="00EC16F7">
        <w:rPr>
          <w:b/>
          <w:noProof/>
          <w:lang w:val="en-US"/>
        </w:rPr>
        <w:t>B</w:t>
      </w:r>
      <w:r w:rsidRPr="00EC16F7">
        <w:rPr>
          <w:b/>
          <w:noProof/>
        </w:rPr>
        <w:t xml:space="preserve">, 2, </w:t>
      </w:r>
      <w:r w:rsidRPr="00EC16F7">
        <w:rPr>
          <w:b/>
          <w:noProof/>
          <w:lang w:val="en-US"/>
        </w:rPr>
        <w:t>B</w:t>
      </w:r>
      <w:r w:rsidRPr="00EC16F7">
        <w:rPr>
          <w:b/>
          <w:noProof/>
        </w:rPr>
        <w:t xml:space="preserve">, 3 или </w:t>
      </w:r>
      <w:r w:rsidRPr="00EC16F7">
        <w:rPr>
          <w:b/>
          <w:noProof/>
          <w:lang w:val="en-US"/>
        </w:rPr>
        <w:t>B</w:t>
      </w:r>
      <w:r w:rsidRPr="00EC16F7">
        <w:rPr>
          <w:b/>
          <w:noProof/>
        </w:rPr>
        <w:t>, 4 (</w:t>
      </w:r>
      <w:r w:rsidRPr="00EC16F7">
        <w:rPr>
          <w:b/>
          <w:noProof/>
          <w:lang w:val="en-US"/>
        </w:rPr>
        <w:t>B</w:t>
      </w:r>
      <w:r w:rsidRPr="00EC16F7">
        <w:rPr>
          <w:b/>
          <w:noProof/>
        </w:rPr>
        <w:t xml:space="preserve">-01.0, </w:t>
      </w:r>
      <w:r w:rsidRPr="00EC16F7">
        <w:rPr>
          <w:b/>
          <w:noProof/>
          <w:lang w:val="en-US"/>
        </w:rPr>
        <w:t>B</w:t>
      </w:r>
      <w:r w:rsidRPr="00EC16F7">
        <w:rPr>
          <w:b/>
          <w:noProof/>
        </w:rPr>
        <w:t xml:space="preserve">-02.0, </w:t>
      </w:r>
      <w:r w:rsidRPr="00EC16F7">
        <w:rPr>
          <w:b/>
          <w:noProof/>
          <w:lang w:val="en-US"/>
        </w:rPr>
        <w:t>B</w:t>
      </w:r>
      <w:r w:rsidRPr="00EC16F7">
        <w:rPr>
          <w:b/>
          <w:noProof/>
        </w:rPr>
        <w:t xml:space="preserve">-03.1 </w:t>
      </w:r>
      <w:r w:rsidR="00CF7947">
        <w:rPr>
          <w:b/>
          <w:noProof/>
        </w:rPr>
        <w:br/>
      </w:r>
      <w:r w:rsidRPr="00EC16F7">
        <w:rPr>
          <w:b/>
          <w:noProof/>
        </w:rPr>
        <w:t>и</w:t>
      </w:r>
      <w:r w:rsidR="00A44CBD">
        <w:rPr>
          <w:b/>
          <w:noProof/>
          <w:lang w:val="en-US"/>
        </w:rPr>
        <w:t> </w:t>
      </w:r>
      <w:r w:rsidRPr="00EC16F7">
        <w:rPr>
          <w:b/>
          <w:noProof/>
          <w:lang w:val="en-US"/>
        </w:rPr>
        <w:t>B</w:t>
      </w:r>
      <w:r w:rsidRPr="00EC16F7">
        <w:rPr>
          <w:b/>
          <w:noProof/>
        </w:rPr>
        <w:t>-03.2)</w:t>
      </w:r>
      <w:r w:rsidRPr="00EC16F7">
        <w:rPr>
          <w:noProof/>
        </w:rPr>
        <w:t>.</w:t>
      </w:r>
    </w:p>
    <w:tbl>
      <w:tblPr>
        <w:tblStyle w:val="TableGrid"/>
        <w:tblW w:w="0" w:type="auto"/>
        <w:tblInd w:w="1129" w:type="dxa"/>
        <w:tblLook w:val="04A0" w:firstRow="1" w:lastRow="0" w:firstColumn="1" w:lastColumn="0" w:noHBand="0" w:noVBand="1"/>
      </w:tblPr>
      <w:tblGrid>
        <w:gridCol w:w="7419"/>
      </w:tblGrid>
      <w:tr w:rsidR="0009346C" w:rsidRPr="00EC16F7" w14:paraId="4461EB26" w14:textId="77777777" w:rsidTr="004B3A00">
        <w:trPr>
          <w:trHeight w:val="2370"/>
        </w:trPr>
        <w:tc>
          <w:tcPr>
            <w:tcW w:w="7419" w:type="dxa"/>
            <w:shd w:val="clear" w:color="auto" w:fill="A6A6A6" w:themeFill="background1" w:themeFillShade="A6"/>
          </w:tcPr>
          <w:p w14:paraId="07C0BC0E" w14:textId="77777777" w:rsidR="0009346C" w:rsidRPr="00EC16F7" w:rsidRDefault="0009346C" w:rsidP="0085529E">
            <w:pPr>
              <w:spacing w:before="120" w:after="120"/>
              <w:jc w:val="center"/>
              <w:rPr>
                <w:b/>
                <w:bCs/>
              </w:rPr>
            </w:pPr>
            <w:r w:rsidRPr="00EC16F7">
              <w:rPr>
                <w:b/>
                <w:bCs/>
              </w:rPr>
              <w:t>Изображение</w:t>
            </w:r>
            <w:r w:rsidRPr="00EC16F7">
              <w:rPr>
                <w:b/>
              </w:rPr>
              <w:t xml:space="preserve"> допустимого варианта </w:t>
            </w:r>
            <w:r w:rsidRPr="00EC16F7">
              <w:rPr>
                <w:b/>
                <w:bCs/>
              </w:rPr>
              <w:t>примерного</w:t>
            </w:r>
            <w:r w:rsidRPr="00EC16F7">
              <w:rPr>
                <w:b/>
              </w:rPr>
              <w:t xml:space="preserve"> знака </w:t>
            </w:r>
            <w:r w:rsidRPr="00EC16F7">
              <w:rPr>
                <w:b/>
                <w:bCs/>
                <w:lang w:val="en-US"/>
              </w:rPr>
              <w:t>H</w:t>
            </w:r>
            <w:r w:rsidRPr="00EC16F7">
              <w:rPr>
                <w:b/>
                <w:bCs/>
              </w:rPr>
              <w:t>, 8 (</w:t>
            </w:r>
            <w:r w:rsidRPr="00EC16F7">
              <w:rPr>
                <w:b/>
                <w:bCs/>
                <w:lang w:val="en-US"/>
              </w:rPr>
              <w:t>H</w:t>
            </w:r>
            <w:r w:rsidRPr="00EC16F7">
              <w:rPr>
                <w:b/>
                <w:bCs/>
              </w:rPr>
              <w:t>-08.0):</w:t>
            </w:r>
          </w:p>
          <w:p w14:paraId="07FB07AB" w14:textId="77777777" w:rsidR="0009346C" w:rsidRPr="00EC16F7" w:rsidRDefault="0009346C" w:rsidP="0085529E">
            <w:pPr>
              <w:spacing w:before="120" w:after="120"/>
              <w:jc w:val="center"/>
              <w:rPr>
                <w:noProof/>
                <w:lang w:eastAsia="en-GB"/>
              </w:rPr>
            </w:pPr>
            <w:r w:rsidRPr="00EC16F7">
              <w:rPr>
                <w:noProof/>
                <w:lang w:eastAsia="ru-RU"/>
              </w:rPr>
              <w:drawing>
                <wp:anchor distT="0" distB="0" distL="114300" distR="114300" simplePos="0" relativeHeight="251724800" behindDoc="0" locked="0" layoutInCell="1" allowOverlap="1" wp14:anchorId="054A5779" wp14:editId="100A7E26">
                  <wp:simplePos x="0" y="0"/>
                  <wp:positionH relativeFrom="column">
                    <wp:posOffset>1837055</wp:posOffset>
                  </wp:positionH>
                  <wp:positionV relativeFrom="paragraph">
                    <wp:posOffset>20097</wp:posOffset>
                  </wp:positionV>
                  <wp:extent cx="1033272" cy="1033272"/>
                  <wp:effectExtent l="0" t="0" r="0" b="0"/>
                  <wp:wrapSquare wrapText="bothSides"/>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anchor>
              </w:drawing>
            </w:r>
          </w:p>
        </w:tc>
      </w:tr>
    </w:tbl>
    <w:p w14:paraId="7B86DF97" w14:textId="77777777" w:rsidR="0009346C" w:rsidRPr="00EC16F7" w:rsidRDefault="0009346C" w:rsidP="00A44CBD">
      <w:pPr>
        <w:pStyle w:val="SingleTxtG"/>
        <w:spacing w:before="240"/>
        <w:rPr>
          <w:b/>
          <w:bCs/>
          <w:u w:val="single"/>
        </w:rPr>
      </w:pPr>
      <w:r w:rsidRPr="00EC16F7">
        <w:rPr>
          <w:b/>
          <w:bCs/>
          <w:u w:val="single"/>
        </w:rPr>
        <w:t>6.</w:t>
      </w:r>
      <w:r w:rsidRPr="00EC16F7">
        <w:rPr>
          <w:b/>
          <w:bCs/>
          <w:u w:val="single"/>
        </w:rPr>
        <w:tab/>
        <w:t xml:space="preserve">Дополнительная табличка для указания льда или снега </w:t>
      </w:r>
    </w:p>
    <w:p w14:paraId="003C90A8" w14:textId="77777777" w:rsidR="0009346C" w:rsidRPr="00EC16F7" w:rsidRDefault="0009346C" w:rsidP="0009346C">
      <w:pPr>
        <w:pStyle w:val="SingleTxtG"/>
        <w:keepNext/>
        <w:keepLines/>
        <w:spacing w:before="240" w:after="240"/>
        <w:rPr>
          <w:b/>
          <w:bCs/>
        </w:rPr>
      </w:pPr>
      <w:r w:rsidRPr="00EC16F7">
        <w:rPr>
          <w:b/>
          <w:bCs/>
        </w:rPr>
        <w:t>ТАБЛИЧКА ДЛЯ УКАЗАНИЯ ЛЬДА ИЛИ СНЕГА</w:t>
      </w:r>
    </w:p>
    <w:p w14:paraId="2E86269E" w14:textId="77777777" w:rsidR="0009346C" w:rsidRPr="00EC16F7" w:rsidRDefault="0009346C" w:rsidP="0009346C">
      <w:pPr>
        <w:pStyle w:val="SingleTxtGR"/>
        <w:spacing w:after="240"/>
        <w:rPr>
          <w:b/>
        </w:rPr>
      </w:pPr>
      <w:r w:rsidRPr="00EC16F7">
        <w:rPr>
          <w:strike/>
        </w:rPr>
        <w:t xml:space="preserve">7. </w:t>
      </w:r>
      <w:r w:rsidRPr="00EC16F7">
        <w:rPr>
          <w:strike/>
        </w:rPr>
        <w:tab/>
      </w:r>
      <w:r w:rsidRPr="00EC16F7">
        <w:t xml:space="preserve">Дополнительная табличка </w:t>
      </w:r>
      <w:r w:rsidRPr="00EC16F7">
        <w:rPr>
          <w:b/>
        </w:rPr>
        <w:t>H, 9 (H-09.0)</w:t>
      </w:r>
      <w:r w:rsidRPr="00EC16F7">
        <w:t xml:space="preserve"> </w:t>
      </w:r>
      <w:r w:rsidRPr="00EC16F7">
        <w:rPr>
          <w:b/>
          <w:bCs/>
        </w:rPr>
        <w:t xml:space="preserve">указывает, </w:t>
      </w:r>
      <w:proofErr w:type="gramStart"/>
      <w:r w:rsidRPr="00EC16F7">
        <w:rPr>
          <w:b/>
          <w:bCs/>
        </w:rPr>
        <w:t>что</w:t>
      </w:r>
      <w:r w:rsidRPr="00EC16F7">
        <w:t xml:space="preserve"> </w:t>
      </w:r>
      <w:r w:rsidRPr="00EC16F7">
        <w:rPr>
          <w:strike/>
        </w:rPr>
        <w:t>Для</w:t>
      </w:r>
      <w:proofErr w:type="gramEnd"/>
      <w:r w:rsidRPr="00EC16F7">
        <w:rPr>
          <w:strike/>
        </w:rPr>
        <w:t xml:space="preserve"> обозначения</w:t>
      </w:r>
      <w:r w:rsidRPr="00EC16F7">
        <w:t xml:space="preserve"> </w:t>
      </w:r>
      <w:r w:rsidRPr="00EC16F7">
        <w:rPr>
          <w:b/>
          <w:bCs/>
        </w:rPr>
        <w:t>из-за</w:t>
      </w:r>
      <w:r w:rsidRPr="00EC16F7">
        <w:t xml:space="preserve"> наличия </w:t>
      </w:r>
      <w:r w:rsidRPr="00EC16F7">
        <w:rPr>
          <w:strike/>
        </w:rPr>
        <w:t>впереди</w:t>
      </w:r>
      <w:r w:rsidRPr="00EC16F7">
        <w:t xml:space="preserve"> снега или льда </w:t>
      </w:r>
      <w:r w:rsidRPr="00EC16F7">
        <w:rPr>
          <w:strike/>
        </w:rPr>
        <w:t>на скользкого</w:t>
      </w:r>
      <w:r w:rsidRPr="00EC16F7">
        <w:t xml:space="preserve"> </w:t>
      </w:r>
      <w:proofErr w:type="spellStart"/>
      <w:r w:rsidRPr="00EC16F7">
        <w:t>участ</w:t>
      </w:r>
      <w:r w:rsidRPr="00EC16F7">
        <w:rPr>
          <w:strike/>
        </w:rPr>
        <w:t>кае</w:t>
      </w:r>
      <w:r w:rsidRPr="00EC16F7">
        <w:rPr>
          <w:b/>
          <w:bCs/>
        </w:rPr>
        <w:t>ок</w:t>
      </w:r>
      <w:proofErr w:type="spellEnd"/>
      <w:r w:rsidRPr="00EC16F7">
        <w:t xml:space="preserve"> дороги впереди</w:t>
      </w:r>
      <w:r w:rsidRPr="00EC16F7">
        <w:rPr>
          <w:strike/>
        </w:rPr>
        <w:t>, покрытого льдом или снегом, используется дополнительная табличка H, 9</w:t>
      </w:r>
      <w:r w:rsidRPr="00EC16F7">
        <w:t xml:space="preserve"> </w:t>
      </w:r>
      <w:r w:rsidRPr="00EC16F7">
        <w:rPr>
          <w:b/>
          <w:bCs/>
        </w:rPr>
        <w:t>является скользким</w:t>
      </w:r>
      <w:r w:rsidRPr="00EC16F7">
        <w:t xml:space="preserve">. </w:t>
      </w:r>
      <w:r w:rsidRPr="00EC16F7">
        <w:rPr>
          <w:b/>
        </w:rPr>
        <w:t xml:space="preserve">Эта табличка может использоваться только с знаками A, 9 (A-09.0) или A, 32 </w:t>
      </w:r>
      <w:r w:rsidRPr="00EC16F7">
        <w:rPr>
          <w:b/>
        </w:rPr>
        <w:br/>
        <w:t>(A-29.0).</w:t>
      </w:r>
    </w:p>
    <w:tbl>
      <w:tblPr>
        <w:tblStyle w:val="TableGrid"/>
        <w:tblW w:w="0" w:type="auto"/>
        <w:tblInd w:w="1129" w:type="dxa"/>
        <w:tblLook w:val="04A0" w:firstRow="1" w:lastRow="0" w:firstColumn="1" w:lastColumn="0" w:noHBand="0" w:noVBand="1"/>
      </w:tblPr>
      <w:tblGrid>
        <w:gridCol w:w="7419"/>
      </w:tblGrid>
      <w:tr w:rsidR="0009346C" w:rsidRPr="00EC16F7" w14:paraId="76A64A9E" w14:textId="77777777" w:rsidTr="0027191D">
        <w:trPr>
          <w:trHeight w:val="1679"/>
        </w:trPr>
        <w:tc>
          <w:tcPr>
            <w:tcW w:w="7419" w:type="dxa"/>
            <w:shd w:val="clear" w:color="auto" w:fill="A6A6A6" w:themeFill="background1" w:themeFillShade="A6"/>
          </w:tcPr>
          <w:p w14:paraId="6B844DF8" w14:textId="77777777" w:rsidR="0009346C" w:rsidRPr="00EC16F7" w:rsidRDefault="0009346C" w:rsidP="00A44CBD">
            <w:pPr>
              <w:pStyle w:val="SingleTxtG"/>
              <w:spacing w:before="120"/>
              <w:ind w:left="0" w:right="-30"/>
              <w:jc w:val="center"/>
              <w:rPr>
                <w:b/>
                <w:bCs/>
              </w:rPr>
            </w:pPr>
            <w:r w:rsidRPr="00EC16F7">
              <w:rPr>
                <w:b/>
                <w:bCs/>
              </w:rPr>
              <w:t xml:space="preserve">Изображение допустимого варианта знака </w:t>
            </w:r>
            <w:r w:rsidRPr="00EC16F7">
              <w:rPr>
                <w:b/>
                <w:bCs/>
                <w:lang w:val="en-US"/>
              </w:rPr>
              <w:t>H</w:t>
            </w:r>
            <w:r w:rsidRPr="00EC16F7">
              <w:rPr>
                <w:b/>
                <w:bCs/>
              </w:rPr>
              <w:t>, 9 (</w:t>
            </w:r>
            <w:r w:rsidRPr="00EC16F7">
              <w:rPr>
                <w:b/>
                <w:bCs/>
                <w:lang w:val="en-US"/>
              </w:rPr>
              <w:t>H</w:t>
            </w:r>
            <w:r w:rsidRPr="00EC16F7">
              <w:rPr>
                <w:b/>
                <w:bCs/>
              </w:rPr>
              <w:t>-09.0):</w:t>
            </w:r>
          </w:p>
          <w:p w14:paraId="4DB011C3" w14:textId="77777777" w:rsidR="0009346C" w:rsidRPr="00EC16F7" w:rsidRDefault="0009346C" w:rsidP="0085529E">
            <w:pPr>
              <w:spacing w:before="120" w:after="120"/>
              <w:jc w:val="center"/>
              <w:rPr>
                <w:noProof/>
                <w:lang w:eastAsia="en-GB"/>
              </w:rPr>
            </w:pPr>
            <w:r w:rsidRPr="00EC16F7">
              <w:rPr>
                <w:noProof/>
                <w:lang w:eastAsia="ru-RU"/>
              </w:rPr>
              <w:drawing>
                <wp:anchor distT="0" distB="0" distL="114300" distR="114300" simplePos="0" relativeHeight="251703296" behindDoc="0" locked="0" layoutInCell="1" allowOverlap="1" wp14:anchorId="7D962C53" wp14:editId="052F7905">
                  <wp:simplePos x="0" y="0"/>
                  <wp:positionH relativeFrom="column">
                    <wp:posOffset>1833685</wp:posOffset>
                  </wp:positionH>
                  <wp:positionV relativeFrom="paragraph">
                    <wp:posOffset>708</wp:posOffset>
                  </wp:positionV>
                  <wp:extent cx="1033272" cy="568796"/>
                  <wp:effectExtent l="0" t="0" r="0" b="3175"/>
                  <wp:wrapSquare wrapText="bothSides"/>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anchor>
              </w:drawing>
            </w:r>
          </w:p>
        </w:tc>
      </w:tr>
    </w:tbl>
    <w:p w14:paraId="64897500" w14:textId="77777777" w:rsidR="0009346C" w:rsidRPr="00EC16F7" w:rsidRDefault="0009346C" w:rsidP="00A44CBD">
      <w:pPr>
        <w:spacing w:before="240" w:line="240" w:lineRule="auto"/>
        <w:ind w:left="1134" w:right="1134"/>
        <w:jc w:val="both"/>
        <w:rPr>
          <w:rFonts w:cs="Times New Roman"/>
          <w:strike/>
          <w:szCs w:val="20"/>
        </w:rPr>
      </w:pPr>
      <w:r w:rsidRPr="00EC16F7">
        <w:rPr>
          <w:rFonts w:cs="Times New Roman"/>
          <w:strike/>
          <w:szCs w:val="20"/>
        </w:rPr>
        <w:t>ПРИМЕЧАНИЕ, ОТНОСЯЩЕЕСЯ КО ВСЕМУ ПРИЛОЖЕНИЮ I: В странах с левосторонним движением знаки и/или обозначения в соответствующих случаях обращены в противоположную сторону.</w:t>
      </w:r>
    </w:p>
    <w:p w14:paraId="085A6688" w14:textId="77777777" w:rsidR="0009346C" w:rsidRPr="00EC16F7" w:rsidRDefault="0009346C" w:rsidP="0009346C">
      <w:pPr>
        <w:suppressAutoHyphens w:val="0"/>
        <w:spacing w:before="240" w:line="240" w:lineRule="auto"/>
        <w:ind w:left="1134" w:right="1134"/>
        <w:jc w:val="both"/>
        <w:rPr>
          <w:rFonts w:cs="Times New Roman"/>
          <w:b/>
          <w:szCs w:val="20"/>
        </w:rPr>
      </w:pPr>
      <w:r w:rsidRPr="00EC16F7">
        <w:rPr>
          <w:rFonts w:cs="Times New Roman"/>
          <w:b/>
          <w:szCs w:val="20"/>
          <w:u w:val="single"/>
        </w:rPr>
        <w:t>7.</w:t>
      </w:r>
      <w:r w:rsidRPr="00EC16F7">
        <w:rPr>
          <w:rFonts w:cs="Times New Roman"/>
          <w:b/>
          <w:szCs w:val="20"/>
          <w:u w:val="single"/>
        </w:rPr>
        <w:tab/>
        <w:t>Дополнительная табличка для указания расстояния до знака «СТОП»</w:t>
      </w:r>
    </w:p>
    <w:p w14:paraId="0F1C279B" w14:textId="77777777" w:rsidR="0009346C" w:rsidRPr="00EC16F7" w:rsidRDefault="0009346C" w:rsidP="0009346C">
      <w:pPr>
        <w:suppressAutoHyphens w:val="0"/>
        <w:spacing w:before="240" w:line="240" w:lineRule="auto"/>
        <w:ind w:left="1134" w:right="1134"/>
        <w:jc w:val="both"/>
        <w:rPr>
          <w:rFonts w:cs="Times New Roman"/>
          <w:b/>
          <w:szCs w:val="20"/>
        </w:rPr>
      </w:pPr>
      <w:r w:rsidRPr="00EC16F7">
        <w:rPr>
          <w:rFonts w:cs="Times New Roman"/>
          <w:b/>
          <w:szCs w:val="20"/>
        </w:rPr>
        <w:t>РАССТОЯНИЕ ДО ЗНАКА «СТОП»</w:t>
      </w:r>
    </w:p>
    <w:p w14:paraId="462821A0" w14:textId="77777777" w:rsidR="0009346C" w:rsidRPr="00EC16F7" w:rsidRDefault="0009346C" w:rsidP="0009346C">
      <w:pPr>
        <w:suppressAutoHyphens w:val="0"/>
        <w:spacing w:before="240" w:after="120" w:line="240" w:lineRule="auto"/>
        <w:ind w:left="1134" w:right="1134"/>
        <w:jc w:val="both"/>
        <w:rPr>
          <w:rFonts w:cs="Times New Roman"/>
          <w:b/>
          <w:szCs w:val="20"/>
        </w:rPr>
      </w:pPr>
      <w:r w:rsidRPr="00EC16F7">
        <w:rPr>
          <w:rFonts w:cs="Times New Roman"/>
          <w:b/>
          <w:szCs w:val="20"/>
        </w:rPr>
        <w:t>Дополнительная табличка Н, 10 (Н-10.0) указывает расстояние до знака «СТОП». Она используется в соответствии с пунктом 2 раздела В настоящего приложения.</w:t>
      </w:r>
    </w:p>
    <w:tbl>
      <w:tblPr>
        <w:tblStyle w:val="TableGrid"/>
        <w:tblW w:w="0" w:type="auto"/>
        <w:tblInd w:w="1129" w:type="dxa"/>
        <w:tblLook w:val="04A0" w:firstRow="1" w:lastRow="0" w:firstColumn="1" w:lastColumn="0" w:noHBand="0" w:noVBand="1"/>
      </w:tblPr>
      <w:tblGrid>
        <w:gridCol w:w="7503"/>
      </w:tblGrid>
      <w:tr w:rsidR="0009346C" w:rsidRPr="00EC16F7" w14:paraId="672AB773" w14:textId="77777777" w:rsidTr="0027191D">
        <w:trPr>
          <w:trHeight w:val="1968"/>
        </w:trPr>
        <w:tc>
          <w:tcPr>
            <w:tcW w:w="7503" w:type="dxa"/>
            <w:shd w:val="clear" w:color="auto" w:fill="A6A6A6" w:themeFill="background1" w:themeFillShade="A6"/>
          </w:tcPr>
          <w:p w14:paraId="0C9ED96F" w14:textId="77777777" w:rsidR="0009346C" w:rsidRPr="00EC16F7" w:rsidRDefault="0009346C" w:rsidP="0085529E">
            <w:pPr>
              <w:pStyle w:val="SingleTxtG"/>
              <w:spacing w:before="120"/>
              <w:ind w:left="0" w:right="0"/>
              <w:jc w:val="center"/>
              <w:rPr>
                <w:b/>
                <w:bCs/>
              </w:rPr>
            </w:pPr>
            <w:r w:rsidRPr="00EC16F7">
              <w:rPr>
                <w:b/>
                <w:bCs/>
              </w:rPr>
              <w:lastRenderedPageBreak/>
              <w:t xml:space="preserve">Изображение допустимого варианта знака </w:t>
            </w:r>
            <w:r w:rsidRPr="00EC16F7">
              <w:rPr>
                <w:b/>
                <w:bCs/>
                <w:lang w:val="en-US"/>
              </w:rPr>
              <w:t>H</w:t>
            </w:r>
            <w:r w:rsidRPr="00EC16F7">
              <w:rPr>
                <w:b/>
                <w:bCs/>
              </w:rPr>
              <w:t>, 10 (</w:t>
            </w:r>
            <w:r w:rsidRPr="00EC16F7">
              <w:rPr>
                <w:b/>
                <w:bCs/>
                <w:lang w:val="en-US"/>
              </w:rPr>
              <w:t>H</w:t>
            </w:r>
            <w:r w:rsidRPr="00EC16F7">
              <w:rPr>
                <w:b/>
                <w:bCs/>
              </w:rPr>
              <w:t>-10.0):</w:t>
            </w:r>
          </w:p>
          <w:p w14:paraId="450836CA" w14:textId="77777777" w:rsidR="0009346C" w:rsidRPr="00EC16F7" w:rsidRDefault="0009346C" w:rsidP="0085529E">
            <w:pPr>
              <w:spacing w:before="120" w:after="120"/>
              <w:jc w:val="center"/>
              <w:rPr>
                <w:noProof/>
                <w:lang w:eastAsia="en-GB"/>
              </w:rPr>
            </w:pPr>
            <w:r w:rsidRPr="00EC16F7">
              <w:rPr>
                <w:noProof/>
                <w:lang w:eastAsia="ru-RU"/>
              </w:rPr>
              <w:drawing>
                <wp:inline distT="0" distB="0" distL="0" distR="0" wp14:anchorId="09427AE1" wp14:editId="5670B6D8">
                  <wp:extent cx="1033272" cy="774954"/>
                  <wp:effectExtent l="0" t="0" r="0" b="635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033272" cy="774954"/>
                          </a:xfrm>
                          <a:prstGeom prst="rect">
                            <a:avLst/>
                          </a:prstGeom>
                          <a:noFill/>
                          <a:ln>
                            <a:noFill/>
                          </a:ln>
                        </pic:spPr>
                      </pic:pic>
                    </a:graphicData>
                  </a:graphic>
                </wp:inline>
              </w:drawing>
            </w:r>
          </w:p>
        </w:tc>
      </w:tr>
    </w:tbl>
    <w:p w14:paraId="6CCCAF56" w14:textId="77777777" w:rsidR="0009346C" w:rsidRPr="00EC16F7" w:rsidRDefault="0009346C" w:rsidP="0009346C">
      <w:pPr>
        <w:pStyle w:val="SingleTxtG"/>
        <w:spacing w:before="240" w:after="0"/>
        <w:jc w:val="center"/>
        <w:rPr>
          <w:u w:val="single"/>
        </w:rPr>
      </w:pPr>
      <w:r w:rsidRPr="00EC16F7">
        <w:rPr>
          <w:u w:val="single"/>
        </w:rPr>
        <w:tab/>
      </w:r>
      <w:r w:rsidRPr="00EC16F7">
        <w:rPr>
          <w:u w:val="single"/>
        </w:rPr>
        <w:tab/>
      </w:r>
      <w:r w:rsidRPr="00EC16F7">
        <w:rPr>
          <w:u w:val="single"/>
        </w:rPr>
        <w:tab/>
      </w:r>
      <w:r w:rsidRPr="00EC16F7">
        <w:rPr>
          <w:u w:val="single"/>
        </w:rPr>
        <w:tab/>
      </w:r>
    </w:p>
    <w:p w14:paraId="036F5A0D" w14:textId="77777777" w:rsidR="00E12C5F" w:rsidRPr="00EC16F7" w:rsidRDefault="00E12C5F" w:rsidP="00D9145B"/>
    <w:sectPr w:rsidR="00E12C5F" w:rsidRPr="00EC16F7" w:rsidSect="00744C6A">
      <w:headerReference w:type="even" r:id="rId382"/>
      <w:headerReference w:type="default" r:id="rId383"/>
      <w:footerReference w:type="even" r:id="rId384"/>
      <w:footerReference w:type="default" r:id="rId385"/>
      <w:footerReference w:type="first" r:id="rId386"/>
      <w:endnotePr>
        <w:numFmt w:val="decimal"/>
      </w:endnotePr>
      <w:pgSz w:w="11906" w:h="16838" w:code="9"/>
      <w:pgMar w:top="1418" w:right="1134" w:bottom="1418"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96F0CB" w14:textId="77777777" w:rsidR="00A27DBC" w:rsidRPr="00A312BC" w:rsidRDefault="00A27DBC" w:rsidP="00A312BC"/>
  </w:endnote>
  <w:endnote w:type="continuationSeparator" w:id="0">
    <w:p w14:paraId="3ED97E7A" w14:textId="77777777" w:rsidR="00A27DBC" w:rsidRPr="00A312BC" w:rsidRDefault="00A27DBC"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06E40" w14:textId="0202F1AD" w:rsidR="00A27DBC" w:rsidRPr="008C2707" w:rsidRDefault="00A27DBC">
    <w:pPr>
      <w:pStyle w:val="Footer"/>
    </w:pPr>
    <w:r w:rsidRPr="008C2707">
      <w:rPr>
        <w:b/>
        <w:sz w:val="18"/>
      </w:rPr>
      <w:fldChar w:fldCharType="begin"/>
    </w:r>
    <w:r w:rsidRPr="008C2707">
      <w:rPr>
        <w:b/>
        <w:sz w:val="18"/>
      </w:rPr>
      <w:instrText xml:space="preserve"> PAGE  \* MERGEFORMAT </w:instrText>
    </w:r>
    <w:r w:rsidRPr="008C2707">
      <w:rPr>
        <w:b/>
        <w:sz w:val="18"/>
      </w:rPr>
      <w:fldChar w:fldCharType="separate"/>
    </w:r>
    <w:r w:rsidR="00474B1A">
      <w:rPr>
        <w:b/>
        <w:noProof/>
        <w:sz w:val="18"/>
      </w:rPr>
      <w:t>58</w:t>
    </w:r>
    <w:r w:rsidRPr="008C2707">
      <w:rPr>
        <w:b/>
        <w:sz w:val="18"/>
      </w:rPr>
      <w:fldChar w:fldCharType="end"/>
    </w:r>
    <w:r>
      <w:rPr>
        <w:b/>
        <w:sz w:val="18"/>
      </w:rPr>
      <w:tab/>
    </w:r>
    <w:r>
      <w:t>GE.19-11355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254C9" w14:textId="49C97A15" w:rsidR="00A27DBC" w:rsidRPr="008C2707" w:rsidRDefault="00A27DBC" w:rsidP="008C2707">
    <w:pPr>
      <w:pStyle w:val="Footer"/>
      <w:tabs>
        <w:tab w:val="clear" w:pos="9639"/>
        <w:tab w:val="right" w:pos="9638"/>
      </w:tabs>
      <w:rPr>
        <w:b/>
        <w:sz w:val="18"/>
      </w:rPr>
    </w:pPr>
    <w:r>
      <w:t>GE.19-11355</w:t>
    </w:r>
    <w:r>
      <w:tab/>
    </w:r>
    <w:r w:rsidRPr="008C2707">
      <w:rPr>
        <w:b/>
        <w:sz w:val="18"/>
      </w:rPr>
      <w:fldChar w:fldCharType="begin"/>
    </w:r>
    <w:r w:rsidRPr="008C2707">
      <w:rPr>
        <w:b/>
        <w:sz w:val="18"/>
      </w:rPr>
      <w:instrText xml:space="preserve"> PAGE  \* MERGEFORMAT </w:instrText>
    </w:r>
    <w:r w:rsidRPr="008C2707">
      <w:rPr>
        <w:b/>
        <w:sz w:val="18"/>
      </w:rPr>
      <w:fldChar w:fldCharType="separate"/>
    </w:r>
    <w:r w:rsidR="00474B1A">
      <w:rPr>
        <w:b/>
        <w:noProof/>
        <w:sz w:val="18"/>
      </w:rPr>
      <w:t>57</w:t>
    </w:r>
    <w:r w:rsidRPr="008C270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27BA8" w14:textId="77777777" w:rsidR="00A27DBC" w:rsidRPr="008C2707" w:rsidRDefault="00A27DBC" w:rsidP="008C2707">
    <w:pPr>
      <w:spacing w:before="120" w:line="240" w:lineRule="auto"/>
    </w:pPr>
    <w:r>
      <w:t>GE.</w:t>
    </w:r>
    <w:r>
      <w:rPr>
        <w:b/>
        <w:noProof/>
        <w:lang w:eastAsia="ru-RU"/>
      </w:rPr>
      <w:drawing>
        <wp:anchor distT="0" distB="0" distL="114300" distR="114300" simplePos="0" relativeHeight="251658240" behindDoc="0" locked="0" layoutInCell="1" allowOverlap="1" wp14:anchorId="7EB0E517" wp14:editId="63519505">
          <wp:simplePos x="0" y="0"/>
          <wp:positionH relativeFrom="margin">
            <wp:posOffset>2699385</wp:posOffset>
          </wp:positionH>
          <wp:positionV relativeFrom="margin">
            <wp:posOffset>9179560</wp:posOffset>
          </wp:positionV>
          <wp:extent cx="2656800" cy="277200"/>
          <wp:effectExtent l="0" t="0" r="0" b="8890"/>
          <wp:wrapNone/>
          <wp:docPr id="2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19-</w:t>
    </w:r>
    <w:proofErr w:type="gramStart"/>
    <w:r>
      <w:t>11355  (</w:t>
    </w:r>
    <w:proofErr w:type="gramEnd"/>
    <w:r>
      <w:t>R)  150719  150819</w:t>
    </w:r>
    <w:r>
      <w:br/>
    </w:r>
    <w:r w:rsidRPr="008C2707">
      <w:rPr>
        <w:rFonts w:ascii="C39T30Lfz" w:hAnsi="C39T30Lfz"/>
        <w:kern w:val="14"/>
        <w:sz w:val="56"/>
      </w:rPr>
      <w:t></w:t>
    </w:r>
    <w:r w:rsidRPr="008C2707">
      <w:rPr>
        <w:rFonts w:ascii="C39T30Lfz" w:hAnsi="C39T30Lfz"/>
        <w:kern w:val="14"/>
        <w:sz w:val="56"/>
      </w:rPr>
      <w:t></w:t>
    </w:r>
    <w:r w:rsidRPr="008C2707">
      <w:rPr>
        <w:rFonts w:ascii="C39T30Lfz" w:hAnsi="C39T30Lfz"/>
        <w:kern w:val="14"/>
        <w:sz w:val="56"/>
      </w:rPr>
      <w:t></w:t>
    </w:r>
    <w:r w:rsidRPr="008C2707">
      <w:rPr>
        <w:rFonts w:ascii="C39T30Lfz" w:hAnsi="C39T30Lfz"/>
        <w:kern w:val="14"/>
        <w:sz w:val="56"/>
      </w:rPr>
      <w:t></w:t>
    </w:r>
    <w:r w:rsidRPr="008C2707">
      <w:rPr>
        <w:rFonts w:ascii="C39T30Lfz" w:hAnsi="C39T30Lfz"/>
        <w:kern w:val="14"/>
        <w:sz w:val="56"/>
      </w:rPr>
      <w:t></w:t>
    </w:r>
    <w:r w:rsidRPr="008C2707">
      <w:rPr>
        <w:rFonts w:ascii="C39T30Lfz" w:hAnsi="C39T30Lfz"/>
        <w:kern w:val="14"/>
        <w:sz w:val="56"/>
      </w:rPr>
      <w:t></w:t>
    </w:r>
    <w:r w:rsidRPr="008C2707">
      <w:rPr>
        <w:rFonts w:ascii="C39T30Lfz" w:hAnsi="C39T30Lfz"/>
        <w:kern w:val="14"/>
        <w:sz w:val="56"/>
      </w:rPr>
      <w:t></w:t>
    </w:r>
    <w:r w:rsidRPr="008C2707">
      <w:rPr>
        <w:rFonts w:ascii="C39T30Lfz" w:hAnsi="C39T30Lfz"/>
        <w:kern w:val="14"/>
        <w:sz w:val="56"/>
      </w:rPr>
      <w:t></w:t>
    </w:r>
    <w:r w:rsidRPr="008C2707">
      <w:rPr>
        <w:rFonts w:ascii="C39T30Lfz" w:hAnsi="C39T30Lfz"/>
        <w:kern w:val="14"/>
        <w:sz w:val="56"/>
      </w:rPr>
      <w:t></w:t>
    </w:r>
    <w:r>
      <w:rPr>
        <w:noProof/>
        <w:lang w:eastAsia="ru-RU"/>
      </w:rPr>
      <w:drawing>
        <wp:anchor distT="0" distB="0" distL="114300" distR="114300" simplePos="0" relativeHeight="251659264" behindDoc="0" locked="0" layoutInCell="1" allowOverlap="1" wp14:anchorId="4BCECFC9" wp14:editId="58062C3B">
          <wp:simplePos x="0" y="0"/>
          <wp:positionH relativeFrom="margin">
            <wp:posOffset>5489575</wp:posOffset>
          </wp:positionH>
          <wp:positionV relativeFrom="margin">
            <wp:posOffset>8855710</wp:posOffset>
          </wp:positionV>
          <wp:extent cx="638175" cy="638175"/>
          <wp:effectExtent l="0" t="0" r="9525" b="9525"/>
          <wp:wrapNone/>
          <wp:docPr id="25" name="Рисунок 25" descr="https://undocs.org/m2/QRCode.ashx?DS=ECE/TRANS/WP.1/2019/5&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1/2019/5&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3D373D" w14:textId="77777777" w:rsidR="00A27DBC" w:rsidRPr="001075E9" w:rsidRDefault="00A27DBC" w:rsidP="001075E9">
      <w:pPr>
        <w:tabs>
          <w:tab w:val="right" w:pos="2155"/>
        </w:tabs>
        <w:spacing w:after="80" w:line="240" w:lineRule="auto"/>
        <w:ind w:left="680"/>
        <w:rPr>
          <w:u w:val="single"/>
        </w:rPr>
      </w:pPr>
      <w:r>
        <w:rPr>
          <w:u w:val="single"/>
        </w:rPr>
        <w:tab/>
      </w:r>
    </w:p>
  </w:footnote>
  <w:footnote w:type="continuationSeparator" w:id="0">
    <w:p w14:paraId="14850065" w14:textId="77777777" w:rsidR="00A27DBC" w:rsidRDefault="00A27DBC" w:rsidP="00407B78">
      <w:pPr>
        <w:tabs>
          <w:tab w:val="right" w:pos="2155"/>
        </w:tabs>
        <w:spacing w:after="80"/>
        <w:ind w:left="680"/>
        <w:rPr>
          <w:u w:val="single"/>
        </w:rPr>
      </w:pPr>
      <w:r>
        <w:rPr>
          <w:u w:val="single"/>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BD0BC" w14:textId="7592F68B" w:rsidR="00A27DBC" w:rsidRPr="008C2707" w:rsidRDefault="0084651A">
    <w:pPr>
      <w:pStyle w:val="Header"/>
    </w:pPr>
    <w:r>
      <w:fldChar w:fldCharType="begin"/>
    </w:r>
    <w:r>
      <w:instrText xml:space="preserve"> TITLE  \* MERGEFORMAT </w:instrText>
    </w:r>
    <w:r>
      <w:fldChar w:fldCharType="separate"/>
    </w:r>
    <w:r w:rsidR="00474B1A">
      <w:t>ECE/TRANS/WP.1/2019/5</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B521A" w14:textId="56FBE290" w:rsidR="00A27DBC" w:rsidRPr="008C2707" w:rsidRDefault="0084651A" w:rsidP="008C2707">
    <w:pPr>
      <w:pStyle w:val="Header"/>
      <w:jc w:val="right"/>
    </w:pPr>
    <w:r>
      <w:fldChar w:fldCharType="begin"/>
    </w:r>
    <w:r>
      <w:instrText xml:space="preserve"> TITLE  \* MERGEFORMAT </w:instrText>
    </w:r>
    <w:r>
      <w:fldChar w:fldCharType="separate"/>
    </w:r>
    <w:r w:rsidR="00474B1A">
      <w:t>ECE/TRANS/WP.1/2019/5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1" w15:restartNumberingAfterBreak="0">
    <w:nsid w:val="08722CC1"/>
    <w:multiLevelType w:val="hybridMultilevel"/>
    <w:tmpl w:val="5228195A"/>
    <w:lvl w:ilvl="0" w:tplc="F0102FE0">
      <w:start w:val="1"/>
      <w:numFmt w:val="decimal"/>
      <w:lvlText w:val="%1."/>
      <w:lvlJc w:val="left"/>
      <w:pPr>
        <w:ind w:left="1689" w:hanging="555"/>
      </w:pPr>
      <w:rPr>
        <w:rFonts w:ascii="Times New Roman" w:eastAsia="Times New Roman" w:hAnsi="Times New Roman" w:cs="Times New Roman"/>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2" w15:restartNumberingAfterBreak="0">
    <w:nsid w:val="0FF73C43"/>
    <w:multiLevelType w:val="hybridMultilevel"/>
    <w:tmpl w:val="D95EA1D6"/>
    <w:lvl w:ilvl="0" w:tplc="2DA6A726">
      <w:start w:val="1"/>
      <w:numFmt w:val="decimal"/>
      <w:lvlText w:val="%1."/>
      <w:lvlJc w:val="left"/>
      <w:pPr>
        <w:ind w:left="1689" w:hanging="555"/>
      </w:pPr>
      <w:rPr>
        <w:rFonts w:hint="default"/>
        <w:u w:val="single"/>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2C643ADA"/>
    <w:multiLevelType w:val="hybridMultilevel"/>
    <w:tmpl w:val="C32E3420"/>
    <w:lvl w:ilvl="0" w:tplc="FECA3370">
      <w:start w:val="1"/>
      <w:numFmt w:val="lowerLetter"/>
      <w:lvlText w:val="%1)"/>
      <w:lvlJc w:val="left"/>
      <w:pPr>
        <w:ind w:left="1636" w:hanging="360"/>
      </w:pPr>
      <w:rPr>
        <w:rFonts w:hint="default"/>
        <w:color w:val="auto"/>
        <w:sz w:val="22"/>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15:restartNumberingAfterBreak="0">
    <w:nsid w:val="3608007C"/>
    <w:multiLevelType w:val="hybridMultilevel"/>
    <w:tmpl w:val="A6EE6A7E"/>
    <w:lvl w:ilvl="0" w:tplc="F1526DDA">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7"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6C13C1"/>
    <w:multiLevelType w:val="hybridMultilevel"/>
    <w:tmpl w:val="D0AAB2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295CD4"/>
    <w:multiLevelType w:val="hybridMultilevel"/>
    <w:tmpl w:val="7E62E8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A44CA5"/>
    <w:multiLevelType w:val="hybridMultilevel"/>
    <w:tmpl w:val="2E76E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D8F4AA7"/>
    <w:multiLevelType w:val="hybridMultilevel"/>
    <w:tmpl w:val="4ACE2718"/>
    <w:lvl w:ilvl="0" w:tplc="2E084786">
      <w:start w:val="1"/>
      <w:numFmt w:val="decimal"/>
      <w:lvlText w:val="%1."/>
      <w:lvlJc w:val="left"/>
      <w:pPr>
        <w:ind w:left="1689" w:hanging="555"/>
      </w:pPr>
      <w:rPr>
        <w:rFonts w:ascii="Times New Roman" w:eastAsia="Times New Roman" w:hAnsi="Times New Roman" w:cs="Times New Roman"/>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0"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DFE474E"/>
    <w:multiLevelType w:val="hybridMultilevel"/>
    <w:tmpl w:val="F39E77E2"/>
    <w:lvl w:ilvl="0" w:tplc="6E228320">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num w:numId="1">
    <w:abstractNumId w:val="27"/>
  </w:num>
  <w:num w:numId="2">
    <w:abstractNumId w:val="17"/>
  </w:num>
  <w:num w:numId="3">
    <w:abstractNumId w:val="14"/>
  </w:num>
  <w:num w:numId="4">
    <w:abstractNumId w:val="28"/>
  </w:num>
  <w:num w:numId="5">
    <w:abstractNumId w:val="22"/>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26"/>
  </w:num>
  <w:num w:numId="17">
    <w:abstractNumId w:val="20"/>
  </w:num>
  <w:num w:numId="18">
    <w:abstractNumId w:val="23"/>
  </w:num>
  <w:num w:numId="19">
    <w:abstractNumId w:val="26"/>
  </w:num>
  <w:num w:numId="20">
    <w:abstractNumId w:val="20"/>
  </w:num>
  <w:num w:numId="21">
    <w:abstractNumId w:val="23"/>
  </w:num>
  <w:num w:numId="22">
    <w:abstractNumId w:val="24"/>
  </w:num>
  <w:num w:numId="23">
    <w:abstractNumId w:val="13"/>
  </w:num>
  <w:num w:numId="24">
    <w:abstractNumId w:val="10"/>
  </w:num>
  <w:num w:numId="25">
    <w:abstractNumId w:val="25"/>
  </w:num>
  <w:num w:numId="26">
    <w:abstractNumId w:val="30"/>
  </w:num>
  <w:num w:numId="27">
    <w:abstractNumId w:val="31"/>
  </w:num>
  <w:num w:numId="28">
    <w:abstractNumId w:val="18"/>
  </w:num>
  <w:num w:numId="29">
    <w:abstractNumId w:val="21"/>
  </w:num>
  <w:num w:numId="30">
    <w:abstractNumId w:val="19"/>
  </w:num>
  <w:num w:numId="31">
    <w:abstractNumId w:val="15"/>
  </w:num>
  <w:num w:numId="32">
    <w:abstractNumId w:val="29"/>
  </w:num>
  <w:num w:numId="33">
    <w:abstractNumId w:val="11"/>
  </w:num>
  <w:num w:numId="34">
    <w:abstractNumId w:val="16"/>
  </w:num>
  <w:num w:numId="35">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638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7A0"/>
    <w:rsid w:val="00007E8F"/>
    <w:rsid w:val="00014F0B"/>
    <w:rsid w:val="0001668C"/>
    <w:rsid w:val="00023DEE"/>
    <w:rsid w:val="00033EE1"/>
    <w:rsid w:val="00042B72"/>
    <w:rsid w:val="000558BD"/>
    <w:rsid w:val="000869A5"/>
    <w:rsid w:val="000919F2"/>
    <w:rsid w:val="0009346C"/>
    <w:rsid w:val="000B24CF"/>
    <w:rsid w:val="000B316E"/>
    <w:rsid w:val="000B57E7"/>
    <w:rsid w:val="000B6373"/>
    <w:rsid w:val="000C5090"/>
    <w:rsid w:val="000D220A"/>
    <w:rsid w:val="000E4E5B"/>
    <w:rsid w:val="000F09DF"/>
    <w:rsid w:val="000F61B2"/>
    <w:rsid w:val="001075E9"/>
    <w:rsid w:val="001128DD"/>
    <w:rsid w:val="00121530"/>
    <w:rsid w:val="00123AD7"/>
    <w:rsid w:val="00133EED"/>
    <w:rsid w:val="0014152F"/>
    <w:rsid w:val="0015737E"/>
    <w:rsid w:val="00180183"/>
    <w:rsid w:val="0018024D"/>
    <w:rsid w:val="0018649F"/>
    <w:rsid w:val="00196389"/>
    <w:rsid w:val="001A0841"/>
    <w:rsid w:val="001B0357"/>
    <w:rsid w:val="001B3EF6"/>
    <w:rsid w:val="001C7A89"/>
    <w:rsid w:val="002015C9"/>
    <w:rsid w:val="0022729D"/>
    <w:rsid w:val="00231925"/>
    <w:rsid w:val="00232A01"/>
    <w:rsid w:val="00247B24"/>
    <w:rsid w:val="00252743"/>
    <w:rsid w:val="00255343"/>
    <w:rsid w:val="002709F3"/>
    <w:rsid w:val="0027151D"/>
    <w:rsid w:val="00271580"/>
    <w:rsid w:val="0027191D"/>
    <w:rsid w:val="002A2EFC"/>
    <w:rsid w:val="002B0106"/>
    <w:rsid w:val="002B2263"/>
    <w:rsid w:val="002B74B1"/>
    <w:rsid w:val="002C0E18"/>
    <w:rsid w:val="002D5AAC"/>
    <w:rsid w:val="002E36BA"/>
    <w:rsid w:val="002E5067"/>
    <w:rsid w:val="002F405F"/>
    <w:rsid w:val="002F7EEC"/>
    <w:rsid w:val="00301299"/>
    <w:rsid w:val="00304498"/>
    <w:rsid w:val="00305C08"/>
    <w:rsid w:val="00307FB6"/>
    <w:rsid w:val="00317339"/>
    <w:rsid w:val="00320202"/>
    <w:rsid w:val="00322004"/>
    <w:rsid w:val="00325011"/>
    <w:rsid w:val="003402C2"/>
    <w:rsid w:val="00342A8E"/>
    <w:rsid w:val="00344ACD"/>
    <w:rsid w:val="00381C24"/>
    <w:rsid w:val="00387CD4"/>
    <w:rsid w:val="00394913"/>
    <w:rsid w:val="003958D0"/>
    <w:rsid w:val="003A0D43"/>
    <w:rsid w:val="003A48CE"/>
    <w:rsid w:val="003B00E5"/>
    <w:rsid w:val="003C284E"/>
    <w:rsid w:val="003D32A6"/>
    <w:rsid w:val="003E0B46"/>
    <w:rsid w:val="003F5F2E"/>
    <w:rsid w:val="00405A6F"/>
    <w:rsid w:val="00407B78"/>
    <w:rsid w:val="00410835"/>
    <w:rsid w:val="004132E9"/>
    <w:rsid w:val="00417D26"/>
    <w:rsid w:val="00424203"/>
    <w:rsid w:val="00434333"/>
    <w:rsid w:val="00437EC8"/>
    <w:rsid w:val="00451A84"/>
    <w:rsid w:val="00452493"/>
    <w:rsid w:val="00453318"/>
    <w:rsid w:val="00454AF2"/>
    <w:rsid w:val="00454E07"/>
    <w:rsid w:val="004632D2"/>
    <w:rsid w:val="00472C5C"/>
    <w:rsid w:val="00474B1A"/>
    <w:rsid w:val="004761E0"/>
    <w:rsid w:val="0048426B"/>
    <w:rsid w:val="00491368"/>
    <w:rsid w:val="004B3A00"/>
    <w:rsid w:val="004C16CC"/>
    <w:rsid w:val="004D1BD4"/>
    <w:rsid w:val="004D1FF2"/>
    <w:rsid w:val="004E01D3"/>
    <w:rsid w:val="004E05B7"/>
    <w:rsid w:val="004F739D"/>
    <w:rsid w:val="00500150"/>
    <w:rsid w:val="0050108D"/>
    <w:rsid w:val="00513081"/>
    <w:rsid w:val="00517370"/>
    <w:rsid w:val="00517901"/>
    <w:rsid w:val="00526683"/>
    <w:rsid w:val="0053260F"/>
    <w:rsid w:val="00545AA8"/>
    <w:rsid w:val="00547A0B"/>
    <w:rsid w:val="00557554"/>
    <w:rsid w:val="005639C1"/>
    <w:rsid w:val="00566948"/>
    <w:rsid w:val="005709E0"/>
    <w:rsid w:val="00572E19"/>
    <w:rsid w:val="00584FE2"/>
    <w:rsid w:val="005961C8"/>
    <w:rsid w:val="005966F1"/>
    <w:rsid w:val="005A378D"/>
    <w:rsid w:val="005A4BEB"/>
    <w:rsid w:val="005A548D"/>
    <w:rsid w:val="005B1417"/>
    <w:rsid w:val="005C4404"/>
    <w:rsid w:val="005D7914"/>
    <w:rsid w:val="005E160D"/>
    <w:rsid w:val="005E1B78"/>
    <w:rsid w:val="005E2B41"/>
    <w:rsid w:val="005E459E"/>
    <w:rsid w:val="005F0B42"/>
    <w:rsid w:val="006023AD"/>
    <w:rsid w:val="00617A43"/>
    <w:rsid w:val="006345DB"/>
    <w:rsid w:val="00640F49"/>
    <w:rsid w:val="00642B00"/>
    <w:rsid w:val="00680D03"/>
    <w:rsid w:val="00681A10"/>
    <w:rsid w:val="006939C5"/>
    <w:rsid w:val="006A0F95"/>
    <w:rsid w:val="006A1ED8"/>
    <w:rsid w:val="006C2031"/>
    <w:rsid w:val="006D461A"/>
    <w:rsid w:val="006E4685"/>
    <w:rsid w:val="006F3107"/>
    <w:rsid w:val="006F35EE"/>
    <w:rsid w:val="007000D4"/>
    <w:rsid w:val="007021FF"/>
    <w:rsid w:val="00712895"/>
    <w:rsid w:val="00734ACB"/>
    <w:rsid w:val="00744C6A"/>
    <w:rsid w:val="0074566E"/>
    <w:rsid w:val="00757357"/>
    <w:rsid w:val="007705D3"/>
    <w:rsid w:val="00777783"/>
    <w:rsid w:val="00792497"/>
    <w:rsid w:val="007A2A22"/>
    <w:rsid w:val="007B2AE9"/>
    <w:rsid w:val="007D40D5"/>
    <w:rsid w:val="008007B0"/>
    <w:rsid w:val="0080610A"/>
    <w:rsid w:val="00806737"/>
    <w:rsid w:val="00811AC7"/>
    <w:rsid w:val="00825F8D"/>
    <w:rsid w:val="00830F45"/>
    <w:rsid w:val="008329FE"/>
    <w:rsid w:val="00834B71"/>
    <w:rsid w:val="0084651A"/>
    <w:rsid w:val="0085529E"/>
    <w:rsid w:val="0086445C"/>
    <w:rsid w:val="00890F8B"/>
    <w:rsid w:val="00891A67"/>
    <w:rsid w:val="00894693"/>
    <w:rsid w:val="008A08D7"/>
    <w:rsid w:val="008A37C8"/>
    <w:rsid w:val="008B3206"/>
    <w:rsid w:val="008B6909"/>
    <w:rsid w:val="008C2707"/>
    <w:rsid w:val="008D53B6"/>
    <w:rsid w:val="008E1362"/>
    <w:rsid w:val="008F7609"/>
    <w:rsid w:val="009008E7"/>
    <w:rsid w:val="00906890"/>
    <w:rsid w:val="00911BE4"/>
    <w:rsid w:val="00934A0D"/>
    <w:rsid w:val="00951972"/>
    <w:rsid w:val="009608F3"/>
    <w:rsid w:val="00974B92"/>
    <w:rsid w:val="009822A4"/>
    <w:rsid w:val="00996D32"/>
    <w:rsid w:val="00997903"/>
    <w:rsid w:val="009A24AC"/>
    <w:rsid w:val="009C59D7"/>
    <w:rsid w:val="009C6FE6"/>
    <w:rsid w:val="009D7E7D"/>
    <w:rsid w:val="009F6B72"/>
    <w:rsid w:val="00A14DA8"/>
    <w:rsid w:val="00A271B5"/>
    <w:rsid w:val="00A27DBC"/>
    <w:rsid w:val="00A312BC"/>
    <w:rsid w:val="00A44CBD"/>
    <w:rsid w:val="00A462EC"/>
    <w:rsid w:val="00A84021"/>
    <w:rsid w:val="00A84D35"/>
    <w:rsid w:val="00A917B3"/>
    <w:rsid w:val="00AA7922"/>
    <w:rsid w:val="00AB0724"/>
    <w:rsid w:val="00AB4B51"/>
    <w:rsid w:val="00AC02CD"/>
    <w:rsid w:val="00AF4DD9"/>
    <w:rsid w:val="00B073CA"/>
    <w:rsid w:val="00B10CC7"/>
    <w:rsid w:val="00B27F37"/>
    <w:rsid w:val="00B36DF7"/>
    <w:rsid w:val="00B36E6E"/>
    <w:rsid w:val="00B469B0"/>
    <w:rsid w:val="00B539E7"/>
    <w:rsid w:val="00B62458"/>
    <w:rsid w:val="00B83C5E"/>
    <w:rsid w:val="00BA5321"/>
    <w:rsid w:val="00BC18B2"/>
    <w:rsid w:val="00BC3D08"/>
    <w:rsid w:val="00BD33EE"/>
    <w:rsid w:val="00BE18F7"/>
    <w:rsid w:val="00BE1CC7"/>
    <w:rsid w:val="00BE2F77"/>
    <w:rsid w:val="00BE51E1"/>
    <w:rsid w:val="00C00400"/>
    <w:rsid w:val="00C0695A"/>
    <w:rsid w:val="00C07CE3"/>
    <w:rsid w:val="00C106D6"/>
    <w:rsid w:val="00C119AE"/>
    <w:rsid w:val="00C221B5"/>
    <w:rsid w:val="00C370A8"/>
    <w:rsid w:val="00C60F0C"/>
    <w:rsid w:val="00C62100"/>
    <w:rsid w:val="00C71E84"/>
    <w:rsid w:val="00C77367"/>
    <w:rsid w:val="00C805C9"/>
    <w:rsid w:val="00C92939"/>
    <w:rsid w:val="00CA1679"/>
    <w:rsid w:val="00CA7854"/>
    <w:rsid w:val="00CB151C"/>
    <w:rsid w:val="00CB71F0"/>
    <w:rsid w:val="00CE310D"/>
    <w:rsid w:val="00CE5A1A"/>
    <w:rsid w:val="00CF55F6"/>
    <w:rsid w:val="00CF6D8C"/>
    <w:rsid w:val="00CF7947"/>
    <w:rsid w:val="00D33D63"/>
    <w:rsid w:val="00D5253A"/>
    <w:rsid w:val="00D747A0"/>
    <w:rsid w:val="00D75A18"/>
    <w:rsid w:val="00D873A8"/>
    <w:rsid w:val="00D90028"/>
    <w:rsid w:val="00D90138"/>
    <w:rsid w:val="00D9145B"/>
    <w:rsid w:val="00DB1C15"/>
    <w:rsid w:val="00DB4FB7"/>
    <w:rsid w:val="00DD4E40"/>
    <w:rsid w:val="00DD78D1"/>
    <w:rsid w:val="00DE32CD"/>
    <w:rsid w:val="00DE5909"/>
    <w:rsid w:val="00DF5767"/>
    <w:rsid w:val="00DF596E"/>
    <w:rsid w:val="00DF71B9"/>
    <w:rsid w:val="00E12C5F"/>
    <w:rsid w:val="00E1456A"/>
    <w:rsid w:val="00E3040F"/>
    <w:rsid w:val="00E326D4"/>
    <w:rsid w:val="00E73F76"/>
    <w:rsid w:val="00E766A6"/>
    <w:rsid w:val="00E84849"/>
    <w:rsid w:val="00EA2C9F"/>
    <w:rsid w:val="00EA420E"/>
    <w:rsid w:val="00EC16F7"/>
    <w:rsid w:val="00EC315E"/>
    <w:rsid w:val="00ED0BDA"/>
    <w:rsid w:val="00ED5F19"/>
    <w:rsid w:val="00EE142A"/>
    <w:rsid w:val="00EE2513"/>
    <w:rsid w:val="00EF092C"/>
    <w:rsid w:val="00EF1360"/>
    <w:rsid w:val="00EF3220"/>
    <w:rsid w:val="00EF3502"/>
    <w:rsid w:val="00F2523A"/>
    <w:rsid w:val="00F43903"/>
    <w:rsid w:val="00F4633D"/>
    <w:rsid w:val="00F65165"/>
    <w:rsid w:val="00F8077F"/>
    <w:rsid w:val="00F8756D"/>
    <w:rsid w:val="00F94155"/>
    <w:rsid w:val="00F9783F"/>
    <w:rsid w:val="00FA40F5"/>
    <w:rsid w:val="00FB18E6"/>
    <w:rsid w:val="00FC2D04"/>
    <w:rsid w:val="00FC7DC6"/>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D927A10"/>
  <w15:docId w15:val="{9593BC20-C819-4D10-A6F8-4F4CD5CB1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9145B"/>
    <w:pPr>
      <w:suppressAutoHyphens/>
      <w:spacing w:line="240" w:lineRule="atLeast"/>
    </w:pPr>
    <w:rPr>
      <w:rFonts w:eastAsiaTheme="minorHAnsi" w:cstheme="minorBidi"/>
      <w:szCs w:val="22"/>
      <w:lang w:val="ru-RU" w:eastAsia="en-US"/>
    </w:rPr>
  </w:style>
  <w:style w:type="paragraph" w:styleId="Heading1">
    <w:name w:val="heading 1"/>
    <w:aliases w:val="Table_G,Table_GR"/>
    <w:basedOn w:val="Normal"/>
    <w:next w:val="Normal"/>
    <w:link w:val="Heading1Char"/>
    <w:qFormat/>
    <w:rsid w:val="00617A43"/>
    <w:pPr>
      <w:keepNext/>
      <w:numPr>
        <w:numId w:val="24"/>
      </w:numPr>
      <w:tabs>
        <w:tab w:val="left" w:pos="567"/>
      </w:tabs>
      <w:jc w:val="both"/>
      <w:outlineLvl w:val="0"/>
    </w:pPr>
    <w:rPr>
      <w:rFonts w:eastAsia="Times New Roman" w:cs="Arial"/>
      <w:b/>
      <w:bCs/>
      <w:szCs w:val="32"/>
      <w:lang w:eastAsia="ru-RU"/>
    </w:rPr>
  </w:style>
  <w:style w:type="paragraph" w:styleId="Heading2">
    <w:name w:val="heading 2"/>
    <w:basedOn w:val="Normal"/>
    <w:next w:val="Normal"/>
    <w:link w:val="Heading2Char"/>
    <w:qFormat/>
    <w:rsid w:val="009C6FE6"/>
    <w:pPr>
      <w:keepNext/>
      <w:numPr>
        <w:ilvl w:val="1"/>
        <w:numId w:val="24"/>
      </w:numPr>
      <w:outlineLvl w:val="1"/>
    </w:pPr>
    <w:rPr>
      <w:rFonts w:cs="Arial"/>
      <w:bCs/>
      <w:iCs/>
      <w:szCs w:val="28"/>
    </w:rPr>
  </w:style>
  <w:style w:type="paragraph" w:styleId="Heading3">
    <w:name w:val="heading 3"/>
    <w:basedOn w:val="Normal"/>
    <w:next w:val="Normal"/>
    <w:link w:val="Heading3Char"/>
    <w:qFormat/>
    <w:rsid w:val="009C6FE6"/>
    <w:pPr>
      <w:keepNext/>
      <w:numPr>
        <w:ilvl w:val="2"/>
        <w:numId w:val="24"/>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9C6FE6"/>
    <w:pPr>
      <w:keepNext/>
      <w:numPr>
        <w:ilvl w:val="3"/>
        <w:numId w:val="24"/>
      </w:numPr>
      <w:spacing w:before="240" w:after="60"/>
      <w:outlineLvl w:val="3"/>
    </w:pPr>
    <w:rPr>
      <w:b/>
      <w:bCs/>
      <w:sz w:val="28"/>
      <w:szCs w:val="28"/>
    </w:rPr>
  </w:style>
  <w:style w:type="paragraph" w:styleId="Heading5">
    <w:name w:val="heading 5"/>
    <w:basedOn w:val="Normal"/>
    <w:next w:val="Normal"/>
    <w:link w:val="Heading5Char"/>
    <w:qFormat/>
    <w:rsid w:val="009C6FE6"/>
    <w:pPr>
      <w:numPr>
        <w:ilvl w:val="4"/>
        <w:numId w:val="24"/>
      </w:numPr>
      <w:spacing w:before="240" w:after="60"/>
      <w:outlineLvl w:val="4"/>
    </w:pPr>
    <w:rPr>
      <w:b/>
      <w:bCs/>
      <w:i/>
      <w:iCs/>
      <w:sz w:val="26"/>
      <w:szCs w:val="26"/>
    </w:rPr>
  </w:style>
  <w:style w:type="paragraph" w:styleId="Heading6">
    <w:name w:val="heading 6"/>
    <w:basedOn w:val="Normal"/>
    <w:next w:val="Normal"/>
    <w:link w:val="Heading6Char"/>
    <w:qFormat/>
    <w:rsid w:val="009C6FE6"/>
    <w:pPr>
      <w:numPr>
        <w:ilvl w:val="5"/>
        <w:numId w:val="24"/>
      </w:numPr>
      <w:spacing w:before="240" w:after="60"/>
      <w:outlineLvl w:val="5"/>
    </w:pPr>
    <w:rPr>
      <w:b/>
      <w:bCs/>
      <w:sz w:val="22"/>
    </w:rPr>
  </w:style>
  <w:style w:type="paragraph" w:styleId="Heading7">
    <w:name w:val="heading 7"/>
    <w:basedOn w:val="Normal"/>
    <w:next w:val="Normal"/>
    <w:link w:val="Heading7Char"/>
    <w:qFormat/>
    <w:rsid w:val="009C6FE6"/>
    <w:pPr>
      <w:numPr>
        <w:ilvl w:val="6"/>
        <w:numId w:val="24"/>
      </w:numPr>
      <w:spacing w:before="240" w:after="60"/>
      <w:outlineLvl w:val="6"/>
    </w:pPr>
    <w:rPr>
      <w:sz w:val="24"/>
      <w:szCs w:val="24"/>
    </w:rPr>
  </w:style>
  <w:style w:type="paragraph" w:styleId="Heading8">
    <w:name w:val="heading 8"/>
    <w:basedOn w:val="Normal"/>
    <w:next w:val="Normal"/>
    <w:link w:val="Heading8Char"/>
    <w:qFormat/>
    <w:rsid w:val="009C6FE6"/>
    <w:pPr>
      <w:numPr>
        <w:ilvl w:val="7"/>
        <w:numId w:val="24"/>
      </w:numPr>
      <w:spacing w:before="240" w:after="60"/>
      <w:outlineLvl w:val="7"/>
    </w:pPr>
    <w:rPr>
      <w:i/>
      <w:iCs/>
      <w:sz w:val="24"/>
      <w:szCs w:val="24"/>
    </w:rPr>
  </w:style>
  <w:style w:type="paragraph" w:styleId="Heading9">
    <w:name w:val="heading 9"/>
    <w:basedOn w:val="Normal"/>
    <w:next w:val="Normal"/>
    <w:link w:val="Heading9Char"/>
    <w:qFormat/>
    <w:rsid w:val="009C6FE6"/>
    <w:pPr>
      <w:numPr>
        <w:ilvl w:val="8"/>
        <w:numId w:val="24"/>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71E84"/>
    <w:rPr>
      <w:rFonts w:ascii="Tahoma" w:eastAsiaTheme="minorHAnsi" w:hAnsi="Tahoma" w:cs="Tahoma"/>
      <w:sz w:val="16"/>
      <w:szCs w:val="16"/>
      <w:lang w:val="ru-RU" w:eastAsia="en-US"/>
    </w:rPr>
  </w:style>
  <w:style w:type="paragraph" w:customStyle="1" w:styleId="HMG">
    <w:name w:val="_ H __M_G"/>
    <w:basedOn w:val="Normal"/>
    <w:next w:val="Normal"/>
    <w:qFormat/>
    <w:rsid w:val="00617A43"/>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
    <w:name w:val="_ H _Ch_G"/>
    <w:basedOn w:val="Normal"/>
    <w:next w:val="Normal"/>
    <w:qFormat/>
    <w:rsid w:val="00617A43"/>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
    <w:name w:val="_ H_1_G"/>
    <w:basedOn w:val="Normal"/>
    <w:next w:val="Normal"/>
    <w:qFormat/>
    <w:rsid w:val="00617A43"/>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
    <w:name w:val="_ H_2/3_G"/>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
    <w:name w:val="_ H_4_G"/>
    <w:basedOn w:val="Normal"/>
    <w:next w:val="Normal"/>
    <w:qFormat/>
    <w:rsid w:val="00617A43"/>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
    <w:name w:val="_ H_5/6_G"/>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
    <w:name w:val="_ Single Txt_G"/>
    <w:basedOn w:val="Normal"/>
    <w:link w:val="SingleTxtGChar"/>
    <w:qFormat/>
    <w:rsid w:val="00C71E84"/>
    <w:pPr>
      <w:spacing w:after="120"/>
      <w:ind w:left="1134" w:right="1134"/>
      <w:jc w:val="both"/>
    </w:pPr>
    <w:rPr>
      <w:rFonts w:eastAsia="Times New Roman" w:cs="Times New Roman"/>
      <w:szCs w:val="20"/>
    </w:rPr>
  </w:style>
  <w:style w:type="paragraph" w:customStyle="1" w:styleId="SLG">
    <w:name w:val="__S_L_G"/>
    <w:basedOn w:val="Normal"/>
    <w:next w:val="Normal"/>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Normal"/>
    <w:next w:val="Normal"/>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Normal"/>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Normal"/>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Normal"/>
    <w:next w:val="Normal"/>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6_GR"/>
    <w:basedOn w:val="Normal"/>
    <w:next w:val="Normal"/>
    <w:link w:val="HeaderChar"/>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HeaderChar">
    <w:name w:val="Header Char"/>
    <w:aliases w:val="6_G Char,6_GR Char"/>
    <w:basedOn w:val="DefaultParagraphFont"/>
    <w:link w:val="Header"/>
    <w:rsid w:val="00617A43"/>
    <w:rPr>
      <w:b/>
      <w:sz w:val="18"/>
      <w:lang w:val="en-GB" w:eastAsia="ru-RU"/>
    </w:rPr>
  </w:style>
  <w:style w:type="character" w:styleId="PageNumber">
    <w:name w:val="page number"/>
    <w:aliases w:val="7_G,7_GR"/>
    <w:basedOn w:val="DefaultParagraphFont"/>
    <w:qFormat/>
    <w:rsid w:val="00617A43"/>
    <w:rPr>
      <w:rFonts w:ascii="Times New Roman" w:hAnsi="Times New Roman"/>
      <w:b/>
      <w:sz w:val="18"/>
    </w:rPr>
  </w:style>
  <w:style w:type="paragraph" w:styleId="Footer">
    <w:name w:val="footer"/>
    <w:aliases w:val="3_G,3_GR"/>
    <w:basedOn w:val="Normal"/>
    <w:link w:val="FooterChar"/>
    <w:uiPriority w:val="99"/>
    <w:qFormat/>
    <w:rsid w:val="00617A43"/>
    <w:pPr>
      <w:tabs>
        <w:tab w:val="right" w:pos="9639"/>
      </w:tabs>
    </w:pPr>
    <w:rPr>
      <w:rFonts w:eastAsia="Times New Roman" w:cs="Times New Roman"/>
      <w:sz w:val="16"/>
      <w:szCs w:val="20"/>
      <w:lang w:val="en-GB" w:eastAsia="ru-RU"/>
    </w:rPr>
  </w:style>
  <w:style w:type="character" w:customStyle="1" w:styleId="FooterChar">
    <w:name w:val="Footer Char"/>
    <w:aliases w:val="3_G Char,3_GR Char"/>
    <w:basedOn w:val="DefaultParagraphFont"/>
    <w:link w:val="Footer"/>
    <w:uiPriority w:val="99"/>
    <w:rsid w:val="00617A43"/>
    <w:rPr>
      <w:sz w:val="16"/>
      <w:lang w:val="en-GB" w:eastAsia="ru-RU"/>
    </w:rPr>
  </w:style>
  <w:style w:type="character" w:styleId="FootnoteReference">
    <w:name w:val="footnote reference"/>
    <w:aliases w:val="4_G,4_GR"/>
    <w:basedOn w:val="DefaultParagraphFont"/>
    <w:qFormat/>
    <w:rsid w:val="00617A43"/>
    <w:rPr>
      <w:rFonts w:ascii="Times New Roman" w:hAnsi="Times New Roman"/>
      <w:dstrike w:val="0"/>
      <w:sz w:val="18"/>
      <w:vertAlign w:val="superscript"/>
    </w:rPr>
  </w:style>
  <w:style w:type="character" w:styleId="EndnoteReference">
    <w:name w:val="endnote reference"/>
    <w:aliases w:val="1_G,1_GR"/>
    <w:basedOn w:val="FootnoteReference"/>
    <w:qFormat/>
    <w:rsid w:val="00617A43"/>
    <w:rPr>
      <w:rFonts w:ascii="Times New Roman" w:hAnsi="Times New Roman"/>
      <w:dstrike w:val="0"/>
      <w:sz w:val="18"/>
      <w:vertAlign w:val="superscript"/>
    </w:rPr>
  </w:style>
  <w:style w:type="table" w:styleId="TableGrid">
    <w:name w:val="Table Grid"/>
    <w:basedOn w:val="TableNormal"/>
    <w:uiPriority w:val="59"/>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FootnoteText">
    <w:name w:val="footnote text"/>
    <w:aliases w:val="5_G,5_GR,_GR"/>
    <w:basedOn w:val="Normal"/>
    <w:link w:val="FootnoteTextChar"/>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FootnoteTextChar">
    <w:name w:val="Footnote Text Char"/>
    <w:aliases w:val="5_G Char,5_GR Char,_GR Char"/>
    <w:basedOn w:val="DefaultParagraphFont"/>
    <w:link w:val="FootnoteText"/>
    <w:rsid w:val="00617A43"/>
    <w:rPr>
      <w:sz w:val="18"/>
      <w:lang w:val="ru-RU" w:eastAsia="ru-RU"/>
    </w:rPr>
  </w:style>
  <w:style w:type="paragraph" w:styleId="EndnoteText">
    <w:name w:val="endnote text"/>
    <w:aliases w:val="2_G,2_GR"/>
    <w:basedOn w:val="FootnoteText"/>
    <w:link w:val="EndnoteTextChar"/>
    <w:qFormat/>
    <w:rsid w:val="00617A43"/>
  </w:style>
  <w:style w:type="character" w:customStyle="1" w:styleId="EndnoteTextChar">
    <w:name w:val="Endnote Text Char"/>
    <w:aliases w:val="2_G Char,2_GR Char"/>
    <w:basedOn w:val="DefaultParagraphFont"/>
    <w:link w:val="EndnoteText"/>
    <w:rsid w:val="00617A43"/>
    <w:rPr>
      <w:sz w:val="18"/>
      <w:lang w:val="ru-RU" w:eastAsia="ru-RU"/>
    </w:rPr>
  </w:style>
  <w:style w:type="character" w:customStyle="1" w:styleId="Heading1Char">
    <w:name w:val="Heading 1 Char"/>
    <w:aliases w:val="Table_G Char,Table_GR Char"/>
    <w:basedOn w:val="DefaultParagraphFont"/>
    <w:link w:val="Heading1"/>
    <w:rsid w:val="00617A43"/>
    <w:rPr>
      <w:rFonts w:cs="Arial"/>
      <w:b/>
      <w:bCs/>
      <w:szCs w:val="32"/>
      <w:lang w:val="ru-RU" w:eastAsia="ru-RU"/>
    </w:rPr>
  </w:style>
  <w:style w:type="character" w:styleId="Hyperlink">
    <w:name w:val="Hyperlink"/>
    <w:basedOn w:val="DefaultParagraphFont"/>
    <w:rsid w:val="00617A43"/>
    <w:rPr>
      <w:color w:val="0000FF" w:themeColor="hyperlink"/>
      <w:u w:val="none"/>
    </w:rPr>
  </w:style>
  <w:style w:type="character" w:styleId="FollowedHyperlink">
    <w:name w:val="FollowedHyperlink"/>
    <w:basedOn w:val="DefaultParagraphFont"/>
    <w:rsid w:val="00617A43"/>
    <w:rPr>
      <w:color w:val="800080" w:themeColor="followedHyperlink"/>
      <w:u w:val="none"/>
    </w:rPr>
  </w:style>
  <w:style w:type="character" w:customStyle="1" w:styleId="SingleTxtGChar">
    <w:name w:val="_ Single Txt_G Char"/>
    <w:link w:val="SingleTxtG"/>
    <w:rsid w:val="0009346C"/>
    <w:rPr>
      <w:lang w:val="ru-RU" w:eastAsia="en-US"/>
    </w:rPr>
  </w:style>
  <w:style w:type="paragraph" w:customStyle="1" w:styleId="HMGR">
    <w:name w:val="_ H __M_GR"/>
    <w:basedOn w:val="Normal"/>
    <w:next w:val="Normal"/>
    <w:qFormat/>
    <w:rsid w:val="0009346C"/>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qFormat/>
    <w:rsid w:val="0009346C"/>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09346C"/>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09346C"/>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09346C"/>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R">
    <w:name w:val="_ H_5/6_GR"/>
    <w:basedOn w:val="Normal"/>
    <w:next w:val="Normal"/>
    <w:qFormat/>
    <w:rsid w:val="0009346C"/>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qFormat/>
    <w:rsid w:val="0009346C"/>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09346C"/>
    <w:pPr>
      <w:keepNext/>
      <w:keepLine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09346C"/>
    <w:pPr>
      <w:keepNext/>
      <w:keepLine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09346C"/>
    <w:pPr>
      <w:keepNext/>
      <w:keepLine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09346C"/>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09346C"/>
    <w:pPr>
      <w:tabs>
        <w:tab w:val="num" w:pos="1701"/>
      </w:tabs>
      <w:spacing w:after="120"/>
      <w:ind w:left="1701" w:right="1134" w:hanging="170"/>
      <w:jc w:val="both"/>
    </w:pPr>
    <w:rPr>
      <w:rFonts w:eastAsia="Times New Roman" w:cs="Times New Roman"/>
      <w:szCs w:val="20"/>
      <w:lang w:eastAsia="ru-RU"/>
    </w:rPr>
  </w:style>
  <w:style w:type="paragraph" w:customStyle="1" w:styleId="Bullet2GR">
    <w:name w:val="_Bullet 2_GR"/>
    <w:basedOn w:val="Normal"/>
    <w:qFormat/>
    <w:rsid w:val="0009346C"/>
    <w:pPr>
      <w:tabs>
        <w:tab w:val="num" w:pos="2268"/>
      </w:tabs>
      <w:spacing w:after="120"/>
      <w:ind w:left="2268" w:right="1134" w:hanging="170"/>
      <w:jc w:val="both"/>
    </w:pPr>
    <w:rPr>
      <w:rFonts w:eastAsia="Times New Roman" w:cs="Times New Roman"/>
      <w:szCs w:val="20"/>
      <w:lang w:eastAsia="ru-RU"/>
    </w:rPr>
  </w:style>
  <w:style w:type="paragraph" w:customStyle="1" w:styleId="ParaNoGR">
    <w:name w:val="_ParaNo._GR"/>
    <w:basedOn w:val="Normal"/>
    <w:next w:val="Normal"/>
    <w:qFormat/>
    <w:rsid w:val="0009346C"/>
    <w:pPr>
      <w:tabs>
        <w:tab w:val="left" w:pos="567"/>
        <w:tab w:val="num" w:pos="1491"/>
      </w:tabs>
      <w:spacing w:after="120"/>
      <w:ind w:left="1134" w:right="1134"/>
      <w:jc w:val="both"/>
      <w:outlineLvl w:val="0"/>
    </w:pPr>
    <w:rPr>
      <w:rFonts w:eastAsia="Times New Roman" w:cs="Times New Roman"/>
      <w:szCs w:val="20"/>
      <w:lang w:eastAsia="ru-RU"/>
    </w:rPr>
  </w:style>
  <w:style w:type="paragraph" w:styleId="PlainText">
    <w:name w:val="Plain Text"/>
    <w:basedOn w:val="Normal"/>
    <w:link w:val="PlainTextChar"/>
    <w:semiHidden/>
    <w:rsid w:val="0009346C"/>
    <w:rPr>
      <w:rFonts w:eastAsia="Times New Roman" w:cs="Courier New"/>
      <w:szCs w:val="20"/>
      <w:lang w:val="en-GB"/>
    </w:rPr>
  </w:style>
  <w:style w:type="character" w:customStyle="1" w:styleId="PlainTextChar">
    <w:name w:val="Plain Text Char"/>
    <w:basedOn w:val="DefaultParagraphFont"/>
    <w:link w:val="PlainText"/>
    <w:semiHidden/>
    <w:rsid w:val="0009346C"/>
    <w:rPr>
      <w:rFonts w:cs="Courier New"/>
      <w:lang w:val="en-GB" w:eastAsia="en-US"/>
    </w:rPr>
  </w:style>
  <w:style w:type="paragraph" w:styleId="BodyText">
    <w:name w:val="Body Text"/>
    <w:basedOn w:val="Normal"/>
    <w:next w:val="Normal"/>
    <w:link w:val="BodyTextChar"/>
    <w:semiHidden/>
    <w:rsid w:val="0009346C"/>
    <w:rPr>
      <w:rFonts w:eastAsia="Times New Roman" w:cs="Times New Roman"/>
      <w:szCs w:val="20"/>
      <w:lang w:val="en-GB"/>
    </w:rPr>
  </w:style>
  <w:style w:type="character" w:customStyle="1" w:styleId="BodyTextChar">
    <w:name w:val="Body Text Char"/>
    <w:basedOn w:val="DefaultParagraphFont"/>
    <w:link w:val="BodyText"/>
    <w:semiHidden/>
    <w:rsid w:val="0009346C"/>
    <w:rPr>
      <w:lang w:val="en-GB" w:eastAsia="en-US"/>
    </w:rPr>
  </w:style>
  <w:style w:type="paragraph" w:styleId="BodyTextIndent">
    <w:name w:val="Body Text Indent"/>
    <w:basedOn w:val="Normal"/>
    <w:link w:val="BodyTextIndentChar"/>
    <w:semiHidden/>
    <w:rsid w:val="0009346C"/>
    <w:pPr>
      <w:spacing w:after="120"/>
      <w:ind w:left="283"/>
    </w:pPr>
    <w:rPr>
      <w:rFonts w:eastAsia="Times New Roman" w:cs="Times New Roman"/>
      <w:szCs w:val="20"/>
      <w:lang w:val="en-GB"/>
    </w:rPr>
  </w:style>
  <w:style w:type="character" w:customStyle="1" w:styleId="BodyTextIndentChar">
    <w:name w:val="Body Text Indent Char"/>
    <w:basedOn w:val="DefaultParagraphFont"/>
    <w:link w:val="BodyTextIndent"/>
    <w:semiHidden/>
    <w:rsid w:val="0009346C"/>
    <w:rPr>
      <w:lang w:val="en-GB" w:eastAsia="en-US"/>
    </w:rPr>
  </w:style>
  <w:style w:type="paragraph" w:styleId="BlockText">
    <w:name w:val="Block Text"/>
    <w:basedOn w:val="Normal"/>
    <w:semiHidden/>
    <w:rsid w:val="0009346C"/>
    <w:pPr>
      <w:ind w:left="1440" w:right="1440"/>
    </w:pPr>
    <w:rPr>
      <w:rFonts w:eastAsia="Times New Roman" w:cs="Times New Roman"/>
      <w:szCs w:val="20"/>
      <w:lang w:val="en-GB"/>
    </w:rPr>
  </w:style>
  <w:style w:type="character" w:styleId="CommentReference">
    <w:name w:val="annotation reference"/>
    <w:basedOn w:val="DefaultParagraphFont"/>
    <w:semiHidden/>
    <w:rsid w:val="0009346C"/>
    <w:rPr>
      <w:sz w:val="6"/>
    </w:rPr>
  </w:style>
  <w:style w:type="paragraph" w:styleId="CommentText">
    <w:name w:val="annotation text"/>
    <w:basedOn w:val="Normal"/>
    <w:link w:val="CommentTextChar"/>
    <w:semiHidden/>
    <w:rsid w:val="0009346C"/>
    <w:rPr>
      <w:rFonts w:eastAsia="Times New Roman" w:cs="Times New Roman"/>
      <w:szCs w:val="20"/>
      <w:lang w:val="en-GB"/>
    </w:rPr>
  </w:style>
  <w:style w:type="character" w:customStyle="1" w:styleId="CommentTextChar">
    <w:name w:val="Comment Text Char"/>
    <w:basedOn w:val="DefaultParagraphFont"/>
    <w:link w:val="CommentText"/>
    <w:semiHidden/>
    <w:rsid w:val="0009346C"/>
    <w:rPr>
      <w:lang w:val="en-GB" w:eastAsia="en-US"/>
    </w:rPr>
  </w:style>
  <w:style w:type="character" w:styleId="LineNumber">
    <w:name w:val="line number"/>
    <w:basedOn w:val="DefaultParagraphFont"/>
    <w:semiHidden/>
    <w:rsid w:val="0009346C"/>
    <w:rPr>
      <w:sz w:val="14"/>
    </w:rPr>
  </w:style>
  <w:style w:type="numbering" w:styleId="111111">
    <w:name w:val="Outline List 2"/>
    <w:basedOn w:val="NoList"/>
    <w:semiHidden/>
    <w:rsid w:val="0009346C"/>
    <w:pPr>
      <w:numPr>
        <w:numId w:val="22"/>
      </w:numPr>
    </w:pPr>
  </w:style>
  <w:style w:type="numbering" w:styleId="1ai">
    <w:name w:val="Outline List 1"/>
    <w:basedOn w:val="NoList"/>
    <w:semiHidden/>
    <w:rsid w:val="0009346C"/>
    <w:pPr>
      <w:numPr>
        <w:numId w:val="23"/>
      </w:numPr>
    </w:pPr>
  </w:style>
  <w:style w:type="numbering" w:styleId="ArticleSection">
    <w:name w:val="Outline List 3"/>
    <w:basedOn w:val="NoList"/>
    <w:semiHidden/>
    <w:rsid w:val="0009346C"/>
    <w:pPr>
      <w:numPr>
        <w:numId w:val="24"/>
      </w:numPr>
    </w:pPr>
  </w:style>
  <w:style w:type="paragraph" w:styleId="BodyText2">
    <w:name w:val="Body Text 2"/>
    <w:basedOn w:val="Normal"/>
    <w:link w:val="BodyText2Char"/>
    <w:semiHidden/>
    <w:rsid w:val="0009346C"/>
    <w:pPr>
      <w:spacing w:after="120" w:line="480" w:lineRule="auto"/>
    </w:pPr>
    <w:rPr>
      <w:rFonts w:eastAsia="Times New Roman" w:cs="Times New Roman"/>
      <w:szCs w:val="20"/>
      <w:lang w:val="en-GB"/>
    </w:rPr>
  </w:style>
  <w:style w:type="character" w:customStyle="1" w:styleId="BodyText2Char">
    <w:name w:val="Body Text 2 Char"/>
    <w:basedOn w:val="DefaultParagraphFont"/>
    <w:link w:val="BodyText2"/>
    <w:semiHidden/>
    <w:rsid w:val="0009346C"/>
    <w:rPr>
      <w:lang w:val="en-GB" w:eastAsia="en-US"/>
    </w:rPr>
  </w:style>
  <w:style w:type="paragraph" w:styleId="BodyText3">
    <w:name w:val="Body Text 3"/>
    <w:basedOn w:val="Normal"/>
    <w:link w:val="BodyText3Char"/>
    <w:semiHidden/>
    <w:rsid w:val="0009346C"/>
    <w:pPr>
      <w:spacing w:after="120"/>
    </w:pPr>
    <w:rPr>
      <w:rFonts w:eastAsia="Times New Roman" w:cs="Times New Roman"/>
      <w:sz w:val="16"/>
      <w:szCs w:val="16"/>
      <w:lang w:val="en-GB"/>
    </w:rPr>
  </w:style>
  <w:style w:type="character" w:customStyle="1" w:styleId="BodyText3Char">
    <w:name w:val="Body Text 3 Char"/>
    <w:basedOn w:val="DefaultParagraphFont"/>
    <w:link w:val="BodyText3"/>
    <w:semiHidden/>
    <w:rsid w:val="0009346C"/>
    <w:rPr>
      <w:sz w:val="16"/>
      <w:szCs w:val="16"/>
      <w:lang w:val="en-GB" w:eastAsia="en-US"/>
    </w:rPr>
  </w:style>
  <w:style w:type="paragraph" w:styleId="BodyTextFirstIndent">
    <w:name w:val="Body Text First Indent"/>
    <w:basedOn w:val="BodyText"/>
    <w:link w:val="BodyTextFirstIndentChar"/>
    <w:rsid w:val="0009346C"/>
    <w:pPr>
      <w:spacing w:after="120"/>
      <w:ind w:firstLine="210"/>
    </w:pPr>
  </w:style>
  <w:style w:type="character" w:customStyle="1" w:styleId="BodyTextFirstIndentChar">
    <w:name w:val="Body Text First Indent Char"/>
    <w:basedOn w:val="BodyTextChar"/>
    <w:link w:val="BodyTextFirstIndent"/>
    <w:rsid w:val="0009346C"/>
    <w:rPr>
      <w:lang w:val="en-GB" w:eastAsia="en-US"/>
    </w:rPr>
  </w:style>
  <w:style w:type="paragraph" w:styleId="BodyTextFirstIndent2">
    <w:name w:val="Body Text First Indent 2"/>
    <w:basedOn w:val="BodyTextIndent"/>
    <w:link w:val="BodyTextFirstIndent2Char"/>
    <w:semiHidden/>
    <w:rsid w:val="0009346C"/>
    <w:pPr>
      <w:ind w:firstLine="210"/>
    </w:pPr>
  </w:style>
  <w:style w:type="character" w:customStyle="1" w:styleId="BodyTextFirstIndent2Char">
    <w:name w:val="Body Text First Indent 2 Char"/>
    <w:basedOn w:val="BodyTextIndentChar"/>
    <w:link w:val="BodyTextFirstIndent2"/>
    <w:semiHidden/>
    <w:rsid w:val="0009346C"/>
    <w:rPr>
      <w:lang w:val="en-GB" w:eastAsia="en-US"/>
    </w:rPr>
  </w:style>
  <w:style w:type="paragraph" w:styleId="BodyTextIndent2">
    <w:name w:val="Body Text Indent 2"/>
    <w:basedOn w:val="Normal"/>
    <w:link w:val="BodyTextIndent2Char"/>
    <w:semiHidden/>
    <w:rsid w:val="0009346C"/>
    <w:pPr>
      <w:spacing w:after="120" w:line="480" w:lineRule="auto"/>
      <w:ind w:left="283"/>
    </w:pPr>
    <w:rPr>
      <w:rFonts w:eastAsia="Times New Roman" w:cs="Times New Roman"/>
      <w:szCs w:val="20"/>
      <w:lang w:val="en-GB"/>
    </w:rPr>
  </w:style>
  <w:style w:type="character" w:customStyle="1" w:styleId="BodyTextIndent2Char">
    <w:name w:val="Body Text Indent 2 Char"/>
    <w:basedOn w:val="DefaultParagraphFont"/>
    <w:link w:val="BodyTextIndent2"/>
    <w:semiHidden/>
    <w:rsid w:val="0009346C"/>
    <w:rPr>
      <w:lang w:val="en-GB" w:eastAsia="en-US"/>
    </w:rPr>
  </w:style>
  <w:style w:type="paragraph" w:styleId="BodyTextIndent3">
    <w:name w:val="Body Text Indent 3"/>
    <w:basedOn w:val="Normal"/>
    <w:link w:val="BodyTextIndent3Char"/>
    <w:semiHidden/>
    <w:rsid w:val="0009346C"/>
    <w:pPr>
      <w:spacing w:after="120"/>
      <w:ind w:left="283"/>
    </w:pPr>
    <w:rPr>
      <w:rFonts w:eastAsia="Times New Roman" w:cs="Times New Roman"/>
      <w:sz w:val="16"/>
      <w:szCs w:val="16"/>
      <w:lang w:val="en-GB"/>
    </w:rPr>
  </w:style>
  <w:style w:type="character" w:customStyle="1" w:styleId="BodyTextIndent3Char">
    <w:name w:val="Body Text Indent 3 Char"/>
    <w:basedOn w:val="DefaultParagraphFont"/>
    <w:link w:val="BodyTextIndent3"/>
    <w:semiHidden/>
    <w:rsid w:val="0009346C"/>
    <w:rPr>
      <w:sz w:val="16"/>
      <w:szCs w:val="16"/>
      <w:lang w:val="en-GB" w:eastAsia="en-US"/>
    </w:rPr>
  </w:style>
  <w:style w:type="paragraph" w:styleId="Closing">
    <w:name w:val="Closing"/>
    <w:basedOn w:val="Normal"/>
    <w:link w:val="ClosingChar"/>
    <w:semiHidden/>
    <w:rsid w:val="0009346C"/>
    <w:pPr>
      <w:ind w:left="4252"/>
    </w:pPr>
    <w:rPr>
      <w:rFonts w:eastAsia="Times New Roman" w:cs="Times New Roman"/>
      <w:szCs w:val="20"/>
      <w:lang w:val="en-GB"/>
    </w:rPr>
  </w:style>
  <w:style w:type="character" w:customStyle="1" w:styleId="ClosingChar">
    <w:name w:val="Closing Char"/>
    <w:basedOn w:val="DefaultParagraphFont"/>
    <w:link w:val="Closing"/>
    <w:semiHidden/>
    <w:rsid w:val="0009346C"/>
    <w:rPr>
      <w:lang w:val="en-GB" w:eastAsia="en-US"/>
    </w:rPr>
  </w:style>
  <w:style w:type="paragraph" w:styleId="Date">
    <w:name w:val="Date"/>
    <w:basedOn w:val="Normal"/>
    <w:next w:val="Normal"/>
    <w:link w:val="DateChar"/>
    <w:rsid w:val="0009346C"/>
    <w:rPr>
      <w:rFonts w:eastAsia="Times New Roman" w:cs="Times New Roman"/>
      <w:szCs w:val="20"/>
      <w:lang w:val="en-GB"/>
    </w:rPr>
  </w:style>
  <w:style w:type="character" w:customStyle="1" w:styleId="DateChar">
    <w:name w:val="Date Char"/>
    <w:basedOn w:val="DefaultParagraphFont"/>
    <w:link w:val="Date"/>
    <w:rsid w:val="0009346C"/>
    <w:rPr>
      <w:lang w:val="en-GB" w:eastAsia="en-US"/>
    </w:rPr>
  </w:style>
  <w:style w:type="paragraph" w:styleId="E-mailSignature">
    <w:name w:val="E-mail Signature"/>
    <w:basedOn w:val="Normal"/>
    <w:link w:val="E-mailSignatureChar"/>
    <w:semiHidden/>
    <w:rsid w:val="0009346C"/>
    <w:rPr>
      <w:rFonts w:eastAsia="Times New Roman" w:cs="Times New Roman"/>
      <w:szCs w:val="20"/>
      <w:lang w:val="en-GB"/>
    </w:rPr>
  </w:style>
  <w:style w:type="character" w:customStyle="1" w:styleId="E-mailSignatureChar">
    <w:name w:val="E-mail Signature Char"/>
    <w:basedOn w:val="DefaultParagraphFont"/>
    <w:link w:val="E-mailSignature"/>
    <w:semiHidden/>
    <w:rsid w:val="0009346C"/>
    <w:rPr>
      <w:lang w:val="en-GB" w:eastAsia="en-US"/>
    </w:rPr>
  </w:style>
  <w:style w:type="character" w:styleId="Emphasis">
    <w:name w:val="Emphasis"/>
    <w:basedOn w:val="DefaultParagraphFont"/>
    <w:qFormat/>
    <w:rsid w:val="0009346C"/>
    <w:rPr>
      <w:i/>
      <w:iCs/>
    </w:rPr>
  </w:style>
  <w:style w:type="paragraph" w:styleId="EnvelopeReturn">
    <w:name w:val="envelope return"/>
    <w:basedOn w:val="Normal"/>
    <w:semiHidden/>
    <w:rsid w:val="0009346C"/>
    <w:rPr>
      <w:rFonts w:ascii="Arial" w:eastAsia="Times New Roman" w:hAnsi="Arial" w:cs="Arial"/>
      <w:szCs w:val="20"/>
      <w:lang w:val="en-GB"/>
    </w:rPr>
  </w:style>
  <w:style w:type="character" w:styleId="HTMLAcronym">
    <w:name w:val="HTML Acronym"/>
    <w:basedOn w:val="DefaultParagraphFont"/>
    <w:semiHidden/>
    <w:rsid w:val="0009346C"/>
  </w:style>
  <w:style w:type="paragraph" w:styleId="HTMLAddress">
    <w:name w:val="HTML Address"/>
    <w:basedOn w:val="Normal"/>
    <w:link w:val="HTMLAddressChar"/>
    <w:semiHidden/>
    <w:rsid w:val="0009346C"/>
    <w:rPr>
      <w:rFonts w:eastAsia="Times New Roman" w:cs="Times New Roman"/>
      <w:i/>
      <w:iCs/>
      <w:szCs w:val="20"/>
      <w:lang w:val="en-GB"/>
    </w:rPr>
  </w:style>
  <w:style w:type="character" w:customStyle="1" w:styleId="HTMLAddressChar">
    <w:name w:val="HTML Address Char"/>
    <w:basedOn w:val="DefaultParagraphFont"/>
    <w:link w:val="HTMLAddress"/>
    <w:semiHidden/>
    <w:rsid w:val="0009346C"/>
    <w:rPr>
      <w:i/>
      <w:iCs/>
      <w:lang w:val="en-GB" w:eastAsia="en-US"/>
    </w:rPr>
  </w:style>
  <w:style w:type="character" w:styleId="HTMLCite">
    <w:name w:val="HTML Cite"/>
    <w:basedOn w:val="DefaultParagraphFont"/>
    <w:semiHidden/>
    <w:rsid w:val="0009346C"/>
    <w:rPr>
      <w:i/>
      <w:iCs/>
    </w:rPr>
  </w:style>
  <w:style w:type="character" w:styleId="HTMLCode">
    <w:name w:val="HTML Code"/>
    <w:basedOn w:val="DefaultParagraphFont"/>
    <w:semiHidden/>
    <w:rsid w:val="0009346C"/>
    <w:rPr>
      <w:rFonts w:ascii="Courier New" w:hAnsi="Courier New" w:cs="Courier New"/>
      <w:sz w:val="20"/>
      <w:szCs w:val="20"/>
    </w:rPr>
  </w:style>
  <w:style w:type="character" w:styleId="HTMLDefinition">
    <w:name w:val="HTML Definition"/>
    <w:basedOn w:val="DefaultParagraphFont"/>
    <w:semiHidden/>
    <w:rsid w:val="0009346C"/>
    <w:rPr>
      <w:i/>
      <w:iCs/>
    </w:rPr>
  </w:style>
  <w:style w:type="character" w:styleId="HTMLKeyboard">
    <w:name w:val="HTML Keyboard"/>
    <w:basedOn w:val="DefaultParagraphFont"/>
    <w:semiHidden/>
    <w:rsid w:val="0009346C"/>
    <w:rPr>
      <w:rFonts w:ascii="Courier New" w:hAnsi="Courier New" w:cs="Courier New"/>
      <w:sz w:val="20"/>
      <w:szCs w:val="20"/>
    </w:rPr>
  </w:style>
  <w:style w:type="paragraph" w:styleId="HTMLPreformatted">
    <w:name w:val="HTML Preformatted"/>
    <w:basedOn w:val="Normal"/>
    <w:link w:val="HTMLPreformattedChar"/>
    <w:semiHidden/>
    <w:rsid w:val="0009346C"/>
    <w:rPr>
      <w:rFonts w:ascii="Courier New" w:eastAsia="Times New Roman" w:hAnsi="Courier New" w:cs="Courier New"/>
      <w:szCs w:val="20"/>
      <w:lang w:val="en-GB"/>
    </w:rPr>
  </w:style>
  <w:style w:type="character" w:customStyle="1" w:styleId="HTMLPreformattedChar">
    <w:name w:val="HTML Preformatted Char"/>
    <w:basedOn w:val="DefaultParagraphFont"/>
    <w:link w:val="HTMLPreformatted"/>
    <w:semiHidden/>
    <w:rsid w:val="0009346C"/>
    <w:rPr>
      <w:rFonts w:ascii="Courier New" w:hAnsi="Courier New" w:cs="Courier New"/>
      <w:lang w:val="en-GB" w:eastAsia="en-US"/>
    </w:rPr>
  </w:style>
  <w:style w:type="character" w:styleId="HTMLSample">
    <w:name w:val="HTML Sample"/>
    <w:basedOn w:val="DefaultParagraphFont"/>
    <w:semiHidden/>
    <w:rsid w:val="0009346C"/>
    <w:rPr>
      <w:rFonts w:ascii="Courier New" w:hAnsi="Courier New" w:cs="Courier New"/>
    </w:rPr>
  </w:style>
  <w:style w:type="character" w:styleId="HTMLTypewriter">
    <w:name w:val="HTML Typewriter"/>
    <w:basedOn w:val="DefaultParagraphFont"/>
    <w:semiHidden/>
    <w:rsid w:val="0009346C"/>
    <w:rPr>
      <w:rFonts w:ascii="Courier New" w:hAnsi="Courier New" w:cs="Courier New"/>
      <w:sz w:val="20"/>
      <w:szCs w:val="20"/>
    </w:rPr>
  </w:style>
  <w:style w:type="character" w:styleId="HTMLVariable">
    <w:name w:val="HTML Variable"/>
    <w:basedOn w:val="DefaultParagraphFont"/>
    <w:semiHidden/>
    <w:rsid w:val="0009346C"/>
    <w:rPr>
      <w:i/>
      <w:iCs/>
    </w:rPr>
  </w:style>
  <w:style w:type="paragraph" w:styleId="List">
    <w:name w:val="List"/>
    <w:basedOn w:val="Normal"/>
    <w:semiHidden/>
    <w:rsid w:val="0009346C"/>
    <w:pPr>
      <w:ind w:left="283" w:hanging="283"/>
    </w:pPr>
    <w:rPr>
      <w:rFonts w:eastAsia="Times New Roman" w:cs="Times New Roman"/>
      <w:szCs w:val="20"/>
      <w:lang w:val="en-GB"/>
    </w:rPr>
  </w:style>
  <w:style w:type="paragraph" w:styleId="List2">
    <w:name w:val="List 2"/>
    <w:basedOn w:val="Normal"/>
    <w:semiHidden/>
    <w:rsid w:val="0009346C"/>
    <w:pPr>
      <w:ind w:left="566" w:hanging="283"/>
    </w:pPr>
    <w:rPr>
      <w:rFonts w:eastAsia="Times New Roman" w:cs="Times New Roman"/>
      <w:szCs w:val="20"/>
      <w:lang w:val="en-GB"/>
    </w:rPr>
  </w:style>
  <w:style w:type="paragraph" w:styleId="List3">
    <w:name w:val="List 3"/>
    <w:basedOn w:val="Normal"/>
    <w:semiHidden/>
    <w:rsid w:val="0009346C"/>
    <w:pPr>
      <w:ind w:left="849" w:hanging="283"/>
    </w:pPr>
    <w:rPr>
      <w:rFonts w:eastAsia="Times New Roman" w:cs="Times New Roman"/>
      <w:szCs w:val="20"/>
      <w:lang w:val="en-GB"/>
    </w:rPr>
  </w:style>
  <w:style w:type="paragraph" w:styleId="List4">
    <w:name w:val="List 4"/>
    <w:basedOn w:val="Normal"/>
    <w:rsid w:val="0009346C"/>
    <w:pPr>
      <w:ind w:left="1132" w:hanging="283"/>
    </w:pPr>
    <w:rPr>
      <w:rFonts w:eastAsia="Times New Roman" w:cs="Times New Roman"/>
      <w:szCs w:val="20"/>
      <w:lang w:val="en-GB"/>
    </w:rPr>
  </w:style>
  <w:style w:type="paragraph" w:styleId="List5">
    <w:name w:val="List 5"/>
    <w:basedOn w:val="Normal"/>
    <w:rsid w:val="0009346C"/>
    <w:pPr>
      <w:ind w:left="1415" w:hanging="283"/>
    </w:pPr>
    <w:rPr>
      <w:rFonts w:eastAsia="Times New Roman" w:cs="Times New Roman"/>
      <w:szCs w:val="20"/>
      <w:lang w:val="en-GB"/>
    </w:rPr>
  </w:style>
  <w:style w:type="paragraph" w:styleId="ListBullet">
    <w:name w:val="List Bullet"/>
    <w:basedOn w:val="Normal"/>
    <w:semiHidden/>
    <w:rsid w:val="0009346C"/>
    <w:pPr>
      <w:tabs>
        <w:tab w:val="num" w:pos="360"/>
      </w:tabs>
      <w:ind w:left="360" w:hanging="360"/>
    </w:pPr>
    <w:rPr>
      <w:rFonts w:eastAsia="Times New Roman" w:cs="Times New Roman"/>
      <w:szCs w:val="20"/>
      <w:lang w:val="en-GB"/>
    </w:rPr>
  </w:style>
  <w:style w:type="paragraph" w:styleId="ListBullet2">
    <w:name w:val="List Bullet 2"/>
    <w:basedOn w:val="Normal"/>
    <w:semiHidden/>
    <w:rsid w:val="0009346C"/>
    <w:pPr>
      <w:tabs>
        <w:tab w:val="num" w:pos="643"/>
      </w:tabs>
      <w:ind w:left="643" w:hanging="360"/>
    </w:pPr>
    <w:rPr>
      <w:rFonts w:eastAsia="Times New Roman" w:cs="Times New Roman"/>
      <w:szCs w:val="20"/>
      <w:lang w:val="en-GB"/>
    </w:rPr>
  </w:style>
  <w:style w:type="paragraph" w:styleId="ListBullet3">
    <w:name w:val="List Bullet 3"/>
    <w:basedOn w:val="Normal"/>
    <w:semiHidden/>
    <w:rsid w:val="0009346C"/>
    <w:pPr>
      <w:tabs>
        <w:tab w:val="num" w:pos="926"/>
      </w:tabs>
      <w:ind w:left="926" w:hanging="360"/>
    </w:pPr>
    <w:rPr>
      <w:rFonts w:eastAsia="Times New Roman" w:cs="Times New Roman"/>
      <w:szCs w:val="20"/>
      <w:lang w:val="en-GB"/>
    </w:rPr>
  </w:style>
  <w:style w:type="paragraph" w:styleId="ListBullet4">
    <w:name w:val="List Bullet 4"/>
    <w:basedOn w:val="Normal"/>
    <w:semiHidden/>
    <w:rsid w:val="0009346C"/>
    <w:pPr>
      <w:tabs>
        <w:tab w:val="num" w:pos="1209"/>
      </w:tabs>
      <w:ind w:left="1209" w:hanging="360"/>
    </w:pPr>
    <w:rPr>
      <w:rFonts w:eastAsia="Times New Roman" w:cs="Times New Roman"/>
      <w:szCs w:val="20"/>
      <w:lang w:val="en-GB"/>
    </w:rPr>
  </w:style>
  <w:style w:type="paragraph" w:styleId="ListBullet5">
    <w:name w:val="List Bullet 5"/>
    <w:basedOn w:val="Normal"/>
    <w:semiHidden/>
    <w:rsid w:val="0009346C"/>
    <w:pPr>
      <w:tabs>
        <w:tab w:val="num" w:pos="1492"/>
      </w:tabs>
      <w:ind w:left="1492" w:hanging="360"/>
    </w:pPr>
    <w:rPr>
      <w:rFonts w:eastAsia="Times New Roman" w:cs="Times New Roman"/>
      <w:szCs w:val="20"/>
      <w:lang w:val="en-GB"/>
    </w:rPr>
  </w:style>
  <w:style w:type="paragraph" w:styleId="ListContinue">
    <w:name w:val="List Continue"/>
    <w:basedOn w:val="Normal"/>
    <w:semiHidden/>
    <w:rsid w:val="0009346C"/>
    <w:pPr>
      <w:spacing w:after="120"/>
      <w:ind w:left="283"/>
    </w:pPr>
    <w:rPr>
      <w:rFonts w:eastAsia="Times New Roman" w:cs="Times New Roman"/>
      <w:szCs w:val="20"/>
      <w:lang w:val="en-GB"/>
    </w:rPr>
  </w:style>
  <w:style w:type="paragraph" w:styleId="ListContinue2">
    <w:name w:val="List Continue 2"/>
    <w:basedOn w:val="Normal"/>
    <w:semiHidden/>
    <w:rsid w:val="0009346C"/>
    <w:pPr>
      <w:spacing w:after="120"/>
      <w:ind w:left="566"/>
    </w:pPr>
    <w:rPr>
      <w:rFonts w:eastAsia="Times New Roman" w:cs="Times New Roman"/>
      <w:szCs w:val="20"/>
      <w:lang w:val="en-GB"/>
    </w:rPr>
  </w:style>
  <w:style w:type="paragraph" w:styleId="ListContinue3">
    <w:name w:val="List Continue 3"/>
    <w:basedOn w:val="Normal"/>
    <w:semiHidden/>
    <w:rsid w:val="0009346C"/>
    <w:pPr>
      <w:spacing w:after="120"/>
      <w:ind w:left="849"/>
    </w:pPr>
    <w:rPr>
      <w:rFonts w:eastAsia="Times New Roman" w:cs="Times New Roman"/>
      <w:szCs w:val="20"/>
      <w:lang w:val="en-GB"/>
    </w:rPr>
  </w:style>
  <w:style w:type="paragraph" w:styleId="ListContinue4">
    <w:name w:val="List Continue 4"/>
    <w:basedOn w:val="Normal"/>
    <w:semiHidden/>
    <w:rsid w:val="0009346C"/>
    <w:pPr>
      <w:spacing w:after="120"/>
      <w:ind w:left="1132"/>
    </w:pPr>
    <w:rPr>
      <w:rFonts w:eastAsia="Times New Roman" w:cs="Times New Roman"/>
      <w:szCs w:val="20"/>
      <w:lang w:val="en-GB"/>
    </w:rPr>
  </w:style>
  <w:style w:type="paragraph" w:styleId="ListContinue5">
    <w:name w:val="List Continue 5"/>
    <w:basedOn w:val="Normal"/>
    <w:semiHidden/>
    <w:rsid w:val="0009346C"/>
    <w:pPr>
      <w:spacing w:after="120"/>
      <w:ind w:left="1415"/>
    </w:pPr>
    <w:rPr>
      <w:rFonts w:eastAsia="Times New Roman" w:cs="Times New Roman"/>
      <w:szCs w:val="20"/>
      <w:lang w:val="en-GB"/>
    </w:rPr>
  </w:style>
  <w:style w:type="paragraph" w:styleId="ListNumber">
    <w:name w:val="List Number"/>
    <w:basedOn w:val="Normal"/>
    <w:rsid w:val="0009346C"/>
    <w:pPr>
      <w:tabs>
        <w:tab w:val="num" w:pos="360"/>
      </w:tabs>
      <w:ind w:left="360" w:hanging="360"/>
    </w:pPr>
    <w:rPr>
      <w:rFonts w:eastAsia="Times New Roman" w:cs="Times New Roman"/>
      <w:szCs w:val="20"/>
      <w:lang w:val="en-GB"/>
    </w:rPr>
  </w:style>
  <w:style w:type="paragraph" w:styleId="ListNumber2">
    <w:name w:val="List Number 2"/>
    <w:basedOn w:val="Normal"/>
    <w:semiHidden/>
    <w:rsid w:val="0009346C"/>
    <w:pPr>
      <w:tabs>
        <w:tab w:val="num" w:pos="643"/>
      </w:tabs>
      <w:ind w:left="643" w:hanging="360"/>
    </w:pPr>
    <w:rPr>
      <w:rFonts w:eastAsia="Times New Roman" w:cs="Times New Roman"/>
      <w:szCs w:val="20"/>
      <w:lang w:val="en-GB"/>
    </w:rPr>
  </w:style>
  <w:style w:type="paragraph" w:styleId="ListNumber3">
    <w:name w:val="List Number 3"/>
    <w:basedOn w:val="Normal"/>
    <w:semiHidden/>
    <w:rsid w:val="0009346C"/>
    <w:pPr>
      <w:tabs>
        <w:tab w:val="num" w:pos="926"/>
      </w:tabs>
      <w:ind w:left="926" w:hanging="360"/>
    </w:pPr>
    <w:rPr>
      <w:rFonts w:eastAsia="Times New Roman" w:cs="Times New Roman"/>
      <w:szCs w:val="20"/>
      <w:lang w:val="en-GB"/>
    </w:rPr>
  </w:style>
  <w:style w:type="paragraph" w:styleId="ListNumber4">
    <w:name w:val="List Number 4"/>
    <w:basedOn w:val="Normal"/>
    <w:semiHidden/>
    <w:rsid w:val="0009346C"/>
    <w:pPr>
      <w:tabs>
        <w:tab w:val="num" w:pos="1209"/>
      </w:tabs>
      <w:ind w:left="1209" w:hanging="360"/>
    </w:pPr>
    <w:rPr>
      <w:rFonts w:eastAsia="Times New Roman" w:cs="Times New Roman"/>
      <w:szCs w:val="20"/>
      <w:lang w:val="en-GB"/>
    </w:rPr>
  </w:style>
  <w:style w:type="paragraph" w:styleId="ListNumber5">
    <w:name w:val="List Number 5"/>
    <w:basedOn w:val="Normal"/>
    <w:semiHidden/>
    <w:rsid w:val="0009346C"/>
    <w:pPr>
      <w:tabs>
        <w:tab w:val="num" w:pos="1492"/>
      </w:tabs>
      <w:ind w:left="1492" w:hanging="360"/>
    </w:pPr>
    <w:rPr>
      <w:rFonts w:eastAsia="Times New Roman" w:cs="Times New Roman"/>
      <w:szCs w:val="20"/>
      <w:lang w:val="en-GB"/>
    </w:rPr>
  </w:style>
  <w:style w:type="paragraph" w:styleId="MessageHeader">
    <w:name w:val="Message Header"/>
    <w:basedOn w:val="Normal"/>
    <w:link w:val="MessageHeaderChar"/>
    <w:semiHidden/>
    <w:rsid w:val="0009346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val="en-GB"/>
    </w:rPr>
  </w:style>
  <w:style w:type="character" w:customStyle="1" w:styleId="MessageHeaderChar">
    <w:name w:val="Message Header Char"/>
    <w:basedOn w:val="DefaultParagraphFont"/>
    <w:link w:val="MessageHeader"/>
    <w:semiHidden/>
    <w:rsid w:val="0009346C"/>
    <w:rPr>
      <w:rFonts w:ascii="Arial" w:hAnsi="Arial" w:cs="Arial"/>
      <w:sz w:val="24"/>
      <w:szCs w:val="24"/>
      <w:shd w:val="pct20" w:color="auto" w:fill="auto"/>
      <w:lang w:val="en-GB" w:eastAsia="en-US"/>
    </w:rPr>
  </w:style>
  <w:style w:type="paragraph" w:styleId="NormalWeb">
    <w:name w:val="Normal (Web)"/>
    <w:basedOn w:val="Normal"/>
    <w:semiHidden/>
    <w:rsid w:val="0009346C"/>
    <w:rPr>
      <w:rFonts w:eastAsia="Times New Roman" w:cs="Times New Roman"/>
      <w:sz w:val="24"/>
      <w:szCs w:val="24"/>
      <w:lang w:val="en-GB"/>
    </w:rPr>
  </w:style>
  <w:style w:type="paragraph" w:styleId="NormalIndent">
    <w:name w:val="Normal Indent"/>
    <w:basedOn w:val="Normal"/>
    <w:semiHidden/>
    <w:rsid w:val="0009346C"/>
    <w:pPr>
      <w:ind w:left="567"/>
    </w:pPr>
    <w:rPr>
      <w:rFonts w:eastAsia="Times New Roman" w:cs="Times New Roman"/>
      <w:szCs w:val="20"/>
      <w:lang w:val="en-GB"/>
    </w:rPr>
  </w:style>
  <w:style w:type="paragraph" w:styleId="NoteHeading">
    <w:name w:val="Note Heading"/>
    <w:basedOn w:val="Normal"/>
    <w:next w:val="Normal"/>
    <w:link w:val="NoteHeadingChar"/>
    <w:semiHidden/>
    <w:rsid w:val="0009346C"/>
    <w:rPr>
      <w:rFonts w:eastAsia="Times New Roman" w:cs="Times New Roman"/>
      <w:szCs w:val="20"/>
      <w:lang w:val="en-GB"/>
    </w:rPr>
  </w:style>
  <w:style w:type="character" w:customStyle="1" w:styleId="NoteHeadingChar">
    <w:name w:val="Note Heading Char"/>
    <w:basedOn w:val="DefaultParagraphFont"/>
    <w:link w:val="NoteHeading"/>
    <w:semiHidden/>
    <w:rsid w:val="0009346C"/>
    <w:rPr>
      <w:lang w:val="en-GB" w:eastAsia="en-US"/>
    </w:rPr>
  </w:style>
  <w:style w:type="paragraph" w:styleId="Salutation">
    <w:name w:val="Salutation"/>
    <w:basedOn w:val="Normal"/>
    <w:next w:val="Normal"/>
    <w:link w:val="SalutationChar"/>
    <w:rsid w:val="0009346C"/>
    <w:rPr>
      <w:rFonts w:eastAsia="Times New Roman" w:cs="Times New Roman"/>
      <w:szCs w:val="20"/>
      <w:lang w:val="en-GB"/>
    </w:rPr>
  </w:style>
  <w:style w:type="character" w:customStyle="1" w:styleId="SalutationChar">
    <w:name w:val="Salutation Char"/>
    <w:basedOn w:val="DefaultParagraphFont"/>
    <w:link w:val="Salutation"/>
    <w:rsid w:val="0009346C"/>
    <w:rPr>
      <w:lang w:val="en-GB" w:eastAsia="en-US"/>
    </w:rPr>
  </w:style>
  <w:style w:type="paragraph" w:styleId="Signature">
    <w:name w:val="Signature"/>
    <w:basedOn w:val="Normal"/>
    <w:link w:val="SignatureChar"/>
    <w:semiHidden/>
    <w:rsid w:val="0009346C"/>
    <w:pPr>
      <w:ind w:left="4252"/>
    </w:pPr>
    <w:rPr>
      <w:rFonts w:eastAsia="Times New Roman" w:cs="Times New Roman"/>
      <w:szCs w:val="20"/>
      <w:lang w:val="en-GB"/>
    </w:rPr>
  </w:style>
  <w:style w:type="character" w:customStyle="1" w:styleId="SignatureChar">
    <w:name w:val="Signature Char"/>
    <w:basedOn w:val="DefaultParagraphFont"/>
    <w:link w:val="Signature"/>
    <w:semiHidden/>
    <w:rsid w:val="0009346C"/>
    <w:rPr>
      <w:lang w:val="en-GB" w:eastAsia="en-US"/>
    </w:rPr>
  </w:style>
  <w:style w:type="character" w:styleId="Strong">
    <w:name w:val="Strong"/>
    <w:basedOn w:val="DefaultParagraphFont"/>
    <w:qFormat/>
    <w:rsid w:val="0009346C"/>
    <w:rPr>
      <w:b/>
      <w:bCs/>
    </w:rPr>
  </w:style>
  <w:style w:type="paragraph" w:styleId="Subtitle">
    <w:name w:val="Subtitle"/>
    <w:basedOn w:val="Normal"/>
    <w:link w:val="SubtitleChar"/>
    <w:qFormat/>
    <w:rsid w:val="0009346C"/>
    <w:pPr>
      <w:spacing w:after="60"/>
      <w:jc w:val="center"/>
      <w:outlineLvl w:val="1"/>
    </w:pPr>
    <w:rPr>
      <w:rFonts w:ascii="Arial" w:eastAsia="Times New Roman" w:hAnsi="Arial" w:cs="Arial"/>
      <w:sz w:val="24"/>
      <w:szCs w:val="24"/>
      <w:lang w:val="en-GB"/>
    </w:rPr>
  </w:style>
  <w:style w:type="character" w:customStyle="1" w:styleId="SubtitleChar">
    <w:name w:val="Subtitle Char"/>
    <w:basedOn w:val="DefaultParagraphFont"/>
    <w:link w:val="Subtitle"/>
    <w:rsid w:val="0009346C"/>
    <w:rPr>
      <w:rFonts w:ascii="Arial" w:hAnsi="Arial" w:cs="Arial"/>
      <w:sz w:val="24"/>
      <w:szCs w:val="24"/>
      <w:lang w:val="en-GB" w:eastAsia="en-US"/>
    </w:rPr>
  </w:style>
  <w:style w:type="table" w:styleId="Table3Deffects1">
    <w:name w:val="Table 3D effects 1"/>
    <w:basedOn w:val="TableNormal"/>
    <w:semiHidden/>
    <w:rsid w:val="0009346C"/>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9346C"/>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9346C"/>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9346C"/>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9346C"/>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9346C"/>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9346C"/>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9346C"/>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9346C"/>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9346C"/>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9346C"/>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9346C"/>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9346C"/>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9346C"/>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9346C"/>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9346C"/>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9346C"/>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09346C"/>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9346C"/>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9346C"/>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9346C"/>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9346C"/>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9346C"/>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9346C"/>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9346C"/>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9346C"/>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9346C"/>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9346C"/>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9346C"/>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9346C"/>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9346C"/>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9346C"/>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9346C"/>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9346C"/>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9346C"/>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9346C"/>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9346C"/>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9346C"/>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9346C"/>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9346C"/>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9346C"/>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9346C"/>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9346C"/>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9346C"/>
    <w:pPr>
      <w:spacing w:before="240" w:after="60"/>
      <w:jc w:val="center"/>
      <w:outlineLvl w:val="0"/>
    </w:pPr>
    <w:rPr>
      <w:rFonts w:ascii="Arial" w:eastAsia="Times New Roman" w:hAnsi="Arial" w:cs="Arial"/>
      <w:b/>
      <w:bCs/>
      <w:kern w:val="28"/>
      <w:sz w:val="32"/>
      <w:szCs w:val="32"/>
      <w:lang w:val="en-GB"/>
    </w:rPr>
  </w:style>
  <w:style w:type="character" w:customStyle="1" w:styleId="TitleChar">
    <w:name w:val="Title Char"/>
    <w:basedOn w:val="DefaultParagraphFont"/>
    <w:link w:val="Title"/>
    <w:rsid w:val="0009346C"/>
    <w:rPr>
      <w:rFonts w:ascii="Arial" w:hAnsi="Arial" w:cs="Arial"/>
      <w:b/>
      <w:bCs/>
      <w:kern w:val="28"/>
      <w:sz w:val="32"/>
      <w:szCs w:val="32"/>
      <w:lang w:val="en-GB" w:eastAsia="en-US"/>
    </w:rPr>
  </w:style>
  <w:style w:type="paragraph" w:styleId="EnvelopeAddress">
    <w:name w:val="envelope address"/>
    <w:basedOn w:val="Normal"/>
    <w:semiHidden/>
    <w:rsid w:val="0009346C"/>
    <w:pPr>
      <w:framePr w:w="7920" w:h="1980" w:hRule="exact" w:hSpace="180" w:wrap="auto" w:hAnchor="page" w:xAlign="center" w:yAlign="bottom"/>
      <w:ind w:left="2880"/>
    </w:pPr>
    <w:rPr>
      <w:rFonts w:ascii="Arial" w:eastAsia="Times New Roman" w:hAnsi="Arial" w:cs="Arial"/>
      <w:sz w:val="24"/>
      <w:szCs w:val="24"/>
      <w:lang w:val="en-GB"/>
    </w:rPr>
  </w:style>
  <w:style w:type="character" w:customStyle="1" w:styleId="Heading2Char">
    <w:name w:val="Heading 2 Char"/>
    <w:basedOn w:val="DefaultParagraphFont"/>
    <w:link w:val="Heading2"/>
    <w:rsid w:val="0009346C"/>
    <w:rPr>
      <w:rFonts w:eastAsiaTheme="minorHAnsi" w:cs="Arial"/>
      <w:bCs/>
      <w:iCs/>
      <w:szCs w:val="28"/>
      <w:lang w:val="ru-RU" w:eastAsia="en-US"/>
    </w:rPr>
  </w:style>
  <w:style w:type="character" w:customStyle="1" w:styleId="Heading3Char">
    <w:name w:val="Heading 3 Char"/>
    <w:basedOn w:val="DefaultParagraphFont"/>
    <w:link w:val="Heading3"/>
    <w:rsid w:val="0009346C"/>
    <w:rPr>
      <w:rFonts w:ascii="Arial" w:eastAsiaTheme="minorHAnsi" w:hAnsi="Arial" w:cs="Arial"/>
      <w:b/>
      <w:bCs/>
      <w:sz w:val="26"/>
      <w:szCs w:val="26"/>
      <w:lang w:val="ru-RU" w:eastAsia="en-US"/>
    </w:rPr>
  </w:style>
  <w:style w:type="character" w:customStyle="1" w:styleId="Heading4Char">
    <w:name w:val="Heading 4 Char"/>
    <w:basedOn w:val="DefaultParagraphFont"/>
    <w:link w:val="Heading4"/>
    <w:rsid w:val="0009346C"/>
    <w:rPr>
      <w:rFonts w:eastAsiaTheme="minorHAnsi" w:cstheme="minorBidi"/>
      <w:b/>
      <w:bCs/>
      <w:sz w:val="28"/>
      <w:szCs w:val="28"/>
      <w:lang w:val="ru-RU" w:eastAsia="en-US"/>
    </w:rPr>
  </w:style>
  <w:style w:type="character" w:customStyle="1" w:styleId="Heading5Char">
    <w:name w:val="Heading 5 Char"/>
    <w:basedOn w:val="DefaultParagraphFont"/>
    <w:link w:val="Heading5"/>
    <w:rsid w:val="0009346C"/>
    <w:rPr>
      <w:rFonts w:eastAsiaTheme="minorHAnsi" w:cstheme="minorBidi"/>
      <w:b/>
      <w:bCs/>
      <w:i/>
      <w:iCs/>
      <w:sz w:val="26"/>
      <w:szCs w:val="26"/>
      <w:lang w:val="ru-RU" w:eastAsia="en-US"/>
    </w:rPr>
  </w:style>
  <w:style w:type="character" w:customStyle="1" w:styleId="Heading6Char">
    <w:name w:val="Heading 6 Char"/>
    <w:basedOn w:val="DefaultParagraphFont"/>
    <w:link w:val="Heading6"/>
    <w:rsid w:val="0009346C"/>
    <w:rPr>
      <w:rFonts w:eastAsiaTheme="minorHAnsi" w:cstheme="minorBidi"/>
      <w:b/>
      <w:bCs/>
      <w:sz w:val="22"/>
      <w:szCs w:val="22"/>
      <w:lang w:val="ru-RU" w:eastAsia="en-US"/>
    </w:rPr>
  </w:style>
  <w:style w:type="character" w:customStyle="1" w:styleId="Heading7Char">
    <w:name w:val="Heading 7 Char"/>
    <w:basedOn w:val="DefaultParagraphFont"/>
    <w:link w:val="Heading7"/>
    <w:rsid w:val="0009346C"/>
    <w:rPr>
      <w:rFonts w:eastAsiaTheme="minorHAnsi" w:cstheme="minorBidi"/>
      <w:sz w:val="24"/>
      <w:szCs w:val="24"/>
      <w:lang w:val="ru-RU" w:eastAsia="en-US"/>
    </w:rPr>
  </w:style>
  <w:style w:type="character" w:customStyle="1" w:styleId="Heading8Char">
    <w:name w:val="Heading 8 Char"/>
    <w:basedOn w:val="DefaultParagraphFont"/>
    <w:link w:val="Heading8"/>
    <w:rsid w:val="0009346C"/>
    <w:rPr>
      <w:rFonts w:eastAsiaTheme="minorHAnsi" w:cstheme="minorBidi"/>
      <w:i/>
      <w:iCs/>
      <w:sz w:val="24"/>
      <w:szCs w:val="24"/>
      <w:lang w:val="ru-RU" w:eastAsia="en-US"/>
    </w:rPr>
  </w:style>
  <w:style w:type="character" w:customStyle="1" w:styleId="Heading9Char">
    <w:name w:val="Heading 9 Char"/>
    <w:basedOn w:val="DefaultParagraphFont"/>
    <w:link w:val="Heading9"/>
    <w:rsid w:val="0009346C"/>
    <w:rPr>
      <w:rFonts w:ascii="Arial" w:eastAsiaTheme="minorHAnsi" w:hAnsi="Arial" w:cs="Arial"/>
      <w:sz w:val="22"/>
      <w:szCs w:val="22"/>
      <w:lang w:val="ru-RU" w:eastAsia="en-US"/>
    </w:rPr>
  </w:style>
  <w:style w:type="paragraph" w:styleId="ListParagraph">
    <w:name w:val="List Paragraph"/>
    <w:basedOn w:val="Normal"/>
    <w:uiPriority w:val="34"/>
    <w:qFormat/>
    <w:rsid w:val="0009346C"/>
    <w:pPr>
      <w:ind w:left="720"/>
      <w:contextualSpacing/>
    </w:pPr>
    <w:rPr>
      <w:rFonts w:eastAsia="Times New Roman" w:cs="Times New Roman"/>
      <w:szCs w:val="20"/>
      <w:lang w:val="en-GB"/>
    </w:rPr>
  </w:style>
  <w:style w:type="character" w:customStyle="1" w:styleId="termfield">
    <w:name w:val="termfield"/>
    <w:basedOn w:val="DefaultParagraphFont"/>
    <w:rsid w:val="000934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7.png"/><Relationship Id="rId345" Type="http://schemas.openxmlformats.org/officeDocument/2006/relationships/image" Target="media/image338.png"/><Relationship Id="rId366" Type="http://schemas.openxmlformats.org/officeDocument/2006/relationships/image" Target="media/image359.png"/><Relationship Id="rId387" Type="http://schemas.openxmlformats.org/officeDocument/2006/relationships/fontTable" Target="fontTable.xml"/><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268" Type="http://schemas.openxmlformats.org/officeDocument/2006/relationships/image" Target="media/image261.png"/><Relationship Id="rId289" Type="http://schemas.openxmlformats.org/officeDocument/2006/relationships/image" Target="media/image282.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7.png"/><Relationship Id="rId335" Type="http://schemas.openxmlformats.org/officeDocument/2006/relationships/image" Target="media/image328.png"/><Relationship Id="rId356" Type="http://schemas.openxmlformats.org/officeDocument/2006/relationships/image" Target="media/image349.png"/><Relationship Id="rId377" Type="http://schemas.openxmlformats.org/officeDocument/2006/relationships/image" Target="media/image370.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79" Type="http://schemas.openxmlformats.org/officeDocument/2006/relationships/image" Target="media/image272.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png"/><Relationship Id="rId325" Type="http://schemas.openxmlformats.org/officeDocument/2006/relationships/image" Target="media/image318.png"/><Relationship Id="rId346" Type="http://schemas.openxmlformats.org/officeDocument/2006/relationships/image" Target="media/image339.png"/><Relationship Id="rId367" Type="http://schemas.openxmlformats.org/officeDocument/2006/relationships/image" Target="media/image360.png"/><Relationship Id="rId388" Type="http://schemas.openxmlformats.org/officeDocument/2006/relationships/theme" Target="theme/theme1.xml"/><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3.png"/><Relationship Id="rId315" Type="http://schemas.openxmlformats.org/officeDocument/2006/relationships/image" Target="media/image308.png"/><Relationship Id="rId336" Type="http://schemas.openxmlformats.org/officeDocument/2006/relationships/image" Target="media/image329.png"/><Relationship Id="rId357" Type="http://schemas.openxmlformats.org/officeDocument/2006/relationships/image" Target="media/image350.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78" Type="http://schemas.openxmlformats.org/officeDocument/2006/relationships/image" Target="media/image371.png"/><Relationship Id="rId6" Type="http://schemas.openxmlformats.org/officeDocument/2006/relationships/footnotes" Target="footnote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4.png"/><Relationship Id="rId305" Type="http://schemas.openxmlformats.org/officeDocument/2006/relationships/image" Target="media/image298.png"/><Relationship Id="rId326" Type="http://schemas.openxmlformats.org/officeDocument/2006/relationships/image" Target="media/image319.png"/><Relationship Id="rId347" Type="http://schemas.openxmlformats.org/officeDocument/2006/relationships/image" Target="media/image340.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68" Type="http://schemas.openxmlformats.org/officeDocument/2006/relationships/image" Target="media/image361.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3.png"/><Relationship Id="rId281" Type="http://schemas.openxmlformats.org/officeDocument/2006/relationships/image" Target="media/image274.png"/><Relationship Id="rId316" Type="http://schemas.openxmlformats.org/officeDocument/2006/relationships/image" Target="media/image309.png"/><Relationship Id="rId337" Type="http://schemas.openxmlformats.org/officeDocument/2006/relationships/image" Target="media/image330.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358" Type="http://schemas.openxmlformats.org/officeDocument/2006/relationships/image" Target="media/image351.png"/><Relationship Id="rId379" Type="http://schemas.openxmlformats.org/officeDocument/2006/relationships/image" Target="media/image372.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3.png"/><Relationship Id="rId271" Type="http://schemas.openxmlformats.org/officeDocument/2006/relationships/image" Target="media/image264.png"/><Relationship Id="rId292" Type="http://schemas.openxmlformats.org/officeDocument/2006/relationships/image" Target="media/image285.png"/><Relationship Id="rId306" Type="http://schemas.openxmlformats.org/officeDocument/2006/relationships/image" Target="media/image299.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341.png"/><Relationship Id="rId369" Type="http://schemas.openxmlformats.org/officeDocument/2006/relationships/image" Target="media/image362.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380" Type="http://schemas.openxmlformats.org/officeDocument/2006/relationships/image" Target="media/image373.png"/><Relationship Id="rId240" Type="http://schemas.openxmlformats.org/officeDocument/2006/relationships/image" Target="media/image233.png"/><Relationship Id="rId261" Type="http://schemas.openxmlformats.org/officeDocument/2006/relationships/image" Target="media/image254.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10.png"/><Relationship Id="rId338" Type="http://schemas.openxmlformats.org/officeDocument/2006/relationships/image" Target="media/image331.png"/><Relationship Id="rId359" Type="http://schemas.openxmlformats.org/officeDocument/2006/relationships/image" Target="media/image352.png"/><Relationship Id="rId8" Type="http://schemas.openxmlformats.org/officeDocument/2006/relationships/image" Target="media/image1.wmf"/><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70" Type="http://schemas.openxmlformats.org/officeDocument/2006/relationships/image" Target="media/image363.png"/><Relationship Id="rId230" Type="http://schemas.openxmlformats.org/officeDocument/2006/relationships/image" Target="media/image223.png"/><Relationship Id="rId251" Type="http://schemas.openxmlformats.org/officeDocument/2006/relationships/image" Target="media/image244.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265.png"/><Relationship Id="rId293" Type="http://schemas.openxmlformats.org/officeDocument/2006/relationships/image" Target="media/image286.png"/><Relationship Id="rId307" Type="http://schemas.openxmlformats.org/officeDocument/2006/relationships/image" Target="media/image300.png"/><Relationship Id="rId328" Type="http://schemas.openxmlformats.org/officeDocument/2006/relationships/image" Target="media/image321.png"/><Relationship Id="rId349" Type="http://schemas.openxmlformats.org/officeDocument/2006/relationships/image" Target="media/image342.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image" Target="media/image353.png"/><Relationship Id="rId381" Type="http://schemas.openxmlformats.org/officeDocument/2006/relationships/image" Target="media/image374.png"/><Relationship Id="rId220" Type="http://schemas.openxmlformats.org/officeDocument/2006/relationships/image" Target="media/image213.png"/><Relationship Id="rId241" Type="http://schemas.openxmlformats.org/officeDocument/2006/relationships/image" Target="media/image23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image" Target="media/image255.png"/><Relationship Id="rId283" Type="http://schemas.openxmlformats.org/officeDocument/2006/relationships/image" Target="media/image276.png"/><Relationship Id="rId318" Type="http://schemas.openxmlformats.org/officeDocument/2006/relationships/image" Target="media/image311.png"/><Relationship Id="rId339" Type="http://schemas.openxmlformats.org/officeDocument/2006/relationships/image" Target="media/image332.png"/><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64" Type="http://schemas.openxmlformats.org/officeDocument/2006/relationships/image" Target="media/image157.png"/><Relationship Id="rId185" Type="http://schemas.openxmlformats.org/officeDocument/2006/relationships/image" Target="media/image178.png"/><Relationship Id="rId350" Type="http://schemas.openxmlformats.org/officeDocument/2006/relationships/image" Target="media/image343.png"/><Relationship Id="rId371" Type="http://schemas.openxmlformats.org/officeDocument/2006/relationships/image" Target="media/image364.png"/><Relationship Id="rId9" Type="http://schemas.openxmlformats.org/officeDocument/2006/relationships/image" Target="media/image2.png"/><Relationship Id="rId210" Type="http://schemas.openxmlformats.org/officeDocument/2006/relationships/image" Target="media/image203.pn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301.png"/><Relationship Id="rId329" Type="http://schemas.openxmlformats.org/officeDocument/2006/relationships/image" Target="media/image322.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3.png"/><Relationship Id="rId361" Type="http://schemas.openxmlformats.org/officeDocument/2006/relationships/image" Target="media/image354.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header" Target="header1.xml"/><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image" Target="media/image312.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3.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344.png"/><Relationship Id="rId372" Type="http://schemas.openxmlformats.org/officeDocument/2006/relationships/image" Target="media/image365.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2.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3.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4.png"/><Relationship Id="rId362" Type="http://schemas.openxmlformats.org/officeDocument/2006/relationships/image" Target="media/image355.png"/><Relationship Id="rId383" Type="http://schemas.openxmlformats.org/officeDocument/2006/relationships/header" Target="header2.xml"/><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3.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4.png"/><Relationship Id="rId352" Type="http://schemas.openxmlformats.org/officeDocument/2006/relationships/image" Target="media/image345.png"/><Relationship Id="rId373" Type="http://schemas.openxmlformats.org/officeDocument/2006/relationships/image" Target="media/image366.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4.png"/><Relationship Id="rId342" Type="http://schemas.openxmlformats.org/officeDocument/2006/relationships/image" Target="media/image335.png"/><Relationship Id="rId363" Type="http://schemas.openxmlformats.org/officeDocument/2006/relationships/image" Target="media/image356.png"/><Relationship Id="rId384" Type="http://schemas.openxmlformats.org/officeDocument/2006/relationships/footer" Target="footer1.xml"/><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4.png"/><Relationship Id="rId332" Type="http://schemas.openxmlformats.org/officeDocument/2006/relationships/image" Target="media/image325.png"/><Relationship Id="rId353" Type="http://schemas.openxmlformats.org/officeDocument/2006/relationships/image" Target="media/image346.png"/><Relationship Id="rId374" Type="http://schemas.openxmlformats.org/officeDocument/2006/relationships/image" Target="media/image367.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5.png"/><Relationship Id="rId343" Type="http://schemas.openxmlformats.org/officeDocument/2006/relationships/image" Target="media/image336.png"/><Relationship Id="rId364" Type="http://schemas.openxmlformats.org/officeDocument/2006/relationships/image" Target="media/image357.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footer" Target="footer2.xml"/><Relationship Id="rId19" Type="http://schemas.openxmlformats.org/officeDocument/2006/relationships/image" Target="media/image12.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287" Type="http://schemas.openxmlformats.org/officeDocument/2006/relationships/image" Target="media/image280.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5.png"/><Relationship Id="rId333" Type="http://schemas.openxmlformats.org/officeDocument/2006/relationships/image" Target="media/image326.png"/><Relationship Id="rId354" Type="http://schemas.openxmlformats.org/officeDocument/2006/relationships/image" Target="media/image347.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75" Type="http://schemas.openxmlformats.org/officeDocument/2006/relationships/image" Target="media/image368.png"/><Relationship Id="rId3" Type="http://schemas.openxmlformats.org/officeDocument/2006/relationships/styles" Target="style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6.png"/><Relationship Id="rId344" Type="http://schemas.openxmlformats.org/officeDocument/2006/relationships/image" Target="media/image337.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365" Type="http://schemas.openxmlformats.org/officeDocument/2006/relationships/image" Target="media/image358.png"/><Relationship Id="rId386" Type="http://schemas.openxmlformats.org/officeDocument/2006/relationships/footer" Target="footer3.xml"/><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106" Type="http://schemas.openxmlformats.org/officeDocument/2006/relationships/image" Target="media/image99.png"/><Relationship Id="rId127" Type="http://schemas.openxmlformats.org/officeDocument/2006/relationships/image" Target="media/image120.png"/><Relationship Id="rId313" Type="http://schemas.openxmlformats.org/officeDocument/2006/relationships/image" Target="media/image306.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334" Type="http://schemas.openxmlformats.org/officeDocument/2006/relationships/image" Target="media/image327.png"/><Relationship Id="rId355" Type="http://schemas.openxmlformats.org/officeDocument/2006/relationships/image" Target="media/image348.png"/><Relationship Id="rId376" Type="http://schemas.openxmlformats.org/officeDocument/2006/relationships/image" Target="media/image369.png"/><Relationship Id="rId4" Type="http://schemas.openxmlformats.org/officeDocument/2006/relationships/settings" Target="settings.xml"/><Relationship Id="rId180" Type="http://schemas.openxmlformats.org/officeDocument/2006/relationships/image" Target="media/image17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303" Type="http://schemas.openxmlformats.org/officeDocument/2006/relationships/image" Target="media/image296.png"/></Relationships>
</file>

<file path=word/_rels/footer3.xml.rels><?xml version="1.0" encoding="UTF-8" standalone="yes"?>
<Relationships xmlns="http://schemas.openxmlformats.org/package/2006/relationships"><Relationship Id="rId2" Type="http://schemas.openxmlformats.org/officeDocument/2006/relationships/image" Target="media/image376.gif"/><Relationship Id="rId1" Type="http://schemas.openxmlformats.org/officeDocument/2006/relationships/image" Target="media/image37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D1D76-C846-4F81-8186-43E321EE6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115</Pages>
  <Words>26415</Words>
  <Characters>150570</Characters>
  <Application>Microsoft Office Word</Application>
  <DocSecurity>4</DocSecurity>
  <Lines>1254</Lines>
  <Paragraphs>353</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ECE/TRANS/WP.1/2019/5</vt:lpstr>
      <vt:lpstr>ECE/TRANS/WP.1/2019/5</vt:lpstr>
      <vt:lpstr>A/</vt:lpstr>
    </vt:vector>
  </TitlesOfParts>
  <Company>DCM</Company>
  <LinksUpToDate>false</LinksUpToDate>
  <CharactersWithSpaces>176632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ECE/TRANS/WP.1/2019/5</dc:title>
  <dc:subject/>
  <dc:creator>Ekaterina SALYNSKAYA</dc:creator>
  <cp:keywords/>
  <cp:lastModifiedBy>Josephine Ayiku</cp:lastModifiedBy>
  <cp:revision>2</cp:revision>
  <cp:lastPrinted>2019-08-15T12:20:00Z</cp:lastPrinted>
  <dcterms:created xsi:type="dcterms:W3CDTF">2019-09-18T10:16:00Z</dcterms:created>
  <dcterms:modified xsi:type="dcterms:W3CDTF">2019-09-18T10:16:00Z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