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4E" w:rsidRDefault="003E234E" w:rsidP="003E234E">
      <w:pPr>
        <w:widowControl/>
        <w:overflowPunct/>
        <w:autoSpaceDE/>
        <w:adjustRightInd/>
        <w:snapToGrid w:val="0"/>
        <w:ind w:left="5387" w:right="-286" w:firstLine="0"/>
        <w:jc w:val="left"/>
        <w:outlineLvl w:val="0"/>
        <w:rPr>
          <w:rFonts w:ascii="Arial" w:eastAsia="Arial" w:hAnsi="Arial" w:cs="Arial"/>
          <w:bCs/>
          <w:szCs w:val="24"/>
          <w:lang w:val="en-US" w:eastAsia="de-DE"/>
        </w:rPr>
      </w:pPr>
      <w:bookmarkStart w:id="0" w:name="_GoBack"/>
      <w:bookmarkEnd w:id="0"/>
      <w:r>
        <w:rPr>
          <w:noProof/>
          <w:lang w:val="fr-FR"/>
        </w:rPr>
        <w:drawing>
          <wp:anchor distT="0" distB="0" distL="114300" distR="114300" simplePos="0" relativeHeight="251659264" behindDoc="0" locked="0" layoutInCell="1" allowOverlap="1" wp14:anchorId="4C0C6DE2" wp14:editId="13E05BB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136222">
        <w:rPr>
          <w:rFonts w:ascii="Arial" w:eastAsia="Arial" w:hAnsi="Arial" w:cs="Arial"/>
          <w:bCs/>
          <w:szCs w:val="24"/>
          <w:lang w:val="en-US" w:eastAsia="de-DE"/>
        </w:rPr>
        <w:t>CCNR-ZKR/ADN/WP.15/AC.2/20</w:t>
      </w:r>
      <w:r w:rsidR="006663C1">
        <w:rPr>
          <w:rFonts w:ascii="Arial" w:eastAsia="Arial" w:hAnsi="Arial" w:cs="Arial"/>
          <w:bCs/>
          <w:szCs w:val="24"/>
          <w:lang w:val="en-US" w:eastAsia="de-DE"/>
        </w:rPr>
        <w:t>19</w:t>
      </w:r>
      <w:r>
        <w:rPr>
          <w:rFonts w:ascii="Arial" w:eastAsia="Arial" w:hAnsi="Arial" w:cs="Arial"/>
          <w:bCs/>
          <w:szCs w:val="24"/>
          <w:lang w:val="en-US" w:eastAsia="de-DE"/>
        </w:rPr>
        <w:t>/</w:t>
      </w:r>
      <w:r w:rsidR="006663C1">
        <w:rPr>
          <w:rFonts w:ascii="Arial" w:eastAsia="Arial" w:hAnsi="Arial" w:cs="Arial"/>
          <w:bCs/>
          <w:szCs w:val="24"/>
          <w:lang w:val="en-US" w:eastAsia="de-DE"/>
        </w:rPr>
        <w:t>9</w:t>
      </w:r>
    </w:p>
    <w:p w:rsidR="003E234E" w:rsidRDefault="003E234E" w:rsidP="003E234E">
      <w:pPr>
        <w:widowControl/>
        <w:tabs>
          <w:tab w:val="left" w:pos="5670"/>
        </w:tabs>
        <w:overflowPunct/>
        <w:autoSpaceDE/>
        <w:adjustRightInd/>
        <w:snapToGrid w:val="0"/>
        <w:ind w:left="5387" w:firstLine="0"/>
        <w:jc w:val="left"/>
        <w:rPr>
          <w:rFonts w:ascii="Arial" w:hAnsi="Arial" w:cs="Arial"/>
          <w:sz w:val="16"/>
          <w:szCs w:val="24"/>
          <w:lang w:eastAsia="de-DE"/>
        </w:rPr>
      </w:pPr>
      <w:r>
        <w:rPr>
          <w:rFonts w:ascii="Arial" w:hAnsi="Arial" w:cs="Arial"/>
          <w:sz w:val="16"/>
          <w:szCs w:val="24"/>
          <w:lang w:eastAsia="de-DE"/>
        </w:rPr>
        <w:t>Allgemeine Verteilung</w:t>
      </w:r>
    </w:p>
    <w:p w:rsidR="003E234E" w:rsidRDefault="006663C1" w:rsidP="003E234E">
      <w:pPr>
        <w:widowControl/>
        <w:tabs>
          <w:tab w:val="right" w:pos="3856"/>
          <w:tab w:val="left" w:pos="5670"/>
        </w:tabs>
        <w:overflowPunct/>
        <w:autoSpaceDE/>
        <w:adjustRightInd/>
        <w:snapToGrid w:val="0"/>
        <w:ind w:left="5387" w:firstLine="0"/>
        <w:jc w:val="left"/>
        <w:rPr>
          <w:rFonts w:ascii="Arial" w:hAnsi="Arial" w:cs="Arial"/>
          <w:szCs w:val="24"/>
          <w:lang w:eastAsia="de-DE"/>
        </w:rPr>
      </w:pPr>
      <w:r>
        <w:rPr>
          <w:rFonts w:ascii="Arial" w:eastAsia="Arial" w:hAnsi="Arial" w:cs="Arial"/>
          <w:szCs w:val="24"/>
          <w:lang w:eastAsia="de-DE"/>
        </w:rPr>
        <w:t>2. November</w:t>
      </w:r>
      <w:r w:rsidR="003E234E">
        <w:rPr>
          <w:rFonts w:ascii="Arial" w:eastAsia="Arial" w:hAnsi="Arial" w:cs="Arial"/>
          <w:szCs w:val="24"/>
          <w:lang w:eastAsia="de-DE"/>
        </w:rPr>
        <w:t xml:space="preserve"> 2018</w:t>
      </w:r>
    </w:p>
    <w:p w:rsidR="003E234E" w:rsidRDefault="003E234E" w:rsidP="003E234E">
      <w:pPr>
        <w:widowControl/>
        <w:tabs>
          <w:tab w:val="right" w:pos="3856"/>
          <w:tab w:val="left" w:pos="5670"/>
        </w:tabs>
        <w:overflowPunct/>
        <w:autoSpaceDE/>
        <w:adjustRightInd/>
        <w:snapToGrid w:val="0"/>
        <w:ind w:left="5387" w:right="565" w:firstLine="0"/>
        <w:jc w:val="left"/>
        <w:rPr>
          <w:rFonts w:ascii="Arial" w:eastAsia="Arial" w:hAnsi="Arial" w:cs="Arial"/>
          <w:sz w:val="16"/>
          <w:szCs w:val="24"/>
          <w:lang w:eastAsia="de-DE"/>
        </w:rPr>
      </w:pPr>
      <w:proofErr w:type="spellStart"/>
      <w:r>
        <w:rPr>
          <w:rFonts w:ascii="Arial" w:eastAsia="Arial" w:hAnsi="Arial" w:cs="Arial"/>
          <w:sz w:val="16"/>
          <w:szCs w:val="24"/>
          <w:lang w:eastAsia="de-DE"/>
        </w:rPr>
        <w:t>Or</w:t>
      </w:r>
      <w:proofErr w:type="spellEnd"/>
      <w:r>
        <w:rPr>
          <w:rFonts w:ascii="Arial" w:eastAsia="Arial" w:hAnsi="Arial" w:cs="Arial"/>
          <w:sz w:val="16"/>
          <w:szCs w:val="24"/>
          <w:lang w:eastAsia="de-DE"/>
        </w:rPr>
        <w:t xml:space="preserve">. </w:t>
      </w:r>
      <w:r w:rsidR="006663C1">
        <w:rPr>
          <w:rFonts w:ascii="Arial" w:eastAsia="Arial" w:hAnsi="Arial" w:cs="Arial"/>
          <w:sz w:val="16"/>
          <w:szCs w:val="24"/>
          <w:lang w:eastAsia="de-DE"/>
        </w:rPr>
        <w:t>ENGLISCH</w:t>
      </w:r>
    </w:p>
    <w:p w:rsidR="003E234E" w:rsidRDefault="003E234E" w:rsidP="003E234E">
      <w:pPr>
        <w:widowControl/>
        <w:overflowPunct/>
        <w:autoSpaceDE/>
        <w:adjustRightInd/>
        <w:snapToGrid w:val="0"/>
        <w:ind w:left="0" w:firstLine="0"/>
        <w:jc w:val="left"/>
        <w:rPr>
          <w:rFonts w:ascii="Arial" w:hAnsi="Arial" w:cs="Arial"/>
          <w:sz w:val="16"/>
          <w:szCs w:val="24"/>
          <w:lang w:eastAsia="de-DE"/>
        </w:rPr>
      </w:pPr>
    </w:p>
    <w:p w:rsidR="003E234E" w:rsidRDefault="003E234E" w:rsidP="003E234E">
      <w:pPr>
        <w:widowControl/>
        <w:overflowPunct/>
        <w:autoSpaceDE/>
        <w:adjustRightInd/>
        <w:snapToGrid w:val="0"/>
        <w:ind w:left="0" w:firstLine="0"/>
        <w:jc w:val="left"/>
        <w:rPr>
          <w:rFonts w:ascii="Arial" w:hAnsi="Arial" w:cs="Arial"/>
          <w:sz w:val="16"/>
          <w:szCs w:val="24"/>
          <w:lang w:eastAsia="de-DE"/>
        </w:rPr>
      </w:pP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GEMEINSAME EXPERTENTAGUNG FÜR DIE DEM</w:t>
      </w: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ÜBEREINKOMMEN ÜBER DIE INTERNATIONALE BEFÖRDERUNG</w:t>
      </w: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VON GEFÄHRLICHEN GÜTERN AUF BINNENWASSERSTRASSEN</w:t>
      </w: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BEIGEFÜGTE VERORDNUNG (ADN)</w:t>
      </w:r>
    </w:p>
    <w:p w:rsidR="003E234E" w:rsidRDefault="003E234E" w:rsidP="003E234E">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(SICHERHEITSAUSSCHUSS)</w:t>
      </w:r>
    </w:p>
    <w:p w:rsidR="00F024B8" w:rsidRPr="00F024B8" w:rsidRDefault="00226D14" w:rsidP="00F024B8">
      <w:pPr>
        <w:widowControl/>
        <w:tabs>
          <w:tab w:val="left" w:pos="2977"/>
        </w:tabs>
        <w:overflowPunct/>
        <w:autoSpaceDE/>
        <w:adjustRightInd/>
        <w:snapToGrid w:val="0"/>
        <w:ind w:left="3960" w:firstLine="0"/>
        <w:jc w:val="left"/>
        <w:rPr>
          <w:rFonts w:ascii="Arial" w:hAnsi="Arial"/>
          <w:sz w:val="16"/>
          <w:szCs w:val="24"/>
        </w:rPr>
      </w:pPr>
      <w:r>
        <w:rPr>
          <w:rFonts w:ascii="Arial" w:hAnsi="Arial"/>
          <w:sz w:val="16"/>
          <w:szCs w:val="24"/>
        </w:rPr>
        <w:t>(3</w:t>
      </w:r>
      <w:r w:rsidR="006663C1">
        <w:rPr>
          <w:rFonts w:ascii="Arial" w:hAnsi="Arial"/>
          <w:sz w:val="16"/>
          <w:szCs w:val="24"/>
        </w:rPr>
        <w:t>4</w:t>
      </w:r>
      <w:r w:rsidR="00F024B8" w:rsidRPr="00F024B8">
        <w:rPr>
          <w:rFonts w:ascii="Arial" w:hAnsi="Arial"/>
          <w:sz w:val="16"/>
          <w:szCs w:val="24"/>
        </w:rPr>
        <w:t xml:space="preserve">. Tagung, Genf, </w:t>
      </w:r>
      <w:r w:rsidR="006663C1">
        <w:rPr>
          <w:rFonts w:ascii="Arial" w:hAnsi="Arial"/>
          <w:sz w:val="16"/>
          <w:szCs w:val="24"/>
        </w:rPr>
        <w:t>21.</w:t>
      </w:r>
      <w:r>
        <w:rPr>
          <w:rFonts w:ascii="Arial" w:hAnsi="Arial"/>
          <w:sz w:val="16"/>
          <w:szCs w:val="24"/>
        </w:rPr>
        <w:t xml:space="preserve"> bis </w:t>
      </w:r>
      <w:r w:rsidR="006663C1">
        <w:rPr>
          <w:rFonts w:ascii="Arial" w:hAnsi="Arial"/>
          <w:sz w:val="16"/>
          <w:szCs w:val="24"/>
        </w:rPr>
        <w:t>25. Januar 2019</w:t>
      </w:r>
      <w:r w:rsidR="00F024B8" w:rsidRPr="00F024B8">
        <w:rPr>
          <w:rFonts w:ascii="Arial" w:hAnsi="Arial"/>
          <w:sz w:val="16"/>
          <w:szCs w:val="24"/>
        </w:rPr>
        <w:t>)</w:t>
      </w:r>
    </w:p>
    <w:p w:rsidR="00F024B8" w:rsidRPr="00F024B8" w:rsidRDefault="00226D14" w:rsidP="00F024B8">
      <w:pPr>
        <w:widowControl/>
        <w:tabs>
          <w:tab w:val="left" w:pos="2977"/>
        </w:tabs>
        <w:overflowPunct/>
        <w:autoSpaceDE/>
        <w:adjustRightInd/>
        <w:snapToGrid w:val="0"/>
        <w:ind w:left="3960" w:firstLine="0"/>
        <w:jc w:val="left"/>
        <w:rPr>
          <w:rFonts w:ascii="Arial" w:hAnsi="Arial"/>
          <w:sz w:val="16"/>
          <w:szCs w:val="24"/>
        </w:rPr>
      </w:pPr>
      <w:r>
        <w:rPr>
          <w:rFonts w:ascii="Arial" w:hAnsi="Arial"/>
          <w:sz w:val="16"/>
          <w:szCs w:val="24"/>
        </w:rPr>
        <w:t xml:space="preserve">Punkt  </w:t>
      </w:r>
      <w:r w:rsidR="006663C1">
        <w:rPr>
          <w:rFonts w:ascii="Arial" w:hAnsi="Arial"/>
          <w:sz w:val="16"/>
          <w:szCs w:val="24"/>
        </w:rPr>
        <w:t>5 b</w:t>
      </w:r>
      <w:r w:rsidR="00F024B8" w:rsidRPr="00F024B8">
        <w:rPr>
          <w:rFonts w:ascii="Arial" w:hAnsi="Arial"/>
          <w:sz w:val="16"/>
          <w:szCs w:val="24"/>
        </w:rPr>
        <w:t>) zur vorläufigen Tagesordnung</w:t>
      </w:r>
    </w:p>
    <w:p w:rsidR="00F024B8" w:rsidRPr="00F024B8" w:rsidRDefault="00F024B8" w:rsidP="00F024B8">
      <w:pPr>
        <w:widowControl/>
        <w:tabs>
          <w:tab w:val="left" w:pos="2977"/>
        </w:tabs>
        <w:overflowPunct/>
        <w:autoSpaceDE/>
        <w:adjustRightInd/>
        <w:snapToGrid w:val="0"/>
        <w:ind w:left="3960" w:firstLine="0"/>
        <w:jc w:val="left"/>
        <w:rPr>
          <w:rFonts w:ascii="Arial" w:hAnsi="Arial"/>
          <w:b/>
          <w:sz w:val="16"/>
          <w:szCs w:val="24"/>
        </w:rPr>
      </w:pPr>
      <w:r w:rsidRPr="00F024B8">
        <w:rPr>
          <w:rFonts w:ascii="Arial" w:hAnsi="Arial"/>
          <w:b/>
          <w:sz w:val="16"/>
          <w:szCs w:val="24"/>
        </w:rPr>
        <w:t>Vorschläge für Änderungen der dem ADN beigefügten Verordnung: Weitere Vorschläge</w:t>
      </w:r>
    </w:p>
    <w:p w:rsidR="00891337" w:rsidRDefault="00891337" w:rsidP="00AC2992">
      <w:pPr>
        <w:pStyle w:val="HChG"/>
        <w:keepNext w:val="0"/>
        <w:keepLines w:val="0"/>
        <w:tabs>
          <w:tab w:val="clear" w:pos="851"/>
        </w:tabs>
        <w:spacing w:before="0" w:after="0" w:line="240" w:lineRule="auto"/>
        <w:ind w:right="0" w:firstLine="0"/>
        <w:jc w:val="both"/>
        <w:rPr>
          <w:bCs/>
          <w:szCs w:val="24"/>
          <w:lang w:val="de-DE"/>
        </w:rPr>
      </w:pPr>
    </w:p>
    <w:p w:rsidR="006663C1" w:rsidRPr="006663C1" w:rsidRDefault="006663C1" w:rsidP="006663C1"/>
    <w:p w:rsidR="00136222" w:rsidRDefault="00DE1BA2" w:rsidP="00136222">
      <w:pPr>
        <w:pStyle w:val="HChG"/>
        <w:keepNext w:val="0"/>
        <w:keepLines w:val="0"/>
        <w:tabs>
          <w:tab w:val="clear" w:pos="851"/>
        </w:tabs>
        <w:spacing w:before="0" w:after="0" w:line="240" w:lineRule="auto"/>
        <w:ind w:right="0" w:firstLine="0"/>
        <w:jc w:val="both"/>
        <w:rPr>
          <w:bCs/>
          <w:szCs w:val="24"/>
          <w:lang w:val="de-DE"/>
        </w:rPr>
      </w:pPr>
      <w:r w:rsidRPr="00DE1BA2">
        <w:rPr>
          <w:bCs/>
          <w:szCs w:val="24"/>
          <w:lang w:val="de-DE"/>
        </w:rPr>
        <w:t xml:space="preserve">Unterabschnitt </w:t>
      </w:r>
      <w:r w:rsidR="006663C1">
        <w:rPr>
          <w:rFonts w:cs="Arial"/>
          <w:lang w:val="de-DE"/>
        </w:rPr>
        <w:t>9.3.X.8.4</w:t>
      </w:r>
    </w:p>
    <w:p w:rsidR="00136222" w:rsidRPr="006663C1" w:rsidRDefault="00136222" w:rsidP="00136222">
      <w:pPr>
        <w:pStyle w:val="HChG"/>
        <w:keepNext w:val="0"/>
        <w:keepLines w:val="0"/>
        <w:tabs>
          <w:tab w:val="clear" w:pos="851"/>
        </w:tabs>
        <w:spacing w:before="0" w:after="0" w:line="240" w:lineRule="auto"/>
        <w:ind w:right="0" w:firstLine="0"/>
        <w:jc w:val="both"/>
        <w:rPr>
          <w:sz w:val="24"/>
          <w:lang w:val="de-DE"/>
        </w:rPr>
      </w:pPr>
    </w:p>
    <w:p w:rsidR="003E234E" w:rsidRPr="006663C1" w:rsidRDefault="003E234E" w:rsidP="00136222">
      <w:pPr>
        <w:pStyle w:val="HChG"/>
        <w:keepNext w:val="0"/>
        <w:keepLines w:val="0"/>
        <w:tabs>
          <w:tab w:val="clear" w:pos="851"/>
        </w:tabs>
        <w:spacing w:before="0" w:after="0" w:line="240" w:lineRule="auto"/>
        <w:ind w:right="0" w:firstLine="0"/>
        <w:jc w:val="both"/>
        <w:rPr>
          <w:b w:val="0"/>
          <w:sz w:val="18"/>
          <w:vertAlign w:val="superscript"/>
          <w:lang w:val="de-DE"/>
        </w:rPr>
      </w:pPr>
      <w:r w:rsidRPr="006663C1">
        <w:rPr>
          <w:sz w:val="24"/>
          <w:lang w:val="de-DE"/>
        </w:rPr>
        <w:t xml:space="preserve">Vorgelegt von </w:t>
      </w:r>
      <w:r w:rsidR="00226D14" w:rsidRPr="006663C1">
        <w:rPr>
          <w:sz w:val="24"/>
          <w:lang w:val="de-DE"/>
        </w:rPr>
        <w:t>Luxembourg</w:t>
      </w:r>
      <w:proofErr w:type="gramStart"/>
      <w:r w:rsidR="00FD2EEC" w:rsidRPr="006663C1">
        <w:rPr>
          <w:sz w:val="18"/>
          <w:szCs w:val="18"/>
          <w:vertAlign w:val="superscript"/>
          <w:lang w:val="de-DE" w:eastAsia="en-US"/>
        </w:rPr>
        <w:footnoteReference w:customMarkFollows="1" w:id="1"/>
        <w:t>*</w:t>
      </w:r>
      <w:r w:rsidR="00FD2EEC" w:rsidRPr="006663C1">
        <w:rPr>
          <w:sz w:val="16"/>
          <w:vertAlign w:val="superscript"/>
          <w:lang w:val="de-DE" w:eastAsia="en-US"/>
        </w:rPr>
        <w:t>,</w:t>
      </w:r>
      <w:r w:rsidR="00FD2EEC" w:rsidRPr="006663C1">
        <w:rPr>
          <w:rFonts w:eastAsia="Calibri"/>
          <w:bCs/>
          <w:sz w:val="18"/>
          <w:szCs w:val="18"/>
          <w:vertAlign w:val="superscript"/>
          <w:lang w:val="de-DE" w:eastAsia="en-US"/>
        </w:rPr>
        <w:footnoteReference w:customMarkFollows="1" w:id="2"/>
        <w:t>*</w:t>
      </w:r>
      <w:proofErr w:type="gramEnd"/>
      <w:r w:rsidR="00FD2EEC" w:rsidRPr="006663C1">
        <w:rPr>
          <w:rFonts w:eastAsia="Calibri"/>
          <w:bCs/>
          <w:sz w:val="18"/>
          <w:szCs w:val="18"/>
          <w:vertAlign w:val="superscript"/>
          <w:lang w:val="de-DE" w:eastAsia="en-US"/>
        </w:rPr>
        <w:t>*</w:t>
      </w:r>
    </w:p>
    <w:p w:rsidR="00891337" w:rsidRDefault="00891337">
      <w:pPr>
        <w:widowControl/>
        <w:overflowPunct/>
        <w:autoSpaceDE/>
        <w:autoSpaceDN/>
        <w:adjustRightInd/>
        <w:ind w:left="0" w:firstLine="0"/>
        <w:jc w:val="left"/>
        <w:textAlignment w:val="auto"/>
        <w:rPr>
          <w:b/>
          <w:sz w:val="28"/>
          <w:szCs w:val="18"/>
        </w:rPr>
      </w:pPr>
    </w:p>
    <w:p w:rsidR="00DE1BA2" w:rsidRDefault="007B6366" w:rsidP="003E234E">
      <w:pPr>
        <w:tabs>
          <w:tab w:val="left" w:pos="567"/>
          <w:tab w:val="left" w:pos="1418"/>
        </w:tabs>
        <w:spacing w:before="180" w:line="360" w:lineRule="auto"/>
        <w:rPr>
          <w:b/>
          <w:sz w:val="28"/>
          <w:szCs w:val="18"/>
        </w:rPr>
      </w:pPr>
      <w:r>
        <w:rPr>
          <w:b/>
          <w:sz w:val="28"/>
          <w:szCs w:val="18"/>
        </w:rPr>
        <w:t>Einleitung</w:t>
      </w:r>
    </w:p>
    <w:p w:rsidR="0024021B" w:rsidRDefault="005474D7" w:rsidP="000E6D59">
      <w:pPr>
        <w:pStyle w:val="ListParagraph"/>
        <w:numPr>
          <w:ilvl w:val="0"/>
          <w:numId w:val="1"/>
        </w:numPr>
        <w:tabs>
          <w:tab w:val="left" w:pos="709"/>
        </w:tabs>
        <w:spacing w:line="276" w:lineRule="auto"/>
      </w:pPr>
      <w:r>
        <w:t>In den</w:t>
      </w:r>
      <w:r w:rsidR="0024021B" w:rsidRPr="007E310E">
        <w:t xml:space="preserve"> vom Sicherheitsausschuss </w:t>
      </w:r>
      <w:r w:rsidRPr="007E310E">
        <w:t xml:space="preserve">beschlossenen Änderungen des ADN bezüglich des Explosionsschutzes auf Trockengüter und Tankschiffen </w:t>
      </w:r>
      <w:r w:rsidR="0024021B" w:rsidRPr="007E310E">
        <w:t xml:space="preserve">für das In-Kraft-Treten zum 1. Januar 2019 </w:t>
      </w:r>
      <w:r>
        <w:t xml:space="preserve">sind </w:t>
      </w:r>
      <w:r w:rsidR="003A2BD4">
        <w:t>(Teil-)</w:t>
      </w:r>
      <w:r w:rsidR="00235281">
        <w:t xml:space="preserve">identische </w:t>
      </w:r>
      <w:r>
        <w:t>Textstellen</w:t>
      </w:r>
      <w:r w:rsidR="003A2BD4">
        <w:t xml:space="preserve"> i</w:t>
      </w:r>
      <w:r w:rsidR="00235281">
        <w:t xml:space="preserve">n </w:t>
      </w:r>
      <w:r w:rsidR="003A2BD4">
        <w:t>unterschiedlichen Teilen des ADN</w:t>
      </w:r>
      <w:r>
        <w:t xml:space="preserve"> aufgefallen, die den gleichen Regelungsgehalt besitzen</w:t>
      </w:r>
      <w:r w:rsidR="003A2BD4">
        <w:t>.</w:t>
      </w:r>
    </w:p>
    <w:p w:rsidR="0024021B" w:rsidRPr="0024021B" w:rsidRDefault="0024021B" w:rsidP="0024021B">
      <w:pPr>
        <w:tabs>
          <w:tab w:val="left" w:pos="567"/>
        </w:tabs>
        <w:spacing w:line="276" w:lineRule="auto"/>
        <w:ind w:left="0" w:firstLine="0"/>
        <w:rPr>
          <w:rFonts w:cs="Arial"/>
          <w:sz w:val="22"/>
          <w:szCs w:val="18"/>
        </w:rPr>
      </w:pPr>
    </w:p>
    <w:p w:rsidR="003A2BD4" w:rsidRDefault="00FD2EEC" w:rsidP="000E6D59">
      <w:pPr>
        <w:pStyle w:val="ListParagraph"/>
        <w:numPr>
          <w:ilvl w:val="0"/>
          <w:numId w:val="1"/>
        </w:numPr>
        <w:tabs>
          <w:tab w:val="left" w:pos="709"/>
        </w:tabs>
        <w:spacing w:line="276" w:lineRule="auto"/>
        <w:rPr>
          <w:rFonts w:cs="Arial"/>
        </w:rPr>
      </w:pPr>
      <w:r>
        <w:rPr>
          <w:rFonts w:cs="Arial"/>
        </w:rPr>
        <w:t>Unterabschnitt</w:t>
      </w:r>
      <w:r w:rsidR="00DE1BA2" w:rsidRPr="005474D7">
        <w:rPr>
          <w:rFonts w:cs="Arial"/>
        </w:rPr>
        <w:t xml:space="preserve"> </w:t>
      </w:r>
      <w:r w:rsidR="000E6D59">
        <w:rPr>
          <w:rFonts w:cs="Arial"/>
        </w:rPr>
        <w:t xml:space="preserve">8.1.7.2 wurde neu hinzugefügt und nimmt Bezug auf die ebenfalls neu eingefügten Buchstaben r) bis v) des </w:t>
      </w:r>
      <w:r>
        <w:rPr>
          <w:rFonts w:cs="Arial"/>
        </w:rPr>
        <w:t>Unterabschnittes</w:t>
      </w:r>
      <w:r w:rsidR="000E6D59">
        <w:rPr>
          <w:rFonts w:cs="Arial"/>
        </w:rPr>
        <w:t xml:space="preserve"> </w:t>
      </w:r>
      <w:r w:rsidR="006663C1">
        <w:rPr>
          <w:rFonts w:cs="Arial"/>
        </w:rPr>
        <w:t>8.1.2.3.</w:t>
      </w:r>
    </w:p>
    <w:p w:rsidR="003A2BD4" w:rsidRPr="003A2BD4" w:rsidRDefault="003A2BD4" w:rsidP="003A2BD4">
      <w:pPr>
        <w:pStyle w:val="ListParagraph"/>
        <w:rPr>
          <w:rFonts w:cs="Arial"/>
        </w:rPr>
      </w:pPr>
    </w:p>
    <w:p w:rsidR="000E6D59" w:rsidRDefault="000E6D59" w:rsidP="000E6D59">
      <w:pPr>
        <w:pStyle w:val="ListParagraph"/>
        <w:numPr>
          <w:ilvl w:val="0"/>
          <w:numId w:val="1"/>
        </w:numPr>
        <w:tabs>
          <w:tab w:val="left" w:pos="709"/>
        </w:tabs>
        <w:spacing w:line="276" w:lineRule="auto"/>
        <w:rPr>
          <w:rFonts w:cs="Arial"/>
        </w:rPr>
      </w:pPr>
      <w:r>
        <w:rPr>
          <w:rFonts w:cs="Arial"/>
        </w:rPr>
        <w:t>In 8.1.7.2 heißt es:</w:t>
      </w:r>
    </w:p>
    <w:p w:rsidR="000E6D59" w:rsidRPr="000E6D59" w:rsidRDefault="000E6D59" w:rsidP="000E6D59">
      <w:pPr>
        <w:pStyle w:val="ListParagraph"/>
        <w:rPr>
          <w:rFonts w:cs="Arial"/>
        </w:rPr>
      </w:pPr>
    </w:p>
    <w:p w:rsidR="0021042B" w:rsidRPr="006663C1" w:rsidRDefault="00D502DD" w:rsidP="00235281">
      <w:pPr>
        <w:tabs>
          <w:tab w:val="left" w:pos="1985"/>
          <w:tab w:val="left" w:pos="2127"/>
        </w:tabs>
        <w:ind w:left="1985" w:hanging="1276"/>
      </w:pPr>
      <w:r w:rsidRPr="006663C1">
        <w:t>„</w:t>
      </w:r>
      <w:r w:rsidR="0021042B" w:rsidRPr="006663C1">
        <w:t>8.1.7.2</w:t>
      </w:r>
      <w:r w:rsidR="006663C1" w:rsidRPr="006663C1">
        <w:tab/>
      </w:r>
      <w:r w:rsidR="0021042B" w:rsidRPr="006663C1">
        <w:t>Anlagen und Geräte zum Einsatz in explosionsgefährdeten Bereichen, Geräte vom Typ „begrenzte Explosionsgefahr“, Anlagen und Geräte, die 9.3.1.51, 9.3.2.51, 9.3.3.51 entsprechen, sowie autonome Schutzsysteme</w:t>
      </w:r>
    </w:p>
    <w:p w:rsidR="00801017" w:rsidRDefault="00801017">
      <w:pPr>
        <w:widowControl/>
        <w:overflowPunct/>
        <w:autoSpaceDE/>
        <w:autoSpaceDN/>
        <w:adjustRightInd/>
        <w:ind w:left="0" w:firstLine="0"/>
        <w:jc w:val="left"/>
        <w:textAlignment w:val="auto"/>
      </w:pPr>
      <w:r>
        <w:br w:type="page"/>
      </w:r>
    </w:p>
    <w:p w:rsidR="00B3465D" w:rsidRPr="00235281" w:rsidRDefault="00B3465D" w:rsidP="00235281">
      <w:pPr>
        <w:tabs>
          <w:tab w:val="left" w:pos="1985"/>
          <w:tab w:val="left" w:pos="2127"/>
        </w:tabs>
        <w:ind w:left="1985" w:hanging="1276"/>
      </w:pPr>
    </w:p>
    <w:p w:rsidR="0021042B" w:rsidRPr="00235281" w:rsidRDefault="006663C1" w:rsidP="00235281">
      <w:pPr>
        <w:tabs>
          <w:tab w:val="left" w:pos="1985"/>
          <w:tab w:val="left" w:pos="2127"/>
        </w:tabs>
        <w:ind w:left="1985" w:hanging="1276"/>
      </w:pPr>
      <w:r>
        <w:tab/>
      </w:r>
      <w:r w:rsidR="0021042B" w:rsidRPr="00235281">
        <w:t>Diese Anlagen und Geräte und autonomen Schutzsysteme sowie die Übereinstimmung der nach Absatz 8.1.2.2 e) bis h) bzw. 8.1.2.3 Buchstabe r) bis v) geforderten Unterlagen mit den Gegebenheiten an Bord müssen bei jeder Erneuerung des Zulassungszeugnisses sowie innerhalb des dritten Jahres der Gültigkeit des Zulassungszeugnisses von einer hierfür von der Klassifikationsgesellschaft, die das Schiff klassifiziert hat oder der zuständigen Behörde zugelassenen Person geprüft werden. Eine Bescheinigung über diese Prüfung muss sich an Bord befinden.</w:t>
      </w:r>
      <w:r w:rsidR="00D502DD" w:rsidRPr="00235281">
        <w:t>“</w:t>
      </w:r>
      <w:r w:rsidR="00FD2EEC">
        <w:t>.</w:t>
      </w:r>
    </w:p>
    <w:p w:rsidR="000E6D59" w:rsidRPr="000E6D59" w:rsidRDefault="000E6D59" w:rsidP="00801017">
      <w:pPr>
        <w:widowControl/>
        <w:overflowPunct/>
        <w:autoSpaceDE/>
        <w:autoSpaceDN/>
        <w:adjustRightInd/>
        <w:ind w:left="0" w:firstLine="0"/>
        <w:jc w:val="left"/>
        <w:textAlignment w:val="auto"/>
        <w:rPr>
          <w:rFonts w:cs="Arial"/>
        </w:rPr>
      </w:pPr>
    </w:p>
    <w:p w:rsidR="00DE1BA2" w:rsidRDefault="00595B92" w:rsidP="000E6D59">
      <w:pPr>
        <w:pStyle w:val="ListParagraph"/>
        <w:numPr>
          <w:ilvl w:val="0"/>
          <w:numId w:val="1"/>
        </w:numPr>
        <w:tabs>
          <w:tab w:val="left" w:pos="709"/>
        </w:tabs>
        <w:spacing w:line="276" w:lineRule="auto"/>
        <w:rPr>
          <w:rFonts w:cs="Arial"/>
        </w:rPr>
      </w:pPr>
      <w:r>
        <w:rPr>
          <w:rFonts w:cs="Arial"/>
        </w:rPr>
        <w:t>In 9.3.x</w:t>
      </w:r>
      <w:r w:rsidR="0021042B">
        <w:rPr>
          <w:rFonts w:cs="Arial"/>
        </w:rPr>
        <w:t xml:space="preserve">.8.4 </w:t>
      </w:r>
      <w:r w:rsidR="00D502DD">
        <w:rPr>
          <w:rFonts w:cs="Arial"/>
        </w:rPr>
        <w:t>heißt</w:t>
      </w:r>
      <w:r w:rsidR="0021042B">
        <w:rPr>
          <w:rFonts w:cs="Arial"/>
        </w:rPr>
        <w:t xml:space="preserve"> es:</w:t>
      </w:r>
    </w:p>
    <w:p w:rsidR="0021042B" w:rsidRPr="0021042B" w:rsidRDefault="0021042B" w:rsidP="0021042B">
      <w:pPr>
        <w:tabs>
          <w:tab w:val="left" w:pos="709"/>
        </w:tabs>
        <w:spacing w:line="276" w:lineRule="auto"/>
        <w:rPr>
          <w:rFonts w:cs="Arial"/>
        </w:rPr>
      </w:pPr>
    </w:p>
    <w:p w:rsidR="0021042B" w:rsidRDefault="00D502DD" w:rsidP="00235281">
      <w:pPr>
        <w:tabs>
          <w:tab w:val="left" w:pos="1985"/>
          <w:tab w:val="left" w:pos="2127"/>
        </w:tabs>
        <w:ind w:left="1985" w:hanging="1276"/>
      </w:pPr>
      <w:r w:rsidRPr="006663C1">
        <w:t>„</w:t>
      </w:r>
      <w:r w:rsidR="00595B92" w:rsidRPr="006663C1">
        <w:t>9.3.x</w:t>
      </w:r>
      <w:r w:rsidR="0021042B" w:rsidRPr="006663C1">
        <w:t>.8.4</w:t>
      </w:r>
      <w:r w:rsidR="006663C1" w:rsidRPr="006663C1">
        <w:tab/>
      </w:r>
      <w:r w:rsidR="0021042B" w:rsidRPr="006663C1">
        <w:t>Die</w:t>
      </w:r>
      <w:r w:rsidR="0021042B" w:rsidRPr="00235281">
        <w:t xml:space="preserve"> Übereinstimmung der nach Absatz 8.1.2.3 r) bis v) geforderten Unterlagen mit den Gegebenheiten an Bord muss bei jeder Erneuerung des Zulassungszeugnisses sowie innerhalb des dritten Jahres der Gültigkeit des Zulassungszeugnisses einmal von einer anerkannten Klassifikationsgesellschaft, Unteruntersuchungsstelle oder durch eine hierfür von der zuständigen Behörde zugelassene Person geprüft werden. Eine unterzeichnete Bescheinigu</w:t>
      </w:r>
      <w:r w:rsidRPr="00235281">
        <w:t>ng muss sich an Bord befinden.“</w:t>
      </w:r>
      <w:r w:rsidR="006663C1">
        <w:t>.</w:t>
      </w:r>
    </w:p>
    <w:p w:rsidR="00FD2EEC" w:rsidRDefault="00FD2EEC" w:rsidP="00235281">
      <w:pPr>
        <w:tabs>
          <w:tab w:val="left" w:pos="1985"/>
          <w:tab w:val="left" w:pos="2127"/>
        </w:tabs>
        <w:ind w:left="1985" w:hanging="1276"/>
      </w:pPr>
    </w:p>
    <w:p w:rsidR="0021042B" w:rsidRPr="005474D7" w:rsidRDefault="0021042B" w:rsidP="000E6D59">
      <w:pPr>
        <w:pStyle w:val="ListParagraph"/>
        <w:numPr>
          <w:ilvl w:val="0"/>
          <w:numId w:val="1"/>
        </w:numPr>
        <w:tabs>
          <w:tab w:val="left" w:pos="709"/>
        </w:tabs>
        <w:spacing w:line="276" w:lineRule="auto"/>
        <w:rPr>
          <w:rFonts w:cs="Arial"/>
        </w:rPr>
      </w:pPr>
      <w:r>
        <w:rPr>
          <w:rFonts w:cs="Arial"/>
        </w:rPr>
        <w:t xml:space="preserve">Beide Vorschriftentexte haben denselben Regelungsinhalt mit dem Unterschied, dass </w:t>
      </w:r>
      <w:r w:rsidR="00CF0377">
        <w:rPr>
          <w:rFonts w:cs="Arial"/>
        </w:rPr>
        <w:t>es eine Abweichung in dem</w:t>
      </w:r>
      <w:r>
        <w:rPr>
          <w:rFonts w:cs="Arial"/>
        </w:rPr>
        <w:t xml:space="preserve"> Personenkreis, der die </w:t>
      </w:r>
      <w:r w:rsidR="00D502DD">
        <w:rPr>
          <w:rFonts w:cs="Arial"/>
        </w:rPr>
        <w:t xml:space="preserve">Übereinstimmung der in den Abschnitten </w:t>
      </w:r>
      <w:r w:rsidR="00D502DD" w:rsidRPr="00D502DD">
        <w:rPr>
          <w:rFonts w:cs="Arial"/>
        </w:rPr>
        <w:t>8.1.2.3 r) bis v) geforderten Unterlagen</w:t>
      </w:r>
      <w:r w:rsidR="00D502DD">
        <w:rPr>
          <w:rFonts w:cs="Arial"/>
        </w:rPr>
        <w:t xml:space="preserve"> mit den Gegebenheiten an Bord</w:t>
      </w:r>
      <w:r w:rsidR="00CF0377">
        <w:rPr>
          <w:rFonts w:cs="Arial"/>
        </w:rPr>
        <w:t xml:space="preserve"> überprüft.</w:t>
      </w:r>
    </w:p>
    <w:p w:rsidR="00DE1BA2" w:rsidRPr="00DE1BA2" w:rsidRDefault="00DE1BA2" w:rsidP="00DE1BA2">
      <w:pPr>
        <w:tabs>
          <w:tab w:val="left" w:pos="567"/>
        </w:tabs>
        <w:spacing w:line="276" w:lineRule="auto"/>
        <w:ind w:left="0" w:firstLine="0"/>
        <w:rPr>
          <w:rFonts w:cs="Arial"/>
          <w:sz w:val="24"/>
          <w:szCs w:val="18"/>
        </w:rPr>
      </w:pPr>
    </w:p>
    <w:p w:rsidR="00DE1BA2" w:rsidRDefault="00DE1BA2" w:rsidP="007B2C61">
      <w:pPr>
        <w:pStyle w:val="ListParagraph"/>
        <w:numPr>
          <w:ilvl w:val="0"/>
          <w:numId w:val="1"/>
        </w:numPr>
        <w:tabs>
          <w:tab w:val="left" w:pos="567"/>
        </w:tabs>
        <w:spacing w:line="276" w:lineRule="auto"/>
        <w:rPr>
          <w:rFonts w:cs="Arial"/>
        </w:rPr>
      </w:pPr>
      <w:r w:rsidRPr="005474D7">
        <w:rPr>
          <w:rFonts w:cs="Arial"/>
        </w:rPr>
        <w:tab/>
      </w:r>
      <w:r w:rsidR="007B2C61">
        <w:rPr>
          <w:rFonts w:cs="Arial"/>
        </w:rPr>
        <w:t xml:space="preserve">Um künftig Missverständnisse zu vermeiden sind wir der Auffassung, </w:t>
      </w:r>
      <w:r w:rsidR="00CF0377">
        <w:rPr>
          <w:rFonts w:cs="Arial"/>
        </w:rPr>
        <w:t xml:space="preserve">eine </w:t>
      </w:r>
      <w:r w:rsidR="007B2C61">
        <w:rPr>
          <w:rFonts w:cs="Arial"/>
        </w:rPr>
        <w:t>d</w:t>
      </w:r>
      <w:r w:rsidR="00CF0377">
        <w:rPr>
          <w:rFonts w:cs="Arial"/>
        </w:rPr>
        <w:t>er</w:t>
      </w:r>
      <w:r w:rsidR="007B2C61">
        <w:rPr>
          <w:rFonts w:cs="Arial"/>
        </w:rPr>
        <w:t xml:space="preserve"> Regelung</w:t>
      </w:r>
      <w:r w:rsidR="00CF0377">
        <w:rPr>
          <w:rFonts w:cs="Arial"/>
        </w:rPr>
        <w:t>en</w:t>
      </w:r>
      <w:r w:rsidR="007B2C61">
        <w:rPr>
          <w:rFonts w:cs="Arial"/>
        </w:rPr>
        <w:t xml:space="preserve"> zu streichen</w:t>
      </w:r>
      <w:r w:rsidR="00CF0377">
        <w:rPr>
          <w:rFonts w:cs="Arial"/>
        </w:rPr>
        <w:t xml:space="preserve"> und schlagen die Streichung des </w:t>
      </w:r>
      <w:r w:rsidR="00761722">
        <w:rPr>
          <w:rFonts w:cs="Arial"/>
        </w:rPr>
        <w:t>Absatzes</w:t>
      </w:r>
      <w:r w:rsidR="00CF0377" w:rsidRPr="005474D7">
        <w:rPr>
          <w:rFonts w:cs="Arial"/>
        </w:rPr>
        <w:t xml:space="preserve"> </w:t>
      </w:r>
      <w:r w:rsidR="00595B92">
        <w:rPr>
          <w:rFonts w:cs="Arial"/>
        </w:rPr>
        <w:t>9.3.x</w:t>
      </w:r>
      <w:r w:rsidR="00CF0377">
        <w:rPr>
          <w:rFonts w:cs="Arial"/>
        </w:rPr>
        <w:t>.8.4 vor.</w:t>
      </w:r>
    </w:p>
    <w:p w:rsidR="00367387" w:rsidRPr="00367387" w:rsidRDefault="00367387" w:rsidP="00367387">
      <w:pPr>
        <w:pStyle w:val="ListParagraph"/>
        <w:rPr>
          <w:rFonts w:cs="Arial"/>
        </w:rPr>
      </w:pPr>
    </w:p>
    <w:p w:rsidR="00367387" w:rsidRPr="007B2C61" w:rsidRDefault="00367387" w:rsidP="00761722">
      <w:pPr>
        <w:pStyle w:val="ListParagraph"/>
        <w:numPr>
          <w:ilvl w:val="0"/>
          <w:numId w:val="1"/>
        </w:numPr>
        <w:tabs>
          <w:tab w:val="left" w:pos="709"/>
        </w:tabs>
        <w:spacing w:line="276" w:lineRule="auto"/>
        <w:rPr>
          <w:rFonts w:cs="Arial"/>
        </w:rPr>
      </w:pPr>
      <w:r w:rsidRPr="00367387">
        <w:rPr>
          <w:rFonts w:cs="Arial"/>
        </w:rPr>
        <w:t xml:space="preserve">Unter Berücksichtigung </w:t>
      </w:r>
      <w:r w:rsidR="00761722" w:rsidRPr="00761722">
        <w:rPr>
          <w:rFonts w:cs="Arial"/>
        </w:rPr>
        <w:t>der nachstehenden Absätze 9 bis 11</w:t>
      </w:r>
      <w:r w:rsidRPr="00367387">
        <w:rPr>
          <w:rFonts w:cs="Arial"/>
        </w:rPr>
        <w:t xml:space="preserve"> wird daher vorgeschlagen, 9.3.x.8.4 der dem ADN beigefügte Verordnung und d</w:t>
      </w:r>
      <w:r>
        <w:rPr>
          <w:rFonts w:cs="Arial"/>
        </w:rPr>
        <w:t>ie</w:t>
      </w:r>
      <w:r w:rsidRPr="00367387">
        <w:rPr>
          <w:rFonts w:cs="Arial"/>
        </w:rPr>
        <w:t xml:space="preserve"> entsprechende Übergangsvorschrift in 1.6.7.2.2.2 zu streichen.</w:t>
      </w:r>
    </w:p>
    <w:p w:rsidR="00DE1BA2" w:rsidRPr="00DE1BA2" w:rsidRDefault="00DE1BA2" w:rsidP="003E234E">
      <w:pPr>
        <w:tabs>
          <w:tab w:val="left" w:pos="567"/>
        </w:tabs>
        <w:spacing w:before="180" w:line="360" w:lineRule="auto"/>
        <w:rPr>
          <w:b/>
          <w:sz w:val="28"/>
          <w:szCs w:val="18"/>
        </w:rPr>
      </w:pPr>
      <w:r w:rsidRPr="00DE1BA2">
        <w:rPr>
          <w:b/>
          <w:sz w:val="28"/>
          <w:szCs w:val="18"/>
        </w:rPr>
        <w:t>Antrag</w:t>
      </w:r>
    </w:p>
    <w:p w:rsidR="00DE1BA2" w:rsidRPr="00DE1BA2" w:rsidRDefault="00DE1BA2" w:rsidP="00DE1BA2">
      <w:pPr>
        <w:tabs>
          <w:tab w:val="left" w:pos="567"/>
        </w:tabs>
        <w:spacing w:line="276" w:lineRule="auto"/>
        <w:ind w:left="0" w:firstLine="0"/>
        <w:rPr>
          <w:rFonts w:cs="Arial"/>
          <w:sz w:val="22"/>
          <w:szCs w:val="18"/>
        </w:rPr>
      </w:pPr>
    </w:p>
    <w:p w:rsidR="00367387" w:rsidRPr="00367387" w:rsidRDefault="00367387" w:rsidP="00367387">
      <w:pPr>
        <w:widowControl/>
        <w:suppressAutoHyphens/>
        <w:overflowPunct/>
        <w:autoSpaceDE/>
        <w:autoSpaceDN/>
        <w:adjustRightInd/>
        <w:spacing w:after="120" w:line="240" w:lineRule="atLeast"/>
        <w:ind w:right="1134" w:firstLine="0"/>
        <w:textAlignment w:val="auto"/>
        <w:rPr>
          <w:rFonts w:eastAsia="SimSun"/>
          <w:lang w:eastAsia="zh-CN"/>
        </w:rPr>
      </w:pPr>
      <w:r w:rsidRPr="00367387">
        <w:rPr>
          <w:rFonts w:eastAsia="SimSun"/>
          <w:lang w:eastAsia="zh-CN"/>
        </w:rPr>
        <w:t>9.3.1.8.4, 9.3.2.8.4, 9.3.2.8.4</w:t>
      </w:r>
      <w:r w:rsidRPr="00A11025">
        <w:rPr>
          <w:rFonts w:eastAsia="SimSun"/>
          <w:lang w:eastAsia="zh-CN"/>
        </w:rPr>
        <w:tab/>
      </w:r>
      <w:r w:rsidRPr="00367387">
        <w:rPr>
          <w:rFonts w:eastAsia="SimSun"/>
          <w:lang w:eastAsia="zh-CN"/>
        </w:rPr>
        <w:tab/>
      </w:r>
      <w:r w:rsidRPr="00A11025">
        <w:rPr>
          <w:rFonts w:eastAsia="SimSun"/>
          <w:lang w:eastAsia="zh-CN"/>
        </w:rPr>
        <w:t xml:space="preserve">Erhalten folgenden Wortlaut: </w:t>
      </w:r>
      <w:r w:rsidR="00A11025">
        <w:rPr>
          <w:rFonts w:eastAsia="SimSun"/>
          <w:lang w:eastAsia="zh-CN"/>
        </w:rPr>
        <w:t>„</w:t>
      </w:r>
      <w:r w:rsidRPr="00A11025">
        <w:rPr>
          <w:rFonts w:eastAsia="SimSun"/>
          <w:lang w:eastAsia="zh-CN"/>
        </w:rPr>
        <w:t>(gestrichen</w:t>
      </w:r>
      <w:r w:rsidRPr="00367387">
        <w:rPr>
          <w:rFonts w:eastAsia="SimSun"/>
          <w:lang w:eastAsia="zh-CN"/>
        </w:rPr>
        <w:t>)</w:t>
      </w:r>
      <w:r w:rsidR="00A11025">
        <w:rPr>
          <w:rFonts w:eastAsia="SimSun"/>
          <w:lang w:eastAsia="zh-CN"/>
        </w:rPr>
        <w:t>“</w:t>
      </w:r>
      <w:r w:rsidRPr="00367387">
        <w:rPr>
          <w:rFonts w:eastAsia="SimSun"/>
          <w:lang w:eastAsia="zh-CN"/>
        </w:rPr>
        <w:t>.</w:t>
      </w:r>
    </w:p>
    <w:p w:rsidR="00367387" w:rsidRPr="00367387" w:rsidRDefault="00367387" w:rsidP="00367387">
      <w:pPr>
        <w:widowControl/>
        <w:suppressAutoHyphens/>
        <w:overflowPunct/>
        <w:autoSpaceDE/>
        <w:autoSpaceDN/>
        <w:adjustRightInd/>
        <w:spacing w:after="120" w:line="240" w:lineRule="atLeast"/>
        <w:ind w:left="1418" w:right="1134" w:firstLine="0"/>
        <w:textAlignment w:val="auto"/>
        <w:rPr>
          <w:rFonts w:eastAsia="SimSun"/>
          <w:i/>
          <w:iCs/>
          <w:lang w:eastAsia="zh-CN"/>
        </w:rPr>
      </w:pPr>
      <w:r w:rsidRPr="00A11025">
        <w:rPr>
          <w:rFonts w:eastAsia="SimSun"/>
          <w:i/>
          <w:iCs/>
          <w:lang w:eastAsia="zh-CN"/>
        </w:rPr>
        <w:t>Folgeänderung</w:t>
      </w:r>
    </w:p>
    <w:p w:rsidR="00367387" w:rsidRPr="00367387" w:rsidRDefault="00367387" w:rsidP="00367387">
      <w:pPr>
        <w:widowControl/>
        <w:tabs>
          <w:tab w:val="left" w:pos="2552"/>
        </w:tabs>
        <w:suppressAutoHyphens/>
        <w:overflowPunct/>
        <w:autoSpaceDE/>
        <w:autoSpaceDN/>
        <w:adjustRightInd/>
        <w:spacing w:after="120" w:line="240" w:lineRule="atLeast"/>
        <w:ind w:left="1418" w:right="1134" w:firstLine="0"/>
        <w:textAlignment w:val="auto"/>
        <w:rPr>
          <w:rFonts w:eastAsia="SimSun"/>
          <w:lang w:eastAsia="zh-CN"/>
        </w:rPr>
      </w:pPr>
      <w:r w:rsidRPr="00367387">
        <w:rPr>
          <w:rFonts w:eastAsia="SimSun"/>
          <w:lang w:eastAsia="zh-CN"/>
        </w:rPr>
        <w:t>1.6.7.2.2.2</w:t>
      </w:r>
      <w:r w:rsidRPr="00367387">
        <w:rPr>
          <w:rFonts w:eastAsia="SimSun"/>
          <w:lang w:eastAsia="zh-CN"/>
        </w:rPr>
        <w:tab/>
      </w:r>
      <w:r w:rsidRPr="00A11025">
        <w:rPr>
          <w:rFonts w:eastAsia="SimSun"/>
          <w:lang w:eastAsia="zh-CN"/>
        </w:rPr>
        <w:t>Die Übergangsvorschrift für</w:t>
      </w:r>
      <w:r w:rsidRPr="00367387">
        <w:rPr>
          <w:rFonts w:eastAsia="SimSun"/>
          <w:lang w:eastAsia="zh-CN"/>
        </w:rPr>
        <w:t xml:space="preserve"> 9.3.1.8.4, 9.3.2.8.4, 9.3.2.8.4</w:t>
      </w:r>
      <w:r w:rsidRPr="00A11025">
        <w:rPr>
          <w:rFonts w:eastAsia="SimSun"/>
          <w:lang w:eastAsia="zh-CN"/>
        </w:rPr>
        <w:t xml:space="preserve"> streichen.</w:t>
      </w:r>
    </w:p>
    <w:p w:rsidR="007B2C61" w:rsidRDefault="007B2C61" w:rsidP="00DE1BA2">
      <w:pPr>
        <w:tabs>
          <w:tab w:val="left" w:pos="567"/>
        </w:tabs>
        <w:spacing w:line="276" w:lineRule="auto"/>
        <w:ind w:left="0" w:firstLine="0"/>
        <w:rPr>
          <w:rFonts w:cs="Arial"/>
          <w:sz w:val="24"/>
          <w:szCs w:val="18"/>
        </w:rPr>
      </w:pPr>
    </w:p>
    <w:p w:rsidR="00DE1BA2" w:rsidRPr="00DE1BA2" w:rsidRDefault="00DE1BA2" w:rsidP="003E234E">
      <w:pPr>
        <w:tabs>
          <w:tab w:val="left" w:pos="567"/>
          <w:tab w:val="left" w:pos="1418"/>
        </w:tabs>
        <w:spacing w:line="240" w:lineRule="atLeast"/>
        <w:ind w:left="1418" w:hanging="1418"/>
        <w:rPr>
          <w:b/>
          <w:sz w:val="28"/>
          <w:szCs w:val="18"/>
        </w:rPr>
      </w:pPr>
      <w:r w:rsidRPr="00DE1BA2">
        <w:rPr>
          <w:b/>
          <w:sz w:val="28"/>
          <w:szCs w:val="18"/>
        </w:rPr>
        <w:t>Begründung</w:t>
      </w:r>
    </w:p>
    <w:p w:rsidR="00DE1BA2" w:rsidRPr="00DE1BA2" w:rsidRDefault="00DE1BA2" w:rsidP="00DE1BA2"/>
    <w:p w:rsidR="00DE1BA2" w:rsidRPr="005529FE" w:rsidRDefault="00DE1BA2" w:rsidP="00E63EEA">
      <w:pPr>
        <w:pStyle w:val="ListParagraph"/>
        <w:numPr>
          <w:ilvl w:val="0"/>
          <w:numId w:val="1"/>
        </w:numPr>
        <w:tabs>
          <w:tab w:val="left" w:pos="709"/>
        </w:tabs>
        <w:spacing w:line="276" w:lineRule="auto"/>
      </w:pPr>
      <w:r w:rsidRPr="005529FE">
        <w:t xml:space="preserve">Die </w:t>
      </w:r>
      <w:r w:rsidR="007B2C61" w:rsidRPr="005529FE">
        <w:t>Streichung</w:t>
      </w:r>
      <w:r w:rsidR="00B3465D" w:rsidRPr="005529FE">
        <w:t xml:space="preserve"> ist</w:t>
      </w:r>
      <w:r w:rsidRPr="005529FE">
        <w:t xml:space="preserve"> erforderlich</w:t>
      </w:r>
      <w:r w:rsidR="00B3465D" w:rsidRPr="005529FE">
        <w:t xml:space="preserve"> </w:t>
      </w:r>
      <w:r w:rsidR="00E63EEA" w:rsidRPr="00E63EEA">
        <w:t xml:space="preserve">um zu vermeiden, dass ähnliche </w:t>
      </w:r>
      <w:r w:rsidR="00E63EEA">
        <w:t>Vorschriften</w:t>
      </w:r>
      <w:r w:rsidR="00E63EEA" w:rsidRPr="00E63EEA">
        <w:t xml:space="preserve"> in verschiedenen Teilen des ADN wiederholt werden, was wiederum Missverständnisse in der Zukunft vermeiden würde.</w:t>
      </w:r>
    </w:p>
    <w:p w:rsidR="00DE1BA2" w:rsidRPr="00DE1BA2" w:rsidRDefault="00DE1BA2" w:rsidP="00DE1BA2">
      <w:pPr>
        <w:tabs>
          <w:tab w:val="left" w:pos="567"/>
        </w:tabs>
        <w:spacing w:line="276" w:lineRule="auto"/>
        <w:ind w:left="0" w:firstLine="0"/>
        <w:rPr>
          <w:rFonts w:cs="Arial"/>
          <w:sz w:val="24"/>
          <w:szCs w:val="18"/>
        </w:rPr>
      </w:pPr>
    </w:p>
    <w:p w:rsidR="00A43667" w:rsidRPr="00E63EEA" w:rsidRDefault="00CF0377" w:rsidP="00367387">
      <w:pPr>
        <w:pStyle w:val="ListParagraph"/>
        <w:numPr>
          <w:ilvl w:val="0"/>
          <w:numId w:val="1"/>
        </w:numPr>
        <w:tabs>
          <w:tab w:val="left" w:pos="709"/>
        </w:tabs>
        <w:spacing w:line="276" w:lineRule="auto"/>
        <w:rPr>
          <w:rFonts w:cs="Arial"/>
          <w:sz w:val="24"/>
          <w:szCs w:val="18"/>
        </w:rPr>
      </w:pPr>
      <w:r w:rsidRPr="00E63EEA">
        <w:t>D</w:t>
      </w:r>
      <w:r w:rsidR="00DE1BA2" w:rsidRPr="00E63EEA">
        <w:t xml:space="preserve">ie </w:t>
      </w:r>
      <w:r w:rsidR="007B2C61" w:rsidRPr="00E63EEA">
        <w:t xml:space="preserve">Streichung </w:t>
      </w:r>
      <w:r w:rsidR="003A2BD4" w:rsidRPr="00E63EEA">
        <w:t xml:space="preserve">des </w:t>
      </w:r>
      <w:r w:rsidR="00367387" w:rsidRPr="00E63EEA">
        <w:t>Absatzes</w:t>
      </w:r>
      <w:r w:rsidR="00595B92" w:rsidRPr="00E63EEA">
        <w:t xml:space="preserve"> 9.3.x</w:t>
      </w:r>
      <w:r w:rsidR="007B2C61" w:rsidRPr="00E63EEA">
        <w:t>.8.4</w:t>
      </w:r>
      <w:r w:rsidR="003A2BD4" w:rsidRPr="00E63EEA">
        <w:t xml:space="preserve"> </w:t>
      </w:r>
      <w:r w:rsidRPr="00E63EEA">
        <w:t>ist</w:t>
      </w:r>
      <w:r w:rsidR="007B2C61" w:rsidRPr="00E63EEA">
        <w:t xml:space="preserve"> vorzunehmen, da </w:t>
      </w:r>
      <w:r w:rsidR="00BD2290" w:rsidRPr="00E63EEA">
        <w:t>diese Art von</w:t>
      </w:r>
      <w:r w:rsidR="00E63EEA" w:rsidRPr="00E63EEA">
        <w:t xml:space="preserve"> Vorschriften</w:t>
      </w:r>
      <w:r w:rsidR="00A43667" w:rsidRPr="00E63EEA">
        <w:t xml:space="preserve"> </w:t>
      </w:r>
      <w:r w:rsidR="00B71B59" w:rsidRPr="00E63EEA">
        <w:t xml:space="preserve">systematisch </w:t>
      </w:r>
      <w:r w:rsidR="007B2C61" w:rsidRPr="00E63EEA">
        <w:t>i</w:t>
      </w:r>
      <w:r w:rsidR="00A43667" w:rsidRPr="00E63EEA">
        <w:t xml:space="preserve">n </w:t>
      </w:r>
      <w:r w:rsidR="00BD2290" w:rsidRPr="00E63EEA">
        <w:t>Teil</w:t>
      </w:r>
      <w:r w:rsidR="003A2BD4" w:rsidRPr="00E63EEA">
        <w:t xml:space="preserve"> 8. des ADN </w:t>
      </w:r>
      <w:r w:rsidR="00A43667" w:rsidRPr="00E63EEA">
        <w:t>„Vorschriften für die Besatzung, die Ausrüstung, den Betrieb und die Dokumentation“</w:t>
      </w:r>
      <w:r w:rsidR="007B6F27" w:rsidRPr="007B6F27">
        <w:t xml:space="preserve"> </w:t>
      </w:r>
      <w:r w:rsidR="007B6F27" w:rsidRPr="00E63EEA">
        <w:t xml:space="preserve">einzuordnen </w:t>
      </w:r>
      <w:r w:rsidR="007B6F27">
        <w:t>sind</w:t>
      </w:r>
      <w:r w:rsidR="003A2BD4" w:rsidRPr="00E63EEA">
        <w:t>.</w:t>
      </w:r>
    </w:p>
    <w:p w:rsidR="00A43667" w:rsidRDefault="00A43667" w:rsidP="00A43667">
      <w:pPr>
        <w:pStyle w:val="ListParagraph"/>
      </w:pPr>
    </w:p>
    <w:p w:rsidR="00DE1BA2" w:rsidRPr="005529FE" w:rsidRDefault="00A43667" w:rsidP="005529FE">
      <w:pPr>
        <w:pStyle w:val="ListParagraph"/>
        <w:numPr>
          <w:ilvl w:val="0"/>
          <w:numId w:val="1"/>
        </w:numPr>
        <w:tabs>
          <w:tab w:val="left" w:pos="567"/>
        </w:tabs>
        <w:spacing w:line="276" w:lineRule="auto"/>
      </w:pPr>
      <w:r w:rsidRPr="005529FE">
        <w:t xml:space="preserve">Auch spricht dafür </w:t>
      </w:r>
      <w:r w:rsidR="00A11025">
        <w:t>den Unterabschnitt</w:t>
      </w:r>
      <w:r w:rsidRPr="005529FE">
        <w:t xml:space="preserve"> 8.1.7.2 bestehen zu lassen, da </w:t>
      </w:r>
      <w:r w:rsidR="00CF0377" w:rsidRPr="005529FE">
        <w:t>dort gefordert wird,</w:t>
      </w:r>
      <w:r w:rsidRPr="005529FE">
        <w:t xml:space="preserve"> nicht n</w:t>
      </w:r>
      <w:r w:rsidR="00272BF9" w:rsidRPr="005529FE">
        <w:t>ur die Ü</w:t>
      </w:r>
      <w:r w:rsidRPr="005529FE">
        <w:t xml:space="preserve">bereinstimmung der Pläne mit den </w:t>
      </w:r>
      <w:r w:rsidR="00A11025" w:rsidRPr="00235281">
        <w:t>Gegebenheiten</w:t>
      </w:r>
      <w:r w:rsidR="00A11025" w:rsidRPr="005529FE">
        <w:t xml:space="preserve"> </w:t>
      </w:r>
      <w:r w:rsidRPr="005529FE">
        <w:t xml:space="preserve">an Bord </w:t>
      </w:r>
      <w:r w:rsidR="00CE4B9F" w:rsidRPr="005529FE">
        <w:t>überpr</w:t>
      </w:r>
      <w:r w:rsidR="00B71B59" w:rsidRPr="005529FE">
        <w:t>üfen zu lassen, sondern auch die in der Überschrift der Norm erwähnten Anlagen, Geräte und Schutzsysteme selbst.</w:t>
      </w:r>
    </w:p>
    <w:p w:rsidR="00235281" w:rsidRPr="00235281" w:rsidRDefault="00235281" w:rsidP="00235281">
      <w:pPr>
        <w:pStyle w:val="ListParagraph"/>
        <w:rPr>
          <w:rFonts w:cs="Arial"/>
          <w:sz w:val="24"/>
          <w:szCs w:val="18"/>
        </w:rPr>
      </w:pPr>
    </w:p>
    <w:p w:rsidR="00235281" w:rsidRPr="005529FE" w:rsidRDefault="00CF0377" w:rsidP="005529FE">
      <w:pPr>
        <w:pStyle w:val="ListParagraph"/>
        <w:numPr>
          <w:ilvl w:val="0"/>
          <w:numId w:val="1"/>
        </w:numPr>
        <w:tabs>
          <w:tab w:val="left" w:pos="567"/>
        </w:tabs>
        <w:spacing w:line="276" w:lineRule="auto"/>
      </w:pPr>
      <w:r w:rsidRPr="005529FE">
        <w:t>Darüber hinaus verlangt Unterabschnitt</w:t>
      </w:r>
      <w:r w:rsidR="00235281" w:rsidRPr="005529FE">
        <w:t xml:space="preserve"> 8.1.7.2</w:t>
      </w:r>
      <w:r w:rsidR="00A11025">
        <w:t>,</w:t>
      </w:r>
      <w:r w:rsidRPr="005529FE">
        <w:t xml:space="preserve"> im Gegensatz zu </w:t>
      </w:r>
      <w:r w:rsidR="00595B92">
        <w:t>9.3.x</w:t>
      </w:r>
      <w:r>
        <w:t>.8.4</w:t>
      </w:r>
      <w:r w:rsidRPr="005529FE">
        <w:t>, d</w:t>
      </w:r>
      <w:r w:rsidR="00235281" w:rsidRPr="005529FE">
        <w:t>a</w:t>
      </w:r>
      <w:r w:rsidRPr="005529FE">
        <w:t>ss</w:t>
      </w:r>
      <w:r w:rsidR="00235281" w:rsidRPr="005529FE">
        <w:t xml:space="preserve"> die Überprüfung durch die Klassifikationsgesellschaft</w:t>
      </w:r>
      <w:r w:rsidR="003A2BD4" w:rsidRPr="005529FE">
        <w:t>,</w:t>
      </w:r>
      <w:r w:rsidR="00235281" w:rsidRPr="005529FE">
        <w:t xml:space="preserve"> die das Schiff klassifiziert hat</w:t>
      </w:r>
      <w:r w:rsidR="003A2BD4" w:rsidRPr="005529FE">
        <w:t>,</w:t>
      </w:r>
      <w:r w:rsidR="00235281" w:rsidRPr="005529FE">
        <w:t xml:space="preserve"> oder </w:t>
      </w:r>
      <w:r w:rsidR="00B71B59" w:rsidRPr="005529FE">
        <w:t xml:space="preserve">eine durch die </w:t>
      </w:r>
      <w:r w:rsidR="00272BF9" w:rsidRPr="005529FE">
        <w:t>zuständige</w:t>
      </w:r>
      <w:r w:rsidR="00235281" w:rsidRPr="005529FE">
        <w:t xml:space="preserve"> Behörde zugelassenen Pe</w:t>
      </w:r>
      <w:r w:rsidR="00B3465D" w:rsidRPr="005529FE">
        <w:t>r</w:t>
      </w:r>
      <w:r w:rsidR="00235281" w:rsidRPr="005529FE">
        <w:t xml:space="preserve">son, erfolgen muss. Diese Anforderung erhöht </w:t>
      </w:r>
      <w:r w:rsidR="00B71B59" w:rsidRPr="005529FE">
        <w:t>die Sicherheit, da diese Klassifikationsgesellschaft</w:t>
      </w:r>
      <w:r w:rsidR="00235281" w:rsidRPr="005529FE">
        <w:t xml:space="preserve"> gegenüber </w:t>
      </w:r>
      <w:r w:rsidR="00A11025">
        <w:t>jeder anderen</w:t>
      </w:r>
      <w:r w:rsidR="00235281" w:rsidRPr="005529FE">
        <w:t xml:space="preserve"> Klass</w:t>
      </w:r>
      <w:r w:rsidR="00B71B59" w:rsidRPr="005529FE">
        <w:t>ifikationsgesellschaft e</w:t>
      </w:r>
      <w:r w:rsidR="00235281" w:rsidRPr="005529FE">
        <w:t>inen Kenntnisvors</w:t>
      </w:r>
      <w:r w:rsidR="00B71B59" w:rsidRPr="005529FE">
        <w:t>prung in Bezug auf das konkrete</w:t>
      </w:r>
      <w:r w:rsidR="00235281" w:rsidRPr="005529FE">
        <w:t xml:space="preserve"> Schiff verfügt.</w:t>
      </w:r>
    </w:p>
    <w:p w:rsidR="00DE1BA2" w:rsidRPr="00DE1BA2" w:rsidRDefault="00DE1BA2" w:rsidP="003E234E">
      <w:pPr>
        <w:tabs>
          <w:tab w:val="left" w:pos="567"/>
          <w:tab w:val="left" w:pos="1418"/>
        </w:tabs>
        <w:spacing w:before="180" w:line="240" w:lineRule="atLeast"/>
        <w:rPr>
          <w:b/>
          <w:sz w:val="28"/>
          <w:szCs w:val="18"/>
        </w:rPr>
      </w:pPr>
      <w:r w:rsidRPr="00DE1BA2">
        <w:rPr>
          <w:b/>
          <w:sz w:val="28"/>
          <w:szCs w:val="18"/>
        </w:rPr>
        <w:lastRenderedPageBreak/>
        <w:t>Sicherheit</w:t>
      </w:r>
    </w:p>
    <w:p w:rsidR="00DE1BA2" w:rsidRPr="00DE1BA2" w:rsidRDefault="00DE1BA2" w:rsidP="00DE1BA2">
      <w:pPr>
        <w:tabs>
          <w:tab w:val="left" w:pos="1418"/>
        </w:tabs>
        <w:spacing w:line="240" w:lineRule="atLeast"/>
        <w:rPr>
          <w:rFonts w:cs="Arial"/>
          <w:sz w:val="22"/>
          <w:szCs w:val="18"/>
        </w:rPr>
      </w:pPr>
    </w:p>
    <w:p w:rsidR="00DE1BA2" w:rsidRDefault="006663C1" w:rsidP="00DE1BA2">
      <w:pPr>
        <w:tabs>
          <w:tab w:val="left" w:pos="567"/>
        </w:tabs>
        <w:spacing w:line="276" w:lineRule="auto"/>
        <w:ind w:left="0" w:firstLine="0"/>
        <w:rPr>
          <w:rFonts w:cs="Arial"/>
        </w:rPr>
      </w:pPr>
      <w:r>
        <w:rPr>
          <w:rFonts w:cs="Arial"/>
        </w:rPr>
        <w:t>12</w:t>
      </w:r>
      <w:r w:rsidR="00DE1BA2" w:rsidRPr="003E234E">
        <w:rPr>
          <w:rFonts w:cs="Arial"/>
        </w:rPr>
        <w:t>.</w:t>
      </w:r>
      <w:r w:rsidR="00DE1BA2" w:rsidRPr="003E234E">
        <w:rPr>
          <w:rFonts w:cs="Arial"/>
        </w:rPr>
        <w:tab/>
        <w:t>Die Sicherheit der Beförderung wird nicht beeinträchtigt.</w:t>
      </w:r>
    </w:p>
    <w:p w:rsidR="00B3465D" w:rsidRDefault="00B3465D" w:rsidP="00DE1BA2">
      <w:pPr>
        <w:tabs>
          <w:tab w:val="left" w:pos="567"/>
        </w:tabs>
        <w:spacing w:line="276" w:lineRule="auto"/>
        <w:ind w:left="0" w:firstLine="0"/>
        <w:rPr>
          <w:rFonts w:cs="Arial"/>
        </w:rPr>
      </w:pPr>
    </w:p>
    <w:p w:rsidR="00B3465D" w:rsidRPr="003E234E" w:rsidRDefault="00B3465D" w:rsidP="00DE1BA2">
      <w:pPr>
        <w:tabs>
          <w:tab w:val="left" w:pos="567"/>
        </w:tabs>
        <w:spacing w:line="276" w:lineRule="auto"/>
        <w:ind w:left="0" w:firstLine="0"/>
        <w:rPr>
          <w:rFonts w:cs="Arial"/>
        </w:rPr>
      </w:pPr>
    </w:p>
    <w:p w:rsidR="00DE1BA2" w:rsidRPr="00DE1BA2" w:rsidRDefault="00DE1BA2" w:rsidP="00B3465D">
      <w:pPr>
        <w:widowControl/>
        <w:overflowPunct/>
        <w:autoSpaceDE/>
        <w:autoSpaceDN/>
        <w:adjustRightInd/>
        <w:ind w:left="0" w:firstLine="0"/>
        <w:jc w:val="left"/>
        <w:textAlignment w:val="auto"/>
        <w:rPr>
          <w:b/>
          <w:sz w:val="28"/>
          <w:szCs w:val="18"/>
        </w:rPr>
      </w:pPr>
      <w:r w:rsidRPr="00DE1BA2">
        <w:rPr>
          <w:b/>
          <w:sz w:val="28"/>
          <w:szCs w:val="18"/>
        </w:rPr>
        <w:t>Umsetzbarkeit</w:t>
      </w:r>
    </w:p>
    <w:p w:rsidR="00DE1BA2" w:rsidRPr="00DE1BA2" w:rsidRDefault="00DE1BA2" w:rsidP="00DE1BA2">
      <w:pPr>
        <w:tabs>
          <w:tab w:val="left" w:pos="1418"/>
        </w:tabs>
        <w:spacing w:line="240" w:lineRule="atLeast"/>
        <w:rPr>
          <w:rFonts w:cs="Arial"/>
          <w:sz w:val="22"/>
          <w:szCs w:val="18"/>
        </w:rPr>
      </w:pPr>
    </w:p>
    <w:p w:rsidR="00DE1BA2" w:rsidRPr="003E234E" w:rsidRDefault="006663C1" w:rsidP="00DE1BA2">
      <w:pPr>
        <w:tabs>
          <w:tab w:val="left" w:pos="567"/>
        </w:tabs>
        <w:spacing w:line="276" w:lineRule="auto"/>
        <w:ind w:left="0" w:firstLine="0"/>
        <w:rPr>
          <w:rFonts w:cs="Arial"/>
        </w:rPr>
      </w:pPr>
      <w:r>
        <w:rPr>
          <w:rFonts w:cs="Arial"/>
        </w:rPr>
        <w:t>13</w:t>
      </w:r>
      <w:r w:rsidR="00DE1BA2" w:rsidRPr="003E234E">
        <w:rPr>
          <w:rFonts w:cs="Arial"/>
        </w:rPr>
        <w:t>.</w:t>
      </w:r>
      <w:r w:rsidR="00DE1BA2" w:rsidRPr="003E234E">
        <w:rPr>
          <w:rFonts w:cs="Arial"/>
        </w:rPr>
        <w:tab/>
        <w:t xml:space="preserve">Es sind keine schiffbaulichen oder logistischen Änderungen erforderlich, die eine Belastung der beteiligten Unternehmen darstellen könnten. </w:t>
      </w:r>
      <w:r w:rsidR="00CF0377">
        <w:rPr>
          <w:rFonts w:cs="Arial"/>
        </w:rPr>
        <w:t>Eine</w:t>
      </w:r>
      <w:r w:rsidR="00DE1BA2" w:rsidRPr="003E234E">
        <w:rPr>
          <w:rFonts w:cs="Arial"/>
        </w:rPr>
        <w:t xml:space="preserve"> Vorschrift wird zur </w:t>
      </w:r>
      <w:r w:rsidR="001D5401">
        <w:rPr>
          <w:rFonts w:cs="Arial"/>
        </w:rPr>
        <w:t xml:space="preserve">Vermeidung </w:t>
      </w:r>
      <w:r w:rsidR="00DE1BA2" w:rsidRPr="003E234E">
        <w:rPr>
          <w:rFonts w:cs="Arial"/>
        </w:rPr>
        <w:t>von</w:t>
      </w:r>
      <w:r w:rsidR="00CF0377">
        <w:rPr>
          <w:rFonts w:cs="Arial"/>
        </w:rPr>
        <w:t xml:space="preserve"> potentiellen Missverständnissen gestrichen</w:t>
      </w:r>
      <w:r w:rsidR="00DE1BA2" w:rsidRPr="003E234E">
        <w:rPr>
          <w:rFonts w:cs="Arial"/>
        </w:rPr>
        <w:t>.</w:t>
      </w:r>
    </w:p>
    <w:p w:rsidR="00DE1BA2" w:rsidRPr="00DE1BA2" w:rsidRDefault="00DE1BA2" w:rsidP="00DE1BA2">
      <w:pPr>
        <w:tabs>
          <w:tab w:val="left" w:pos="567"/>
        </w:tabs>
        <w:spacing w:line="276" w:lineRule="auto"/>
        <w:ind w:left="0" w:firstLine="0"/>
        <w:rPr>
          <w:rFonts w:cs="Arial"/>
          <w:sz w:val="24"/>
          <w:szCs w:val="18"/>
        </w:rPr>
      </w:pPr>
    </w:p>
    <w:p w:rsidR="00CE73AD" w:rsidRPr="00DE1BA2" w:rsidRDefault="00DE1BA2" w:rsidP="00DE1BA2">
      <w:pPr>
        <w:tabs>
          <w:tab w:val="left" w:pos="567"/>
        </w:tabs>
        <w:spacing w:line="276" w:lineRule="auto"/>
        <w:ind w:left="0" w:firstLine="0"/>
        <w:jc w:val="center"/>
        <w:rPr>
          <w:rFonts w:cs="Arial"/>
          <w:sz w:val="24"/>
          <w:szCs w:val="18"/>
        </w:rPr>
      </w:pPr>
      <w:r w:rsidRPr="00DE1BA2">
        <w:rPr>
          <w:rFonts w:cs="Arial"/>
          <w:sz w:val="24"/>
          <w:szCs w:val="18"/>
        </w:rPr>
        <w:t>***</w:t>
      </w:r>
    </w:p>
    <w:sectPr w:rsidR="00CE73AD" w:rsidRPr="00DE1BA2" w:rsidSect="00891337">
      <w:headerReference w:type="even" r:id="rId9"/>
      <w:headerReference w:type="default" r:id="rId10"/>
      <w:footerReference w:type="even"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13E" w:rsidRDefault="00EA013E" w:rsidP="003943F4">
      <w:r>
        <w:separator/>
      </w:r>
    </w:p>
  </w:endnote>
  <w:endnote w:type="continuationSeparator" w:id="0">
    <w:p w:rsidR="00EA013E" w:rsidRDefault="00EA013E" w:rsidP="0039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37" w:rsidRDefault="00367387" w:rsidP="00367387">
    <w:pPr>
      <w:widowControl/>
      <w:tabs>
        <w:tab w:val="center" w:pos="4536"/>
        <w:tab w:val="right" w:pos="9072"/>
      </w:tabs>
      <w:ind w:left="0" w:firstLine="0"/>
      <w:jc w:val="right"/>
    </w:pPr>
    <w:r w:rsidRPr="00367387">
      <w:rPr>
        <w:rFonts w:ascii="Arial" w:eastAsia="Arial" w:hAnsi="Arial" w:cs="Arial"/>
        <w:sz w:val="12"/>
        <w:szCs w:val="12"/>
        <w:lang w:val="fr-FR" w:eastAsia="nl-NL"/>
      </w:rPr>
      <w:t>mm/</w:t>
    </w:r>
    <w:proofErr w:type="spellStart"/>
    <w:r w:rsidRPr="00367387">
      <w:rPr>
        <w:rFonts w:ascii="Arial" w:eastAsia="Arial" w:hAnsi="Arial" w:cs="Arial"/>
        <w:sz w:val="12"/>
        <w:szCs w:val="12"/>
        <w:lang w:val="fr-FR" w:eastAsia="nl-NL"/>
      </w:rPr>
      <w:t>adn</w:t>
    </w:r>
    <w:proofErr w:type="spellEnd"/>
    <w:r w:rsidRPr="00367387">
      <w:rPr>
        <w:rFonts w:ascii="Arial" w:eastAsia="Arial" w:hAnsi="Arial" w:cs="Arial"/>
        <w:sz w:val="12"/>
        <w:szCs w:val="12"/>
        <w:lang w:val="fr-FR" w:eastAsia="nl-NL"/>
      </w:rPr>
      <w:t>/wp15ac2/2019/0</w:t>
    </w:r>
    <w:r>
      <w:rPr>
        <w:rFonts w:ascii="Arial" w:eastAsia="Arial" w:hAnsi="Arial" w:cs="Arial"/>
        <w:sz w:val="12"/>
        <w:szCs w:val="12"/>
        <w:lang w:val="fr-FR" w:eastAsia="nl-NL"/>
      </w:rPr>
      <w:t>9</w:t>
    </w:r>
    <w:r w:rsidRPr="00367387">
      <w:rPr>
        <w:rFonts w:ascii="Arial" w:eastAsia="Arial" w:hAnsi="Arial" w:cs="Arial"/>
        <w:sz w:val="12"/>
        <w:szCs w:val="12"/>
        <w:lang w:val="fr-FR" w:eastAsia="nl-NL"/>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F4" w:rsidRDefault="00367387" w:rsidP="00367387">
    <w:pPr>
      <w:widowControl/>
      <w:tabs>
        <w:tab w:val="center" w:pos="4536"/>
        <w:tab w:val="right" w:pos="9072"/>
      </w:tabs>
      <w:ind w:left="0" w:firstLine="0"/>
      <w:jc w:val="right"/>
    </w:pPr>
    <w:r w:rsidRPr="00367387">
      <w:rPr>
        <w:rFonts w:ascii="Arial" w:eastAsia="Arial" w:hAnsi="Arial" w:cs="Arial"/>
        <w:sz w:val="12"/>
        <w:szCs w:val="12"/>
        <w:lang w:val="fr-FR" w:eastAsia="nl-NL"/>
      </w:rPr>
      <w:t>mm/</w:t>
    </w:r>
    <w:proofErr w:type="spellStart"/>
    <w:r w:rsidRPr="00367387">
      <w:rPr>
        <w:rFonts w:ascii="Arial" w:eastAsia="Arial" w:hAnsi="Arial" w:cs="Arial"/>
        <w:sz w:val="12"/>
        <w:szCs w:val="12"/>
        <w:lang w:val="fr-FR" w:eastAsia="nl-NL"/>
      </w:rPr>
      <w:t>adn</w:t>
    </w:r>
    <w:proofErr w:type="spellEnd"/>
    <w:r w:rsidRPr="00367387">
      <w:rPr>
        <w:rFonts w:ascii="Arial" w:eastAsia="Arial" w:hAnsi="Arial" w:cs="Arial"/>
        <w:sz w:val="12"/>
        <w:szCs w:val="12"/>
        <w:lang w:val="fr-FR" w:eastAsia="nl-NL"/>
      </w:rPr>
      <w:t>/wp15ac2/2019/0</w:t>
    </w:r>
    <w:r>
      <w:rPr>
        <w:rFonts w:ascii="Arial" w:eastAsia="Arial" w:hAnsi="Arial" w:cs="Arial"/>
        <w:sz w:val="12"/>
        <w:szCs w:val="12"/>
        <w:lang w:val="fr-FR" w:eastAsia="nl-NL"/>
      </w:rPr>
      <w:t>9</w:t>
    </w:r>
    <w:r w:rsidRPr="00367387">
      <w:rPr>
        <w:rFonts w:ascii="Arial" w:eastAsia="Arial" w:hAnsi="Arial" w:cs="Arial"/>
        <w:sz w:val="12"/>
        <w:szCs w:val="12"/>
        <w:lang w:val="fr-FR" w:eastAsia="nl-NL"/>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13E" w:rsidRDefault="00EA013E" w:rsidP="003943F4">
      <w:r>
        <w:separator/>
      </w:r>
    </w:p>
  </w:footnote>
  <w:footnote w:type="continuationSeparator" w:id="0">
    <w:p w:rsidR="00EA013E" w:rsidRDefault="00EA013E" w:rsidP="003943F4">
      <w:r>
        <w:continuationSeparator/>
      </w:r>
    </w:p>
  </w:footnote>
  <w:footnote w:id="1">
    <w:p w:rsidR="00FD2EEC" w:rsidRPr="00FD7E64" w:rsidRDefault="00FD2EEC" w:rsidP="00FD2EEC">
      <w:pPr>
        <w:pStyle w:val="FootnoteText"/>
        <w:ind w:left="284" w:hanging="284"/>
        <w:rPr>
          <w:sz w:val="16"/>
          <w:szCs w:val="16"/>
        </w:rPr>
      </w:pPr>
      <w:r w:rsidRPr="00FD7E64">
        <w:rPr>
          <w:rStyle w:val="FootnoteReference"/>
        </w:rPr>
        <w:t>*</w:t>
      </w:r>
      <w:r w:rsidRPr="00FD7E64">
        <w:rPr>
          <w:sz w:val="16"/>
          <w:szCs w:val="16"/>
        </w:rPr>
        <w:t xml:space="preserve"> </w:t>
      </w:r>
      <w:r w:rsidRPr="00FD7E64">
        <w:rPr>
          <w:sz w:val="16"/>
          <w:szCs w:val="16"/>
        </w:rPr>
        <w:tab/>
        <w:t>Von der UN-ECE in Englisch, Französisch und Russisch unter dem Aktenzeichen ECE/TRANS/WP.15/AC.2/2019/</w:t>
      </w:r>
      <w:r>
        <w:rPr>
          <w:sz w:val="16"/>
          <w:szCs w:val="16"/>
        </w:rPr>
        <w:t>9</w:t>
      </w:r>
      <w:r w:rsidRPr="00FD7E64">
        <w:rPr>
          <w:sz w:val="16"/>
          <w:szCs w:val="16"/>
        </w:rPr>
        <w:t xml:space="preserve"> verteilt.</w:t>
      </w:r>
    </w:p>
  </w:footnote>
  <w:footnote w:id="2">
    <w:p w:rsidR="00FD2EEC" w:rsidRPr="00FD7E64" w:rsidRDefault="00FD2EEC" w:rsidP="00FD2EEC">
      <w:pPr>
        <w:pStyle w:val="FootnoteText"/>
        <w:tabs>
          <w:tab w:val="left" w:pos="284"/>
        </w:tabs>
        <w:ind w:left="284" w:hanging="284"/>
        <w:rPr>
          <w:sz w:val="16"/>
          <w:szCs w:val="16"/>
        </w:rPr>
      </w:pPr>
      <w:r w:rsidRPr="00FD7E64">
        <w:rPr>
          <w:rStyle w:val="FootnoteReference"/>
        </w:rPr>
        <w:t>**</w:t>
      </w:r>
      <w:r w:rsidRPr="00FD7E64">
        <w:rPr>
          <w:sz w:val="16"/>
          <w:szCs w:val="16"/>
        </w:rPr>
        <w:t xml:space="preserve"> </w:t>
      </w:r>
      <w:r w:rsidRPr="00FD7E64">
        <w:rPr>
          <w:sz w:val="16"/>
          <w:szCs w:val="16"/>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37" w:rsidRPr="004B1815" w:rsidRDefault="00891337" w:rsidP="00891337">
    <w:pPr>
      <w:widowControl/>
      <w:suppressAutoHyphens/>
      <w:overflowPunct/>
      <w:autoSpaceDE/>
      <w:autoSpaceDN/>
      <w:adjustRightInd/>
      <w:ind w:left="0" w:firstLine="0"/>
      <w:jc w:val="left"/>
      <w:textAlignment w:val="auto"/>
      <w:rPr>
        <w:rFonts w:ascii="Arial" w:hAnsi="Arial"/>
        <w:snapToGrid w:val="0"/>
        <w:sz w:val="16"/>
        <w:szCs w:val="16"/>
        <w:lang w:val="en-US"/>
      </w:rPr>
    </w:pPr>
    <w:r w:rsidRPr="004B1815">
      <w:rPr>
        <w:rFonts w:ascii="Arial" w:hAnsi="Arial"/>
        <w:snapToGrid w:val="0"/>
        <w:sz w:val="16"/>
        <w:szCs w:val="16"/>
        <w:lang w:val="en-US"/>
      </w:rPr>
      <w:t>CCNR-ZKR/ADN/WP.15/AC.2/20</w:t>
    </w:r>
    <w:r w:rsidR="006663C1">
      <w:rPr>
        <w:rFonts w:ascii="Arial" w:hAnsi="Arial"/>
        <w:snapToGrid w:val="0"/>
        <w:sz w:val="16"/>
        <w:szCs w:val="16"/>
        <w:lang w:val="en-US"/>
      </w:rPr>
      <w:t>19</w:t>
    </w:r>
    <w:r w:rsidRPr="004B1815">
      <w:rPr>
        <w:rFonts w:ascii="Arial" w:hAnsi="Arial"/>
        <w:snapToGrid w:val="0"/>
        <w:sz w:val="16"/>
        <w:szCs w:val="16"/>
        <w:lang w:val="en-US"/>
      </w:rPr>
      <w:t>/</w:t>
    </w:r>
    <w:r w:rsidR="006663C1">
      <w:rPr>
        <w:rFonts w:ascii="Arial" w:hAnsi="Arial"/>
        <w:snapToGrid w:val="0"/>
        <w:sz w:val="16"/>
        <w:szCs w:val="16"/>
        <w:lang w:val="en-US"/>
      </w:rPr>
      <w:t>9</w:t>
    </w:r>
  </w:p>
  <w:p w:rsidR="00891337" w:rsidRDefault="00891337" w:rsidP="00891337">
    <w:pPr>
      <w:widowControl/>
      <w:suppressAutoHyphens/>
      <w:overflowPunct/>
      <w:autoSpaceDE/>
      <w:autoSpaceDN/>
      <w:adjustRightInd/>
      <w:ind w:left="0" w:firstLine="0"/>
      <w:jc w:val="left"/>
      <w:textAlignment w:val="auto"/>
    </w:pPr>
    <w:r w:rsidRPr="004B1815">
      <w:rPr>
        <w:rFonts w:ascii="Arial" w:hAnsi="Arial"/>
        <w:snapToGrid w:val="0"/>
        <w:sz w:val="16"/>
        <w:szCs w:val="16"/>
      </w:rPr>
      <w:t xml:space="preserve">Seite </w:t>
    </w:r>
    <w:r w:rsidRPr="004B1815">
      <w:rPr>
        <w:rFonts w:ascii="Arial" w:hAnsi="Arial"/>
        <w:snapToGrid w:val="0"/>
        <w:sz w:val="16"/>
        <w:szCs w:val="16"/>
      </w:rPr>
      <w:fldChar w:fldCharType="begin"/>
    </w:r>
    <w:r w:rsidRPr="004B1815">
      <w:rPr>
        <w:rFonts w:ascii="Arial" w:hAnsi="Arial"/>
        <w:snapToGrid w:val="0"/>
        <w:sz w:val="16"/>
        <w:szCs w:val="16"/>
      </w:rPr>
      <w:instrText xml:space="preserve"> PAGE  \* MERGEFORMAT </w:instrText>
    </w:r>
    <w:r w:rsidRPr="004B1815">
      <w:rPr>
        <w:rFonts w:ascii="Arial" w:hAnsi="Arial"/>
        <w:snapToGrid w:val="0"/>
        <w:sz w:val="16"/>
        <w:szCs w:val="16"/>
      </w:rPr>
      <w:fldChar w:fldCharType="separate"/>
    </w:r>
    <w:r w:rsidR="007B6366">
      <w:rPr>
        <w:rFonts w:ascii="Arial" w:hAnsi="Arial"/>
        <w:noProof/>
        <w:snapToGrid w:val="0"/>
        <w:sz w:val="16"/>
        <w:szCs w:val="16"/>
      </w:rPr>
      <w:t>2</w:t>
    </w:r>
    <w:r w:rsidRPr="004B1815">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4E" w:rsidRPr="004B1815" w:rsidRDefault="003E234E" w:rsidP="00891337">
    <w:pPr>
      <w:widowControl/>
      <w:suppressAutoHyphens/>
      <w:overflowPunct/>
      <w:autoSpaceDE/>
      <w:autoSpaceDN/>
      <w:adjustRightInd/>
      <w:ind w:left="0" w:firstLine="0"/>
      <w:jc w:val="right"/>
      <w:textAlignment w:val="auto"/>
      <w:rPr>
        <w:rFonts w:ascii="Arial" w:hAnsi="Arial"/>
        <w:snapToGrid w:val="0"/>
        <w:sz w:val="16"/>
        <w:szCs w:val="16"/>
        <w:lang w:val="en-US"/>
      </w:rPr>
    </w:pPr>
    <w:r w:rsidRPr="006663C1">
      <w:rPr>
        <w:rFonts w:ascii="Arial" w:hAnsi="Arial"/>
        <w:snapToGrid w:val="0"/>
        <w:sz w:val="16"/>
        <w:szCs w:val="16"/>
        <w:lang w:val="en-US"/>
      </w:rPr>
      <w:t>C</w:t>
    </w:r>
    <w:r w:rsidR="00136222" w:rsidRPr="006663C1">
      <w:rPr>
        <w:rFonts w:ascii="Arial" w:hAnsi="Arial"/>
        <w:snapToGrid w:val="0"/>
        <w:sz w:val="16"/>
        <w:szCs w:val="16"/>
        <w:lang w:val="en-US"/>
      </w:rPr>
      <w:t>CNR-ZKR/ADN/WP.15/AC.2/20</w:t>
    </w:r>
    <w:r w:rsidR="006663C1" w:rsidRPr="006663C1">
      <w:rPr>
        <w:rFonts w:ascii="Arial" w:hAnsi="Arial"/>
        <w:snapToGrid w:val="0"/>
        <w:sz w:val="16"/>
        <w:szCs w:val="16"/>
        <w:lang w:val="en-US"/>
      </w:rPr>
      <w:t>19/</w:t>
    </w:r>
    <w:r w:rsidR="006663C1">
      <w:rPr>
        <w:rFonts w:ascii="Arial" w:hAnsi="Arial"/>
        <w:snapToGrid w:val="0"/>
        <w:sz w:val="16"/>
        <w:szCs w:val="16"/>
        <w:lang w:val="en-US"/>
      </w:rPr>
      <w:t>9</w:t>
    </w:r>
  </w:p>
  <w:p w:rsidR="003943F4" w:rsidRDefault="003E234E" w:rsidP="00891337">
    <w:pPr>
      <w:widowControl/>
      <w:suppressAutoHyphens/>
      <w:overflowPunct/>
      <w:autoSpaceDE/>
      <w:autoSpaceDN/>
      <w:adjustRightInd/>
      <w:ind w:left="0" w:firstLine="0"/>
      <w:jc w:val="right"/>
      <w:textAlignment w:val="auto"/>
    </w:pPr>
    <w:r w:rsidRPr="004B1815">
      <w:rPr>
        <w:rFonts w:ascii="Arial" w:hAnsi="Arial"/>
        <w:snapToGrid w:val="0"/>
        <w:sz w:val="16"/>
        <w:szCs w:val="16"/>
      </w:rPr>
      <w:t xml:space="preserve">Seite </w:t>
    </w:r>
    <w:r w:rsidRPr="004B1815">
      <w:rPr>
        <w:rFonts w:ascii="Arial" w:hAnsi="Arial"/>
        <w:snapToGrid w:val="0"/>
        <w:sz w:val="16"/>
        <w:szCs w:val="16"/>
      </w:rPr>
      <w:fldChar w:fldCharType="begin"/>
    </w:r>
    <w:r w:rsidRPr="004B1815">
      <w:rPr>
        <w:rFonts w:ascii="Arial" w:hAnsi="Arial"/>
        <w:snapToGrid w:val="0"/>
        <w:sz w:val="16"/>
        <w:szCs w:val="16"/>
      </w:rPr>
      <w:instrText xml:space="preserve"> PAGE  \* MERGEFORMAT </w:instrText>
    </w:r>
    <w:r w:rsidRPr="004B1815">
      <w:rPr>
        <w:rFonts w:ascii="Arial" w:hAnsi="Arial"/>
        <w:snapToGrid w:val="0"/>
        <w:sz w:val="16"/>
        <w:szCs w:val="16"/>
      </w:rPr>
      <w:fldChar w:fldCharType="separate"/>
    </w:r>
    <w:r w:rsidR="007B6366">
      <w:rPr>
        <w:rFonts w:ascii="Arial" w:hAnsi="Arial"/>
        <w:noProof/>
        <w:snapToGrid w:val="0"/>
        <w:sz w:val="16"/>
        <w:szCs w:val="16"/>
      </w:rPr>
      <w:t>3</w:t>
    </w:r>
    <w:r w:rsidRPr="004B1815">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4690F"/>
    <w:multiLevelType w:val="hybridMultilevel"/>
    <w:tmpl w:val="C2CEF9E2"/>
    <w:lvl w:ilvl="0" w:tplc="6920914E">
      <w:start w:val="3"/>
      <w:numFmt w:val="decimal"/>
      <w:lvlText w:val="%1"/>
      <w:lvlJc w:val="left"/>
      <w:pPr>
        <w:ind w:left="774" w:hanging="360"/>
      </w:pPr>
      <w:rPr>
        <w:rFonts w:hint="default"/>
      </w:rPr>
    </w:lvl>
    <w:lvl w:ilvl="1" w:tplc="046E0019" w:tentative="1">
      <w:start w:val="1"/>
      <w:numFmt w:val="lowerLetter"/>
      <w:lvlText w:val="%2."/>
      <w:lvlJc w:val="left"/>
      <w:pPr>
        <w:ind w:left="1494" w:hanging="360"/>
      </w:pPr>
    </w:lvl>
    <w:lvl w:ilvl="2" w:tplc="046E001B" w:tentative="1">
      <w:start w:val="1"/>
      <w:numFmt w:val="lowerRoman"/>
      <w:lvlText w:val="%3."/>
      <w:lvlJc w:val="right"/>
      <w:pPr>
        <w:ind w:left="2214" w:hanging="180"/>
      </w:pPr>
    </w:lvl>
    <w:lvl w:ilvl="3" w:tplc="046E000F" w:tentative="1">
      <w:start w:val="1"/>
      <w:numFmt w:val="decimal"/>
      <w:lvlText w:val="%4."/>
      <w:lvlJc w:val="left"/>
      <w:pPr>
        <w:ind w:left="2934" w:hanging="360"/>
      </w:pPr>
    </w:lvl>
    <w:lvl w:ilvl="4" w:tplc="046E0019" w:tentative="1">
      <w:start w:val="1"/>
      <w:numFmt w:val="lowerLetter"/>
      <w:lvlText w:val="%5."/>
      <w:lvlJc w:val="left"/>
      <w:pPr>
        <w:ind w:left="3654" w:hanging="360"/>
      </w:pPr>
    </w:lvl>
    <w:lvl w:ilvl="5" w:tplc="046E001B" w:tentative="1">
      <w:start w:val="1"/>
      <w:numFmt w:val="lowerRoman"/>
      <w:lvlText w:val="%6."/>
      <w:lvlJc w:val="right"/>
      <w:pPr>
        <w:ind w:left="4374" w:hanging="180"/>
      </w:pPr>
    </w:lvl>
    <w:lvl w:ilvl="6" w:tplc="046E000F" w:tentative="1">
      <w:start w:val="1"/>
      <w:numFmt w:val="decimal"/>
      <w:lvlText w:val="%7."/>
      <w:lvlJc w:val="left"/>
      <w:pPr>
        <w:ind w:left="5094" w:hanging="360"/>
      </w:pPr>
    </w:lvl>
    <w:lvl w:ilvl="7" w:tplc="046E0019" w:tentative="1">
      <w:start w:val="1"/>
      <w:numFmt w:val="lowerLetter"/>
      <w:lvlText w:val="%8."/>
      <w:lvlJc w:val="left"/>
      <w:pPr>
        <w:ind w:left="5814" w:hanging="360"/>
      </w:pPr>
    </w:lvl>
    <w:lvl w:ilvl="8" w:tplc="046E001B" w:tentative="1">
      <w:start w:val="1"/>
      <w:numFmt w:val="lowerRoman"/>
      <w:lvlText w:val="%9."/>
      <w:lvlJc w:val="right"/>
      <w:pPr>
        <w:ind w:left="6534" w:hanging="180"/>
      </w:pPr>
    </w:lvl>
  </w:abstractNum>
  <w:abstractNum w:abstractNumId="1" w15:restartNumberingAfterBreak="0">
    <w:nsid w:val="741A573A"/>
    <w:multiLevelType w:val="hybridMultilevel"/>
    <w:tmpl w:val="962EEE1E"/>
    <w:lvl w:ilvl="0" w:tplc="B76C5818">
      <w:start w:val="1"/>
      <w:numFmt w:val="decimal"/>
      <w:lvlText w:val="%1."/>
      <w:lvlJc w:val="left"/>
      <w:pPr>
        <w:ind w:left="720" w:hanging="360"/>
      </w:pPr>
      <w:rPr>
        <w:rFonts w:hint="default"/>
        <w:b w:val="0"/>
        <w:sz w:val="20"/>
        <w:szCs w:val="20"/>
      </w:rPr>
    </w:lvl>
    <w:lvl w:ilvl="1" w:tplc="046E0019">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F2B"/>
    <w:rsid w:val="0009215A"/>
    <w:rsid w:val="000C6E63"/>
    <w:rsid w:val="000D7CD4"/>
    <w:rsid w:val="000E6D59"/>
    <w:rsid w:val="001114F6"/>
    <w:rsid w:val="00136222"/>
    <w:rsid w:val="001D5401"/>
    <w:rsid w:val="001D7042"/>
    <w:rsid w:val="0021042B"/>
    <w:rsid w:val="00226D14"/>
    <w:rsid w:val="00235281"/>
    <w:rsid w:val="0024021B"/>
    <w:rsid w:val="00272BF9"/>
    <w:rsid w:val="002C1A2D"/>
    <w:rsid w:val="002C5BB4"/>
    <w:rsid w:val="00367387"/>
    <w:rsid w:val="003943F4"/>
    <w:rsid w:val="003A2BD4"/>
    <w:rsid w:val="003A5770"/>
    <w:rsid w:val="003E234E"/>
    <w:rsid w:val="00432F4D"/>
    <w:rsid w:val="0051406E"/>
    <w:rsid w:val="005206B4"/>
    <w:rsid w:val="005474D7"/>
    <w:rsid w:val="005529FE"/>
    <w:rsid w:val="00591A7D"/>
    <w:rsid w:val="00595B92"/>
    <w:rsid w:val="005B4726"/>
    <w:rsid w:val="005E1A04"/>
    <w:rsid w:val="00633F2B"/>
    <w:rsid w:val="00643AEA"/>
    <w:rsid w:val="006564C7"/>
    <w:rsid w:val="006663C1"/>
    <w:rsid w:val="006A6FA1"/>
    <w:rsid w:val="006F434D"/>
    <w:rsid w:val="00751575"/>
    <w:rsid w:val="00761722"/>
    <w:rsid w:val="00776325"/>
    <w:rsid w:val="007B2C61"/>
    <w:rsid w:val="007B6366"/>
    <w:rsid w:val="007B6F27"/>
    <w:rsid w:val="007C68A8"/>
    <w:rsid w:val="00801017"/>
    <w:rsid w:val="00855EAD"/>
    <w:rsid w:val="00891337"/>
    <w:rsid w:val="00942F49"/>
    <w:rsid w:val="00984707"/>
    <w:rsid w:val="009A5AA2"/>
    <w:rsid w:val="00A11025"/>
    <w:rsid w:val="00A43667"/>
    <w:rsid w:val="00A50FEB"/>
    <w:rsid w:val="00AA6AB0"/>
    <w:rsid w:val="00AC2992"/>
    <w:rsid w:val="00B3465D"/>
    <w:rsid w:val="00B4533C"/>
    <w:rsid w:val="00B71B59"/>
    <w:rsid w:val="00BB45AE"/>
    <w:rsid w:val="00BD2290"/>
    <w:rsid w:val="00BF68B9"/>
    <w:rsid w:val="00C737A3"/>
    <w:rsid w:val="00C80FB6"/>
    <w:rsid w:val="00CD6483"/>
    <w:rsid w:val="00CE4B9F"/>
    <w:rsid w:val="00CE73AD"/>
    <w:rsid w:val="00CF0377"/>
    <w:rsid w:val="00D006CF"/>
    <w:rsid w:val="00D1472F"/>
    <w:rsid w:val="00D502DD"/>
    <w:rsid w:val="00D95146"/>
    <w:rsid w:val="00DA2374"/>
    <w:rsid w:val="00DB57E7"/>
    <w:rsid w:val="00DE1BA2"/>
    <w:rsid w:val="00E63EEA"/>
    <w:rsid w:val="00EA013E"/>
    <w:rsid w:val="00ED557F"/>
    <w:rsid w:val="00F024B8"/>
    <w:rsid w:val="00F55B45"/>
    <w:rsid w:val="00FD0BEE"/>
    <w:rsid w:val="00FD2D05"/>
    <w:rsid w:val="00FD2E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657F35C-1ECC-4A3F-8552-86B42128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paragraph" w:styleId="Header">
    <w:name w:val="header"/>
    <w:basedOn w:val="Normal"/>
    <w:link w:val="HeaderChar"/>
    <w:rsid w:val="003943F4"/>
    <w:pPr>
      <w:tabs>
        <w:tab w:val="center" w:pos="4536"/>
        <w:tab w:val="right" w:pos="9072"/>
      </w:tabs>
    </w:pPr>
  </w:style>
  <w:style w:type="character" w:customStyle="1" w:styleId="HeaderChar">
    <w:name w:val="Header Char"/>
    <w:basedOn w:val="DefaultParagraphFont"/>
    <w:link w:val="Header"/>
    <w:rsid w:val="003943F4"/>
    <w:rPr>
      <w:lang w:eastAsia="fr-FR"/>
    </w:rPr>
  </w:style>
  <w:style w:type="paragraph" w:styleId="Footer">
    <w:name w:val="footer"/>
    <w:basedOn w:val="Normal"/>
    <w:link w:val="FooterChar"/>
    <w:rsid w:val="003943F4"/>
    <w:pPr>
      <w:tabs>
        <w:tab w:val="center" w:pos="4536"/>
        <w:tab w:val="right" w:pos="9072"/>
      </w:tabs>
    </w:pPr>
  </w:style>
  <w:style w:type="character" w:customStyle="1" w:styleId="FooterChar">
    <w:name w:val="Footer Char"/>
    <w:basedOn w:val="DefaultParagraphFont"/>
    <w:link w:val="Footer"/>
    <w:rsid w:val="003943F4"/>
    <w:rPr>
      <w:lang w:eastAsia="fr-FR"/>
    </w:rPr>
  </w:style>
  <w:style w:type="paragraph" w:styleId="FootnoteText">
    <w:name w:val="footnote text"/>
    <w:basedOn w:val="Normal"/>
    <w:link w:val="FootnoteTextChar"/>
    <w:unhideWhenUsed/>
    <w:rsid w:val="003E234E"/>
    <w:pPr>
      <w:textAlignment w:val="auto"/>
    </w:pPr>
  </w:style>
  <w:style w:type="character" w:customStyle="1" w:styleId="FootnoteTextChar">
    <w:name w:val="Footnote Text Char"/>
    <w:basedOn w:val="DefaultParagraphFont"/>
    <w:link w:val="FootnoteText"/>
    <w:rsid w:val="003E234E"/>
    <w:rPr>
      <w:lang w:eastAsia="fr-FR"/>
    </w:rPr>
  </w:style>
  <w:style w:type="character" w:styleId="FootnoteReference">
    <w:name w:val="footnote reference"/>
    <w:aliases w:val="4_G,Footnote Reference/"/>
    <w:unhideWhenUsed/>
    <w:rsid w:val="003E234E"/>
    <w:rPr>
      <w:rFonts w:ascii="Times New Roman" w:hAnsi="Times New Roman" w:cs="Times New Roman" w:hint="default"/>
      <w:sz w:val="18"/>
      <w:vertAlign w:val="superscript"/>
    </w:rPr>
  </w:style>
  <w:style w:type="character" w:styleId="CommentReference">
    <w:name w:val="annotation reference"/>
    <w:basedOn w:val="DefaultParagraphFont"/>
    <w:rsid w:val="00BB45AE"/>
    <w:rPr>
      <w:sz w:val="16"/>
      <w:szCs w:val="16"/>
    </w:rPr>
  </w:style>
  <w:style w:type="paragraph" w:styleId="CommentSubject">
    <w:name w:val="annotation subject"/>
    <w:basedOn w:val="CommentText"/>
    <w:next w:val="CommentText"/>
    <w:link w:val="CommentSubjectChar"/>
    <w:rsid w:val="00BB45AE"/>
    <w:rPr>
      <w:b/>
      <w:bCs/>
    </w:rPr>
  </w:style>
  <w:style w:type="character" w:customStyle="1" w:styleId="CommentSubjectChar">
    <w:name w:val="Comment Subject Char"/>
    <w:basedOn w:val="CommentTextChar"/>
    <w:link w:val="CommentSubject"/>
    <w:rsid w:val="00BB45AE"/>
    <w:rPr>
      <w:b/>
      <w:bCs/>
      <w:lang w:eastAsia="fr-FR"/>
    </w:rPr>
  </w:style>
  <w:style w:type="paragraph" w:styleId="BalloonText">
    <w:name w:val="Balloon Text"/>
    <w:basedOn w:val="Normal"/>
    <w:link w:val="BalloonTextChar"/>
    <w:rsid w:val="00BB45AE"/>
    <w:rPr>
      <w:rFonts w:ascii="Tahoma" w:hAnsi="Tahoma" w:cs="Tahoma"/>
      <w:sz w:val="16"/>
      <w:szCs w:val="16"/>
    </w:rPr>
  </w:style>
  <w:style w:type="character" w:customStyle="1" w:styleId="BalloonTextChar">
    <w:name w:val="Balloon Text Char"/>
    <w:basedOn w:val="DefaultParagraphFont"/>
    <w:link w:val="BalloonText"/>
    <w:rsid w:val="00BB45AE"/>
    <w:rPr>
      <w:rFonts w:ascii="Tahoma" w:hAnsi="Tahoma" w:cs="Tahoma"/>
      <w:sz w:val="16"/>
      <w:szCs w:val="16"/>
      <w:lang w:eastAsia="fr-FR"/>
    </w:rPr>
  </w:style>
  <w:style w:type="paragraph" w:styleId="ListParagraph">
    <w:name w:val="List Paragraph"/>
    <w:basedOn w:val="Normal"/>
    <w:uiPriority w:val="34"/>
    <w:qFormat/>
    <w:rsid w:val="005474D7"/>
    <w:pPr>
      <w:ind w:left="720"/>
      <w:contextualSpacing/>
    </w:pPr>
  </w:style>
  <w:style w:type="table" w:customStyle="1" w:styleId="Grilledutableau6">
    <w:name w:val="Grille du tableau6"/>
    <w:basedOn w:val="TableNormal"/>
    <w:uiPriority w:val="59"/>
    <w:rsid w:val="00595B92"/>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505">
      <w:bodyDiv w:val="1"/>
      <w:marLeft w:val="0"/>
      <w:marRight w:val="0"/>
      <w:marTop w:val="0"/>
      <w:marBottom w:val="0"/>
      <w:divBdr>
        <w:top w:val="none" w:sz="0" w:space="0" w:color="auto"/>
        <w:left w:val="none" w:sz="0" w:space="0" w:color="auto"/>
        <w:bottom w:val="none" w:sz="0" w:space="0" w:color="auto"/>
        <w:right w:val="none" w:sz="0" w:space="0" w:color="auto"/>
      </w:divBdr>
    </w:div>
    <w:div w:id="1419981947">
      <w:bodyDiv w:val="1"/>
      <w:marLeft w:val="0"/>
      <w:marRight w:val="0"/>
      <w:marTop w:val="0"/>
      <w:marBottom w:val="0"/>
      <w:divBdr>
        <w:top w:val="none" w:sz="0" w:space="0" w:color="auto"/>
        <w:left w:val="none" w:sz="0" w:space="0" w:color="auto"/>
        <w:bottom w:val="none" w:sz="0" w:space="0" w:color="auto"/>
        <w:right w:val="none" w:sz="0" w:space="0" w:color="auto"/>
      </w:divBdr>
      <w:divsChild>
        <w:div w:id="1230923820">
          <w:marLeft w:val="0"/>
          <w:marRight w:val="0"/>
          <w:marTop w:val="0"/>
          <w:marBottom w:val="0"/>
          <w:divBdr>
            <w:top w:val="none" w:sz="0" w:space="0" w:color="auto"/>
            <w:left w:val="none" w:sz="0" w:space="0" w:color="auto"/>
            <w:bottom w:val="none" w:sz="0" w:space="0" w:color="auto"/>
            <w:right w:val="none" w:sz="0" w:space="0" w:color="auto"/>
          </w:divBdr>
        </w:div>
        <w:div w:id="10474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67B2-348F-4C02-8985-DE2825A1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3841</Characters>
  <Application>Microsoft Office Word</Application>
  <DocSecurity>4</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Amend.2</cp:lastModifiedBy>
  <cp:revision>2</cp:revision>
  <cp:lastPrinted>2018-10-16T13:30:00Z</cp:lastPrinted>
  <dcterms:created xsi:type="dcterms:W3CDTF">2018-11-12T15:07:00Z</dcterms:created>
  <dcterms:modified xsi:type="dcterms:W3CDTF">2018-11-12T15:07:00Z</dcterms:modified>
</cp:coreProperties>
</file>