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B78" w:rsidRPr="00466DE1" w:rsidRDefault="00061B78" w:rsidP="00061B78">
      <w:pPr>
        <w:widowControl/>
        <w:overflowPunct/>
        <w:autoSpaceDE/>
        <w:autoSpaceDN/>
        <w:adjustRightInd/>
        <w:snapToGrid w:val="0"/>
        <w:ind w:left="5387" w:right="-286" w:firstLine="0"/>
        <w:jc w:val="left"/>
        <w:textAlignment w:val="auto"/>
        <w:outlineLvl w:val="0"/>
        <w:rPr>
          <w:rFonts w:ascii="Arial" w:eastAsia="Arial" w:hAnsi="Arial" w:cs="Arial"/>
          <w:bCs/>
          <w:szCs w:val="24"/>
          <w:lang w:eastAsia="de-DE"/>
        </w:rPr>
      </w:pPr>
      <w:bookmarkStart w:id="0" w:name="_GoBack"/>
      <w:bookmarkEnd w:id="0"/>
      <w:r w:rsidRPr="00061B78">
        <w:rPr>
          <w:rFonts w:ascii="Arial" w:eastAsia="Arial" w:hAnsi="Arial" w:cs="Arial"/>
          <w:bCs/>
          <w:noProof/>
          <w:szCs w:val="24"/>
          <w:lang w:eastAsia="de-DE"/>
        </w:rPr>
        <w:drawing>
          <wp:anchor distT="0" distB="0" distL="114300" distR="114300" simplePos="0" relativeHeight="251659264" behindDoc="0" locked="0" layoutInCell="1" allowOverlap="1" wp14:anchorId="78F7CB63" wp14:editId="554284FB">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466DE1">
        <w:rPr>
          <w:rFonts w:ascii="Arial" w:eastAsia="Arial" w:hAnsi="Arial" w:cs="Arial"/>
          <w:bCs/>
          <w:szCs w:val="24"/>
          <w:lang w:eastAsia="de-DE"/>
        </w:rPr>
        <w:t>CCNR-ZKR/ADN/WP.15/AC.2/</w:t>
      </w:r>
      <w:r w:rsidR="00E84C5C">
        <w:rPr>
          <w:rFonts w:ascii="Arial" w:eastAsia="Arial" w:hAnsi="Arial" w:cs="Arial"/>
          <w:bCs/>
          <w:szCs w:val="24"/>
          <w:lang w:eastAsia="de-DE"/>
        </w:rPr>
        <w:t>35</w:t>
      </w:r>
      <w:r w:rsidRPr="00466DE1">
        <w:rPr>
          <w:rFonts w:ascii="Arial" w:eastAsia="Arial" w:hAnsi="Arial" w:cs="Arial"/>
          <w:bCs/>
          <w:szCs w:val="24"/>
          <w:lang w:eastAsia="de-DE"/>
        </w:rPr>
        <w:t>/</w:t>
      </w:r>
      <w:r w:rsidR="00E84C5C">
        <w:rPr>
          <w:rFonts w:ascii="Arial" w:eastAsia="Arial" w:hAnsi="Arial" w:cs="Arial"/>
          <w:bCs/>
          <w:szCs w:val="24"/>
          <w:lang w:eastAsia="de-DE"/>
        </w:rPr>
        <w:t>INF.</w:t>
      </w:r>
      <w:r w:rsidR="006015F7">
        <w:rPr>
          <w:rFonts w:ascii="Arial" w:eastAsia="Arial" w:hAnsi="Arial" w:cs="Arial"/>
          <w:bCs/>
          <w:szCs w:val="24"/>
          <w:lang w:eastAsia="de-DE"/>
        </w:rPr>
        <w:t>2</w:t>
      </w:r>
    </w:p>
    <w:p w:rsidR="00061B78" w:rsidRPr="00061B78" w:rsidRDefault="00E84C5C" w:rsidP="00061B78">
      <w:pPr>
        <w:widowControl/>
        <w:tabs>
          <w:tab w:val="right" w:pos="3856"/>
          <w:tab w:val="left" w:pos="5670"/>
        </w:tabs>
        <w:overflowPunct/>
        <w:autoSpaceDE/>
        <w:autoSpaceDN/>
        <w:adjustRightInd/>
        <w:snapToGrid w:val="0"/>
        <w:ind w:left="5387" w:firstLine="0"/>
        <w:jc w:val="left"/>
        <w:textAlignment w:val="auto"/>
        <w:rPr>
          <w:rFonts w:ascii="Arial" w:hAnsi="Arial" w:cs="Arial"/>
          <w:szCs w:val="24"/>
          <w:lang w:eastAsia="de-DE"/>
        </w:rPr>
      </w:pPr>
      <w:r>
        <w:rPr>
          <w:rFonts w:ascii="Arial" w:eastAsia="Arial" w:hAnsi="Arial" w:cs="Arial"/>
          <w:szCs w:val="24"/>
          <w:lang w:eastAsia="de-DE"/>
        </w:rPr>
        <w:t>13</w:t>
      </w:r>
      <w:r w:rsidR="00194E0D">
        <w:rPr>
          <w:rFonts w:ascii="Arial" w:eastAsia="Arial" w:hAnsi="Arial" w:cs="Arial"/>
          <w:szCs w:val="24"/>
          <w:lang w:eastAsia="de-DE"/>
        </w:rPr>
        <w:t xml:space="preserve">. </w:t>
      </w:r>
      <w:r w:rsidR="006015F7">
        <w:rPr>
          <w:rFonts w:ascii="Arial" w:eastAsia="Arial" w:hAnsi="Arial" w:cs="Arial"/>
          <w:szCs w:val="24"/>
          <w:lang w:eastAsia="de-DE"/>
        </w:rPr>
        <w:t>Juni</w:t>
      </w:r>
      <w:r w:rsidR="00061B78" w:rsidRPr="00061B78">
        <w:rPr>
          <w:rFonts w:ascii="Arial" w:eastAsia="Arial" w:hAnsi="Arial" w:cs="Arial"/>
          <w:szCs w:val="24"/>
          <w:lang w:eastAsia="de-DE"/>
        </w:rPr>
        <w:t xml:space="preserve"> 201</w:t>
      </w:r>
      <w:r w:rsidR="00045DE6">
        <w:rPr>
          <w:rFonts w:ascii="Arial" w:eastAsia="Arial" w:hAnsi="Arial" w:cs="Arial"/>
          <w:szCs w:val="24"/>
          <w:lang w:eastAsia="de-DE"/>
        </w:rPr>
        <w:t>9</w:t>
      </w:r>
    </w:p>
    <w:p w:rsidR="00061B78" w:rsidRPr="00061B78" w:rsidRDefault="00061B78" w:rsidP="00061B78">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lang w:eastAsia="de-DE"/>
        </w:rPr>
      </w:pPr>
      <w:proofErr w:type="spellStart"/>
      <w:r w:rsidRPr="00061B78">
        <w:rPr>
          <w:rFonts w:ascii="Arial" w:eastAsia="Arial" w:hAnsi="Arial" w:cs="Arial"/>
          <w:sz w:val="16"/>
          <w:szCs w:val="24"/>
          <w:lang w:eastAsia="de-DE"/>
        </w:rPr>
        <w:t>Or</w:t>
      </w:r>
      <w:proofErr w:type="spellEnd"/>
      <w:r w:rsidRPr="00061B78">
        <w:rPr>
          <w:rFonts w:ascii="Arial" w:eastAsia="Arial" w:hAnsi="Arial" w:cs="Arial"/>
          <w:sz w:val="16"/>
          <w:szCs w:val="24"/>
          <w:lang w:eastAsia="de-DE"/>
        </w:rPr>
        <w:t>. DEUTSCH</w:t>
      </w:r>
    </w:p>
    <w:p w:rsidR="00061B78" w:rsidRPr="00061B78" w:rsidRDefault="00061B78" w:rsidP="00061B78">
      <w:pPr>
        <w:widowControl/>
        <w:overflowPunct/>
        <w:autoSpaceDE/>
        <w:autoSpaceDN/>
        <w:adjustRightInd/>
        <w:snapToGrid w:val="0"/>
        <w:ind w:left="0" w:firstLine="0"/>
        <w:jc w:val="left"/>
        <w:textAlignment w:val="auto"/>
        <w:rPr>
          <w:rFonts w:ascii="Arial" w:hAnsi="Arial" w:cs="Arial"/>
          <w:sz w:val="16"/>
          <w:szCs w:val="24"/>
          <w:lang w:eastAsia="de-DE"/>
        </w:rPr>
      </w:pPr>
    </w:p>
    <w:p w:rsidR="00061B78" w:rsidRPr="00061B78" w:rsidRDefault="00061B78" w:rsidP="00061B78">
      <w:pPr>
        <w:widowControl/>
        <w:overflowPunct/>
        <w:autoSpaceDE/>
        <w:autoSpaceDN/>
        <w:adjustRightInd/>
        <w:snapToGrid w:val="0"/>
        <w:ind w:left="0" w:firstLine="0"/>
        <w:jc w:val="left"/>
        <w:textAlignment w:val="auto"/>
        <w:rPr>
          <w:rFonts w:ascii="Arial" w:hAnsi="Arial" w:cs="Arial"/>
          <w:sz w:val="16"/>
          <w:szCs w:val="24"/>
          <w:lang w:eastAsia="de-DE"/>
        </w:rPr>
      </w:pPr>
    </w:p>
    <w:p w:rsidR="00061B78" w:rsidRPr="00820ADF" w:rsidRDefault="00061B78" w:rsidP="00061B78">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820ADF">
        <w:rPr>
          <w:rFonts w:ascii="Arial" w:hAnsi="Arial"/>
          <w:noProof/>
          <w:sz w:val="16"/>
          <w:szCs w:val="24"/>
        </w:rPr>
        <w:t>GEMEINSAME EXPERTENTAGUNG FÜR DIE DEM</w:t>
      </w:r>
      <w:r w:rsidR="0071487F" w:rsidRPr="00820ADF">
        <w:rPr>
          <w:rFonts w:ascii="Arial" w:hAnsi="Arial"/>
          <w:noProof/>
          <w:sz w:val="16"/>
          <w:szCs w:val="24"/>
        </w:rPr>
        <w:t xml:space="preserve"> </w:t>
      </w:r>
      <w:r w:rsidRPr="00820ADF">
        <w:rPr>
          <w:rFonts w:ascii="Arial" w:hAnsi="Arial"/>
          <w:noProof/>
          <w:sz w:val="16"/>
          <w:szCs w:val="24"/>
        </w:rPr>
        <w:t>ÜBEREINKOMMEN ÜBER DIE INTERNATIONALE BEFÖRDERUNG</w:t>
      </w:r>
      <w:r w:rsidR="0071487F" w:rsidRPr="00820ADF">
        <w:rPr>
          <w:rFonts w:ascii="Arial" w:hAnsi="Arial"/>
          <w:noProof/>
          <w:sz w:val="16"/>
          <w:szCs w:val="24"/>
        </w:rPr>
        <w:t xml:space="preserve"> </w:t>
      </w:r>
      <w:r w:rsidRPr="00820ADF">
        <w:rPr>
          <w:rFonts w:ascii="Arial" w:hAnsi="Arial"/>
          <w:noProof/>
          <w:sz w:val="16"/>
          <w:szCs w:val="24"/>
        </w:rPr>
        <w:t xml:space="preserve">VON GEFÄHRLICHEN GÜTERN AUF </w:t>
      </w:r>
      <w:r w:rsidR="00820ADF" w:rsidRPr="00820ADF">
        <w:rPr>
          <w:rFonts w:ascii="Arial" w:eastAsia="Calibri" w:hAnsi="Arial" w:cs="Arial"/>
          <w:sz w:val="16"/>
          <w:szCs w:val="16"/>
          <w:lang w:eastAsia="en-US"/>
        </w:rPr>
        <w:t xml:space="preserve">BINNENWASSERSTRAẞEN (ADN) </w:t>
      </w:r>
      <w:r w:rsidRPr="00820ADF">
        <w:rPr>
          <w:rFonts w:ascii="Arial" w:hAnsi="Arial"/>
          <w:noProof/>
          <w:sz w:val="16"/>
          <w:szCs w:val="24"/>
        </w:rPr>
        <w:t>BEIGEFÜGTE VERORDNUNG (SICHERHEITSAUSSCHUSS)</w:t>
      </w:r>
    </w:p>
    <w:p w:rsidR="00061B78" w:rsidRPr="00820ADF" w:rsidRDefault="00061B78" w:rsidP="00061B78">
      <w:pPr>
        <w:widowControl/>
        <w:tabs>
          <w:tab w:val="left" w:pos="2977"/>
        </w:tabs>
        <w:overflowPunct/>
        <w:autoSpaceDE/>
        <w:autoSpaceDN/>
        <w:adjustRightInd/>
        <w:snapToGrid w:val="0"/>
        <w:ind w:left="3960" w:firstLine="0"/>
        <w:jc w:val="left"/>
        <w:textAlignment w:val="auto"/>
        <w:rPr>
          <w:rFonts w:ascii="Arial" w:hAnsi="Arial"/>
          <w:sz w:val="16"/>
          <w:szCs w:val="24"/>
        </w:rPr>
      </w:pPr>
      <w:r w:rsidRPr="00820ADF">
        <w:rPr>
          <w:rFonts w:ascii="Arial" w:hAnsi="Arial"/>
          <w:sz w:val="16"/>
          <w:szCs w:val="24"/>
        </w:rPr>
        <w:t>(3</w:t>
      </w:r>
      <w:r w:rsidR="00045DE6" w:rsidRPr="00820ADF">
        <w:rPr>
          <w:rFonts w:ascii="Arial" w:hAnsi="Arial"/>
          <w:sz w:val="16"/>
          <w:szCs w:val="24"/>
        </w:rPr>
        <w:t>5</w:t>
      </w:r>
      <w:r w:rsidRPr="00820ADF">
        <w:rPr>
          <w:rFonts w:ascii="Arial" w:hAnsi="Arial"/>
          <w:sz w:val="16"/>
          <w:szCs w:val="24"/>
        </w:rPr>
        <w:t>. Tagung, Genf, 2</w:t>
      </w:r>
      <w:r w:rsidR="00045DE6" w:rsidRPr="00820ADF">
        <w:rPr>
          <w:rFonts w:ascii="Arial" w:hAnsi="Arial"/>
          <w:sz w:val="16"/>
          <w:szCs w:val="24"/>
        </w:rPr>
        <w:t>6</w:t>
      </w:r>
      <w:r w:rsidRPr="00820ADF">
        <w:rPr>
          <w:rFonts w:ascii="Arial" w:hAnsi="Arial"/>
          <w:sz w:val="16"/>
          <w:szCs w:val="24"/>
        </w:rPr>
        <w:t>.-3</w:t>
      </w:r>
      <w:r w:rsidR="00045DE6" w:rsidRPr="00820ADF">
        <w:rPr>
          <w:rFonts w:ascii="Arial" w:hAnsi="Arial"/>
          <w:sz w:val="16"/>
          <w:szCs w:val="24"/>
        </w:rPr>
        <w:t>0</w:t>
      </w:r>
      <w:r w:rsidRPr="00820ADF">
        <w:rPr>
          <w:rFonts w:ascii="Arial" w:hAnsi="Arial"/>
          <w:sz w:val="16"/>
          <w:szCs w:val="24"/>
        </w:rPr>
        <w:t>. August 201</w:t>
      </w:r>
      <w:r w:rsidR="00045DE6" w:rsidRPr="00820ADF">
        <w:rPr>
          <w:rFonts w:ascii="Arial" w:hAnsi="Arial"/>
          <w:sz w:val="16"/>
          <w:szCs w:val="24"/>
        </w:rPr>
        <w:t>9</w:t>
      </w:r>
      <w:r w:rsidRPr="00820ADF">
        <w:rPr>
          <w:rFonts w:ascii="Arial" w:hAnsi="Arial"/>
          <w:sz w:val="16"/>
          <w:szCs w:val="24"/>
        </w:rPr>
        <w:t>)</w:t>
      </w:r>
    </w:p>
    <w:p w:rsidR="00061B78" w:rsidRPr="00820ADF" w:rsidRDefault="00061B78" w:rsidP="00061B78">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r w:rsidRPr="00820ADF">
        <w:rPr>
          <w:rFonts w:ascii="Arial" w:hAnsi="Arial" w:cs="Arial"/>
          <w:sz w:val="16"/>
          <w:szCs w:val="16"/>
          <w:lang w:eastAsia="en-US"/>
        </w:rPr>
        <w:t xml:space="preserve">Punkt </w:t>
      </w:r>
      <w:r w:rsidR="00E84C5C">
        <w:rPr>
          <w:rFonts w:ascii="Arial" w:hAnsi="Arial" w:cs="Arial"/>
          <w:sz w:val="16"/>
          <w:szCs w:val="16"/>
          <w:lang w:eastAsia="en-US"/>
        </w:rPr>
        <w:t>3</w:t>
      </w:r>
      <w:r w:rsidR="006015F7">
        <w:rPr>
          <w:rFonts w:ascii="Arial" w:hAnsi="Arial" w:cs="Arial"/>
          <w:sz w:val="16"/>
          <w:szCs w:val="16"/>
          <w:lang w:eastAsia="en-US"/>
        </w:rPr>
        <w:t xml:space="preserve"> </w:t>
      </w:r>
      <w:r w:rsidR="00E84C5C">
        <w:rPr>
          <w:rFonts w:ascii="Arial" w:hAnsi="Arial" w:cs="Arial"/>
          <w:sz w:val="16"/>
          <w:szCs w:val="16"/>
          <w:lang w:eastAsia="en-US"/>
        </w:rPr>
        <w:t>c</w:t>
      </w:r>
      <w:r w:rsidR="00FF55F7" w:rsidRPr="00820ADF">
        <w:rPr>
          <w:rFonts w:ascii="Arial" w:hAnsi="Arial" w:cs="Arial"/>
          <w:sz w:val="16"/>
          <w:szCs w:val="16"/>
          <w:lang w:eastAsia="en-US"/>
        </w:rPr>
        <w:t>)</w:t>
      </w:r>
      <w:r w:rsidRPr="00820ADF">
        <w:rPr>
          <w:rFonts w:ascii="Arial" w:hAnsi="Arial" w:cs="Arial"/>
          <w:sz w:val="16"/>
          <w:szCs w:val="16"/>
          <w:lang w:eastAsia="en-US"/>
        </w:rPr>
        <w:t xml:space="preserve"> zur vorläufigen Tagesordnung</w:t>
      </w:r>
    </w:p>
    <w:p w:rsidR="00D6221E" w:rsidRPr="00061B78" w:rsidRDefault="00061B78" w:rsidP="00E84C5C">
      <w:pPr>
        <w:tabs>
          <w:tab w:val="left" w:pos="2977"/>
        </w:tabs>
        <w:ind w:left="3960"/>
        <w:rPr>
          <w:rFonts w:ascii="Arial" w:hAnsi="Arial" w:cs="Arial"/>
          <w:b/>
          <w:sz w:val="16"/>
          <w:szCs w:val="16"/>
          <w:lang w:eastAsia="en-US"/>
        </w:rPr>
      </w:pPr>
      <w:r w:rsidRPr="00820ADF">
        <w:rPr>
          <w:rFonts w:ascii="Arial" w:hAnsi="Arial" w:cs="Arial"/>
          <w:b/>
          <w:sz w:val="16"/>
          <w:szCs w:val="16"/>
          <w:lang w:eastAsia="en-US"/>
        </w:rPr>
        <w:tab/>
      </w:r>
      <w:r w:rsidRPr="00820ADF">
        <w:rPr>
          <w:rFonts w:ascii="Arial" w:hAnsi="Arial" w:cs="Arial"/>
          <w:b/>
          <w:sz w:val="16"/>
          <w:szCs w:val="16"/>
          <w:lang w:eastAsia="en-US"/>
        </w:rPr>
        <w:tab/>
      </w:r>
      <w:r w:rsidR="00E84C5C" w:rsidRPr="00E84C5C">
        <w:rPr>
          <w:rFonts w:ascii="Arial" w:hAnsi="Arial" w:cs="Arial"/>
          <w:b/>
          <w:sz w:val="16"/>
          <w:szCs w:val="16"/>
          <w:lang w:eastAsia="en-US"/>
        </w:rPr>
        <w:t>Durchführung des Europäischen Übereinkommens über die internationale Beförderung von gefährlichen Gütern auf Binnenwasserstraßen (ADN)</w:t>
      </w:r>
      <w:r w:rsidR="00E84C5C">
        <w:rPr>
          <w:rFonts w:ascii="Arial" w:hAnsi="Arial" w:cs="Arial"/>
          <w:b/>
          <w:sz w:val="16"/>
          <w:szCs w:val="16"/>
          <w:lang w:eastAsia="en-US"/>
        </w:rPr>
        <w:t xml:space="preserve">: </w:t>
      </w:r>
      <w:r w:rsidR="00E84C5C" w:rsidRPr="00E84C5C">
        <w:rPr>
          <w:rFonts w:ascii="Arial" w:hAnsi="Arial" w:cs="Arial"/>
          <w:b/>
          <w:sz w:val="16"/>
          <w:szCs w:val="16"/>
          <w:lang w:eastAsia="en-US"/>
        </w:rPr>
        <w:t>Auslegung der dem ADN beigefügten Verordnung</w:t>
      </w:r>
    </w:p>
    <w:p w:rsidR="00E84C5C" w:rsidRPr="00E84C5C" w:rsidRDefault="00E84C5C" w:rsidP="00E84C5C">
      <w:pPr>
        <w:widowControl/>
        <w:overflowPunct/>
        <w:autoSpaceDE/>
        <w:autoSpaceDN/>
        <w:adjustRightInd/>
        <w:ind w:left="0" w:firstLine="0"/>
        <w:jc w:val="left"/>
        <w:textAlignment w:val="auto"/>
        <w:rPr>
          <w:rFonts w:ascii="Arial" w:hAnsi="Arial"/>
          <w:sz w:val="24"/>
          <w:szCs w:val="24"/>
          <w:lang w:eastAsia="de-DE"/>
        </w:rPr>
      </w:pPr>
    </w:p>
    <w:p w:rsidR="00E84C5C" w:rsidRPr="00E84C5C" w:rsidRDefault="00E84C5C" w:rsidP="00E84C5C">
      <w:pPr>
        <w:widowControl/>
        <w:tabs>
          <w:tab w:val="left" w:pos="2977"/>
        </w:tabs>
        <w:overflowPunct/>
        <w:autoSpaceDE/>
        <w:autoSpaceDN/>
        <w:adjustRightInd/>
        <w:ind w:left="709" w:firstLine="0"/>
        <w:jc w:val="left"/>
        <w:textAlignment w:val="auto"/>
        <w:rPr>
          <w:b/>
          <w:bCs/>
          <w:snapToGrid w:val="0"/>
          <w:sz w:val="32"/>
          <w:szCs w:val="24"/>
        </w:rPr>
      </w:pPr>
      <w:r w:rsidRPr="00E84C5C">
        <w:rPr>
          <w:b/>
          <w:bCs/>
          <w:snapToGrid w:val="0"/>
          <w:sz w:val="32"/>
          <w:szCs w:val="24"/>
        </w:rPr>
        <w:t xml:space="preserve">Auslegung </w:t>
      </w:r>
      <w:r>
        <w:rPr>
          <w:b/>
          <w:bCs/>
          <w:snapToGrid w:val="0"/>
          <w:sz w:val="32"/>
          <w:szCs w:val="24"/>
        </w:rPr>
        <w:t>d</w:t>
      </w:r>
      <w:r w:rsidRPr="00E84C5C">
        <w:rPr>
          <w:b/>
          <w:bCs/>
          <w:snapToGrid w:val="0"/>
          <w:sz w:val="32"/>
          <w:szCs w:val="24"/>
        </w:rPr>
        <w:t xml:space="preserve">er </w:t>
      </w:r>
      <w:r>
        <w:rPr>
          <w:b/>
          <w:bCs/>
          <w:snapToGrid w:val="0"/>
          <w:sz w:val="32"/>
          <w:szCs w:val="24"/>
        </w:rPr>
        <w:t>d</w:t>
      </w:r>
      <w:r w:rsidRPr="00E84C5C">
        <w:rPr>
          <w:b/>
          <w:bCs/>
          <w:snapToGrid w:val="0"/>
          <w:sz w:val="32"/>
          <w:szCs w:val="24"/>
        </w:rPr>
        <w:t xml:space="preserve">em </w:t>
      </w:r>
      <w:r>
        <w:rPr>
          <w:b/>
          <w:bCs/>
          <w:snapToGrid w:val="0"/>
          <w:sz w:val="32"/>
          <w:szCs w:val="24"/>
        </w:rPr>
        <w:t>ADN</w:t>
      </w:r>
      <w:r w:rsidRPr="00E84C5C">
        <w:rPr>
          <w:b/>
          <w:bCs/>
          <w:snapToGrid w:val="0"/>
          <w:sz w:val="32"/>
          <w:szCs w:val="24"/>
        </w:rPr>
        <w:t xml:space="preserve"> </w:t>
      </w:r>
      <w:r>
        <w:rPr>
          <w:b/>
          <w:bCs/>
          <w:snapToGrid w:val="0"/>
          <w:sz w:val="32"/>
          <w:szCs w:val="24"/>
        </w:rPr>
        <w:t>b</w:t>
      </w:r>
      <w:r w:rsidRPr="00E84C5C">
        <w:rPr>
          <w:b/>
          <w:bCs/>
          <w:snapToGrid w:val="0"/>
          <w:sz w:val="32"/>
          <w:szCs w:val="24"/>
        </w:rPr>
        <w:t>eigefügten Verordnung</w:t>
      </w:r>
    </w:p>
    <w:p w:rsidR="00E84C5C" w:rsidRPr="00E84C5C" w:rsidRDefault="00E84C5C" w:rsidP="00E84C5C">
      <w:pPr>
        <w:widowControl/>
        <w:tabs>
          <w:tab w:val="right" w:pos="709"/>
        </w:tabs>
        <w:suppressAutoHyphens/>
        <w:overflowPunct/>
        <w:autoSpaceDE/>
        <w:autoSpaceDN/>
        <w:adjustRightInd/>
        <w:spacing w:before="360" w:after="360" w:line="300" w:lineRule="exact"/>
        <w:ind w:left="1842" w:right="1134"/>
        <w:textAlignment w:val="auto"/>
        <w:rPr>
          <w:b/>
          <w:snapToGrid w:val="0"/>
          <w:sz w:val="32"/>
          <w:szCs w:val="24"/>
        </w:rPr>
      </w:pPr>
      <w:r w:rsidRPr="00E84C5C">
        <w:rPr>
          <w:b/>
          <w:bCs/>
          <w:snapToGrid w:val="0"/>
          <w:sz w:val="32"/>
          <w:szCs w:val="24"/>
        </w:rPr>
        <w:tab/>
        <w:t>Entgasen von Tankschiffen</w:t>
      </w:r>
    </w:p>
    <w:p w:rsidR="00E84C5C" w:rsidRPr="00E84C5C" w:rsidRDefault="00E84C5C" w:rsidP="00E84C5C">
      <w:pPr>
        <w:keepNext/>
        <w:keepLines/>
        <w:widowControl/>
        <w:suppressAutoHyphens/>
        <w:overflowPunct/>
        <w:autoSpaceDE/>
        <w:autoSpaceDN/>
        <w:adjustRightInd/>
        <w:spacing w:before="360" w:after="240" w:line="270" w:lineRule="exact"/>
        <w:ind w:left="709" w:right="1134" w:firstLine="0"/>
        <w:jc w:val="left"/>
        <w:textAlignment w:val="auto"/>
        <w:rPr>
          <w:b/>
          <w:snapToGrid w:val="0"/>
          <w:sz w:val="24"/>
        </w:rPr>
      </w:pPr>
      <w:r w:rsidRPr="00E84C5C">
        <w:rPr>
          <w:b/>
          <w:snapToGrid w:val="0"/>
          <w:sz w:val="24"/>
        </w:rPr>
        <w:t>Vorgelegt von Deutschland</w:t>
      </w:r>
    </w:p>
    <w:p w:rsidR="00E84C5C" w:rsidRPr="00E84C5C" w:rsidRDefault="00E84C5C" w:rsidP="00E84C5C">
      <w:pPr>
        <w:widowControl/>
        <w:overflowPunct/>
        <w:autoSpaceDE/>
        <w:autoSpaceDN/>
        <w:adjustRightInd/>
        <w:spacing w:line="240" w:lineRule="atLeast"/>
        <w:ind w:left="0" w:firstLine="0"/>
        <w:textAlignment w:val="auto"/>
        <w:rPr>
          <w:sz w:val="22"/>
          <w:szCs w:val="24"/>
          <w:lang w:eastAsia="de-DE"/>
        </w:rPr>
      </w:pPr>
      <w:r w:rsidRPr="00E84C5C">
        <w:rPr>
          <w:sz w:val="22"/>
          <w:szCs w:val="24"/>
          <w:lang w:eastAsia="de-DE"/>
        </w:rPr>
        <w:t>1.</w:t>
      </w:r>
      <w:r w:rsidRPr="00E84C5C">
        <w:rPr>
          <w:sz w:val="22"/>
          <w:szCs w:val="24"/>
          <w:lang w:eastAsia="de-DE"/>
        </w:rPr>
        <w:tab/>
        <w:t>Das ADN enthält in Unterabschnitt 7.2.3.7 Vorschriften für das Entgasen von Ladetanks in die Atmosphäre und über Annahmestellen an Land. Nach dem Entgasen dürfen die in Tabelle C</w:t>
      </w:r>
      <w:r>
        <w:rPr>
          <w:sz w:val="22"/>
          <w:szCs w:val="24"/>
          <w:lang w:eastAsia="de-DE"/>
        </w:rPr>
        <w:t xml:space="preserve"> des Kapitels 3.2</w:t>
      </w:r>
      <w:r w:rsidRPr="00E84C5C">
        <w:rPr>
          <w:sz w:val="22"/>
          <w:szCs w:val="24"/>
          <w:lang w:eastAsia="de-DE"/>
        </w:rPr>
        <w:t>, Spalte (19) geforderten Blauen Lichter/Blaue Kegel abgenommen werden.</w:t>
      </w:r>
    </w:p>
    <w:p w:rsidR="00E84C5C" w:rsidRPr="00E84C5C" w:rsidRDefault="00E84C5C" w:rsidP="00E84C5C">
      <w:pPr>
        <w:widowControl/>
        <w:overflowPunct/>
        <w:autoSpaceDE/>
        <w:autoSpaceDN/>
        <w:adjustRightInd/>
        <w:spacing w:line="240" w:lineRule="atLeast"/>
        <w:ind w:left="0" w:firstLine="0"/>
        <w:textAlignment w:val="auto"/>
        <w:rPr>
          <w:sz w:val="24"/>
          <w:szCs w:val="24"/>
          <w:lang w:eastAsia="de-DE"/>
        </w:rPr>
      </w:pPr>
    </w:p>
    <w:p w:rsidR="00E84C5C" w:rsidRPr="00E84C5C" w:rsidRDefault="00E84C5C" w:rsidP="00E84C5C">
      <w:pPr>
        <w:widowControl/>
        <w:overflowPunct/>
        <w:autoSpaceDE/>
        <w:autoSpaceDN/>
        <w:adjustRightInd/>
        <w:spacing w:line="240" w:lineRule="atLeast"/>
        <w:ind w:left="0" w:firstLine="0"/>
        <w:textAlignment w:val="auto"/>
        <w:rPr>
          <w:sz w:val="22"/>
          <w:szCs w:val="22"/>
          <w:lang w:eastAsia="de-DE"/>
        </w:rPr>
      </w:pPr>
      <w:r w:rsidRPr="00E84C5C">
        <w:rPr>
          <w:sz w:val="22"/>
          <w:szCs w:val="22"/>
          <w:lang w:eastAsia="de-DE"/>
        </w:rPr>
        <w:t>2.</w:t>
      </w:r>
      <w:r w:rsidRPr="00E84C5C">
        <w:rPr>
          <w:sz w:val="22"/>
          <w:szCs w:val="22"/>
          <w:lang w:eastAsia="de-DE"/>
        </w:rPr>
        <w:tab/>
        <w:t>Es ist ein Fall bekanntgeworden, in dem die Kegel abgenommen wurden, ohne dass die Ladetanks wie in Unterabschnitt 7.2.3.7 ADN 2017 beschrieben entgast wurden.</w:t>
      </w:r>
    </w:p>
    <w:p w:rsidR="00E84C5C" w:rsidRPr="00E84C5C" w:rsidRDefault="00E84C5C" w:rsidP="00E84C5C">
      <w:pPr>
        <w:widowControl/>
        <w:overflowPunct/>
        <w:autoSpaceDE/>
        <w:autoSpaceDN/>
        <w:adjustRightInd/>
        <w:spacing w:line="240" w:lineRule="atLeast"/>
        <w:ind w:left="0" w:firstLine="0"/>
        <w:textAlignment w:val="auto"/>
        <w:rPr>
          <w:sz w:val="22"/>
          <w:szCs w:val="22"/>
          <w:lang w:eastAsia="de-DE"/>
        </w:rPr>
      </w:pPr>
    </w:p>
    <w:p w:rsidR="00E84C5C" w:rsidRPr="00E84C5C" w:rsidRDefault="00E84C5C" w:rsidP="00E84C5C">
      <w:pPr>
        <w:widowControl/>
        <w:overflowPunct/>
        <w:autoSpaceDE/>
        <w:autoSpaceDN/>
        <w:adjustRightInd/>
        <w:spacing w:line="240" w:lineRule="atLeast"/>
        <w:ind w:left="0" w:firstLine="0"/>
        <w:textAlignment w:val="auto"/>
        <w:rPr>
          <w:sz w:val="22"/>
          <w:szCs w:val="22"/>
          <w:lang w:eastAsia="de-DE"/>
        </w:rPr>
      </w:pPr>
      <w:r w:rsidRPr="00E84C5C">
        <w:rPr>
          <w:sz w:val="22"/>
          <w:szCs w:val="22"/>
          <w:lang w:eastAsia="de-DE"/>
        </w:rPr>
        <w:t>3.</w:t>
      </w:r>
      <w:r w:rsidRPr="00E84C5C">
        <w:rPr>
          <w:sz w:val="22"/>
          <w:szCs w:val="22"/>
          <w:lang w:eastAsia="de-DE"/>
        </w:rPr>
        <w:tab/>
        <w:t>Ein Tankschiff des Typs C beförderte bei seiner letzten Fahr in vier seiner Ladetanks UN 1830 SCHWEFELSÄURE mit mehr als 51 % Säure und in zwei weiteren Ladetanks UN 1831 SCHWEFELSÄURE, RAUCHEND. Wegen der Beförderung von UN 1831 musste das Schiff 2 blaue Kegel/blaue Lichter führen. Das Schiff wurde stillliegend ohne Kegel/Lichter angetroffen. Ein Entgasen nach Unterabschnitt 7.2.3.7 hat, so konnte ermittelt werden, nicht stattgefunden. Es wurde auch keine Messung der Gaskonzentrationen in den Ladetanks dokumentiert.</w:t>
      </w:r>
    </w:p>
    <w:p w:rsidR="00E84C5C" w:rsidRPr="00E84C5C" w:rsidRDefault="00E84C5C" w:rsidP="00E84C5C">
      <w:pPr>
        <w:widowControl/>
        <w:overflowPunct/>
        <w:autoSpaceDE/>
        <w:autoSpaceDN/>
        <w:adjustRightInd/>
        <w:spacing w:line="240" w:lineRule="atLeast"/>
        <w:ind w:left="0" w:firstLine="0"/>
        <w:textAlignment w:val="auto"/>
        <w:rPr>
          <w:sz w:val="22"/>
          <w:szCs w:val="22"/>
          <w:lang w:eastAsia="de-DE"/>
        </w:rPr>
      </w:pPr>
    </w:p>
    <w:p w:rsidR="00E84C5C" w:rsidRPr="00E84C5C" w:rsidRDefault="00E84C5C" w:rsidP="00E84C5C">
      <w:pPr>
        <w:widowControl/>
        <w:overflowPunct/>
        <w:autoSpaceDE/>
        <w:autoSpaceDN/>
        <w:adjustRightInd/>
        <w:spacing w:line="240" w:lineRule="atLeast"/>
        <w:ind w:left="0" w:firstLine="0"/>
        <w:textAlignment w:val="auto"/>
        <w:rPr>
          <w:sz w:val="22"/>
          <w:szCs w:val="22"/>
          <w:lang w:eastAsia="de-DE"/>
        </w:rPr>
      </w:pPr>
      <w:r w:rsidRPr="00E84C5C">
        <w:rPr>
          <w:sz w:val="22"/>
          <w:szCs w:val="22"/>
          <w:lang w:eastAsia="de-DE"/>
        </w:rPr>
        <w:t>4.</w:t>
      </w:r>
      <w:r w:rsidRPr="00E84C5C">
        <w:rPr>
          <w:sz w:val="22"/>
          <w:szCs w:val="22"/>
          <w:lang w:eastAsia="de-DE"/>
        </w:rPr>
        <w:tab/>
        <w:t>Stattdessen wurde vorgetragen, die beiden von UN 1831 entladenen Ladetanks seien gleich im Anschluss mit UN 1830 aus anderen Ladetanks neu befüllt worden. Dieses „Waschen“ der Ladetanks sei mit einem Entgasen gleichzusetzen. Dann sei UN 1830 entladen worden. Die Kegel/Lichter seien ohne Messung abgenommen worden, weil die somit letzte Ladung UN 1830 keine Kegel/Lichter erfordert.</w:t>
      </w:r>
    </w:p>
    <w:p w:rsidR="00E84C5C" w:rsidRPr="00E84C5C" w:rsidRDefault="00E84C5C" w:rsidP="00E84C5C">
      <w:pPr>
        <w:widowControl/>
        <w:overflowPunct/>
        <w:autoSpaceDE/>
        <w:autoSpaceDN/>
        <w:adjustRightInd/>
        <w:spacing w:line="240" w:lineRule="atLeast"/>
        <w:ind w:left="0" w:firstLine="0"/>
        <w:textAlignment w:val="auto"/>
        <w:rPr>
          <w:sz w:val="22"/>
          <w:szCs w:val="22"/>
          <w:lang w:eastAsia="de-DE"/>
        </w:rPr>
      </w:pPr>
    </w:p>
    <w:p w:rsidR="00E84C5C" w:rsidRPr="00E84C5C" w:rsidRDefault="00E84C5C" w:rsidP="00E84C5C">
      <w:pPr>
        <w:widowControl/>
        <w:overflowPunct/>
        <w:autoSpaceDE/>
        <w:autoSpaceDN/>
        <w:adjustRightInd/>
        <w:spacing w:line="240" w:lineRule="atLeast"/>
        <w:ind w:left="0" w:firstLine="0"/>
        <w:textAlignment w:val="auto"/>
        <w:rPr>
          <w:sz w:val="22"/>
          <w:szCs w:val="22"/>
          <w:lang w:eastAsia="de-DE"/>
        </w:rPr>
      </w:pPr>
      <w:r w:rsidRPr="00E84C5C">
        <w:rPr>
          <w:sz w:val="22"/>
          <w:szCs w:val="22"/>
          <w:lang w:eastAsia="de-DE"/>
        </w:rPr>
        <w:t>5.</w:t>
      </w:r>
      <w:r w:rsidRPr="00E84C5C">
        <w:rPr>
          <w:sz w:val="22"/>
          <w:szCs w:val="22"/>
          <w:lang w:eastAsia="de-DE"/>
        </w:rPr>
        <w:tab/>
        <w:t>Deutschland ist der Meinung, dass dieses beschriebene Vorgehen kein ordnungsgemäßes Entgasen von Ladetanks darstellt. Auf jeden Fall wäre aber vor Abnehmen der Kegel/Lichter in analoger Anwendung des Absatzes 7.2.3.7.5 ADN eine Messung der verbliebenen Gaskonzentration in den Ladetanks erforderlich gewesen.</w:t>
      </w:r>
    </w:p>
    <w:p w:rsidR="00E84C5C" w:rsidRPr="00E84C5C" w:rsidRDefault="00E84C5C" w:rsidP="00E84C5C">
      <w:pPr>
        <w:widowControl/>
        <w:overflowPunct/>
        <w:autoSpaceDE/>
        <w:autoSpaceDN/>
        <w:adjustRightInd/>
        <w:spacing w:line="240" w:lineRule="atLeast"/>
        <w:ind w:left="0" w:firstLine="0"/>
        <w:textAlignment w:val="auto"/>
        <w:rPr>
          <w:sz w:val="22"/>
          <w:szCs w:val="22"/>
          <w:lang w:eastAsia="de-DE"/>
        </w:rPr>
      </w:pPr>
    </w:p>
    <w:p w:rsidR="00E84C5C" w:rsidRPr="00E84C5C" w:rsidRDefault="00E84C5C" w:rsidP="00E84C5C">
      <w:pPr>
        <w:widowControl/>
        <w:overflowPunct/>
        <w:autoSpaceDE/>
        <w:autoSpaceDN/>
        <w:adjustRightInd/>
        <w:spacing w:line="240" w:lineRule="atLeast"/>
        <w:ind w:left="0" w:firstLine="0"/>
        <w:textAlignment w:val="auto"/>
        <w:rPr>
          <w:sz w:val="22"/>
          <w:szCs w:val="22"/>
          <w:lang w:eastAsia="de-DE"/>
        </w:rPr>
      </w:pPr>
      <w:r>
        <w:rPr>
          <w:sz w:val="22"/>
          <w:szCs w:val="22"/>
          <w:lang w:eastAsia="de-DE"/>
        </w:rPr>
        <w:t>6.</w:t>
      </w:r>
      <w:r>
        <w:rPr>
          <w:sz w:val="22"/>
          <w:szCs w:val="22"/>
          <w:lang w:eastAsia="de-DE"/>
        </w:rPr>
        <w:tab/>
      </w:r>
      <w:r w:rsidRPr="00E84C5C">
        <w:rPr>
          <w:sz w:val="22"/>
          <w:szCs w:val="22"/>
          <w:lang w:eastAsia="de-DE"/>
        </w:rPr>
        <w:t>Deutschland bittet den Sicherheitsausschuss, diese Auslegung zu prüfen und zu bestätigen oder eine abweichende Festlegung zu treffen.</w:t>
      </w:r>
    </w:p>
    <w:p w:rsidR="00E84C5C" w:rsidRPr="00E84C5C" w:rsidRDefault="00E84C5C" w:rsidP="00E84C5C">
      <w:pPr>
        <w:widowControl/>
        <w:overflowPunct/>
        <w:autoSpaceDE/>
        <w:autoSpaceDN/>
        <w:adjustRightInd/>
        <w:spacing w:line="240" w:lineRule="atLeast"/>
        <w:ind w:left="0" w:firstLine="0"/>
        <w:textAlignment w:val="auto"/>
        <w:rPr>
          <w:rFonts w:ascii="Arial" w:hAnsi="Arial"/>
          <w:sz w:val="22"/>
          <w:szCs w:val="22"/>
          <w:lang w:eastAsia="de-DE"/>
        </w:rPr>
      </w:pPr>
    </w:p>
    <w:p w:rsidR="00F47474" w:rsidRPr="00F47474" w:rsidRDefault="00F47474" w:rsidP="00E44B1D">
      <w:pPr>
        <w:widowControl/>
        <w:tabs>
          <w:tab w:val="left" w:pos="1701"/>
        </w:tabs>
        <w:suppressAutoHyphens/>
        <w:overflowPunct/>
        <w:autoSpaceDE/>
        <w:autoSpaceDN/>
        <w:adjustRightInd/>
        <w:spacing w:line="240" w:lineRule="atLeast"/>
        <w:ind w:right="565" w:firstLine="0"/>
        <w:jc w:val="center"/>
        <w:textAlignment w:val="auto"/>
        <w:rPr>
          <w:snapToGrid w:val="0"/>
        </w:rPr>
      </w:pPr>
      <w:r w:rsidRPr="00147414">
        <w:rPr>
          <w:snapToGrid w:val="0"/>
        </w:rPr>
        <w:t>***</w:t>
      </w:r>
    </w:p>
    <w:sectPr w:rsidR="00F47474" w:rsidRPr="00F47474" w:rsidSect="00596953">
      <w:headerReference w:type="even" r:id="rId9"/>
      <w:headerReference w:type="default" r:id="rId10"/>
      <w:footerReference w:type="even" r:id="rId11"/>
      <w:footerReference w:type="default" r:id="rId12"/>
      <w:footerReference w:type="first" r:id="rId13"/>
      <w:pgSz w:w="11906" w:h="16838"/>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620" w:rsidRDefault="00A92620" w:rsidP="0011702A">
      <w:r>
        <w:separator/>
      </w:r>
    </w:p>
  </w:endnote>
  <w:endnote w:type="continuationSeparator" w:id="0">
    <w:p w:rsidR="00A92620" w:rsidRDefault="00A92620" w:rsidP="0011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2EB" w:rsidRPr="00147414" w:rsidRDefault="009F42EB" w:rsidP="009F42EB">
    <w:pPr>
      <w:widowControl/>
      <w:suppressAutoHyphens/>
      <w:overflowPunct/>
      <w:autoSpaceDE/>
      <w:adjustRightInd/>
      <w:ind w:left="0" w:firstLine="0"/>
      <w:jc w:val="right"/>
      <w:textAlignment w:val="auto"/>
      <w:rPr>
        <w:rFonts w:ascii="Arial" w:hAnsi="Arial"/>
        <w:noProof/>
        <w:snapToGrid w:val="0"/>
        <w:sz w:val="12"/>
        <w:szCs w:val="24"/>
        <w:lang w:val="fr-FR"/>
      </w:rPr>
    </w:pPr>
    <w:r w:rsidRPr="00147414">
      <w:rPr>
        <w:rFonts w:ascii="Arial" w:hAnsi="Arial"/>
        <w:noProof/>
        <w:snapToGrid w:val="0"/>
        <w:sz w:val="12"/>
        <w:szCs w:val="24"/>
        <w:lang w:val="fr-FR"/>
      </w:rPr>
      <w:t>mm/adn_wp15_ac2_2019_</w:t>
    </w:r>
    <w:r w:rsidR="006015F7">
      <w:rPr>
        <w:rFonts w:ascii="Arial" w:hAnsi="Arial"/>
        <w:noProof/>
        <w:snapToGrid w:val="0"/>
        <w:sz w:val="12"/>
        <w:szCs w:val="24"/>
        <w:lang w:val="fr-FR"/>
      </w:rPr>
      <w:t>23</w:t>
    </w:r>
    <w:r w:rsidRPr="00147414">
      <w:rPr>
        <w:rFonts w:ascii="Arial" w:hAnsi="Arial"/>
        <w:noProof/>
        <w:snapToGrid w:val="0"/>
        <w:sz w:val="12"/>
        <w:szCs w:val="24"/>
        <w:lang w:val="fr-FR"/>
      </w:rPr>
      <w:t>de</w:t>
    </w:r>
  </w:p>
  <w:p w:rsidR="009F42EB" w:rsidRPr="00147414" w:rsidRDefault="009F42EB">
    <w:pPr>
      <w:pStyle w:val="Foote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56A" w:rsidRPr="00061B78" w:rsidRDefault="00D4056A" w:rsidP="00061B78">
    <w:pPr>
      <w:widowControl/>
      <w:suppressAutoHyphens/>
      <w:overflowPunct/>
      <w:autoSpaceDE/>
      <w:autoSpaceDN/>
      <w:adjustRightInd/>
      <w:ind w:left="0" w:firstLine="0"/>
      <w:jc w:val="right"/>
      <w:textAlignment w:val="auto"/>
      <w:rPr>
        <w:rFonts w:ascii="Arial" w:hAnsi="Arial"/>
        <w:noProof/>
        <w:snapToGrid w:val="0"/>
        <w:sz w:val="12"/>
        <w:szCs w:val="24"/>
        <w:lang w:val="en-US"/>
      </w:rPr>
    </w:pPr>
    <w:r w:rsidRPr="00061B78">
      <w:rPr>
        <w:rFonts w:ascii="Arial" w:hAnsi="Arial"/>
        <w:noProof/>
        <w:snapToGrid w:val="0"/>
        <w:sz w:val="12"/>
        <w:szCs w:val="24"/>
        <w:lang w:val="en-US"/>
      </w:rPr>
      <w:t>mm/adn_wp15_ac2_201</w:t>
    </w:r>
    <w:r w:rsidR="00683EFE">
      <w:rPr>
        <w:rFonts w:ascii="Arial" w:hAnsi="Arial"/>
        <w:noProof/>
        <w:snapToGrid w:val="0"/>
        <w:sz w:val="12"/>
        <w:szCs w:val="24"/>
        <w:lang w:val="en-US"/>
      </w:rPr>
      <w:t>8</w:t>
    </w:r>
    <w:r w:rsidRPr="00061B78">
      <w:rPr>
        <w:rFonts w:ascii="Arial" w:hAnsi="Arial"/>
        <w:noProof/>
        <w:snapToGrid w:val="0"/>
        <w:sz w:val="12"/>
        <w:szCs w:val="24"/>
        <w:lang w:val="en-US"/>
      </w:rPr>
      <w:t>_</w:t>
    </w:r>
    <w:r w:rsidR="00683EFE">
      <w:rPr>
        <w:rFonts w:ascii="Arial" w:hAnsi="Arial"/>
        <w:noProof/>
        <w:snapToGrid w:val="0"/>
        <w:sz w:val="12"/>
        <w:szCs w:val="24"/>
        <w:lang w:val="en-US"/>
      </w:rPr>
      <w:t>EE</w:t>
    </w:r>
    <w:r w:rsidRPr="00061B78">
      <w:rPr>
        <w:rFonts w:ascii="Arial" w:hAnsi="Arial"/>
        <w:noProof/>
        <w:snapToGrid w:val="0"/>
        <w:sz w:val="12"/>
        <w:szCs w:val="24"/>
        <w:lang w:val="en-US"/>
      </w:rPr>
      <w:t>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6AE" w:rsidRPr="00147414" w:rsidRDefault="00EF4170" w:rsidP="001F26AE">
    <w:pPr>
      <w:widowControl/>
      <w:suppressAutoHyphens/>
      <w:overflowPunct/>
      <w:autoSpaceDE/>
      <w:adjustRightInd/>
      <w:ind w:left="0" w:firstLine="0"/>
      <w:jc w:val="right"/>
      <w:textAlignment w:val="auto"/>
      <w:rPr>
        <w:rFonts w:ascii="Arial" w:hAnsi="Arial"/>
        <w:noProof/>
        <w:snapToGrid w:val="0"/>
        <w:sz w:val="12"/>
        <w:szCs w:val="24"/>
        <w:lang w:val="fr-FR"/>
      </w:rPr>
    </w:pPr>
    <w:r>
      <w:rPr>
        <w:rFonts w:ascii="Arial" w:hAnsi="Arial"/>
        <w:noProof/>
        <w:snapToGrid w:val="0"/>
        <w:sz w:val="12"/>
        <w:szCs w:val="24"/>
        <w:lang w:val="fr-FR"/>
      </w:rPr>
      <w:t>m</w:t>
    </w:r>
    <w:r w:rsidR="001F26AE" w:rsidRPr="00147414">
      <w:rPr>
        <w:rFonts w:ascii="Arial" w:hAnsi="Arial"/>
        <w:noProof/>
        <w:snapToGrid w:val="0"/>
        <w:sz w:val="12"/>
        <w:szCs w:val="24"/>
        <w:lang w:val="fr-FR"/>
      </w:rPr>
      <w:t>m</w:t>
    </w:r>
    <w:r>
      <w:rPr>
        <w:rFonts w:ascii="Arial" w:hAnsi="Arial"/>
        <w:noProof/>
        <w:snapToGrid w:val="0"/>
        <w:sz w:val="12"/>
        <w:szCs w:val="24"/>
        <w:lang w:val="fr-FR"/>
      </w:rPr>
      <w:t>_mw</w:t>
    </w:r>
    <w:r w:rsidR="001F26AE" w:rsidRPr="00147414">
      <w:rPr>
        <w:rFonts w:ascii="Arial" w:hAnsi="Arial"/>
        <w:noProof/>
        <w:snapToGrid w:val="0"/>
        <w:sz w:val="12"/>
        <w:szCs w:val="24"/>
        <w:lang w:val="fr-FR"/>
      </w:rPr>
      <w:t>/adn_wp15_ac2_</w:t>
    </w:r>
    <w:r w:rsidR="001F26AE">
      <w:rPr>
        <w:rFonts w:ascii="Arial" w:hAnsi="Arial"/>
        <w:noProof/>
        <w:snapToGrid w:val="0"/>
        <w:sz w:val="12"/>
        <w:szCs w:val="24"/>
        <w:lang w:val="fr-FR"/>
      </w:rPr>
      <w:t>35</w:t>
    </w:r>
    <w:r w:rsidR="001F26AE" w:rsidRPr="00147414">
      <w:rPr>
        <w:rFonts w:ascii="Arial" w:hAnsi="Arial"/>
        <w:noProof/>
        <w:snapToGrid w:val="0"/>
        <w:sz w:val="12"/>
        <w:szCs w:val="24"/>
        <w:lang w:val="fr-FR"/>
      </w:rPr>
      <w:t>_</w:t>
    </w:r>
    <w:r w:rsidR="001F26AE">
      <w:rPr>
        <w:rFonts w:ascii="Arial" w:hAnsi="Arial"/>
        <w:noProof/>
        <w:snapToGrid w:val="0"/>
        <w:sz w:val="12"/>
        <w:szCs w:val="24"/>
        <w:lang w:val="fr-FR"/>
      </w:rPr>
      <w:t>inf2</w:t>
    </w:r>
    <w:r w:rsidR="001F26AE" w:rsidRPr="00147414">
      <w:rPr>
        <w:rFonts w:ascii="Arial" w:hAnsi="Arial"/>
        <w:noProof/>
        <w:snapToGrid w:val="0"/>
        <w:sz w:val="12"/>
        <w:szCs w:val="24"/>
        <w:lang w:val="fr-FR"/>
      </w:rPr>
      <w:t>de</w:t>
    </w:r>
  </w:p>
  <w:p w:rsidR="001F26AE" w:rsidRDefault="001F26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620" w:rsidRDefault="00A92620" w:rsidP="0011702A">
      <w:r>
        <w:separator/>
      </w:r>
    </w:p>
  </w:footnote>
  <w:footnote w:type="continuationSeparator" w:id="0">
    <w:p w:rsidR="00A92620" w:rsidRDefault="00A92620" w:rsidP="00117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56A" w:rsidRPr="00045DE6" w:rsidRDefault="00D4056A" w:rsidP="00061B78">
    <w:pPr>
      <w:widowControl/>
      <w:suppressAutoHyphens/>
      <w:overflowPunct/>
      <w:autoSpaceDE/>
      <w:autoSpaceDN/>
      <w:adjustRightInd/>
      <w:ind w:left="0" w:firstLine="0"/>
      <w:jc w:val="left"/>
      <w:textAlignment w:val="auto"/>
      <w:rPr>
        <w:rFonts w:ascii="Arial" w:hAnsi="Arial"/>
        <w:snapToGrid w:val="0"/>
        <w:sz w:val="16"/>
        <w:szCs w:val="16"/>
        <w:lang w:val="en-GB"/>
      </w:rPr>
    </w:pPr>
    <w:r w:rsidRPr="00045DE6">
      <w:rPr>
        <w:rFonts w:ascii="Arial" w:hAnsi="Arial"/>
        <w:snapToGrid w:val="0"/>
        <w:sz w:val="16"/>
        <w:szCs w:val="16"/>
        <w:lang w:val="en-GB"/>
      </w:rPr>
      <w:t>CCNR-ZKR/ADN/WP.15/AC.2/</w:t>
    </w:r>
    <w:r w:rsidR="0011545F" w:rsidRPr="00045DE6">
      <w:rPr>
        <w:rFonts w:ascii="Arial" w:hAnsi="Arial"/>
        <w:snapToGrid w:val="0"/>
        <w:sz w:val="16"/>
        <w:szCs w:val="16"/>
        <w:lang w:val="en-GB"/>
      </w:rPr>
      <w:t>201</w:t>
    </w:r>
    <w:r w:rsidR="00045DE6" w:rsidRPr="00045DE6">
      <w:rPr>
        <w:rFonts w:ascii="Arial" w:hAnsi="Arial"/>
        <w:snapToGrid w:val="0"/>
        <w:sz w:val="16"/>
        <w:szCs w:val="16"/>
        <w:lang w:val="en-GB"/>
      </w:rPr>
      <w:t>9</w:t>
    </w:r>
    <w:r w:rsidRPr="00045DE6">
      <w:rPr>
        <w:rFonts w:ascii="Arial" w:hAnsi="Arial"/>
        <w:snapToGrid w:val="0"/>
        <w:sz w:val="16"/>
        <w:szCs w:val="16"/>
        <w:lang w:val="en-GB"/>
      </w:rPr>
      <w:t>/</w:t>
    </w:r>
    <w:r w:rsidR="006015F7">
      <w:rPr>
        <w:rFonts w:ascii="Arial" w:hAnsi="Arial"/>
        <w:snapToGrid w:val="0"/>
        <w:sz w:val="16"/>
        <w:szCs w:val="16"/>
        <w:lang w:val="en-GB"/>
      </w:rPr>
      <w:t>23</w:t>
    </w:r>
  </w:p>
  <w:p w:rsidR="00D4056A" w:rsidRPr="00061B78" w:rsidRDefault="00D4056A" w:rsidP="00061B78">
    <w:pPr>
      <w:widowControl/>
      <w:suppressAutoHyphens/>
      <w:overflowPunct/>
      <w:autoSpaceDE/>
      <w:autoSpaceDN/>
      <w:adjustRightInd/>
      <w:ind w:left="0" w:firstLine="0"/>
      <w:jc w:val="left"/>
      <w:textAlignment w:val="auto"/>
      <w:rPr>
        <w:rFonts w:ascii="Arial" w:hAnsi="Arial"/>
        <w:snapToGrid w:val="0"/>
        <w:sz w:val="16"/>
        <w:szCs w:val="16"/>
      </w:rPr>
    </w:pPr>
    <w:r w:rsidRPr="00061B78">
      <w:rPr>
        <w:rFonts w:ascii="Arial" w:hAnsi="Arial"/>
        <w:snapToGrid w:val="0"/>
        <w:sz w:val="16"/>
        <w:szCs w:val="16"/>
      </w:rPr>
      <w:t xml:space="preserve">Seite </w:t>
    </w:r>
    <w:r w:rsidRPr="00061B78">
      <w:rPr>
        <w:rFonts w:ascii="Arial" w:hAnsi="Arial"/>
        <w:snapToGrid w:val="0"/>
        <w:sz w:val="16"/>
        <w:szCs w:val="16"/>
      </w:rPr>
      <w:fldChar w:fldCharType="begin"/>
    </w:r>
    <w:r w:rsidRPr="00061B78">
      <w:rPr>
        <w:rFonts w:ascii="Arial" w:hAnsi="Arial"/>
        <w:snapToGrid w:val="0"/>
        <w:sz w:val="16"/>
        <w:szCs w:val="16"/>
      </w:rPr>
      <w:instrText xml:space="preserve"> PAGE  \* MERGEFORMAT </w:instrText>
    </w:r>
    <w:r w:rsidRPr="00061B78">
      <w:rPr>
        <w:rFonts w:ascii="Arial" w:hAnsi="Arial"/>
        <w:snapToGrid w:val="0"/>
        <w:sz w:val="16"/>
        <w:szCs w:val="16"/>
      </w:rPr>
      <w:fldChar w:fldCharType="separate"/>
    </w:r>
    <w:r w:rsidR="00D6221E">
      <w:rPr>
        <w:rFonts w:ascii="Arial" w:hAnsi="Arial"/>
        <w:noProof/>
        <w:snapToGrid w:val="0"/>
        <w:sz w:val="16"/>
        <w:szCs w:val="16"/>
      </w:rPr>
      <w:t>2</w:t>
    </w:r>
    <w:r w:rsidRPr="00061B78">
      <w:rPr>
        <w:rFonts w:ascii="Arial" w:hAnsi="Arial"/>
        <w:snapToGrid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56A" w:rsidRPr="00061B78" w:rsidRDefault="00D4056A" w:rsidP="00061B78">
    <w:pPr>
      <w:widowControl/>
      <w:suppressAutoHyphens/>
      <w:overflowPunct/>
      <w:autoSpaceDE/>
      <w:autoSpaceDN/>
      <w:adjustRightInd/>
      <w:ind w:left="0" w:firstLine="0"/>
      <w:jc w:val="right"/>
      <w:textAlignment w:val="auto"/>
      <w:rPr>
        <w:rFonts w:ascii="Arial" w:hAnsi="Arial"/>
        <w:snapToGrid w:val="0"/>
        <w:sz w:val="16"/>
        <w:szCs w:val="16"/>
        <w:lang w:val="en-US"/>
      </w:rPr>
    </w:pPr>
    <w:r w:rsidRPr="00061B78">
      <w:rPr>
        <w:rFonts w:ascii="Arial" w:hAnsi="Arial"/>
        <w:snapToGrid w:val="0"/>
        <w:sz w:val="16"/>
        <w:szCs w:val="16"/>
        <w:lang w:val="en-US"/>
      </w:rPr>
      <w:t>CCNR-ZKR/ADN/WP.15/AC.2/201</w:t>
    </w:r>
    <w:r w:rsidR="00683EFE">
      <w:rPr>
        <w:rFonts w:ascii="Arial" w:hAnsi="Arial"/>
        <w:snapToGrid w:val="0"/>
        <w:sz w:val="16"/>
        <w:szCs w:val="16"/>
        <w:lang w:val="en-US"/>
      </w:rPr>
      <w:t>8/EE</w:t>
    </w:r>
  </w:p>
  <w:p w:rsidR="00D4056A" w:rsidRPr="00061B78" w:rsidRDefault="00D4056A" w:rsidP="00061B78">
    <w:pPr>
      <w:widowControl/>
      <w:suppressAutoHyphens/>
      <w:overflowPunct/>
      <w:autoSpaceDE/>
      <w:autoSpaceDN/>
      <w:adjustRightInd/>
      <w:ind w:left="0" w:firstLine="0"/>
      <w:jc w:val="right"/>
      <w:textAlignment w:val="auto"/>
      <w:rPr>
        <w:rFonts w:ascii="Arial" w:hAnsi="Arial"/>
        <w:snapToGrid w:val="0"/>
        <w:sz w:val="16"/>
        <w:szCs w:val="16"/>
      </w:rPr>
    </w:pPr>
    <w:r w:rsidRPr="00061B78">
      <w:rPr>
        <w:rFonts w:ascii="Arial" w:hAnsi="Arial"/>
        <w:snapToGrid w:val="0"/>
        <w:sz w:val="16"/>
        <w:szCs w:val="16"/>
      </w:rPr>
      <w:t xml:space="preserve">Seite </w:t>
    </w:r>
    <w:r w:rsidRPr="00061B78">
      <w:rPr>
        <w:rFonts w:ascii="Arial" w:hAnsi="Arial"/>
        <w:snapToGrid w:val="0"/>
        <w:sz w:val="16"/>
        <w:szCs w:val="16"/>
      </w:rPr>
      <w:fldChar w:fldCharType="begin"/>
    </w:r>
    <w:r w:rsidRPr="00061B78">
      <w:rPr>
        <w:rFonts w:ascii="Arial" w:hAnsi="Arial"/>
        <w:snapToGrid w:val="0"/>
        <w:sz w:val="16"/>
        <w:szCs w:val="16"/>
      </w:rPr>
      <w:instrText xml:space="preserve"> PAGE  \* MERGEFORMAT </w:instrText>
    </w:r>
    <w:r w:rsidRPr="00061B78">
      <w:rPr>
        <w:rFonts w:ascii="Arial" w:hAnsi="Arial"/>
        <w:snapToGrid w:val="0"/>
        <w:sz w:val="16"/>
        <w:szCs w:val="16"/>
      </w:rPr>
      <w:fldChar w:fldCharType="separate"/>
    </w:r>
    <w:r w:rsidR="009B33CC">
      <w:rPr>
        <w:rFonts w:ascii="Arial" w:hAnsi="Arial"/>
        <w:noProof/>
        <w:snapToGrid w:val="0"/>
        <w:sz w:val="16"/>
        <w:szCs w:val="16"/>
      </w:rPr>
      <w:t>3</w:t>
    </w:r>
    <w:r w:rsidRPr="00061B78">
      <w:rPr>
        <w:rFonts w:ascii="Arial" w:hAnsi="Arial"/>
        <w:snapToGrid w:val="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B89016F"/>
    <w:multiLevelType w:val="hybridMultilevel"/>
    <w:tmpl w:val="17178F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6DE"/>
    <w:rsid w:val="000049F5"/>
    <w:rsid w:val="00006820"/>
    <w:rsid w:val="000143A3"/>
    <w:rsid w:val="00014D4F"/>
    <w:rsid w:val="00016593"/>
    <w:rsid w:val="00022ED8"/>
    <w:rsid w:val="00026176"/>
    <w:rsid w:val="0003284B"/>
    <w:rsid w:val="00034828"/>
    <w:rsid w:val="0004134B"/>
    <w:rsid w:val="00045DE6"/>
    <w:rsid w:val="00047E84"/>
    <w:rsid w:val="00052E7E"/>
    <w:rsid w:val="00053123"/>
    <w:rsid w:val="000563D5"/>
    <w:rsid w:val="00056B10"/>
    <w:rsid w:val="00061B78"/>
    <w:rsid w:val="00076F9A"/>
    <w:rsid w:val="00080275"/>
    <w:rsid w:val="00080F60"/>
    <w:rsid w:val="00084092"/>
    <w:rsid w:val="00090A58"/>
    <w:rsid w:val="0009215A"/>
    <w:rsid w:val="000945E5"/>
    <w:rsid w:val="00097410"/>
    <w:rsid w:val="000A1A85"/>
    <w:rsid w:val="000A324C"/>
    <w:rsid w:val="000B3573"/>
    <w:rsid w:val="000C108A"/>
    <w:rsid w:val="000C25AC"/>
    <w:rsid w:val="000C6E63"/>
    <w:rsid w:val="000C72ED"/>
    <w:rsid w:val="000C754F"/>
    <w:rsid w:val="000C795B"/>
    <w:rsid w:val="000D3D4C"/>
    <w:rsid w:val="000D4406"/>
    <w:rsid w:val="000D5D27"/>
    <w:rsid w:val="000D7FD6"/>
    <w:rsid w:val="000E4620"/>
    <w:rsid w:val="000E6786"/>
    <w:rsid w:val="000F5E87"/>
    <w:rsid w:val="000F6242"/>
    <w:rsid w:val="000F79E4"/>
    <w:rsid w:val="001013D7"/>
    <w:rsid w:val="00106FC3"/>
    <w:rsid w:val="00113A60"/>
    <w:rsid w:val="00113FAC"/>
    <w:rsid w:val="00114102"/>
    <w:rsid w:val="0011545F"/>
    <w:rsid w:val="0011702A"/>
    <w:rsid w:val="0012236C"/>
    <w:rsid w:val="00126AA9"/>
    <w:rsid w:val="00131CD7"/>
    <w:rsid w:val="00143354"/>
    <w:rsid w:val="00146BEF"/>
    <w:rsid w:val="00147414"/>
    <w:rsid w:val="001515D6"/>
    <w:rsid w:val="00156782"/>
    <w:rsid w:val="00156903"/>
    <w:rsid w:val="00156ACE"/>
    <w:rsid w:val="0016790C"/>
    <w:rsid w:val="001729A2"/>
    <w:rsid w:val="001739E9"/>
    <w:rsid w:val="00176072"/>
    <w:rsid w:val="0017767A"/>
    <w:rsid w:val="001878DE"/>
    <w:rsid w:val="00190390"/>
    <w:rsid w:val="00194E0D"/>
    <w:rsid w:val="00197288"/>
    <w:rsid w:val="001A078E"/>
    <w:rsid w:val="001B3B98"/>
    <w:rsid w:val="001B4F22"/>
    <w:rsid w:val="001B7B3E"/>
    <w:rsid w:val="001C0E5C"/>
    <w:rsid w:val="001C1D1B"/>
    <w:rsid w:val="001C4ED8"/>
    <w:rsid w:val="001D1B0A"/>
    <w:rsid w:val="001E18B7"/>
    <w:rsid w:val="001E4D07"/>
    <w:rsid w:val="001F26AE"/>
    <w:rsid w:val="0020240A"/>
    <w:rsid w:val="00202E6D"/>
    <w:rsid w:val="0020337F"/>
    <w:rsid w:val="00205465"/>
    <w:rsid w:val="002132D2"/>
    <w:rsid w:val="00223DF9"/>
    <w:rsid w:val="00235B56"/>
    <w:rsid w:val="00240203"/>
    <w:rsid w:val="002431F2"/>
    <w:rsid w:val="00250FDB"/>
    <w:rsid w:val="00255192"/>
    <w:rsid w:val="0027414F"/>
    <w:rsid w:val="00283323"/>
    <w:rsid w:val="00291CB3"/>
    <w:rsid w:val="002A337E"/>
    <w:rsid w:val="002A53A6"/>
    <w:rsid w:val="002C0469"/>
    <w:rsid w:val="002D1BFB"/>
    <w:rsid w:val="002E3745"/>
    <w:rsid w:val="002E6A16"/>
    <w:rsid w:val="002E7227"/>
    <w:rsid w:val="002F4FC6"/>
    <w:rsid w:val="0030165B"/>
    <w:rsid w:val="0030267C"/>
    <w:rsid w:val="003033DD"/>
    <w:rsid w:val="0030779A"/>
    <w:rsid w:val="00316D5A"/>
    <w:rsid w:val="0032045B"/>
    <w:rsid w:val="003233C8"/>
    <w:rsid w:val="00325D76"/>
    <w:rsid w:val="00326B14"/>
    <w:rsid w:val="00337284"/>
    <w:rsid w:val="003439FC"/>
    <w:rsid w:val="00344C19"/>
    <w:rsid w:val="003476B0"/>
    <w:rsid w:val="00357412"/>
    <w:rsid w:val="00361725"/>
    <w:rsid w:val="00364E68"/>
    <w:rsid w:val="003702C7"/>
    <w:rsid w:val="0037296A"/>
    <w:rsid w:val="0038428F"/>
    <w:rsid w:val="00387545"/>
    <w:rsid w:val="00397E52"/>
    <w:rsid w:val="003A2337"/>
    <w:rsid w:val="003B23DA"/>
    <w:rsid w:val="003C027F"/>
    <w:rsid w:val="003C61C4"/>
    <w:rsid w:val="003D3605"/>
    <w:rsid w:val="003E6E61"/>
    <w:rsid w:val="00400ADD"/>
    <w:rsid w:val="00401179"/>
    <w:rsid w:val="00404D26"/>
    <w:rsid w:val="00406965"/>
    <w:rsid w:val="00410285"/>
    <w:rsid w:val="004176F9"/>
    <w:rsid w:val="00420837"/>
    <w:rsid w:val="00427609"/>
    <w:rsid w:val="00427804"/>
    <w:rsid w:val="00430CD0"/>
    <w:rsid w:val="00432779"/>
    <w:rsid w:val="00446085"/>
    <w:rsid w:val="00462722"/>
    <w:rsid w:val="00466DE1"/>
    <w:rsid w:val="00466FB5"/>
    <w:rsid w:val="00472198"/>
    <w:rsid w:val="004819A4"/>
    <w:rsid w:val="0048292C"/>
    <w:rsid w:val="00483272"/>
    <w:rsid w:val="004847DC"/>
    <w:rsid w:val="00492FA6"/>
    <w:rsid w:val="004A0752"/>
    <w:rsid w:val="004A3FE7"/>
    <w:rsid w:val="004A46B8"/>
    <w:rsid w:val="004B0D93"/>
    <w:rsid w:val="004B7EA6"/>
    <w:rsid w:val="004C162F"/>
    <w:rsid w:val="004C18DE"/>
    <w:rsid w:val="004D2721"/>
    <w:rsid w:val="004E4EA8"/>
    <w:rsid w:val="004E5B77"/>
    <w:rsid w:val="004E622A"/>
    <w:rsid w:val="004F4DE3"/>
    <w:rsid w:val="004F5608"/>
    <w:rsid w:val="0051476B"/>
    <w:rsid w:val="00534340"/>
    <w:rsid w:val="00540683"/>
    <w:rsid w:val="005533B4"/>
    <w:rsid w:val="00561447"/>
    <w:rsid w:val="0056605A"/>
    <w:rsid w:val="00573D3E"/>
    <w:rsid w:val="0057786D"/>
    <w:rsid w:val="00582B60"/>
    <w:rsid w:val="00583496"/>
    <w:rsid w:val="00585999"/>
    <w:rsid w:val="00586819"/>
    <w:rsid w:val="00591A7D"/>
    <w:rsid w:val="00593E26"/>
    <w:rsid w:val="00595C5C"/>
    <w:rsid w:val="00596953"/>
    <w:rsid w:val="005A1A44"/>
    <w:rsid w:val="005A5B6A"/>
    <w:rsid w:val="005B6280"/>
    <w:rsid w:val="005C558D"/>
    <w:rsid w:val="005C7246"/>
    <w:rsid w:val="005E1804"/>
    <w:rsid w:val="005E5EF7"/>
    <w:rsid w:val="005F26AD"/>
    <w:rsid w:val="005F58DF"/>
    <w:rsid w:val="006015F7"/>
    <w:rsid w:val="0060269E"/>
    <w:rsid w:val="006047AC"/>
    <w:rsid w:val="00607B11"/>
    <w:rsid w:val="00611C20"/>
    <w:rsid w:val="00620982"/>
    <w:rsid w:val="006256AF"/>
    <w:rsid w:val="00626C86"/>
    <w:rsid w:val="00630422"/>
    <w:rsid w:val="00637208"/>
    <w:rsid w:val="00642215"/>
    <w:rsid w:val="00643AEA"/>
    <w:rsid w:val="00651386"/>
    <w:rsid w:val="0066312D"/>
    <w:rsid w:val="00666284"/>
    <w:rsid w:val="00670028"/>
    <w:rsid w:val="0067623E"/>
    <w:rsid w:val="00683EFE"/>
    <w:rsid w:val="0069164E"/>
    <w:rsid w:val="006918D7"/>
    <w:rsid w:val="006924C5"/>
    <w:rsid w:val="006970A1"/>
    <w:rsid w:val="006A0959"/>
    <w:rsid w:val="006A507B"/>
    <w:rsid w:val="006A73AD"/>
    <w:rsid w:val="006A7F94"/>
    <w:rsid w:val="006B173D"/>
    <w:rsid w:val="006B57B7"/>
    <w:rsid w:val="006B7C55"/>
    <w:rsid w:val="006C31A2"/>
    <w:rsid w:val="006E0BE0"/>
    <w:rsid w:val="006F3C42"/>
    <w:rsid w:val="00702BE6"/>
    <w:rsid w:val="00706883"/>
    <w:rsid w:val="0071487F"/>
    <w:rsid w:val="007210C7"/>
    <w:rsid w:val="00721803"/>
    <w:rsid w:val="007225A1"/>
    <w:rsid w:val="00742BD3"/>
    <w:rsid w:val="00751575"/>
    <w:rsid w:val="00753FD4"/>
    <w:rsid w:val="00754516"/>
    <w:rsid w:val="00760FB2"/>
    <w:rsid w:val="007615CE"/>
    <w:rsid w:val="007705CB"/>
    <w:rsid w:val="00773B7E"/>
    <w:rsid w:val="0079124E"/>
    <w:rsid w:val="00792E94"/>
    <w:rsid w:val="007A19A7"/>
    <w:rsid w:val="007A584D"/>
    <w:rsid w:val="007B5D5A"/>
    <w:rsid w:val="007C1AA7"/>
    <w:rsid w:val="007C23A1"/>
    <w:rsid w:val="007D1EF9"/>
    <w:rsid w:val="007D2FA0"/>
    <w:rsid w:val="007D6265"/>
    <w:rsid w:val="007E7F2A"/>
    <w:rsid w:val="00805AEB"/>
    <w:rsid w:val="00810504"/>
    <w:rsid w:val="00810C97"/>
    <w:rsid w:val="0081450F"/>
    <w:rsid w:val="00820ADF"/>
    <w:rsid w:val="008224EF"/>
    <w:rsid w:val="00826787"/>
    <w:rsid w:val="00834438"/>
    <w:rsid w:val="00835551"/>
    <w:rsid w:val="00837FB8"/>
    <w:rsid w:val="00841328"/>
    <w:rsid w:val="00854209"/>
    <w:rsid w:val="0086477D"/>
    <w:rsid w:val="00876F50"/>
    <w:rsid w:val="008909B8"/>
    <w:rsid w:val="00894221"/>
    <w:rsid w:val="00896081"/>
    <w:rsid w:val="008967B7"/>
    <w:rsid w:val="008B3106"/>
    <w:rsid w:val="008B7C4B"/>
    <w:rsid w:val="008D3CEC"/>
    <w:rsid w:val="008F4B57"/>
    <w:rsid w:val="00903D48"/>
    <w:rsid w:val="0090748A"/>
    <w:rsid w:val="00912A46"/>
    <w:rsid w:val="009422FA"/>
    <w:rsid w:val="00953866"/>
    <w:rsid w:val="009610B3"/>
    <w:rsid w:val="00962E31"/>
    <w:rsid w:val="00965DC5"/>
    <w:rsid w:val="00966CE6"/>
    <w:rsid w:val="00975B09"/>
    <w:rsid w:val="009771C0"/>
    <w:rsid w:val="009777E8"/>
    <w:rsid w:val="0098158C"/>
    <w:rsid w:val="0099031A"/>
    <w:rsid w:val="00991BA0"/>
    <w:rsid w:val="009A4FC8"/>
    <w:rsid w:val="009B33CC"/>
    <w:rsid w:val="009B3A04"/>
    <w:rsid w:val="009C79C4"/>
    <w:rsid w:val="009D117D"/>
    <w:rsid w:val="009E281C"/>
    <w:rsid w:val="009E3EBD"/>
    <w:rsid w:val="009E795B"/>
    <w:rsid w:val="009F2DD9"/>
    <w:rsid w:val="009F42EB"/>
    <w:rsid w:val="00A005D6"/>
    <w:rsid w:val="00A0723D"/>
    <w:rsid w:val="00A1389E"/>
    <w:rsid w:val="00A21A7D"/>
    <w:rsid w:val="00A2645D"/>
    <w:rsid w:val="00A27409"/>
    <w:rsid w:val="00A31399"/>
    <w:rsid w:val="00A34E0B"/>
    <w:rsid w:val="00A57CE8"/>
    <w:rsid w:val="00A61C64"/>
    <w:rsid w:val="00A62126"/>
    <w:rsid w:val="00A71FAE"/>
    <w:rsid w:val="00A7569B"/>
    <w:rsid w:val="00A77993"/>
    <w:rsid w:val="00A77C4E"/>
    <w:rsid w:val="00A81D2D"/>
    <w:rsid w:val="00A917C1"/>
    <w:rsid w:val="00A92620"/>
    <w:rsid w:val="00A94B80"/>
    <w:rsid w:val="00A952F9"/>
    <w:rsid w:val="00AB23F2"/>
    <w:rsid w:val="00AB6055"/>
    <w:rsid w:val="00AC1577"/>
    <w:rsid w:val="00AC3059"/>
    <w:rsid w:val="00AD53AF"/>
    <w:rsid w:val="00AD68F2"/>
    <w:rsid w:val="00AD69C2"/>
    <w:rsid w:val="00AE50D2"/>
    <w:rsid w:val="00AE73A7"/>
    <w:rsid w:val="00AE7E9E"/>
    <w:rsid w:val="00B02145"/>
    <w:rsid w:val="00B041A6"/>
    <w:rsid w:val="00B17A75"/>
    <w:rsid w:val="00B2269A"/>
    <w:rsid w:val="00B26810"/>
    <w:rsid w:val="00B30626"/>
    <w:rsid w:val="00B40836"/>
    <w:rsid w:val="00B44B9B"/>
    <w:rsid w:val="00B45122"/>
    <w:rsid w:val="00B4533C"/>
    <w:rsid w:val="00B71545"/>
    <w:rsid w:val="00B737F6"/>
    <w:rsid w:val="00B87AB9"/>
    <w:rsid w:val="00B92BF7"/>
    <w:rsid w:val="00B9368D"/>
    <w:rsid w:val="00B940F8"/>
    <w:rsid w:val="00BA358B"/>
    <w:rsid w:val="00BA6693"/>
    <w:rsid w:val="00BC224B"/>
    <w:rsid w:val="00BC5877"/>
    <w:rsid w:val="00BD6076"/>
    <w:rsid w:val="00BD77CE"/>
    <w:rsid w:val="00BF6A72"/>
    <w:rsid w:val="00BF7D16"/>
    <w:rsid w:val="00C0135E"/>
    <w:rsid w:val="00C01D3D"/>
    <w:rsid w:val="00C05CED"/>
    <w:rsid w:val="00C161A1"/>
    <w:rsid w:val="00C16233"/>
    <w:rsid w:val="00C24FA8"/>
    <w:rsid w:val="00C27690"/>
    <w:rsid w:val="00C4703A"/>
    <w:rsid w:val="00C509C1"/>
    <w:rsid w:val="00C532C5"/>
    <w:rsid w:val="00C64A71"/>
    <w:rsid w:val="00C7003A"/>
    <w:rsid w:val="00C70819"/>
    <w:rsid w:val="00C72A39"/>
    <w:rsid w:val="00C82985"/>
    <w:rsid w:val="00C90787"/>
    <w:rsid w:val="00C93A09"/>
    <w:rsid w:val="00C945EC"/>
    <w:rsid w:val="00C95218"/>
    <w:rsid w:val="00CA2B03"/>
    <w:rsid w:val="00CA71CC"/>
    <w:rsid w:val="00CB17EE"/>
    <w:rsid w:val="00CB257D"/>
    <w:rsid w:val="00CC62F9"/>
    <w:rsid w:val="00CD7A4F"/>
    <w:rsid w:val="00CE1F32"/>
    <w:rsid w:val="00CE77BC"/>
    <w:rsid w:val="00CF2359"/>
    <w:rsid w:val="00CF3E33"/>
    <w:rsid w:val="00CF645B"/>
    <w:rsid w:val="00D03FC5"/>
    <w:rsid w:val="00D04647"/>
    <w:rsid w:val="00D064E0"/>
    <w:rsid w:val="00D12EA3"/>
    <w:rsid w:val="00D16A29"/>
    <w:rsid w:val="00D2514D"/>
    <w:rsid w:val="00D33B77"/>
    <w:rsid w:val="00D35074"/>
    <w:rsid w:val="00D4056A"/>
    <w:rsid w:val="00D52AF0"/>
    <w:rsid w:val="00D52F95"/>
    <w:rsid w:val="00D6221E"/>
    <w:rsid w:val="00D6320C"/>
    <w:rsid w:val="00D65991"/>
    <w:rsid w:val="00D7150D"/>
    <w:rsid w:val="00D737E5"/>
    <w:rsid w:val="00D80CB1"/>
    <w:rsid w:val="00D8467E"/>
    <w:rsid w:val="00D92E0F"/>
    <w:rsid w:val="00D9738B"/>
    <w:rsid w:val="00D97C9F"/>
    <w:rsid w:val="00DA1F54"/>
    <w:rsid w:val="00DA28E2"/>
    <w:rsid w:val="00DA312C"/>
    <w:rsid w:val="00DA3AF6"/>
    <w:rsid w:val="00DB57E7"/>
    <w:rsid w:val="00DC66D9"/>
    <w:rsid w:val="00DF426C"/>
    <w:rsid w:val="00E1103A"/>
    <w:rsid w:val="00E14568"/>
    <w:rsid w:val="00E22556"/>
    <w:rsid w:val="00E236E5"/>
    <w:rsid w:val="00E240AE"/>
    <w:rsid w:val="00E30C9D"/>
    <w:rsid w:val="00E36CEF"/>
    <w:rsid w:val="00E40062"/>
    <w:rsid w:val="00E44B1D"/>
    <w:rsid w:val="00E45BA1"/>
    <w:rsid w:val="00E521C8"/>
    <w:rsid w:val="00E619C6"/>
    <w:rsid w:val="00E626D1"/>
    <w:rsid w:val="00E66171"/>
    <w:rsid w:val="00E82CF7"/>
    <w:rsid w:val="00E84C5C"/>
    <w:rsid w:val="00E8770E"/>
    <w:rsid w:val="00E93819"/>
    <w:rsid w:val="00EA0422"/>
    <w:rsid w:val="00EA2C25"/>
    <w:rsid w:val="00EA7A70"/>
    <w:rsid w:val="00EB4629"/>
    <w:rsid w:val="00EB4ADF"/>
    <w:rsid w:val="00EB4D3D"/>
    <w:rsid w:val="00ED49D7"/>
    <w:rsid w:val="00ED557F"/>
    <w:rsid w:val="00EE4226"/>
    <w:rsid w:val="00EE457F"/>
    <w:rsid w:val="00EE5CAB"/>
    <w:rsid w:val="00EF00ED"/>
    <w:rsid w:val="00EF022A"/>
    <w:rsid w:val="00EF4170"/>
    <w:rsid w:val="00EF7231"/>
    <w:rsid w:val="00F07812"/>
    <w:rsid w:val="00F10D47"/>
    <w:rsid w:val="00F12E99"/>
    <w:rsid w:val="00F31FEF"/>
    <w:rsid w:val="00F330E1"/>
    <w:rsid w:val="00F42DC0"/>
    <w:rsid w:val="00F47474"/>
    <w:rsid w:val="00F4792F"/>
    <w:rsid w:val="00F524CA"/>
    <w:rsid w:val="00F52E19"/>
    <w:rsid w:val="00F54B5E"/>
    <w:rsid w:val="00F55DD3"/>
    <w:rsid w:val="00F607DC"/>
    <w:rsid w:val="00F70B1D"/>
    <w:rsid w:val="00F70D98"/>
    <w:rsid w:val="00F736DE"/>
    <w:rsid w:val="00F74646"/>
    <w:rsid w:val="00F801E0"/>
    <w:rsid w:val="00F8608C"/>
    <w:rsid w:val="00F87B83"/>
    <w:rsid w:val="00F9103F"/>
    <w:rsid w:val="00F92BF9"/>
    <w:rsid w:val="00F93402"/>
    <w:rsid w:val="00FA712F"/>
    <w:rsid w:val="00FB305A"/>
    <w:rsid w:val="00FB7DA7"/>
    <w:rsid w:val="00FC032F"/>
    <w:rsid w:val="00FC2D7D"/>
    <w:rsid w:val="00FC5E77"/>
    <w:rsid w:val="00FD17D7"/>
    <w:rsid w:val="00FD4BC8"/>
    <w:rsid w:val="00FE2EF4"/>
    <w:rsid w:val="00FE78E8"/>
    <w:rsid w:val="00FE7C92"/>
    <w:rsid w:val="00FF35F1"/>
    <w:rsid w:val="00FF55F7"/>
    <w:rsid w:val="00FF721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6056C6B6-898F-4390-B810-B52931EE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736DE"/>
    <w:pPr>
      <w:widowControl w:val="0"/>
      <w:overflowPunct w:val="0"/>
      <w:autoSpaceDE w:val="0"/>
      <w:autoSpaceDN w:val="0"/>
      <w:adjustRightInd w:val="0"/>
      <w:ind w:left="1134" w:hanging="1134"/>
      <w:jc w:val="both"/>
      <w:textAlignment w:val="baseline"/>
    </w:pPr>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5">
    <w:name w:val="N5"/>
    <w:basedOn w:val="Normal"/>
    <w:link w:val="N5Car"/>
    <w:rsid w:val="007225A1"/>
    <w:pPr>
      <w:ind w:left="1418" w:hanging="284"/>
    </w:pPr>
    <w:rPr>
      <w:rFonts w:ascii="Arial" w:hAnsi="Arial"/>
    </w:rPr>
  </w:style>
  <w:style w:type="paragraph" w:customStyle="1" w:styleId="N2">
    <w:name w:val="N2"/>
    <w:basedOn w:val="Normal"/>
    <w:rsid w:val="007225A1"/>
    <w:rPr>
      <w:rFonts w:ascii="Arial" w:hAnsi="Arial"/>
    </w:rPr>
  </w:style>
  <w:style w:type="character" w:styleId="Hyperlink">
    <w:name w:val="Hyperlink"/>
    <w:basedOn w:val="DefaultParagraphFont"/>
    <w:uiPriority w:val="99"/>
    <w:unhideWhenUsed/>
    <w:rsid w:val="00283323"/>
    <w:rPr>
      <w:rFonts w:ascii="Arial" w:hAnsi="Arial" w:cs="Arial" w:hint="default"/>
      <w:strike w:val="0"/>
      <w:dstrike w:val="0"/>
      <w:color w:val="0000FF"/>
      <w:sz w:val="16"/>
      <w:u w:val="none"/>
      <w:effect w:val="none"/>
    </w:rPr>
  </w:style>
  <w:style w:type="paragraph" w:customStyle="1" w:styleId="N3">
    <w:name w:val="N3"/>
    <w:basedOn w:val="Normal"/>
    <w:rsid w:val="00742BD3"/>
    <w:pPr>
      <w:widowControl/>
      <w:tabs>
        <w:tab w:val="left" w:pos="170"/>
      </w:tabs>
    </w:pPr>
    <w:rPr>
      <w:rFonts w:ascii="Tms Rmn" w:hAnsi="Tms Rmn"/>
      <w:sz w:val="22"/>
      <w:lang w:val="fr-FR"/>
    </w:rPr>
  </w:style>
  <w:style w:type="paragraph" w:styleId="BodyText">
    <w:name w:val="Body Text"/>
    <w:basedOn w:val="Normal"/>
    <w:link w:val="BodyTextChar"/>
    <w:rsid w:val="00742BD3"/>
    <w:pPr>
      <w:tabs>
        <w:tab w:val="left" w:pos="142"/>
        <w:tab w:val="left" w:pos="567"/>
        <w:tab w:val="left" w:pos="851"/>
        <w:tab w:val="left" w:leader="dot" w:pos="8222"/>
      </w:tabs>
      <w:ind w:left="0" w:firstLine="0"/>
    </w:pPr>
    <w:rPr>
      <w:rFonts w:ascii="Arial" w:hAnsi="Arial"/>
    </w:rPr>
  </w:style>
  <w:style w:type="character" w:customStyle="1" w:styleId="BodyTextChar">
    <w:name w:val="Body Text Char"/>
    <w:basedOn w:val="DefaultParagraphFont"/>
    <w:link w:val="BodyText"/>
    <w:rsid w:val="00742BD3"/>
    <w:rPr>
      <w:rFonts w:ascii="Arial" w:hAnsi="Arial"/>
      <w:lang w:eastAsia="fr-FR"/>
    </w:rPr>
  </w:style>
  <w:style w:type="paragraph" w:customStyle="1" w:styleId="Textkrper21">
    <w:name w:val="Textkörper 21"/>
    <w:basedOn w:val="Normal"/>
    <w:rsid w:val="00742BD3"/>
    <w:pPr>
      <w:tabs>
        <w:tab w:val="left" w:pos="142"/>
        <w:tab w:val="left" w:pos="567"/>
        <w:tab w:val="left" w:pos="851"/>
        <w:tab w:val="left" w:pos="2835"/>
        <w:tab w:val="left" w:pos="5103"/>
        <w:tab w:val="left" w:pos="5954"/>
      </w:tabs>
      <w:ind w:firstLine="0"/>
    </w:pPr>
    <w:rPr>
      <w:rFonts w:ascii="Arial" w:hAnsi="Arial"/>
    </w:rPr>
  </w:style>
  <w:style w:type="paragraph" w:customStyle="1" w:styleId="ADN11">
    <w:name w:val="ADN_1_1"/>
    <w:basedOn w:val="N2"/>
    <w:rsid w:val="004176F9"/>
    <w:pPr>
      <w:spacing w:line="240" w:lineRule="atLeast"/>
    </w:pPr>
    <w:rPr>
      <w:b/>
      <w:sz w:val="18"/>
      <w:szCs w:val="18"/>
    </w:rPr>
  </w:style>
  <w:style w:type="paragraph" w:styleId="PlainText">
    <w:name w:val="Plain Text"/>
    <w:basedOn w:val="Normal"/>
    <w:link w:val="PlainTextChar"/>
    <w:uiPriority w:val="99"/>
    <w:unhideWhenUsed/>
    <w:rsid w:val="00C82985"/>
    <w:pPr>
      <w:widowControl/>
      <w:overflowPunct/>
      <w:autoSpaceDE/>
      <w:autoSpaceDN/>
      <w:adjustRightInd/>
      <w:ind w:left="0" w:firstLine="0"/>
      <w:jc w:val="left"/>
      <w:textAlignment w:val="auto"/>
    </w:pPr>
    <w:rPr>
      <w:rFonts w:ascii="Calibri" w:eastAsia="Calibri" w:hAnsi="Calibri"/>
      <w:sz w:val="22"/>
      <w:szCs w:val="21"/>
      <w:lang w:val="fr-FR" w:eastAsia="en-US"/>
    </w:rPr>
  </w:style>
  <w:style w:type="character" w:customStyle="1" w:styleId="PlainTextChar">
    <w:name w:val="Plain Text Char"/>
    <w:basedOn w:val="DefaultParagraphFont"/>
    <w:link w:val="PlainText"/>
    <w:uiPriority w:val="99"/>
    <w:rsid w:val="00C82985"/>
    <w:rPr>
      <w:rFonts w:ascii="Calibri" w:eastAsia="Calibri" w:hAnsi="Calibri"/>
      <w:sz w:val="22"/>
      <w:szCs w:val="21"/>
      <w:lang w:val="fr-FR" w:eastAsia="en-US"/>
    </w:rPr>
  </w:style>
  <w:style w:type="paragraph" w:customStyle="1" w:styleId="HChG">
    <w:name w:val="_ H _Ch_G"/>
    <w:basedOn w:val="Normal"/>
    <w:next w:val="Normal"/>
    <w:rsid w:val="00C82985"/>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customStyle="1" w:styleId="H1G">
    <w:name w:val="_ H_1_G"/>
    <w:basedOn w:val="Normal"/>
    <w:next w:val="Normal"/>
    <w:rsid w:val="00C82985"/>
    <w:pPr>
      <w:keepNext/>
      <w:keepLines/>
      <w:widowControl/>
      <w:tabs>
        <w:tab w:val="right" w:pos="851"/>
      </w:tabs>
      <w:suppressAutoHyphens/>
      <w:overflowPunct/>
      <w:autoSpaceDE/>
      <w:autoSpaceDN/>
      <w:adjustRightInd/>
      <w:snapToGrid w:val="0"/>
      <w:spacing w:before="360" w:after="240" w:line="270" w:lineRule="exact"/>
      <w:ind w:right="1134"/>
      <w:jc w:val="left"/>
      <w:textAlignment w:val="auto"/>
    </w:pPr>
    <w:rPr>
      <w:b/>
      <w:sz w:val="24"/>
      <w:lang w:val="fr-CH"/>
    </w:rPr>
  </w:style>
  <w:style w:type="paragraph" w:styleId="BalloonText">
    <w:name w:val="Balloon Text"/>
    <w:basedOn w:val="Normal"/>
    <w:link w:val="BalloonTextChar"/>
    <w:rsid w:val="00E14568"/>
    <w:rPr>
      <w:rFonts w:ascii="Tahoma" w:hAnsi="Tahoma" w:cs="Tahoma"/>
      <w:sz w:val="16"/>
      <w:szCs w:val="16"/>
    </w:rPr>
  </w:style>
  <w:style w:type="character" w:customStyle="1" w:styleId="BalloonTextChar">
    <w:name w:val="Balloon Text Char"/>
    <w:basedOn w:val="DefaultParagraphFont"/>
    <w:link w:val="BalloonText"/>
    <w:rsid w:val="00E14568"/>
    <w:rPr>
      <w:rFonts w:ascii="Tahoma" w:hAnsi="Tahoma" w:cs="Tahoma"/>
      <w:sz w:val="16"/>
      <w:szCs w:val="16"/>
      <w:lang w:eastAsia="fr-FR"/>
    </w:rPr>
  </w:style>
  <w:style w:type="character" w:customStyle="1" w:styleId="N5Car">
    <w:name w:val="N5 Car"/>
    <w:link w:val="N5"/>
    <w:rsid w:val="00114102"/>
    <w:rPr>
      <w:rFonts w:ascii="Arial" w:hAnsi="Arial"/>
      <w:lang w:eastAsia="fr-FR"/>
    </w:rPr>
  </w:style>
  <w:style w:type="paragraph" w:customStyle="1" w:styleId="Default">
    <w:name w:val="Default"/>
    <w:rsid w:val="00364E6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7A19A7"/>
    <w:rPr>
      <w:sz w:val="16"/>
      <w:szCs w:val="16"/>
    </w:rPr>
  </w:style>
  <w:style w:type="paragraph" w:styleId="CommentText">
    <w:name w:val="annotation text"/>
    <w:basedOn w:val="Normal"/>
    <w:link w:val="CommentTextChar"/>
    <w:rsid w:val="007A19A7"/>
  </w:style>
  <w:style w:type="character" w:customStyle="1" w:styleId="CommentTextChar">
    <w:name w:val="Comment Text Char"/>
    <w:basedOn w:val="DefaultParagraphFont"/>
    <w:link w:val="CommentText"/>
    <w:rsid w:val="007A19A7"/>
    <w:rPr>
      <w:lang w:eastAsia="fr-FR"/>
    </w:rPr>
  </w:style>
  <w:style w:type="paragraph" w:styleId="CommentSubject">
    <w:name w:val="annotation subject"/>
    <w:basedOn w:val="CommentText"/>
    <w:next w:val="CommentText"/>
    <w:link w:val="CommentSubjectChar"/>
    <w:rsid w:val="007A19A7"/>
    <w:rPr>
      <w:b/>
      <w:bCs/>
    </w:rPr>
  </w:style>
  <w:style w:type="character" w:customStyle="1" w:styleId="CommentSubjectChar">
    <w:name w:val="Comment Subject Char"/>
    <w:basedOn w:val="CommentTextChar"/>
    <w:link w:val="CommentSubject"/>
    <w:rsid w:val="007A19A7"/>
    <w:rPr>
      <w:b/>
      <w:bCs/>
      <w:lang w:eastAsia="fr-FR"/>
    </w:rPr>
  </w:style>
  <w:style w:type="paragraph" w:styleId="Header">
    <w:name w:val="header"/>
    <w:aliases w:val="6_G"/>
    <w:basedOn w:val="Normal"/>
    <w:link w:val="HeaderChar"/>
    <w:uiPriority w:val="99"/>
    <w:rsid w:val="0011702A"/>
    <w:pPr>
      <w:tabs>
        <w:tab w:val="center" w:pos="4536"/>
        <w:tab w:val="right" w:pos="9072"/>
      </w:tabs>
    </w:pPr>
  </w:style>
  <w:style w:type="character" w:customStyle="1" w:styleId="HeaderChar">
    <w:name w:val="Header Char"/>
    <w:aliases w:val="6_G Char"/>
    <w:basedOn w:val="DefaultParagraphFont"/>
    <w:link w:val="Header"/>
    <w:uiPriority w:val="99"/>
    <w:rsid w:val="0011702A"/>
    <w:rPr>
      <w:lang w:eastAsia="fr-FR"/>
    </w:rPr>
  </w:style>
  <w:style w:type="paragraph" w:styleId="Footer">
    <w:name w:val="footer"/>
    <w:basedOn w:val="Normal"/>
    <w:link w:val="FooterChar"/>
    <w:rsid w:val="0011702A"/>
    <w:pPr>
      <w:tabs>
        <w:tab w:val="center" w:pos="4536"/>
        <w:tab w:val="right" w:pos="9072"/>
      </w:tabs>
    </w:pPr>
  </w:style>
  <w:style w:type="character" w:customStyle="1" w:styleId="FooterChar">
    <w:name w:val="Footer Char"/>
    <w:basedOn w:val="DefaultParagraphFont"/>
    <w:link w:val="Footer"/>
    <w:rsid w:val="0011702A"/>
    <w:rPr>
      <w:lang w:eastAsia="fr-FR"/>
    </w:rPr>
  </w:style>
  <w:style w:type="paragraph" w:styleId="FootnoteText">
    <w:name w:val="footnote text"/>
    <w:basedOn w:val="Normal"/>
    <w:link w:val="FootnoteTextChar"/>
    <w:rsid w:val="00596953"/>
  </w:style>
  <w:style w:type="character" w:customStyle="1" w:styleId="FootnoteTextChar">
    <w:name w:val="Footnote Text Char"/>
    <w:basedOn w:val="DefaultParagraphFont"/>
    <w:link w:val="FootnoteText"/>
    <w:rsid w:val="00596953"/>
    <w:rPr>
      <w:lang w:eastAsia="fr-FR"/>
    </w:rPr>
  </w:style>
  <w:style w:type="character" w:styleId="FootnoteReference">
    <w:name w:val="footnote reference"/>
    <w:aliases w:val="4_G,Footnote Reference/"/>
    <w:unhideWhenUsed/>
    <w:rsid w:val="00596953"/>
    <w:rPr>
      <w:rFonts w:ascii="Times New Roman" w:hAnsi="Times New Roman" w:cs="Times New Roman" w:hint="default"/>
      <w:sz w:val="18"/>
      <w:vertAlign w:val="superscript"/>
    </w:rPr>
  </w:style>
  <w:style w:type="paragraph" w:styleId="ListParagraph">
    <w:name w:val="List Paragraph"/>
    <w:basedOn w:val="Normal"/>
    <w:uiPriority w:val="34"/>
    <w:qFormat/>
    <w:rsid w:val="00596953"/>
    <w:pPr>
      <w:ind w:left="720"/>
      <w:contextualSpacing/>
    </w:pPr>
  </w:style>
  <w:style w:type="paragraph" w:styleId="BodyText2">
    <w:name w:val="Body Text 2"/>
    <w:basedOn w:val="Normal"/>
    <w:link w:val="BodyText2Char"/>
    <w:rsid w:val="00FE2EF4"/>
    <w:pPr>
      <w:spacing w:after="120" w:line="480" w:lineRule="auto"/>
    </w:pPr>
  </w:style>
  <w:style w:type="character" w:customStyle="1" w:styleId="BodyText2Char">
    <w:name w:val="Body Text 2 Char"/>
    <w:basedOn w:val="DefaultParagraphFont"/>
    <w:link w:val="BodyText2"/>
    <w:rsid w:val="00FE2EF4"/>
    <w:rPr>
      <w:lang w:eastAsia="fr-FR"/>
    </w:rPr>
  </w:style>
  <w:style w:type="paragraph" w:styleId="BodyTextIndent2">
    <w:name w:val="Body Text Indent 2"/>
    <w:basedOn w:val="Normal"/>
    <w:link w:val="BodyTextIndent2Char"/>
    <w:rsid w:val="00FE2EF4"/>
    <w:pPr>
      <w:spacing w:after="120" w:line="480" w:lineRule="auto"/>
      <w:ind w:left="283"/>
    </w:pPr>
  </w:style>
  <w:style w:type="character" w:customStyle="1" w:styleId="BodyTextIndent2Char">
    <w:name w:val="Body Text Indent 2 Char"/>
    <w:basedOn w:val="DefaultParagraphFont"/>
    <w:link w:val="BodyTextIndent2"/>
    <w:rsid w:val="00FE2EF4"/>
    <w:rPr>
      <w:lang w:eastAsia="fr-FR"/>
    </w:rPr>
  </w:style>
  <w:style w:type="paragraph" w:customStyle="1" w:styleId="SMG">
    <w:name w:val="__S_M_G"/>
    <w:basedOn w:val="Normal"/>
    <w:next w:val="Normal"/>
    <w:rsid w:val="00197288"/>
    <w:pPr>
      <w:keepNext/>
      <w:keepLines/>
      <w:widowControl/>
      <w:suppressAutoHyphens/>
      <w:overflowPunct/>
      <w:autoSpaceDE/>
      <w:autoSpaceDN/>
      <w:adjustRightInd/>
      <w:spacing w:before="240" w:after="240" w:line="420" w:lineRule="exact"/>
      <w:ind w:right="1134" w:firstLine="0"/>
      <w:jc w:val="left"/>
      <w:textAlignment w:val="auto"/>
    </w:pPr>
    <w:rPr>
      <w:b/>
      <w:sz w:val="40"/>
      <w:lang w:val="en-GB" w:eastAsia="en-US"/>
    </w:rPr>
  </w:style>
  <w:style w:type="character" w:styleId="Strong">
    <w:name w:val="Strong"/>
    <w:basedOn w:val="DefaultParagraphFont"/>
    <w:uiPriority w:val="22"/>
    <w:qFormat/>
    <w:rsid w:val="00D973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064688">
      <w:bodyDiv w:val="1"/>
      <w:marLeft w:val="0"/>
      <w:marRight w:val="0"/>
      <w:marTop w:val="0"/>
      <w:marBottom w:val="0"/>
      <w:divBdr>
        <w:top w:val="none" w:sz="0" w:space="0" w:color="auto"/>
        <w:left w:val="none" w:sz="0" w:space="0" w:color="auto"/>
        <w:bottom w:val="none" w:sz="0" w:space="0" w:color="auto"/>
        <w:right w:val="none" w:sz="0" w:space="0" w:color="auto"/>
      </w:divBdr>
    </w:div>
    <w:div w:id="411784165">
      <w:bodyDiv w:val="1"/>
      <w:marLeft w:val="0"/>
      <w:marRight w:val="0"/>
      <w:marTop w:val="0"/>
      <w:marBottom w:val="0"/>
      <w:divBdr>
        <w:top w:val="none" w:sz="0" w:space="0" w:color="auto"/>
        <w:left w:val="none" w:sz="0" w:space="0" w:color="auto"/>
        <w:bottom w:val="none" w:sz="0" w:space="0" w:color="auto"/>
        <w:right w:val="none" w:sz="0" w:space="0" w:color="auto"/>
      </w:divBdr>
    </w:div>
    <w:div w:id="702361445">
      <w:bodyDiv w:val="1"/>
      <w:marLeft w:val="0"/>
      <w:marRight w:val="0"/>
      <w:marTop w:val="0"/>
      <w:marBottom w:val="0"/>
      <w:divBdr>
        <w:top w:val="none" w:sz="0" w:space="0" w:color="auto"/>
        <w:left w:val="none" w:sz="0" w:space="0" w:color="auto"/>
        <w:bottom w:val="none" w:sz="0" w:space="0" w:color="auto"/>
        <w:right w:val="none" w:sz="0" w:space="0" w:color="auto"/>
      </w:divBdr>
    </w:div>
    <w:div w:id="1023167789">
      <w:bodyDiv w:val="1"/>
      <w:marLeft w:val="0"/>
      <w:marRight w:val="0"/>
      <w:marTop w:val="0"/>
      <w:marBottom w:val="0"/>
      <w:divBdr>
        <w:top w:val="none" w:sz="0" w:space="0" w:color="auto"/>
        <w:left w:val="none" w:sz="0" w:space="0" w:color="auto"/>
        <w:bottom w:val="none" w:sz="0" w:space="0" w:color="auto"/>
        <w:right w:val="none" w:sz="0" w:space="0" w:color="auto"/>
      </w:divBdr>
    </w:div>
    <w:div w:id="1121993824">
      <w:bodyDiv w:val="1"/>
      <w:marLeft w:val="0"/>
      <w:marRight w:val="0"/>
      <w:marTop w:val="0"/>
      <w:marBottom w:val="0"/>
      <w:divBdr>
        <w:top w:val="none" w:sz="0" w:space="0" w:color="auto"/>
        <w:left w:val="none" w:sz="0" w:space="0" w:color="auto"/>
        <w:bottom w:val="none" w:sz="0" w:space="0" w:color="auto"/>
        <w:right w:val="none" w:sz="0" w:space="0" w:color="auto"/>
      </w:divBdr>
    </w:div>
    <w:div w:id="138447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734D7-18DF-4F2F-A8CD-1A518A6DE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2088</Characters>
  <Application>Microsoft Office Word</Application>
  <DocSecurity>4</DocSecurity>
  <Lines>17</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BMVBS</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Marie-Claude Collet</cp:lastModifiedBy>
  <cp:revision>2</cp:revision>
  <cp:lastPrinted>2019-06-19T13:07:00Z</cp:lastPrinted>
  <dcterms:created xsi:type="dcterms:W3CDTF">2019-06-19T13:45:00Z</dcterms:created>
  <dcterms:modified xsi:type="dcterms:W3CDTF">2019-06-19T13:45:00Z</dcterms:modified>
</cp:coreProperties>
</file>