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rsidR="00215A1B" w:rsidRPr="00560572" w:rsidRDefault="00215A1B" w:rsidP="00F5390C">
      <w:pPr>
        <w:spacing w:before="120" w:after="0" w:line="240" w:lineRule="atLeast"/>
        <w:rPr>
          <w:sz w:val="28"/>
          <w:szCs w:val="28"/>
        </w:rPr>
      </w:pPr>
      <w:r w:rsidRPr="00560572">
        <w:rPr>
          <w:sz w:val="28"/>
          <w:szCs w:val="28"/>
        </w:rPr>
        <w:t>Inland Transport Committee</w:t>
      </w:r>
    </w:p>
    <w:p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590137">
        <w:rPr>
          <w:b/>
        </w:rPr>
        <w:t>11 September</w:t>
      </w:r>
      <w:r w:rsidR="00FA3269">
        <w:rPr>
          <w:b/>
        </w:rPr>
        <w:t xml:space="preserve"> 201</w:t>
      </w:r>
      <w:r w:rsidR="007408A0">
        <w:rPr>
          <w:b/>
        </w:rPr>
        <w:t>9</w:t>
      </w:r>
    </w:p>
    <w:p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rsidR="006643C6" w:rsidRPr="00AD79E9" w:rsidRDefault="00097793" w:rsidP="00DC584A">
      <w:pPr>
        <w:spacing w:after="0" w:line="240" w:lineRule="atLeast"/>
        <w:rPr>
          <w:b/>
          <w:bCs/>
        </w:rPr>
      </w:pPr>
      <w:r w:rsidRPr="00560572">
        <w:t>Geneva</w:t>
      </w:r>
      <w:r w:rsidR="00215A1B" w:rsidRPr="00560572">
        <w:t xml:space="preserve">, </w:t>
      </w:r>
      <w:r w:rsidR="00DC584A" w:rsidRPr="00560572">
        <w:t>1</w:t>
      </w:r>
      <w:r w:rsidR="007408A0">
        <w:t>7</w:t>
      </w:r>
      <w:r w:rsidR="00DC584A" w:rsidRPr="00560572">
        <w:t>–</w:t>
      </w:r>
      <w:r w:rsidR="00FA28CC">
        <w:t>2</w:t>
      </w:r>
      <w:r w:rsidR="007408A0">
        <w:t>7</w:t>
      </w:r>
      <w:r w:rsidRPr="00560572">
        <w:t xml:space="preserve"> </w:t>
      </w:r>
      <w:r w:rsidR="007D5759" w:rsidRPr="00560572">
        <w:t xml:space="preserve">September </w:t>
      </w:r>
      <w:r w:rsidR="00FA3269">
        <w:t>201</w:t>
      </w:r>
      <w:r w:rsidR="007408A0">
        <w:t>9</w:t>
      </w:r>
      <w:r w:rsidR="00215A1B" w:rsidRPr="00560572">
        <w:br/>
        <w:t xml:space="preserve">Item </w:t>
      </w:r>
      <w:r w:rsidR="00A93D59">
        <w:t>4</w:t>
      </w:r>
      <w:r w:rsidR="00215A1B" w:rsidRPr="00560572">
        <w:t xml:space="preserve"> of the provisional agenda</w:t>
      </w:r>
      <w:r w:rsidR="00AD79E9">
        <w:t>:</w:t>
      </w:r>
      <w:r w:rsidR="00215A1B" w:rsidRPr="00560572">
        <w:br/>
      </w:r>
      <w:r w:rsidR="00A93D59">
        <w:rPr>
          <w:b/>
        </w:rPr>
        <w:t>Harmonisation with the UN Recommendations</w:t>
      </w:r>
      <w:r w:rsidR="00A93D59">
        <w:rPr>
          <w:b/>
        </w:rPr>
        <w:br/>
        <w:t>on the Transport of Dangerous Goods</w:t>
      </w:r>
    </w:p>
    <w:p w:rsidR="00A93D59" w:rsidRDefault="002574B9" w:rsidP="00A93D59">
      <w:pPr>
        <w:pStyle w:val="HChG"/>
      </w:pPr>
      <w:r w:rsidRPr="00560572">
        <w:tab/>
      </w:r>
      <w:r w:rsidR="00C03A88">
        <w:tab/>
      </w:r>
      <w:r w:rsidR="00A93D59">
        <w:rPr>
          <w:lang w:val="en-US"/>
        </w:rPr>
        <w:t xml:space="preserve">Proposal to amend document ECE/TRANS/WP.15/AC.1/2019/22/Add.1: provisions </w:t>
      </w:r>
      <w:r w:rsidR="00D01DA7">
        <w:rPr>
          <w:lang w:val="en-US"/>
        </w:rPr>
        <w:t>on</w:t>
      </w:r>
      <w:r w:rsidR="00A93D59">
        <w:rPr>
          <w:lang w:val="en-US"/>
        </w:rPr>
        <w:t xml:space="preserve"> UN 3549</w:t>
      </w:r>
    </w:p>
    <w:p w:rsidR="00A93D59" w:rsidRDefault="00A93D59" w:rsidP="00A93D59">
      <w:pPr>
        <w:pStyle w:val="H1G"/>
      </w:pPr>
      <w:r>
        <w:tab/>
      </w:r>
      <w:r>
        <w:tab/>
        <w:t xml:space="preserve"> Transmitted by the Government of Switzerland</w:t>
      </w:r>
    </w:p>
    <w:tbl>
      <w:tblPr>
        <w:tblStyle w:val="TableGrid"/>
        <w:tblW w:w="0" w:type="auto"/>
        <w:jc w:val="center"/>
        <w:tblLook w:val="05E0" w:firstRow="1" w:lastRow="1" w:firstColumn="1" w:lastColumn="1" w:noHBand="0" w:noVBand="1"/>
      </w:tblPr>
      <w:tblGrid>
        <w:gridCol w:w="9629"/>
      </w:tblGrid>
      <w:tr w:rsidR="00A93D59" w:rsidTr="005A231E">
        <w:trPr>
          <w:jc w:val="center"/>
        </w:trPr>
        <w:tc>
          <w:tcPr>
            <w:tcW w:w="9637" w:type="dxa"/>
            <w:tcBorders>
              <w:bottom w:val="nil"/>
            </w:tcBorders>
          </w:tcPr>
          <w:p w:rsidR="00A93D59" w:rsidRDefault="00A93D59" w:rsidP="005A231E">
            <w:pPr>
              <w:tabs>
                <w:tab w:val="left" w:pos="255"/>
              </w:tabs>
              <w:suppressAutoHyphens w:val="0"/>
              <w:spacing w:before="240" w:after="120"/>
              <w:rPr>
                <w:sz w:val="24"/>
              </w:rPr>
            </w:pPr>
            <w:r>
              <w:tab/>
            </w:r>
            <w:r>
              <w:rPr>
                <w:i/>
                <w:sz w:val="24"/>
              </w:rPr>
              <w:t>Summary</w:t>
            </w:r>
          </w:p>
        </w:tc>
      </w:tr>
      <w:tr w:rsidR="00A93D59" w:rsidTr="005A231E">
        <w:trPr>
          <w:jc w:val="center"/>
        </w:trPr>
        <w:tc>
          <w:tcPr>
            <w:tcW w:w="9637" w:type="dxa"/>
            <w:tcBorders>
              <w:top w:val="nil"/>
              <w:bottom w:val="nil"/>
            </w:tcBorders>
            <w:shd w:val="clear" w:color="auto" w:fill="auto"/>
          </w:tcPr>
          <w:p w:rsidR="00A93D59" w:rsidRDefault="00A93D59" w:rsidP="00590137">
            <w:pPr>
              <w:tabs>
                <w:tab w:val="left" w:pos="3260"/>
              </w:tabs>
              <w:spacing w:after="120"/>
              <w:ind w:left="3260" w:right="1134" w:hanging="2126"/>
              <w:jc w:val="both"/>
            </w:pPr>
            <w:r>
              <w:rPr>
                <w:b/>
                <w:szCs w:val="22"/>
              </w:rPr>
              <w:t>Executive</w:t>
            </w:r>
            <w:r>
              <w:rPr>
                <w:b/>
              </w:rPr>
              <w:t xml:space="preserve"> summary</w:t>
            </w:r>
            <w:r>
              <w:t>:</w:t>
            </w:r>
            <w:r>
              <w:tab/>
            </w:r>
            <w:proofErr w:type="spellStart"/>
            <w:r>
              <w:t>Packagings</w:t>
            </w:r>
            <w:proofErr w:type="spellEnd"/>
            <w:r>
              <w:t xml:space="preserve"> for medical waste of Category A (UN 3549) should be subject to the same requirements as those in the UN Model Regulations: they should not be reused. Furthermore, it should be possible to use plastic </w:t>
            </w:r>
            <w:proofErr w:type="spellStart"/>
            <w:r>
              <w:t>packagings</w:t>
            </w:r>
            <w:proofErr w:type="spellEnd"/>
            <w:r>
              <w:t xml:space="preserve"> for UN 3549 for more than 5 years, as for </w:t>
            </w:r>
            <w:proofErr w:type="spellStart"/>
            <w:r>
              <w:t>packagings</w:t>
            </w:r>
            <w:proofErr w:type="spellEnd"/>
            <w:r>
              <w:t xml:space="preserve"> for other Category A infectious substances.</w:t>
            </w:r>
            <w:r>
              <w:tab/>
            </w:r>
          </w:p>
        </w:tc>
      </w:tr>
      <w:tr w:rsidR="00A93D59" w:rsidTr="005A231E">
        <w:trPr>
          <w:jc w:val="center"/>
        </w:trPr>
        <w:tc>
          <w:tcPr>
            <w:tcW w:w="9637" w:type="dxa"/>
            <w:tcBorders>
              <w:top w:val="nil"/>
              <w:bottom w:val="nil"/>
            </w:tcBorders>
          </w:tcPr>
          <w:p w:rsidR="00A93D59" w:rsidRDefault="00A93D59" w:rsidP="00590137">
            <w:pPr>
              <w:tabs>
                <w:tab w:val="left" w:pos="3260"/>
              </w:tabs>
              <w:spacing w:after="120"/>
              <w:ind w:left="3260" w:right="1134" w:hanging="2126"/>
              <w:jc w:val="both"/>
            </w:pPr>
            <w:r>
              <w:rPr>
                <w:b/>
              </w:rPr>
              <w:t xml:space="preserve">Action to </w:t>
            </w:r>
            <w:r>
              <w:rPr>
                <w:b/>
                <w:szCs w:val="22"/>
              </w:rPr>
              <w:t>be</w:t>
            </w:r>
            <w:r>
              <w:rPr>
                <w:b/>
              </w:rPr>
              <w:t xml:space="preserve"> taken</w:t>
            </w:r>
            <w:r>
              <w:t>:</w:t>
            </w:r>
            <w:r>
              <w:tab/>
              <w:t>Amend 4.1.8.6, P622 and LP622 in document ECE/TRANS/WP.15/AC.1/2019/22/Add.1.</w:t>
            </w:r>
          </w:p>
        </w:tc>
      </w:tr>
      <w:tr w:rsidR="00A93D59" w:rsidTr="005A231E">
        <w:trPr>
          <w:jc w:val="center"/>
        </w:trPr>
        <w:tc>
          <w:tcPr>
            <w:tcW w:w="9637" w:type="dxa"/>
            <w:tcBorders>
              <w:top w:val="nil"/>
            </w:tcBorders>
          </w:tcPr>
          <w:p w:rsidR="00A93D59" w:rsidRDefault="00A93D59" w:rsidP="005A231E">
            <w:pPr>
              <w:suppressAutoHyphens w:val="0"/>
            </w:pPr>
          </w:p>
        </w:tc>
      </w:tr>
    </w:tbl>
    <w:p w:rsidR="00A93D59" w:rsidRDefault="00A93D59" w:rsidP="00A93D59">
      <w:pPr>
        <w:pStyle w:val="HChG"/>
      </w:pPr>
      <w:r>
        <w:tab/>
      </w:r>
      <w:r>
        <w:tab/>
        <w:t>Introduction</w:t>
      </w:r>
    </w:p>
    <w:p w:rsidR="00A93D59" w:rsidRDefault="00A93D59" w:rsidP="00A93D59">
      <w:pPr>
        <w:pStyle w:val="SingleTxtG"/>
      </w:pPr>
      <w:r>
        <w:t>1.</w:t>
      </w:r>
      <w:r>
        <w:tab/>
        <w:t xml:space="preserve">Unlike the provisions for other infectious substances of category A (UN 2814 and 2900), the provisions for medical waste of category A of UN 3549 (DS 395, P622, LP622) do not allow the reuse of </w:t>
      </w:r>
      <w:proofErr w:type="spellStart"/>
      <w:r>
        <w:t>packagings</w:t>
      </w:r>
      <w:proofErr w:type="spellEnd"/>
      <w:r>
        <w:t>. In the Model Regulations these provisions are provided for at 4.1.8 and a cross-reference to 4.1.8 is made in packaging instructions P620. This is not the case in the new P622 and LP622.</w:t>
      </w:r>
    </w:p>
    <w:p w:rsidR="00A93D59" w:rsidRDefault="00A93D59" w:rsidP="00A93D59">
      <w:pPr>
        <w:pStyle w:val="SingleTxtG"/>
      </w:pPr>
      <w:r>
        <w:t>2.</w:t>
      </w:r>
      <w:r>
        <w:tab/>
        <w:t>During the development of the texts for the new entry UN 3549 by the Sub</w:t>
      </w:r>
      <w:r w:rsidR="00D01DA7">
        <w:t>-C</w:t>
      </w:r>
      <w:r>
        <w:t xml:space="preserve">ommittee of experts on dangerous goods, the possibility of reuse had been suggested by one of the participants but had not been maintained in the final version presented during the July 2017 session. This situation is reflected in the Model Regulations by the heading of 4.1.8 "Special packing provisions for the infectious substances of Category A (Division 6.2, UN 2814 and UN 2900)”. </w:t>
      </w:r>
    </w:p>
    <w:p w:rsidR="00A93D59" w:rsidRDefault="00A93D59" w:rsidP="00A93D59">
      <w:pPr>
        <w:pStyle w:val="SingleTxtG"/>
      </w:pPr>
      <w:r>
        <w:t xml:space="preserve">3. </w:t>
      </w:r>
      <w:r>
        <w:tab/>
        <w:t>In the RID-ADR-ADN this heading is otherwise formulated "Special packing provisions for infectious substances (</w:t>
      </w:r>
      <w:r w:rsidR="00D01DA7">
        <w:t>C</w:t>
      </w:r>
      <w:r>
        <w:t>lass 6.2)", so that the scope of 4.1.8 by the introduction without further indication of the entry UN 3549 is different in the RID-ADR-ADN from that in the Model Regulation</w:t>
      </w:r>
      <w:r w:rsidR="00D01DA7">
        <w:t>s</w:t>
      </w:r>
      <w:r>
        <w:t>.</w:t>
      </w:r>
    </w:p>
    <w:p w:rsidR="00A93D59" w:rsidRDefault="00A93D59" w:rsidP="00A93D59">
      <w:pPr>
        <w:pStyle w:val="SingleTxtG"/>
      </w:pPr>
      <w:r>
        <w:t>4.</w:t>
      </w:r>
      <w:r>
        <w:tab/>
        <w:t xml:space="preserve">Given </w:t>
      </w:r>
      <w:r w:rsidR="00D01DA7">
        <w:t>the provisions</w:t>
      </w:r>
      <w:r>
        <w:t xml:space="preserve"> in 4.1.8, it seems clear that most of the requirements are not relevant to the carriage of waste. Furthermore, the introduction of the possibility to reuse the packaging implies the existence at the incineration plant of special equipment and highly qualified personnel who guarantee the sterilization of the packaging. Such an eventuality is </w:t>
      </w:r>
      <w:r>
        <w:lastRenderedPageBreak/>
        <w:t>far from realistic, therefore the Model Regulations do not permit the reuse of packaging for medical waste of category A.</w:t>
      </w:r>
    </w:p>
    <w:p w:rsidR="00A93D59" w:rsidRDefault="00A93D59" w:rsidP="00A93D59">
      <w:pPr>
        <w:pStyle w:val="SingleTxtG"/>
        <w:rPr>
          <w:color w:val="000000"/>
        </w:rPr>
      </w:pPr>
      <w:r>
        <w:t>5.</w:t>
      </w:r>
      <w:r>
        <w:tab/>
      </w:r>
      <w:r>
        <w:rPr>
          <w:color w:val="000000"/>
        </w:rPr>
        <w:t>It seems that the scope of 4.1.8 of the RID-ADR-ADN regarding UN 3549 should not go beyond what is provided for in the Model Regulations. For th</w:t>
      </w:r>
      <w:r w:rsidR="00D01DA7">
        <w:rPr>
          <w:color w:val="000000"/>
        </w:rPr>
        <w:t>at</w:t>
      </w:r>
      <w:r>
        <w:rPr>
          <w:color w:val="000000"/>
        </w:rPr>
        <w:t xml:space="preserve"> </w:t>
      </w:r>
      <w:proofErr w:type="gramStart"/>
      <w:r>
        <w:rPr>
          <w:color w:val="000000"/>
        </w:rPr>
        <w:t>reason</w:t>
      </w:r>
      <w:proofErr w:type="gramEnd"/>
      <w:r>
        <w:rPr>
          <w:color w:val="000000"/>
        </w:rPr>
        <w:t xml:space="preserve"> </w:t>
      </w:r>
      <w:r w:rsidR="00D01DA7">
        <w:rPr>
          <w:color w:val="000000"/>
        </w:rPr>
        <w:t>Switzerland</w:t>
      </w:r>
      <w:r>
        <w:rPr>
          <w:color w:val="000000"/>
        </w:rPr>
        <w:t xml:space="preserve"> propose</w:t>
      </w:r>
      <w:r w:rsidR="00D01DA7">
        <w:rPr>
          <w:color w:val="000000"/>
        </w:rPr>
        <w:t>s</w:t>
      </w:r>
      <w:r>
        <w:rPr>
          <w:color w:val="000000"/>
        </w:rPr>
        <w:t xml:space="preserve"> to change 4.1.8.6 (proposal 1).</w:t>
      </w:r>
    </w:p>
    <w:p w:rsidR="00A93D59" w:rsidRDefault="00A93D59" w:rsidP="00A93D59">
      <w:pPr>
        <w:pStyle w:val="SingleTxtG"/>
        <w:rPr>
          <w:color w:val="000000"/>
        </w:rPr>
      </w:pPr>
      <w:r>
        <w:rPr>
          <w:color w:val="000000"/>
        </w:rPr>
        <w:t>6.</w:t>
      </w:r>
      <w:r>
        <w:rPr>
          <w:color w:val="000000"/>
        </w:rPr>
        <w:tab/>
        <w:t xml:space="preserve">Despite this finding, there is still an important point which needs to be clarified. It concerns the possibility of extending the period of use of plastic </w:t>
      </w:r>
      <w:proofErr w:type="spellStart"/>
      <w:r>
        <w:rPr>
          <w:color w:val="000000"/>
        </w:rPr>
        <w:t>packagings</w:t>
      </w:r>
      <w:proofErr w:type="spellEnd"/>
      <w:r>
        <w:rPr>
          <w:color w:val="000000"/>
        </w:rPr>
        <w:t xml:space="preserve"> beyond what is foreseen in 4.1.1.15 (5 years). 4.1.8.2 authorizes the use of plastic </w:t>
      </w:r>
      <w:proofErr w:type="spellStart"/>
      <w:r>
        <w:rPr>
          <w:color w:val="000000"/>
        </w:rPr>
        <w:t>packagings</w:t>
      </w:r>
      <w:proofErr w:type="spellEnd"/>
      <w:r>
        <w:rPr>
          <w:color w:val="000000"/>
        </w:rPr>
        <w:t xml:space="preserve"> beyond the </w:t>
      </w:r>
      <w:proofErr w:type="gramStart"/>
      <w:r>
        <w:rPr>
          <w:color w:val="000000"/>
        </w:rPr>
        <w:t>five year</w:t>
      </w:r>
      <w:proofErr w:type="gramEnd"/>
      <w:r>
        <w:rPr>
          <w:color w:val="000000"/>
        </w:rPr>
        <w:t xml:space="preserve"> limit of 4.1.1.15 for infectious substances of UN 2814 and 2900. </w:t>
      </w:r>
      <w:r w:rsidR="00D01DA7">
        <w:rPr>
          <w:color w:val="000000"/>
        </w:rPr>
        <w:t>There is</w:t>
      </w:r>
      <w:r>
        <w:rPr>
          <w:color w:val="000000"/>
        </w:rPr>
        <w:t xml:space="preserve"> no reason not to apply this principle also in the case of </w:t>
      </w:r>
      <w:r>
        <w:t>medical waste of category A of UN 3549</w:t>
      </w:r>
      <w:r>
        <w:rPr>
          <w:color w:val="000000"/>
        </w:rPr>
        <w:t xml:space="preserve">. </w:t>
      </w:r>
      <w:r w:rsidR="00D01DA7">
        <w:rPr>
          <w:color w:val="000000"/>
        </w:rPr>
        <w:t xml:space="preserve">Switzerland </w:t>
      </w:r>
      <w:r>
        <w:rPr>
          <w:color w:val="000000"/>
        </w:rPr>
        <w:t>believe</w:t>
      </w:r>
      <w:r w:rsidR="00D01DA7">
        <w:rPr>
          <w:color w:val="000000"/>
        </w:rPr>
        <w:t>s</w:t>
      </w:r>
      <w:r>
        <w:rPr>
          <w:color w:val="000000"/>
        </w:rPr>
        <w:t xml:space="preserve"> that hospitals must have these </w:t>
      </w:r>
      <w:proofErr w:type="spellStart"/>
      <w:r>
        <w:rPr>
          <w:color w:val="000000"/>
        </w:rPr>
        <w:t>packagings</w:t>
      </w:r>
      <w:proofErr w:type="spellEnd"/>
      <w:r>
        <w:rPr>
          <w:color w:val="000000"/>
        </w:rPr>
        <w:t xml:space="preserve"> urgently available when a patient appears with a disease of this type, so that these </w:t>
      </w:r>
      <w:proofErr w:type="spellStart"/>
      <w:r>
        <w:rPr>
          <w:color w:val="000000"/>
        </w:rPr>
        <w:t>packagings</w:t>
      </w:r>
      <w:proofErr w:type="spellEnd"/>
      <w:r>
        <w:rPr>
          <w:color w:val="000000"/>
        </w:rPr>
        <w:t xml:space="preserve"> must exist in the hospital stock. However, as this type of disease is relatively rare, it is likely that </w:t>
      </w:r>
      <w:proofErr w:type="spellStart"/>
      <w:r>
        <w:rPr>
          <w:color w:val="000000"/>
        </w:rPr>
        <w:t>packagings</w:t>
      </w:r>
      <w:proofErr w:type="spellEnd"/>
      <w:r>
        <w:rPr>
          <w:color w:val="000000"/>
        </w:rPr>
        <w:t xml:space="preserve"> will not be used regularly and will remain in hospital stocks for a long time without being used. A 5-year limit only for </w:t>
      </w:r>
      <w:proofErr w:type="spellStart"/>
      <w:r>
        <w:rPr>
          <w:color w:val="000000"/>
        </w:rPr>
        <w:t>packagings</w:t>
      </w:r>
      <w:proofErr w:type="spellEnd"/>
      <w:r>
        <w:rPr>
          <w:color w:val="000000"/>
        </w:rPr>
        <w:t xml:space="preserve"> for </w:t>
      </w:r>
      <w:r>
        <w:t xml:space="preserve">medical waste of </w:t>
      </w:r>
      <w:r>
        <w:rPr>
          <w:color w:val="000000"/>
        </w:rPr>
        <w:t xml:space="preserve">Category A is not justified. For this reason, </w:t>
      </w:r>
      <w:r w:rsidR="00D01DA7">
        <w:rPr>
          <w:color w:val="000000"/>
        </w:rPr>
        <w:t>it is</w:t>
      </w:r>
      <w:r>
        <w:rPr>
          <w:color w:val="000000"/>
        </w:rPr>
        <w:t xml:space="preserve"> propose</w:t>
      </w:r>
      <w:r w:rsidR="00D01DA7">
        <w:rPr>
          <w:color w:val="000000"/>
        </w:rPr>
        <w:t>d</w:t>
      </w:r>
      <w:r>
        <w:rPr>
          <w:color w:val="000000"/>
        </w:rPr>
        <w:t xml:space="preserve"> to add the exclusion of 4.1.1.15 in packaging instructions</w:t>
      </w:r>
      <w:r>
        <w:rPr>
          <w:szCs w:val="24"/>
          <w:lang w:val="en-US"/>
        </w:rPr>
        <w:t xml:space="preserve"> P622 and LP 622,</w:t>
      </w:r>
      <w:r>
        <w:rPr>
          <w:color w:val="000000"/>
        </w:rPr>
        <w:t xml:space="preserve"> as it is done in packaging instruction P621 (proposal 2).</w:t>
      </w:r>
    </w:p>
    <w:p w:rsidR="00A93D59" w:rsidRDefault="00A93D59" w:rsidP="00A93D59">
      <w:pPr>
        <w:pStyle w:val="SingleTxtG"/>
        <w:rPr>
          <w:color w:val="000000"/>
        </w:rPr>
      </w:pPr>
      <w:r>
        <w:rPr>
          <w:color w:val="000000"/>
        </w:rPr>
        <w:t>7.</w:t>
      </w:r>
      <w:r>
        <w:rPr>
          <w:color w:val="000000"/>
        </w:rPr>
        <w:tab/>
        <w:t xml:space="preserve">In this regard </w:t>
      </w:r>
      <w:r w:rsidR="00D01DA7">
        <w:rPr>
          <w:color w:val="000000"/>
        </w:rPr>
        <w:t xml:space="preserve">it is noted </w:t>
      </w:r>
      <w:r>
        <w:rPr>
          <w:color w:val="000000"/>
        </w:rPr>
        <w:t xml:space="preserve">that this possibility does not currently exist in the Model Regulations and </w:t>
      </w:r>
      <w:r w:rsidR="00D01DA7">
        <w:rPr>
          <w:color w:val="000000"/>
        </w:rPr>
        <w:t xml:space="preserve">Switzerland </w:t>
      </w:r>
      <w:r>
        <w:rPr>
          <w:color w:val="000000"/>
        </w:rPr>
        <w:t>will propose to correct this point also at the level of the Sub-</w:t>
      </w:r>
      <w:r w:rsidR="00D01DA7">
        <w:rPr>
          <w:color w:val="000000"/>
        </w:rPr>
        <w:t>C</w:t>
      </w:r>
      <w:r>
        <w:rPr>
          <w:color w:val="000000"/>
        </w:rPr>
        <w:t xml:space="preserve">ommittee. However, </w:t>
      </w:r>
      <w:r w:rsidR="00D01DA7">
        <w:rPr>
          <w:color w:val="000000"/>
        </w:rPr>
        <w:t>Switzerland</w:t>
      </w:r>
      <w:r w:rsidR="00D01DA7">
        <w:rPr>
          <w:color w:val="000000"/>
        </w:rPr>
        <w:t xml:space="preserve"> </w:t>
      </w:r>
      <w:r w:rsidR="00D01DA7">
        <w:rPr>
          <w:color w:val="000000"/>
        </w:rPr>
        <w:t>prefers not to</w:t>
      </w:r>
      <w:r>
        <w:rPr>
          <w:color w:val="000000"/>
        </w:rPr>
        <w:t xml:space="preserve"> wait for the decision by the Sub</w:t>
      </w:r>
      <w:r w:rsidR="00D01DA7">
        <w:rPr>
          <w:color w:val="000000"/>
        </w:rPr>
        <w:t>-C</w:t>
      </w:r>
      <w:r>
        <w:rPr>
          <w:color w:val="000000"/>
        </w:rPr>
        <w:t>ommittee and introduce</w:t>
      </w:r>
      <w:r w:rsidR="00D01DA7">
        <w:rPr>
          <w:color w:val="000000"/>
        </w:rPr>
        <w:t>s</w:t>
      </w:r>
      <w:bookmarkStart w:id="0" w:name="_GoBack"/>
      <w:bookmarkEnd w:id="0"/>
      <w:r>
        <w:rPr>
          <w:color w:val="000000"/>
        </w:rPr>
        <w:t xml:space="preserve"> it </w:t>
      </w:r>
      <w:r w:rsidR="00D01DA7">
        <w:rPr>
          <w:color w:val="000000"/>
        </w:rPr>
        <w:t xml:space="preserve">already </w:t>
      </w:r>
      <w:r>
        <w:rPr>
          <w:color w:val="000000"/>
        </w:rPr>
        <w:t>in RID-ADR-ADN 2021 together with the other new provisions for UN 3549.</w:t>
      </w:r>
    </w:p>
    <w:p w:rsidR="00A93D59" w:rsidRDefault="00A93D59" w:rsidP="00A93D59">
      <w:pPr>
        <w:pStyle w:val="HChG"/>
      </w:pPr>
      <w:r>
        <w:tab/>
      </w:r>
      <w:r>
        <w:tab/>
        <w:t>Proposal 1</w:t>
      </w:r>
    </w:p>
    <w:p w:rsidR="00A93D59" w:rsidRDefault="00A93D59" w:rsidP="00A93D59">
      <w:pPr>
        <w:tabs>
          <w:tab w:val="left" w:pos="1701"/>
        </w:tabs>
        <w:spacing w:after="200"/>
        <w:ind w:left="2552" w:right="1134" w:hanging="1418"/>
        <w:jc w:val="both"/>
      </w:pPr>
      <w:r>
        <w:t>8.</w:t>
      </w:r>
      <w:r>
        <w:tab/>
        <w:t>4.1.8.6</w:t>
      </w:r>
      <w:r>
        <w:tab/>
        <w:t>Amend the text to read as follows (the added text is shown in bold):</w:t>
      </w:r>
    </w:p>
    <w:p w:rsidR="00A93D59" w:rsidRDefault="00A93D59" w:rsidP="00A93D59">
      <w:pPr>
        <w:spacing w:after="200"/>
        <w:ind w:left="2552" w:right="1134" w:hanging="1418"/>
        <w:jc w:val="both"/>
      </w:pPr>
      <w:r>
        <w:t>“4.1.8.6</w:t>
      </w:r>
      <w:r>
        <w:tab/>
        <w:t xml:space="preserve">Paragraphs 4.1.8.1 to 4.1.8.5 only apply to infectious substances of Category A (UN Nos. 2814 and 2900). They do not apply to UN No. 3373 BIOLOGICAL SUBSTANCE, CATEGORY B (see packing instruction P650 of 4.1.4.1), nor to UN No. 3291 CLINICAL WASTE, UNSPECIFIED, N.O.S. or (BIO) MEDICAL WASTE, N.O.S. or REGULATED MEDICAL WASTE, N.O.S., </w:t>
      </w:r>
      <w:r>
        <w:rPr>
          <w:b/>
          <w:u w:val="single"/>
        </w:rPr>
        <w:t xml:space="preserve">nor to UN No. 3549 </w:t>
      </w:r>
      <w:r>
        <w:rPr>
          <w:rFonts w:asciiTheme="majorBidi" w:hAnsiTheme="majorBidi" w:cstheme="majorBidi"/>
          <w:b/>
          <w:u w:val="single"/>
        </w:rPr>
        <w:t>MEDICAL WASTE, CATEGORY A, AFFECTING HUMANS or MEDICAL WASTE, CATEGORY A, AFFECTING ANIMALS</w:t>
      </w:r>
      <w:r w:rsidR="00D01DA7">
        <w:rPr>
          <w:rFonts w:asciiTheme="majorBidi" w:hAnsiTheme="majorBidi" w:cstheme="majorBidi"/>
          <w:b/>
          <w:u w:val="single"/>
        </w:rPr>
        <w:t>”</w:t>
      </w:r>
    </w:p>
    <w:p w:rsidR="00A93D59" w:rsidRDefault="00A93D59" w:rsidP="00A93D59">
      <w:pPr>
        <w:pStyle w:val="HChG"/>
      </w:pPr>
      <w:r>
        <w:tab/>
      </w:r>
      <w:r>
        <w:tab/>
        <w:t>Proposal 2</w:t>
      </w:r>
    </w:p>
    <w:p w:rsidR="00A93D59" w:rsidRDefault="00A93D59" w:rsidP="00A93D59">
      <w:pPr>
        <w:pStyle w:val="SingleTxtG"/>
      </w:pPr>
      <w:r>
        <w:t>9.</w:t>
      </w:r>
      <w:r>
        <w:tab/>
      </w:r>
      <w:r>
        <w:rPr>
          <w:szCs w:val="24"/>
          <w:lang w:val="en-US"/>
        </w:rPr>
        <w:t>4.1.4.1, P622 and LP 622</w:t>
      </w:r>
      <w:r>
        <w:tab/>
        <w:t>Amend the second sentence to read as follows (the added text is shown in bold):</w:t>
      </w:r>
    </w:p>
    <w:p w:rsidR="00A93D59" w:rsidRPr="00D01DA7" w:rsidRDefault="00A93D59" w:rsidP="00A93D59">
      <w:pPr>
        <w:pStyle w:val="SingleTxtG"/>
      </w:pPr>
      <w:r w:rsidRPr="00D01DA7">
        <w:rPr>
          <w:color w:val="000000"/>
        </w:rPr>
        <w:t xml:space="preserve">“The following </w:t>
      </w:r>
      <w:proofErr w:type="spellStart"/>
      <w:r w:rsidRPr="00D01DA7">
        <w:rPr>
          <w:color w:val="000000"/>
        </w:rPr>
        <w:t>packagings</w:t>
      </w:r>
      <w:proofErr w:type="spellEnd"/>
      <w:r w:rsidRPr="00D01DA7">
        <w:rPr>
          <w:color w:val="000000"/>
        </w:rPr>
        <w:t xml:space="preserve"> are authorized provided the general provisions of </w:t>
      </w:r>
      <w:r w:rsidRPr="00D01DA7">
        <w:rPr>
          <w:b/>
          <w:color w:val="000000"/>
        </w:rPr>
        <w:t xml:space="preserve">4.1.1 </w:t>
      </w:r>
      <w:r w:rsidRPr="00D01DA7">
        <w:rPr>
          <w:b/>
          <w:color w:val="000000"/>
          <w:u w:val="single"/>
        </w:rPr>
        <w:t>except 4.1.1.15</w:t>
      </w:r>
      <w:r w:rsidRPr="00D01DA7">
        <w:rPr>
          <w:b/>
          <w:color w:val="000000"/>
        </w:rPr>
        <w:t xml:space="preserve"> </w:t>
      </w:r>
      <w:r w:rsidRPr="00D01DA7">
        <w:rPr>
          <w:color w:val="000000"/>
        </w:rPr>
        <w:t>and</w:t>
      </w:r>
      <w:r w:rsidRPr="00D01DA7">
        <w:rPr>
          <w:b/>
          <w:color w:val="000000"/>
        </w:rPr>
        <w:t xml:space="preserve"> 4.1.3</w:t>
      </w:r>
      <w:r w:rsidRPr="00D01DA7">
        <w:rPr>
          <w:color w:val="000000"/>
        </w:rPr>
        <w:t xml:space="preserve"> are met</w:t>
      </w:r>
      <w:r w:rsidRPr="00D01DA7">
        <w:t>”</w:t>
      </w:r>
    </w:p>
    <w:p w:rsidR="00A93D59" w:rsidRDefault="00A93D59" w:rsidP="00A93D59">
      <w:pPr>
        <w:spacing w:before="240"/>
        <w:jc w:val="center"/>
        <w:rPr>
          <w:u w:val="single"/>
        </w:rPr>
      </w:pPr>
      <w:r>
        <w:rPr>
          <w:u w:val="single"/>
        </w:rPr>
        <w:tab/>
      </w:r>
      <w:r>
        <w:rPr>
          <w:u w:val="single"/>
        </w:rPr>
        <w:tab/>
      </w:r>
      <w:r>
        <w:rPr>
          <w:u w:val="single"/>
        </w:rPr>
        <w:tab/>
      </w:r>
    </w:p>
    <w:p w:rsidR="006B364D" w:rsidRPr="00A11D2E" w:rsidRDefault="006B364D" w:rsidP="00A93D59">
      <w:pPr>
        <w:pStyle w:val="HChG"/>
        <w:rPr>
          <w:b w:val="0"/>
          <w:u w:val="single"/>
        </w:rPr>
      </w:pPr>
    </w:p>
    <w:sectPr w:rsidR="006B364D" w:rsidRPr="00A11D2E" w:rsidSect="0040608F">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D2C" w:rsidRDefault="000F5D2C"/>
  </w:endnote>
  <w:endnote w:type="continuationSeparator" w:id="0">
    <w:p w:rsidR="000F5D2C" w:rsidRDefault="000F5D2C"/>
  </w:endnote>
  <w:endnote w:type="continuationNotice" w:id="1">
    <w:p w:rsidR="000F5D2C" w:rsidRDefault="000F5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D2C" w:rsidRPr="000B175B" w:rsidRDefault="000F5D2C" w:rsidP="000B175B">
      <w:pPr>
        <w:tabs>
          <w:tab w:val="right" w:pos="2155"/>
        </w:tabs>
        <w:spacing w:after="80"/>
        <w:ind w:left="680"/>
        <w:rPr>
          <w:u w:val="single"/>
        </w:rPr>
      </w:pPr>
      <w:r>
        <w:rPr>
          <w:u w:val="single"/>
        </w:rPr>
        <w:tab/>
      </w:r>
    </w:p>
  </w:footnote>
  <w:footnote w:type="continuationSeparator" w:id="0">
    <w:p w:rsidR="000F5D2C" w:rsidRPr="00FC68B7" w:rsidRDefault="000F5D2C" w:rsidP="00FC68B7">
      <w:pPr>
        <w:tabs>
          <w:tab w:val="left" w:pos="2155"/>
        </w:tabs>
        <w:spacing w:after="80"/>
        <w:ind w:left="680"/>
        <w:rPr>
          <w:u w:val="single"/>
        </w:rPr>
      </w:pPr>
      <w:r>
        <w:rPr>
          <w:u w:val="single"/>
        </w:rPr>
        <w:tab/>
      </w:r>
    </w:p>
  </w:footnote>
  <w:footnote w:type="continuationNotice" w:id="1">
    <w:p w:rsidR="000F5D2C" w:rsidRDefault="000F5D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09455D" w:rsidRDefault="002B16A1">
    <w:pPr>
      <w:pStyle w:val="Header"/>
      <w:rPr>
        <w:lang w:val="fr-CH"/>
      </w:rPr>
    </w:pPr>
    <w:r>
      <w:rPr>
        <w:lang w:val="fr-CH"/>
      </w:rPr>
      <w:t>INF.</w:t>
    </w:r>
    <w:r w:rsidR="00A93D59">
      <w:rPr>
        <w:lang w:val="fr-CH"/>
      </w:rPr>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073BC9" w:rsidRDefault="002B16A1" w:rsidP="0009455D">
    <w:pPr>
      <w:pStyle w:val="Header"/>
      <w:jc w:val="right"/>
    </w:pPr>
    <w:r>
      <w:t>INF.2</w:t>
    </w:r>
    <w:r w:rsidR="007F1E0D">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560572" w:rsidRDefault="002B16A1" w:rsidP="00E37495">
    <w:pPr>
      <w:pStyle w:val="Header"/>
      <w:pBdr>
        <w:bottom w:val="single" w:sz="4" w:space="1" w:color="auto"/>
      </w:pBdr>
      <w:jc w:val="right"/>
      <w:rPr>
        <w:sz w:val="28"/>
        <w:szCs w:val="28"/>
      </w:rPr>
    </w:pPr>
    <w:r w:rsidRPr="00560572">
      <w:rPr>
        <w:sz w:val="28"/>
        <w:szCs w:val="28"/>
      </w:rPr>
      <w:t>INF.</w:t>
    </w:r>
    <w:r w:rsidR="00A93D59">
      <w:rPr>
        <w:sz w:val="28"/>
        <w:szCs w:val="28"/>
      </w:rP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6711FA"/>
    <w:multiLevelType w:val="hybridMultilevel"/>
    <w:tmpl w:val="6AEECAFA"/>
    <w:lvl w:ilvl="0" w:tplc="8F1005A2">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1"/>
  </w:num>
  <w:num w:numId="15">
    <w:abstractNumId w:val="17"/>
  </w:num>
  <w:num w:numId="16">
    <w:abstractNumId w:val="13"/>
  </w:num>
  <w:num w:numId="17">
    <w:abstractNumId w:val="23"/>
  </w:num>
  <w:num w:numId="18">
    <w:abstractNumId w:val="25"/>
  </w:num>
  <w:num w:numId="19">
    <w:abstractNumId w:val="22"/>
  </w:num>
  <w:num w:numId="20">
    <w:abstractNumId w:val="12"/>
  </w:num>
  <w:num w:numId="21">
    <w:abstractNumId w:val="19"/>
  </w:num>
  <w:num w:numId="22">
    <w:abstractNumId w:val="26"/>
  </w:num>
  <w:num w:numId="23">
    <w:abstractNumId w:val="18"/>
  </w:num>
  <w:num w:numId="24">
    <w:abstractNumId w:val="21"/>
  </w:num>
  <w:num w:numId="25">
    <w:abstractNumId w:val="24"/>
  </w:num>
  <w:num w:numId="26">
    <w:abstractNumId w:val="20"/>
  </w:num>
  <w:num w:numId="2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7C14"/>
    <w:rsid w:val="00027624"/>
    <w:rsid w:val="00050B2C"/>
    <w:rsid w:val="00050F6B"/>
    <w:rsid w:val="00056E1C"/>
    <w:rsid w:val="00057D31"/>
    <w:rsid w:val="00057F00"/>
    <w:rsid w:val="00060675"/>
    <w:rsid w:val="00062540"/>
    <w:rsid w:val="000642F3"/>
    <w:rsid w:val="000678CD"/>
    <w:rsid w:val="00072C8C"/>
    <w:rsid w:val="00073BC9"/>
    <w:rsid w:val="00075498"/>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C2A7D"/>
    <w:rsid w:val="000D5A55"/>
    <w:rsid w:val="000E0415"/>
    <w:rsid w:val="000E233A"/>
    <w:rsid w:val="000E6779"/>
    <w:rsid w:val="000E7EB0"/>
    <w:rsid w:val="000F5D2C"/>
    <w:rsid w:val="000F7715"/>
    <w:rsid w:val="001022EF"/>
    <w:rsid w:val="00103E99"/>
    <w:rsid w:val="00116363"/>
    <w:rsid w:val="001179A1"/>
    <w:rsid w:val="00125674"/>
    <w:rsid w:val="00140040"/>
    <w:rsid w:val="0014401A"/>
    <w:rsid w:val="00156B99"/>
    <w:rsid w:val="0015713B"/>
    <w:rsid w:val="00161037"/>
    <w:rsid w:val="00166124"/>
    <w:rsid w:val="00167F20"/>
    <w:rsid w:val="0017009E"/>
    <w:rsid w:val="00172600"/>
    <w:rsid w:val="001765D7"/>
    <w:rsid w:val="00176739"/>
    <w:rsid w:val="00184DDA"/>
    <w:rsid w:val="001874B4"/>
    <w:rsid w:val="001900CD"/>
    <w:rsid w:val="00193D85"/>
    <w:rsid w:val="0019444B"/>
    <w:rsid w:val="001A0452"/>
    <w:rsid w:val="001A3481"/>
    <w:rsid w:val="001A4D53"/>
    <w:rsid w:val="001A5F15"/>
    <w:rsid w:val="001B4B04"/>
    <w:rsid w:val="001B5875"/>
    <w:rsid w:val="001C3A25"/>
    <w:rsid w:val="001C4B28"/>
    <w:rsid w:val="001C4B9C"/>
    <w:rsid w:val="001C6663"/>
    <w:rsid w:val="001C7895"/>
    <w:rsid w:val="001D15C4"/>
    <w:rsid w:val="001D26DF"/>
    <w:rsid w:val="001D312D"/>
    <w:rsid w:val="001E0DF6"/>
    <w:rsid w:val="001E583F"/>
    <w:rsid w:val="001F12DF"/>
    <w:rsid w:val="001F1599"/>
    <w:rsid w:val="001F1961"/>
    <w:rsid w:val="001F19C4"/>
    <w:rsid w:val="001F6B91"/>
    <w:rsid w:val="001F7A8B"/>
    <w:rsid w:val="002043F0"/>
    <w:rsid w:val="002060B9"/>
    <w:rsid w:val="00211E0B"/>
    <w:rsid w:val="00215A1B"/>
    <w:rsid w:val="00216BB2"/>
    <w:rsid w:val="00222F2C"/>
    <w:rsid w:val="00230496"/>
    <w:rsid w:val="00232575"/>
    <w:rsid w:val="0023589F"/>
    <w:rsid w:val="00247258"/>
    <w:rsid w:val="00250356"/>
    <w:rsid w:val="002565C8"/>
    <w:rsid w:val="002574B9"/>
    <w:rsid w:val="00257CAC"/>
    <w:rsid w:val="00264807"/>
    <w:rsid w:val="002815FC"/>
    <w:rsid w:val="00295F1A"/>
    <w:rsid w:val="002974E9"/>
    <w:rsid w:val="002A214F"/>
    <w:rsid w:val="002A6D75"/>
    <w:rsid w:val="002A7F94"/>
    <w:rsid w:val="002B109A"/>
    <w:rsid w:val="002B16A1"/>
    <w:rsid w:val="002B400C"/>
    <w:rsid w:val="002B5293"/>
    <w:rsid w:val="002C1973"/>
    <w:rsid w:val="002C3A37"/>
    <w:rsid w:val="002C4661"/>
    <w:rsid w:val="002C57D6"/>
    <w:rsid w:val="002C6D45"/>
    <w:rsid w:val="002D1828"/>
    <w:rsid w:val="002D4CF0"/>
    <w:rsid w:val="002D6E53"/>
    <w:rsid w:val="002D743E"/>
    <w:rsid w:val="002E0C3F"/>
    <w:rsid w:val="002E2296"/>
    <w:rsid w:val="002E23C9"/>
    <w:rsid w:val="002E6DB4"/>
    <w:rsid w:val="002F024B"/>
    <w:rsid w:val="002F046D"/>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806F0"/>
    <w:rsid w:val="00382512"/>
    <w:rsid w:val="0038499B"/>
    <w:rsid w:val="003A1C51"/>
    <w:rsid w:val="003A46BB"/>
    <w:rsid w:val="003A4EC7"/>
    <w:rsid w:val="003A550E"/>
    <w:rsid w:val="003A7295"/>
    <w:rsid w:val="003B115E"/>
    <w:rsid w:val="003B1F60"/>
    <w:rsid w:val="003B3A7E"/>
    <w:rsid w:val="003B4643"/>
    <w:rsid w:val="003C2CC4"/>
    <w:rsid w:val="003C3176"/>
    <w:rsid w:val="003C7026"/>
    <w:rsid w:val="003D4B23"/>
    <w:rsid w:val="003D58A1"/>
    <w:rsid w:val="003D6C76"/>
    <w:rsid w:val="003E278A"/>
    <w:rsid w:val="003E3D94"/>
    <w:rsid w:val="003F07CB"/>
    <w:rsid w:val="004019C8"/>
    <w:rsid w:val="004032CF"/>
    <w:rsid w:val="0040608F"/>
    <w:rsid w:val="00413520"/>
    <w:rsid w:val="00414F7A"/>
    <w:rsid w:val="00431D4D"/>
    <w:rsid w:val="004325CB"/>
    <w:rsid w:val="00433A82"/>
    <w:rsid w:val="00440A07"/>
    <w:rsid w:val="00456441"/>
    <w:rsid w:val="00462880"/>
    <w:rsid w:val="0046357A"/>
    <w:rsid w:val="0047298C"/>
    <w:rsid w:val="0047429E"/>
    <w:rsid w:val="00476F24"/>
    <w:rsid w:val="0048402E"/>
    <w:rsid w:val="004909E7"/>
    <w:rsid w:val="0049311D"/>
    <w:rsid w:val="004B2A91"/>
    <w:rsid w:val="004B45B0"/>
    <w:rsid w:val="004B7EA2"/>
    <w:rsid w:val="004C55B0"/>
    <w:rsid w:val="004D51F6"/>
    <w:rsid w:val="004D63B1"/>
    <w:rsid w:val="004E4179"/>
    <w:rsid w:val="004E7160"/>
    <w:rsid w:val="004F3F8F"/>
    <w:rsid w:val="004F6BA0"/>
    <w:rsid w:val="00503BEA"/>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670DF"/>
    <w:rsid w:val="00573297"/>
    <w:rsid w:val="00584173"/>
    <w:rsid w:val="005850DE"/>
    <w:rsid w:val="00587C17"/>
    <w:rsid w:val="00590137"/>
    <w:rsid w:val="00595520"/>
    <w:rsid w:val="005A0287"/>
    <w:rsid w:val="005A44B9"/>
    <w:rsid w:val="005A548A"/>
    <w:rsid w:val="005B1BA0"/>
    <w:rsid w:val="005B3DB3"/>
    <w:rsid w:val="005C58F0"/>
    <w:rsid w:val="005C700B"/>
    <w:rsid w:val="005D15CA"/>
    <w:rsid w:val="005D1867"/>
    <w:rsid w:val="005D2C39"/>
    <w:rsid w:val="005D390C"/>
    <w:rsid w:val="005E6AAF"/>
    <w:rsid w:val="005F3066"/>
    <w:rsid w:val="005F3E61"/>
    <w:rsid w:val="005F51F6"/>
    <w:rsid w:val="005F69C7"/>
    <w:rsid w:val="005F7732"/>
    <w:rsid w:val="00604DDD"/>
    <w:rsid w:val="006115CC"/>
    <w:rsid w:val="00611FC4"/>
    <w:rsid w:val="00613302"/>
    <w:rsid w:val="006176FB"/>
    <w:rsid w:val="0062380F"/>
    <w:rsid w:val="0062564C"/>
    <w:rsid w:val="00630FCB"/>
    <w:rsid w:val="00632F10"/>
    <w:rsid w:val="00633628"/>
    <w:rsid w:val="0064017F"/>
    <w:rsid w:val="00640B26"/>
    <w:rsid w:val="00642312"/>
    <w:rsid w:val="00642502"/>
    <w:rsid w:val="0064748F"/>
    <w:rsid w:val="00651A29"/>
    <w:rsid w:val="006643C6"/>
    <w:rsid w:val="00667D6B"/>
    <w:rsid w:val="00671B0D"/>
    <w:rsid w:val="006770B2"/>
    <w:rsid w:val="00682407"/>
    <w:rsid w:val="006853B3"/>
    <w:rsid w:val="006940E1"/>
    <w:rsid w:val="006A1D39"/>
    <w:rsid w:val="006A3C72"/>
    <w:rsid w:val="006A7392"/>
    <w:rsid w:val="006B03A1"/>
    <w:rsid w:val="006B364D"/>
    <w:rsid w:val="006B67D9"/>
    <w:rsid w:val="006B6FE3"/>
    <w:rsid w:val="006C5535"/>
    <w:rsid w:val="006D0589"/>
    <w:rsid w:val="006D513E"/>
    <w:rsid w:val="006E564B"/>
    <w:rsid w:val="006E7154"/>
    <w:rsid w:val="006F0884"/>
    <w:rsid w:val="007003CD"/>
    <w:rsid w:val="00703A6D"/>
    <w:rsid w:val="0070701E"/>
    <w:rsid w:val="0070702F"/>
    <w:rsid w:val="0071447C"/>
    <w:rsid w:val="00714B5C"/>
    <w:rsid w:val="00715BE5"/>
    <w:rsid w:val="0072632A"/>
    <w:rsid w:val="007358E8"/>
    <w:rsid w:val="00736ECE"/>
    <w:rsid w:val="007408A0"/>
    <w:rsid w:val="0074533B"/>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7CC0"/>
    <w:rsid w:val="007B073D"/>
    <w:rsid w:val="007B5DDD"/>
    <w:rsid w:val="007B614B"/>
    <w:rsid w:val="007B6A61"/>
    <w:rsid w:val="007B6BA5"/>
    <w:rsid w:val="007C3390"/>
    <w:rsid w:val="007C42D8"/>
    <w:rsid w:val="007C4F4B"/>
    <w:rsid w:val="007C68C8"/>
    <w:rsid w:val="007D5759"/>
    <w:rsid w:val="007D6D44"/>
    <w:rsid w:val="007D7362"/>
    <w:rsid w:val="007E36CB"/>
    <w:rsid w:val="007E4914"/>
    <w:rsid w:val="007F1E0D"/>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34DF7"/>
    <w:rsid w:val="00843148"/>
    <w:rsid w:val="008558E7"/>
    <w:rsid w:val="0086054B"/>
    <w:rsid w:val="00866893"/>
    <w:rsid w:val="00866F02"/>
    <w:rsid w:val="00867D18"/>
    <w:rsid w:val="008707F8"/>
    <w:rsid w:val="00871F9A"/>
    <w:rsid w:val="00871FD5"/>
    <w:rsid w:val="00876B8E"/>
    <w:rsid w:val="0088172E"/>
    <w:rsid w:val="00881EFA"/>
    <w:rsid w:val="00883E28"/>
    <w:rsid w:val="00887A7D"/>
    <w:rsid w:val="0089256A"/>
    <w:rsid w:val="008979B1"/>
    <w:rsid w:val="008A57C8"/>
    <w:rsid w:val="008A5859"/>
    <w:rsid w:val="008A6792"/>
    <w:rsid w:val="008A6B25"/>
    <w:rsid w:val="008A6C4F"/>
    <w:rsid w:val="008A7787"/>
    <w:rsid w:val="008B389E"/>
    <w:rsid w:val="008B41F4"/>
    <w:rsid w:val="008B59E3"/>
    <w:rsid w:val="008C5B2D"/>
    <w:rsid w:val="008C5BCB"/>
    <w:rsid w:val="008D045E"/>
    <w:rsid w:val="008D0D4F"/>
    <w:rsid w:val="008D3F25"/>
    <w:rsid w:val="008D4D82"/>
    <w:rsid w:val="008E0E09"/>
    <w:rsid w:val="008E0E46"/>
    <w:rsid w:val="008E5A5D"/>
    <w:rsid w:val="008E7116"/>
    <w:rsid w:val="008F143B"/>
    <w:rsid w:val="008F33C4"/>
    <w:rsid w:val="008F3882"/>
    <w:rsid w:val="008F3C40"/>
    <w:rsid w:val="008F4B7C"/>
    <w:rsid w:val="008F73B3"/>
    <w:rsid w:val="00904D63"/>
    <w:rsid w:val="00906BFE"/>
    <w:rsid w:val="00914DC3"/>
    <w:rsid w:val="00915C95"/>
    <w:rsid w:val="00916B9C"/>
    <w:rsid w:val="00924CF0"/>
    <w:rsid w:val="00926E47"/>
    <w:rsid w:val="009324AE"/>
    <w:rsid w:val="00945B24"/>
    <w:rsid w:val="00946D3D"/>
    <w:rsid w:val="00946EAC"/>
    <w:rsid w:val="00947162"/>
    <w:rsid w:val="009479C1"/>
    <w:rsid w:val="00953163"/>
    <w:rsid w:val="00956238"/>
    <w:rsid w:val="009601FF"/>
    <w:rsid w:val="0096068B"/>
    <w:rsid w:val="00960D5D"/>
    <w:rsid w:val="009610D0"/>
    <w:rsid w:val="0096375C"/>
    <w:rsid w:val="009662E6"/>
    <w:rsid w:val="0097095E"/>
    <w:rsid w:val="00974F7C"/>
    <w:rsid w:val="00980F57"/>
    <w:rsid w:val="00982DDC"/>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6A08"/>
    <w:rsid w:val="009E0A16"/>
    <w:rsid w:val="009E7970"/>
    <w:rsid w:val="009F2EAC"/>
    <w:rsid w:val="009F57E3"/>
    <w:rsid w:val="00A00D3D"/>
    <w:rsid w:val="00A07EBB"/>
    <w:rsid w:val="00A10F4F"/>
    <w:rsid w:val="00A11067"/>
    <w:rsid w:val="00A138AB"/>
    <w:rsid w:val="00A1704A"/>
    <w:rsid w:val="00A23E9E"/>
    <w:rsid w:val="00A370D7"/>
    <w:rsid w:val="00A41BB8"/>
    <w:rsid w:val="00A425EB"/>
    <w:rsid w:val="00A45CB7"/>
    <w:rsid w:val="00A47439"/>
    <w:rsid w:val="00A72F22"/>
    <w:rsid w:val="00A733BC"/>
    <w:rsid w:val="00A748A6"/>
    <w:rsid w:val="00A749C1"/>
    <w:rsid w:val="00A76A69"/>
    <w:rsid w:val="00A77D0C"/>
    <w:rsid w:val="00A824E7"/>
    <w:rsid w:val="00A865A7"/>
    <w:rsid w:val="00A879A4"/>
    <w:rsid w:val="00A910B4"/>
    <w:rsid w:val="00A93D59"/>
    <w:rsid w:val="00A96696"/>
    <w:rsid w:val="00A976DD"/>
    <w:rsid w:val="00AA0FF8"/>
    <w:rsid w:val="00AA3567"/>
    <w:rsid w:val="00AB2CE7"/>
    <w:rsid w:val="00AB2D13"/>
    <w:rsid w:val="00AC0F2C"/>
    <w:rsid w:val="00AC502A"/>
    <w:rsid w:val="00AC7298"/>
    <w:rsid w:val="00AD79E9"/>
    <w:rsid w:val="00AF3A98"/>
    <w:rsid w:val="00AF58C1"/>
    <w:rsid w:val="00B01321"/>
    <w:rsid w:val="00B03E68"/>
    <w:rsid w:val="00B05D2C"/>
    <w:rsid w:val="00B06643"/>
    <w:rsid w:val="00B15055"/>
    <w:rsid w:val="00B17FC5"/>
    <w:rsid w:val="00B2175D"/>
    <w:rsid w:val="00B27044"/>
    <w:rsid w:val="00B30179"/>
    <w:rsid w:val="00B37B15"/>
    <w:rsid w:val="00B4482F"/>
    <w:rsid w:val="00B45C02"/>
    <w:rsid w:val="00B4691D"/>
    <w:rsid w:val="00B609E7"/>
    <w:rsid w:val="00B628EC"/>
    <w:rsid w:val="00B62EEE"/>
    <w:rsid w:val="00B63F27"/>
    <w:rsid w:val="00B70F5A"/>
    <w:rsid w:val="00B71791"/>
    <w:rsid w:val="00B72A1E"/>
    <w:rsid w:val="00B75E02"/>
    <w:rsid w:val="00B80D50"/>
    <w:rsid w:val="00B81E12"/>
    <w:rsid w:val="00B8509D"/>
    <w:rsid w:val="00B9110C"/>
    <w:rsid w:val="00BA339B"/>
    <w:rsid w:val="00BB2862"/>
    <w:rsid w:val="00BB3D9E"/>
    <w:rsid w:val="00BC1E7E"/>
    <w:rsid w:val="00BC2E45"/>
    <w:rsid w:val="00BC3E26"/>
    <w:rsid w:val="00BC74E9"/>
    <w:rsid w:val="00BD242C"/>
    <w:rsid w:val="00BE36A9"/>
    <w:rsid w:val="00BE618E"/>
    <w:rsid w:val="00BE7BEC"/>
    <w:rsid w:val="00BF0A5A"/>
    <w:rsid w:val="00BF0E63"/>
    <w:rsid w:val="00BF103C"/>
    <w:rsid w:val="00BF12A3"/>
    <w:rsid w:val="00BF16D7"/>
    <w:rsid w:val="00BF218C"/>
    <w:rsid w:val="00BF2373"/>
    <w:rsid w:val="00C03A88"/>
    <w:rsid w:val="00C044E2"/>
    <w:rsid w:val="00C048CB"/>
    <w:rsid w:val="00C066F3"/>
    <w:rsid w:val="00C06865"/>
    <w:rsid w:val="00C07CA9"/>
    <w:rsid w:val="00C10783"/>
    <w:rsid w:val="00C11B07"/>
    <w:rsid w:val="00C129D5"/>
    <w:rsid w:val="00C13F36"/>
    <w:rsid w:val="00C15DC2"/>
    <w:rsid w:val="00C250FE"/>
    <w:rsid w:val="00C31A6C"/>
    <w:rsid w:val="00C36878"/>
    <w:rsid w:val="00C443B6"/>
    <w:rsid w:val="00C44BB0"/>
    <w:rsid w:val="00C45BBB"/>
    <w:rsid w:val="00C463DD"/>
    <w:rsid w:val="00C60D93"/>
    <w:rsid w:val="00C62A7A"/>
    <w:rsid w:val="00C70809"/>
    <w:rsid w:val="00C745C3"/>
    <w:rsid w:val="00C805A7"/>
    <w:rsid w:val="00C83923"/>
    <w:rsid w:val="00C9213B"/>
    <w:rsid w:val="00CA2221"/>
    <w:rsid w:val="00CA24A4"/>
    <w:rsid w:val="00CA3137"/>
    <w:rsid w:val="00CA3AF1"/>
    <w:rsid w:val="00CA44E1"/>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428"/>
    <w:rsid w:val="00CE4A8F"/>
    <w:rsid w:val="00CE52ED"/>
    <w:rsid w:val="00CF071D"/>
    <w:rsid w:val="00CF102B"/>
    <w:rsid w:val="00CF116C"/>
    <w:rsid w:val="00D00745"/>
    <w:rsid w:val="00D01DA7"/>
    <w:rsid w:val="00D03595"/>
    <w:rsid w:val="00D15B04"/>
    <w:rsid w:val="00D2031B"/>
    <w:rsid w:val="00D22806"/>
    <w:rsid w:val="00D231B0"/>
    <w:rsid w:val="00D23EAC"/>
    <w:rsid w:val="00D25EC1"/>
    <w:rsid w:val="00D25FE2"/>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90395"/>
    <w:rsid w:val="00D90415"/>
    <w:rsid w:val="00D917F9"/>
    <w:rsid w:val="00D91E8D"/>
    <w:rsid w:val="00D978C6"/>
    <w:rsid w:val="00DA0956"/>
    <w:rsid w:val="00DA121A"/>
    <w:rsid w:val="00DA357F"/>
    <w:rsid w:val="00DA3E12"/>
    <w:rsid w:val="00DB0BFD"/>
    <w:rsid w:val="00DB5900"/>
    <w:rsid w:val="00DB66FA"/>
    <w:rsid w:val="00DC18AD"/>
    <w:rsid w:val="00DC36B8"/>
    <w:rsid w:val="00DC584A"/>
    <w:rsid w:val="00DD3FE8"/>
    <w:rsid w:val="00DE0CB9"/>
    <w:rsid w:val="00DE178B"/>
    <w:rsid w:val="00DE5105"/>
    <w:rsid w:val="00DF1147"/>
    <w:rsid w:val="00DF1A1E"/>
    <w:rsid w:val="00DF4518"/>
    <w:rsid w:val="00DF45EB"/>
    <w:rsid w:val="00DF6A82"/>
    <w:rsid w:val="00DF7CAE"/>
    <w:rsid w:val="00E02011"/>
    <w:rsid w:val="00E1773B"/>
    <w:rsid w:val="00E324A0"/>
    <w:rsid w:val="00E37495"/>
    <w:rsid w:val="00E423C0"/>
    <w:rsid w:val="00E50BC6"/>
    <w:rsid w:val="00E53624"/>
    <w:rsid w:val="00E550E7"/>
    <w:rsid w:val="00E57974"/>
    <w:rsid w:val="00E62965"/>
    <w:rsid w:val="00E6414C"/>
    <w:rsid w:val="00E672F0"/>
    <w:rsid w:val="00E7260F"/>
    <w:rsid w:val="00E82C50"/>
    <w:rsid w:val="00E86772"/>
    <w:rsid w:val="00E8702D"/>
    <w:rsid w:val="00E87C7D"/>
    <w:rsid w:val="00E916A9"/>
    <w:rsid w:val="00E916DE"/>
    <w:rsid w:val="00E9388E"/>
    <w:rsid w:val="00E96630"/>
    <w:rsid w:val="00EA586A"/>
    <w:rsid w:val="00EB5B1B"/>
    <w:rsid w:val="00EC10B9"/>
    <w:rsid w:val="00ED18DC"/>
    <w:rsid w:val="00ED6201"/>
    <w:rsid w:val="00ED7A2A"/>
    <w:rsid w:val="00ED7F40"/>
    <w:rsid w:val="00EE4832"/>
    <w:rsid w:val="00EF1D7F"/>
    <w:rsid w:val="00EF4426"/>
    <w:rsid w:val="00F0137E"/>
    <w:rsid w:val="00F0148F"/>
    <w:rsid w:val="00F21786"/>
    <w:rsid w:val="00F237F4"/>
    <w:rsid w:val="00F347BC"/>
    <w:rsid w:val="00F3742B"/>
    <w:rsid w:val="00F40CCF"/>
    <w:rsid w:val="00F41FDB"/>
    <w:rsid w:val="00F5337D"/>
    <w:rsid w:val="00F5390C"/>
    <w:rsid w:val="00F56D63"/>
    <w:rsid w:val="00F609A9"/>
    <w:rsid w:val="00F6280E"/>
    <w:rsid w:val="00F7472D"/>
    <w:rsid w:val="00F80C99"/>
    <w:rsid w:val="00F867EC"/>
    <w:rsid w:val="00F91B2B"/>
    <w:rsid w:val="00FA28CC"/>
    <w:rsid w:val="00FA3135"/>
    <w:rsid w:val="00FA3269"/>
    <w:rsid w:val="00FB468B"/>
    <w:rsid w:val="00FC03CD"/>
    <w:rsid w:val="00FC0646"/>
    <w:rsid w:val="00FC0826"/>
    <w:rsid w:val="00FC161F"/>
    <w:rsid w:val="00FC2FC6"/>
    <w:rsid w:val="00FC55A7"/>
    <w:rsid w:val="00FC68B7"/>
    <w:rsid w:val="00FD0A90"/>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8129"/>
    <o:shapelayout v:ext="edit">
      <o:idmap v:ext="edit" data="1"/>
    </o:shapelayout>
  </w:shapeDefaults>
  <w:decimalSymbol w:val="."/>
  <w:listSeparator w:val=","/>
  <w14:docId w14:val="3C4D1745"/>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character" w:customStyle="1" w:styleId="FootnoteTextChar">
    <w:name w:val="Footnote Text Char"/>
    <w:aliases w:val="5_G Char"/>
    <w:basedOn w:val="DefaultParagraphFont"/>
    <w:link w:val="FootnoteText"/>
    <w:rsid w:val="00A93D59"/>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338C3-BCF4-486E-BD3E-CBA5DC43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859</Words>
  <Characters>4210</Characters>
  <Application>Microsoft Office Word</Application>
  <DocSecurity>0</DocSecurity>
  <Lines>87</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Christine Barrio-Champeau</cp:lastModifiedBy>
  <cp:revision>5</cp:revision>
  <cp:lastPrinted>2017-09-13T11:06:00Z</cp:lastPrinted>
  <dcterms:created xsi:type="dcterms:W3CDTF">2019-09-11T13:06:00Z</dcterms:created>
  <dcterms:modified xsi:type="dcterms:W3CDTF">2019-09-11T14:29:00Z</dcterms:modified>
</cp:coreProperties>
</file>