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8A0FDA" w:rsidRPr="00AE400B" w14:paraId="32D3F7DC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7C1BEA" w14:textId="77777777" w:rsidR="008A0FDA" w:rsidRPr="00AE400B" w:rsidRDefault="008A0FDA" w:rsidP="00B11BB4">
            <w:pPr>
              <w:spacing w:after="80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4791B0" w14:textId="77777777" w:rsidR="008A0FDA" w:rsidRPr="00AE400B" w:rsidRDefault="008A0FDA" w:rsidP="00B11BB4">
            <w:pPr>
              <w:spacing w:after="80" w:line="300" w:lineRule="exac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5AACD0D2" w14:textId="5692AF4A" w:rsidR="008A0FDA" w:rsidRPr="00780613" w:rsidRDefault="00E22D7D" w:rsidP="00CA55D3">
            <w:pPr>
              <w:suppressAutoHyphens w:val="0"/>
              <w:spacing w:after="2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INF.</w:t>
            </w:r>
            <w:r w:rsidR="005A5E3A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</w:tbl>
    <w:p w14:paraId="08D87829" w14:textId="489308FD" w:rsidR="008A0FDA" w:rsidRPr="00AE400B" w:rsidRDefault="008A0FDA" w:rsidP="00BB20C7">
      <w:pPr>
        <w:spacing w:before="120"/>
        <w:rPr>
          <w:b/>
          <w:sz w:val="28"/>
          <w:szCs w:val="28"/>
          <w:lang w:val="en-US"/>
        </w:rPr>
      </w:pPr>
      <w:r w:rsidRPr="00AE400B">
        <w:rPr>
          <w:b/>
          <w:sz w:val="28"/>
          <w:szCs w:val="28"/>
          <w:lang w:val="en-US"/>
        </w:rPr>
        <w:t>Economic Commission for Europe</w:t>
      </w:r>
    </w:p>
    <w:p w14:paraId="73866A13" w14:textId="77777777" w:rsidR="008A0FDA" w:rsidRPr="00AE400B" w:rsidRDefault="008A0FDA" w:rsidP="00BB20C7">
      <w:pPr>
        <w:spacing w:before="120"/>
        <w:rPr>
          <w:sz w:val="28"/>
          <w:szCs w:val="28"/>
          <w:lang w:val="en-US"/>
        </w:rPr>
      </w:pPr>
      <w:r w:rsidRPr="00AE400B">
        <w:rPr>
          <w:sz w:val="28"/>
          <w:szCs w:val="28"/>
          <w:lang w:val="en-US"/>
        </w:rPr>
        <w:t>Inland Transport Committee</w:t>
      </w:r>
    </w:p>
    <w:p w14:paraId="06A0490D" w14:textId="0B88E3D3" w:rsidR="008A0FDA" w:rsidRPr="005A5E3A" w:rsidRDefault="008A0FDA" w:rsidP="00BB20C7">
      <w:pPr>
        <w:spacing w:before="120" w:after="120"/>
        <w:rPr>
          <w:b/>
          <w:sz w:val="24"/>
          <w:szCs w:val="24"/>
          <w:lang w:val="en-US"/>
        </w:rPr>
      </w:pPr>
      <w:r w:rsidRPr="00AE400B">
        <w:rPr>
          <w:b/>
          <w:sz w:val="24"/>
          <w:szCs w:val="24"/>
          <w:lang w:val="en-US"/>
        </w:rPr>
        <w:t>Working Party on the Transport of Dangerous Goods</w:t>
      </w:r>
      <w:r w:rsidRPr="00AE400B">
        <w:rPr>
          <w:b/>
          <w:sz w:val="24"/>
          <w:szCs w:val="24"/>
          <w:lang w:val="en-US"/>
        </w:rPr>
        <w:tab/>
      </w:r>
      <w:r w:rsidRPr="00AE400B">
        <w:rPr>
          <w:b/>
          <w:sz w:val="24"/>
          <w:szCs w:val="24"/>
          <w:lang w:val="en-US"/>
        </w:rPr>
        <w:tab/>
      </w:r>
      <w:r w:rsidRPr="00AE400B">
        <w:rPr>
          <w:b/>
          <w:sz w:val="24"/>
          <w:szCs w:val="24"/>
          <w:lang w:val="en-US"/>
        </w:rPr>
        <w:tab/>
      </w:r>
      <w:r w:rsidR="005A5E3A">
        <w:rPr>
          <w:bCs/>
          <w:lang w:val="en-US"/>
        </w:rPr>
        <w:t>8</w:t>
      </w:r>
      <w:r w:rsidR="004670C3" w:rsidRPr="005A5E3A">
        <w:rPr>
          <w:bCs/>
          <w:lang w:val="en-US"/>
        </w:rPr>
        <w:t xml:space="preserve"> </w:t>
      </w:r>
      <w:r w:rsidR="00251530" w:rsidRPr="005A5E3A">
        <w:rPr>
          <w:bCs/>
          <w:lang w:val="en-US"/>
        </w:rPr>
        <w:t xml:space="preserve">May </w:t>
      </w:r>
      <w:r w:rsidR="000C05C4" w:rsidRPr="005A5E3A">
        <w:rPr>
          <w:bCs/>
          <w:lang w:val="en-US"/>
        </w:rPr>
        <w:t>2019</w:t>
      </w:r>
    </w:p>
    <w:p w14:paraId="4E1F2BCC" w14:textId="446C1F76" w:rsidR="008A0FDA" w:rsidRPr="005A5E3A" w:rsidRDefault="008A0FDA" w:rsidP="009606A0">
      <w:pPr>
        <w:pStyle w:val="western"/>
        <w:spacing w:before="0" w:beforeAutospacing="0" w:line="240" w:lineRule="auto"/>
        <w:rPr>
          <w:b/>
          <w:bCs/>
          <w:lang w:val="en-US"/>
        </w:rPr>
      </w:pPr>
      <w:r w:rsidRPr="005A5E3A">
        <w:rPr>
          <w:b/>
          <w:bCs/>
          <w:lang w:val="en-US"/>
        </w:rPr>
        <w:t>10</w:t>
      </w:r>
      <w:r w:rsidR="000C05C4" w:rsidRPr="005A5E3A">
        <w:rPr>
          <w:b/>
          <w:bCs/>
          <w:lang w:val="en-US"/>
        </w:rPr>
        <w:t>6</w:t>
      </w:r>
      <w:r w:rsidRPr="005A5E3A">
        <w:rPr>
          <w:b/>
          <w:bCs/>
          <w:vertAlign w:val="superscript"/>
          <w:lang w:val="en-US"/>
        </w:rPr>
        <w:t>th</w:t>
      </w:r>
      <w:r w:rsidRPr="005A5E3A">
        <w:rPr>
          <w:b/>
          <w:bCs/>
          <w:lang w:val="en-US"/>
        </w:rPr>
        <w:t xml:space="preserve"> session </w:t>
      </w:r>
      <w:r w:rsidRPr="005A5E3A">
        <w:rPr>
          <w:b/>
          <w:bCs/>
          <w:lang w:val="en-US"/>
        </w:rPr>
        <w:tab/>
      </w:r>
    </w:p>
    <w:p w14:paraId="1CE0142B" w14:textId="649DC936" w:rsidR="008A0FDA" w:rsidRPr="005A5E3A" w:rsidRDefault="00B054F9" w:rsidP="009606A0">
      <w:pPr>
        <w:pStyle w:val="western"/>
        <w:spacing w:before="0" w:beforeAutospacing="0" w:line="240" w:lineRule="auto"/>
        <w:rPr>
          <w:lang w:val="en-US"/>
        </w:rPr>
      </w:pPr>
      <w:r w:rsidRPr="005A5E3A">
        <w:rPr>
          <w:lang w:val="en-US"/>
        </w:rPr>
        <w:t>Geneva,</w:t>
      </w:r>
      <w:r w:rsidR="00851BD9" w:rsidRPr="005A5E3A">
        <w:rPr>
          <w:lang w:val="en-US"/>
        </w:rPr>
        <w:t xml:space="preserve"> </w:t>
      </w:r>
      <w:r w:rsidR="000C05C4" w:rsidRPr="005A5E3A">
        <w:rPr>
          <w:lang w:val="en-US"/>
        </w:rPr>
        <w:t>13-17 May 2019</w:t>
      </w:r>
    </w:p>
    <w:p w14:paraId="4B7B5C9A" w14:textId="77777777" w:rsidR="0030265A" w:rsidRPr="005A5E3A" w:rsidRDefault="0030265A" w:rsidP="0030265A">
      <w:r w:rsidRPr="005A5E3A">
        <w:rPr>
          <w:rFonts w:eastAsia="SimSun"/>
        </w:rPr>
        <w:t xml:space="preserve">Item </w:t>
      </w:r>
      <w:r w:rsidRPr="005A5E3A">
        <w:t>6 (b) of the provisional agenda</w:t>
      </w:r>
    </w:p>
    <w:p w14:paraId="569C665F" w14:textId="77777777" w:rsidR="0030265A" w:rsidRPr="005A5E3A" w:rsidRDefault="0030265A" w:rsidP="0030265A">
      <w:pPr>
        <w:rPr>
          <w:b/>
          <w:bCs/>
        </w:rPr>
      </w:pPr>
      <w:r w:rsidRPr="005A5E3A">
        <w:rPr>
          <w:b/>
          <w:bCs/>
        </w:rPr>
        <w:t>Proposals for amendments to annexes A and B of ADR:</w:t>
      </w:r>
    </w:p>
    <w:p w14:paraId="4FF46D38" w14:textId="49102FF7" w:rsidR="008A0FDA" w:rsidRPr="005A5E3A" w:rsidRDefault="0030265A" w:rsidP="0030265A">
      <w:pPr>
        <w:pStyle w:val="western"/>
        <w:spacing w:before="0" w:beforeAutospacing="0" w:line="240" w:lineRule="auto"/>
        <w:rPr>
          <w:b/>
          <w:bCs/>
          <w:lang w:val="en-US"/>
        </w:rPr>
      </w:pPr>
      <w:r w:rsidRPr="005A5E3A">
        <w:rPr>
          <w:b/>
          <w:bCs/>
          <w:szCs w:val="24"/>
          <w:lang w:val="en-GB"/>
        </w:rPr>
        <w:t>miscellaneous proposals</w:t>
      </w:r>
    </w:p>
    <w:p w14:paraId="522981B3" w14:textId="06997E9C" w:rsidR="008D2081" w:rsidRPr="00AE400B" w:rsidRDefault="008D2081" w:rsidP="004670C3">
      <w:pPr>
        <w:pStyle w:val="HChG"/>
        <w:rPr>
          <w:lang w:val="en-US"/>
        </w:rPr>
      </w:pPr>
      <w:r w:rsidRPr="005A5E3A">
        <w:rPr>
          <w:lang w:val="en-US"/>
        </w:rPr>
        <w:tab/>
      </w:r>
      <w:r w:rsidRPr="005A5E3A">
        <w:rPr>
          <w:lang w:val="en-US"/>
        </w:rPr>
        <w:tab/>
      </w:r>
      <w:r w:rsidR="004670C3" w:rsidRPr="005A5E3A">
        <w:rPr>
          <w:lang w:val="en-US"/>
        </w:rPr>
        <w:t xml:space="preserve">Proposal for </w:t>
      </w:r>
      <w:r w:rsidR="004873A0" w:rsidRPr="005A5E3A">
        <w:rPr>
          <w:lang w:val="en-US"/>
        </w:rPr>
        <w:t>amendment of the exemption 1.1.3.1</w:t>
      </w:r>
    </w:p>
    <w:p w14:paraId="1D618BBE" w14:textId="5B77D8B8" w:rsidR="008D2081" w:rsidRPr="00AE400B" w:rsidRDefault="008D2081" w:rsidP="008D2081">
      <w:pPr>
        <w:pStyle w:val="H1G"/>
        <w:rPr>
          <w:sz w:val="20"/>
        </w:rPr>
      </w:pPr>
      <w:r>
        <w:tab/>
      </w:r>
      <w:r>
        <w:tab/>
      </w:r>
      <w:r w:rsidRPr="00AE400B">
        <w:t xml:space="preserve">Transmitted by the </w:t>
      </w:r>
      <w:r w:rsidR="004670C3">
        <w:t xml:space="preserve">Government </w:t>
      </w:r>
      <w:r w:rsidR="0056454C" w:rsidRPr="0056454C">
        <w:t xml:space="preserve">of </w:t>
      </w:r>
      <w:bookmarkStart w:id="0" w:name="_GoBack"/>
      <w:bookmarkEnd w:id="0"/>
      <w:r w:rsidR="0056454C" w:rsidRPr="0056454C">
        <w:t>Luxembourg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365"/>
      </w:tblGrid>
      <w:tr w:rsidR="004670C3" w:rsidRPr="004670C3" w14:paraId="6650301C" w14:textId="77777777" w:rsidTr="006A73D4">
        <w:trPr>
          <w:jc w:val="center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7CB59D" w14:textId="77777777" w:rsidR="004670C3" w:rsidRPr="004670C3" w:rsidRDefault="004670C3" w:rsidP="006A73D4">
            <w:pPr>
              <w:spacing w:before="240" w:after="120"/>
              <w:rPr>
                <w:b/>
                <w:i/>
                <w:iCs/>
              </w:rPr>
            </w:pPr>
            <w:r w:rsidRPr="004670C3">
              <w:rPr>
                <w:b/>
                <w:lang w:val="en-US"/>
              </w:rPr>
              <w:tab/>
            </w:r>
            <w:r w:rsidRPr="004670C3">
              <w:rPr>
                <w:b/>
                <w:i/>
                <w:iCs/>
              </w:rPr>
              <w:t>Summary</w:t>
            </w:r>
          </w:p>
        </w:tc>
      </w:tr>
      <w:tr w:rsidR="004670C3" w:rsidRPr="004670C3" w14:paraId="52241CF9" w14:textId="77777777" w:rsidTr="006A73D4">
        <w:trPr>
          <w:trHeight w:val="95"/>
          <w:jc w:val="center"/>
        </w:trPr>
        <w:tc>
          <w:tcPr>
            <w:tcW w:w="9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52877A" w14:textId="783EA8AD" w:rsidR="004670C3" w:rsidRPr="004670C3" w:rsidRDefault="004670C3" w:rsidP="008612BE">
            <w:pPr>
              <w:pStyle w:val="SingleTxtG"/>
              <w:ind w:left="3402" w:hanging="2268"/>
              <w:rPr>
                <w:lang w:val="en-GB"/>
              </w:rPr>
            </w:pPr>
            <w:r w:rsidRPr="004670C3">
              <w:rPr>
                <w:b/>
                <w:lang w:val="en-US"/>
              </w:rPr>
              <w:t>Executive summary</w:t>
            </w:r>
            <w:r w:rsidR="00B431EE">
              <w:rPr>
                <w:lang w:val="en-US"/>
              </w:rPr>
              <w:t>:</w:t>
            </w:r>
            <w:r w:rsidR="00B431EE">
              <w:rPr>
                <w:lang w:val="en-US"/>
              </w:rPr>
              <w:tab/>
            </w:r>
            <w:r w:rsidR="008612BE">
              <w:rPr>
                <w:lang w:val="en-US"/>
              </w:rPr>
              <w:t>I</w:t>
            </w:r>
            <w:r w:rsidR="00251530" w:rsidRPr="008612BE">
              <w:rPr>
                <w:lang w:val="en-US"/>
              </w:rPr>
              <w:t xml:space="preserve">t is proposed to </w:t>
            </w:r>
            <w:r w:rsidR="008612BE" w:rsidRPr="008612BE">
              <w:rPr>
                <w:lang w:val="en-US"/>
              </w:rPr>
              <w:t>modify the first sentence of 1.1.3.1for</w:t>
            </w:r>
            <w:r w:rsidR="00251530" w:rsidRPr="008612BE">
              <w:rPr>
                <w:lang w:val="en-US"/>
              </w:rPr>
              <w:t xml:space="preserve"> reasons of clarification </w:t>
            </w:r>
          </w:p>
        </w:tc>
      </w:tr>
      <w:tr w:rsidR="004670C3" w:rsidRPr="004670C3" w14:paraId="7CC0EEAE" w14:textId="77777777" w:rsidTr="006A73D4">
        <w:trPr>
          <w:jc w:val="center"/>
        </w:trPr>
        <w:tc>
          <w:tcPr>
            <w:tcW w:w="9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786B80" w14:textId="17434081" w:rsidR="004670C3" w:rsidRPr="004670C3" w:rsidRDefault="004670C3" w:rsidP="00251530">
            <w:pPr>
              <w:pStyle w:val="SingleTxtG"/>
              <w:rPr>
                <w:lang w:val="en-GB"/>
              </w:rPr>
            </w:pPr>
            <w:r w:rsidRPr="004670C3">
              <w:rPr>
                <w:b/>
                <w:bCs/>
                <w:lang w:val="en-US"/>
              </w:rPr>
              <w:t>Action to be taken</w:t>
            </w:r>
            <w:r w:rsidRPr="004670C3">
              <w:rPr>
                <w:lang w:val="en-US"/>
              </w:rPr>
              <w:t>:</w:t>
            </w:r>
            <w:r w:rsidRPr="004670C3">
              <w:rPr>
                <w:lang w:val="en-US"/>
              </w:rPr>
              <w:tab/>
            </w:r>
            <w:r w:rsidR="00B431EE">
              <w:rPr>
                <w:lang w:val="en-US"/>
              </w:rPr>
              <w:tab/>
            </w:r>
            <w:r w:rsidR="00E22D7D">
              <w:rPr>
                <w:lang w:val="en-US"/>
              </w:rPr>
              <w:t xml:space="preserve">Amend paragraph 1.1.3.1 </w:t>
            </w:r>
          </w:p>
        </w:tc>
      </w:tr>
      <w:tr w:rsidR="004670C3" w:rsidRPr="000B665C" w14:paraId="37F2F478" w14:textId="77777777" w:rsidTr="006A73D4">
        <w:trPr>
          <w:jc w:val="center"/>
        </w:trPr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799B" w14:textId="77777777" w:rsidR="004670C3" w:rsidRDefault="004670C3" w:rsidP="006A73D4"/>
        </w:tc>
      </w:tr>
    </w:tbl>
    <w:p w14:paraId="5ED79FE3" w14:textId="77660E56" w:rsidR="004670C3" w:rsidRPr="0056454C" w:rsidRDefault="00AA2E50" w:rsidP="00DF00F5">
      <w:pPr>
        <w:pStyle w:val="HChG"/>
        <w:rPr>
          <w:lang w:val="en-US"/>
        </w:rPr>
      </w:pPr>
      <w:r w:rsidRPr="0056454C">
        <w:rPr>
          <w:lang w:val="en-US"/>
        </w:rPr>
        <w:tab/>
      </w:r>
      <w:r w:rsidR="00DF00F5">
        <w:rPr>
          <w:lang w:val="en-US"/>
        </w:rPr>
        <w:tab/>
      </w:r>
      <w:r w:rsidR="004670C3" w:rsidRPr="0056454C">
        <w:rPr>
          <w:lang w:val="en-US"/>
        </w:rPr>
        <w:t>Introduction</w:t>
      </w:r>
    </w:p>
    <w:p w14:paraId="62D2FD15" w14:textId="55B3FBDB" w:rsidR="00125160" w:rsidRPr="00DF00F5" w:rsidRDefault="00125160" w:rsidP="00DF00F5">
      <w:pPr>
        <w:pStyle w:val="SingleTxtG"/>
        <w:rPr>
          <w:lang w:val="en-GB"/>
        </w:rPr>
      </w:pPr>
      <w:r w:rsidRPr="00DF00F5">
        <w:rPr>
          <w:lang w:val="en-GB"/>
        </w:rPr>
        <w:t>1.</w:t>
      </w:r>
      <w:r w:rsidR="00DF00F5" w:rsidRPr="00DF00F5">
        <w:rPr>
          <w:lang w:val="en-GB"/>
        </w:rPr>
        <w:tab/>
      </w:r>
      <w:r w:rsidRPr="00DF00F5">
        <w:rPr>
          <w:lang w:val="en-GB"/>
        </w:rPr>
        <w:t>The initial formulat</w:t>
      </w:r>
      <w:r w:rsidR="00A17E03" w:rsidRPr="00DF00F5">
        <w:rPr>
          <w:lang w:val="en-GB"/>
        </w:rPr>
        <w:t xml:space="preserve">ion of the exemption 1.1.3.1 </w:t>
      </w:r>
      <w:r w:rsidRPr="00DF00F5">
        <w:rPr>
          <w:lang w:val="en-GB"/>
        </w:rPr>
        <w:t xml:space="preserve">ADR leads to </w:t>
      </w:r>
      <w:r w:rsidR="00A17E03" w:rsidRPr="00DF00F5">
        <w:rPr>
          <w:lang w:val="en-GB"/>
        </w:rPr>
        <w:t>confusions</w:t>
      </w:r>
      <w:r w:rsidR="0029133E" w:rsidRPr="00DF00F5">
        <w:rPr>
          <w:lang w:val="en-GB"/>
        </w:rPr>
        <w:t xml:space="preserve"> due to</w:t>
      </w:r>
      <w:r w:rsidRPr="00DF00F5">
        <w:rPr>
          <w:lang w:val="en-GB"/>
        </w:rPr>
        <w:t xml:space="preserve"> a systematic breach.</w:t>
      </w:r>
    </w:p>
    <w:p w14:paraId="5343FC2C" w14:textId="32C56071" w:rsidR="00125160" w:rsidRPr="00DF00F5" w:rsidRDefault="00125160" w:rsidP="00DF00F5">
      <w:pPr>
        <w:pStyle w:val="SingleTxtG"/>
        <w:rPr>
          <w:lang w:val="en-GB"/>
        </w:rPr>
      </w:pPr>
      <w:r w:rsidRPr="00DF00F5">
        <w:rPr>
          <w:lang w:val="en-GB"/>
        </w:rPr>
        <w:t>2.</w:t>
      </w:r>
      <w:r w:rsidR="00DF00F5" w:rsidRPr="00DF00F5">
        <w:rPr>
          <w:lang w:val="en-GB"/>
        </w:rPr>
        <w:tab/>
      </w:r>
      <w:r w:rsidRPr="00DF00F5">
        <w:rPr>
          <w:lang w:val="en-GB"/>
        </w:rPr>
        <w:t>Currently 1.1.3.1 reads</w:t>
      </w:r>
    </w:p>
    <w:p w14:paraId="722E1340" w14:textId="77777777" w:rsidR="00125160" w:rsidRPr="00125160" w:rsidRDefault="00125160" w:rsidP="00DF00F5">
      <w:pPr>
        <w:pStyle w:val="Heading4"/>
        <w:spacing w:after="200"/>
        <w:ind w:left="1134"/>
        <w:rPr>
          <w:b/>
          <w:u w:val="single"/>
        </w:rPr>
      </w:pPr>
      <w:r w:rsidRPr="00125160">
        <w:rPr>
          <w:b/>
        </w:rPr>
        <w:t>“1.1.3.1</w:t>
      </w:r>
      <w:r w:rsidRPr="00125160">
        <w:rPr>
          <w:b/>
        </w:rPr>
        <w:tab/>
      </w:r>
      <w:r w:rsidRPr="00125160">
        <w:rPr>
          <w:b/>
          <w:i/>
          <w:iCs/>
        </w:rPr>
        <w:t>Exemptions related to the nature of the transport operation</w:t>
      </w:r>
    </w:p>
    <w:p w14:paraId="6CA57456" w14:textId="77777777" w:rsidR="00125160" w:rsidRPr="00020E8E" w:rsidRDefault="00125160" w:rsidP="00DF00F5">
      <w:pPr>
        <w:pStyle w:val="SingleTxtG"/>
        <w:rPr>
          <w:lang w:val="en-GB"/>
        </w:rPr>
      </w:pPr>
      <w:r w:rsidRPr="00DF00F5">
        <w:rPr>
          <w:lang w:val="en-GB"/>
        </w:rPr>
        <w:tab/>
      </w:r>
      <w:r w:rsidRPr="00020E8E">
        <w:rPr>
          <w:lang w:val="en-GB"/>
        </w:rPr>
        <w:t>The provisions laid down in ADR do not apply to:</w:t>
      </w:r>
    </w:p>
    <w:p w14:paraId="226CEB46" w14:textId="77777777" w:rsidR="00125160" w:rsidRPr="00020E8E" w:rsidRDefault="00125160" w:rsidP="00DF00F5">
      <w:pPr>
        <w:pStyle w:val="SingleTxtG"/>
        <w:rPr>
          <w:lang w:val="en-GB"/>
        </w:rPr>
      </w:pPr>
      <w:r w:rsidRPr="00020E8E">
        <w:rPr>
          <w:lang w:val="en-GB"/>
        </w:rPr>
        <w:t>…</w:t>
      </w:r>
    </w:p>
    <w:p w14:paraId="478AA2CA" w14:textId="71D09E30" w:rsidR="00125160" w:rsidRPr="00DF00F5" w:rsidRDefault="00125160" w:rsidP="00DF00F5">
      <w:pPr>
        <w:pStyle w:val="SingleTxtG"/>
        <w:rPr>
          <w:lang w:val="en-GB"/>
        </w:rPr>
      </w:pPr>
      <w:r w:rsidRPr="00DF00F5">
        <w:rPr>
          <w:lang w:val="en-GB"/>
        </w:rPr>
        <w:t>3.</w:t>
      </w:r>
      <w:r w:rsidR="00DF00F5">
        <w:rPr>
          <w:lang w:val="en-GB"/>
        </w:rPr>
        <w:tab/>
      </w:r>
      <w:r w:rsidRPr="00DF00F5">
        <w:rPr>
          <w:lang w:val="en-GB"/>
        </w:rPr>
        <w:t>This</w:t>
      </w:r>
      <w:r w:rsidR="00A17E03" w:rsidRPr="00DF00F5">
        <w:rPr>
          <w:lang w:val="en-GB"/>
        </w:rPr>
        <w:t xml:space="preserve"> sentence</w:t>
      </w:r>
      <w:r w:rsidRPr="00DF00F5">
        <w:rPr>
          <w:lang w:val="en-GB"/>
        </w:rPr>
        <w:t xml:space="preserve"> </w:t>
      </w:r>
      <w:r w:rsidR="00233E78" w:rsidRPr="00DF00F5">
        <w:rPr>
          <w:lang w:val="en-GB"/>
        </w:rPr>
        <w:t>states</w:t>
      </w:r>
      <w:r w:rsidRPr="00DF00F5">
        <w:rPr>
          <w:lang w:val="en-GB"/>
        </w:rPr>
        <w:t xml:space="preserve"> that the provisions of ADR do not apply at all. </w:t>
      </w:r>
    </w:p>
    <w:p w14:paraId="4AD6AEA2" w14:textId="32B7D166" w:rsidR="003F0CBC" w:rsidRPr="00DF00F5" w:rsidRDefault="00125160" w:rsidP="00DF00F5">
      <w:pPr>
        <w:pStyle w:val="SingleTxtG"/>
        <w:rPr>
          <w:lang w:val="en-GB"/>
        </w:rPr>
      </w:pPr>
      <w:r w:rsidRPr="00DF00F5">
        <w:rPr>
          <w:lang w:val="en-GB"/>
        </w:rPr>
        <w:t>4.</w:t>
      </w:r>
      <w:r w:rsidR="00DF00F5">
        <w:rPr>
          <w:lang w:val="en-GB"/>
        </w:rPr>
        <w:tab/>
      </w:r>
      <w:r w:rsidRPr="00DF00F5">
        <w:rPr>
          <w:lang w:val="en-GB"/>
        </w:rPr>
        <w:t>However, especially in 1.1.3.1 c) the subsequent reference to the text of ADR,</w:t>
      </w:r>
      <w:r w:rsidR="00A17E03" w:rsidRPr="00DF00F5">
        <w:rPr>
          <w:lang w:val="en-GB"/>
        </w:rPr>
        <w:t xml:space="preserve"> </w:t>
      </w:r>
      <w:r w:rsidRPr="00DF00F5">
        <w:rPr>
          <w:lang w:val="en-GB"/>
        </w:rPr>
        <w:t>in particular to the maximum quanti</w:t>
      </w:r>
      <w:r w:rsidR="00A17E03" w:rsidRPr="00DF00F5">
        <w:rPr>
          <w:lang w:val="en-GB"/>
        </w:rPr>
        <w:t xml:space="preserve">ties specified in 1.1.3.6, as well as the definitions of </w:t>
      </w:r>
      <w:proofErr w:type="gramStart"/>
      <w:r w:rsidR="00A17E03" w:rsidRPr="00DF00F5">
        <w:rPr>
          <w:lang w:val="en-GB"/>
        </w:rPr>
        <w:t>packaging ,</w:t>
      </w:r>
      <w:proofErr w:type="gramEnd"/>
      <w:r w:rsidR="00A17E03" w:rsidRPr="00DF00F5">
        <w:rPr>
          <w:lang w:val="en-GB"/>
        </w:rPr>
        <w:t xml:space="preserve"> IBC and large packaging defined in chapter 1.2</w:t>
      </w:r>
      <w:r w:rsidR="001119DC" w:rsidRPr="00DF00F5">
        <w:rPr>
          <w:lang w:val="en-GB"/>
        </w:rPr>
        <w:t xml:space="preserve"> and the goods of class 7 ( referring to Chapter 2.2) shows</w:t>
      </w:r>
      <w:r w:rsidRPr="00DF00F5">
        <w:rPr>
          <w:lang w:val="en-GB"/>
        </w:rPr>
        <w:t xml:space="preserve"> </w:t>
      </w:r>
      <w:r w:rsidR="001119DC" w:rsidRPr="00DF00F5">
        <w:rPr>
          <w:lang w:val="en-GB"/>
        </w:rPr>
        <w:t xml:space="preserve">nevertheless </w:t>
      </w:r>
      <w:r w:rsidRPr="00DF00F5">
        <w:rPr>
          <w:lang w:val="en-GB"/>
        </w:rPr>
        <w:t xml:space="preserve">that </w:t>
      </w:r>
      <w:r w:rsidR="001119DC" w:rsidRPr="00DF00F5">
        <w:rPr>
          <w:lang w:val="en-GB"/>
        </w:rPr>
        <w:t>some related chapters and paragraphs are still applicable</w:t>
      </w:r>
      <w:r w:rsidRPr="00DF00F5">
        <w:rPr>
          <w:lang w:val="en-GB"/>
        </w:rPr>
        <w:t xml:space="preserve">. </w:t>
      </w:r>
    </w:p>
    <w:p w14:paraId="4405E45F" w14:textId="21E245D9" w:rsidR="004670C3" w:rsidRPr="00B431EE" w:rsidRDefault="00B431EE" w:rsidP="00B431EE">
      <w:pPr>
        <w:pStyle w:val="HChG"/>
        <w:rPr>
          <w:lang w:val="en-GB"/>
        </w:rPr>
      </w:pPr>
      <w:r w:rsidRPr="00B431EE">
        <w:rPr>
          <w:lang w:val="en-GB"/>
        </w:rPr>
        <w:tab/>
      </w:r>
      <w:r w:rsidRPr="00B431EE">
        <w:rPr>
          <w:lang w:val="en-GB"/>
        </w:rPr>
        <w:tab/>
      </w:r>
      <w:r w:rsidR="004670C3" w:rsidRPr="00B431EE">
        <w:rPr>
          <w:lang w:val="en-GB"/>
        </w:rPr>
        <w:t>Proposal</w:t>
      </w:r>
      <w:r w:rsidR="0029133E">
        <w:rPr>
          <w:lang w:val="en-GB"/>
        </w:rPr>
        <w:t xml:space="preserve"> I</w:t>
      </w:r>
    </w:p>
    <w:p w14:paraId="47BD0080" w14:textId="1F2CD670" w:rsidR="004873A0" w:rsidRDefault="0029133E" w:rsidP="00DF00F5">
      <w:pPr>
        <w:pStyle w:val="SingleTxtG"/>
        <w:rPr>
          <w:lang w:val="en-GB"/>
        </w:rPr>
      </w:pPr>
      <w:r>
        <w:rPr>
          <w:lang w:val="en-GB"/>
        </w:rPr>
        <w:t>5</w:t>
      </w:r>
      <w:r w:rsidR="00B431EE">
        <w:rPr>
          <w:lang w:val="en-GB"/>
        </w:rPr>
        <w:t>.</w:t>
      </w:r>
      <w:r w:rsidR="00B431EE">
        <w:rPr>
          <w:lang w:val="en-GB"/>
        </w:rPr>
        <w:tab/>
      </w:r>
      <w:r w:rsidR="004873A0" w:rsidRPr="004873A0">
        <w:rPr>
          <w:lang w:val="en-GB"/>
        </w:rPr>
        <w:t>1.1.3.1</w:t>
      </w:r>
      <w:r w:rsidR="00DF00F5">
        <w:rPr>
          <w:lang w:val="en-GB"/>
        </w:rPr>
        <w:tab/>
      </w:r>
      <w:r w:rsidR="00DF00F5">
        <w:rPr>
          <w:lang w:val="en-GB"/>
        </w:rPr>
        <w:tab/>
      </w:r>
      <w:r w:rsidR="004873A0" w:rsidRPr="00DF00F5">
        <w:rPr>
          <w:b/>
          <w:bCs/>
          <w:lang w:val="en-GB"/>
        </w:rPr>
        <w:t>Exemptions related to the nature of the transport operation</w:t>
      </w:r>
      <w:r w:rsidR="004873A0" w:rsidRPr="004873A0">
        <w:rPr>
          <w:lang w:val="en-GB"/>
        </w:rPr>
        <w:t xml:space="preserve"> </w:t>
      </w:r>
    </w:p>
    <w:p w14:paraId="30FA1995" w14:textId="15FE10EE" w:rsidR="004873A0" w:rsidRPr="0056454C" w:rsidRDefault="004873A0" w:rsidP="00DF00F5">
      <w:pPr>
        <w:pStyle w:val="SingleTxtG"/>
        <w:rPr>
          <w:lang w:val="en-US"/>
        </w:rPr>
      </w:pPr>
      <w:r w:rsidRPr="0056454C">
        <w:rPr>
          <w:lang w:val="en-US"/>
        </w:rPr>
        <w:tab/>
      </w:r>
      <w:r w:rsidRPr="00DF00F5">
        <w:rPr>
          <w:lang w:val="en-GB"/>
        </w:rPr>
        <w:t xml:space="preserve">The provisions laid down in ADR do not </w:t>
      </w:r>
      <w:r w:rsidR="00233E78" w:rsidRPr="00DF00F5">
        <w:rPr>
          <w:u w:val="single"/>
          <w:lang w:val="en-GB"/>
        </w:rPr>
        <w:t>fully</w:t>
      </w:r>
      <w:r w:rsidR="00233E78" w:rsidRPr="00DF00F5">
        <w:rPr>
          <w:lang w:val="en-GB"/>
        </w:rPr>
        <w:t xml:space="preserve"> </w:t>
      </w:r>
      <w:r w:rsidRPr="00DF00F5">
        <w:rPr>
          <w:lang w:val="en-GB"/>
        </w:rPr>
        <w:t>apply to:</w:t>
      </w:r>
    </w:p>
    <w:p w14:paraId="1E2C21F4" w14:textId="3EC6917F" w:rsidR="004873A0" w:rsidRPr="0056454C" w:rsidRDefault="004873A0" w:rsidP="00DF00F5">
      <w:pPr>
        <w:pStyle w:val="SingleTxtG"/>
        <w:rPr>
          <w:lang w:val="en-US"/>
        </w:rPr>
      </w:pPr>
      <w:r w:rsidRPr="0056454C">
        <w:rPr>
          <w:lang w:val="en-US"/>
        </w:rPr>
        <w:t>…</w:t>
      </w:r>
    </w:p>
    <w:p w14:paraId="696FBBB1" w14:textId="703CDD76" w:rsidR="0029133E" w:rsidRPr="0029133E" w:rsidRDefault="00DF00F5" w:rsidP="00DF00F5">
      <w:pPr>
        <w:pStyle w:val="HCh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29133E" w:rsidRPr="00B431EE">
        <w:rPr>
          <w:lang w:val="en-GB"/>
        </w:rPr>
        <w:t>Proposal</w:t>
      </w:r>
      <w:r w:rsidR="0029133E">
        <w:rPr>
          <w:lang w:val="en-GB"/>
        </w:rPr>
        <w:t xml:space="preserve"> II</w:t>
      </w:r>
    </w:p>
    <w:p w14:paraId="569CA8C5" w14:textId="2BD410C3" w:rsidR="0029133E" w:rsidRDefault="0029133E" w:rsidP="00DF00F5">
      <w:pPr>
        <w:pStyle w:val="SingleTxtG"/>
        <w:rPr>
          <w:lang w:val="en-GB"/>
        </w:rPr>
      </w:pPr>
      <w:r>
        <w:rPr>
          <w:lang w:val="en-GB"/>
        </w:rPr>
        <w:t>6.</w:t>
      </w:r>
      <w:r w:rsidR="00DF00F5">
        <w:rPr>
          <w:lang w:val="en-GB"/>
        </w:rPr>
        <w:tab/>
      </w:r>
      <w:r w:rsidRPr="004873A0">
        <w:rPr>
          <w:lang w:val="en-GB"/>
        </w:rPr>
        <w:t>1.1.3.1</w:t>
      </w:r>
      <w:r w:rsidR="00DF00F5">
        <w:rPr>
          <w:lang w:val="en-GB"/>
        </w:rPr>
        <w:tab/>
      </w:r>
      <w:r w:rsidR="00DF00F5">
        <w:rPr>
          <w:lang w:val="en-GB"/>
        </w:rPr>
        <w:tab/>
      </w:r>
      <w:r w:rsidRPr="00DF00F5">
        <w:rPr>
          <w:b/>
          <w:bCs/>
          <w:lang w:val="en-GB"/>
        </w:rPr>
        <w:t>Exemptions related to the nature of the transport operation</w:t>
      </w:r>
      <w:r w:rsidRPr="004873A0">
        <w:rPr>
          <w:lang w:val="en-GB"/>
        </w:rPr>
        <w:t xml:space="preserve"> </w:t>
      </w:r>
    </w:p>
    <w:p w14:paraId="480416FD" w14:textId="1D360F62" w:rsidR="0029133E" w:rsidRPr="0056454C" w:rsidRDefault="0029133E" w:rsidP="00DF00F5">
      <w:pPr>
        <w:pStyle w:val="SingleTxtG"/>
        <w:rPr>
          <w:lang w:val="en-US"/>
        </w:rPr>
      </w:pPr>
      <w:r w:rsidRPr="0056454C">
        <w:rPr>
          <w:lang w:val="en-US"/>
        </w:rPr>
        <w:tab/>
      </w:r>
      <w:r w:rsidRPr="00020E8E">
        <w:rPr>
          <w:lang w:val="en-GB"/>
        </w:rPr>
        <w:t xml:space="preserve">The provisions laid down in ADR do </w:t>
      </w:r>
      <w:r w:rsidRPr="00020E8E">
        <w:rPr>
          <w:u w:val="single"/>
          <w:lang w:val="en-GB"/>
        </w:rPr>
        <w:t>partially</w:t>
      </w:r>
      <w:r w:rsidRPr="00020E8E">
        <w:rPr>
          <w:lang w:val="en-GB"/>
        </w:rPr>
        <w:t xml:space="preserve"> apply to:</w:t>
      </w:r>
    </w:p>
    <w:p w14:paraId="20DF7F6E" w14:textId="0200628C" w:rsidR="004670C3" w:rsidRPr="00B431EE" w:rsidRDefault="00B431EE" w:rsidP="00B431EE">
      <w:pPr>
        <w:pStyle w:val="HChG"/>
        <w:rPr>
          <w:lang w:val="en-GB"/>
        </w:rPr>
      </w:pPr>
      <w:r w:rsidRPr="0056454C">
        <w:rPr>
          <w:lang w:val="en-US"/>
        </w:rPr>
        <w:tab/>
      </w:r>
      <w:r w:rsidRPr="0056454C">
        <w:rPr>
          <w:lang w:val="en-US"/>
        </w:rPr>
        <w:tab/>
      </w:r>
      <w:r w:rsidR="004670C3" w:rsidRPr="00B431EE">
        <w:rPr>
          <w:lang w:val="en-GB"/>
        </w:rPr>
        <w:t>Justification</w:t>
      </w:r>
    </w:p>
    <w:p w14:paraId="4536C7AA" w14:textId="1A2674C3" w:rsidR="00A17E03" w:rsidRPr="00DF00F5" w:rsidRDefault="0029133E" w:rsidP="00DF00F5">
      <w:pPr>
        <w:pStyle w:val="SingleTxtG"/>
        <w:rPr>
          <w:lang w:val="en-GB"/>
        </w:rPr>
      </w:pPr>
      <w:r w:rsidRPr="00DF00F5">
        <w:rPr>
          <w:lang w:val="en-GB"/>
        </w:rPr>
        <w:t>7</w:t>
      </w:r>
      <w:r w:rsidR="00125160" w:rsidRPr="00DF00F5">
        <w:rPr>
          <w:lang w:val="en-GB"/>
        </w:rPr>
        <w:t>.</w:t>
      </w:r>
      <w:r w:rsidR="00DF00F5" w:rsidRPr="00DF00F5">
        <w:rPr>
          <w:lang w:val="en-GB"/>
        </w:rPr>
        <w:tab/>
      </w:r>
      <w:r w:rsidR="00A17E03" w:rsidRPr="00DF00F5">
        <w:rPr>
          <w:lang w:val="en-GB"/>
        </w:rPr>
        <w:t xml:space="preserve">To avoid a clear contradiction between the first sentence </w:t>
      </w:r>
      <w:r w:rsidR="001119DC" w:rsidRPr="00DF00F5">
        <w:rPr>
          <w:lang w:val="en-GB"/>
        </w:rPr>
        <w:t>of 1.1.3.1 and</w:t>
      </w:r>
      <w:r w:rsidR="00A17E03" w:rsidRPr="00DF00F5">
        <w:rPr>
          <w:lang w:val="en-GB"/>
        </w:rPr>
        <w:t xml:space="preserve"> </w:t>
      </w:r>
      <w:r w:rsidR="001119DC" w:rsidRPr="00DF00F5">
        <w:rPr>
          <w:lang w:val="en-GB"/>
        </w:rPr>
        <w:t>the content</w:t>
      </w:r>
      <w:r w:rsidR="00A17E03" w:rsidRPr="00DF00F5">
        <w:rPr>
          <w:lang w:val="en-GB"/>
        </w:rPr>
        <w:t xml:space="preserve"> described in </w:t>
      </w:r>
      <w:r w:rsidR="00233E78" w:rsidRPr="00DF00F5">
        <w:rPr>
          <w:lang w:val="en-GB"/>
        </w:rPr>
        <w:t>1.1.3.1 c</w:t>
      </w:r>
      <w:r w:rsidRPr="00DF00F5">
        <w:rPr>
          <w:lang w:val="en-GB"/>
        </w:rPr>
        <w:t>) which</w:t>
      </w:r>
      <w:r w:rsidR="00125160" w:rsidRPr="00DF00F5">
        <w:rPr>
          <w:lang w:val="en-GB"/>
        </w:rPr>
        <w:t xml:space="preserve"> refers to </w:t>
      </w:r>
      <w:r w:rsidR="00233E78" w:rsidRPr="00DF00F5">
        <w:rPr>
          <w:lang w:val="en-GB"/>
        </w:rPr>
        <w:t>parts of the ADR</w:t>
      </w:r>
      <w:r w:rsidR="001119DC" w:rsidRPr="00DF00F5">
        <w:rPr>
          <w:lang w:val="en-GB"/>
        </w:rPr>
        <w:t xml:space="preserve"> the proposed amendment is necessary. </w:t>
      </w:r>
    </w:p>
    <w:p w14:paraId="42966B65" w14:textId="3F6E8454" w:rsidR="00125160" w:rsidRPr="00DF00F5" w:rsidRDefault="0029133E" w:rsidP="00DF00F5">
      <w:pPr>
        <w:pStyle w:val="SingleTxtG"/>
        <w:rPr>
          <w:lang w:val="en-GB"/>
        </w:rPr>
      </w:pPr>
      <w:r w:rsidRPr="00DF00F5">
        <w:rPr>
          <w:lang w:val="en-GB"/>
        </w:rPr>
        <w:t>8</w:t>
      </w:r>
      <w:r w:rsidR="00125160" w:rsidRPr="00DF00F5">
        <w:rPr>
          <w:lang w:val="en-GB"/>
        </w:rPr>
        <w:t>.</w:t>
      </w:r>
      <w:r w:rsidR="00DF00F5">
        <w:rPr>
          <w:lang w:val="en-GB"/>
        </w:rPr>
        <w:tab/>
      </w:r>
      <w:r w:rsidR="00125160" w:rsidRPr="00DF00F5">
        <w:rPr>
          <w:lang w:val="en-GB"/>
        </w:rPr>
        <w:t xml:space="preserve">This clarification is also necessary for control-bodies </w:t>
      </w:r>
      <w:r w:rsidRPr="00DF00F5">
        <w:rPr>
          <w:lang w:val="en-GB"/>
        </w:rPr>
        <w:t>to allow</w:t>
      </w:r>
      <w:r w:rsidR="00125160" w:rsidRPr="00DF00F5">
        <w:rPr>
          <w:lang w:val="en-GB"/>
        </w:rPr>
        <w:t xml:space="preserve"> a proper enforcement of infringements. </w:t>
      </w:r>
    </w:p>
    <w:p w14:paraId="0BC0DEFA" w14:textId="351482AD" w:rsidR="004873A0" w:rsidRPr="0087607E" w:rsidRDefault="004873A0" w:rsidP="004873A0">
      <w:pPr>
        <w:pStyle w:val="SingleTxtG"/>
        <w:ind w:left="0"/>
        <w:jc w:val="center"/>
        <w:rPr>
          <w:u w:val="single"/>
          <w:lang w:val="en-US"/>
        </w:rPr>
      </w:pPr>
      <w:r>
        <w:rPr>
          <w:lang w:val="en-GB"/>
        </w:rPr>
        <w:t>_______________________</w:t>
      </w:r>
    </w:p>
    <w:sectPr w:rsidR="004873A0" w:rsidRPr="0087607E" w:rsidSect="005A5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B028C" w14:textId="77777777" w:rsidR="00B27B0B" w:rsidRDefault="00B27B0B"/>
  </w:endnote>
  <w:endnote w:type="continuationSeparator" w:id="0">
    <w:p w14:paraId="5579399B" w14:textId="77777777" w:rsidR="00B27B0B" w:rsidRDefault="00B27B0B"/>
  </w:endnote>
  <w:endnote w:type="continuationNotice" w:id="1">
    <w:p w14:paraId="7836FCA2" w14:textId="77777777" w:rsidR="00B27B0B" w:rsidRDefault="00B27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0555" w14:textId="64A8D415" w:rsidR="007422D8" w:rsidRPr="00E762DB" w:rsidRDefault="007422D8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 w:rsidR="0056454C">
      <w:rPr>
        <w:b/>
        <w:noProof/>
        <w:sz w:val="18"/>
        <w:szCs w:val="18"/>
      </w:rPr>
      <w:t>2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78C28" w14:textId="77777777" w:rsidR="007422D8" w:rsidRPr="00E762DB" w:rsidRDefault="007422D8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09D8" w14:textId="77777777" w:rsidR="00B27B0B" w:rsidRPr="000B175B" w:rsidRDefault="00B27B0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819B16" w14:textId="77777777" w:rsidR="00B27B0B" w:rsidRPr="00FC68B7" w:rsidRDefault="00B27B0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FBD290" w14:textId="77777777" w:rsidR="00B27B0B" w:rsidRDefault="00B27B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FA0C" w14:textId="2D068872" w:rsidR="007422D8" w:rsidRPr="008D2081" w:rsidRDefault="00AA2E50" w:rsidP="0040519E">
    <w:pPr>
      <w:pStyle w:val="Header"/>
      <w:rPr>
        <w:szCs w:val="18"/>
        <w:lang w:val="fr-CH"/>
      </w:rPr>
    </w:pPr>
    <w:r w:rsidRPr="005A5E3A">
      <w:rPr>
        <w:szCs w:val="18"/>
        <w:lang w:val="fr-CH"/>
      </w:rPr>
      <w:t>INF.</w:t>
    </w:r>
    <w:r w:rsidR="005A5E3A">
      <w:rPr>
        <w:szCs w:val="18"/>
        <w:lang w:val="fr-CH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CFE6" w14:textId="61BB5C79" w:rsidR="007422D8" w:rsidRPr="008D2081" w:rsidRDefault="0030265A" w:rsidP="0040519E">
    <w:pPr>
      <w:pStyle w:val="Header"/>
      <w:jc w:val="right"/>
      <w:rPr>
        <w:szCs w:val="18"/>
        <w:lang w:val="fr-CH"/>
      </w:rPr>
    </w:pPr>
    <w:r>
      <w:rPr>
        <w:szCs w:val="18"/>
        <w:lang w:val="fr-CH"/>
      </w:rPr>
      <w:t>INF.5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CE0DC" w14:textId="77777777" w:rsidR="00AA2E50" w:rsidRPr="00AA2E50" w:rsidRDefault="00AA2E50" w:rsidP="00AA2E50">
    <w:pPr>
      <w:pStyle w:val="Header"/>
      <w:jc w:val="center"/>
      <w:rPr>
        <w:lang w:val="lb-L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42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73E9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12D787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324C92"/>
    <w:multiLevelType w:val="hybridMultilevel"/>
    <w:tmpl w:val="389872EE"/>
    <w:lvl w:ilvl="0" w:tplc="FA90FE3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10"/>
  </w:num>
  <w:num w:numId="24">
    <w:abstractNumId w:val="19"/>
  </w:num>
  <w:num w:numId="25">
    <w:abstractNumId w:val="12"/>
  </w:num>
  <w:num w:numId="26">
    <w:abstractNumId w:val="11"/>
  </w:num>
  <w:num w:numId="27">
    <w:abstractNumId w:val="20"/>
  </w:num>
  <w:num w:numId="28">
    <w:abstractNumId w:val="16"/>
  </w:num>
  <w:num w:numId="29">
    <w:abstractNumId w:val="17"/>
  </w:num>
  <w:num w:numId="30">
    <w:abstractNumId w:val="15"/>
  </w:num>
  <w:num w:numId="3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20E8E"/>
    <w:rsid w:val="00031FBD"/>
    <w:rsid w:val="00036E48"/>
    <w:rsid w:val="00037F90"/>
    <w:rsid w:val="00044E86"/>
    <w:rsid w:val="00046B1F"/>
    <w:rsid w:val="00050F6B"/>
    <w:rsid w:val="00057793"/>
    <w:rsid w:val="00057E97"/>
    <w:rsid w:val="000631DE"/>
    <w:rsid w:val="00063258"/>
    <w:rsid w:val="00072972"/>
    <w:rsid w:val="00072A81"/>
    <w:rsid w:val="00072C8C"/>
    <w:rsid w:val="000733B5"/>
    <w:rsid w:val="000776EE"/>
    <w:rsid w:val="00081815"/>
    <w:rsid w:val="000829AD"/>
    <w:rsid w:val="00090B3F"/>
    <w:rsid w:val="00091F3B"/>
    <w:rsid w:val="000931C0"/>
    <w:rsid w:val="0009571F"/>
    <w:rsid w:val="00096262"/>
    <w:rsid w:val="00096310"/>
    <w:rsid w:val="000A3752"/>
    <w:rsid w:val="000A7267"/>
    <w:rsid w:val="000B0595"/>
    <w:rsid w:val="000B09FC"/>
    <w:rsid w:val="000B175B"/>
    <w:rsid w:val="000B3A0F"/>
    <w:rsid w:val="000B4EF7"/>
    <w:rsid w:val="000B633F"/>
    <w:rsid w:val="000B665C"/>
    <w:rsid w:val="000C05C4"/>
    <w:rsid w:val="000C0AEF"/>
    <w:rsid w:val="000C2C03"/>
    <w:rsid w:val="000C2D2E"/>
    <w:rsid w:val="000C4D51"/>
    <w:rsid w:val="000C7F79"/>
    <w:rsid w:val="000D67BE"/>
    <w:rsid w:val="000E0415"/>
    <w:rsid w:val="000F0BB0"/>
    <w:rsid w:val="000F147C"/>
    <w:rsid w:val="000F1AA7"/>
    <w:rsid w:val="00100D79"/>
    <w:rsid w:val="0010391C"/>
    <w:rsid w:val="00104CDA"/>
    <w:rsid w:val="001103AA"/>
    <w:rsid w:val="001119DC"/>
    <w:rsid w:val="0011666B"/>
    <w:rsid w:val="00122472"/>
    <w:rsid w:val="00125117"/>
    <w:rsid w:val="00125160"/>
    <w:rsid w:val="00126E1C"/>
    <w:rsid w:val="00136472"/>
    <w:rsid w:val="00145A8E"/>
    <w:rsid w:val="001476E0"/>
    <w:rsid w:val="00155068"/>
    <w:rsid w:val="0016418F"/>
    <w:rsid w:val="00165F3A"/>
    <w:rsid w:val="0017344C"/>
    <w:rsid w:val="00180B0D"/>
    <w:rsid w:val="00180F8C"/>
    <w:rsid w:val="001847D2"/>
    <w:rsid w:val="00190B51"/>
    <w:rsid w:val="001968F9"/>
    <w:rsid w:val="001A47AA"/>
    <w:rsid w:val="001A57BD"/>
    <w:rsid w:val="001A6E55"/>
    <w:rsid w:val="001A76A6"/>
    <w:rsid w:val="001A7709"/>
    <w:rsid w:val="001B012A"/>
    <w:rsid w:val="001B059F"/>
    <w:rsid w:val="001B13A5"/>
    <w:rsid w:val="001B1EA7"/>
    <w:rsid w:val="001B4B04"/>
    <w:rsid w:val="001C57CF"/>
    <w:rsid w:val="001C5942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0441"/>
    <w:rsid w:val="00202DA8"/>
    <w:rsid w:val="00203753"/>
    <w:rsid w:val="00206D3F"/>
    <w:rsid w:val="002102FF"/>
    <w:rsid w:val="0021114C"/>
    <w:rsid w:val="0021157B"/>
    <w:rsid w:val="00211E0B"/>
    <w:rsid w:val="00233E78"/>
    <w:rsid w:val="0024023A"/>
    <w:rsid w:val="00243217"/>
    <w:rsid w:val="0024530C"/>
    <w:rsid w:val="00251530"/>
    <w:rsid w:val="00252290"/>
    <w:rsid w:val="00252F75"/>
    <w:rsid w:val="0025326C"/>
    <w:rsid w:val="0026060C"/>
    <w:rsid w:val="00267F5F"/>
    <w:rsid w:val="00267F99"/>
    <w:rsid w:val="002779D6"/>
    <w:rsid w:val="0028289C"/>
    <w:rsid w:val="00283FA3"/>
    <w:rsid w:val="0028603C"/>
    <w:rsid w:val="00286B4D"/>
    <w:rsid w:val="0029133E"/>
    <w:rsid w:val="002A3C85"/>
    <w:rsid w:val="002A50EA"/>
    <w:rsid w:val="002A603B"/>
    <w:rsid w:val="002C1C56"/>
    <w:rsid w:val="002C45D9"/>
    <w:rsid w:val="002C6F64"/>
    <w:rsid w:val="002D11EC"/>
    <w:rsid w:val="002D4643"/>
    <w:rsid w:val="002D4B6C"/>
    <w:rsid w:val="002E3B88"/>
    <w:rsid w:val="002E7745"/>
    <w:rsid w:val="002F175C"/>
    <w:rsid w:val="002F1DF0"/>
    <w:rsid w:val="0030265A"/>
    <w:rsid w:val="00302E18"/>
    <w:rsid w:val="003050A4"/>
    <w:rsid w:val="0030606F"/>
    <w:rsid w:val="00306201"/>
    <w:rsid w:val="00317376"/>
    <w:rsid w:val="003229D8"/>
    <w:rsid w:val="0032490B"/>
    <w:rsid w:val="00327869"/>
    <w:rsid w:val="00330E6F"/>
    <w:rsid w:val="003358CF"/>
    <w:rsid w:val="003369F1"/>
    <w:rsid w:val="00345184"/>
    <w:rsid w:val="00352709"/>
    <w:rsid w:val="0035344A"/>
    <w:rsid w:val="003571EA"/>
    <w:rsid w:val="00364B28"/>
    <w:rsid w:val="003653FC"/>
    <w:rsid w:val="00371178"/>
    <w:rsid w:val="00373933"/>
    <w:rsid w:val="00380288"/>
    <w:rsid w:val="0038100E"/>
    <w:rsid w:val="003834A6"/>
    <w:rsid w:val="00393B48"/>
    <w:rsid w:val="00394FFC"/>
    <w:rsid w:val="00396DB6"/>
    <w:rsid w:val="003A3DDB"/>
    <w:rsid w:val="003A6810"/>
    <w:rsid w:val="003B36D1"/>
    <w:rsid w:val="003C2CC4"/>
    <w:rsid w:val="003C3DDB"/>
    <w:rsid w:val="003D18C0"/>
    <w:rsid w:val="003D4B23"/>
    <w:rsid w:val="003D7265"/>
    <w:rsid w:val="003E028D"/>
    <w:rsid w:val="003E344E"/>
    <w:rsid w:val="003E3DBD"/>
    <w:rsid w:val="003F0CBC"/>
    <w:rsid w:val="003F2250"/>
    <w:rsid w:val="00401B57"/>
    <w:rsid w:val="0040519E"/>
    <w:rsid w:val="00410B40"/>
    <w:rsid w:val="00410C89"/>
    <w:rsid w:val="004154CD"/>
    <w:rsid w:val="00421B73"/>
    <w:rsid w:val="00422C91"/>
    <w:rsid w:val="00422E03"/>
    <w:rsid w:val="0042507D"/>
    <w:rsid w:val="00426B9B"/>
    <w:rsid w:val="00426DBA"/>
    <w:rsid w:val="004325CB"/>
    <w:rsid w:val="004356D2"/>
    <w:rsid w:val="004401CD"/>
    <w:rsid w:val="00442A83"/>
    <w:rsid w:val="00446782"/>
    <w:rsid w:val="00450287"/>
    <w:rsid w:val="0045495B"/>
    <w:rsid w:val="00455B77"/>
    <w:rsid w:val="00461D82"/>
    <w:rsid w:val="0046311B"/>
    <w:rsid w:val="00464C81"/>
    <w:rsid w:val="004670C3"/>
    <w:rsid w:val="0047131A"/>
    <w:rsid w:val="00483122"/>
    <w:rsid w:val="0048397A"/>
    <w:rsid w:val="004873A0"/>
    <w:rsid w:val="00490B0A"/>
    <w:rsid w:val="004920D3"/>
    <w:rsid w:val="004975C1"/>
    <w:rsid w:val="004A12F2"/>
    <w:rsid w:val="004A28A3"/>
    <w:rsid w:val="004C2461"/>
    <w:rsid w:val="004C308E"/>
    <w:rsid w:val="004C7462"/>
    <w:rsid w:val="004D142D"/>
    <w:rsid w:val="004D4E04"/>
    <w:rsid w:val="004D5426"/>
    <w:rsid w:val="004D59CF"/>
    <w:rsid w:val="004E0502"/>
    <w:rsid w:val="004E0C05"/>
    <w:rsid w:val="004E77B2"/>
    <w:rsid w:val="004F2264"/>
    <w:rsid w:val="00501E13"/>
    <w:rsid w:val="00503DEB"/>
    <w:rsid w:val="00504B2D"/>
    <w:rsid w:val="00507993"/>
    <w:rsid w:val="0052136D"/>
    <w:rsid w:val="005228EB"/>
    <w:rsid w:val="00522B58"/>
    <w:rsid w:val="00523CD7"/>
    <w:rsid w:val="0052775E"/>
    <w:rsid w:val="005303E7"/>
    <w:rsid w:val="00530C5A"/>
    <w:rsid w:val="00532510"/>
    <w:rsid w:val="00535269"/>
    <w:rsid w:val="00537ACC"/>
    <w:rsid w:val="005420F2"/>
    <w:rsid w:val="00542968"/>
    <w:rsid w:val="00543B68"/>
    <w:rsid w:val="00546993"/>
    <w:rsid w:val="005628B6"/>
    <w:rsid w:val="00563634"/>
    <w:rsid w:val="0056454C"/>
    <w:rsid w:val="00566E56"/>
    <w:rsid w:val="00576A41"/>
    <w:rsid w:val="0057739F"/>
    <w:rsid w:val="00585B1E"/>
    <w:rsid w:val="0059363D"/>
    <w:rsid w:val="005A583B"/>
    <w:rsid w:val="005A5E3A"/>
    <w:rsid w:val="005B3DB3"/>
    <w:rsid w:val="005B4E13"/>
    <w:rsid w:val="005B73DA"/>
    <w:rsid w:val="005B7B9C"/>
    <w:rsid w:val="005C43CA"/>
    <w:rsid w:val="005C68F0"/>
    <w:rsid w:val="005D2A29"/>
    <w:rsid w:val="005E0266"/>
    <w:rsid w:val="005E6A77"/>
    <w:rsid w:val="005F4FD5"/>
    <w:rsid w:val="005F7B75"/>
    <w:rsid w:val="006001EE"/>
    <w:rsid w:val="0060219C"/>
    <w:rsid w:val="00605042"/>
    <w:rsid w:val="00610FC8"/>
    <w:rsid w:val="00611FC4"/>
    <w:rsid w:val="00613D87"/>
    <w:rsid w:val="006176FB"/>
    <w:rsid w:val="00630BAF"/>
    <w:rsid w:val="006366C9"/>
    <w:rsid w:val="00640841"/>
    <w:rsid w:val="00640B26"/>
    <w:rsid w:val="00652D0A"/>
    <w:rsid w:val="006623D5"/>
    <w:rsid w:val="00662BB6"/>
    <w:rsid w:val="00667F8F"/>
    <w:rsid w:val="006741F1"/>
    <w:rsid w:val="00684C21"/>
    <w:rsid w:val="006861D7"/>
    <w:rsid w:val="00690828"/>
    <w:rsid w:val="006A2530"/>
    <w:rsid w:val="006B1C12"/>
    <w:rsid w:val="006B2F0C"/>
    <w:rsid w:val="006C30F2"/>
    <w:rsid w:val="006C3589"/>
    <w:rsid w:val="006D37AF"/>
    <w:rsid w:val="006D51D0"/>
    <w:rsid w:val="006E0237"/>
    <w:rsid w:val="006E5117"/>
    <w:rsid w:val="006E564B"/>
    <w:rsid w:val="006E5C0E"/>
    <w:rsid w:val="006E7191"/>
    <w:rsid w:val="006F3FF1"/>
    <w:rsid w:val="006F699B"/>
    <w:rsid w:val="00701A34"/>
    <w:rsid w:val="00703577"/>
    <w:rsid w:val="00705894"/>
    <w:rsid w:val="00707CB5"/>
    <w:rsid w:val="00725082"/>
    <w:rsid w:val="0072632A"/>
    <w:rsid w:val="007327D5"/>
    <w:rsid w:val="00740AAD"/>
    <w:rsid w:val="007416DF"/>
    <w:rsid w:val="007422D8"/>
    <w:rsid w:val="00746D27"/>
    <w:rsid w:val="007500F3"/>
    <w:rsid w:val="007611CF"/>
    <w:rsid w:val="00761787"/>
    <w:rsid w:val="00762477"/>
    <w:rsid w:val="007629C8"/>
    <w:rsid w:val="00764668"/>
    <w:rsid w:val="00766E4F"/>
    <w:rsid w:val="0077047D"/>
    <w:rsid w:val="00774AF7"/>
    <w:rsid w:val="00776430"/>
    <w:rsid w:val="00780613"/>
    <w:rsid w:val="00793F25"/>
    <w:rsid w:val="00795632"/>
    <w:rsid w:val="00797575"/>
    <w:rsid w:val="007B27F1"/>
    <w:rsid w:val="007B5675"/>
    <w:rsid w:val="007B6BA5"/>
    <w:rsid w:val="007C3390"/>
    <w:rsid w:val="007C4F4B"/>
    <w:rsid w:val="007C66CD"/>
    <w:rsid w:val="007D2735"/>
    <w:rsid w:val="007D306F"/>
    <w:rsid w:val="007E01E9"/>
    <w:rsid w:val="007E19C9"/>
    <w:rsid w:val="007E63F3"/>
    <w:rsid w:val="007F1F2D"/>
    <w:rsid w:val="007F6611"/>
    <w:rsid w:val="007F7106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5C91"/>
    <w:rsid w:val="00840E85"/>
    <w:rsid w:val="00843767"/>
    <w:rsid w:val="008465D9"/>
    <w:rsid w:val="00851BD9"/>
    <w:rsid w:val="00854501"/>
    <w:rsid w:val="00854843"/>
    <w:rsid w:val="00856D9C"/>
    <w:rsid w:val="008612BE"/>
    <w:rsid w:val="00864939"/>
    <w:rsid w:val="008679D9"/>
    <w:rsid w:val="00871389"/>
    <w:rsid w:val="0087607E"/>
    <w:rsid w:val="00880848"/>
    <w:rsid w:val="00881174"/>
    <w:rsid w:val="00883999"/>
    <w:rsid w:val="008846AF"/>
    <w:rsid w:val="00887652"/>
    <w:rsid w:val="008878DE"/>
    <w:rsid w:val="0089179C"/>
    <w:rsid w:val="0089185A"/>
    <w:rsid w:val="008933C9"/>
    <w:rsid w:val="00894ACF"/>
    <w:rsid w:val="00895022"/>
    <w:rsid w:val="008979B1"/>
    <w:rsid w:val="008A0FDA"/>
    <w:rsid w:val="008A24D4"/>
    <w:rsid w:val="008A253A"/>
    <w:rsid w:val="008A432C"/>
    <w:rsid w:val="008A4C97"/>
    <w:rsid w:val="008A6B25"/>
    <w:rsid w:val="008A6C4F"/>
    <w:rsid w:val="008A7B69"/>
    <w:rsid w:val="008B2335"/>
    <w:rsid w:val="008C10DD"/>
    <w:rsid w:val="008C5DC9"/>
    <w:rsid w:val="008C6418"/>
    <w:rsid w:val="008C7DAF"/>
    <w:rsid w:val="008D2081"/>
    <w:rsid w:val="008E0678"/>
    <w:rsid w:val="008E0DAA"/>
    <w:rsid w:val="008E4D3A"/>
    <w:rsid w:val="008E64A1"/>
    <w:rsid w:val="00914CB9"/>
    <w:rsid w:val="00915B7A"/>
    <w:rsid w:val="009223CA"/>
    <w:rsid w:val="00924790"/>
    <w:rsid w:val="009258F7"/>
    <w:rsid w:val="00926152"/>
    <w:rsid w:val="00927083"/>
    <w:rsid w:val="00936AE1"/>
    <w:rsid w:val="00940F93"/>
    <w:rsid w:val="0094558F"/>
    <w:rsid w:val="0095077B"/>
    <w:rsid w:val="0095301E"/>
    <w:rsid w:val="0095387D"/>
    <w:rsid w:val="0095508D"/>
    <w:rsid w:val="009606A0"/>
    <w:rsid w:val="00961690"/>
    <w:rsid w:val="00963AEA"/>
    <w:rsid w:val="009760F3"/>
    <w:rsid w:val="0098203C"/>
    <w:rsid w:val="0098348F"/>
    <w:rsid w:val="009945EC"/>
    <w:rsid w:val="00995CC5"/>
    <w:rsid w:val="00997EE1"/>
    <w:rsid w:val="009A0995"/>
    <w:rsid w:val="009A0E8D"/>
    <w:rsid w:val="009A1137"/>
    <w:rsid w:val="009B1518"/>
    <w:rsid w:val="009B26E7"/>
    <w:rsid w:val="009B3530"/>
    <w:rsid w:val="009C0C64"/>
    <w:rsid w:val="009C454F"/>
    <w:rsid w:val="009C4585"/>
    <w:rsid w:val="009D24F2"/>
    <w:rsid w:val="009D2A5B"/>
    <w:rsid w:val="009E1D8E"/>
    <w:rsid w:val="009E42CA"/>
    <w:rsid w:val="009F0036"/>
    <w:rsid w:val="009F2B9A"/>
    <w:rsid w:val="00A00A3F"/>
    <w:rsid w:val="00A01489"/>
    <w:rsid w:val="00A04A9D"/>
    <w:rsid w:val="00A071BF"/>
    <w:rsid w:val="00A17E03"/>
    <w:rsid w:val="00A262DA"/>
    <w:rsid w:val="00A3009E"/>
    <w:rsid w:val="00A3026E"/>
    <w:rsid w:val="00A31F73"/>
    <w:rsid w:val="00A338F1"/>
    <w:rsid w:val="00A55B4D"/>
    <w:rsid w:val="00A72F22"/>
    <w:rsid w:val="00A7360F"/>
    <w:rsid w:val="00A748A6"/>
    <w:rsid w:val="00A749DD"/>
    <w:rsid w:val="00A769F4"/>
    <w:rsid w:val="00A776B4"/>
    <w:rsid w:val="00A8405F"/>
    <w:rsid w:val="00A94361"/>
    <w:rsid w:val="00AA293C"/>
    <w:rsid w:val="00AA2E50"/>
    <w:rsid w:val="00AA66C0"/>
    <w:rsid w:val="00AB4A30"/>
    <w:rsid w:val="00AC5EB2"/>
    <w:rsid w:val="00AD44C2"/>
    <w:rsid w:val="00AD48FA"/>
    <w:rsid w:val="00AD6496"/>
    <w:rsid w:val="00AE400B"/>
    <w:rsid w:val="00B054F9"/>
    <w:rsid w:val="00B06A97"/>
    <w:rsid w:val="00B11BB4"/>
    <w:rsid w:val="00B15E5B"/>
    <w:rsid w:val="00B17311"/>
    <w:rsid w:val="00B22BC2"/>
    <w:rsid w:val="00B27B0B"/>
    <w:rsid w:val="00B27FDF"/>
    <w:rsid w:val="00B30179"/>
    <w:rsid w:val="00B36690"/>
    <w:rsid w:val="00B421C1"/>
    <w:rsid w:val="00B422FA"/>
    <w:rsid w:val="00B431EE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0FCE"/>
    <w:rsid w:val="00B81206"/>
    <w:rsid w:val="00B81E12"/>
    <w:rsid w:val="00B824F2"/>
    <w:rsid w:val="00B835D6"/>
    <w:rsid w:val="00B8497D"/>
    <w:rsid w:val="00B867BB"/>
    <w:rsid w:val="00BA2681"/>
    <w:rsid w:val="00BA5D18"/>
    <w:rsid w:val="00BA639E"/>
    <w:rsid w:val="00BB20C7"/>
    <w:rsid w:val="00BB45BD"/>
    <w:rsid w:val="00BB7CD1"/>
    <w:rsid w:val="00BC3FA0"/>
    <w:rsid w:val="00BC72A6"/>
    <w:rsid w:val="00BC74E9"/>
    <w:rsid w:val="00BD7C02"/>
    <w:rsid w:val="00BE485B"/>
    <w:rsid w:val="00BE48E6"/>
    <w:rsid w:val="00BF15A1"/>
    <w:rsid w:val="00BF68A8"/>
    <w:rsid w:val="00C008A1"/>
    <w:rsid w:val="00C10FE6"/>
    <w:rsid w:val="00C11A03"/>
    <w:rsid w:val="00C1428F"/>
    <w:rsid w:val="00C22C0C"/>
    <w:rsid w:val="00C249A2"/>
    <w:rsid w:val="00C414BD"/>
    <w:rsid w:val="00C44E1C"/>
    <w:rsid w:val="00C4527F"/>
    <w:rsid w:val="00C463DD"/>
    <w:rsid w:val="00C467C9"/>
    <w:rsid w:val="00C4724C"/>
    <w:rsid w:val="00C54D0E"/>
    <w:rsid w:val="00C629A0"/>
    <w:rsid w:val="00C64629"/>
    <w:rsid w:val="00C73056"/>
    <w:rsid w:val="00C745C3"/>
    <w:rsid w:val="00C90CB6"/>
    <w:rsid w:val="00C92F6E"/>
    <w:rsid w:val="00CA55D3"/>
    <w:rsid w:val="00CA6B02"/>
    <w:rsid w:val="00CB3E03"/>
    <w:rsid w:val="00CC2832"/>
    <w:rsid w:val="00CC589C"/>
    <w:rsid w:val="00CD57D2"/>
    <w:rsid w:val="00CD5B19"/>
    <w:rsid w:val="00CE4A8F"/>
    <w:rsid w:val="00CF4673"/>
    <w:rsid w:val="00D00610"/>
    <w:rsid w:val="00D139AC"/>
    <w:rsid w:val="00D13A92"/>
    <w:rsid w:val="00D14B9C"/>
    <w:rsid w:val="00D2031B"/>
    <w:rsid w:val="00D25FE2"/>
    <w:rsid w:val="00D318E2"/>
    <w:rsid w:val="00D43252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02F"/>
    <w:rsid w:val="00D841DC"/>
    <w:rsid w:val="00D876F8"/>
    <w:rsid w:val="00D9255F"/>
    <w:rsid w:val="00D95303"/>
    <w:rsid w:val="00D96E43"/>
    <w:rsid w:val="00D978C6"/>
    <w:rsid w:val="00D97BBB"/>
    <w:rsid w:val="00DA282A"/>
    <w:rsid w:val="00DA3C1C"/>
    <w:rsid w:val="00DB46A4"/>
    <w:rsid w:val="00DB6CA5"/>
    <w:rsid w:val="00DC1580"/>
    <w:rsid w:val="00DC5779"/>
    <w:rsid w:val="00DD1453"/>
    <w:rsid w:val="00DD630E"/>
    <w:rsid w:val="00DF00F5"/>
    <w:rsid w:val="00DF4BE7"/>
    <w:rsid w:val="00E0232A"/>
    <w:rsid w:val="00E046DF"/>
    <w:rsid w:val="00E04B58"/>
    <w:rsid w:val="00E105CE"/>
    <w:rsid w:val="00E13B15"/>
    <w:rsid w:val="00E15557"/>
    <w:rsid w:val="00E219C9"/>
    <w:rsid w:val="00E22D7D"/>
    <w:rsid w:val="00E27346"/>
    <w:rsid w:val="00E277A3"/>
    <w:rsid w:val="00E33FE2"/>
    <w:rsid w:val="00E36B96"/>
    <w:rsid w:val="00E4553B"/>
    <w:rsid w:val="00E471D5"/>
    <w:rsid w:val="00E51ED7"/>
    <w:rsid w:val="00E567EF"/>
    <w:rsid w:val="00E62184"/>
    <w:rsid w:val="00E64224"/>
    <w:rsid w:val="00E71BC8"/>
    <w:rsid w:val="00E7260F"/>
    <w:rsid w:val="00E73F5D"/>
    <w:rsid w:val="00E762DB"/>
    <w:rsid w:val="00E7636C"/>
    <w:rsid w:val="00E77E4E"/>
    <w:rsid w:val="00E86622"/>
    <w:rsid w:val="00E868EE"/>
    <w:rsid w:val="00E90287"/>
    <w:rsid w:val="00E93F20"/>
    <w:rsid w:val="00E94345"/>
    <w:rsid w:val="00E9492A"/>
    <w:rsid w:val="00E96630"/>
    <w:rsid w:val="00EA16B6"/>
    <w:rsid w:val="00EA3A3E"/>
    <w:rsid w:val="00EA6E41"/>
    <w:rsid w:val="00EA7989"/>
    <w:rsid w:val="00EB5944"/>
    <w:rsid w:val="00EC106A"/>
    <w:rsid w:val="00EC32A0"/>
    <w:rsid w:val="00ED7A2A"/>
    <w:rsid w:val="00EE6B3A"/>
    <w:rsid w:val="00EF1D7F"/>
    <w:rsid w:val="00EF7357"/>
    <w:rsid w:val="00F00EAB"/>
    <w:rsid w:val="00F01744"/>
    <w:rsid w:val="00F03A7B"/>
    <w:rsid w:val="00F227A6"/>
    <w:rsid w:val="00F24FB3"/>
    <w:rsid w:val="00F27D2C"/>
    <w:rsid w:val="00F31E5F"/>
    <w:rsid w:val="00F36773"/>
    <w:rsid w:val="00F36F0D"/>
    <w:rsid w:val="00F414C3"/>
    <w:rsid w:val="00F4272A"/>
    <w:rsid w:val="00F4495E"/>
    <w:rsid w:val="00F54F28"/>
    <w:rsid w:val="00F6100A"/>
    <w:rsid w:val="00F62BEC"/>
    <w:rsid w:val="00F66565"/>
    <w:rsid w:val="00F668C9"/>
    <w:rsid w:val="00F7550B"/>
    <w:rsid w:val="00F8017A"/>
    <w:rsid w:val="00F82521"/>
    <w:rsid w:val="00F93781"/>
    <w:rsid w:val="00F93BFA"/>
    <w:rsid w:val="00FB0A9F"/>
    <w:rsid w:val="00FB4F94"/>
    <w:rsid w:val="00FB613B"/>
    <w:rsid w:val="00FB6973"/>
    <w:rsid w:val="00FC3C87"/>
    <w:rsid w:val="00FC68B7"/>
    <w:rsid w:val="00FD7A7D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4EE5EA"/>
  <w15:docId w15:val="{3A65A6AF-5E8B-417F-AC8C-1FE90B2D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2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99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western">
    <w:name w:val="western"/>
    <w:basedOn w:val="Normal"/>
    <w:uiPriority w:val="99"/>
    <w:rsid w:val="009606A0"/>
    <w:pPr>
      <w:suppressAutoHyphens w:val="0"/>
      <w:spacing w:before="100" w:beforeAutospacing="1" w:line="238" w:lineRule="atLeast"/>
    </w:pPr>
    <w:rPr>
      <w:lang w:val="fr-FR" w:eastAsia="fr-FR"/>
    </w:rPr>
  </w:style>
  <w:style w:type="numbering" w:styleId="ArticleSection">
    <w:name w:val="Outline List 3"/>
    <w:basedOn w:val="NoList"/>
    <w:uiPriority w:val="99"/>
    <w:semiHidden/>
    <w:unhideWhenUsed/>
    <w:locked/>
    <w:rsid w:val="002F23FD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2F23FD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2F23FD"/>
    <w:pPr>
      <w:numPr>
        <w:numId w:val="24"/>
      </w:numPr>
    </w:pPr>
  </w:style>
  <w:style w:type="character" w:customStyle="1" w:styleId="apple-converted-space">
    <w:name w:val="apple-converted-space"/>
    <w:basedOn w:val="DefaultParagraphFont"/>
    <w:rsid w:val="008E64A1"/>
  </w:style>
  <w:style w:type="character" w:customStyle="1" w:styleId="SingleTxtGZchnZchn">
    <w:name w:val="_ Single Txt_G Zchn Zchn"/>
    <w:uiPriority w:val="99"/>
    <w:rsid w:val="00AE40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E400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00B"/>
    <w:rPr>
      <w:rFonts w:cs="Times New Roman"/>
      <w:b/>
      <w:bCs/>
      <w:sz w:val="20"/>
      <w:szCs w:val="20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1576</Characters>
  <Application>Microsoft Office Word</Application>
  <DocSecurity>0</DocSecurity>
  <Lines>30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Iliass Zerktouni</dc:creator>
  <cp:keywords>ECE/TRANS/WP.15/AC.1/2012/8</cp:keywords>
  <dc:description>Final</dc:description>
  <cp:lastModifiedBy>Christine Barrio-Champeau</cp:lastModifiedBy>
  <cp:revision>4</cp:revision>
  <cp:lastPrinted>2019-05-08T10:39:00Z</cp:lastPrinted>
  <dcterms:created xsi:type="dcterms:W3CDTF">2019-05-08T10:52:00Z</dcterms:created>
  <dcterms:modified xsi:type="dcterms:W3CDTF">2019-05-08T13:36:00Z</dcterms:modified>
</cp:coreProperties>
</file>