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568"/>
        <w:tblOverlap w:val="neve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60"/>
        <w:gridCol w:w="2237"/>
        <w:gridCol w:w="3216"/>
        <w:gridCol w:w="2932"/>
      </w:tblGrid>
      <w:tr w:rsidR="005E0F7B" w:rsidRPr="00471D64" w14:paraId="0FFE53DE" w14:textId="77777777" w:rsidTr="00D76673">
        <w:trPr>
          <w:trHeight w:val="851"/>
        </w:trPr>
        <w:tc>
          <w:tcPr>
            <w:tcW w:w="1260" w:type="dxa"/>
            <w:tcBorders>
              <w:top w:val="nil"/>
              <w:left w:val="nil"/>
              <w:bottom w:val="single" w:sz="4" w:space="0" w:color="auto"/>
              <w:right w:val="nil"/>
            </w:tcBorders>
          </w:tcPr>
          <w:p w14:paraId="2EFD4941" w14:textId="4BDC6A9B" w:rsidR="005E0F7B" w:rsidRDefault="005E0F7B">
            <w:pPr>
              <w:spacing w:after="80" w:line="340" w:lineRule="exact"/>
            </w:pPr>
          </w:p>
        </w:tc>
        <w:tc>
          <w:tcPr>
            <w:tcW w:w="2237" w:type="dxa"/>
            <w:tcBorders>
              <w:top w:val="nil"/>
              <w:left w:val="nil"/>
              <w:bottom w:val="single" w:sz="4" w:space="0" w:color="auto"/>
              <w:right w:val="nil"/>
            </w:tcBorders>
            <w:vAlign w:val="bottom"/>
            <w:hideMark/>
          </w:tcPr>
          <w:p w14:paraId="7BAF3A2A" w14:textId="77777777" w:rsidR="005E0F7B" w:rsidRDefault="005E0F7B">
            <w:pPr>
              <w:spacing w:after="80" w:line="340" w:lineRule="exact"/>
              <w:rPr>
                <w:sz w:val="28"/>
                <w:szCs w:val="28"/>
              </w:rPr>
            </w:pPr>
            <w:r>
              <w:rPr>
                <w:sz w:val="28"/>
                <w:szCs w:val="28"/>
              </w:rPr>
              <w:t>United Nations</w:t>
            </w:r>
          </w:p>
        </w:tc>
        <w:tc>
          <w:tcPr>
            <w:tcW w:w="6148" w:type="dxa"/>
            <w:gridSpan w:val="2"/>
            <w:tcBorders>
              <w:top w:val="nil"/>
              <w:left w:val="nil"/>
              <w:bottom w:val="single" w:sz="4" w:space="0" w:color="auto"/>
              <w:right w:val="nil"/>
            </w:tcBorders>
            <w:vAlign w:val="bottom"/>
            <w:hideMark/>
          </w:tcPr>
          <w:p w14:paraId="322E9A4C" w14:textId="5B314067" w:rsidR="005E0F7B" w:rsidRDefault="005E0F7B" w:rsidP="00F76509">
            <w:pPr>
              <w:suppressAutoHyphens w:val="0"/>
              <w:spacing w:after="20"/>
              <w:jc w:val="right"/>
            </w:pPr>
            <w:r>
              <w:rPr>
                <w:sz w:val="40"/>
              </w:rPr>
              <w:t>ST</w:t>
            </w:r>
            <w:r w:rsidR="00F41498">
              <w:t>/SG/AC.10/C.3/201</w:t>
            </w:r>
            <w:r w:rsidR="00F76509">
              <w:t>9</w:t>
            </w:r>
            <w:r w:rsidR="00EB5EFC">
              <w:t>/</w:t>
            </w:r>
            <w:r w:rsidR="00F852F7">
              <w:t>64</w:t>
            </w:r>
          </w:p>
        </w:tc>
      </w:tr>
      <w:tr w:rsidR="005E0F7B" w:rsidRPr="005E0F7B" w14:paraId="077A4DB1" w14:textId="77777777" w:rsidTr="00D76673">
        <w:trPr>
          <w:trHeight w:val="2835"/>
        </w:trPr>
        <w:tc>
          <w:tcPr>
            <w:tcW w:w="1260" w:type="dxa"/>
            <w:tcBorders>
              <w:top w:val="single" w:sz="4" w:space="0" w:color="auto"/>
              <w:left w:val="nil"/>
              <w:bottom w:val="single" w:sz="12" w:space="0" w:color="auto"/>
              <w:right w:val="nil"/>
            </w:tcBorders>
            <w:hideMark/>
          </w:tcPr>
          <w:p w14:paraId="3F7AEA23" w14:textId="77777777" w:rsidR="005E0F7B" w:rsidRDefault="00FD21A9">
            <w:pPr>
              <w:spacing w:before="120"/>
              <w:jc w:val="center"/>
            </w:pPr>
            <w:r>
              <w:rPr>
                <w:noProof/>
                <w:lang w:val="de-DE" w:eastAsia="de-DE"/>
              </w:rPr>
              <w:drawing>
                <wp:inline distT="0" distB="0" distL="0" distR="0" wp14:anchorId="30E49450" wp14:editId="07777777">
                  <wp:extent cx="717550" cy="590550"/>
                  <wp:effectExtent l="0" t="0" r="6350" b="0"/>
                  <wp:docPr id="1"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7550" cy="590550"/>
                          </a:xfrm>
                          <a:prstGeom prst="rect">
                            <a:avLst/>
                          </a:prstGeom>
                          <a:noFill/>
                          <a:ln>
                            <a:noFill/>
                          </a:ln>
                        </pic:spPr>
                      </pic:pic>
                    </a:graphicData>
                  </a:graphic>
                </wp:inline>
              </w:drawing>
            </w:r>
          </w:p>
        </w:tc>
        <w:tc>
          <w:tcPr>
            <w:tcW w:w="5453" w:type="dxa"/>
            <w:gridSpan w:val="2"/>
            <w:tcBorders>
              <w:top w:val="single" w:sz="4" w:space="0" w:color="auto"/>
              <w:left w:val="nil"/>
              <w:bottom w:val="single" w:sz="12" w:space="0" w:color="auto"/>
              <w:right w:val="nil"/>
            </w:tcBorders>
            <w:hideMark/>
          </w:tcPr>
          <w:p w14:paraId="427E9B05" w14:textId="77777777" w:rsidR="005E0F7B" w:rsidRDefault="005E0F7B">
            <w:pPr>
              <w:spacing w:before="120" w:line="420" w:lineRule="exact"/>
              <w:rPr>
                <w:b/>
                <w:sz w:val="40"/>
                <w:szCs w:val="40"/>
              </w:rPr>
            </w:pPr>
            <w:r>
              <w:rPr>
                <w:b/>
                <w:sz w:val="40"/>
                <w:szCs w:val="40"/>
              </w:rPr>
              <w:t>Secretariat</w:t>
            </w:r>
          </w:p>
        </w:tc>
        <w:tc>
          <w:tcPr>
            <w:tcW w:w="2932" w:type="dxa"/>
            <w:tcBorders>
              <w:top w:val="single" w:sz="4" w:space="0" w:color="auto"/>
              <w:left w:val="nil"/>
              <w:bottom w:val="single" w:sz="12" w:space="0" w:color="auto"/>
              <w:right w:val="nil"/>
            </w:tcBorders>
          </w:tcPr>
          <w:p w14:paraId="795BDA0C" w14:textId="77777777" w:rsidR="005E0F7B" w:rsidRDefault="005E0F7B">
            <w:pPr>
              <w:suppressAutoHyphens w:val="0"/>
              <w:spacing w:before="240" w:line="240" w:lineRule="exact"/>
            </w:pPr>
            <w:r>
              <w:t>Distr.: General</w:t>
            </w:r>
          </w:p>
          <w:p w14:paraId="0B7B42BD" w14:textId="0B80A715" w:rsidR="005E0F7B" w:rsidRPr="005C67A3" w:rsidRDefault="00F852F7">
            <w:pPr>
              <w:suppressAutoHyphens w:val="0"/>
            </w:pPr>
            <w:r>
              <w:t>1</w:t>
            </w:r>
            <w:r w:rsidR="001528DC">
              <w:t>2</w:t>
            </w:r>
            <w:r>
              <w:t xml:space="preserve"> September</w:t>
            </w:r>
            <w:r w:rsidR="00A065BA">
              <w:t xml:space="preserve"> 201</w:t>
            </w:r>
            <w:r w:rsidR="00F76509">
              <w:t>9</w:t>
            </w:r>
          </w:p>
          <w:p w14:paraId="2A5374FE" w14:textId="77777777" w:rsidR="005E0F7B" w:rsidRDefault="005E0F7B">
            <w:pPr>
              <w:suppressAutoHyphens w:val="0"/>
            </w:pPr>
          </w:p>
          <w:p w14:paraId="68A24DD9" w14:textId="77777777" w:rsidR="005E0F7B" w:rsidRDefault="005E0F7B">
            <w:pPr>
              <w:suppressAutoHyphens w:val="0"/>
            </w:pPr>
            <w:r>
              <w:t>Original: English</w:t>
            </w:r>
          </w:p>
        </w:tc>
      </w:tr>
    </w:tbl>
    <w:p w14:paraId="17F39BEF" w14:textId="77777777" w:rsidR="00D76673" w:rsidRDefault="00D76673" w:rsidP="00D37904">
      <w:pPr>
        <w:spacing w:before="120" w:after="120"/>
        <w:rPr>
          <w:b/>
          <w:sz w:val="24"/>
          <w:szCs w:val="24"/>
          <w:lang w:val="en-US"/>
        </w:rPr>
      </w:pPr>
      <w:r>
        <w:rPr>
          <w:b/>
          <w:sz w:val="24"/>
          <w:szCs w:val="24"/>
          <w:lang w:val="en-US"/>
        </w:rPr>
        <w:t>Committee of Experts on the Transport of Dangerous Goods</w:t>
      </w:r>
      <w:r>
        <w:rPr>
          <w:b/>
          <w:sz w:val="24"/>
          <w:szCs w:val="24"/>
          <w:lang w:val="en-US"/>
        </w:rPr>
        <w:br/>
        <w:t>and on the Globa</w:t>
      </w:r>
      <w:r w:rsidR="006612FE">
        <w:rPr>
          <w:b/>
          <w:sz w:val="24"/>
          <w:szCs w:val="24"/>
          <w:lang w:val="en-US"/>
        </w:rPr>
        <w:t>l</w:t>
      </w:r>
      <w:r>
        <w:rPr>
          <w:b/>
          <w:sz w:val="24"/>
          <w:szCs w:val="24"/>
          <w:lang w:val="en-US"/>
        </w:rPr>
        <w:t>ly Harmonized System of Classification</w:t>
      </w:r>
      <w:r>
        <w:rPr>
          <w:b/>
          <w:sz w:val="24"/>
          <w:szCs w:val="24"/>
          <w:lang w:val="en-US"/>
        </w:rPr>
        <w:br/>
        <w:t>and</w:t>
      </w:r>
      <w:r w:rsidRPr="00C15D9D">
        <w:rPr>
          <w:b/>
          <w:sz w:val="24"/>
          <w:szCs w:val="24"/>
        </w:rPr>
        <w:t xml:space="preserve"> Labelling</w:t>
      </w:r>
      <w:r>
        <w:rPr>
          <w:b/>
          <w:sz w:val="24"/>
          <w:szCs w:val="24"/>
          <w:lang w:val="en-US"/>
        </w:rPr>
        <w:t xml:space="preserve"> of Chemicals</w:t>
      </w:r>
    </w:p>
    <w:p w14:paraId="0110929B" w14:textId="77777777" w:rsidR="00D76673" w:rsidRPr="00D76673" w:rsidRDefault="00D76673" w:rsidP="00D76673">
      <w:pPr>
        <w:spacing w:before="120"/>
        <w:rPr>
          <w:b/>
        </w:rPr>
      </w:pPr>
      <w:r w:rsidRPr="00D76673">
        <w:rPr>
          <w:b/>
        </w:rPr>
        <w:t>Sub-Committee of Experts on the Transport of Dangerous Goods</w:t>
      </w:r>
    </w:p>
    <w:p w14:paraId="49F33798" w14:textId="66CCAC2D" w:rsidR="00AC47CB" w:rsidRPr="00432930" w:rsidRDefault="00AC47CB" w:rsidP="00AC47CB">
      <w:pPr>
        <w:spacing w:before="120"/>
        <w:rPr>
          <w:b/>
        </w:rPr>
      </w:pPr>
      <w:r>
        <w:rPr>
          <w:b/>
        </w:rPr>
        <w:t>Fifty-</w:t>
      </w:r>
      <w:r w:rsidR="00555704">
        <w:rPr>
          <w:b/>
        </w:rPr>
        <w:t>sixth</w:t>
      </w:r>
      <w:r>
        <w:rPr>
          <w:b/>
        </w:rPr>
        <w:t xml:space="preserve"> session</w:t>
      </w:r>
    </w:p>
    <w:p w14:paraId="0EE342FD" w14:textId="5B35BC35" w:rsidR="00555704" w:rsidRDefault="00AC47CB" w:rsidP="00F852F7">
      <w:r>
        <w:t xml:space="preserve">Geneva, </w:t>
      </w:r>
      <w:r w:rsidR="00555704">
        <w:t>2</w:t>
      </w:r>
      <w:r w:rsidR="00F76509">
        <w:t>-</w:t>
      </w:r>
      <w:r w:rsidR="00555704">
        <w:t>11</w:t>
      </w:r>
      <w:r w:rsidR="00F76509">
        <w:t xml:space="preserve"> </w:t>
      </w:r>
      <w:r w:rsidR="00555704">
        <w:t xml:space="preserve">December </w:t>
      </w:r>
      <w:r w:rsidR="00F76509">
        <w:t>2019</w:t>
      </w:r>
      <w:r>
        <w:rPr>
          <w:color w:val="333333"/>
        </w:rPr>
        <w:br/>
      </w:r>
      <w:r w:rsidR="00A065BA" w:rsidRPr="009D3AC0">
        <w:t xml:space="preserve">Item </w:t>
      </w:r>
      <w:r w:rsidR="006D5AAE">
        <w:t>2 (</w:t>
      </w:r>
      <w:proofErr w:type="spellStart"/>
      <w:r w:rsidR="00555704">
        <w:t>i</w:t>
      </w:r>
      <w:proofErr w:type="spellEnd"/>
      <w:r w:rsidR="006D5AAE">
        <w:t>)</w:t>
      </w:r>
      <w:r w:rsidR="00A065BA" w:rsidRPr="009D3AC0">
        <w:t xml:space="preserve"> of the provisional agenda</w:t>
      </w:r>
      <w:r w:rsidR="00D76673" w:rsidRPr="00301F46">
        <w:rPr>
          <w:b/>
        </w:rPr>
        <w:br/>
      </w:r>
      <w:r w:rsidR="00F76509">
        <w:rPr>
          <w:b/>
          <w:bCs/>
        </w:rPr>
        <w:t>E</w:t>
      </w:r>
      <w:r w:rsidR="006D5AAE" w:rsidRPr="006D5AAE">
        <w:rPr>
          <w:b/>
          <w:bCs/>
        </w:rPr>
        <w:t>xplosives and related matters</w:t>
      </w:r>
      <w:r w:rsidR="00555704">
        <w:rPr>
          <w:b/>
          <w:bCs/>
        </w:rPr>
        <w:t>:</w:t>
      </w:r>
      <w:r w:rsidR="00F852F7">
        <w:rPr>
          <w:b/>
          <w:bCs/>
        </w:rPr>
        <w:t xml:space="preserve"> e</w:t>
      </w:r>
      <w:r w:rsidR="00555704">
        <w:rPr>
          <w:b/>
          <w:bCs/>
        </w:rPr>
        <w:t>nergetic samples</w:t>
      </w:r>
    </w:p>
    <w:p w14:paraId="435AB9E1" w14:textId="6E019D81" w:rsidR="00E41283" w:rsidRDefault="00363CCA" w:rsidP="000809F3">
      <w:pPr>
        <w:pStyle w:val="HChG"/>
      </w:pPr>
      <w:r>
        <w:tab/>
      </w:r>
      <w:r>
        <w:tab/>
      </w:r>
      <w:r w:rsidR="006A5661" w:rsidRPr="0064541A">
        <w:rPr>
          <w:lang w:val="en-US"/>
        </w:rPr>
        <w:t>T</w:t>
      </w:r>
      <w:r w:rsidR="00F76509">
        <w:rPr>
          <w:lang w:val="en-US"/>
        </w:rPr>
        <w:t>emperature control of energetic samples</w:t>
      </w:r>
    </w:p>
    <w:p w14:paraId="75FD3243" w14:textId="32419161" w:rsidR="00E41283" w:rsidRPr="00E41283" w:rsidRDefault="00E41283" w:rsidP="00E41283">
      <w:pPr>
        <w:pStyle w:val="H1G"/>
      </w:pPr>
      <w:r>
        <w:tab/>
      </w:r>
      <w:r>
        <w:tab/>
      </w:r>
      <w:r w:rsidR="006A5661" w:rsidRPr="0064541A">
        <w:rPr>
          <w:lang w:val="en-US"/>
        </w:rPr>
        <w:t>Transmitted by the European Chemical Industry Council (CEFIC)</w:t>
      </w:r>
      <w:r w:rsidR="009B35D8">
        <w:rPr>
          <w:rStyle w:val="FootnoteReference"/>
          <w:lang w:val="en-US"/>
        </w:rPr>
        <w:footnoteReference w:customMarkFollows="1" w:id="2"/>
        <w:t>*</w:t>
      </w:r>
    </w:p>
    <w:p w14:paraId="74159490" w14:textId="77777777" w:rsidR="00E41283" w:rsidRDefault="00E41283" w:rsidP="00E41283">
      <w:pPr>
        <w:pStyle w:val="HChG"/>
        <w:rPr>
          <w:szCs w:val="28"/>
        </w:rPr>
      </w:pPr>
      <w:r>
        <w:tab/>
      </w:r>
      <w:r>
        <w:tab/>
        <w:t>Introduction</w:t>
      </w:r>
    </w:p>
    <w:p w14:paraId="2A4E94ED" w14:textId="737E568D" w:rsidR="000370C4" w:rsidRDefault="000370C4" w:rsidP="0047206D">
      <w:pPr>
        <w:pStyle w:val="SingleTxtG"/>
        <w:numPr>
          <w:ilvl w:val="0"/>
          <w:numId w:val="17"/>
        </w:numPr>
        <w:tabs>
          <w:tab w:val="left" w:pos="1701"/>
        </w:tabs>
        <w:ind w:left="1134" w:firstLine="0"/>
        <w:rPr>
          <w:lang w:val="en-US"/>
        </w:rPr>
      </w:pPr>
      <w:r>
        <w:t>Samples of energetic substances</w:t>
      </w:r>
      <w:r w:rsidR="002D00D8">
        <w:t xml:space="preserve">, </w:t>
      </w:r>
      <w:r>
        <w:t>such as self-reactive substances and organic peroxides</w:t>
      </w:r>
      <w:r w:rsidR="002D00D8">
        <w:t>,</w:t>
      </w:r>
      <w:r>
        <w:t xml:space="preserve"> may be transported under the provisions of </w:t>
      </w:r>
      <w:r>
        <w:rPr>
          <w:lang w:val="en-US"/>
        </w:rPr>
        <w:t xml:space="preserve">sections 2.4.2.3.2.4 (b) and </w:t>
      </w:r>
      <w:r w:rsidRPr="00DD6E77">
        <w:rPr>
          <w:lang w:val="en-US"/>
        </w:rPr>
        <w:t>2.5.3.2.5.1</w:t>
      </w:r>
      <w:r>
        <w:rPr>
          <w:lang w:val="en-US"/>
        </w:rPr>
        <w:t>, respectively.</w:t>
      </w:r>
    </w:p>
    <w:p w14:paraId="4FB3CE8B" w14:textId="24B12F01" w:rsidR="000370C4" w:rsidRDefault="000370C4" w:rsidP="0047206D">
      <w:pPr>
        <w:pStyle w:val="SingleTxtG"/>
        <w:numPr>
          <w:ilvl w:val="0"/>
          <w:numId w:val="17"/>
        </w:numPr>
        <w:tabs>
          <w:tab w:val="left" w:pos="1701"/>
        </w:tabs>
        <w:ind w:left="1134" w:firstLine="0"/>
        <w:rPr>
          <w:lang w:val="en-US"/>
        </w:rPr>
      </w:pPr>
      <w:r>
        <w:rPr>
          <w:lang w:val="en-US"/>
        </w:rPr>
        <w:t>In both cases, one of the essential conditions is that “the available data indicate that the control temperature, if any, is sufficiently low to prevent any dangerous decomposition”.</w:t>
      </w:r>
    </w:p>
    <w:p w14:paraId="6C613829" w14:textId="3C64EE43" w:rsidR="000370C4" w:rsidRDefault="000370C4" w:rsidP="0047206D">
      <w:pPr>
        <w:pStyle w:val="SingleTxtG"/>
        <w:numPr>
          <w:ilvl w:val="0"/>
          <w:numId w:val="17"/>
        </w:numPr>
        <w:tabs>
          <w:tab w:val="left" w:pos="1701"/>
        </w:tabs>
        <w:ind w:left="1134" w:firstLine="0"/>
        <w:rPr>
          <w:lang w:val="en-US"/>
        </w:rPr>
      </w:pPr>
      <w:r>
        <w:rPr>
          <w:lang w:val="en-US"/>
        </w:rPr>
        <w:t xml:space="preserve">Temperature control requirements are derived from the </w:t>
      </w:r>
      <w:proofErr w:type="spellStart"/>
      <w:r w:rsidR="00585078">
        <w:rPr>
          <w:lang w:val="en-US"/>
        </w:rPr>
        <w:t>self accelerating</w:t>
      </w:r>
      <w:proofErr w:type="spellEnd"/>
      <w:r w:rsidR="00585078">
        <w:rPr>
          <w:lang w:val="en-US"/>
        </w:rPr>
        <w:t xml:space="preserve"> decomposition temperature (</w:t>
      </w:r>
      <w:r>
        <w:rPr>
          <w:lang w:val="en-US"/>
        </w:rPr>
        <w:t>SADT</w:t>
      </w:r>
      <w:r w:rsidR="00764118">
        <w:rPr>
          <w:lang w:val="en-US"/>
        </w:rPr>
        <w:t>)</w:t>
      </w:r>
      <w:r>
        <w:rPr>
          <w:lang w:val="en-US"/>
        </w:rPr>
        <w:t xml:space="preserve"> (see 2.4.2.3.4 and 2.5.3.4</w:t>
      </w:r>
      <w:r w:rsidR="003727DC">
        <w:rPr>
          <w:lang w:val="en-US"/>
        </w:rPr>
        <w:t xml:space="preserve"> as well as the Manual of Tests and Criteria, section 28.2.3</w:t>
      </w:r>
      <w:r>
        <w:rPr>
          <w:lang w:val="en-US"/>
        </w:rPr>
        <w:t>)</w:t>
      </w:r>
      <w:r w:rsidR="003727DC">
        <w:rPr>
          <w:lang w:val="en-US"/>
        </w:rPr>
        <w:t xml:space="preserve">. In many cases (i.e. new substances) the SADT is not yet available for the transport of those samples. Therefore, the question arises how the provisions of 2.4.2.3.2.4 (b) (iii) and 2.5.3.2.5.1 (c) can be fulfilled under these circumstances. </w:t>
      </w:r>
      <w:r>
        <w:rPr>
          <w:lang w:val="en-US"/>
        </w:rPr>
        <w:t xml:space="preserve"> </w:t>
      </w:r>
    </w:p>
    <w:p w14:paraId="1C2A0252" w14:textId="5FF7C994" w:rsidR="00555704" w:rsidRPr="0064541A" w:rsidRDefault="00555704" w:rsidP="00555704">
      <w:pPr>
        <w:pStyle w:val="SingleTxtG"/>
        <w:numPr>
          <w:ilvl w:val="0"/>
          <w:numId w:val="17"/>
        </w:numPr>
        <w:tabs>
          <w:tab w:val="left" w:pos="1701"/>
        </w:tabs>
        <w:ind w:left="1134" w:firstLine="0"/>
        <w:rPr>
          <w:lang w:val="en-US"/>
        </w:rPr>
      </w:pPr>
      <w:r>
        <w:rPr>
          <w:lang w:val="en-US"/>
        </w:rPr>
        <w:t xml:space="preserve">For the July </w:t>
      </w:r>
      <w:r w:rsidR="001528DC">
        <w:rPr>
          <w:lang w:val="en-US"/>
        </w:rPr>
        <w:t xml:space="preserve">2019 </w:t>
      </w:r>
      <w:r>
        <w:rPr>
          <w:lang w:val="en-US"/>
        </w:rPr>
        <w:t xml:space="preserve">session, CEFIC had proposed a simple and safe method to solve the </w:t>
      </w:r>
      <w:proofErr w:type="gramStart"/>
      <w:r>
        <w:rPr>
          <w:lang w:val="en-US"/>
        </w:rPr>
        <w:t>aforementioned problem</w:t>
      </w:r>
      <w:proofErr w:type="gramEnd"/>
      <w:r>
        <w:rPr>
          <w:lang w:val="en-US"/>
        </w:rPr>
        <w:t xml:space="preserve"> based on differential scanning calorimetry (DSC) measurements as described in the Manual of Test and Criteria, section 20.3.3.3. During the discussions in the Explosives Working Group, the suggested solution was supported in principle. Before endorsing the proposal, the Working Group asked CEFIC to provide further supporting data and examples. Therefore, CEFIC resubmits the proposal along with additional data as requested.</w:t>
      </w:r>
    </w:p>
    <w:p w14:paraId="1A4A990E" w14:textId="38008212" w:rsidR="00775393" w:rsidRDefault="00775393" w:rsidP="003727DC">
      <w:pPr>
        <w:pStyle w:val="HChG"/>
      </w:pPr>
      <w:r>
        <w:lastRenderedPageBreak/>
        <w:tab/>
      </w:r>
      <w:r>
        <w:tab/>
      </w:r>
      <w:r w:rsidR="003727DC">
        <w:t>Discussion</w:t>
      </w:r>
    </w:p>
    <w:p w14:paraId="06CA9398" w14:textId="3FFD2DCC" w:rsidR="00270D62" w:rsidRPr="00C91D12" w:rsidRDefault="00C91D12" w:rsidP="00F852F7">
      <w:pPr>
        <w:pStyle w:val="H1G"/>
      </w:pPr>
      <w:r>
        <w:tab/>
      </w:r>
      <w:r>
        <w:tab/>
      </w:r>
      <w:r w:rsidRPr="00C91D12">
        <w:t>Determination of decomposition onset</w:t>
      </w:r>
    </w:p>
    <w:p w14:paraId="34458A47" w14:textId="6ED2CEB0" w:rsidR="00555704" w:rsidRPr="0064541A" w:rsidRDefault="00555704" w:rsidP="00555704">
      <w:pPr>
        <w:pStyle w:val="SingleTxtG"/>
        <w:numPr>
          <w:ilvl w:val="0"/>
          <w:numId w:val="17"/>
        </w:numPr>
        <w:tabs>
          <w:tab w:val="left" w:pos="1701"/>
        </w:tabs>
        <w:ind w:left="1134" w:firstLine="0"/>
        <w:rPr>
          <w:lang w:val="en-US"/>
        </w:rPr>
      </w:pPr>
      <w:r w:rsidRPr="0064541A">
        <w:rPr>
          <w:lang w:val="en-US"/>
        </w:rPr>
        <w:t>Generally, the decomposition energy and the onset of decomposition can be easily determined by DSC methods (see Manual</w:t>
      </w:r>
      <w:r>
        <w:rPr>
          <w:lang w:val="en-US"/>
        </w:rPr>
        <w:t xml:space="preserve"> of Tests and Criteria</w:t>
      </w:r>
      <w:r w:rsidRPr="0064541A">
        <w:rPr>
          <w:lang w:val="en-US"/>
        </w:rPr>
        <w:t xml:space="preserve">, section 20.3.3.3). </w:t>
      </w:r>
      <w:r w:rsidRPr="00AC236C">
        <w:rPr>
          <w:lang w:val="en-US"/>
        </w:rPr>
        <w:t xml:space="preserve">This </w:t>
      </w:r>
      <w:r>
        <w:rPr>
          <w:lang w:val="en-US"/>
        </w:rPr>
        <w:t>document</w:t>
      </w:r>
      <w:r w:rsidRPr="00AC236C">
        <w:rPr>
          <w:lang w:val="en-US"/>
        </w:rPr>
        <w:t xml:space="preserve"> describes</w:t>
      </w:r>
      <w:r>
        <w:rPr>
          <w:lang w:val="en-US"/>
        </w:rPr>
        <w:t xml:space="preserve"> </w:t>
      </w:r>
      <w:r w:rsidRPr="0064541A">
        <w:rPr>
          <w:lang w:val="en-US"/>
        </w:rPr>
        <w:t xml:space="preserve">how </w:t>
      </w:r>
      <w:r w:rsidR="00C56CF6">
        <w:rPr>
          <w:lang w:val="en-US"/>
        </w:rPr>
        <w:t>such</w:t>
      </w:r>
      <w:r w:rsidRPr="0064541A">
        <w:rPr>
          <w:lang w:val="en-US"/>
        </w:rPr>
        <w:t xml:space="preserve"> information may be used as the basis for a preliminary assessment of the samples</w:t>
      </w:r>
      <w:r>
        <w:rPr>
          <w:lang w:val="en-US"/>
        </w:rPr>
        <w:t xml:space="preserve"> with respect to temperature requirements</w:t>
      </w:r>
      <w:r w:rsidRPr="0064541A">
        <w:rPr>
          <w:lang w:val="en-US"/>
        </w:rPr>
        <w:t>.</w:t>
      </w:r>
    </w:p>
    <w:p w14:paraId="6AD68F85" w14:textId="28501F23" w:rsidR="00555704" w:rsidRDefault="00555704" w:rsidP="00555704">
      <w:pPr>
        <w:pStyle w:val="SingleTxtG"/>
        <w:numPr>
          <w:ilvl w:val="0"/>
          <w:numId w:val="17"/>
        </w:numPr>
        <w:tabs>
          <w:tab w:val="left" w:pos="1701"/>
        </w:tabs>
        <w:ind w:left="1134" w:firstLine="0"/>
        <w:rPr>
          <w:lang w:val="en-US"/>
        </w:rPr>
      </w:pPr>
      <w:r>
        <w:rPr>
          <w:lang w:val="en-US"/>
        </w:rPr>
        <w:t>T</w:t>
      </w:r>
      <w:r w:rsidRPr="00DA6941">
        <w:rPr>
          <w:lang w:val="en-US"/>
        </w:rPr>
        <w:t xml:space="preserve">he </w:t>
      </w:r>
      <w:r>
        <w:rPr>
          <w:lang w:val="en-US"/>
        </w:rPr>
        <w:t xml:space="preserve">so-called </w:t>
      </w:r>
      <w:r w:rsidRPr="00DA6941">
        <w:rPr>
          <w:lang w:val="en-US"/>
        </w:rPr>
        <w:t xml:space="preserve">“100 K rule” </w:t>
      </w:r>
      <w:r>
        <w:rPr>
          <w:lang w:val="en-US"/>
        </w:rPr>
        <w:t>is applied</w:t>
      </w:r>
      <w:r w:rsidRPr="00DA6941">
        <w:rPr>
          <w:lang w:val="en-US"/>
        </w:rPr>
        <w:t xml:space="preserve"> worldwide </w:t>
      </w:r>
      <w:r>
        <w:rPr>
          <w:lang w:val="en-US"/>
        </w:rPr>
        <w:t xml:space="preserve">in </w:t>
      </w:r>
      <w:r w:rsidRPr="00DA6941">
        <w:rPr>
          <w:lang w:val="en-US"/>
        </w:rPr>
        <w:t>chemical</w:t>
      </w:r>
      <w:r>
        <w:rPr>
          <w:lang w:val="en-US"/>
        </w:rPr>
        <w:t xml:space="preserve"> plants for</w:t>
      </w:r>
      <w:r w:rsidRPr="00DA6941">
        <w:rPr>
          <w:lang w:val="en-US"/>
        </w:rPr>
        <w:t xml:space="preserve"> safety assessment</w:t>
      </w:r>
      <w:r>
        <w:rPr>
          <w:lang w:val="en-US"/>
        </w:rPr>
        <w:t xml:space="preserve">s. Practical experience has shown that a margin of 100 K below the decomposition onset as determined by a screening DSC establishes a safe distance to avoid thermal runaway reactions. </w:t>
      </w:r>
    </w:p>
    <w:p w14:paraId="444CD754" w14:textId="24C75C74" w:rsidR="00555704" w:rsidRDefault="00555704" w:rsidP="00555704">
      <w:pPr>
        <w:pStyle w:val="SingleTxtG"/>
        <w:numPr>
          <w:ilvl w:val="0"/>
          <w:numId w:val="17"/>
        </w:numPr>
        <w:tabs>
          <w:tab w:val="left" w:pos="1701"/>
        </w:tabs>
        <w:ind w:left="1134" w:firstLine="0"/>
        <w:rPr>
          <w:lang w:val="en-US"/>
        </w:rPr>
      </w:pPr>
      <w:r w:rsidRPr="001D029A">
        <w:rPr>
          <w:lang w:val="en-US"/>
        </w:rPr>
        <w:t>According to 2.4.2.3.4</w:t>
      </w:r>
      <w:r>
        <w:rPr>
          <w:lang w:val="en-US"/>
        </w:rPr>
        <w:t xml:space="preserve"> and 2.5.3.4</w:t>
      </w:r>
      <w:r w:rsidRPr="001D029A">
        <w:rPr>
          <w:lang w:val="en-US"/>
        </w:rPr>
        <w:t>, temperature control is not required if the substance is thermally stable, i.e. SADT ≥ 60 °C</w:t>
      </w:r>
      <w:r>
        <w:rPr>
          <w:lang w:val="en-US"/>
        </w:rPr>
        <w:t xml:space="preserve"> for self-reactive substances and </w:t>
      </w:r>
      <w:r w:rsidRPr="001D029A">
        <w:rPr>
          <w:lang w:val="en-US"/>
        </w:rPr>
        <w:t xml:space="preserve">SADT ≥ </w:t>
      </w:r>
      <w:r>
        <w:rPr>
          <w:lang w:val="en-US"/>
        </w:rPr>
        <w:t>55</w:t>
      </w:r>
      <w:r w:rsidRPr="001D029A">
        <w:rPr>
          <w:lang w:val="en-US"/>
        </w:rPr>
        <w:t xml:space="preserve"> °C</w:t>
      </w:r>
      <w:r>
        <w:rPr>
          <w:lang w:val="en-US"/>
        </w:rPr>
        <w:t xml:space="preserve"> for organic peroxides</w:t>
      </w:r>
      <w:r w:rsidRPr="001D029A">
        <w:rPr>
          <w:lang w:val="en-US"/>
        </w:rPr>
        <w:t>.</w:t>
      </w:r>
      <w:r>
        <w:rPr>
          <w:lang w:val="en-US"/>
        </w:rPr>
        <w:t xml:space="preserve"> For reasons of simplification, the more conservative value of 60 °C is henceforth applied for both types of</w:t>
      </w:r>
      <w:r w:rsidRPr="001D029A">
        <w:rPr>
          <w:lang w:val="en-US"/>
        </w:rPr>
        <w:t xml:space="preserve"> </w:t>
      </w:r>
      <w:r>
        <w:rPr>
          <w:lang w:val="en-US"/>
        </w:rPr>
        <w:t>substances.</w:t>
      </w:r>
    </w:p>
    <w:p w14:paraId="52ED8EA7" w14:textId="0F32A6B6" w:rsidR="00555704" w:rsidRDefault="00555704" w:rsidP="00555704">
      <w:pPr>
        <w:pStyle w:val="SingleTxtG"/>
        <w:numPr>
          <w:ilvl w:val="0"/>
          <w:numId w:val="17"/>
        </w:numPr>
        <w:tabs>
          <w:tab w:val="left" w:pos="1701"/>
        </w:tabs>
        <w:ind w:left="1134" w:firstLine="0"/>
        <w:rPr>
          <w:lang w:val="en-US"/>
        </w:rPr>
      </w:pPr>
      <w:r w:rsidRPr="001D029A">
        <w:rPr>
          <w:lang w:val="en-US"/>
        </w:rPr>
        <w:t xml:space="preserve">By applying the “100 K rule” described </w:t>
      </w:r>
      <w:r>
        <w:rPr>
          <w:lang w:val="en-US"/>
        </w:rPr>
        <w:t>above</w:t>
      </w:r>
      <w:r w:rsidRPr="001D029A">
        <w:rPr>
          <w:lang w:val="en-US"/>
        </w:rPr>
        <w:t xml:space="preserve">, </w:t>
      </w:r>
      <w:proofErr w:type="gramStart"/>
      <w:r w:rsidRPr="001D029A">
        <w:rPr>
          <w:lang w:val="en-US"/>
        </w:rPr>
        <w:t>sufficient</w:t>
      </w:r>
      <w:proofErr w:type="gramEnd"/>
      <w:r w:rsidRPr="001D029A">
        <w:rPr>
          <w:lang w:val="en-US"/>
        </w:rPr>
        <w:t xml:space="preserve"> thermal stability may be assumed if the decomposition onset in the screening DSC is 160 °C or above, thus not requiring temperature control.</w:t>
      </w:r>
    </w:p>
    <w:p w14:paraId="7E866E09" w14:textId="72B0A270" w:rsidR="00555704" w:rsidRDefault="00555704" w:rsidP="00555704">
      <w:pPr>
        <w:pStyle w:val="SingleTxtG"/>
        <w:numPr>
          <w:ilvl w:val="0"/>
          <w:numId w:val="17"/>
        </w:numPr>
        <w:tabs>
          <w:tab w:val="left" w:pos="1701"/>
        </w:tabs>
        <w:ind w:left="1134" w:firstLine="0"/>
        <w:rPr>
          <w:lang w:val="en-US"/>
        </w:rPr>
      </w:pPr>
      <w:r>
        <w:rPr>
          <w:lang w:val="en-US"/>
        </w:rPr>
        <w:t xml:space="preserve">In this context, the determination of the decomposition onset needs closer consideration. The current provisions in 20.3.3.3 of the Manual </w:t>
      </w:r>
      <w:r w:rsidR="001528DC">
        <w:rPr>
          <w:lang w:val="en-US"/>
        </w:rPr>
        <w:t xml:space="preserve">of tests and Criteria </w:t>
      </w:r>
      <w:r>
        <w:rPr>
          <w:lang w:val="en-US"/>
        </w:rPr>
        <w:t xml:space="preserve">prescribe that the onset is determined by extrapolation of the tangent at the greatest slope on the leading edge of the peak (see figure </w:t>
      </w:r>
      <w:r w:rsidR="001528DC">
        <w:rPr>
          <w:lang w:val="en-US"/>
        </w:rPr>
        <w:t>I</w:t>
      </w:r>
      <w:r>
        <w:rPr>
          <w:lang w:val="en-US"/>
        </w:rPr>
        <w:t xml:space="preserve"> where such onset would </w:t>
      </w:r>
      <w:r w:rsidR="00011475">
        <w:rPr>
          <w:lang w:val="en-US"/>
        </w:rPr>
        <w:t>result in</w:t>
      </w:r>
      <w:r>
        <w:rPr>
          <w:lang w:val="en-US"/>
        </w:rPr>
        <w:t xml:space="preserve"> about 111 °C).</w:t>
      </w:r>
      <w:r w:rsidR="00BD3A97">
        <w:rPr>
          <w:lang w:val="en-US"/>
        </w:rPr>
        <w:t xml:space="preserve"> This approach is commonly used for the determination of melting points</w:t>
      </w:r>
      <w:r w:rsidR="00CA6F59">
        <w:rPr>
          <w:lang w:val="en-US"/>
        </w:rPr>
        <w:t xml:space="preserve">, which generally feature simple DSC-diagrams with </w:t>
      </w:r>
      <w:r w:rsidR="00871DD9">
        <w:rPr>
          <w:lang w:val="en-US"/>
        </w:rPr>
        <w:t>a single, symmetrical peak</w:t>
      </w:r>
      <w:r w:rsidR="00BD3A97">
        <w:rPr>
          <w:lang w:val="en-US"/>
        </w:rPr>
        <w:t>; however, for decomposition reactions</w:t>
      </w:r>
      <w:r w:rsidR="00871DD9">
        <w:rPr>
          <w:lang w:val="en-US"/>
        </w:rPr>
        <w:t xml:space="preserve">, which often show </w:t>
      </w:r>
      <w:r w:rsidR="00C02671">
        <w:rPr>
          <w:lang w:val="en-US"/>
        </w:rPr>
        <w:t>asymmetrical peaks with multiple local maxima and minima</w:t>
      </w:r>
      <w:r w:rsidR="00BF6B6D">
        <w:rPr>
          <w:lang w:val="en-US"/>
        </w:rPr>
        <w:t xml:space="preserve"> (</w:t>
      </w:r>
      <w:r w:rsidR="0049016C">
        <w:rPr>
          <w:lang w:val="en-US"/>
        </w:rPr>
        <w:t>e.</w:t>
      </w:r>
      <w:r w:rsidR="00BF6B6D">
        <w:rPr>
          <w:lang w:val="en-US"/>
        </w:rPr>
        <w:t xml:space="preserve">g. figure </w:t>
      </w:r>
      <w:r w:rsidR="001528DC">
        <w:rPr>
          <w:lang w:val="en-US"/>
        </w:rPr>
        <w:t>I</w:t>
      </w:r>
      <w:r w:rsidR="00BF6B6D">
        <w:rPr>
          <w:lang w:val="en-US"/>
        </w:rPr>
        <w:t xml:space="preserve"> below)</w:t>
      </w:r>
      <w:r w:rsidR="00C02671">
        <w:rPr>
          <w:lang w:val="en-US"/>
        </w:rPr>
        <w:t xml:space="preserve">, </w:t>
      </w:r>
      <w:r w:rsidR="00BF69DE">
        <w:rPr>
          <w:lang w:val="en-US"/>
        </w:rPr>
        <w:t xml:space="preserve">this </w:t>
      </w:r>
      <w:proofErr w:type="gramStart"/>
      <w:r w:rsidR="00BF69DE">
        <w:rPr>
          <w:lang w:val="en-US"/>
        </w:rPr>
        <w:t xml:space="preserve">method </w:t>
      </w:r>
      <w:r w:rsidR="00BD3A97">
        <w:rPr>
          <w:lang w:val="en-US"/>
        </w:rPr>
        <w:t xml:space="preserve"> is</w:t>
      </w:r>
      <w:proofErr w:type="gramEnd"/>
      <w:r w:rsidR="00BD3A97">
        <w:rPr>
          <w:lang w:val="en-US"/>
        </w:rPr>
        <w:t xml:space="preserve"> not </w:t>
      </w:r>
      <w:r w:rsidR="00BF6B6D">
        <w:rPr>
          <w:lang w:val="en-US"/>
        </w:rPr>
        <w:t xml:space="preserve"> </w:t>
      </w:r>
      <w:r w:rsidR="00BD3A97">
        <w:rPr>
          <w:lang w:val="en-US"/>
        </w:rPr>
        <w:t>appropriate.</w:t>
      </w:r>
    </w:p>
    <w:p w14:paraId="7D549E2A" w14:textId="3244BEA6" w:rsidR="001528DC" w:rsidRDefault="001528DC" w:rsidP="001528DC">
      <w:pPr>
        <w:pStyle w:val="SingleTxtG"/>
        <w:tabs>
          <w:tab w:val="left" w:pos="1701"/>
        </w:tabs>
        <w:rPr>
          <w:lang w:val="en-US"/>
        </w:rPr>
      </w:pPr>
    </w:p>
    <w:p w14:paraId="1252B6DB" w14:textId="0A3DAD27" w:rsidR="001528DC" w:rsidRDefault="001528DC">
      <w:pPr>
        <w:suppressAutoHyphens w:val="0"/>
        <w:spacing w:line="240" w:lineRule="auto"/>
        <w:rPr>
          <w:lang w:val="en-US"/>
        </w:rPr>
      </w:pPr>
      <w:r>
        <w:rPr>
          <w:lang w:val="en-US"/>
        </w:rPr>
        <w:br w:type="page"/>
      </w:r>
    </w:p>
    <w:p w14:paraId="59700B2E" w14:textId="3536480E" w:rsidR="001528DC" w:rsidRDefault="001528DC" w:rsidP="004D7989">
      <w:pPr>
        <w:pStyle w:val="Caption"/>
        <w:ind w:left="1134" w:hanging="1134"/>
        <w:jc w:val="both"/>
        <w:rPr>
          <w:lang w:val="en-US"/>
        </w:rPr>
      </w:pPr>
      <w:r>
        <w:tab/>
      </w:r>
      <w:r>
        <w:tab/>
      </w:r>
      <w:r w:rsidRPr="00BF69DE">
        <w:rPr>
          <w:color w:val="auto"/>
        </w:rPr>
        <w:t xml:space="preserve">Figure </w:t>
      </w:r>
      <w:r>
        <w:rPr>
          <w:color w:val="auto"/>
        </w:rPr>
        <w:t>I</w:t>
      </w:r>
      <w:r w:rsidRPr="00BF69DE">
        <w:rPr>
          <w:color w:val="auto"/>
        </w:rPr>
        <w:t>: Determination of decomposition onset</w:t>
      </w:r>
    </w:p>
    <w:p w14:paraId="38C19583" w14:textId="3BC6F3CC" w:rsidR="00011475" w:rsidRDefault="00370108" w:rsidP="00011475">
      <w:pPr>
        <w:pStyle w:val="SingleTxtG"/>
        <w:keepNext/>
        <w:tabs>
          <w:tab w:val="left" w:pos="1701"/>
        </w:tabs>
      </w:pPr>
      <w:r>
        <w:rPr>
          <w:noProof/>
          <w:lang w:val="de-DE" w:eastAsia="de-DE"/>
        </w:rPr>
        <mc:AlternateContent>
          <mc:Choice Requires="wpg">
            <w:drawing>
              <wp:anchor distT="0" distB="0" distL="114300" distR="114300" simplePos="0" relativeHeight="251669504" behindDoc="0" locked="0" layoutInCell="1" allowOverlap="1" wp14:anchorId="5A83AED3" wp14:editId="25D6CF07">
                <wp:simplePos x="0" y="0"/>
                <wp:positionH relativeFrom="column">
                  <wp:posOffset>1308602</wp:posOffset>
                </wp:positionH>
                <wp:positionV relativeFrom="paragraph">
                  <wp:posOffset>682920</wp:posOffset>
                </wp:positionV>
                <wp:extent cx="3219539" cy="1667186"/>
                <wp:effectExtent l="0" t="0" r="0" b="9525"/>
                <wp:wrapNone/>
                <wp:docPr id="21" name="Gruppieren 21"/>
                <wp:cNvGraphicFramePr/>
                <a:graphic xmlns:a="http://schemas.openxmlformats.org/drawingml/2006/main">
                  <a:graphicData uri="http://schemas.microsoft.com/office/word/2010/wordprocessingGroup">
                    <wpg:wgp>
                      <wpg:cNvGrpSpPr/>
                      <wpg:grpSpPr>
                        <a:xfrm>
                          <a:off x="0" y="0"/>
                          <a:ext cx="3219539" cy="1667186"/>
                          <a:chOff x="0" y="0"/>
                          <a:chExt cx="3219539" cy="1667186"/>
                        </a:xfrm>
                      </wpg:grpSpPr>
                      <wps:wsp>
                        <wps:cNvPr id="9" name="Textfeld 2"/>
                        <wps:cNvSpPr txBox="1">
                          <a:spLocks noChangeArrowheads="1"/>
                        </wps:cNvSpPr>
                        <wps:spPr bwMode="auto">
                          <a:xfrm>
                            <a:off x="1280160" y="0"/>
                            <a:ext cx="914400" cy="404038"/>
                          </a:xfrm>
                          <a:prstGeom prst="rect">
                            <a:avLst/>
                          </a:prstGeom>
                          <a:solidFill>
                            <a:srgbClr val="FFFFFF"/>
                          </a:solidFill>
                          <a:ln w="9525">
                            <a:noFill/>
                            <a:miter lim="800000"/>
                            <a:headEnd/>
                            <a:tailEnd/>
                          </a:ln>
                        </wps:spPr>
                        <wps:txbx>
                          <w:txbxContent>
                            <w:p w14:paraId="468FE375" w14:textId="3CD0F697" w:rsidR="00370108" w:rsidRPr="00370108" w:rsidRDefault="00370108">
                              <w:pPr>
                                <w:rPr>
                                  <w:lang w:val="de-DE"/>
                                </w:rPr>
                              </w:pPr>
                              <w:r>
                                <w:t>Tangent to</w:t>
                              </w:r>
                              <w:r>
                                <w:br/>
                                <w:t>greatest slope</w:t>
                              </w:r>
                            </w:p>
                          </w:txbxContent>
                        </wps:txbx>
                        <wps:bodyPr rot="0" vert="horz" wrap="square" lIns="91440" tIns="45720" rIns="91440" bIns="45720" anchor="t" anchorCtr="0">
                          <a:spAutoFit/>
                        </wps:bodyPr>
                      </wps:wsp>
                      <wps:wsp>
                        <wps:cNvPr id="10" name="Textfeld 10"/>
                        <wps:cNvSpPr txBox="1"/>
                        <wps:spPr>
                          <a:xfrm>
                            <a:off x="1369474" y="1424763"/>
                            <a:ext cx="1850065" cy="24242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DEF479" w14:textId="7E65B913" w:rsidR="00370108" w:rsidRPr="00370108" w:rsidRDefault="00370108">
                              <w:pPr>
                                <w:rPr>
                                  <w:lang w:val="en-US"/>
                                </w:rPr>
                              </w:pPr>
                              <w:r w:rsidRPr="00370108">
                                <w:rPr>
                                  <w:lang w:val="en-US"/>
                                </w:rPr>
                                <w:t xml:space="preserve">Onset acc. </w:t>
                              </w:r>
                              <w:r w:rsidR="00173BE6">
                                <w:rPr>
                                  <w:lang w:val="en-US"/>
                                </w:rPr>
                                <w:t>t</w:t>
                              </w:r>
                              <w:r>
                                <w:rPr>
                                  <w:lang w:val="en-US"/>
                                </w:rPr>
                                <w:t>o</w:t>
                              </w:r>
                              <w:r w:rsidR="00173BE6">
                                <w:rPr>
                                  <w:lang w:val="en-US"/>
                                </w:rPr>
                                <w:t xml:space="preserve"> MTC</w:t>
                              </w:r>
                              <w:r w:rsidRPr="00370108">
                                <w:rPr>
                                  <w:lang w:val="en-US"/>
                                </w:rPr>
                                <w:t>, 20.3.3.3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Gerade Verbindung mit Pfeil 14"/>
                        <wps:cNvCnPr/>
                        <wps:spPr>
                          <a:xfrm flipH="1" flipV="1">
                            <a:off x="1173835" y="1343956"/>
                            <a:ext cx="259080" cy="15736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7" name="Textfeld 2"/>
                        <wps:cNvSpPr txBox="1">
                          <a:spLocks noChangeArrowheads="1"/>
                        </wps:cNvSpPr>
                        <wps:spPr bwMode="auto">
                          <a:xfrm>
                            <a:off x="0" y="625195"/>
                            <a:ext cx="1029232" cy="404037"/>
                          </a:xfrm>
                          <a:prstGeom prst="rect">
                            <a:avLst/>
                          </a:prstGeom>
                          <a:solidFill>
                            <a:srgbClr val="FFFFFF"/>
                          </a:solidFill>
                          <a:ln w="9525">
                            <a:noFill/>
                            <a:miter lim="800000"/>
                            <a:headEnd/>
                            <a:tailEnd/>
                          </a:ln>
                        </wps:spPr>
                        <wps:txbx>
                          <w:txbxContent>
                            <w:p w14:paraId="04F2A478" w14:textId="11AD0559" w:rsidR="00370108" w:rsidRPr="00370108" w:rsidRDefault="00370108">
                              <w:pPr>
                                <w:rPr>
                                  <w:lang w:val="en-US"/>
                                </w:rPr>
                              </w:pPr>
                              <w:r>
                                <w:t>Onset at start of</w:t>
                              </w:r>
                              <w:r>
                                <w:br/>
                                <w:t>decomposition</w:t>
                              </w:r>
                            </w:p>
                          </w:txbxContent>
                        </wps:txbx>
                        <wps:bodyPr rot="0" vert="horz" wrap="square" lIns="91440" tIns="45720" rIns="91440" bIns="45720" anchor="t" anchorCtr="0">
                          <a:spAutoFit/>
                        </wps:bodyPr>
                      </wps:wsp>
                      <wps:wsp>
                        <wps:cNvPr id="20" name="Gerade Verbindung mit Pfeil 20"/>
                        <wps:cNvCnPr/>
                        <wps:spPr>
                          <a:xfrm flipH="1">
                            <a:off x="391278" y="982449"/>
                            <a:ext cx="72302" cy="24242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A83AED3" id="Gruppieren 21" o:spid="_x0000_s1026" style="position:absolute;left:0;text-align:left;margin-left:103.05pt;margin-top:53.75pt;width:253.5pt;height:131.25pt;z-index:251669504" coordsize="32195,16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">
                <v:shapetype id="_x0000_t202" coordsize="21600,21600" o:spt="202" path="m,l,21600r21600,l21600,xe">
                  <v:stroke joinstyle="miter"/>
                  <v:path gradientshapeok="t" o:connecttype="rect"/>
                </v:shapetype>
                <v:shape id="_x0000_s1027" type="#_x0000_t202" style="position:absolute;left:12801;width:9144;height:4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" stroked="f">
                  <v:textbox style="mso-fit-shape-to-text:t">
                    <w:txbxContent>
                      <w:p w14:paraId="468FE375" w14:textId="3CD0F697" w:rsidR="00370108" w:rsidRPr="00370108" w:rsidRDefault="00370108">
                        <w:pPr>
                          <w:rPr>
                            <w:lang w:val="de-DE"/>
                          </w:rPr>
                        </w:pPr>
                        <w:r>
                          <w:t>Tangent to</w:t>
                        </w:r>
                        <w:r>
                          <w:br/>
                          <w:t>greatest slope</w:t>
                        </w:r>
                      </w:p>
                    </w:txbxContent>
                  </v:textbox>
                </v:shape>
                <v:shape id="Textfeld 10" o:spid="_x0000_s1028" type="#_x0000_t202" style="position:absolute;left:13694;top:14247;width:18501;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" fillcolor="white [3201]" stroked="f" strokeweight=".5pt">
                  <v:textbox>
                    <w:txbxContent>
                      <w:p w14:paraId="7BDEF479" w14:textId="7E65B913" w:rsidR="00370108" w:rsidRPr="00370108" w:rsidRDefault="00370108">
                        <w:pPr>
                          <w:rPr>
                            <w:lang w:val="en-US"/>
                          </w:rPr>
                        </w:pPr>
                        <w:r w:rsidRPr="00370108">
                          <w:rPr>
                            <w:lang w:val="en-US"/>
                          </w:rPr>
                          <w:t xml:space="preserve">Onset acc. </w:t>
                        </w:r>
                        <w:r w:rsidR="00173BE6">
                          <w:rPr>
                            <w:lang w:val="en-US"/>
                          </w:rPr>
                          <w:t>t</w:t>
                        </w:r>
                        <w:r>
                          <w:rPr>
                            <w:lang w:val="en-US"/>
                          </w:rPr>
                          <w:t>o</w:t>
                        </w:r>
                        <w:r w:rsidR="00173BE6">
                          <w:rPr>
                            <w:lang w:val="en-US"/>
                          </w:rPr>
                          <w:t xml:space="preserve"> MTC</w:t>
                        </w:r>
                        <w:r w:rsidRPr="00370108">
                          <w:rPr>
                            <w:lang w:val="en-US"/>
                          </w:rPr>
                          <w:t>, 20.3.3.3</w:t>
                        </w:r>
                      </w:p>
                    </w:txbxContent>
                  </v:textbox>
                </v:shape>
                <v:shapetype id="_x0000_t32" coordsize="21600,21600" o:spt="32" o:oned="t" path="m,l21600,21600e" filled="f">
                  <v:path arrowok="t" fillok="f" o:connecttype="none"/>
                  <o:lock v:ext="edit" shapetype="t"/>
                </v:shapetype>
                <v:shape id="Gerade Verbindung mit Pfeil 14" o:spid="_x0000_s1029" type="#_x0000_t32" style="position:absolute;left:11738;top:13439;width:2591;height:157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" strokecolor="#4579b8 [3044]">
                  <v:stroke endarrow="open"/>
                </v:shape>
                <v:shape id="_x0000_s1030" type="#_x0000_t202" style="position:absolute;top:6251;width:10292;height:4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" stroked="f">
                  <v:textbox style="mso-fit-shape-to-text:t">
                    <w:txbxContent>
                      <w:p w14:paraId="04F2A478" w14:textId="11AD0559" w:rsidR="00370108" w:rsidRPr="00370108" w:rsidRDefault="00370108">
                        <w:pPr>
                          <w:rPr>
                            <w:lang w:val="en-US"/>
                          </w:rPr>
                        </w:pPr>
                        <w:r>
                          <w:t>Onset at start of</w:t>
                        </w:r>
                        <w:r>
                          <w:br/>
                          <w:t>decomposition</w:t>
                        </w:r>
                      </w:p>
                    </w:txbxContent>
                  </v:textbox>
                </v:shape>
                <v:shape id="Gerade Verbindung mit Pfeil 20" o:spid="_x0000_s1031" type="#_x0000_t32" style="position:absolute;left:3912;top:9824;width:723;height:24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" strokecolor="#4579b8 [3044]">
                  <v:stroke endarrow="open"/>
                </v:shape>
              </v:group>
            </w:pict>
          </mc:Fallback>
        </mc:AlternateContent>
      </w:r>
      <w:r w:rsidR="00011475">
        <w:rPr>
          <w:noProof/>
          <w:lang w:val="de-DE" w:eastAsia="de-DE"/>
        </w:rPr>
        <w:drawing>
          <wp:inline distT="0" distB="0" distL="0" distR="0" wp14:anchorId="64EEFA17" wp14:editId="3CD10AB2">
            <wp:extent cx="3856041" cy="2850118"/>
            <wp:effectExtent l="0" t="0" r="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Example DSC Onset.tif"/>
                    <pic:cNvPicPr/>
                  </pic:nvPicPr>
                  <pic:blipFill>
                    <a:blip r:embed="rId12">
                      <a:extLst>
                        <a:ext uri="{28A0092B-C50C-407E-A947-70E740481C1C}">
                          <a14:useLocalDpi xmlns:a14="http://schemas.microsoft.com/office/drawing/2010/main" val="0"/>
                        </a:ext>
                      </a:extLst>
                    </a:blip>
                    <a:stretch>
                      <a:fillRect/>
                    </a:stretch>
                  </pic:blipFill>
                  <pic:spPr>
                    <a:xfrm>
                      <a:off x="0" y="0"/>
                      <a:ext cx="3856041" cy="2850118"/>
                    </a:xfrm>
                    <a:prstGeom prst="rect">
                      <a:avLst/>
                    </a:prstGeom>
                  </pic:spPr>
                </pic:pic>
              </a:graphicData>
            </a:graphic>
          </wp:inline>
        </w:drawing>
      </w:r>
    </w:p>
    <w:p w14:paraId="06385984" w14:textId="19EB12DC" w:rsidR="00555704" w:rsidRDefault="00BD3A97" w:rsidP="00555704">
      <w:pPr>
        <w:pStyle w:val="SingleTxtG"/>
        <w:numPr>
          <w:ilvl w:val="0"/>
          <w:numId w:val="17"/>
        </w:numPr>
        <w:tabs>
          <w:tab w:val="left" w:pos="1701"/>
        </w:tabs>
        <w:ind w:left="1134" w:firstLine="0"/>
        <w:rPr>
          <w:lang w:val="en-US"/>
        </w:rPr>
      </w:pPr>
      <w:r>
        <w:rPr>
          <w:lang w:val="en-US"/>
        </w:rPr>
        <w:t>Therefore</w:t>
      </w:r>
      <w:r w:rsidR="00555704">
        <w:rPr>
          <w:lang w:val="en-US"/>
        </w:rPr>
        <w:t xml:space="preserve">, it is suggested to redefine the </w:t>
      </w:r>
      <w:r w:rsidR="00555704" w:rsidRPr="001D029A">
        <w:rPr>
          <w:lang w:val="en-US"/>
        </w:rPr>
        <w:t>decomposition onset as the temperature of the first noticeable exothermic effect (i.e. the heat production signal leaves the baseline)</w:t>
      </w:r>
      <w:r w:rsidR="00555704">
        <w:rPr>
          <w:lang w:val="en-US"/>
        </w:rPr>
        <w:t xml:space="preserve"> in agreement with common industry practice in safety assessments of plant operations. As the example in figure </w:t>
      </w:r>
      <w:r w:rsidR="001528DC">
        <w:rPr>
          <w:lang w:val="en-US"/>
        </w:rPr>
        <w:t>I</w:t>
      </w:r>
      <w:r w:rsidR="00555704">
        <w:rPr>
          <w:lang w:val="en-US"/>
        </w:rPr>
        <w:t xml:space="preserve"> demonstrates, this temperature is much lower (about 67 °C in this case) and thus more conservative.</w:t>
      </w:r>
    </w:p>
    <w:p w14:paraId="61D235D7" w14:textId="6A3F310D" w:rsidR="00C91D12" w:rsidRPr="00C91D12" w:rsidRDefault="00F852F7" w:rsidP="00F852F7">
      <w:pPr>
        <w:pStyle w:val="H1G"/>
        <w:rPr>
          <w:lang w:val="en-US"/>
        </w:rPr>
      </w:pPr>
      <w:r>
        <w:rPr>
          <w:lang w:val="en-US"/>
        </w:rPr>
        <w:tab/>
      </w:r>
      <w:r>
        <w:rPr>
          <w:lang w:val="en-US"/>
        </w:rPr>
        <w:tab/>
      </w:r>
      <w:r w:rsidR="00C91D12" w:rsidRPr="00C91D12">
        <w:rPr>
          <w:lang w:val="en-US"/>
        </w:rPr>
        <w:t>Thermal stress test</w:t>
      </w:r>
    </w:p>
    <w:p w14:paraId="3ACED560" w14:textId="165A21A1" w:rsidR="00555704" w:rsidRPr="001D029A" w:rsidRDefault="00555704" w:rsidP="00C91D12">
      <w:pPr>
        <w:pStyle w:val="SingleTxtG"/>
        <w:numPr>
          <w:ilvl w:val="0"/>
          <w:numId w:val="17"/>
        </w:numPr>
        <w:tabs>
          <w:tab w:val="left" w:pos="1701"/>
        </w:tabs>
        <w:ind w:left="1134" w:firstLine="0"/>
        <w:rPr>
          <w:lang w:val="en-US"/>
        </w:rPr>
      </w:pPr>
      <w:r w:rsidRPr="001D029A">
        <w:rPr>
          <w:lang w:val="en-US"/>
        </w:rPr>
        <w:t xml:space="preserve">Since SADT tests H.1 to H.4 are not designed for small sample amounts, a thermal stress test is suggested as alternative </w:t>
      </w:r>
      <w:r>
        <w:rPr>
          <w:lang w:val="en-US"/>
        </w:rPr>
        <w:t>method</w:t>
      </w:r>
      <w:r w:rsidRPr="00E201D5">
        <w:rPr>
          <w:lang w:val="en-US"/>
        </w:rPr>
        <w:t xml:space="preserve"> </w:t>
      </w:r>
      <w:r>
        <w:rPr>
          <w:lang w:val="en-US"/>
        </w:rPr>
        <w:t xml:space="preserve">which </w:t>
      </w:r>
      <w:r w:rsidRPr="001D029A">
        <w:rPr>
          <w:lang w:val="en-US"/>
        </w:rPr>
        <w:t xml:space="preserve">can be easily performed by DSC measurements. </w:t>
      </w:r>
      <w:r>
        <w:rPr>
          <w:lang w:val="en-US"/>
        </w:rPr>
        <w:t>Such an approach has been successfully applied in establishing temperature limits for the safe operation of chemical plants.</w:t>
      </w:r>
    </w:p>
    <w:p w14:paraId="1B8C772A" w14:textId="4507CA4D" w:rsidR="001D029A" w:rsidRPr="001D029A" w:rsidRDefault="001D029A" w:rsidP="00555704">
      <w:pPr>
        <w:pStyle w:val="SingleTxtG"/>
        <w:numPr>
          <w:ilvl w:val="0"/>
          <w:numId w:val="17"/>
        </w:numPr>
        <w:tabs>
          <w:tab w:val="left" w:pos="1701"/>
        </w:tabs>
        <w:ind w:left="1134" w:firstLine="0"/>
        <w:rPr>
          <w:lang w:val="en-US"/>
        </w:rPr>
      </w:pPr>
      <w:r w:rsidRPr="001D029A">
        <w:rPr>
          <w:lang w:val="en-US"/>
        </w:rPr>
        <w:t xml:space="preserve">The concept is to determine whether the decomposition behavior changes </w:t>
      </w:r>
      <w:r>
        <w:rPr>
          <w:lang w:val="en-US"/>
        </w:rPr>
        <w:t>upon</w:t>
      </w:r>
      <w:r w:rsidRPr="001D029A">
        <w:rPr>
          <w:lang w:val="en-US"/>
        </w:rPr>
        <w:t xml:space="preserve"> the application of thermal stress </w:t>
      </w:r>
      <w:r>
        <w:rPr>
          <w:lang w:val="en-US"/>
        </w:rPr>
        <w:t>during</w:t>
      </w:r>
      <w:r w:rsidRPr="001D029A">
        <w:rPr>
          <w:lang w:val="en-US"/>
        </w:rPr>
        <w:t xml:space="preserve"> a defined </w:t>
      </w:r>
      <w:proofErr w:type="gramStart"/>
      <w:r w:rsidRPr="001D029A">
        <w:rPr>
          <w:lang w:val="en-US"/>
        </w:rPr>
        <w:t>period of time</w:t>
      </w:r>
      <w:proofErr w:type="gramEnd"/>
      <w:r w:rsidRPr="001D029A">
        <w:rPr>
          <w:lang w:val="en-US"/>
        </w:rPr>
        <w:t>. For practical reasons,</w:t>
      </w:r>
      <w:r w:rsidR="00FC4B3E">
        <w:rPr>
          <w:lang w:val="en-US"/>
        </w:rPr>
        <w:t xml:space="preserve"> a period of</w:t>
      </w:r>
      <w:r w:rsidRPr="001D029A">
        <w:rPr>
          <w:lang w:val="en-US"/>
        </w:rPr>
        <w:t xml:space="preserve"> 24 hours </w:t>
      </w:r>
      <w:r w:rsidR="00FC4B3E">
        <w:rPr>
          <w:lang w:val="en-US"/>
        </w:rPr>
        <w:t>is</w:t>
      </w:r>
      <w:r w:rsidRPr="001D029A">
        <w:rPr>
          <w:lang w:val="en-US"/>
        </w:rPr>
        <w:t xml:space="preserve"> suggested.</w:t>
      </w:r>
    </w:p>
    <w:p w14:paraId="76C43622" w14:textId="1A0CDB50" w:rsidR="001D029A" w:rsidRPr="001D029A" w:rsidRDefault="001D029A" w:rsidP="004A1DFA">
      <w:pPr>
        <w:pStyle w:val="SingleTxtG"/>
        <w:numPr>
          <w:ilvl w:val="0"/>
          <w:numId w:val="17"/>
        </w:numPr>
        <w:tabs>
          <w:tab w:val="left" w:pos="1701"/>
        </w:tabs>
        <w:ind w:left="1134" w:firstLine="0"/>
        <w:rPr>
          <w:lang w:val="en-US"/>
        </w:rPr>
      </w:pPr>
      <w:r w:rsidRPr="001D029A">
        <w:rPr>
          <w:lang w:val="en-US"/>
        </w:rPr>
        <w:t>A screening DSC (heating rate 2-5 K/m</w:t>
      </w:r>
      <w:r w:rsidR="003F3F2A">
        <w:rPr>
          <w:lang w:val="en-US"/>
        </w:rPr>
        <w:t xml:space="preserve">in in a closed crucible; see </w:t>
      </w:r>
      <w:r w:rsidRPr="001D029A">
        <w:rPr>
          <w:lang w:val="en-US"/>
        </w:rPr>
        <w:t xml:space="preserve">Manual of Tests and Criteria, section 20.3.3.3) is measured </w:t>
      </w:r>
      <w:r w:rsidR="00D0356D">
        <w:rPr>
          <w:lang w:val="en-US"/>
        </w:rPr>
        <w:t>of</w:t>
      </w:r>
      <w:r w:rsidRPr="001D029A">
        <w:rPr>
          <w:lang w:val="en-US"/>
        </w:rPr>
        <w:t xml:space="preserve"> the sample as offered for transport. </w:t>
      </w:r>
      <w:r w:rsidR="00F4451F">
        <w:rPr>
          <w:lang w:val="en-US"/>
        </w:rPr>
        <w:t>A</w:t>
      </w:r>
      <w:r w:rsidRPr="001D029A">
        <w:rPr>
          <w:lang w:val="en-US"/>
        </w:rPr>
        <w:t xml:space="preserve"> second sample is taken, and thermal stress is applied</w:t>
      </w:r>
      <w:r w:rsidR="0018249E">
        <w:rPr>
          <w:lang w:val="en-US"/>
        </w:rPr>
        <w:t>. P</w:t>
      </w:r>
      <w:r w:rsidRPr="001D029A">
        <w:rPr>
          <w:lang w:val="en-US"/>
        </w:rPr>
        <w:t>ractically</w:t>
      </w:r>
      <w:r w:rsidR="0018249E">
        <w:rPr>
          <w:lang w:val="en-US"/>
        </w:rPr>
        <w:t>, this is</w:t>
      </w:r>
      <w:r w:rsidRPr="001D029A">
        <w:rPr>
          <w:lang w:val="en-US"/>
        </w:rPr>
        <w:t xml:space="preserve"> realized by tempering the sample in a DSC crucible at a defined constant temperature over a cer</w:t>
      </w:r>
      <w:r w:rsidR="00E201D5">
        <w:rPr>
          <w:lang w:val="en-US"/>
        </w:rPr>
        <w:t xml:space="preserve">tain </w:t>
      </w:r>
      <w:proofErr w:type="gramStart"/>
      <w:r w:rsidR="00E201D5">
        <w:rPr>
          <w:lang w:val="en-US"/>
        </w:rPr>
        <w:t>period of time</w:t>
      </w:r>
      <w:proofErr w:type="gramEnd"/>
      <w:r w:rsidR="005B399B">
        <w:rPr>
          <w:lang w:val="en-US"/>
        </w:rPr>
        <w:t xml:space="preserve"> (e.g. the </w:t>
      </w:r>
      <w:r w:rsidR="00804973">
        <w:rPr>
          <w:lang w:val="en-US"/>
        </w:rPr>
        <w:t xml:space="preserve">above </w:t>
      </w:r>
      <w:r w:rsidR="005B399B">
        <w:rPr>
          <w:lang w:val="en-US"/>
        </w:rPr>
        <w:t>proposed 24 h</w:t>
      </w:r>
      <w:r w:rsidR="00804973">
        <w:rPr>
          <w:lang w:val="en-US"/>
        </w:rPr>
        <w:t>)</w:t>
      </w:r>
      <w:r w:rsidR="0018249E">
        <w:rPr>
          <w:lang w:val="en-US"/>
        </w:rPr>
        <w:t>.</w:t>
      </w:r>
      <w:r w:rsidR="00E201D5">
        <w:rPr>
          <w:lang w:val="en-US"/>
        </w:rPr>
        <w:t xml:space="preserve"> </w:t>
      </w:r>
      <w:r w:rsidR="0018249E">
        <w:rPr>
          <w:lang w:val="en-US"/>
        </w:rPr>
        <w:t>S</w:t>
      </w:r>
      <w:r w:rsidR="00E201D5">
        <w:rPr>
          <w:lang w:val="en-US"/>
        </w:rPr>
        <w:t>ubsequently</w:t>
      </w:r>
      <w:r w:rsidR="00804973">
        <w:rPr>
          <w:lang w:val="en-US"/>
        </w:rPr>
        <w:t>,</w:t>
      </w:r>
      <w:r w:rsidR="00E201D5">
        <w:rPr>
          <w:lang w:val="en-US"/>
        </w:rPr>
        <w:t xml:space="preserve"> the stressed sample is </w:t>
      </w:r>
      <w:r w:rsidR="005D3FF5">
        <w:rPr>
          <w:lang w:val="en-US"/>
        </w:rPr>
        <w:t xml:space="preserve">cooled to </w:t>
      </w:r>
      <w:r w:rsidR="00BF69DE">
        <w:rPr>
          <w:lang w:val="en-US"/>
        </w:rPr>
        <w:t>room temperature</w:t>
      </w:r>
      <w:r w:rsidR="005D3FF5">
        <w:rPr>
          <w:lang w:val="en-US"/>
        </w:rPr>
        <w:t xml:space="preserve"> before </w:t>
      </w:r>
      <w:r w:rsidR="00BF69DE">
        <w:rPr>
          <w:lang w:val="en-US"/>
        </w:rPr>
        <w:t>being subjected to a standard</w:t>
      </w:r>
      <w:r w:rsidR="005D3FF5">
        <w:rPr>
          <w:lang w:val="en-US"/>
        </w:rPr>
        <w:t xml:space="preserve"> DSC </w:t>
      </w:r>
      <w:r w:rsidR="00E201D5">
        <w:rPr>
          <w:lang w:val="en-US"/>
        </w:rPr>
        <w:t>measure</w:t>
      </w:r>
      <w:r w:rsidR="00BF69DE">
        <w:rPr>
          <w:lang w:val="en-US"/>
        </w:rPr>
        <w:t>ment</w:t>
      </w:r>
      <w:r w:rsidR="00E201D5">
        <w:rPr>
          <w:lang w:val="en-US"/>
        </w:rPr>
        <w:t xml:space="preserve"> at the same heating rate as before.</w:t>
      </w:r>
    </w:p>
    <w:p w14:paraId="5610739F" w14:textId="7A46392B" w:rsidR="001D029A" w:rsidRDefault="001D029A" w:rsidP="004A1DFA">
      <w:pPr>
        <w:pStyle w:val="SingleTxtG"/>
        <w:numPr>
          <w:ilvl w:val="0"/>
          <w:numId w:val="17"/>
        </w:numPr>
        <w:tabs>
          <w:tab w:val="left" w:pos="1701"/>
        </w:tabs>
        <w:ind w:left="1134" w:firstLine="0"/>
        <w:rPr>
          <w:lang w:val="en-US"/>
        </w:rPr>
      </w:pPr>
      <w:r w:rsidRPr="001D029A">
        <w:rPr>
          <w:lang w:val="en-US"/>
        </w:rPr>
        <w:t>If the decomposition behavior remains unchanged in terms of decomposition onset, shape of curve, and energy within a measurement uncertainty of 10%, then the sample is stable at the applied stress temperature. If the stress test is passed at 60 °C,</w:t>
      </w:r>
      <w:r w:rsidR="00E3440C">
        <w:rPr>
          <w:lang w:val="en-US"/>
        </w:rPr>
        <w:t xml:space="preserve"> then</w:t>
      </w:r>
      <w:r w:rsidRPr="001D029A">
        <w:rPr>
          <w:lang w:val="en-US"/>
        </w:rPr>
        <w:t xml:space="preserve"> no temperature control is required.</w:t>
      </w:r>
    </w:p>
    <w:p w14:paraId="0A3D4B2A" w14:textId="730C0DCB" w:rsidR="003A3DE0" w:rsidRDefault="003A3DE0" w:rsidP="003A3DE0">
      <w:pPr>
        <w:pStyle w:val="SingleTxtG"/>
        <w:numPr>
          <w:ilvl w:val="0"/>
          <w:numId w:val="17"/>
        </w:numPr>
        <w:tabs>
          <w:tab w:val="left" w:pos="1701"/>
        </w:tabs>
        <w:ind w:left="1134" w:firstLine="0"/>
        <w:rPr>
          <w:lang w:val="en-US"/>
        </w:rPr>
      </w:pPr>
      <w:r w:rsidRPr="001D029A">
        <w:rPr>
          <w:lang w:val="en-US"/>
        </w:rPr>
        <w:t xml:space="preserve">In case the stress test at 60 °C is not passed, the same procedure should be applied at decreasing temperatures in steps of 10 K until the decomposition behavior remains unchanged. That temperature should be deemed the estimated SADT of the sample, and the control and emergency temperatures may then be derived in accordance with section </w:t>
      </w:r>
      <w:r>
        <w:rPr>
          <w:lang w:val="en-US"/>
        </w:rPr>
        <w:t xml:space="preserve">28.2.3 and table 28.2 of the </w:t>
      </w:r>
      <w:r w:rsidRPr="001D029A">
        <w:rPr>
          <w:lang w:val="en-US"/>
        </w:rPr>
        <w:t>Manual of Tests and Criteria.</w:t>
      </w:r>
    </w:p>
    <w:p w14:paraId="6B1A4DF0" w14:textId="63405481" w:rsidR="001F7803" w:rsidRDefault="00FE1C3D" w:rsidP="003A3DE0">
      <w:pPr>
        <w:pStyle w:val="SingleTxtG"/>
        <w:numPr>
          <w:ilvl w:val="0"/>
          <w:numId w:val="17"/>
        </w:numPr>
        <w:tabs>
          <w:tab w:val="left" w:pos="1701"/>
        </w:tabs>
        <w:ind w:left="1134" w:firstLine="0"/>
        <w:rPr>
          <w:lang w:val="en-US"/>
        </w:rPr>
      </w:pPr>
      <w:r>
        <w:rPr>
          <w:lang w:val="en-US"/>
        </w:rPr>
        <w:t xml:space="preserve">Several </w:t>
      </w:r>
      <w:r w:rsidR="003A3DE0" w:rsidRPr="0064541A">
        <w:rPr>
          <w:lang w:val="en-US"/>
        </w:rPr>
        <w:t>example</w:t>
      </w:r>
      <w:r>
        <w:rPr>
          <w:lang w:val="en-US"/>
        </w:rPr>
        <w:t>s</w:t>
      </w:r>
      <w:r w:rsidR="003A3DE0" w:rsidRPr="0064541A">
        <w:rPr>
          <w:lang w:val="en-US"/>
        </w:rPr>
        <w:t xml:space="preserve"> of sample</w:t>
      </w:r>
      <w:r>
        <w:rPr>
          <w:lang w:val="en-US"/>
        </w:rPr>
        <w:t>s</w:t>
      </w:r>
      <w:r w:rsidR="003A3DE0" w:rsidRPr="0064541A">
        <w:rPr>
          <w:lang w:val="en-US"/>
        </w:rPr>
        <w:t xml:space="preserve"> passing the thermal stress test as described above </w:t>
      </w:r>
      <w:r>
        <w:rPr>
          <w:lang w:val="en-US"/>
        </w:rPr>
        <w:t>are</w:t>
      </w:r>
      <w:r w:rsidR="003A3DE0" w:rsidRPr="0064541A">
        <w:rPr>
          <w:lang w:val="en-US"/>
        </w:rPr>
        <w:t xml:space="preserve"> given in </w:t>
      </w:r>
      <w:r w:rsidR="00547A4C">
        <w:rPr>
          <w:lang w:val="en-US"/>
        </w:rPr>
        <w:t>annex</w:t>
      </w:r>
      <w:r w:rsidR="00037105">
        <w:rPr>
          <w:lang w:val="en-US"/>
        </w:rPr>
        <w:t xml:space="preserve"> I</w:t>
      </w:r>
      <w:r w:rsidR="00547A4C">
        <w:rPr>
          <w:lang w:val="en-US"/>
        </w:rPr>
        <w:t xml:space="preserve">, </w:t>
      </w:r>
      <w:r w:rsidR="003A3DE0" w:rsidRPr="0064541A">
        <w:rPr>
          <w:lang w:val="en-US"/>
        </w:rPr>
        <w:t>figure</w:t>
      </w:r>
      <w:r>
        <w:rPr>
          <w:lang w:val="en-US"/>
        </w:rPr>
        <w:t xml:space="preserve">s </w:t>
      </w:r>
      <w:r w:rsidR="001528DC">
        <w:rPr>
          <w:lang w:val="en-US"/>
        </w:rPr>
        <w:t>VIII</w:t>
      </w:r>
      <w:r>
        <w:rPr>
          <w:lang w:val="en-US"/>
        </w:rPr>
        <w:t xml:space="preserve"> to</w:t>
      </w:r>
      <w:r w:rsidR="00270D62">
        <w:rPr>
          <w:lang w:val="en-US"/>
        </w:rPr>
        <w:t xml:space="preserve"> </w:t>
      </w:r>
      <w:r w:rsidR="001528DC">
        <w:rPr>
          <w:lang w:val="en-US"/>
        </w:rPr>
        <w:t>XII</w:t>
      </w:r>
      <w:r w:rsidR="003A3DE0" w:rsidRPr="0064541A">
        <w:rPr>
          <w:lang w:val="en-US"/>
        </w:rPr>
        <w:t xml:space="preserve">. It is obvious that the </w:t>
      </w:r>
      <w:r w:rsidR="003A3DE0" w:rsidRPr="00AC236C">
        <w:rPr>
          <w:lang w:val="en-US"/>
        </w:rPr>
        <w:t>shape, the location of the curve, as</w:t>
      </w:r>
      <w:r w:rsidR="003A3DE0" w:rsidRPr="0064541A">
        <w:rPr>
          <w:lang w:val="en-US"/>
        </w:rPr>
        <w:t xml:space="preserve"> well as the energy values remain unchanged within the tolerance of measurement. Also, the endothermic </w:t>
      </w:r>
      <w:r>
        <w:rPr>
          <w:lang w:val="en-US"/>
        </w:rPr>
        <w:t>(</w:t>
      </w:r>
      <w:r w:rsidR="003A3DE0" w:rsidRPr="0064541A">
        <w:rPr>
          <w:lang w:val="en-US"/>
        </w:rPr>
        <w:t>melting</w:t>
      </w:r>
      <w:r>
        <w:rPr>
          <w:lang w:val="en-US"/>
        </w:rPr>
        <w:t>)</w:t>
      </w:r>
      <w:r w:rsidR="003A3DE0" w:rsidRPr="0064541A">
        <w:rPr>
          <w:lang w:val="en-US"/>
        </w:rPr>
        <w:t xml:space="preserve"> peak</w:t>
      </w:r>
      <w:r>
        <w:rPr>
          <w:lang w:val="en-US"/>
        </w:rPr>
        <w:t>s</w:t>
      </w:r>
      <w:r w:rsidR="003A3DE0" w:rsidRPr="0064541A">
        <w:rPr>
          <w:lang w:val="en-US"/>
        </w:rPr>
        <w:t xml:space="preserve"> ha</w:t>
      </w:r>
      <w:r>
        <w:rPr>
          <w:lang w:val="en-US"/>
        </w:rPr>
        <w:t>ve</w:t>
      </w:r>
      <w:r w:rsidR="003A3DE0" w:rsidRPr="0064541A">
        <w:rPr>
          <w:lang w:val="en-US"/>
        </w:rPr>
        <w:t xml:space="preserve"> not changed.</w:t>
      </w:r>
      <w:r w:rsidR="008F37CE">
        <w:rPr>
          <w:lang w:val="en-US"/>
        </w:rPr>
        <w:t xml:space="preserve"> Hence, the sample</w:t>
      </w:r>
      <w:r w:rsidR="00BD3A97">
        <w:rPr>
          <w:lang w:val="en-US"/>
        </w:rPr>
        <w:t>s</w:t>
      </w:r>
      <w:r w:rsidR="008F37CE">
        <w:rPr>
          <w:lang w:val="en-US"/>
        </w:rPr>
        <w:t xml:space="preserve"> </w:t>
      </w:r>
      <w:r w:rsidR="00BD3A97">
        <w:rPr>
          <w:lang w:val="en-US"/>
        </w:rPr>
        <w:t>are</w:t>
      </w:r>
      <w:r w:rsidR="008F37CE">
        <w:rPr>
          <w:lang w:val="en-US"/>
        </w:rPr>
        <w:t xml:space="preserve"> stable and do not require temperature control.</w:t>
      </w:r>
    </w:p>
    <w:p w14:paraId="3E549B88" w14:textId="17666E06" w:rsidR="00BD3A97" w:rsidRPr="00BD3A97" w:rsidRDefault="00374CDE" w:rsidP="00BD3A97">
      <w:pPr>
        <w:pStyle w:val="SingleTxtG"/>
        <w:numPr>
          <w:ilvl w:val="0"/>
          <w:numId w:val="17"/>
        </w:numPr>
        <w:tabs>
          <w:tab w:val="left" w:pos="1701"/>
        </w:tabs>
        <w:ind w:left="1134" w:firstLine="0"/>
      </w:pPr>
      <w:r w:rsidRPr="00983D96">
        <w:rPr>
          <w:lang w:val="en-US"/>
        </w:rPr>
        <w:t xml:space="preserve">In some </w:t>
      </w:r>
      <w:proofErr w:type="gramStart"/>
      <w:r w:rsidRPr="00983D96">
        <w:rPr>
          <w:lang w:val="en-US"/>
        </w:rPr>
        <w:t>cases</w:t>
      </w:r>
      <w:proofErr w:type="gramEnd"/>
      <w:r w:rsidRPr="00983D96">
        <w:rPr>
          <w:lang w:val="en-US"/>
        </w:rPr>
        <w:t xml:space="preserve"> the shape of the curve remains nearly unchanged but the peaks give different integrations for the original and tempered sample such as 83 J/g versus 66 J/g in example 3 and 88 J/g versus 138 J/g in example 5. </w:t>
      </w:r>
      <w:r w:rsidR="00DC170C">
        <w:rPr>
          <w:lang w:val="en-US"/>
        </w:rPr>
        <w:t>These discrepancies are</w:t>
      </w:r>
      <w:r w:rsidR="001F7803" w:rsidRPr="00983D96">
        <w:rPr>
          <w:lang w:val="en-US"/>
        </w:rPr>
        <w:t xml:space="preserve"> caused by</w:t>
      </w:r>
      <w:r w:rsidRPr="00983D96">
        <w:rPr>
          <w:lang w:val="en-US"/>
        </w:rPr>
        <w:t xml:space="preserve"> a higher error due to integration of small signals over an extended temperature range. Thus, flat peaks need a higher tolerance</w:t>
      </w:r>
      <w:r w:rsidR="001F7803" w:rsidRPr="00983D96">
        <w:rPr>
          <w:lang w:val="en-US"/>
        </w:rPr>
        <w:t xml:space="preserve">. From practical experience, a tolerance of 25 % in the temperature range up to 250 °C and 40 % above 250 °C is suggested. </w:t>
      </w:r>
      <w:r w:rsidR="00983D96" w:rsidRPr="00983D96">
        <w:rPr>
          <w:lang w:val="en-US"/>
        </w:rPr>
        <w:t>It is to be noted that f</w:t>
      </w:r>
      <w:r w:rsidR="001F7803" w:rsidRPr="00983D96">
        <w:rPr>
          <w:lang w:val="en-US"/>
        </w:rPr>
        <w:t xml:space="preserve">or reasons of chemical reaction kinetics, the </w:t>
      </w:r>
      <w:r w:rsidR="00983D96" w:rsidRPr="00983D96">
        <w:rPr>
          <w:lang w:val="en-US"/>
        </w:rPr>
        <w:t xml:space="preserve">decomposition behavior in </w:t>
      </w:r>
      <w:r w:rsidR="00E83EB6">
        <w:rPr>
          <w:lang w:val="en-US"/>
        </w:rPr>
        <w:t xml:space="preserve">the </w:t>
      </w:r>
      <w:r w:rsidR="001F7803" w:rsidRPr="00983D96">
        <w:rPr>
          <w:lang w:val="en-US"/>
        </w:rPr>
        <w:t>latter temperature range is generally not relevant</w:t>
      </w:r>
      <w:r w:rsidR="00983D96" w:rsidRPr="00983D96">
        <w:rPr>
          <w:lang w:val="en-US"/>
        </w:rPr>
        <w:t xml:space="preserve"> for temperature control anyway.</w:t>
      </w:r>
    </w:p>
    <w:p w14:paraId="6EAD6431" w14:textId="5660DF47" w:rsidR="001D029A" w:rsidRDefault="00E83EB6" w:rsidP="0010616A">
      <w:pPr>
        <w:pStyle w:val="SingleTxtG"/>
        <w:numPr>
          <w:ilvl w:val="0"/>
          <w:numId w:val="17"/>
        </w:numPr>
        <w:tabs>
          <w:tab w:val="left" w:pos="1701"/>
        </w:tabs>
        <w:ind w:left="1134" w:firstLine="0"/>
        <w:rPr>
          <w:lang w:val="en-US"/>
        </w:rPr>
      </w:pPr>
      <w:r>
        <w:rPr>
          <w:lang w:val="en-US"/>
        </w:rPr>
        <w:t>E</w:t>
      </w:r>
      <w:r w:rsidR="001D029A" w:rsidRPr="0064541A">
        <w:rPr>
          <w:lang w:val="en-US"/>
        </w:rPr>
        <w:t>xample</w:t>
      </w:r>
      <w:r>
        <w:rPr>
          <w:lang w:val="en-US"/>
        </w:rPr>
        <w:t>s</w:t>
      </w:r>
      <w:r w:rsidR="001D029A" w:rsidRPr="0064541A">
        <w:rPr>
          <w:lang w:val="en-US"/>
        </w:rPr>
        <w:t xml:space="preserve"> of a negative outcome of the thermal stress test </w:t>
      </w:r>
      <w:r>
        <w:rPr>
          <w:lang w:val="en-US"/>
        </w:rPr>
        <w:t>are</w:t>
      </w:r>
      <w:r w:rsidR="001D029A" w:rsidRPr="0064541A">
        <w:rPr>
          <w:lang w:val="en-US"/>
        </w:rPr>
        <w:t xml:space="preserve"> given in </w:t>
      </w:r>
      <w:r>
        <w:rPr>
          <w:lang w:val="en-US"/>
        </w:rPr>
        <w:t xml:space="preserve">annex </w:t>
      </w:r>
      <w:r w:rsidR="00694D05">
        <w:rPr>
          <w:lang w:val="en-US"/>
        </w:rPr>
        <w:t>B</w:t>
      </w:r>
      <w:r w:rsidR="001D029A" w:rsidRPr="0064541A">
        <w:rPr>
          <w:lang w:val="en-US"/>
        </w:rPr>
        <w:t xml:space="preserve">: Upon thermal stress, the shape of the curve </w:t>
      </w:r>
      <w:r>
        <w:rPr>
          <w:lang w:val="en-US"/>
        </w:rPr>
        <w:t xml:space="preserve">in figure </w:t>
      </w:r>
      <w:r w:rsidR="001528DC">
        <w:rPr>
          <w:lang w:val="en-US"/>
        </w:rPr>
        <w:t>XIII</w:t>
      </w:r>
      <w:r>
        <w:rPr>
          <w:lang w:val="en-US"/>
        </w:rPr>
        <w:t xml:space="preserve"> </w:t>
      </w:r>
      <w:r w:rsidR="007E7FB5">
        <w:rPr>
          <w:lang w:val="en-US"/>
        </w:rPr>
        <w:t xml:space="preserve">(example 6) </w:t>
      </w:r>
      <w:r w:rsidR="001D029A" w:rsidRPr="0064541A">
        <w:rPr>
          <w:lang w:val="en-US"/>
        </w:rPr>
        <w:t xml:space="preserve">has changed dramatically. The first peak at about 100 °C has completely disappeared, and the decomposition energy has decreased by about 20%. These findings are clear evidence that a reaction has taken place </w:t>
      </w:r>
      <w:r w:rsidR="001527A7">
        <w:rPr>
          <w:lang w:val="en-US"/>
        </w:rPr>
        <w:t>during</w:t>
      </w:r>
      <w:r w:rsidR="001527A7" w:rsidRPr="0064541A">
        <w:rPr>
          <w:lang w:val="en-US"/>
        </w:rPr>
        <w:t xml:space="preserve"> </w:t>
      </w:r>
      <w:r w:rsidR="001D029A" w:rsidRPr="0064541A">
        <w:rPr>
          <w:lang w:val="en-US"/>
        </w:rPr>
        <w:t>the thermal stress, and thus temperature control would be necessary.</w:t>
      </w:r>
      <w:r w:rsidR="00694D05">
        <w:rPr>
          <w:lang w:val="en-US"/>
        </w:rPr>
        <w:t xml:space="preserve"> From this finding,</w:t>
      </w:r>
      <w:r w:rsidR="005E3392">
        <w:rPr>
          <w:lang w:val="en-US"/>
        </w:rPr>
        <w:t xml:space="preserve"> further tests would be initiated at lower temperatures in steps of 10 K until the criteria above would be satisfied. </w:t>
      </w:r>
    </w:p>
    <w:p w14:paraId="48C6E067" w14:textId="222144C0" w:rsidR="00C91D12" w:rsidRDefault="00694D05" w:rsidP="00C91D12">
      <w:pPr>
        <w:pStyle w:val="SingleTxtG"/>
        <w:numPr>
          <w:ilvl w:val="0"/>
          <w:numId w:val="17"/>
        </w:numPr>
        <w:tabs>
          <w:tab w:val="left" w:pos="1701"/>
        </w:tabs>
        <w:suppressAutoHyphens w:val="0"/>
        <w:spacing w:line="240" w:lineRule="auto"/>
        <w:ind w:left="1134" w:firstLine="0"/>
        <w:rPr>
          <w:lang w:val="en-US"/>
        </w:rPr>
      </w:pPr>
      <w:r w:rsidRPr="00C91D12">
        <w:rPr>
          <w:lang w:val="en-US"/>
        </w:rPr>
        <w:t xml:space="preserve">The second example in annex </w:t>
      </w:r>
      <w:r w:rsidR="00037105">
        <w:rPr>
          <w:lang w:val="en-US"/>
        </w:rPr>
        <w:t>II</w:t>
      </w:r>
      <w:r w:rsidRPr="00C91D12">
        <w:rPr>
          <w:lang w:val="en-US"/>
        </w:rPr>
        <w:t xml:space="preserve"> demonstrates the importance of the peak shape: At a first glance, the original peak and the peak of the stressed sample appear alike, and the tolerance criterion of 10 % is fulfilled (1532 J/g in original, 1438 J/g after 60 °C/24 h). However, as the graphical overlay reveals, the left shoulder of the original peak is missing upon thermal stress. The energy difference is not very large meaning that only moderate heats of reaction are to be expected</w:t>
      </w:r>
      <w:r w:rsidR="005E3392" w:rsidRPr="00C91D12">
        <w:rPr>
          <w:lang w:val="en-US"/>
        </w:rPr>
        <w:t>,</w:t>
      </w:r>
      <w:r w:rsidRPr="00C91D12">
        <w:rPr>
          <w:lang w:val="en-US"/>
        </w:rPr>
        <w:t xml:space="preserve"> </w:t>
      </w:r>
      <w:r w:rsidR="005E3392" w:rsidRPr="00C91D12">
        <w:rPr>
          <w:lang w:val="en-US"/>
        </w:rPr>
        <w:t>yet</w:t>
      </w:r>
      <w:r w:rsidRPr="00C91D12">
        <w:rPr>
          <w:lang w:val="en-US"/>
        </w:rPr>
        <w:t xml:space="preserve"> for safety reasons a lower control temperature needs to be chosen. Indeed, further tests have shown that at 40 °C the sample remains essentially intact</w:t>
      </w:r>
      <w:r w:rsidR="005E3392" w:rsidRPr="00C91D12">
        <w:rPr>
          <w:lang w:val="en-US"/>
        </w:rPr>
        <w:t xml:space="preserve"> (not reproduced in this paper)</w:t>
      </w:r>
      <w:r w:rsidRPr="00C91D12">
        <w:rPr>
          <w:lang w:val="en-US"/>
        </w:rPr>
        <w:t>.</w:t>
      </w:r>
    </w:p>
    <w:p w14:paraId="109BB4A6" w14:textId="30E87EB6" w:rsidR="00C91D12" w:rsidRPr="00C91D12" w:rsidRDefault="00F852F7" w:rsidP="00F852F7">
      <w:pPr>
        <w:pStyle w:val="H1G"/>
        <w:rPr>
          <w:lang w:val="en-US"/>
        </w:rPr>
      </w:pPr>
      <w:r>
        <w:rPr>
          <w:lang w:val="en-US"/>
        </w:rPr>
        <w:tab/>
      </w:r>
      <w:r>
        <w:rPr>
          <w:lang w:val="en-US"/>
        </w:rPr>
        <w:tab/>
      </w:r>
      <w:r w:rsidR="00C91D12" w:rsidRPr="00C91D12">
        <w:rPr>
          <w:lang w:val="en-US"/>
        </w:rPr>
        <w:t>Comparison with SADT measurements</w:t>
      </w:r>
    </w:p>
    <w:p w14:paraId="6DE7FA2A" w14:textId="55E759D8" w:rsidR="00BF69DE" w:rsidRDefault="0010616A" w:rsidP="0010616A">
      <w:pPr>
        <w:pStyle w:val="SingleTxtG"/>
        <w:numPr>
          <w:ilvl w:val="0"/>
          <w:numId w:val="17"/>
        </w:numPr>
        <w:tabs>
          <w:tab w:val="left" w:pos="1701"/>
        </w:tabs>
        <w:ind w:left="1134" w:firstLine="0"/>
        <w:rPr>
          <w:lang w:val="en-US"/>
        </w:rPr>
      </w:pPr>
      <w:r>
        <w:rPr>
          <w:lang w:val="en-US"/>
        </w:rPr>
        <w:t xml:space="preserve">Of course, the question </w:t>
      </w:r>
      <w:proofErr w:type="gramStart"/>
      <w:r>
        <w:rPr>
          <w:lang w:val="en-US"/>
        </w:rPr>
        <w:t>has to</w:t>
      </w:r>
      <w:proofErr w:type="gramEnd"/>
      <w:r>
        <w:rPr>
          <w:lang w:val="en-US"/>
        </w:rPr>
        <w:t xml:space="preserve"> be asked whether th</w:t>
      </w:r>
      <w:r w:rsidR="00C91D12">
        <w:rPr>
          <w:lang w:val="en-US"/>
        </w:rPr>
        <w:t>e proposed</w:t>
      </w:r>
      <w:r>
        <w:rPr>
          <w:lang w:val="en-US"/>
        </w:rPr>
        <w:t xml:space="preserve"> procedure is able to establish a safety level comparable to the SADT approach. To answer this question, a sample of a polymerizing mixture was tested using the H.4 (SADT) method, and the thermal stress test was applied for comparison. The</w:t>
      </w:r>
      <w:r w:rsidR="00382754">
        <w:rPr>
          <w:lang w:val="en-US"/>
        </w:rPr>
        <w:t xml:space="preserve"> compound was deliberately chosen to be of low energy (exotherm of 8</w:t>
      </w:r>
      <w:r w:rsidR="00C56CF6">
        <w:rPr>
          <w:lang w:val="en-US"/>
        </w:rPr>
        <w:t>6</w:t>
      </w:r>
      <w:r w:rsidR="00382754">
        <w:rPr>
          <w:lang w:val="en-US"/>
        </w:rPr>
        <w:t xml:space="preserve"> J/g) in order to demonstrate the sensitivity of the method.</w:t>
      </w:r>
    </w:p>
    <w:p w14:paraId="5115364C" w14:textId="568EE89D" w:rsidR="003A3DE0" w:rsidRDefault="00382754" w:rsidP="0010616A">
      <w:pPr>
        <w:pStyle w:val="SingleTxtG"/>
        <w:numPr>
          <w:ilvl w:val="0"/>
          <w:numId w:val="17"/>
        </w:numPr>
        <w:tabs>
          <w:tab w:val="left" w:pos="1701"/>
        </w:tabs>
        <w:ind w:left="1134" w:firstLine="0"/>
        <w:rPr>
          <w:lang w:val="en-US"/>
        </w:rPr>
      </w:pPr>
      <w:r>
        <w:rPr>
          <w:lang w:val="en-US"/>
        </w:rPr>
        <w:t>For the SADT measurement, higher energies usually give more pronounced temperature rises when the thermal decomposition is triggered.</w:t>
      </w:r>
      <w:r w:rsidR="00BF69DE">
        <w:rPr>
          <w:lang w:val="en-US"/>
        </w:rPr>
        <w:t xml:space="preserve"> (Note that strictly speaking the wording SAPT would be correct in this context but this difference is not relevant to the current discussion as the test method is the same as for the SADT).</w:t>
      </w:r>
      <w:r>
        <w:rPr>
          <w:lang w:val="en-US"/>
        </w:rPr>
        <w:t xml:space="preserve"> </w:t>
      </w:r>
    </w:p>
    <w:p w14:paraId="47EF6C95" w14:textId="12A15889" w:rsidR="00382754" w:rsidRDefault="00382754" w:rsidP="0010616A">
      <w:pPr>
        <w:pStyle w:val="SingleTxtG"/>
        <w:numPr>
          <w:ilvl w:val="0"/>
          <w:numId w:val="17"/>
        </w:numPr>
        <w:tabs>
          <w:tab w:val="left" w:pos="1701"/>
        </w:tabs>
        <w:ind w:left="1134" w:firstLine="0"/>
        <w:rPr>
          <w:lang w:val="en-US"/>
        </w:rPr>
      </w:pPr>
      <w:r>
        <w:rPr>
          <w:lang w:val="en-US"/>
        </w:rPr>
        <w:t xml:space="preserve">The SADT measurement is shown in figure </w:t>
      </w:r>
      <w:r w:rsidR="001528DC">
        <w:t>II</w:t>
      </w:r>
      <w:r>
        <w:rPr>
          <w:lang w:val="en-US"/>
        </w:rPr>
        <w:t>. The sample is kept about 10 days at 60 °C, then 4 days at 70 °C. The diagram shows no det</w:t>
      </w:r>
      <w:r w:rsidR="00C91D12">
        <w:rPr>
          <w:lang w:val="en-US"/>
        </w:rPr>
        <w:t>ectable temperature rise at all:</w:t>
      </w:r>
    </w:p>
    <w:p w14:paraId="261A8EF9" w14:textId="77777777" w:rsidR="004D7989" w:rsidRDefault="004D7989">
      <w:pPr>
        <w:suppressAutoHyphens w:val="0"/>
        <w:spacing w:line="240" w:lineRule="auto"/>
        <w:rPr>
          <w:b/>
          <w:bCs/>
          <w:sz w:val="18"/>
          <w:szCs w:val="18"/>
        </w:rPr>
      </w:pPr>
      <w:r>
        <w:br w:type="page"/>
      </w:r>
    </w:p>
    <w:p w14:paraId="1B85D2A9" w14:textId="1F79FE39" w:rsidR="00825B64" w:rsidRDefault="00825B64" w:rsidP="003619AF">
      <w:pPr>
        <w:pStyle w:val="Caption"/>
        <w:ind w:left="1854" w:hanging="436"/>
        <w:jc w:val="both"/>
        <w:rPr>
          <w:lang w:val="en-US"/>
        </w:rPr>
      </w:pPr>
      <w:r w:rsidRPr="00382754">
        <w:rPr>
          <w:color w:val="auto"/>
        </w:rPr>
        <w:t xml:space="preserve">Figure </w:t>
      </w:r>
      <w:r>
        <w:rPr>
          <w:color w:val="auto"/>
        </w:rPr>
        <w:t>II</w:t>
      </w:r>
      <w:r w:rsidRPr="00382754">
        <w:rPr>
          <w:color w:val="auto"/>
        </w:rPr>
        <w:t>: SADT measurement</w:t>
      </w:r>
      <w:r>
        <w:rPr>
          <w:color w:val="auto"/>
        </w:rPr>
        <w:t xml:space="preserve"> of polymerizing sample</w:t>
      </w:r>
    </w:p>
    <w:p w14:paraId="0AA7F570" w14:textId="77777777" w:rsidR="00825B64" w:rsidRDefault="00C91D12" w:rsidP="00825B64">
      <w:pPr>
        <w:pStyle w:val="SingleTxtG"/>
        <w:tabs>
          <w:tab w:val="left" w:pos="1560"/>
        </w:tabs>
        <w:jc w:val="left"/>
        <w:rPr>
          <w:lang w:val="en-US"/>
        </w:rPr>
      </w:pPr>
      <w:r w:rsidRPr="00EF7C2E">
        <w:rPr>
          <w:noProof/>
          <w:lang w:val="de-DE" w:eastAsia="de-DE"/>
        </w:rPr>
        <mc:AlternateContent>
          <mc:Choice Requires="wps">
            <w:drawing>
              <wp:anchor distT="0" distB="0" distL="114300" distR="114300" simplePos="0" relativeHeight="251621376" behindDoc="0" locked="0" layoutInCell="1" allowOverlap="1" wp14:anchorId="6DD827D1" wp14:editId="3A942F9F">
                <wp:simplePos x="0" y="0"/>
                <wp:positionH relativeFrom="column">
                  <wp:posOffset>4243188</wp:posOffset>
                </wp:positionH>
                <wp:positionV relativeFrom="paragraph">
                  <wp:posOffset>1866413</wp:posOffset>
                </wp:positionV>
                <wp:extent cx="791062" cy="1403985"/>
                <wp:effectExtent l="0" t="0" r="0" b="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062" cy="1403985"/>
                        </a:xfrm>
                        <a:prstGeom prst="rect">
                          <a:avLst/>
                        </a:prstGeom>
                        <a:noFill/>
                        <a:ln w="9525">
                          <a:noFill/>
                          <a:miter lim="800000"/>
                          <a:headEnd/>
                          <a:tailEnd/>
                        </a:ln>
                      </wps:spPr>
                      <wps:txbx>
                        <w:txbxContent>
                          <w:p w14:paraId="3393C5F6" w14:textId="471E316E" w:rsidR="00825B64" w:rsidRPr="00825B64" w:rsidRDefault="00EF7C2E" w:rsidP="00825B64">
                            <w:pPr>
                              <w:rPr>
                                <w:sz w:val="18"/>
                              </w:rPr>
                            </w:pPr>
                            <w:r w:rsidRPr="00EF7C2E">
                              <w:rPr>
                                <w:sz w:val="18"/>
                              </w:rPr>
                              <w:t>Time (days)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D827D1" id="Textfeld 2" o:spid="_x0000_s1032" type="#_x0000_t202" style="position:absolute;left:0;text-align:left;margin-left:334.1pt;margin-top:146.95pt;width:62.3pt;height:110.55pt;z-index:251621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" filled="f" stroked="f">
                <v:textbox style="mso-fit-shape-to-text:t">
                  <w:txbxContent>
                    <w:p w14:paraId="3393C5F6" w14:textId="471E316E" w:rsidR="00825B64" w:rsidRPr="00825B64" w:rsidRDefault="00EF7C2E" w:rsidP="00825B64">
                      <w:pPr>
                        <w:rPr>
                          <w:sz w:val="18"/>
                        </w:rPr>
                      </w:pPr>
                      <w:r w:rsidRPr="00EF7C2E">
                        <w:rPr>
                          <w:sz w:val="18"/>
                        </w:rPr>
                        <w:t>Time (days)</w:t>
                      </w:r>
                    </w:p>
                  </w:txbxContent>
                </v:textbox>
              </v:shape>
            </w:pict>
          </mc:Fallback>
        </mc:AlternateContent>
      </w:r>
      <w:r w:rsidRPr="00EF7C2E">
        <w:rPr>
          <w:noProof/>
          <w:lang w:val="de-DE" w:eastAsia="de-DE"/>
        </w:rPr>
        <mc:AlternateContent>
          <mc:Choice Requires="wps">
            <w:drawing>
              <wp:anchor distT="0" distB="0" distL="114300" distR="114300" simplePos="0" relativeHeight="251627520" behindDoc="0" locked="0" layoutInCell="1" allowOverlap="1" wp14:anchorId="6DA07D63" wp14:editId="61F3C23F">
                <wp:simplePos x="0" y="0"/>
                <wp:positionH relativeFrom="column">
                  <wp:posOffset>3141980</wp:posOffset>
                </wp:positionH>
                <wp:positionV relativeFrom="paragraph">
                  <wp:posOffset>1008380</wp:posOffset>
                </wp:positionV>
                <wp:extent cx="1764665" cy="1403985"/>
                <wp:effectExtent l="0" t="0" r="6985" b="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1403985"/>
                        </a:xfrm>
                        <a:prstGeom prst="rect">
                          <a:avLst/>
                        </a:prstGeom>
                        <a:solidFill>
                          <a:srgbClr val="FFFFFF"/>
                        </a:solidFill>
                        <a:ln w="9525">
                          <a:noFill/>
                          <a:miter lim="800000"/>
                          <a:headEnd/>
                          <a:tailEnd/>
                        </a:ln>
                      </wps:spPr>
                      <wps:txbx>
                        <w:txbxContent>
                          <w:p w14:paraId="2E707CA0" w14:textId="0BBC444A" w:rsidR="00EF7C2E" w:rsidRPr="00EF7C2E" w:rsidRDefault="00EF7C2E" w:rsidP="00EF7C2E">
                            <w:pPr>
                              <w:tabs>
                                <w:tab w:val="left" w:pos="1418"/>
                              </w:tabs>
                              <w:rPr>
                                <w:sz w:val="16"/>
                              </w:rPr>
                            </w:pPr>
                            <w:r w:rsidRPr="00EF7C2E">
                              <w:rPr>
                                <w:sz w:val="16"/>
                              </w:rPr>
                              <w:t>Dewar heat loss rate:</w:t>
                            </w:r>
                            <w:r w:rsidRPr="00EF7C2E">
                              <w:rPr>
                                <w:sz w:val="16"/>
                              </w:rPr>
                              <w:tab/>
                              <w:t xml:space="preserve">36,5 </w:t>
                            </w:r>
                            <w:proofErr w:type="spellStart"/>
                            <w:r w:rsidRPr="00EF7C2E">
                              <w:rPr>
                                <w:sz w:val="16"/>
                              </w:rPr>
                              <w:t>mW</w:t>
                            </w:r>
                            <w:proofErr w:type="spellEnd"/>
                            <w:r w:rsidRPr="00EF7C2E">
                              <w:rPr>
                                <w:sz w:val="16"/>
                              </w:rPr>
                              <w:t>/kg*K</w:t>
                            </w:r>
                          </w:p>
                          <w:p w14:paraId="56155720" w14:textId="0AD1C11A" w:rsidR="00EF7C2E" w:rsidRPr="00EF7C2E" w:rsidRDefault="00EF7C2E" w:rsidP="00EF7C2E">
                            <w:pPr>
                              <w:tabs>
                                <w:tab w:val="left" w:pos="1418"/>
                              </w:tabs>
                              <w:rPr>
                                <w:sz w:val="16"/>
                              </w:rPr>
                            </w:pPr>
                            <w:r w:rsidRPr="00EF7C2E">
                              <w:rPr>
                                <w:sz w:val="16"/>
                              </w:rPr>
                              <w:t xml:space="preserve">Sample weight: </w:t>
                            </w:r>
                            <w:r w:rsidRPr="00EF7C2E">
                              <w:rPr>
                                <w:sz w:val="16"/>
                              </w:rPr>
                              <w:tab/>
                              <w:t>405,5 g</w:t>
                            </w:r>
                          </w:p>
                          <w:p w14:paraId="5094804E" w14:textId="2BE9BFAA" w:rsidR="00EF7C2E" w:rsidRPr="00EF7C2E" w:rsidRDefault="00EF7C2E" w:rsidP="00EF7C2E">
                            <w:pPr>
                              <w:tabs>
                                <w:tab w:val="left" w:pos="1418"/>
                              </w:tabs>
                              <w:rPr>
                                <w:sz w:val="16"/>
                                <w:lang w:val="en-US"/>
                              </w:rPr>
                            </w:pPr>
                            <w:r w:rsidRPr="00EF7C2E">
                              <w:rPr>
                                <w:sz w:val="16"/>
                              </w:rPr>
                              <w:t xml:space="preserve">Sample volume: </w:t>
                            </w:r>
                            <w:r w:rsidRPr="00EF7C2E">
                              <w:rPr>
                                <w:sz w:val="16"/>
                              </w:rPr>
                              <w:tab/>
                              <w:t>400 ml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A07D63" id="_x0000_s1033" type="#_x0000_t202" style="position:absolute;left:0;text-align:left;margin-left:247.4pt;margin-top:79.4pt;width:138.95pt;height:110.55pt;z-index:251627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" stroked="f">
                <v:textbox style="mso-fit-shape-to-text:t">
                  <w:txbxContent>
                    <w:p w14:paraId="2E707CA0" w14:textId="0BBC444A" w:rsidR="00EF7C2E" w:rsidRPr="00EF7C2E" w:rsidRDefault="00EF7C2E" w:rsidP="00EF7C2E">
                      <w:pPr>
                        <w:tabs>
                          <w:tab w:val="left" w:pos="1418"/>
                        </w:tabs>
                        <w:rPr>
                          <w:sz w:val="16"/>
                        </w:rPr>
                      </w:pPr>
                      <w:r w:rsidRPr="00EF7C2E">
                        <w:rPr>
                          <w:sz w:val="16"/>
                        </w:rPr>
                        <w:t>Dewar heat loss rate:</w:t>
                      </w:r>
                      <w:r w:rsidRPr="00EF7C2E">
                        <w:rPr>
                          <w:sz w:val="16"/>
                        </w:rPr>
                        <w:tab/>
                        <w:t xml:space="preserve">36,5 </w:t>
                      </w:r>
                      <w:proofErr w:type="spellStart"/>
                      <w:r w:rsidRPr="00EF7C2E">
                        <w:rPr>
                          <w:sz w:val="16"/>
                        </w:rPr>
                        <w:t>mW</w:t>
                      </w:r>
                      <w:proofErr w:type="spellEnd"/>
                      <w:r w:rsidRPr="00EF7C2E">
                        <w:rPr>
                          <w:sz w:val="16"/>
                        </w:rPr>
                        <w:t>/kg*K</w:t>
                      </w:r>
                    </w:p>
                    <w:p w14:paraId="56155720" w14:textId="0AD1C11A" w:rsidR="00EF7C2E" w:rsidRPr="00EF7C2E" w:rsidRDefault="00EF7C2E" w:rsidP="00EF7C2E">
                      <w:pPr>
                        <w:tabs>
                          <w:tab w:val="left" w:pos="1418"/>
                        </w:tabs>
                        <w:rPr>
                          <w:sz w:val="16"/>
                        </w:rPr>
                      </w:pPr>
                      <w:r w:rsidRPr="00EF7C2E">
                        <w:rPr>
                          <w:sz w:val="16"/>
                        </w:rPr>
                        <w:t xml:space="preserve">Sample weight: </w:t>
                      </w:r>
                      <w:r w:rsidRPr="00EF7C2E">
                        <w:rPr>
                          <w:sz w:val="16"/>
                        </w:rPr>
                        <w:tab/>
                        <w:t>405,5 g</w:t>
                      </w:r>
                    </w:p>
                    <w:p w14:paraId="5094804E" w14:textId="2BE9BFAA" w:rsidR="00EF7C2E" w:rsidRPr="00EF7C2E" w:rsidRDefault="00EF7C2E" w:rsidP="00EF7C2E">
                      <w:pPr>
                        <w:tabs>
                          <w:tab w:val="left" w:pos="1418"/>
                        </w:tabs>
                        <w:rPr>
                          <w:sz w:val="16"/>
                          <w:lang w:val="en-US"/>
                        </w:rPr>
                      </w:pPr>
                      <w:r w:rsidRPr="00EF7C2E">
                        <w:rPr>
                          <w:sz w:val="16"/>
                        </w:rPr>
                        <w:t xml:space="preserve">Sample volume: </w:t>
                      </w:r>
                      <w:r w:rsidRPr="00EF7C2E">
                        <w:rPr>
                          <w:sz w:val="16"/>
                        </w:rPr>
                        <w:tab/>
                        <w:t>400 ml</w:t>
                      </w:r>
                    </w:p>
                  </w:txbxContent>
                </v:textbox>
              </v:shape>
            </w:pict>
          </mc:Fallback>
        </mc:AlternateContent>
      </w:r>
      <w:r w:rsidRPr="00EF7C2E">
        <w:rPr>
          <w:noProof/>
          <w:lang w:val="de-DE" w:eastAsia="de-DE"/>
        </w:rPr>
        <mc:AlternateContent>
          <mc:Choice Requires="wps">
            <w:drawing>
              <wp:anchor distT="0" distB="0" distL="114300" distR="114300" simplePos="0" relativeHeight="251623424" behindDoc="0" locked="0" layoutInCell="1" allowOverlap="1" wp14:anchorId="390E11CD" wp14:editId="5F6FE2C5">
                <wp:simplePos x="0" y="0"/>
                <wp:positionH relativeFrom="column">
                  <wp:posOffset>2583180</wp:posOffset>
                </wp:positionH>
                <wp:positionV relativeFrom="paragraph">
                  <wp:posOffset>175068</wp:posOffset>
                </wp:positionV>
                <wp:extent cx="1036955" cy="1403985"/>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955" cy="1403985"/>
                        </a:xfrm>
                        <a:prstGeom prst="rect">
                          <a:avLst/>
                        </a:prstGeom>
                        <a:noFill/>
                        <a:ln w="9525">
                          <a:noFill/>
                          <a:miter lim="800000"/>
                          <a:headEnd/>
                          <a:tailEnd/>
                        </a:ln>
                      </wps:spPr>
                      <wps:txbx>
                        <w:txbxContent>
                          <w:p w14:paraId="668F7C50" w14:textId="7081E51F" w:rsidR="00EF7C2E" w:rsidRPr="00BE72A9" w:rsidRDefault="00EF7C2E">
                            <w:pPr>
                              <w:rPr>
                                <w:color w:val="1F497D" w:themeColor="text2"/>
                                <w:sz w:val="18"/>
                                <w:lang w:val="de-DE"/>
                              </w:rPr>
                            </w:pPr>
                            <w:r w:rsidRPr="00BE72A9">
                              <w:rPr>
                                <w:color w:val="1F497D" w:themeColor="text2"/>
                                <w:sz w:val="18"/>
                              </w:rPr>
                              <w:t>Oven temperature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0E11CD" id="_x0000_s1034" type="#_x0000_t202" style="position:absolute;left:0;text-align:left;margin-left:203.4pt;margin-top:13.8pt;width:81.65pt;height:110.55pt;z-index:251623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" filled="f" stroked="f">
                <v:textbox style="mso-fit-shape-to-text:t">
                  <w:txbxContent>
                    <w:p w14:paraId="668F7C50" w14:textId="7081E51F" w:rsidR="00EF7C2E" w:rsidRPr="00BE72A9" w:rsidRDefault="00EF7C2E">
                      <w:pPr>
                        <w:rPr>
                          <w:color w:val="1F497D" w:themeColor="text2"/>
                          <w:sz w:val="18"/>
                          <w:lang w:val="de-DE"/>
                        </w:rPr>
                      </w:pPr>
                      <w:r w:rsidRPr="00BE72A9">
                        <w:rPr>
                          <w:color w:val="1F497D" w:themeColor="text2"/>
                          <w:sz w:val="18"/>
                        </w:rPr>
                        <w:t>Oven temperature</w:t>
                      </w:r>
                    </w:p>
                  </w:txbxContent>
                </v:textbox>
              </v:shape>
            </w:pict>
          </mc:Fallback>
        </mc:AlternateContent>
      </w:r>
      <w:r w:rsidRPr="00EF7C2E">
        <w:rPr>
          <w:noProof/>
          <w:lang w:val="de-DE" w:eastAsia="de-DE"/>
        </w:rPr>
        <mc:AlternateContent>
          <mc:Choice Requires="wps">
            <w:drawing>
              <wp:anchor distT="0" distB="0" distL="114300" distR="114300" simplePos="0" relativeHeight="251625472" behindDoc="0" locked="0" layoutInCell="1" allowOverlap="1" wp14:anchorId="4A063833" wp14:editId="625B9161">
                <wp:simplePos x="0" y="0"/>
                <wp:positionH relativeFrom="column">
                  <wp:posOffset>1217487</wp:posOffset>
                </wp:positionH>
                <wp:positionV relativeFrom="paragraph">
                  <wp:posOffset>639445</wp:posOffset>
                </wp:positionV>
                <wp:extent cx="1152525" cy="1403985"/>
                <wp:effectExtent l="0" t="0" r="0" b="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1403985"/>
                        </a:xfrm>
                        <a:prstGeom prst="rect">
                          <a:avLst/>
                        </a:prstGeom>
                        <a:noFill/>
                        <a:ln w="9525">
                          <a:noFill/>
                          <a:miter lim="800000"/>
                          <a:headEnd/>
                          <a:tailEnd/>
                        </a:ln>
                      </wps:spPr>
                      <wps:txbx>
                        <w:txbxContent>
                          <w:p w14:paraId="7AACEEF8" w14:textId="4A2883DD" w:rsidR="00EF7C2E" w:rsidRPr="00EF7C2E" w:rsidRDefault="00EF7C2E">
                            <w:pPr>
                              <w:rPr>
                                <w:color w:val="FF0000"/>
                                <w:sz w:val="18"/>
                                <w:lang w:val="de-DE"/>
                              </w:rPr>
                            </w:pPr>
                            <w:r w:rsidRPr="00EF7C2E">
                              <w:rPr>
                                <w:color w:val="FF0000"/>
                                <w:sz w:val="18"/>
                              </w:rPr>
                              <w:t>Sample temperature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063833" id="_x0000_s1035" type="#_x0000_t202" style="position:absolute;left:0;text-align:left;margin-left:95.85pt;margin-top:50.35pt;width:90.75pt;height:110.55pt;z-index:251625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" filled="f" stroked="f">
                <v:textbox style="mso-fit-shape-to-text:t">
                  <w:txbxContent>
                    <w:p w14:paraId="7AACEEF8" w14:textId="4A2883DD" w:rsidR="00EF7C2E" w:rsidRPr="00EF7C2E" w:rsidRDefault="00EF7C2E">
                      <w:pPr>
                        <w:rPr>
                          <w:color w:val="FF0000"/>
                          <w:sz w:val="18"/>
                          <w:lang w:val="de-DE"/>
                        </w:rPr>
                      </w:pPr>
                      <w:r w:rsidRPr="00EF7C2E">
                        <w:rPr>
                          <w:color w:val="FF0000"/>
                          <w:sz w:val="18"/>
                        </w:rPr>
                        <w:t>Sample temperature</w:t>
                      </w:r>
                    </w:p>
                  </w:txbxContent>
                </v:textbox>
              </v:shape>
            </w:pict>
          </mc:Fallback>
        </mc:AlternateContent>
      </w:r>
      <w:r w:rsidRPr="00CA5D3B">
        <w:rPr>
          <w:noProof/>
          <w:lang w:val="de-DE" w:eastAsia="de-DE"/>
        </w:rPr>
        <mc:AlternateContent>
          <mc:Choice Requires="wps">
            <w:drawing>
              <wp:anchor distT="0" distB="0" distL="114300" distR="114300" simplePos="0" relativeHeight="251619328" behindDoc="0" locked="0" layoutInCell="1" allowOverlap="1" wp14:anchorId="079410B4" wp14:editId="6DE53311">
                <wp:simplePos x="0" y="0"/>
                <wp:positionH relativeFrom="column">
                  <wp:posOffset>842202</wp:posOffset>
                </wp:positionH>
                <wp:positionV relativeFrom="paragraph">
                  <wp:posOffset>201930</wp:posOffset>
                </wp:positionV>
                <wp:extent cx="1059815" cy="1403985"/>
                <wp:effectExtent l="3493"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59815" cy="1403985"/>
                        </a:xfrm>
                        <a:prstGeom prst="rect">
                          <a:avLst/>
                        </a:prstGeom>
                        <a:solidFill>
                          <a:srgbClr val="FFFFFF"/>
                        </a:solidFill>
                        <a:ln w="9525">
                          <a:noFill/>
                          <a:miter lim="800000"/>
                          <a:headEnd/>
                          <a:tailEnd/>
                        </a:ln>
                      </wps:spPr>
                      <wps:txbx>
                        <w:txbxContent>
                          <w:p w14:paraId="38E10BFB" w14:textId="33D9D8B3" w:rsidR="00CA5D3B" w:rsidRPr="00EF7C2E" w:rsidRDefault="00CA5D3B">
                            <w:pPr>
                              <w:rPr>
                                <w:sz w:val="18"/>
                                <w:lang w:val="de-DE"/>
                              </w:rPr>
                            </w:pPr>
                            <w:r w:rsidRPr="00EF7C2E">
                              <w:rPr>
                                <w:sz w:val="18"/>
                              </w:rPr>
                              <w:t>Temperature (°C)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9410B4" id="_x0000_s1036" type="#_x0000_t202" style="position:absolute;left:0;text-align:left;margin-left:66.3pt;margin-top:15.9pt;width:83.45pt;height:110.55pt;rotation:-90;z-index:251619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" stroked="f">
                <v:textbox style="mso-fit-shape-to-text:t">
                  <w:txbxContent>
                    <w:p w14:paraId="38E10BFB" w14:textId="33D9D8B3" w:rsidR="00CA5D3B" w:rsidRPr="00EF7C2E" w:rsidRDefault="00CA5D3B">
                      <w:pPr>
                        <w:rPr>
                          <w:sz w:val="18"/>
                          <w:lang w:val="de-DE"/>
                        </w:rPr>
                      </w:pPr>
                      <w:r w:rsidRPr="00EF7C2E">
                        <w:rPr>
                          <w:sz w:val="18"/>
                        </w:rPr>
                        <w:t>Temperature (°C)</w:t>
                      </w:r>
                    </w:p>
                  </w:txbxContent>
                </v:textbox>
              </v:shape>
            </w:pict>
          </mc:Fallback>
        </mc:AlternateContent>
      </w:r>
      <w:r>
        <w:rPr>
          <w:lang w:val="en-US"/>
        </w:rPr>
        <w:t xml:space="preserve">       </w:t>
      </w:r>
      <w:r>
        <w:rPr>
          <w:noProof/>
          <w:lang w:val="de-DE" w:eastAsia="de-DE"/>
        </w:rPr>
        <w:drawing>
          <wp:inline distT="0" distB="0" distL="0" distR="0" wp14:anchorId="4EF3A37B" wp14:editId="14323EF0">
            <wp:extent cx="3811980" cy="1900135"/>
            <wp:effectExtent l="0" t="0" r="0" b="508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10739" cy="1899517"/>
                    </a:xfrm>
                    <a:prstGeom prst="rect">
                      <a:avLst/>
                    </a:prstGeom>
                  </pic:spPr>
                </pic:pic>
              </a:graphicData>
            </a:graphic>
          </wp:inline>
        </w:drawing>
      </w:r>
    </w:p>
    <w:p w14:paraId="437F3995" w14:textId="0038CB31" w:rsidR="00825B64" w:rsidRPr="008C3B35" w:rsidRDefault="00825B64" w:rsidP="003619AF">
      <w:pPr>
        <w:pStyle w:val="Caption"/>
        <w:spacing w:before="240"/>
        <w:ind w:left="1134" w:firstLine="284"/>
        <w:rPr>
          <w:color w:val="auto"/>
        </w:rPr>
      </w:pPr>
      <w:r w:rsidRPr="008C3B35">
        <w:rPr>
          <w:color w:val="auto"/>
        </w:rPr>
        <w:t xml:space="preserve">Figure </w:t>
      </w:r>
      <w:r w:rsidR="004D7989">
        <w:rPr>
          <w:color w:val="auto"/>
        </w:rPr>
        <w:t>III</w:t>
      </w:r>
      <w:r w:rsidRPr="008C3B35">
        <w:rPr>
          <w:color w:val="auto"/>
        </w:rPr>
        <w:t>: Result of thermal stress test of polymerizing sample</w:t>
      </w:r>
    </w:p>
    <w:p w14:paraId="2A05ED2C" w14:textId="622AC905" w:rsidR="008C3B35" w:rsidRDefault="008C3B35" w:rsidP="00825B64">
      <w:pPr>
        <w:pStyle w:val="SingleTxtG"/>
        <w:tabs>
          <w:tab w:val="left" w:pos="1560"/>
        </w:tabs>
        <w:jc w:val="left"/>
      </w:pPr>
      <w:r w:rsidRPr="00BE72A9">
        <w:rPr>
          <w:noProof/>
          <w:lang w:val="de-DE" w:eastAsia="de-DE"/>
        </w:rPr>
        <mc:AlternateContent>
          <mc:Choice Requires="wps">
            <w:drawing>
              <wp:anchor distT="0" distB="0" distL="114300" distR="114300" simplePos="0" relativeHeight="251658240" behindDoc="0" locked="0" layoutInCell="1" allowOverlap="1" wp14:anchorId="79C9E901" wp14:editId="11524644">
                <wp:simplePos x="0" y="0"/>
                <wp:positionH relativeFrom="column">
                  <wp:posOffset>2795905</wp:posOffset>
                </wp:positionH>
                <wp:positionV relativeFrom="paragraph">
                  <wp:posOffset>34733</wp:posOffset>
                </wp:positionV>
                <wp:extent cx="2504440" cy="1403985"/>
                <wp:effectExtent l="0" t="0" r="10160" b="13970"/>
                <wp:wrapNone/>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1403985"/>
                        </a:xfrm>
                        <a:prstGeom prst="rect">
                          <a:avLst/>
                        </a:prstGeom>
                        <a:solidFill>
                          <a:srgbClr val="FFFFFF"/>
                        </a:solidFill>
                        <a:ln w="9525">
                          <a:solidFill>
                            <a:srgbClr val="000000"/>
                          </a:solidFill>
                          <a:miter lim="800000"/>
                          <a:headEnd/>
                          <a:tailEnd/>
                        </a:ln>
                      </wps:spPr>
                      <wps:txbx>
                        <w:txbxContent>
                          <w:p w14:paraId="01D24D55" w14:textId="77777777" w:rsidR="00E83EB6" w:rsidRPr="00BE72A9" w:rsidRDefault="00E83EB6" w:rsidP="00E83EB6">
                            <w:pPr>
                              <w:rPr>
                                <w:lang w:val="en-US"/>
                              </w:rPr>
                            </w:pPr>
                            <w:r>
                              <w:t>DSC in glass crucible, heating rate 3 K/min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C9E901" id="_x0000_s1037" type="#_x0000_t202" style="position:absolute;left:0;text-align:left;margin-left:220.15pt;margin-top:2.75pt;width:197.2pt;height:110.5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">
                <v:textbox style="mso-fit-shape-to-text:t">
                  <w:txbxContent>
                    <w:p w14:paraId="01D24D55" w14:textId="77777777" w:rsidR="00E83EB6" w:rsidRPr="00BE72A9" w:rsidRDefault="00E83EB6" w:rsidP="00E83EB6">
                      <w:pPr>
                        <w:rPr>
                          <w:lang w:val="en-US"/>
                        </w:rPr>
                      </w:pPr>
                      <w:r>
                        <w:t>DSC in glass crucible, heating rate 3 K/min</w:t>
                      </w:r>
                    </w:p>
                  </w:txbxContent>
                </v:textbox>
              </v:shape>
            </w:pict>
          </mc:Fallback>
        </mc:AlternateContent>
      </w:r>
      <w:r w:rsidR="00C91D12" w:rsidRPr="00CA5D3B">
        <w:rPr>
          <w:noProof/>
          <w:lang w:val="de-DE" w:eastAsia="de-DE"/>
        </w:rPr>
        <mc:AlternateContent>
          <mc:Choice Requires="wps">
            <w:drawing>
              <wp:anchor distT="0" distB="0" distL="114300" distR="114300" simplePos="0" relativeHeight="251666432" behindDoc="0" locked="0" layoutInCell="1" allowOverlap="1" wp14:anchorId="1B4B393D" wp14:editId="48FEEF81">
                <wp:simplePos x="0" y="0"/>
                <wp:positionH relativeFrom="column">
                  <wp:posOffset>4374515</wp:posOffset>
                </wp:positionH>
                <wp:positionV relativeFrom="paragraph">
                  <wp:posOffset>1390207</wp:posOffset>
                </wp:positionV>
                <wp:extent cx="1007745" cy="1403985"/>
                <wp:effectExtent l="0" t="0" r="0" b="0"/>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745" cy="1403985"/>
                        </a:xfrm>
                        <a:prstGeom prst="rect">
                          <a:avLst/>
                        </a:prstGeom>
                        <a:noFill/>
                        <a:ln w="9525">
                          <a:noFill/>
                          <a:miter lim="800000"/>
                          <a:headEnd/>
                          <a:tailEnd/>
                        </a:ln>
                      </wps:spPr>
                      <wps:txbx>
                        <w:txbxContent>
                          <w:p w14:paraId="18DCC6E8" w14:textId="77777777" w:rsidR="00E83EB6" w:rsidRPr="00EF7C2E" w:rsidRDefault="00E83EB6" w:rsidP="00E83EB6">
                            <w:pPr>
                              <w:jc w:val="right"/>
                              <w:rPr>
                                <w:sz w:val="18"/>
                                <w:lang w:val="de-DE"/>
                              </w:rPr>
                            </w:pPr>
                            <w:r w:rsidRPr="00EF7C2E">
                              <w:rPr>
                                <w:sz w:val="18"/>
                              </w:rPr>
                              <w:t xml:space="preserve">Temperature </w:t>
                            </w:r>
                            <w:r>
                              <w:rPr>
                                <w:sz w:val="18"/>
                              </w:rPr>
                              <w:t>(</w:t>
                            </w:r>
                            <w:r w:rsidRPr="00EF7C2E">
                              <w:rPr>
                                <w:sz w:val="18"/>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4B393D" id="_x0000_s1038" type="#_x0000_t202" style="position:absolute;left:0;text-align:left;margin-left:344.45pt;margin-top:109.45pt;width:79.35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" filled="f" stroked="f">
                <v:textbox style="mso-fit-shape-to-text:t">
                  <w:txbxContent>
                    <w:p w14:paraId="18DCC6E8" w14:textId="77777777" w:rsidR="00E83EB6" w:rsidRPr="00EF7C2E" w:rsidRDefault="00E83EB6" w:rsidP="00E83EB6">
                      <w:pPr>
                        <w:jc w:val="right"/>
                        <w:rPr>
                          <w:sz w:val="18"/>
                          <w:lang w:val="de-DE"/>
                        </w:rPr>
                      </w:pPr>
                      <w:r w:rsidRPr="00EF7C2E">
                        <w:rPr>
                          <w:sz w:val="18"/>
                        </w:rPr>
                        <w:t xml:space="preserve">Temperature </w:t>
                      </w:r>
                      <w:r>
                        <w:rPr>
                          <w:sz w:val="18"/>
                        </w:rPr>
                        <w:t>(</w:t>
                      </w:r>
                      <w:r w:rsidRPr="00EF7C2E">
                        <w:rPr>
                          <w:sz w:val="18"/>
                        </w:rPr>
                        <w:t>°C)</w:t>
                      </w:r>
                    </w:p>
                  </w:txbxContent>
                </v:textbox>
              </v:shape>
            </w:pict>
          </mc:Fallback>
        </mc:AlternateContent>
      </w:r>
      <w:r w:rsidR="00C91D12" w:rsidRPr="00BE72A9">
        <w:rPr>
          <w:noProof/>
          <w:lang w:val="de-DE" w:eastAsia="de-DE"/>
        </w:rPr>
        <mc:AlternateContent>
          <mc:Choice Requires="wps">
            <w:drawing>
              <wp:anchor distT="0" distB="0" distL="114300" distR="114300" simplePos="0" relativeHeight="251662336" behindDoc="0" locked="0" layoutInCell="1" allowOverlap="1" wp14:anchorId="02116241" wp14:editId="24EB5A8E">
                <wp:simplePos x="0" y="0"/>
                <wp:positionH relativeFrom="column">
                  <wp:posOffset>2672715</wp:posOffset>
                </wp:positionH>
                <wp:positionV relativeFrom="paragraph">
                  <wp:posOffset>895985</wp:posOffset>
                </wp:positionV>
                <wp:extent cx="1143000" cy="1403985"/>
                <wp:effectExtent l="0" t="0" r="0" b="0"/>
                <wp:wrapNone/>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403985"/>
                        </a:xfrm>
                        <a:prstGeom prst="rect">
                          <a:avLst/>
                        </a:prstGeom>
                        <a:noFill/>
                        <a:ln w="9525">
                          <a:noFill/>
                          <a:miter lim="800000"/>
                          <a:headEnd/>
                          <a:tailEnd/>
                        </a:ln>
                      </wps:spPr>
                      <wps:txbx>
                        <w:txbxContent>
                          <w:p w14:paraId="4868E92D" w14:textId="77777777" w:rsidR="00E83EB6" w:rsidRPr="00BE72A9" w:rsidRDefault="00E83EB6" w:rsidP="00E83EB6">
                            <w:pPr>
                              <w:rPr>
                                <w:color w:val="1F497D" w:themeColor="text2"/>
                                <w:sz w:val="18"/>
                                <w:lang w:val="en-US"/>
                              </w:rPr>
                            </w:pPr>
                            <w:r w:rsidRPr="00BE72A9">
                              <w:rPr>
                                <w:color w:val="1F497D" w:themeColor="text2"/>
                                <w:sz w:val="18"/>
                              </w:rPr>
                              <w:t>after thermal stress (4 d @ 70 °C)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116241" id="_x0000_s1039" type="#_x0000_t202" style="position:absolute;left:0;text-align:left;margin-left:210.45pt;margin-top:70.55pt;width:90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" filled="f" stroked="f">
                <v:textbox style="mso-fit-shape-to-text:t">
                  <w:txbxContent>
                    <w:p w14:paraId="4868E92D" w14:textId="77777777" w:rsidR="00E83EB6" w:rsidRPr="00BE72A9" w:rsidRDefault="00E83EB6" w:rsidP="00E83EB6">
                      <w:pPr>
                        <w:rPr>
                          <w:color w:val="1F497D" w:themeColor="text2"/>
                          <w:sz w:val="18"/>
                          <w:lang w:val="en-US"/>
                        </w:rPr>
                      </w:pPr>
                      <w:r w:rsidRPr="00BE72A9">
                        <w:rPr>
                          <w:color w:val="1F497D" w:themeColor="text2"/>
                          <w:sz w:val="18"/>
                        </w:rPr>
                        <w:t>after thermal stress (4 d @ 70 °C)</w:t>
                      </w:r>
                    </w:p>
                  </w:txbxContent>
                </v:textbox>
              </v:shape>
            </w:pict>
          </mc:Fallback>
        </mc:AlternateContent>
      </w:r>
      <w:r w:rsidR="00C91D12" w:rsidRPr="00BE72A9">
        <w:rPr>
          <w:noProof/>
          <w:lang w:val="de-DE" w:eastAsia="de-DE"/>
        </w:rPr>
        <mc:AlternateContent>
          <mc:Choice Requires="wps">
            <w:drawing>
              <wp:anchor distT="0" distB="0" distL="114300" distR="114300" simplePos="0" relativeHeight="251660288" behindDoc="0" locked="0" layoutInCell="1" allowOverlap="1" wp14:anchorId="596AA9A0" wp14:editId="5B60439C">
                <wp:simplePos x="0" y="0"/>
                <wp:positionH relativeFrom="column">
                  <wp:posOffset>2614487</wp:posOffset>
                </wp:positionH>
                <wp:positionV relativeFrom="paragraph">
                  <wp:posOffset>323850</wp:posOffset>
                </wp:positionV>
                <wp:extent cx="1403350" cy="1403985"/>
                <wp:effectExtent l="0" t="0" r="0" b="0"/>
                <wp:wrapNone/>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1403985"/>
                        </a:xfrm>
                        <a:prstGeom prst="rect">
                          <a:avLst/>
                        </a:prstGeom>
                        <a:noFill/>
                        <a:ln w="9525">
                          <a:noFill/>
                          <a:miter lim="800000"/>
                          <a:headEnd/>
                          <a:tailEnd/>
                        </a:ln>
                      </wps:spPr>
                      <wps:txbx>
                        <w:txbxContent>
                          <w:p w14:paraId="7BC64F04" w14:textId="77777777" w:rsidR="00E83EB6" w:rsidRPr="00BE72A9" w:rsidRDefault="00E83EB6" w:rsidP="00E83EB6">
                            <w:pPr>
                              <w:rPr>
                                <w:color w:val="FF0000"/>
                                <w:sz w:val="18"/>
                                <w:lang w:val="de-DE"/>
                              </w:rPr>
                            </w:pPr>
                            <w:r w:rsidRPr="00BE72A9">
                              <w:rPr>
                                <w:color w:val="FF0000"/>
                                <w:sz w:val="18"/>
                              </w:rPr>
                              <w:t>original sample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6AA9A0" id="_x0000_s1040" type="#_x0000_t202" style="position:absolute;left:0;text-align:left;margin-left:205.85pt;margin-top:25.5pt;width:110.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" filled="f" stroked="f">
                <v:textbox style="mso-fit-shape-to-text:t">
                  <w:txbxContent>
                    <w:p w14:paraId="7BC64F04" w14:textId="77777777" w:rsidR="00E83EB6" w:rsidRPr="00BE72A9" w:rsidRDefault="00E83EB6" w:rsidP="00E83EB6">
                      <w:pPr>
                        <w:rPr>
                          <w:color w:val="FF0000"/>
                          <w:sz w:val="18"/>
                          <w:lang w:val="de-DE"/>
                        </w:rPr>
                      </w:pPr>
                      <w:r w:rsidRPr="00BE72A9">
                        <w:rPr>
                          <w:color w:val="FF0000"/>
                          <w:sz w:val="18"/>
                        </w:rPr>
                        <w:t>original sample</w:t>
                      </w:r>
                    </w:p>
                  </w:txbxContent>
                </v:textbox>
              </v:shape>
            </w:pict>
          </mc:Fallback>
        </mc:AlternateContent>
      </w:r>
      <w:r w:rsidR="00E83EB6" w:rsidRPr="00056747">
        <w:rPr>
          <w:noProof/>
          <w:lang w:val="de-DE" w:eastAsia="de-DE"/>
        </w:rPr>
        <mc:AlternateContent>
          <mc:Choice Requires="wps">
            <w:drawing>
              <wp:anchor distT="0" distB="0" distL="114300" distR="114300" simplePos="0" relativeHeight="251664384" behindDoc="0" locked="0" layoutInCell="1" allowOverlap="1" wp14:anchorId="31A6D269" wp14:editId="5C2139B3">
                <wp:simplePos x="0" y="0"/>
                <wp:positionH relativeFrom="column">
                  <wp:posOffset>629618</wp:posOffset>
                </wp:positionH>
                <wp:positionV relativeFrom="paragraph">
                  <wp:posOffset>199707</wp:posOffset>
                </wp:positionV>
                <wp:extent cx="1587500" cy="1403985"/>
                <wp:effectExtent l="635" t="0" r="0" b="0"/>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587500" cy="1403985"/>
                        </a:xfrm>
                        <a:prstGeom prst="rect">
                          <a:avLst/>
                        </a:prstGeom>
                        <a:noFill/>
                        <a:ln w="9525">
                          <a:noFill/>
                          <a:miter lim="800000"/>
                          <a:headEnd/>
                          <a:tailEnd/>
                        </a:ln>
                      </wps:spPr>
                      <wps:txbx>
                        <w:txbxContent>
                          <w:p w14:paraId="68C77F3B" w14:textId="77777777" w:rsidR="00E83EB6" w:rsidRPr="00056747" w:rsidRDefault="00E83EB6" w:rsidP="00E83EB6">
                            <w:pPr>
                              <w:rPr>
                                <w:sz w:val="18"/>
                                <w:lang w:val="en-US"/>
                              </w:rPr>
                            </w:pPr>
                            <w:r w:rsidRPr="00056747">
                              <w:rPr>
                                <w:sz w:val="18"/>
                              </w:rPr>
                              <w:t>Heat production rate (</w:t>
                            </w:r>
                            <w:proofErr w:type="spellStart"/>
                            <w:r w:rsidRPr="00056747">
                              <w:rPr>
                                <w:sz w:val="18"/>
                              </w:rPr>
                              <w:t>mW</w:t>
                            </w:r>
                            <w:proofErr w:type="spellEnd"/>
                            <w:r w:rsidRPr="00056747">
                              <w:rPr>
                                <w:sz w:val="18"/>
                              </w:rPr>
                              <w:t>/g)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A6D269" id="_x0000_s1041" type="#_x0000_t202" style="position:absolute;left:0;text-align:left;margin-left:49.6pt;margin-top:15.7pt;width:125pt;height:110.55pt;rotation:-90;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" filled="f" stroked="f">
                <v:textbox style="mso-fit-shape-to-text:t">
                  <w:txbxContent>
                    <w:p w14:paraId="68C77F3B" w14:textId="77777777" w:rsidR="00E83EB6" w:rsidRPr="00056747" w:rsidRDefault="00E83EB6" w:rsidP="00E83EB6">
                      <w:pPr>
                        <w:rPr>
                          <w:sz w:val="18"/>
                          <w:lang w:val="en-US"/>
                        </w:rPr>
                      </w:pPr>
                      <w:r w:rsidRPr="00056747">
                        <w:rPr>
                          <w:sz w:val="18"/>
                        </w:rPr>
                        <w:t>Heat production rate (</w:t>
                      </w:r>
                      <w:proofErr w:type="spellStart"/>
                      <w:r w:rsidRPr="00056747">
                        <w:rPr>
                          <w:sz w:val="18"/>
                        </w:rPr>
                        <w:t>mW</w:t>
                      </w:r>
                      <w:proofErr w:type="spellEnd"/>
                      <w:r w:rsidRPr="00056747">
                        <w:rPr>
                          <w:sz w:val="18"/>
                        </w:rPr>
                        <w:t>/g)</w:t>
                      </w:r>
                    </w:p>
                  </w:txbxContent>
                </v:textbox>
              </v:shape>
            </w:pict>
          </mc:Fallback>
        </mc:AlternateContent>
      </w:r>
      <w:r>
        <w:rPr>
          <w:b/>
          <w:bCs/>
          <w:sz w:val="18"/>
          <w:szCs w:val="18"/>
        </w:rPr>
        <w:tab/>
      </w:r>
      <w:r w:rsidR="00E83EB6">
        <w:rPr>
          <w:noProof/>
          <w:lang w:val="de-DE" w:eastAsia="de-DE"/>
        </w:rPr>
        <w:drawing>
          <wp:inline distT="0" distB="0" distL="0" distR="0" wp14:anchorId="6648F764" wp14:editId="4490382E">
            <wp:extent cx="4286302" cy="1730981"/>
            <wp:effectExtent l="0" t="0" r="0" b="317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286302" cy="1730981"/>
                    </a:xfrm>
                    <a:prstGeom prst="rect">
                      <a:avLst/>
                    </a:prstGeom>
                  </pic:spPr>
                </pic:pic>
              </a:graphicData>
            </a:graphic>
          </wp:inline>
        </w:drawing>
      </w:r>
    </w:p>
    <w:p w14:paraId="0E0CE63D" w14:textId="37370309" w:rsidR="008C3B35" w:rsidRPr="008C3B35" w:rsidRDefault="008C3B35" w:rsidP="008C3B35">
      <w:pPr>
        <w:pStyle w:val="SingleTxtG"/>
        <w:numPr>
          <w:ilvl w:val="0"/>
          <w:numId w:val="17"/>
        </w:numPr>
        <w:tabs>
          <w:tab w:val="left" w:pos="1701"/>
        </w:tabs>
        <w:ind w:left="1134" w:firstLine="0"/>
        <w:rPr>
          <w:lang w:val="en-US"/>
        </w:rPr>
      </w:pPr>
      <w:r w:rsidRPr="0018249E">
        <w:rPr>
          <w:lang w:val="en-US"/>
        </w:rPr>
        <w:t xml:space="preserve">Figure </w:t>
      </w:r>
      <w:r w:rsidR="00825B64">
        <w:rPr>
          <w:lang w:val="en-US"/>
        </w:rPr>
        <w:t>III</w:t>
      </w:r>
      <w:r w:rsidRPr="0018249E">
        <w:rPr>
          <w:lang w:val="en-US"/>
        </w:rPr>
        <w:t xml:space="preserve"> shows the results of the DSC stress test: In the or</w:t>
      </w:r>
      <w:r>
        <w:rPr>
          <w:lang w:val="en-US"/>
        </w:rPr>
        <w:t>iginal sample, an exotherm of 86</w:t>
      </w:r>
      <w:r w:rsidRPr="0018249E">
        <w:rPr>
          <w:lang w:val="en-US"/>
        </w:rPr>
        <w:t xml:space="preserve"> J/g is found whereas after 4 days at 70 °C (</w:t>
      </w:r>
      <w:proofErr w:type="gramStart"/>
      <w:r w:rsidRPr="0018249E">
        <w:rPr>
          <w:lang w:val="en-US"/>
        </w:rPr>
        <w:t>similar to</w:t>
      </w:r>
      <w:proofErr w:type="gramEnd"/>
      <w:r w:rsidRPr="0018249E">
        <w:rPr>
          <w:lang w:val="en-US"/>
        </w:rPr>
        <w:t xml:space="preserve"> the SADT) the DSC indicates a major deterioration of the product.</w:t>
      </w:r>
    </w:p>
    <w:p w14:paraId="47AEF585" w14:textId="1839B8B0" w:rsidR="00B23F45" w:rsidRDefault="00A42515" w:rsidP="006358C0">
      <w:pPr>
        <w:pStyle w:val="SingleTxtG"/>
        <w:numPr>
          <w:ilvl w:val="0"/>
          <w:numId w:val="17"/>
        </w:numPr>
        <w:tabs>
          <w:tab w:val="left" w:pos="1701"/>
        </w:tabs>
        <w:ind w:left="1134" w:firstLine="0"/>
        <w:rPr>
          <w:lang w:val="en-US"/>
        </w:rPr>
      </w:pPr>
      <w:r>
        <w:rPr>
          <w:lang w:val="en-US"/>
        </w:rPr>
        <w:t xml:space="preserve">Another example is </w:t>
      </w:r>
      <w:r w:rsidR="00A31E9C">
        <w:rPr>
          <w:lang w:val="en-US"/>
        </w:rPr>
        <w:t>given</w:t>
      </w:r>
      <w:r>
        <w:rPr>
          <w:lang w:val="en-US"/>
        </w:rPr>
        <w:t xml:space="preserve"> in figure</w:t>
      </w:r>
      <w:r w:rsidR="00991580">
        <w:rPr>
          <w:lang w:val="en-US"/>
        </w:rPr>
        <w:t>s</w:t>
      </w:r>
      <w:r>
        <w:rPr>
          <w:lang w:val="en-US"/>
        </w:rPr>
        <w:t xml:space="preserve"> </w:t>
      </w:r>
      <w:r w:rsidR="00825B64">
        <w:rPr>
          <w:lang w:val="en-US"/>
        </w:rPr>
        <w:t>IV</w:t>
      </w:r>
      <w:r w:rsidR="003A39E1">
        <w:rPr>
          <w:lang w:val="en-US"/>
        </w:rPr>
        <w:t xml:space="preserve"> and </w:t>
      </w:r>
      <w:r w:rsidR="00825B64">
        <w:rPr>
          <w:lang w:val="en-US"/>
        </w:rPr>
        <w:t>V</w:t>
      </w:r>
      <w:r>
        <w:rPr>
          <w:lang w:val="en-US"/>
        </w:rPr>
        <w:t xml:space="preserve">: The diagrams show the SADT measurements of an organic peroxide at 81 °C and 86 °C. At the lower temperature, only a slight reaction is detected, and </w:t>
      </w:r>
      <w:r w:rsidR="00B23F45">
        <w:rPr>
          <w:lang w:val="en-US"/>
        </w:rPr>
        <w:t xml:space="preserve">at 86 °C </w:t>
      </w:r>
      <w:r w:rsidR="003A39E1">
        <w:rPr>
          <w:lang w:val="en-US"/>
        </w:rPr>
        <w:t>the</w:t>
      </w:r>
      <w:r w:rsidR="00B23F45">
        <w:rPr>
          <w:lang w:val="en-US"/>
        </w:rPr>
        <w:t xml:space="preserve"> exothermic runaway reaction is observed. A</w:t>
      </w:r>
      <w:r>
        <w:rPr>
          <w:lang w:val="en-US"/>
        </w:rPr>
        <w:t xml:space="preserve">ccording to the criteria of the H.4 </w:t>
      </w:r>
      <w:r w:rsidR="00991580">
        <w:rPr>
          <w:lang w:val="en-US"/>
        </w:rPr>
        <w:t xml:space="preserve">test </w:t>
      </w:r>
      <w:r>
        <w:rPr>
          <w:lang w:val="en-US"/>
        </w:rPr>
        <w:t xml:space="preserve">method, </w:t>
      </w:r>
      <w:r w:rsidR="00B23F45">
        <w:rPr>
          <w:lang w:val="en-US"/>
        </w:rPr>
        <w:t>an</w:t>
      </w:r>
      <w:r>
        <w:rPr>
          <w:lang w:val="en-US"/>
        </w:rPr>
        <w:t xml:space="preserve"> SADT of 85 °C is derived.</w:t>
      </w:r>
    </w:p>
    <w:p w14:paraId="4AC63E62" w14:textId="77777777" w:rsidR="004D7989" w:rsidRDefault="004D7989">
      <w:pPr>
        <w:suppressAutoHyphens w:val="0"/>
        <w:spacing w:line="240" w:lineRule="auto"/>
        <w:rPr>
          <w:b/>
          <w:bCs/>
          <w:sz w:val="18"/>
          <w:szCs w:val="18"/>
        </w:rPr>
      </w:pPr>
      <w:r>
        <w:br w:type="page"/>
      </w:r>
    </w:p>
    <w:p w14:paraId="26AB5809" w14:textId="7B74CC15" w:rsidR="00825B64" w:rsidRDefault="00825B64" w:rsidP="00825B64">
      <w:pPr>
        <w:pStyle w:val="Caption"/>
        <w:ind w:left="1134"/>
        <w:jc w:val="both"/>
        <w:rPr>
          <w:color w:val="auto"/>
        </w:rPr>
      </w:pPr>
      <w:r w:rsidRPr="0017780A">
        <w:rPr>
          <w:color w:val="auto"/>
        </w:rPr>
        <w:t xml:space="preserve">Figure </w:t>
      </w:r>
      <w:r w:rsidR="00AE16DE">
        <w:rPr>
          <w:color w:val="auto"/>
        </w:rPr>
        <w:t>IV</w:t>
      </w:r>
      <w:r w:rsidRPr="0017780A">
        <w:rPr>
          <w:color w:val="auto"/>
        </w:rPr>
        <w:t xml:space="preserve">: SADT test (UN H.4) of </w:t>
      </w:r>
      <w:proofErr w:type="spellStart"/>
      <w:r>
        <w:rPr>
          <w:color w:val="auto"/>
        </w:rPr>
        <w:t>dicumyl</w:t>
      </w:r>
      <w:proofErr w:type="spellEnd"/>
      <w:r w:rsidRPr="0017780A">
        <w:rPr>
          <w:color w:val="auto"/>
        </w:rPr>
        <w:t xml:space="preserve"> peroxide at 81 °C</w:t>
      </w:r>
    </w:p>
    <w:p w14:paraId="40E19E72" w14:textId="47F54B8C" w:rsidR="00991580" w:rsidRDefault="0017780A" w:rsidP="00991580">
      <w:pPr>
        <w:pStyle w:val="SingleTxtG"/>
        <w:keepNext/>
        <w:tabs>
          <w:tab w:val="left" w:pos="1701"/>
        </w:tabs>
      </w:pPr>
      <w:r w:rsidRPr="00EF7C2E">
        <w:rPr>
          <w:noProof/>
          <w:lang w:val="de-DE" w:eastAsia="de-DE"/>
        </w:rPr>
        <mc:AlternateContent>
          <mc:Choice Requires="wps">
            <w:drawing>
              <wp:anchor distT="0" distB="0" distL="114300" distR="114300" simplePos="0" relativeHeight="251668480" behindDoc="0" locked="0" layoutInCell="1" allowOverlap="1" wp14:anchorId="0E02CB1C" wp14:editId="402AB4BE">
                <wp:simplePos x="0" y="0"/>
                <wp:positionH relativeFrom="column">
                  <wp:posOffset>2496820</wp:posOffset>
                </wp:positionH>
                <wp:positionV relativeFrom="paragraph">
                  <wp:posOffset>1158063</wp:posOffset>
                </wp:positionV>
                <wp:extent cx="1764665" cy="1403985"/>
                <wp:effectExtent l="0" t="0" r="6985" b="0"/>
                <wp:wrapNone/>
                <wp:docPr id="35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1403985"/>
                        </a:xfrm>
                        <a:prstGeom prst="rect">
                          <a:avLst/>
                        </a:prstGeom>
                        <a:solidFill>
                          <a:srgbClr val="FFFFFF"/>
                        </a:solidFill>
                        <a:ln w="9525">
                          <a:noFill/>
                          <a:miter lim="800000"/>
                          <a:headEnd/>
                          <a:tailEnd/>
                        </a:ln>
                      </wps:spPr>
                      <wps:txbx>
                        <w:txbxContent>
                          <w:p w14:paraId="7619B5CE" w14:textId="0C278147" w:rsidR="0017780A" w:rsidRPr="00EF7C2E" w:rsidRDefault="0017780A" w:rsidP="0017780A">
                            <w:pPr>
                              <w:tabs>
                                <w:tab w:val="left" w:pos="1418"/>
                              </w:tabs>
                              <w:rPr>
                                <w:sz w:val="16"/>
                              </w:rPr>
                            </w:pPr>
                            <w:r w:rsidRPr="00EF7C2E">
                              <w:rPr>
                                <w:sz w:val="16"/>
                              </w:rPr>
                              <w:t>Dewar heat loss rate:</w:t>
                            </w:r>
                            <w:r w:rsidRPr="00EF7C2E">
                              <w:rPr>
                                <w:sz w:val="16"/>
                              </w:rPr>
                              <w:tab/>
                              <w:t>36,</w:t>
                            </w:r>
                            <w:r>
                              <w:rPr>
                                <w:sz w:val="16"/>
                              </w:rPr>
                              <w:t>0</w:t>
                            </w:r>
                            <w:r w:rsidRPr="00EF7C2E">
                              <w:rPr>
                                <w:sz w:val="16"/>
                              </w:rPr>
                              <w:t xml:space="preserve"> </w:t>
                            </w:r>
                            <w:proofErr w:type="spellStart"/>
                            <w:r w:rsidRPr="00EF7C2E">
                              <w:rPr>
                                <w:sz w:val="16"/>
                              </w:rPr>
                              <w:t>mW</w:t>
                            </w:r>
                            <w:proofErr w:type="spellEnd"/>
                            <w:r w:rsidRPr="00EF7C2E">
                              <w:rPr>
                                <w:sz w:val="16"/>
                              </w:rPr>
                              <w:t>/kg*K</w:t>
                            </w:r>
                          </w:p>
                          <w:p w14:paraId="5360904D" w14:textId="03364AA4" w:rsidR="0017780A" w:rsidRPr="00EF7C2E" w:rsidRDefault="0017780A" w:rsidP="0017780A">
                            <w:pPr>
                              <w:tabs>
                                <w:tab w:val="left" w:pos="1418"/>
                              </w:tabs>
                              <w:rPr>
                                <w:sz w:val="16"/>
                              </w:rPr>
                            </w:pPr>
                            <w:r w:rsidRPr="00EF7C2E">
                              <w:rPr>
                                <w:sz w:val="16"/>
                              </w:rPr>
                              <w:t xml:space="preserve">Sample weight: </w:t>
                            </w:r>
                            <w:r w:rsidRPr="00EF7C2E">
                              <w:rPr>
                                <w:sz w:val="16"/>
                              </w:rPr>
                              <w:tab/>
                            </w:r>
                            <w:r>
                              <w:rPr>
                                <w:sz w:val="16"/>
                              </w:rPr>
                              <w:t>213,1</w:t>
                            </w:r>
                            <w:r w:rsidRPr="00EF7C2E">
                              <w:rPr>
                                <w:sz w:val="16"/>
                              </w:rPr>
                              <w:t xml:space="preserve"> g</w:t>
                            </w:r>
                          </w:p>
                          <w:p w14:paraId="3A8CCC8A" w14:textId="77777777" w:rsidR="0017780A" w:rsidRPr="00EF7C2E" w:rsidRDefault="0017780A" w:rsidP="0017780A">
                            <w:pPr>
                              <w:tabs>
                                <w:tab w:val="left" w:pos="1418"/>
                              </w:tabs>
                              <w:rPr>
                                <w:sz w:val="16"/>
                                <w:lang w:val="en-US"/>
                              </w:rPr>
                            </w:pPr>
                            <w:r w:rsidRPr="00EF7C2E">
                              <w:rPr>
                                <w:sz w:val="16"/>
                              </w:rPr>
                              <w:t xml:space="preserve">Sample volume: </w:t>
                            </w:r>
                            <w:r w:rsidRPr="00EF7C2E">
                              <w:rPr>
                                <w:sz w:val="16"/>
                              </w:rPr>
                              <w:tab/>
                              <w:t>400 ml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02CB1C" id="_x0000_s1042" type="#_x0000_t202" style="position:absolute;left:0;text-align:left;margin-left:196.6pt;margin-top:91.2pt;width:138.95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" stroked="f">
                <v:textbox style="mso-fit-shape-to-text:t">
                  <w:txbxContent>
                    <w:p w14:paraId="7619B5CE" w14:textId="0C278147" w:rsidR="0017780A" w:rsidRPr="00EF7C2E" w:rsidRDefault="0017780A" w:rsidP="0017780A">
                      <w:pPr>
                        <w:tabs>
                          <w:tab w:val="left" w:pos="1418"/>
                        </w:tabs>
                        <w:rPr>
                          <w:sz w:val="16"/>
                        </w:rPr>
                      </w:pPr>
                      <w:r w:rsidRPr="00EF7C2E">
                        <w:rPr>
                          <w:sz w:val="16"/>
                        </w:rPr>
                        <w:t>Dewar heat loss rate:</w:t>
                      </w:r>
                      <w:r w:rsidRPr="00EF7C2E">
                        <w:rPr>
                          <w:sz w:val="16"/>
                        </w:rPr>
                        <w:tab/>
                        <w:t>36,</w:t>
                      </w:r>
                      <w:r>
                        <w:rPr>
                          <w:sz w:val="16"/>
                        </w:rPr>
                        <w:t>0</w:t>
                      </w:r>
                      <w:r w:rsidRPr="00EF7C2E">
                        <w:rPr>
                          <w:sz w:val="16"/>
                        </w:rPr>
                        <w:t xml:space="preserve"> </w:t>
                      </w:r>
                      <w:proofErr w:type="spellStart"/>
                      <w:r w:rsidRPr="00EF7C2E">
                        <w:rPr>
                          <w:sz w:val="16"/>
                        </w:rPr>
                        <w:t>mW</w:t>
                      </w:r>
                      <w:proofErr w:type="spellEnd"/>
                      <w:r w:rsidRPr="00EF7C2E">
                        <w:rPr>
                          <w:sz w:val="16"/>
                        </w:rPr>
                        <w:t>/kg*K</w:t>
                      </w:r>
                    </w:p>
                    <w:p w14:paraId="5360904D" w14:textId="03364AA4" w:rsidR="0017780A" w:rsidRPr="00EF7C2E" w:rsidRDefault="0017780A" w:rsidP="0017780A">
                      <w:pPr>
                        <w:tabs>
                          <w:tab w:val="left" w:pos="1418"/>
                        </w:tabs>
                        <w:rPr>
                          <w:sz w:val="16"/>
                        </w:rPr>
                      </w:pPr>
                      <w:r w:rsidRPr="00EF7C2E">
                        <w:rPr>
                          <w:sz w:val="16"/>
                        </w:rPr>
                        <w:t xml:space="preserve">Sample weight: </w:t>
                      </w:r>
                      <w:r w:rsidRPr="00EF7C2E">
                        <w:rPr>
                          <w:sz w:val="16"/>
                        </w:rPr>
                        <w:tab/>
                      </w:r>
                      <w:r>
                        <w:rPr>
                          <w:sz w:val="16"/>
                        </w:rPr>
                        <w:t>213,1</w:t>
                      </w:r>
                      <w:r w:rsidRPr="00EF7C2E">
                        <w:rPr>
                          <w:sz w:val="16"/>
                        </w:rPr>
                        <w:t xml:space="preserve"> g</w:t>
                      </w:r>
                    </w:p>
                    <w:p w14:paraId="3A8CCC8A" w14:textId="77777777" w:rsidR="0017780A" w:rsidRPr="00EF7C2E" w:rsidRDefault="0017780A" w:rsidP="0017780A">
                      <w:pPr>
                        <w:tabs>
                          <w:tab w:val="left" w:pos="1418"/>
                        </w:tabs>
                        <w:rPr>
                          <w:sz w:val="16"/>
                          <w:lang w:val="en-US"/>
                        </w:rPr>
                      </w:pPr>
                      <w:r w:rsidRPr="00EF7C2E">
                        <w:rPr>
                          <w:sz w:val="16"/>
                        </w:rPr>
                        <w:t xml:space="preserve">Sample volume: </w:t>
                      </w:r>
                      <w:r w:rsidRPr="00EF7C2E">
                        <w:rPr>
                          <w:sz w:val="16"/>
                        </w:rPr>
                        <w:tab/>
                        <w:t>400 ml</w:t>
                      </w:r>
                    </w:p>
                  </w:txbxContent>
                </v:textbox>
              </v:shape>
            </w:pict>
          </mc:Fallback>
        </mc:AlternateContent>
      </w:r>
      <w:r w:rsidR="00991580">
        <w:rPr>
          <w:noProof/>
          <w:lang w:val="de-DE" w:eastAsia="de-DE"/>
        </w:rPr>
        <w:drawing>
          <wp:inline distT="0" distB="0" distL="0" distR="0" wp14:anchorId="050B8FF8" wp14:editId="4164BD62">
            <wp:extent cx="4405891" cy="2576945"/>
            <wp:effectExtent l="0" t="0" r="0" b="0"/>
            <wp:docPr id="301" name="Grafi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403523" cy="2575560"/>
                    </a:xfrm>
                    <a:prstGeom prst="rect">
                      <a:avLst/>
                    </a:prstGeom>
                  </pic:spPr>
                </pic:pic>
              </a:graphicData>
            </a:graphic>
          </wp:inline>
        </w:drawing>
      </w:r>
    </w:p>
    <w:p w14:paraId="5E8028D3" w14:textId="7428CFDD" w:rsidR="00AE16DE" w:rsidRDefault="00AE16DE" w:rsidP="004D7989">
      <w:pPr>
        <w:pStyle w:val="Caption"/>
        <w:spacing w:before="240"/>
        <w:ind w:left="1134"/>
        <w:jc w:val="both"/>
        <w:rPr>
          <w:color w:val="auto"/>
        </w:rPr>
      </w:pPr>
      <w:r w:rsidRPr="0017780A">
        <w:rPr>
          <w:color w:val="auto"/>
        </w:rPr>
        <w:t xml:space="preserve">Figure </w:t>
      </w:r>
      <w:r>
        <w:rPr>
          <w:color w:val="auto"/>
        </w:rPr>
        <w:t>V</w:t>
      </w:r>
      <w:r w:rsidRPr="0017780A">
        <w:rPr>
          <w:color w:val="auto"/>
        </w:rPr>
        <w:t xml:space="preserve">: SADT test (H.4) of </w:t>
      </w:r>
      <w:proofErr w:type="spellStart"/>
      <w:r>
        <w:rPr>
          <w:color w:val="auto"/>
        </w:rPr>
        <w:t>dicumyl</w:t>
      </w:r>
      <w:proofErr w:type="spellEnd"/>
      <w:r w:rsidRPr="0017780A">
        <w:rPr>
          <w:color w:val="auto"/>
        </w:rPr>
        <w:t xml:space="preserve"> peroxide at 86 °C</w:t>
      </w:r>
    </w:p>
    <w:p w14:paraId="71256B43" w14:textId="286021DD" w:rsidR="00991580" w:rsidRDefault="000B2906" w:rsidP="00991580">
      <w:pPr>
        <w:pStyle w:val="SingleTxtG"/>
        <w:keepNext/>
        <w:tabs>
          <w:tab w:val="left" w:pos="1701"/>
        </w:tabs>
      </w:pPr>
      <w:r w:rsidRPr="00EF7C2E">
        <w:rPr>
          <w:noProof/>
          <w:lang w:val="de-DE" w:eastAsia="de-DE"/>
        </w:rPr>
        <mc:AlternateContent>
          <mc:Choice Requires="wps">
            <w:drawing>
              <wp:anchor distT="0" distB="0" distL="114300" distR="114300" simplePos="0" relativeHeight="251670528" behindDoc="0" locked="0" layoutInCell="1" allowOverlap="1" wp14:anchorId="418A7A33" wp14:editId="50C239B5">
                <wp:simplePos x="0" y="0"/>
                <wp:positionH relativeFrom="column">
                  <wp:posOffset>1544485</wp:posOffset>
                </wp:positionH>
                <wp:positionV relativeFrom="paragraph">
                  <wp:posOffset>650628</wp:posOffset>
                </wp:positionV>
                <wp:extent cx="1764665" cy="1403985"/>
                <wp:effectExtent l="0" t="0" r="6985" b="0"/>
                <wp:wrapNone/>
                <wp:docPr id="35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1403985"/>
                        </a:xfrm>
                        <a:prstGeom prst="rect">
                          <a:avLst/>
                        </a:prstGeom>
                        <a:solidFill>
                          <a:srgbClr val="FFFFFF"/>
                        </a:solidFill>
                        <a:ln w="9525">
                          <a:noFill/>
                          <a:miter lim="800000"/>
                          <a:headEnd/>
                          <a:tailEnd/>
                        </a:ln>
                      </wps:spPr>
                      <wps:txbx>
                        <w:txbxContent>
                          <w:p w14:paraId="463AA4C5" w14:textId="65E6D7DC" w:rsidR="000B2906" w:rsidRPr="00EF7C2E" w:rsidRDefault="000B2906" w:rsidP="000B2906">
                            <w:pPr>
                              <w:tabs>
                                <w:tab w:val="left" w:pos="1418"/>
                              </w:tabs>
                              <w:rPr>
                                <w:sz w:val="16"/>
                              </w:rPr>
                            </w:pPr>
                            <w:r w:rsidRPr="00EF7C2E">
                              <w:rPr>
                                <w:sz w:val="16"/>
                              </w:rPr>
                              <w:t>Dewar heat loss rate:</w:t>
                            </w:r>
                            <w:r w:rsidRPr="00EF7C2E">
                              <w:rPr>
                                <w:sz w:val="16"/>
                              </w:rPr>
                              <w:tab/>
                              <w:t>36,</w:t>
                            </w:r>
                            <w:r>
                              <w:rPr>
                                <w:sz w:val="16"/>
                              </w:rPr>
                              <w:t>9</w:t>
                            </w:r>
                            <w:r w:rsidRPr="00EF7C2E">
                              <w:rPr>
                                <w:sz w:val="16"/>
                              </w:rPr>
                              <w:t xml:space="preserve"> </w:t>
                            </w:r>
                            <w:proofErr w:type="spellStart"/>
                            <w:r w:rsidRPr="00EF7C2E">
                              <w:rPr>
                                <w:sz w:val="16"/>
                              </w:rPr>
                              <w:t>mW</w:t>
                            </w:r>
                            <w:proofErr w:type="spellEnd"/>
                            <w:r w:rsidRPr="00EF7C2E">
                              <w:rPr>
                                <w:sz w:val="16"/>
                              </w:rPr>
                              <w:t>/kg*K</w:t>
                            </w:r>
                          </w:p>
                          <w:p w14:paraId="52CFF281" w14:textId="464FA195" w:rsidR="000B2906" w:rsidRPr="00EF7C2E" w:rsidRDefault="000B2906" w:rsidP="000B2906">
                            <w:pPr>
                              <w:tabs>
                                <w:tab w:val="left" w:pos="1418"/>
                              </w:tabs>
                              <w:rPr>
                                <w:sz w:val="16"/>
                              </w:rPr>
                            </w:pPr>
                            <w:r w:rsidRPr="00EF7C2E">
                              <w:rPr>
                                <w:sz w:val="16"/>
                              </w:rPr>
                              <w:t xml:space="preserve">Sample weight: </w:t>
                            </w:r>
                            <w:r w:rsidRPr="00EF7C2E">
                              <w:rPr>
                                <w:sz w:val="16"/>
                              </w:rPr>
                              <w:tab/>
                            </w:r>
                            <w:r>
                              <w:rPr>
                                <w:sz w:val="16"/>
                              </w:rPr>
                              <w:t>209,2</w:t>
                            </w:r>
                            <w:r w:rsidRPr="00EF7C2E">
                              <w:rPr>
                                <w:sz w:val="16"/>
                              </w:rPr>
                              <w:t xml:space="preserve"> g</w:t>
                            </w:r>
                          </w:p>
                          <w:p w14:paraId="0E973002" w14:textId="77777777" w:rsidR="000B2906" w:rsidRPr="00EF7C2E" w:rsidRDefault="000B2906" w:rsidP="000B2906">
                            <w:pPr>
                              <w:tabs>
                                <w:tab w:val="left" w:pos="1418"/>
                              </w:tabs>
                              <w:rPr>
                                <w:sz w:val="16"/>
                                <w:lang w:val="en-US"/>
                              </w:rPr>
                            </w:pPr>
                            <w:r w:rsidRPr="00EF7C2E">
                              <w:rPr>
                                <w:sz w:val="16"/>
                              </w:rPr>
                              <w:t xml:space="preserve">Sample volume: </w:t>
                            </w:r>
                            <w:r w:rsidRPr="00EF7C2E">
                              <w:rPr>
                                <w:sz w:val="16"/>
                              </w:rPr>
                              <w:tab/>
                              <w:t>400 ml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8A7A33" id="_x0000_s1043" type="#_x0000_t202" style="position:absolute;left:0;text-align:left;margin-left:121.6pt;margin-top:51.25pt;width:138.95pt;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" stroked="f">
                <v:textbox style="mso-fit-shape-to-text:t">
                  <w:txbxContent>
                    <w:p w14:paraId="463AA4C5" w14:textId="65E6D7DC" w:rsidR="000B2906" w:rsidRPr="00EF7C2E" w:rsidRDefault="000B2906" w:rsidP="000B2906">
                      <w:pPr>
                        <w:tabs>
                          <w:tab w:val="left" w:pos="1418"/>
                        </w:tabs>
                        <w:rPr>
                          <w:sz w:val="16"/>
                        </w:rPr>
                      </w:pPr>
                      <w:r w:rsidRPr="00EF7C2E">
                        <w:rPr>
                          <w:sz w:val="16"/>
                        </w:rPr>
                        <w:t>Dewar heat loss rate:</w:t>
                      </w:r>
                      <w:r w:rsidRPr="00EF7C2E">
                        <w:rPr>
                          <w:sz w:val="16"/>
                        </w:rPr>
                        <w:tab/>
                        <w:t>36,</w:t>
                      </w:r>
                      <w:r>
                        <w:rPr>
                          <w:sz w:val="16"/>
                        </w:rPr>
                        <w:t>9</w:t>
                      </w:r>
                      <w:r w:rsidRPr="00EF7C2E">
                        <w:rPr>
                          <w:sz w:val="16"/>
                        </w:rPr>
                        <w:t xml:space="preserve"> </w:t>
                      </w:r>
                      <w:proofErr w:type="spellStart"/>
                      <w:r w:rsidRPr="00EF7C2E">
                        <w:rPr>
                          <w:sz w:val="16"/>
                        </w:rPr>
                        <w:t>mW</w:t>
                      </w:r>
                      <w:proofErr w:type="spellEnd"/>
                      <w:r w:rsidRPr="00EF7C2E">
                        <w:rPr>
                          <w:sz w:val="16"/>
                        </w:rPr>
                        <w:t>/kg*K</w:t>
                      </w:r>
                    </w:p>
                    <w:p w14:paraId="52CFF281" w14:textId="464FA195" w:rsidR="000B2906" w:rsidRPr="00EF7C2E" w:rsidRDefault="000B2906" w:rsidP="000B2906">
                      <w:pPr>
                        <w:tabs>
                          <w:tab w:val="left" w:pos="1418"/>
                        </w:tabs>
                        <w:rPr>
                          <w:sz w:val="16"/>
                        </w:rPr>
                      </w:pPr>
                      <w:r w:rsidRPr="00EF7C2E">
                        <w:rPr>
                          <w:sz w:val="16"/>
                        </w:rPr>
                        <w:t xml:space="preserve">Sample weight: </w:t>
                      </w:r>
                      <w:r w:rsidRPr="00EF7C2E">
                        <w:rPr>
                          <w:sz w:val="16"/>
                        </w:rPr>
                        <w:tab/>
                      </w:r>
                      <w:r>
                        <w:rPr>
                          <w:sz w:val="16"/>
                        </w:rPr>
                        <w:t>209,2</w:t>
                      </w:r>
                      <w:r w:rsidRPr="00EF7C2E">
                        <w:rPr>
                          <w:sz w:val="16"/>
                        </w:rPr>
                        <w:t xml:space="preserve"> g</w:t>
                      </w:r>
                    </w:p>
                    <w:p w14:paraId="0E973002" w14:textId="77777777" w:rsidR="000B2906" w:rsidRPr="00EF7C2E" w:rsidRDefault="000B2906" w:rsidP="000B2906">
                      <w:pPr>
                        <w:tabs>
                          <w:tab w:val="left" w:pos="1418"/>
                        </w:tabs>
                        <w:rPr>
                          <w:sz w:val="16"/>
                          <w:lang w:val="en-US"/>
                        </w:rPr>
                      </w:pPr>
                      <w:r w:rsidRPr="00EF7C2E">
                        <w:rPr>
                          <w:sz w:val="16"/>
                        </w:rPr>
                        <w:t xml:space="preserve">Sample volume: </w:t>
                      </w:r>
                      <w:r w:rsidRPr="00EF7C2E">
                        <w:rPr>
                          <w:sz w:val="16"/>
                        </w:rPr>
                        <w:tab/>
                        <w:t>400 ml</w:t>
                      </w:r>
                    </w:p>
                  </w:txbxContent>
                </v:textbox>
              </v:shape>
            </w:pict>
          </mc:Fallback>
        </mc:AlternateContent>
      </w:r>
      <w:r w:rsidR="00991580">
        <w:rPr>
          <w:noProof/>
          <w:lang w:val="de-DE" w:eastAsia="de-DE"/>
        </w:rPr>
        <w:drawing>
          <wp:inline distT="0" distB="0" distL="0" distR="0" wp14:anchorId="18807AEF" wp14:editId="462CBE2E">
            <wp:extent cx="4275117" cy="2498741"/>
            <wp:effectExtent l="0" t="0" r="0" b="0"/>
            <wp:docPr id="302" name="Grafi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270920" cy="2496288"/>
                    </a:xfrm>
                    <a:prstGeom prst="rect">
                      <a:avLst/>
                    </a:prstGeom>
                  </pic:spPr>
                </pic:pic>
              </a:graphicData>
            </a:graphic>
          </wp:inline>
        </w:drawing>
      </w:r>
    </w:p>
    <w:p w14:paraId="5A3F7D76" w14:textId="04CD821E" w:rsidR="00A42515" w:rsidRDefault="0017780A" w:rsidP="000B2906">
      <w:pPr>
        <w:pStyle w:val="SingleTxtG"/>
        <w:numPr>
          <w:ilvl w:val="0"/>
          <w:numId w:val="17"/>
        </w:numPr>
        <w:tabs>
          <w:tab w:val="left" w:pos="1701"/>
        </w:tabs>
        <w:ind w:left="1134" w:firstLine="0"/>
        <w:rPr>
          <w:lang w:val="en-US"/>
        </w:rPr>
      </w:pPr>
      <w:r>
        <w:rPr>
          <w:lang w:val="en-US"/>
        </w:rPr>
        <w:t xml:space="preserve">The results of the </w:t>
      </w:r>
      <w:r w:rsidR="00077B06">
        <w:rPr>
          <w:lang w:val="en-US"/>
        </w:rPr>
        <w:t xml:space="preserve">thermal </w:t>
      </w:r>
      <w:r>
        <w:rPr>
          <w:lang w:val="en-US"/>
        </w:rPr>
        <w:t xml:space="preserve">stress tests are shown in </w:t>
      </w:r>
      <w:r w:rsidR="00077B06">
        <w:rPr>
          <w:lang w:val="en-US"/>
        </w:rPr>
        <w:t xml:space="preserve">figure </w:t>
      </w:r>
      <w:r w:rsidR="00AE16DE">
        <w:rPr>
          <w:lang w:val="en-US"/>
        </w:rPr>
        <w:t>VI</w:t>
      </w:r>
      <w:r>
        <w:rPr>
          <w:lang w:val="en-US"/>
        </w:rPr>
        <w:t>. The deterioration of the product as a function of temperature</w:t>
      </w:r>
      <w:r w:rsidR="00A42515">
        <w:rPr>
          <w:lang w:val="en-US"/>
        </w:rPr>
        <w:t xml:space="preserve"> </w:t>
      </w:r>
      <w:r>
        <w:rPr>
          <w:lang w:val="en-US"/>
        </w:rPr>
        <w:t>is evident from the decreasing decomposition potential upon exertion of thermal stress</w:t>
      </w:r>
      <w:r w:rsidR="00331C9A">
        <w:rPr>
          <w:lang w:val="en-US"/>
        </w:rPr>
        <w:t>. The corresponding</w:t>
      </w:r>
      <w:r w:rsidR="001D07DC">
        <w:rPr>
          <w:lang w:val="en-US"/>
        </w:rPr>
        <w:t xml:space="preserve"> </w:t>
      </w:r>
      <w:r>
        <w:rPr>
          <w:lang w:val="en-US"/>
        </w:rPr>
        <w:t xml:space="preserve">degree of </w:t>
      </w:r>
      <w:r w:rsidR="005E634E">
        <w:rPr>
          <w:lang w:val="en-US"/>
        </w:rPr>
        <w:t xml:space="preserve">deterioration </w:t>
      </w:r>
      <w:r w:rsidR="001D07DC">
        <w:rPr>
          <w:lang w:val="en-US"/>
        </w:rPr>
        <w:t>increase</w:t>
      </w:r>
      <w:r>
        <w:rPr>
          <w:lang w:val="en-US"/>
        </w:rPr>
        <w:t xml:space="preserve">s </w:t>
      </w:r>
      <w:r w:rsidR="001D07DC">
        <w:rPr>
          <w:lang w:val="en-US"/>
        </w:rPr>
        <w:t xml:space="preserve">from about 5 % at 75 °C through 7 % at 85 °C to 9 % at </w:t>
      </w:r>
      <w:r>
        <w:rPr>
          <w:lang w:val="en-US"/>
        </w:rPr>
        <w:t>90 °C</w:t>
      </w:r>
      <w:r w:rsidR="001D07DC">
        <w:rPr>
          <w:lang w:val="en-US"/>
        </w:rPr>
        <w:t>.</w:t>
      </w:r>
    </w:p>
    <w:p w14:paraId="14757646" w14:textId="4E1BF89A" w:rsidR="003619AF" w:rsidRDefault="003619AF">
      <w:pPr>
        <w:suppressAutoHyphens w:val="0"/>
        <w:spacing w:line="240" w:lineRule="auto"/>
        <w:rPr>
          <w:lang w:val="en-US"/>
        </w:rPr>
      </w:pPr>
      <w:r>
        <w:rPr>
          <w:lang w:val="en-US"/>
        </w:rPr>
        <w:br w:type="page"/>
      </w:r>
    </w:p>
    <w:p w14:paraId="12E5F369" w14:textId="77DC8A69" w:rsidR="003619AF" w:rsidRPr="003A39E1" w:rsidRDefault="003619AF" w:rsidP="003619AF">
      <w:pPr>
        <w:pStyle w:val="Caption"/>
        <w:ind w:left="1134"/>
        <w:jc w:val="both"/>
        <w:rPr>
          <w:color w:val="auto"/>
          <w:lang w:val="en-US"/>
        </w:rPr>
      </w:pPr>
      <w:r w:rsidRPr="003A39E1">
        <w:rPr>
          <w:color w:val="auto"/>
        </w:rPr>
        <w:t xml:space="preserve">Figure </w:t>
      </w:r>
      <w:r>
        <w:rPr>
          <w:color w:val="auto"/>
        </w:rPr>
        <w:t>VI</w:t>
      </w:r>
      <w:r w:rsidRPr="003A39E1">
        <w:rPr>
          <w:color w:val="auto"/>
        </w:rPr>
        <w:t xml:space="preserve">: Stress test of </w:t>
      </w:r>
      <w:proofErr w:type="spellStart"/>
      <w:r>
        <w:rPr>
          <w:color w:val="auto"/>
        </w:rPr>
        <w:t>d</w:t>
      </w:r>
      <w:r w:rsidRPr="003A39E1">
        <w:rPr>
          <w:color w:val="auto"/>
        </w:rPr>
        <w:t>icumyl</w:t>
      </w:r>
      <w:proofErr w:type="spellEnd"/>
      <w:r w:rsidRPr="003A39E1">
        <w:rPr>
          <w:color w:val="auto"/>
        </w:rPr>
        <w:t xml:space="preserve"> peroxide at different temperatures</w:t>
      </w:r>
    </w:p>
    <w:p w14:paraId="3C2C0C18" w14:textId="35FBF796" w:rsidR="003A39E1" w:rsidRDefault="0041410F" w:rsidP="003A39E1">
      <w:pPr>
        <w:pStyle w:val="SingleTxtG"/>
        <w:keepNext/>
        <w:tabs>
          <w:tab w:val="left" w:pos="1701"/>
        </w:tabs>
      </w:pPr>
      <w:r w:rsidRPr="001D07DC">
        <w:rPr>
          <w:noProof/>
          <w:lang w:val="de-DE" w:eastAsia="de-DE"/>
        </w:rPr>
        <mc:AlternateContent>
          <mc:Choice Requires="wps">
            <w:drawing>
              <wp:anchor distT="0" distB="0" distL="114300" distR="114300" simplePos="0" relativeHeight="251674624" behindDoc="0" locked="0" layoutInCell="1" allowOverlap="1" wp14:anchorId="2B9B7220" wp14:editId="186A5FB5">
                <wp:simplePos x="0" y="0"/>
                <wp:positionH relativeFrom="column">
                  <wp:posOffset>3144712</wp:posOffset>
                </wp:positionH>
                <wp:positionV relativeFrom="paragraph">
                  <wp:posOffset>892810</wp:posOffset>
                </wp:positionV>
                <wp:extent cx="845820" cy="1403985"/>
                <wp:effectExtent l="0" t="0" r="0" b="0"/>
                <wp:wrapNone/>
                <wp:docPr id="3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1403985"/>
                        </a:xfrm>
                        <a:prstGeom prst="rect">
                          <a:avLst/>
                        </a:prstGeom>
                        <a:noFill/>
                        <a:ln w="9525">
                          <a:noFill/>
                          <a:miter lim="800000"/>
                          <a:headEnd/>
                          <a:tailEnd/>
                        </a:ln>
                      </wps:spPr>
                      <wps:txbx>
                        <w:txbxContent>
                          <w:p w14:paraId="29931478" w14:textId="2F32A8B2" w:rsidR="001D07DC" w:rsidRPr="001D07DC" w:rsidRDefault="001D07DC">
                            <w:pPr>
                              <w:rPr>
                                <w:sz w:val="18"/>
                                <w:lang w:val="de-DE"/>
                              </w:rPr>
                            </w:pPr>
                            <w:r w:rsidRPr="001D07DC">
                              <w:rPr>
                                <w:sz w:val="18"/>
                              </w:rPr>
                              <w:t>1 d @ 75 °C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9B7220" id="_x0000_s1044" type="#_x0000_t202" style="position:absolute;left:0;text-align:left;margin-left:247.6pt;margin-top:70.3pt;width:66.6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" filled="f" stroked="f">
                <v:textbox style="mso-fit-shape-to-text:t">
                  <w:txbxContent>
                    <w:p w14:paraId="29931478" w14:textId="2F32A8B2" w:rsidR="001D07DC" w:rsidRPr="001D07DC" w:rsidRDefault="001D07DC">
                      <w:pPr>
                        <w:rPr>
                          <w:sz w:val="18"/>
                          <w:lang w:val="de-DE"/>
                        </w:rPr>
                      </w:pPr>
                      <w:r w:rsidRPr="001D07DC">
                        <w:rPr>
                          <w:sz w:val="18"/>
                        </w:rPr>
                        <w:t>1 d @ 75 °C</w:t>
                      </w:r>
                    </w:p>
                  </w:txbxContent>
                </v:textbox>
              </v:shape>
            </w:pict>
          </mc:Fallback>
        </mc:AlternateContent>
      </w:r>
      <w:r w:rsidR="001D07DC" w:rsidRPr="001D07DC">
        <w:rPr>
          <w:noProof/>
          <w:lang w:val="de-DE" w:eastAsia="de-DE"/>
        </w:rPr>
        <mc:AlternateContent>
          <mc:Choice Requires="wps">
            <w:drawing>
              <wp:anchor distT="0" distB="0" distL="114300" distR="114300" simplePos="0" relativeHeight="251676672" behindDoc="0" locked="0" layoutInCell="1" allowOverlap="1" wp14:anchorId="0C30073B" wp14:editId="3D88B3FE">
                <wp:simplePos x="0" y="0"/>
                <wp:positionH relativeFrom="column">
                  <wp:posOffset>3186622</wp:posOffset>
                </wp:positionH>
                <wp:positionV relativeFrom="paragraph">
                  <wp:posOffset>659130</wp:posOffset>
                </wp:positionV>
                <wp:extent cx="1101090" cy="1403985"/>
                <wp:effectExtent l="0" t="0" r="0" b="0"/>
                <wp:wrapNone/>
                <wp:docPr id="3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1403985"/>
                        </a:xfrm>
                        <a:prstGeom prst="rect">
                          <a:avLst/>
                        </a:prstGeom>
                        <a:noFill/>
                        <a:ln w="9525">
                          <a:noFill/>
                          <a:miter lim="800000"/>
                          <a:headEnd/>
                          <a:tailEnd/>
                        </a:ln>
                      </wps:spPr>
                      <wps:txbx>
                        <w:txbxContent>
                          <w:p w14:paraId="1A72B790" w14:textId="3B1BD422" w:rsidR="001D07DC" w:rsidRPr="001D07DC" w:rsidRDefault="001D07DC" w:rsidP="001D07DC">
                            <w:pPr>
                              <w:rPr>
                                <w:sz w:val="18"/>
                                <w:lang w:val="de-DE"/>
                              </w:rPr>
                            </w:pPr>
                            <w:r>
                              <w:rPr>
                                <w:sz w:val="18"/>
                                <w:lang w:val="de-DE"/>
                              </w:rPr>
                              <w:t>Original sample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30073B" id="_x0000_s1045" type="#_x0000_t202" style="position:absolute;left:0;text-align:left;margin-left:250.9pt;margin-top:51.9pt;width:86.7pt;height:110.5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" filled="f" stroked="f">
                <v:textbox style="mso-fit-shape-to-text:t">
                  <w:txbxContent>
                    <w:p w14:paraId="1A72B790" w14:textId="3B1BD422" w:rsidR="001D07DC" w:rsidRPr="001D07DC" w:rsidRDefault="001D07DC" w:rsidP="001D07DC">
                      <w:pPr>
                        <w:rPr>
                          <w:sz w:val="18"/>
                          <w:lang w:val="de-DE"/>
                        </w:rPr>
                      </w:pPr>
                      <w:r>
                        <w:rPr>
                          <w:sz w:val="18"/>
                          <w:lang w:val="de-DE"/>
                        </w:rPr>
                        <w:t>Original sample</w:t>
                      </w:r>
                    </w:p>
                  </w:txbxContent>
                </v:textbox>
              </v:shape>
            </w:pict>
          </mc:Fallback>
        </mc:AlternateContent>
      </w:r>
      <w:r w:rsidR="001D07DC" w:rsidRPr="001D07DC">
        <w:rPr>
          <w:noProof/>
          <w:lang w:val="de-DE" w:eastAsia="de-DE"/>
        </w:rPr>
        <mc:AlternateContent>
          <mc:Choice Requires="wps">
            <w:drawing>
              <wp:anchor distT="0" distB="0" distL="114300" distR="114300" simplePos="0" relativeHeight="251680768" behindDoc="0" locked="0" layoutInCell="1" allowOverlap="1" wp14:anchorId="5EDCC99C" wp14:editId="1E560272">
                <wp:simplePos x="0" y="0"/>
                <wp:positionH relativeFrom="column">
                  <wp:posOffset>3065337</wp:posOffset>
                </wp:positionH>
                <wp:positionV relativeFrom="paragraph">
                  <wp:posOffset>1480185</wp:posOffset>
                </wp:positionV>
                <wp:extent cx="845820" cy="1403985"/>
                <wp:effectExtent l="0" t="0" r="0" b="0"/>
                <wp:wrapNone/>
                <wp:docPr id="3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1403985"/>
                        </a:xfrm>
                        <a:prstGeom prst="rect">
                          <a:avLst/>
                        </a:prstGeom>
                        <a:noFill/>
                        <a:ln w="9525">
                          <a:noFill/>
                          <a:miter lim="800000"/>
                          <a:headEnd/>
                          <a:tailEnd/>
                        </a:ln>
                      </wps:spPr>
                      <wps:txbx>
                        <w:txbxContent>
                          <w:p w14:paraId="1BA3F47B" w14:textId="2F5632C1" w:rsidR="001D07DC" w:rsidRPr="001D07DC" w:rsidRDefault="001D07DC" w:rsidP="001D07DC">
                            <w:pPr>
                              <w:rPr>
                                <w:sz w:val="18"/>
                                <w:lang w:val="de-DE"/>
                              </w:rPr>
                            </w:pPr>
                            <w:r w:rsidRPr="001D07DC">
                              <w:rPr>
                                <w:sz w:val="18"/>
                              </w:rPr>
                              <w:t>1</w:t>
                            </w:r>
                            <w:r>
                              <w:rPr>
                                <w:sz w:val="18"/>
                              </w:rPr>
                              <w:t xml:space="preserve"> d @ 90</w:t>
                            </w:r>
                            <w:r w:rsidRPr="001D07DC">
                              <w:rPr>
                                <w:sz w:val="18"/>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DCC99C" id="_x0000_s1046" type="#_x0000_t202" style="position:absolute;left:0;text-align:left;margin-left:241.35pt;margin-top:116.55pt;width:66.6pt;height:110.5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" filled="f" stroked="f">
                <v:textbox style="mso-fit-shape-to-text:t">
                  <w:txbxContent>
                    <w:p w14:paraId="1BA3F47B" w14:textId="2F5632C1" w:rsidR="001D07DC" w:rsidRPr="001D07DC" w:rsidRDefault="001D07DC" w:rsidP="001D07DC">
                      <w:pPr>
                        <w:rPr>
                          <w:sz w:val="18"/>
                          <w:lang w:val="de-DE"/>
                        </w:rPr>
                      </w:pPr>
                      <w:r w:rsidRPr="001D07DC">
                        <w:rPr>
                          <w:sz w:val="18"/>
                        </w:rPr>
                        <w:t>1</w:t>
                      </w:r>
                      <w:r>
                        <w:rPr>
                          <w:sz w:val="18"/>
                        </w:rPr>
                        <w:t xml:space="preserve"> d @ 90</w:t>
                      </w:r>
                      <w:r w:rsidRPr="001D07DC">
                        <w:rPr>
                          <w:sz w:val="18"/>
                        </w:rPr>
                        <w:t>°C</w:t>
                      </w:r>
                    </w:p>
                  </w:txbxContent>
                </v:textbox>
              </v:shape>
            </w:pict>
          </mc:Fallback>
        </mc:AlternateContent>
      </w:r>
      <w:r w:rsidR="001D07DC" w:rsidRPr="001D07DC">
        <w:rPr>
          <w:noProof/>
          <w:lang w:val="de-DE" w:eastAsia="de-DE"/>
        </w:rPr>
        <mc:AlternateContent>
          <mc:Choice Requires="wps">
            <w:drawing>
              <wp:anchor distT="0" distB="0" distL="114300" distR="114300" simplePos="0" relativeHeight="251678720" behindDoc="0" locked="0" layoutInCell="1" allowOverlap="1" wp14:anchorId="59E594BE" wp14:editId="26BCFD8B">
                <wp:simplePos x="0" y="0"/>
                <wp:positionH relativeFrom="column">
                  <wp:posOffset>3105696</wp:posOffset>
                </wp:positionH>
                <wp:positionV relativeFrom="paragraph">
                  <wp:posOffset>1190625</wp:posOffset>
                </wp:positionV>
                <wp:extent cx="845820" cy="1403985"/>
                <wp:effectExtent l="0" t="0" r="0" b="0"/>
                <wp:wrapNone/>
                <wp:docPr id="3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1403985"/>
                        </a:xfrm>
                        <a:prstGeom prst="rect">
                          <a:avLst/>
                        </a:prstGeom>
                        <a:noFill/>
                        <a:ln w="9525">
                          <a:noFill/>
                          <a:miter lim="800000"/>
                          <a:headEnd/>
                          <a:tailEnd/>
                        </a:ln>
                      </wps:spPr>
                      <wps:txbx>
                        <w:txbxContent>
                          <w:p w14:paraId="4EE6EAB2" w14:textId="4461E149" w:rsidR="001D07DC" w:rsidRPr="001D07DC" w:rsidRDefault="001D07DC" w:rsidP="001D07DC">
                            <w:pPr>
                              <w:rPr>
                                <w:sz w:val="18"/>
                                <w:lang w:val="de-DE"/>
                              </w:rPr>
                            </w:pPr>
                            <w:r w:rsidRPr="001D07DC">
                              <w:rPr>
                                <w:sz w:val="18"/>
                              </w:rPr>
                              <w:t>1</w:t>
                            </w:r>
                            <w:r>
                              <w:rPr>
                                <w:sz w:val="18"/>
                              </w:rPr>
                              <w:t xml:space="preserve"> d @ 85</w:t>
                            </w:r>
                            <w:r w:rsidRPr="001D07DC">
                              <w:rPr>
                                <w:sz w:val="18"/>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E594BE" id="_x0000_s1047" type="#_x0000_t202" style="position:absolute;left:0;text-align:left;margin-left:244.55pt;margin-top:93.75pt;width:66.6pt;height:110.5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" filled="f" stroked="f">
                <v:textbox style="mso-fit-shape-to-text:t">
                  <w:txbxContent>
                    <w:p w14:paraId="4EE6EAB2" w14:textId="4461E149" w:rsidR="001D07DC" w:rsidRPr="001D07DC" w:rsidRDefault="001D07DC" w:rsidP="001D07DC">
                      <w:pPr>
                        <w:rPr>
                          <w:sz w:val="18"/>
                          <w:lang w:val="de-DE"/>
                        </w:rPr>
                      </w:pPr>
                      <w:r w:rsidRPr="001D07DC">
                        <w:rPr>
                          <w:sz w:val="18"/>
                        </w:rPr>
                        <w:t>1</w:t>
                      </w:r>
                      <w:r>
                        <w:rPr>
                          <w:sz w:val="18"/>
                        </w:rPr>
                        <w:t xml:space="preserve"> d @ 85</w:t>
                      </w:r>
                      <w:r w:rsidRPr="001D07DC">
                        <w:rPr>
                          <w:sz w:val="18"/>
                        </w:rPr>
                        <w:t>°C</w:t>
                      </w:r>
                    </w:p>
                  </w:txbxContent>
                </v:textbox>
              </v:shape>
            </w:pict>
          </mc:Fallback>
        </mc:AlternateContent>
      </w:r>
      <w:r w:rsidR="001D07DC">
        <w:rPr>
          <w:noProof/>
          <w:lang w:val="de-DE" w:eastAsia="de-DE"/>
        </w:rPr>
        <w:drawing>
          <wp:inline distT="0" distB="0" distL="0" distR="0" wp14:anchorId="0D834D25" wp14:editId="0842101B">
            <wp:extent cx="4691085" cy="2866719"/>
            <wp:effectExtent l="0" t="0" r="0" b="0"/>
            <wp:docPr id="320" name="Grafik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00689" cy="2872588"/>
                    </a:xfrm>
                    <a:prstGeom prst="rect">
                      <a:avLst/>
                    </a:prstGeom>
                  </pic:spPr>
                </pic:pic>
              </a:graphicData>
            </a:graphic>
          </wp:inline>
        </w:drawing>
      </w:r>
    </w:p>
    <w:p w14:paraId="4D5031AE" w14:textId="5E52654B" w:rsidR="00270D62" w:rsidRPr="00396BA8" w:rsidRDefault="006358C0" w:rsidP="00BF69DE">
      <w:pPr>
        <w:pStyle w:val="SingleTxtG"/>
        <w:numPr>
          <w:ilvl w:val="0"/>
          <w:numId w:val="17"/>
        </w:numPr>
        <w:tabs>
          <w:tab w:val="left" w:pos="1701"/>
        </w:tabs>
        <w:ind w:left="1134" w:firstLine="0"/>
        <w:rPr>
          <w:lang w:val="en-US"/>
        </w:rPr>
      </w:pPr>
      <w:r w:rsidRPr="00396BA8">
        <w:rPr>
          <w:lang w:val="en-US"/>
        </w:rPr>
        <w:t xml:space="preserve">This comparison demonstrates the capability of the stress test: The SADT method will only detect significant temperature rises </w:t>
      </w:r>
      <w:r w:rsidR="00F57005" w:rsidRPr="00396BA8">
        <w:rPr>
          <w:lang w:val="en-US"/>
        </w:rPr>
        <w:t xml:space="preserve">resulting </w:t>
      </w:r>
      <w:r w:rsidR="00052B20" w:rsidRPr="00396BA8">
        <w:rPr>
          <w:lang w:val="en-US"/>
        </w:rPr>
        <w:t>from a strongly exothermic reaction (e.g. a</w:t>
      </w:r>
      <w:r w:rsidRPr="00396BA8">
        <w:rPr>
          <w:lang w:val="en-US"/>
        </w:rPr>
        <w:t xml:space="preserve"> thermal runaway reaction</w:t>
      </w:r>
      <w:r w:rsidR="00052B20" w:rsidRPr="00396BA8">
        <w:rPr>
          <w:lang w:val="en-US"/>
        </w:rPr>
        <w:t>)</w:t>
      </w:r>
      <w:r w:rsidRPr="00396BA8">
        <w:rPr>
          <w:lang w:val="en-US"/>
        </w:rPr>
        <w:t xml:space="preserve">. </w:t>
      </w:r>
      <w:r w:rsidR="00C56CF6" w:rsidRPr="00396BA8">
        <w:rPr>
          <w:lang w:val="en-US"/>
        </w:rPr>
        <w:t>T</w:t>
      </w:r>
      <w:r w:rsidRPr="00396BA8">
        <w:rPr>
          <w:lang w:val="en-US"/>
        </w:rPr>
        <w:t xml:space="preserve">he heat production has to exceed a certain value before the SADT will show a response. </w:t>
      </w:r>
      <w:r w:rsidR="00B9514D" w:rsidRPr="00396BA8">
        <w:rPr>
          <w:lang w:val="en-US"/>
        </w:rPr>
        <w:t>Decompositions with low rates of hea</w:t>
      </w:r>
      <w:r w:rsidR="00A60D54" w:rsidRPr="00396BA8">
        <w:rPr>
          <w:lang w:val="en-US"/>
        </w:rPr>
        <w:t>t</w:t>
      </w:r>
      <w:r w:rsidR="00B9514D" w:rsidRPr="00396BA8">
        <w:rPr>
          <w:lang w:val="en-US"/>
        </w:rPr>
        <w:t xml:space="preserve"> production</w:t>
      </w:r>
      <w:r w:rsidR="00A60D54" w:rsidRPr="00396BA8">
        <w:rPr>
          <w:lang w:val="en-US"/>
        </w:rPr>
        <w:t xml:space="preserve"> would generally not be detected, and </w:t>
      </w:r>
      <w:r w:rsidR="00B67159" w:rsidRPr="00396BA8">
        <w:rPr>
          <w:lang w:val="en-US"/>
        </w:rPr>
        <w:t xml:space="preserve">in these cases </w:t>
      </w:r>
      <w:r w:rsidR="00BF69DE">
        <w:rPr>
          <w:lang w:val="en-US"/>
        </w:rPr>
        <w:t xml:space="preserve">the SADT </w:t>
      </w:r>
      <w:r w:rsidR="00B67159" w:rsidRPr="00396BA8">
        <w:rPr>
          <w:lang w:val="en-US"/>
        </w:rPr>
        <w:t>test could have a “blind spot”.</w:t>
      </w:r>
      <w:r w:rsidR="00B9514D" w:rsidRPr="00396BA8">
        <w:rPr>
          <w:lang w:val="en-US"/>
        </w:rPr>
        <w:t xml:space="preserve"> </w:t>
      </w:r>
      <w:r w:rsidR="00702AB8" w:rsidRPr="00396BA8">
        <w:rPr>
          <w:lang w:val="en-US"/>
        </w:rPr>
        <w:t>On the other hand</w:t>
      </w:r>
      <w:r w:rsidR="00D0356D" w:rsidRPr="00396BA8">
        <w:rPr>
          <w:lang w:val="en-US"/>
        </w:rPr>
        <w:t xml:space="preserve">, the </w:t>
      </w:r>
      <w:r w:rsidR="00270D62" w:rsidRPr="00396BA8">
        <w:rPr>
          <w:lang w:val="en-US"/>
        </w:rPr>
        <w:t xml:space="preserve">Dewar vessels used </w:t>
      </w:r>
      <w:r w:rsidR="003F16F4">
        <w:rPr>
          <w:lang w:val="en-US"/>
        </w:rPr>
        <w:t xml:space="preserve">to measure the </w:t>
      </w:r>
      <w:r w:rsidR="00270D62" w:rsidRPr="00396BA8">
        <w:rPr>
          <w:lang w:val="en-US"/>
        </w:rPr>
        <w:t xml:space="preserve">SADT </w:t>
      </w:r>
      <w:r w:rsidR="00491ADF">
        <w:rPr>
          <w:lang w:val="en-US"/>
        </w:rPr>
        <w:t>in the above examples</w:t>
      </w:r>
      <w:r w:rsidR="00270D62" w:rsidRPr="00396BA8">
        <w:rPr>
          <w:lang w:val="en-US"/>
        </w:rPr>
        <w:t xml:space="preserve"> </w:t>
      </w:r>
      <w:r w:rsidR="00D0356D" w:rsidRPr="00396BA8">
        <w:rPr>
          <w:lang w:val="en-US"/>
        </w:rPr>
        <w:t xml:space="preserve">model the heat accumulation </w:t>
      </w:r>
      <w:r w:rsidR="0022010B">
        <w:rPr>
          <w:lang w:val="en-US"/>
        </w:rPr>
        <w:t>in</w:t>
      </w:r>
      <w:r w:rsidR="00D0356D" w:rsidRPr="00396BA8">
        <w:rPr>
          <w:lang w:val="en-US"/>
        </w:rPr>
        <w:t xml:space="preserve"> a </w:t>
      </w:r>
      <w:r w:rsidR="00270D62" w:rsidRPr="00396BA8">
        <w:rPr>
          <w:lang w:val="en-US"/>
        </w:rPr>
        <w:t>20</w:t>
      </w:r>
      <w:r w:rsidR="00D0356D" w:rsidRPr="00396BA8">
        <w:rPr>
          <w:lang w:val="en-US"/>
        </w:rPr>
        <w:t>0 kg package</w:t>
      </w:r>
      <w:r w:rsidR="0022010B">
        <w:rPr>
          <w:lang w:val="en-US"/>
        </w:rPr>
        <w:t>,</w:t>
      </w:r>
      <w:r w:rsidR="00D0356D" w:rsidRPr="00396BA8">
        <w:rPr>
          <w:lang w:val="en-US"/>
        </w:rPr>
        <w:t xml:space="preserve"> whereas </w:t>
      </w:r>
      <w:r w:rsidR="00EE556C">
        <w:rPr>
          <w:lang w:val="en-US"/>
        </w:rPr>
        <w:t xml:space="preserve">the </w:t>
      </w:r>
      <w:r w:rsidR="0022010B">
        <w:rPr>
          <w:lang w:val="en-US"/>
        </w:rPr>
        <w:t xml:space="preserve">smaller </w:t>
      </w:r>
      <w:r w:rsidR="00D0356D" w:rsidRPr="00396BA8">
        <w:rPr>
          <w:lang w:val="en-US"/>
        </w:rPr>
        <w:t xml:space="preserve">samples </w:t>
      </w:r>
      <w:r w:rsidR="00EE556C">
        <w:rPr>
          <w:lang w:val="en-US"/>
        </w:rPr>
        <w:t xml:space="preserve">that would be affected by this amendment would be </w:t>
      </w:r>
      <w:r w:rsidR="00D0356D" w:rsidRPr="00396BA8">
        <w:rPr>
          <w:lang w:val="en-US"/>
        </w:rPr>
        <w:t xml:space="preserve">transported in much smaller receptacles. </w:t>
      </w:r>
      <w:r w:rsidR="00BB0E49">
        <w:rPr>
          <w:lang w:val="en-US"/>
        </w:rPr>
        <w:t xml:space="preserve">Since the rate of heat loss is generally higher for smaller packages than for larger packages, </w:t>
      </w:r>
      <w:r w:rsidR="00477739">
        <w:rPr>
          <w:lang w:val="en-US"/>
        </w:rPr>
        <w:t>t</w:t>
      </w:r>
      <w:r w:rsidR="00270D62" w:rsidRPr="00396BA8">
        <w:rPr>
          <w:lang w:val="en-US"/>
        </w:rPr>
        <w:t xml:space="preserve">he SADT of such small packages </w:t>
      </w:r>
      <w:r w:rsidR="001F2250" w:rsidRPr="00396BA8">
        <w:rPr>
          <w:lang w:val="en-US"/>
        </w:rPr>
        <w:t>are generally</w:t>
      </w:r>
      <w:r w:rsidR="00270D62" w:rsidRPr="00396BA8">
        <w:rPr>
          <w:lang w:val="en-US"/>
        </w:rPr>
        <w:t xml:space="preserve"> about 5 to 10 K above that of a “standard” 50 kg package.</w:t>
      </w:r>
    </w:p>
    <w:p w14:paraId="1AFA4A51" w14:textId="34792DEF" w:rsidR="0018249E" w:rsidRDefault="006358C0" w:rsidP="006358C0">
      <w:pPr>
        <w:pStyle w:val="SingleTxtG"/>
        <w:numPr>
          <w:ilvl w:val="0"/>
          <w:numId w:val="17"/>
        </w:numPr>
        <w:tabs>
          <w:tab w:val="left" w:pos="1701"/>
        </w:tabs>
        <w:ind w:left="1134" w:firstLine="0"/>
        <w:rPr>
          <w:lang w:val="en-US"/>
        </w:rPr>
      </w:pPr>
      <w:r>
        <w:rPr>
          <w:lang w:val="en-US"/>
        </w:rPr>
        <w:t>The DSC stress test, however, has an integral approach, and the difference in the energy values makes any kind of reaction – and that inc</w:t>
      </w:r>
      <w:r w:rsidR="008F37CE">
        <w:rPr>
          <w:lang w:val="en-US"/>
        </w:rPr>
        <w:t>ludes decompositions – evident.</w:t>
      </w:r>
    </w:p>
    <w:p w14:paraId="37795327" w14:textId="55EE7908" w:rsidR="008F37CE" w:rsidRDefault="008F37CE" w:rsidP="006358C0">
      <w:pPr>
        <w:pStyle w:val="SingleTxtG"/>
        <w:numPr>
          <w:ilvl w:val="0"/>
          <w:numId w:val="17"/>
        </w:numPr>
        <w:tabs>
          <w:tab w:val="left" w:pos="1701"/>
        </w:tabs>
        <w:ind w:left="1134" w:firstLine="0"/>
        <w:rPr>
          <w:lang w:val="en-US"/>
        </w:rPr>
      </w:pPr>
      <w:r>
        <w:rPr>
          <w:lang w:val="en-US"/>
        </w:rPr>
        <w:t>Th</w:t>
      </w:r>
      <w:r w:rsidR="000B2906">
        <w:rPr>
          <w:lang w:val="en-US"/>
        </w:rPr>
        <w:t>e</w:t>
      </w:r>
      <w:r w:rsidR="003A39E1">
        <w:rPr>
          <w:lang w:val="en-US"/>
        </w:rPr>
        <w:t xml:space="preserve"> data given prove</w:t>
      </w:r>
      <w:r>
        <w:rPr>
          <w:lang w:val="en-US"/>
        </w:rPr>
        <w:t xml:space="preserve"> that the thermal stress test w</w:t>
      </w:r>
      <w:r w:rsidR="000B2906">
        <w:rPr>
          <w:lang w:val="en-US"/>
        </w:rPr>
        <w:t>ill</w:t>
      </w:r>
      <w:r>
        <w:rPr>
          <w:lang w:val="en-US"/>
        </w:rPr>
        <w:t xml:space="preserve"> </w:t>
      </w:r>
      <w:r w:rsidR="000B2906">
        <w:rPr>
          <w:lang w:val="en-US"/>
        </w:rPr>
        <w:t>identify the SADT in a 50 kg packag</w:t>
      </w:r>
      <w:r w:rsidR="00C91D12">
        <w:rPr>
          <w:lang w:val="en-US"/>
        </w:rPr>
        <w:t>e to a precision of roughly 5 K.</w:t>
      </w:r>
      <w:r w:rsidR="000B2906">
        <w:rPr>
          <w:lang w:val="en-US"/>
        </w:rPr>
        <w:t xml:space="preserve"> </w:t>
      </w:r>
      <w:r w:rsidR="00C91D12">
        <w:rPr>
          <w:lang w:val="en-US"/>
        </w:rPr>
        <w:t>C</w:t>
      </w:r>
      <w:r w:rsidR="000B2906">
        <w:rPr>
          <w:lang w:val="en-US"/>
        </w:rPr>
        <w:t xml:space="preserve">onsidering the much higher heat loss </w:t>
      </w:r>
      <w:r w:rsidR="0091204B">
        <w:rPr>
          <w:lang w:val="en-US"/>
        </w:rPr>
        <w:t>from the smaller packages</w:t>
      </w:r>
      <w:r w:rsidR="001D49A2">
        <w:rPr>
          <w:lang w:val="en-US"/>
        </w:rPr>
        <w:t xml:space="preserve"> used for the transport of samples compared to the standard 50 kg package</w:t>
      </w:r>
      <w:r w:rsidR="000B2906">
        <w:rPr>
          <w:lang w:val="en-US"/>
        </w:rPr>
        <w:t xml:space="preserve">, </w:t>
      </w:r>
      <w:r w:rsidR="00C91D12">
        <w:rPr>
          <w:lang w:val="en-US"/>
        </w:rPr>
        <w:t xml:space="preserve">the suggested approach will </w:t>
      </w:r>
      <w:r>
        <w:rPr>
          <w:lang w:val="en-US"/>
        </w:rPr>
        <w:t>not lower the level of safety compared to an SADT measurement.</w:t>
      </w:r>
    </w:p>
    <w:p w14:paraId="77D37D7F" w14:textId="77777777" w:rsidR="00F852F7" w:rsidRDefault="00F852F7">
      <w:pPr>
        <w:suppressAutoHyphens w:val="0"/>
        <w:spacing w:line="240" w:lineRule="auto"/>
        <w:rPr>
          <w:lang w:val="en-US"/>
        </w:rPr>
      </w:pPr>
      <w:r>
        <w:rPr>
          <w:lang w:val="en-US"/>
        </w:rPr>
        <w:br w:type="page"/>
      </w:r>
    </w:p>
    <w:p w14:paraId="6F64234B" w14:textId="074624DF" w:rsidR="003A3DE0" w:rsidRDefault="00E634ED" w:rsidP="00E634ED">
      <w:pPr>
        <w:pStyle w:val="SingleTxtG"/>
        <w:numPr>
          <w:ilvl w:val="0"/>
          <w:numId w:val="17"/>
        </w:numPr>
        <w:tabs>
          <w:tab w:val="left" w:pos="1701"/>
        </w:tabs>
        <w:suppressAutoHyphens w:val="0"/>
        <w:spacing w:line="240" w:lineRule="auto"/>
        <w:ind w:left="1134" w:firstLine="0"/>
        <w:rPr>
          <w:lang w:val="en-US"/>
        </w:rPr>
      </w:pPr>
      <w:r w:rsidRPr="00E634ED">
        <w:rPr>
          <w:lang w:val="en-US"/>
        </w:rPr>
        <w:t xml:space="preserve">The </w:t>
      </w:r>
      <w:r w:rsidR="003A39E1">
        <w:rPr>
          <w:lang w:val="en-US"/>
        </w:rPr>
        <w:t xml:space="preserve">suggested </w:t>
      </w:r>
      <w:r w:rsidRPr="00E634ED">
        <w:rPr>
          <w:lang w:val="en-US"/>
        </w:rPr>
        <w:t xml:space="preserve">procedure is displayed in figure </w:t>
      </w:r>
      <w:r w:rsidR="005A159A">
        <w:t>VII</w:t>
      </w:r>
      <w:r w:rsidR="00094997">
        <w:rPr>
          <w:lang w:val="en-US"/>
        </w:rPr>
        <w:t xml:space="preserve"> be</w:t>
      </w:r>
      <w:r w:rsidRPr="00E634ED">
        <w:rPr>
          <w:lang w:val="en-US"/>
        </w:rPr>
        <w:t>low:</w:t>
      </w:r>
    </w:p>
    <w:p w14:paraId="4A249E77" w14:textId="2EBE2A2C" w:rsidR="005A159A" w:rsidRPr="00E634ED" w:rsidRDefault="005A159A" w:rsidP="005A159A">
      <w:pPr>
        <w:pStyle w:val="Caption"/>
        <w:ind w:left="1854" w:hanging="720"/>
        <w:rPr>
          <w:color w:val="auto"/>
        </w:rPr>
      </w:pPr>
      <w:r w:rsidRPr="00E634ED">
        <w:rPr>
          <w:color w:val="auto"/>
        </w:rPr>
        <w:t xml:space="preserve">Figure </w:t>
      </w:r>
      <w:r>
        <w:rPr>
          <w:color w:val="auto"/>
        </w:rPr>
        <w:t>VII</w:t>
      </w:r>
      <w:r w:rsidRPr="00E634ED">
        <w:rPr>
          <w:color w:val="auto"/>
        </w:rPr>
        <w:t>: Suggested flowchart for determination of temperature control</w:t>
      </w:r>
      <w:r>
        <w:rPr>
          <w:color w:val="auto"/>
        </w:rPr>
        <w:t xml:space="preserve"> requirements</w:t>
      </w:r>
    </w:p>
    <w:p w14:paraId="50C71305" w14:textId="77777777" w:rsidR="00E634ED" w:rsidRDefault="00E634ED" w:rsidP="00E634ED">
      <w:pPr>
        <w:pStyle w:val="SingleTxtG"/>
        <w:keepNext/>
        <w:spacing w:after="240"/>
        <w:ind w:left="0"/>
        <w:jc w:val="center"/>
      </w:pPr>
      <w:r>
        <w:tab/>
      </w:r>
      <w:r>
        <w:tab/>
      </w:r>
      <w:r>
        <w:rPr>
          <w:noProof/>
          <w:lang w:val="de-DE" w:eastAsia="de-DE"/>
        </w:rPr>
        <w:drawing>
          <wp:inline distT="0" distB="0" distL="0" distR="0" wp14:anchorId="0309FB11" wp14:editId="29DFB538">
            <wp:extent cx="4592476" cy="5150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09424" cy="5169683"/>
                    </a:xfrm>
                    <a:prstGeom prst="rect">
                      <a:avLst/>
                    </a:prstGeom>
                    <a:noFill/>
                    <a:ln>
                      <a:noFill/>
                    </a:ln>
                  </pic:spPr>
                </pic:pic>
              </a:graphicData>
            </a:graphic>
          </wp:inline>
        </w:drawing>
      </w:r>
    </w:p>
    <w:p w14:paraId="3E0C59A2" w14:textId="1317F150" w:rsidR="00E634ED" w:rsidRPr="00CE1355" w:rsidRDefault="00E634ED" w:rsidP="008060F7">
      <w:pPr>
        <w:pStyle w:val="SingleTxtG"/>
        <w:tabs>
          <w:tab w:val="left" w:pos="1843"/>
        </w:tabs>
        <w:spacing w:after="240"/>
        <w:jc w:val="left"/>
        <w:rPr>
          <w:i/>
          <w:iCs/>
        </w:rPr>
      </w:pPr>
      <w:r w:rsidRPr="00CE1355">
        <w:rPr>
          <w:b/>
          <w:bCs/>
          <w:i/>
          <w:iCs/>
        </w:rPr>
        <w:t>Note 1:</w:t>
      </w:r>
      <w:r w:rsidR="008060F7">
        <w:rPr>
          <w:b/>
          <w:bCs/>
          <w:i/>
          <w:iCs/>
        </w:rPr>
        <w:tab/>
      </w:r>
      <w:r w:rsidRPr="00CE1355">
        <w:rPr>
          <w:i/>
          <w:iCs/>
        </w:rPr>
        <w:t xml:space="preserve"> </w:t>
      </w:r>
      <w:r w:rsidR="007B2F7F">
        <w:rPr>
          <w:i/>
          <w:iCs/>
        </w:rPr>
        <w:t>Isolated</w:t>
      </w:r>
      <w:r w:rsidR="007B2F7F" w:rsidRPr="00CE1355">
        <w:rPr>
          <w:i/>
          <w:iCs/>
        </w:rPr>
        <w:t xml:space="preserve"> </w:t>
      </w:r>
      <w:r w:rsidRPr="00CE1355">
        <w:rPr>
          <w:i/>
          <w:iCs/>
        </w:rPr>
        <w:t xml:space="preserve">small exotherm (&lt; 20 J/g) preceding the main decomposition may </w:t>
      </w:r>
      <w:r>
        <w:rPr>
          <w:i/>
          <w:iCs/>
        </w:rPr>
        <w:tab/>
      </w:r>
      <w:r w:rsidRPr="00CE1355">
        <w:rPr>
          <w:i/>
          <w:iCs/>
        </w:rPr>
        <w:t>be</w:t>
      </w:r>
      <w:r>
        <w:rPr>
          <w:i/>
          <w:iCs/>
        </w:rPr>
        <w:t xml:space="preserve"> </w:t>
      </w:r>
      <w:r w:rsidR="00BF69DE">
        <w:rPr>
          <w:i/>
          <w:iCs/>
        </w:rPr>
        <w:tab/>
      </w:r>
      <w:r w:rsidRPr="00CE1355">
        <w:rPr>
          <w:i/>
          <w:iCs/>
        </w:rPr>
        <w:t>neglected</w:t>
      </w:r>
      <w:r>
        <w:rPr>
          <w:i/>
          <w:iCs/>
        </w:rPr>
        <w:t>;</w:t>
      </w:r>
      <w:r>
        <w:rPr>
          <w:i/>
          <w:iCs/>
        </w:rPr>
        <w:br/>
      </w:r>
      <w:r w:rsidRPr="00CE1355">
        <w:rPr>
          <w:b/>
          <w:bCs/>
          <w:i/>
          <w:iCs/>
        </w:rPr>
        <w:t>Note 2:</w:t>
      </w:r>
      <w:r w:rsidR="008060F7">
        <w:rPr>
          <w:b/>
          <w:bCs/>
          <w:i/>
          <w:iCs/>
        </w:rPr>
        <w:tab/>
      </w:r>
      <w:r w:rsidR="008060F7">
        <w:rPr>
          <w:i/>
          <w:iCs/>
        </w:rPr>
        <w:t xml:space="preserve">General tolerance for energy comparison due to </w:t>
      </w:r>
      <w:r w:rsidRPr="00CE1355">
        <w:rPr>
          <w:i/>
          <w:iCs/>
        </w:rPr>
        <w:t xml:space="preserve">measurement </w:t>
      </w:r>
      <w:r>
        <w:rPr>
          <w:i/>
          <w:iCs/>
        </w:rPr>
        <w:t>u</w:t>
      </w:r>
      <w:r w:rsidRPr="00CE1355">
        <w:rPr>
          <w:i/>
          <w:iCs/>
        </w:rPr>
        <w:t>ncertainty</w:t>
      </w:r>
      <w:r w:rsidR="008060F7">
        <w:rPr>
          <w:i/>
          <w:iCs/>
        </w:rPr>
        <w:t xml:space="preserve">: </w:t>
      </w:r>
      <w:r w:rsidRPr="00CE1355">
        <w:rPr>
          <w:i/>
          <w:iCs/>
        </w:rPr>
        <w:t>10%</w:t>
      </w:r>
      <w:r>
        <w:rPr>
          <w:i/>
          <w:iCs/>
        </w:rPr>
        <w:t>.</w:t>
      </w:r>
      <w:r w:rsidR="008060F7">
        <w:rPr>
          <w:i/>
          <w:iCs/>
        </w:rPr>
        <w:t xml:space="preserve"> </w:t>
      </w:r>
      <w:r w:rsidR="008060F7">
        <w:rPr>
          <w:i/>
          <w:iCs/>
        </w:rPr>
        <w:tab/>
        <w:t>For flat peaks with a maximum heat production of 0</w:t>
      </w:r>
      <w:r w:rsidR="001803B5">
        <w:rPr>
          <w:i/>
          <w:iCs/>
        </w:rPr>
        <w:t>.</w:t>
      </w:r>
      <w:r w:rsidR="008060F7">
        <w:rPr>
          <w:i/>
          <w:iCs/>
        </w:rPr>
        <w:t xml:space="preserve">2 W/g a deviation of 25 % is </w:t>
      </w:r>
      <w:r w:rsidR="008060F7">
        <w:rPr>
          <w:i/>
          <w:iCs/>
        </w:rPr>
        <w:tab/>
        <w:t xml:space="preserve">tolerable </w:t>
      </w:r>
      <w:r w:rsidR="00270D62">
        <w:rPr>
          <w:i/>
          <w:iCs/>
        </w:rPr>
        <w:t xml:space="preserve">in </w:t>
      </w:r>
      <w:r w:rsidR="008060F7">
        <w:rPr>
          <w:i/>
          <w:iCs/>
        </w:rPr>
        <w:t>temperature</w:t>
      </w:r>
      <w:r w:rsidR="00270D62">
        <w:rPr>
          <w:i/>
          <w:iCs/>
        </w:rPr>
        <w:t xml:space="preserve"> ranges</w:t>
      </w:r>
      <w:r w:rsidR="008060F7">
        <w:rPr>
          <w:i/>
          <w:iCs/>
        </w:rPr>
        <w:t xml:space="preserve"> below 250 °C and 40 % above this limit.</w:t>
      </w:r>
    </w:p>
    <w:p w14:paraId="4DB74EF2" w14:textId="07826787" w:rsidR="002E10DE" w:rsidRDefault="00005991" w:rsidP="00F852F7">
      <w:pPr>
        <w:pStyle w:val="HChG"/>
      </w:pPr>
      <w:r>
        <w:rPr>
          <w:bCs/>
          <w:i/>
          <w:iCs/>
        </w:rPr>
        <w:tab/>
      </w:r>
      <w:r w:rsidR="00687D2F">
        <w:tab/>
      </w:r>
      <w:r w:rsidR="00687D2F">
        <w:tab/>
      </w:r>
      <w:r w:rsidR="002E10DE">
        <w:t>Proposal</w:t>
      </w:r>
    </w:p>
    <w:p w14:paraId="2857D18D" w14:textId="1891469B" w:rsidR="00BB7FCC" w:rsidRDefault="00BB7FCC" w:rsidP="00E634ED">
      <w:pPr>
        <w:pStyle w:val="SingleTxtG"/>
        <w:numPr>
          <w:ilvl w:val="0"/>
          <w:numId w:val="17"/>
        </w:numPr>
        <w:tabs>
          <w:tab w:val="left" w:pos="1701"/>
        </w:tabs>
        <w:suppressAutoHyphens w:val="0"/>
        <w:spacing w:line="240" w:lineRule="auto"/>
        <w:ind w:left="1134" w:firstLine="0"/>
        <w:rPr>
          <w:lang w:val="en-US"/>
        </w:rPr>
      </w:pPr>
      <w:r>
        <w:rPr>
          <w:lang w:val="en-US"/>
        </w:rPr>
        <w:t>Insert for explanatory purposes “(DSC)” in the first sentenc</w:t>
      </w:r>
      <w:r w:rsidR="003F3F2A">
        <w:rPr>
          <w:lang w:val="en-US"/>
        </w:rPr>
        <w:t xml:space="preserve">e of section 20.3.3.3 in the </w:t>
      </w:r>
      <w:r>
        <w:rPr>
          <w:lang w:val="en-US"/>
        </w:rPr>
        <w:t xml:space="preserve">Manual of Tests and Criteria to read: </w:t>
      </w:r>
    </w:p>
    <w:p w14:paraId="2368EFE9" w14:textId="4F1974AC" w:rsidR="00BB7FCC" w:rsidRDefault="00BB7FCC" w:rsidP="009B3CAF">
      <w:pPr>
        <w:pStyle w:val="SingleTxtG"/>
        <w:tabs>
          <w:tab w:val="left" w:pos="1701"/>
        </w:tabs>
        <w:ind w:left="1701"/>
        <w:rPr>
          <w:lang w:val="en-US"/>
        </w:rPr>
      </w:pPr>
      <w:r>
        <w:rPr>
          <w:lang w:val="en-US"/>
        </w:rPr>
        <w:t>“</w:t>
      </w:r>
      <w:r w:rsidRPr="00BB7FCC">
        <w:rPr>
          <w:lang w:val="en-US"/>
        </w:rPr>
        <w:t xml:space="preserve">20.3.3.3 Thermal stability may be estimated using a suitable calorimetric technique such as differential scanning calorimetry </w:t>
      </w:r>
      <w:r w:rsidRPr="00BB7FCC">
        <w:rPr>
          <w:u w:val="single"/>
          <w:lang w:val="en-US"/>
        </w:rPr>
        <w:t>(DSC)</w:t>
      </w:r>
      <w:r w:rsidRPr="00BB7FCC">
        <w:rPr>
          <w:lang w:val="en-US"/>
        </w:rPr>
        <w:t xml:space="preserve"> or adiabatic calorimetry.</w:t>
      </w:r>
      <w:r>
        <w:rPr>
          <w:lang w:val="en-US"/>
        </w:rPr>
        <w:t>”</w:t>
      </w:r>
    </w:p>
    <w:p w14:paraId="3047FC92" w14:textId="77777777" w:rsidR="004D7989" w:rsidRDefault="004D7989">
      <w:pPr>
        <w:suppressAutoHyphens w:val="0"/>
        <w:spacing w:line="240" w:lineRule="auto"/>
        <w:rPr>
          <w:lang w:val="en-US"/>
        </w:rPr>
      </w:pPr>
      <w:r>
        <w:rPr>
          <w:lang w:val="en-US"/>
        </w:rPr>
        <w:br w:type="page"/>
      </w:r>
    </w:p>
    <w:p w14:paraId="0BBE8F65" w14:textId="290141D9" w:rsidR="00675EEF" w:rsidRDefault="00675EEF" w:rsidP="00544E5E">
      <w:pPr>
        <w:pStyle w:val="SingleTxtG"/>
        <w:numPr>
          <w:ilvl w:val="0"/>
          <w:numId w:val="17"/>
        </w:numPr>
        <w:tabs>
          <w:tab w:val="left" w:pos="1701"/>
        </w:tabs>
        <w:suppressAutoHyphens w:val="0"/>
        <w:spacing w:line="240" w:lineRule="auto"/>
        <w:ind w:left="1134" w:firstLine="0"/>
        <w:rPr>
          <w:lang w:val="en-US"/>
        </w:rPr>
      </w:pPr>
      <w:r>
        <w:rPr>
          <w:lang w:val="en-US"/>
        </w:rPr>
        <w:t>Modify the last sentence of the same section to read:</w:t>
      </w:r>
    </w:p>
    <w:p w14:paraId="40286F59" w14:textId="4EA4759C" w:rsidR="00675EEF" w:rsidRDefault="00675EEF" w:rsidP="009B3CAF">
      <w:pPr>
        <w:pStyle w:val="SingleTxtG"/>
        <w:tabs>
          <w:tab w:val="left" w:pos="1701"/>
        </w:tabs>
        <w:ind w:left="1701"/>
        <w:rPr>
          <w:lang w:val="en-US"/>
        </w:rPr>
      </w:pPr>
      <w:r>
        <w:rPr>
          <w:lang w:val="en-US"/>
        </w:rPr>
        <w:t>“</w:t>
      </w:r>
      <w:r w:rsidRPr="00675EEF">
        <w:rPr>
          <w:lang w:val="en-US"/>
        </w:rPr>
        <w:t xml:space="preserve">If differential scanning calorimetry is used, the extrapolated onset temperature is defined as </w:t>
      </w:r>
      <w:r w:rsidRPr="00675EEF">
        <w:rPr>
          <w:strike/>
          <w:lang w:val="en-US"/>
        </w:rPr>
        <w:t>being the point of intersection of the tangent drawn at the point of greatest slope on the leading edge of the peak with the extrapolated baseline</w:t>
      </w:r>
      <w:r w:rsidRPr="00675EEF">
        <w:rPr>
          <w:lang w:val="en-US"/>
        </w:rPr>
        <w:t xml:space="preserve"> </w:t>
      </w:r>
      <w:r w:rsidRPr="00675EEF">
        <w:rPr>
          <w:u w:val="single"/>
          <w:lang w:val="en-US"/>
        </w:rPr>
        <w:t>the temperature of the first noticeable exothermic effect (i.e. the heat production signal leaves the baseline)</w:t>
      </w:r>
      <w:r w:rsidRPr="001D029A">
        <w:rPr>
          <w:lang w:val="en-US"/>
        </w:rPr>
        <w:t>.</w:t>
      </w:r>
    </w:p>
    <w:p w14:paraId="3869A535" w14:textId="26EFDE03" w:rsidR="00841A1B" w:rsidRDefault="00841A1B" w:rsidP="00544E5E">
      <w:pPr>
        <w:pStyle w:val="SingleTxtG"/>
        <w:numPr>
          <w:ilvl w:val="0"/>
          <w:numId w:val="17"/>
        </w:numPr>
        <w:tabs>
          <w:tab w:val="left" w:pos="1701"/>
        </w:tabs>
        <w:suppressAutoHyphens w:val="0"/>
        <w:spacing w:line="240" w:lineRule="auto"/>
        <w:ind w:left="1134" w:firstLine="0"/>
        <w:rPr>
          <w:lang w:val="en-US"/>
        </w:rPr>
      </w:pPr>
      <w:r>
        <w:rPr>
          <w:lang w:val="en-US"/>
        </w:rPr>
        <w:t>Insert</w:t>
      </w:r>
      <w:r w:rsidR="003F3F2A">
        <w:rPr>
          <w:lang w:val="en-US"/>
        </w:rPr>
        <w:t xml:space="preserve"> a new section 20.3.4 in the </w:t>
      </w:r>
      <w:r>
        <w:rPr>
          <w:lang w:val="en-US"/>
        </w:rPr>
        <w:t>Manual of Tests and Criteria to read</w:t>
      </w:r>
      <w:r w:rsidR="005A159A">
        <w:t>:</w:t>
      </w:r>
    </w:p>
    <w:p w14:paraId="51FF2F86" w14:textId="7E263EE2" w:rsidR="00841A1B" w:rsidRDefault="00DD6E77" w:rsidP="009B3CAF">
      <w:pPr>
        <w:pStyle w:val="SingleTxtG"/>
        <w:tabs>
          <w:tab w:val="left" w:pos="1701"/>
        </w:tabs>
        <w:ind w:left="1701"/>
        <w:rPr>
          <w:lang w:val="en-US"/>
        </w:rPr>
      </w:pPr>
      <w:r>
        <w:rPr>
          <w:lang w:val="en-US"/>
        </w:rPr>
        <w:t>“</w:t>
      </w:r>
      <w:r w:rsidRPr="00DD6E77">
        <w:rPr>
          <w:b/>
          <w:lang w:val="en-US"/>
        </w:rPr>
        <w:t>20.3.4 Thermal stability of samples</w:t>
      </w:r>
      <w:r>
        <w:rPr>
          <w:b/>
          <w:lang w:val="en-US"/>
        </w:rPr>
        <w:t xml:space="preserve"> and temperature control assessment</w:t>
      </w:r>
      <w:r w:rsidR="00821CC1">
        <w:rPr>
          <w:b/>
          <w:lang w:val="en-US"/>
        </w:rPr>
        <w:t xml:space="preserve"> for transport</w:t>
      </w:r>
    </w:p>
    <w:p w14:paraId="47F88E08" w14:textId="6BC84C5B" w:rsidR="00DD6E77" w:rsidRDefault="00DD6E77" w:rsidP="009B3CAF">
      <w:pPr>
        <w:pStyle w:val="SingleTxtG"/>
        <w:tabs>
          <w:tab w:val="left" w:pos="1701"/>
        </w:tabs>
        <w:ind w:left="1701"/>
        <w:rPr>
          <w:lang w:val="en-US"/>
        </w:rPr>
      </w:pPr>
      <w:r>
        <w:rPr>
          <w:lang w:val="en-US"/>
        </w:rPr>
        <w:t>20.3.4.1</w:t>
      </w:r>
      <w:r w:rsidR="00675EEF">
        <w:rPr>
          <w:lang w:val="en-US"/>
        </w:rPr>
        <w:tab/>
      </w:r>
      <w:r>
        <w:rPr>
          <w:lang w:val="en-US"/>
        </w:rPr>
        <w:t xml:space="preserve">The provisions in this section are only applicable </w:t>
      </w:r>
      <w:r w:rsidR="00BB7FCC">
        <w:rPr>
          <w:lang w:val="en-US"/>
        </w:rPr>
        <w:t>to</w:t>
      </w:r>
      <w:r>
        <w:rPr>
          <w:lang w:val="en-US"/>
        </w:rPr>
        <w:t xml:space="preserve"> samples of sections 2.4.2.3.2.4 (b) and </w:t>
      </w:r>
      <w:r w:rsidRPr="00DD6E77">
        <w:rPr>
          <w:lang w:val="en-US"/>
        </w:rPr>
        <w:t>2.5.3.2.5.1</w:t>
      </w:r>
      <w:r w:rsidR="00BB7FCC">
        <w:rPr>
          <w:lang w:val="en-US"/>
        </w:rPr>
        <w:t xml:space="preserve"> in cases where the SADT is not known.</w:t>
      </w:r>
    </w:p>
    <w:p w14:paraId="27DF0733" w14:textId="5B24E571" w:rsidR="00BB7FCC" w:rsidRDefault="00BB7FCC" w:rsidP="009B3CAF">
      <w:pPr>
        <w:pStyle w:val="SingleTxtG"/>
        <w:tabs>
          <w:tab w:val="left" w:pos="1701"/>
        </w:tabs>
        <w:ind w:left="1701"/>
        <w:rPr>
          <w:lang w:val="en-US"/>
        </w:rPr>
      </w:pPr>
      <w:r>
        <w:rPr>
          <w:lang w:val="en-US"/>
        </w:rPr>
        <w:t xml:space="preserve">20.3.4.2 </w:t>
      </w:r>
      <w:r w:rsidR="00675EEF">
        <w:rPr>
          <w:lang w:val="en-US"/>
        </w:rPr>
        <w:tab/>
      </w:r>
      <w:r w:rsidR="00C0407C">
        <w:rPr>
          <w:lang w:val="en-US"/>
        </w:rPr>
        <w:t>If the decomposition onset in a</w:t>
      </w:r>
      <w:r w:rsidR="00454348">
        <w:rPr>
          <w:lang w:val="en-US"/>
        </w:rPr>
        <w:t xml:space="preserve"> DSC measured in accordance with 20.3.3.3 is found at 160 °C or above, the estimated SADT of the sample may be assumed to </w:t>
      </w:r>
      <w:r w:rsidR="00687D2F">
        <w:rPr>
          <w:lang w:val="en-US"/>
        </w:rPr>
        <w:t xml:space="preserve">be </w:t>
      </w:r>
      <w:r w:rsidR="00DC1449">
        <w:rPr>
          <w:lang w:val="en-US"/>
        </w:rPr>
        <w:t xml:space="preserve">greater than </w:t>
      </w:r>
      <w:r w:rsidR="00454348">
        <w:rPr>
          <w:lang w:val="en-US"/>
        </w:rPr>
        <w:t>55 °C. According to 2.4.2.3.4</w:t>
      </w:r>
      <w:r w:rsidR="00DC1449">
        <w:rPr>
          <w:lang w:val="en-US"/>
        </w:rPr>
        <w:t xml:space="preserve"> of the Model Regulations</w:t>
      </w:r>
      <w:r w:rsidR="00454348">
        <w:rPr>
          <w:lang w:val="en-US"/>
        </w:rPr>
        <w:t xml:space="preserve">, temperature control is not required in such cases. </w:t>
      </w:r>
      <w:r w:rsidR="00EE3785">
        <w:rPr>
          <w:lang w:val="en-US"/>
        </w:rPr>
        <w:t xml:space="preserve">Isolated </w:t>
      </w:r>
      <w:r w:rsidR="00454348">
        <w:rPr>
          <w:lang w:val="en-US"/>
        </w:rPr>
        <w:t>small exotherms less than 20 J/g preceding the main decomposition may be neglected.</w:t>
      </w:r>
    </w:p>
    <w:p w14:paraId="60384782" w14:textId="3182FD6A" w:rsidR="00454348" w:rsidRDefault="00454348" w:rsidP="009B3CAF">
      <w:pPr>
        <w:pStyle w:val="SingleTxtG"/>
        <w:tabs>
          <w:tab w:val="left" w:pos="1701"/>
        </w:tabs>
        <w:ind w:left="1701"/>
        <w:rPr>
          <w:lang w:val="en-US"/>
        </w:rPr>
      </w:pPr>
      <w:r>
        <w:rPr>
          <w:lang w:val="en-US"/>
        </w:rPr>
        <w:t>20.3.4.3</w:t>
      </w:r>
      <w:r>
        <w:rPr>
          <w:lang w:val="en-US"/>
        </w:rPr>
        <w:tab/>
        <w:t xml:space="preserve">For purposes of </w:t>
      </w:r>
      <w:r w:rsidR="00C56CF6">
        <w:rPr>
          <w:lang w:val="en-US"/>
        </w:rPr>
        <w:t xml:space="preserve">determining the need for </w:t>
      </w:r>
      <w:r>
        <w:rPr>
          <w:lang w:val="en-US"/>
        </w:rPr>
        <w:t xml:space="preserve">temperature control, a thermal stress test based on DSC measurements may be applied as follows: </w:t>
      </w:r>
      <w:r w:rsidRPr="001D029A">
        <w:rPr>
          <w:lang w:val="en-US"/>
        </w:rPr>
        <w:t xml:space="preserve">A DSC is measured </w:t>
      </w:r>
      <w:r>
        <w:rPr>
          <w:lang w:val="en-US"/>
        </w:rPr>
        <w:t xml:space="preserve">as outlined in 20.3.3.3 </w:t>
      </w:r>
      <w:r w:rsidRPr="001D029A">
        <w:rPr>
          <w:lang w:val="en-US"/>
        </w:rPr>
        <w:t xml:space="preserve">for the sample as offered for transport. </w:t>
      </w:r>
      <w:r w:rsidR="00F4451F">
        <w:rPr>
          <w:lang w:val="en-US"/>
        </w:rPr>
        <w:t>A</w:t>
      </w:r>
      <w:r w:rsidR="00D0356D">
        <w:rPr>
          <w:lang w:val="en-US"/>
        </w:rPr>
        <w:t xml:space="preserve"> </w:t>
      </w:r>
      <w:r w:rsidRPr="001D029A">
        <w:rPr>
          <w:lang w:val="en-US"/>
        </w:rPr>
        <w:t xml:space="preserve">second sample is taken, and thermal stress is applied by tempering the sample in </w:t>
      </w:r>
      <w:r>
        <w:rPr>
          <w:lang w:val="en-US"/>
        </w:rPr>
        <w:t xml:space="preserve">the closed </w:t>
      </w:r>
      <w:r w:rsidRPr="001D029A">
        <w:rPr>
          <w:lang w:val="en-US"/>
        </w:rPr>
        <w:t>DSC crucible at a defined constant temperature over a certain period of time.</w:t>
      </w:r>
      <w:r>
        <w:rPr>
          <w:lang w:val="en-US"/>
        </w:rPr>
        <w:t xml:space="preserve"> In standard cases, a 24 hour stress t</w:t>
      </w:r>
      <w:r w:rsidR="00687D2F">
        <w:rPr>
          <w:lang w:val="en-US"/>
        </w:rPr>
        <w:t>ime</w:t>
      </w:r>
      <w:r>
        <w:rPr>
          <w:lang w:val="en-US"/>
        </w:rPr>
        <w:t xml:space="preserve"> </w:t>
      </w:r>
      <w:r w:rsidR="00DC1449">
        <w:rPr>
          <w:lang w:val="en-US"/>
        </w:rPr>
        <w:t>is deemed</w:t>
      </w:r>
      <w:r>
        <w:rPr>
          <w:lang w:val="en-US"/>
        </w:rPr>
        <w:t xml:space="preserve"> sufficient. </w:t>
      </w:r>
      <w:r w:rsidR="009034DF">
        <w:rPr>
          <w:lang w:val="en-US"/>
        </w:rPr>
        <w:t xml:space="preserve">The stressed sample is then </w:t>
      </w:r>
      <w:r w:rsidR="00CF275B">
        <w:rPr>
          <w:lang w:val="en-US"/>
        </w:rPr>
        <w:t xml:space="preserve">cooled to </w:t>
      </w:r>
      <w:r w:rsidR="00094997">
        <w:rPr>
          <w:lang w:val="en-US"/>
        </w:rPr>
        <w:t>room temperature</w:t>
      </w:r>
      <w:r w:rsidR="00CF275B">
        <w:rPr>
          <w:lang w:val="en-US"/>
        </w:rPr>
        <w:t xml:space="preserve"> before being subjected to a DSC</w:t>
      </w:r>
      <w:r w:rsidR="00094997">
        <w:rPr>
          <w:lang w:val="en-US"/>
        </w:rPr>
        <w:t xml:space="preserve"> </w:t>
      </w:r>
      <w:r w:rsidR="00CF275B">
        <w:rPr>
          <w:lang w:val="en-US"/>
        </w:rPr>
        <w:t>measurement</w:t>
      </w:r>
      <w:r w:rsidR="00E201D5">
        <w:rPr>
          <w:lang w:val="en-US"/>
        </w:rPr>
        <w:t xml:space="preserve"> at the same heating rate as before. </w:t>
      </w:r>
      <w:r w:rsidRPr="001D029A">
        <w:rPr>
          <w:lang w:val="en-US"/>
        </w:rPr>
        <w:t xml:space="preserve">If the decomposition behavior remains unchanged </w:t>
      </w:r>
      <w:r w:rsidR="00ED355F">
        <w:rPr>
          <w:lang w:val="en-US"/>
        </w:rPr>
        <w:t xml:space="preserve">by comparison of the two DSCs </w:t>
      </w:r>
      <w:r w:rsidRPr="001D029A">
        <w:rPr>
          <w:lang w:val="en-US"/>
        </w:rPr>
        <w:t>in terms of decomposition onset, shape of curve, and energy within a measurement uncertainty of 10</w:t>
      </w:r>
      <w:r w:rsidR="005A159A">
        <w:rPr>
          <w:lang w:val="en-US"/>
        </w:rPr>
        <w:t> </w:t>
      </w:r>
      <w:r w:rsidRPr="001D029A">
        <w:rPr>
          <w:lang w:val="en-US"/>
        </w:rPr>
        <w:t xml:space="preserve">%, the sample is </w:t>
      </w:r>
      <w:r>
        <w:rPr>
          <w:lang w:val="en-US"/>
        </w:rPr>
        <w:t xml:space="preserve">considered </w:t>
      </w:r>
      <w:r w:rsidRPr="001D029A">
        <w:rPr>
          <w:lang w:val="en-US"/>
        </w:rPr>
        <w:t>stable at the applied stress temperature.</w:t>
      </w:r>
      <w:r w:rsidR="00BF16B7">
        <w:rPr>
          <w:lang w:val="en-US"/>
        </w:rPr>
        <w:t xml:space="preserve"> </w:t>
      </w:r>
      <w:r w:rsidR="00BF16B7" w:rsidRPr="00BF16B7">
        <w:rPr>
          <w:lang w:val="en-US"/>
        </w:rPr>
        <w:t>For flat peaks with a maximum heat production of 0</w:t>
      </w:r>
      <w:r w:rsidR="001803B5">
        <w:rPr>
          <w:lang w:val="en-US"/>
        </w:rPr>
        <w:t>.</w:t>
      </w:r>
      <w:r w:rsidR="00BF16B7" w:rsidRPr="00BF16B7">
        <w:rPr>
          <w:lang w:val="en-US"/>
        </w:rPr>
        <w:t>2 W/g a deviation of 25 % is tolerable in temperature ranges below 250 °C and 40 % above this limit.</w:t>
      </w:r>
      <w:r w:rsidRPr="001D029A">
        <w:rPr>
          <w:lang w:val="en-US"/>
        </w:rPr>
        <w:t xml:space="preserve"> If the stress test is passed </w:t>
      </w:r>
      <w:r w:rsidR="008D713B">
        <w:rPr>
          <w:lang w:val="en-US"/>
        </w:rPr>
        <w:t xml:space="preserve">according to these criteria </w:t>
      </w:r>
      <w:r w:rsidRPr="001D029A">
        <w:rPr>
          <w:lang w:val="en-US"/>
        </w:rPr>
        <w:t>at 60</w:t>
      </w:r>
      <w:r>
        <w:rPr>
          <w:lang w:val="en-US"/>
        </w:rPr>
        <w:t> </w:t>
      </w:r>
      <w:r w:rsidRPr="001D029A">
        <w:rPr>
          <w:lang w:val="en-US"/>
        </w:rPr>
        <w:t xml:space="preserve">°C, </w:t>
      </w:r>
      <w:r w:rsidR="007F1570">
        <w:rPr>
          <w:lang w:val="en-US"/>
        </w:rPr>
        <w:t xml:space="preserve">then </w:t>
      </w:r>
      <w:r w:rsidRPr="001D029A">
        <w:rPr>
          <w:lang w:val="en-US"/>
        </w:rPr>
        <w:t>no temperature control is required.</w:t>
      </w:r>
    </w:p>
    <w:p w14:paraId="2494B576" w14:textId="0C3185C1" w:rsidR="001A543B" w:rsidRDefault="001A543B" w:rsidP="009B3CAF">
      <w:pPr>
        <w:pStyle w:val="SingleTxtG"/>
        <w:tabs>
          <w:tab w:val="left" w:pos="1701"/>
        </w:tabs>
        <w:ind w:left="1701"/>
        <w:rPr>
          <w:lang w:val="en-US"/>
        </w:rPr>
      </w:pPr>
      <w:r>
        <w:rPr>
          <w:lang w:val="en-US"/>
        </w:rPr>
        <w:t>20.3.4.4</w:t>
      </w:r>
      <w:r>
        <w:rPr>
          <w:lang w:val="en-US"/>
        </w:rPr>
        <w:tab/>
      </w:r>
      <w:r w:rsidRPr="001D029A">
        <w:rPr>
          <w:lang w:val="en-US"/>
        </w:rPr>
        <w:t>I</w:t>
      </w:r>
      <w:r w:rsidR="007F1570">
        <w:rPr>
          <w:lang w:val="en-US"/>
        </w:rPr>
        <w:t xml:space="preserve">f the sample fails the </w:t>
      </w:r>
      <w:r w:rsidRPr="001D029A">
        <w:rPr>
          <w:lang w:val="en-US"/>
        </w:rPr>
        <w:t xml:space="preserve">stress test at 60 °C, </w:t>
      </w:r>
      <w:r w:rsidR="008228D5">
        <w:rPr>
          <w:lang w:val="en-US"/>
        </w:rPr>
        <w:t xml:space="preserve">then </w:t>
      </w:r>
      <w:r w:rsidRPr="001D029A">
        <w:rPr>
          <w:lang w:val="en-US"/>
        </w:rPr>
        <w:t xml:space="preserve">the same procedure should be applied at decreasing temperatures in steps of 10 K until the decomposition behavior remains unchanged. That temperature should be deemed the estimated SADT of the sample, and the control and emergency temperatures may then be derived in accordance with section </w:t>
      </w:r>
      <w:r w:rsidR="003F3F2A">
        <w:rPr>
          <w:lang w:val="en-US"/>
        </w:rPr>
        <w:t xml:space="preserve">28.2.3 and table 28.2 of the </w:t>
      </w:r>
      <w:r w:rsidRPr="001D029A">
        <w:rPr>
          <w:lang w:val="en-US"/>
        </w:rPr>
        <w:t>Manual of Tests and Criteria.</w:t>
      </w:r>
    </w:p>
    <w:p w14:paraId="321AB7F8" w14:textId="08E9F6C6" w:rsidR="00DC1449" w:rsidRDefault="00DC1449" w:rsidP="009B3CAF">
      <w:pPr>
        <w:pStyle w:val="SingleTxtG"/>
        <w:tabs>
          <w:tab w:val="left" w:pos="1701"/>
        </w:tabs>
        <w:ind w:left="1701"/>
        <w:rPr>
          <w:lang w:val="en-US"/>
        </w:rPr>
      </w:pPr>
      <w:r>
        <w:rPr>
          <w:lang w:val="en-US"/>
        </w:rPr>
        <w:t>20.3.4.</w:t>
      </w:r>
      <w:r w:rsidR="001A543B">
        <w:rPr>
          <w:lang w:val="en-US"/>
        </w:rPr>
        <w:t>5</w:t>
      </w:r>
      <w:r>
        <w:rPr>
          <w:lang w:val="en-US"/>
        </w:rPr>
        <w:tab/>
        <w:t>Examples for passing the thermal stress test are shown in figures 20.</w:t>
      </w:r>
      <w:r w:rsidR="00821CC1">
        <w:rPr>
          <w:lang w:val="en-US"/>
        </w:rPr>
        <w:t>3.4.</w:t>
      </w:r>
      <w:r>
        <w:rPr>
          <w:lang w:val="en-US"/>
        </w:rPr>
        <w:t>1</w:t>
      </w:r>
      <w:r w:rsidR="003619AF">
        <w:rPr>
          <w:lang w:val="en-US"/>
        </w:rPr>
        <w:t> </w:t>
      </w:r>
      <w:r>
        <w:rPr>
          <w:lang w:val="en-US"/>
        </w:rPr>
        <w:t xml:space="preserve">(a) and </w:t>
      </w:r>
      <w:r w:rsidR="00F667B7">
        <w:rPr>
          <w:lang w:val="en-US"/>
        </w:rPr>
        <w:t xml:space="preserve">(b). Figure </w:t>
      </w:r>
      <w:r>
        <w:rPr>
          <w:lang w:val="en-US"/>
        </w:rPr>
        <w:t>20.</w:t>
      </w:r>
      <w:r w:rsidR="00821CC1">
        <w:rPr>
          <w:lang w:val="en-US"/>
        </w:rPr>
        <w:t>3.4.</w:t>
      </w:r>
      <w:r w:rsidR="00F667B7">
        <w:rPr>
          <w:lang w:val="en-US"/>
        </w:rPr>
        <w:t xml:space="preserve">2 </w:t>
      </w:r>
      <w:r w:rsidR="00154C2A">
        <w:rPr>
          <w:lang w:val="en-US"/>
        </w:rPr>
        <w:t>contains</w:t>
      </w:r>
      <w:r w:rsidR="00F667B7">
        <w:rPr>
          <w:lang w:val="en-US"/>
        </w:rPr>
        <w:t xml:space="preserve"> examples of samples failing the stress test</w:t>
      </w:r>
      <w:r>
        <w:rPr>
          <w:lang w:val="en-US"/>
        </w:rPr>
        <w:t>. A flow chart for the procedure is given in figure 20.2.”</w:t>
      </w:r>
    </w:p>
    <w:p w14:paraId="50124BFE" w14:textId="17B6ABFF" w:rsidR="00821CC1" w:rsidRDefault="00DC1449" w:rsidP="00E634ED">
      <w:pPr>
        <w:pStyle w:val="SingleTxtG"/>
        <w:numPr>
          <w:ilvl w:val="0"/>
          <w:numId w:val="17"/>
        </w:numPr>
        <w:tabs>
          <w:tab w:val="left" w:pos="1701"/>
        </w:tabs>
        <w:suppressAutoHyphens w:val="0"/>
        <w:spacing w:line="240" w:lineRule="auto"/>
        <w:ind w:left="1134" w:firstLine="0"/>
        <w:rPr>
          <w:lang w:val="en-US"/>
        </w:rPr>
      </w:pPr>
      <w:r>
        <w:rPr>
          <w:lang w:val="en-US"/>
        </w:rPr>
        <w:t xml:space="preserve">Insert </w:t>
      </w:r>
      <w:r w:rsidR="00F667B7">
        <w:rPr>
          <w:lang w:val="en-US"/>
        </w:rPr>
        <w:t xml:space="preserve">combined </w:t>
      </w:r>
      <w:r>
        <w:rPr>
          <w:lang w:val="en-US"/>
        </w:rPr>
        <w:t>figure</w:t>
      </w:r>
      <w:r w:rsidR="00F667B7">
        <w:rPr>
          <w:lang w:val="en-US"/>
        </w:rPr>
        <w:t>s</w:t>
      </w:r>
      <w:r>
        <w:rPr>
          <w:lang w:val="en-US"/>
        </w:rPr>
        <w:t xml:space="preserve"> </w:t>
      </w:r>
      <w:r w:rsidR="005A159A">
        <w:rPr>
          <w:lang w:val="en-US"/>
        </w:rPr>
        <w:t>VIII</w:t>
      </w:r>
      <w:r w:rsidR="00F667B7">
        <w:rPr>
          <w:lang w:val="en-US"/>
        </w:rPr>
        <w:t xml:space="preserve"> to </w:t>
      </w:r>
      <w:r w:rsidR="005A159A">
        <w:rPr>
          <w:lang w:val="en-US"/>
        </w:rPr>
        <w:t>X</w:t>
      </w:r>
      <w:r w:rsidR="00F667B7">
        <w:rPr>
          <w:lang w:val="en-US"/>
        </w:rPr>
        <w:t xml:space="preserve"> in annex </w:t>
      </w:r>
      <w:r w:rsidR="003D2079">
        <w:rPr>
          <w:lang w:val="en-US"/>
        </w:rPr>
        <w:t>I</w:t>
      </w:r>
      <w:r>
        <w:rPr>
          <w:lang w:val="en-US"/>
        </w:rPr>
        <w:t xml:space="preserve"> of this proposal as figure 20.</w:t>
      </w:r>
      <w:r w:rsidR="00821CC1">
        <w:rPr>
          <w:lang w:val="en-US"/>
        </w:rPr>
        <w:t>3.4.1</w:t>
      </w:r>
      <w:r>
        <w:rPr>
          <w:lang w:val="en-US"/>
        </w:rPr>
        <w:t>(a)</w:t>
      </w:r>
      <w:r w:rsidR="00F667B7">
        <w:rPr>
          <w:lang w:val="en-US"/>
        </w:rPr>
        <w:t xml:space="preserve">, combined figures </w:t>
      </w:r>
      <w:r w:rsidR="005A159A">
        <w:rPr>
          <w:lang w:val="en-US"/>
        </w:rPr>
        <w:t>XI</w:t>
      </w:r>
      <w:r w:rsidR="00F667B7">
        <w:rPr>
          <w:lang w:val="en-US"/>
        </w:rPr>
        <w:t xml:space="preserve"> and </w:t>
      </w:r>
      <w:r w:rsidR="005A159A">
        <w:rPr>
          <w:lang w:val="en-US"/>
        </w:rPr>
        <w:t>XII</w:t>
      </w:r>
      <w:r w:rsidR="00F667B7">
        <w:rPr>
          <w:lang w:val="en-US"/>
        </w:rPr>
        <w:t xml:space="preserve"> as figure 20.3.4.1 (b)</w:t>
      </w:r>
      <w:r w:rsidR="00821CC1">
        <w:rPr>
          <w:lang w:val="en-US"/>
        </w:rPr>
        <w:t xml:space="preserve"> and </w:t>
      </w:r>
      <w:r w:rsidR="00F667B7">
        <w:rPr>
          <w:lang w:val="en-US"/>
        </w:rPr>
        <w:t xml:space="preserve">combined </w:t>
      </w:r>
      <w:r>
        <w:rPr>
          <w:lang w:val="en-US"/>
        </w:rPr>
        <w:t>figure</w:t>
      </w:r>
      <w:r w:rsidR="00F667B7">
        <w:rPr>
          <w:lang w:val="en-US"/>
        </w:rPr>
        <w:t>s</w:t>
      </w:r>
      <w:r>
        <w:rPr>
          <w:lang w:val="en-US"/>
        </w:rPr>
        <w:t xml:space="preserve"> </w:t>
      </w:r>
      <w:r w:rsidR="005A159A">
        <w:rPr>
          <w:lang w:val="en-US"/>
        </w:rPr>
        <w:t>XIII</w:t>
      </w:r>
      <w:r w:rsidR="00F667B7">
        <w:rPr>
          <w:lang w:val="en-US"/>
        </w:rPr>
        <w:t xml:space="preserve"> and </w:t>
      </w:r>
      <w:r w:rsidR="005A159A">
        <w:rPr>
          <w:lang w:val="en-US"/>
        </w:rPr>
        <w:t>XIV</w:t>
      </w:r>
      <w:r w:rsidR="00F667B7">
        <w:rPr>
          <w:lang w:val="en-US"/>
        </w:rPr>
        <w:t xml:space="preserve"> in annex </w:t>
      </w:r>
      <w:r w:rsidR="003D2079">
        <w:rPr>
          <w:lang w:val="en-US"/>
        </w:rPr>
        <w:t>II</w:t>
      </w:r>
      <w:r w:rsidR="00F667B7">
        <w:rPr>
          <w:lang w:val="en-US"/>
        </w:rPr>
        <w:t xml:space="preserve"> of this proposal</w:t>
      </w:r>
      <w:r w:rsidR="00544E5E">
        <w:rPr>
          <w:lang w:val="en-US"/>
        </w:rPr>
        <w:t xml:space="preserve"> as figure </w:t>
      </w:r>
      <w:r>
        <w:rPr>
          <w:lang w:val="en-US"/>
        </w:rPr>
        <w:t>20.</w:t>
      </w:r>
      <w:r w:rsidR="00821CC1">
        <w:rPr>
          <w:lang w:val="en-US"/>
        </w:rPr>
        <w:t>3.4.</w:t>
      </w:r>
      <w:r w:rsidR="00F667B7">
        <w:rPr>
          <w:lang w:val="en-US"/>
        </w:rPr>
        <w:t>2</w:t>
      </w:r>
      <w:r w:rsidR="00821CC1">
        <w:rPr>
          <w:lang w:val="en-US"/>
        </w:rPr>
        <w:t>.</w:t>
      </w:r>
    </w:p>
    <w:p w14:paraId="749BC775" w14:textId="78208670" w:rsidR="00544E5E" w:rsidRDefault="00821CC1" w:rsidP="00E634ED">
      <w:pPr>
        <w:pStyle w:val="SingleTxtG"/>
        <w:numPr>
          <w:ilvl w:val="0"/>
          <w:numId w:val="17"/>
        </w:numPr>
        <w:tabs>
          <w:tab w:val="left" w:pos="1701"/>
        </w:tabs>
        <w:suppressAutoHyphens w:val="0"/>
        <w:spacing w:line="240" w:lineRule="auto"/>
        <w:ind w:left="1134" w:firstLine="0"/>
        <w:rPr>
          <w:lang w:val="en-US"/>
        </w:rPr>
      </w:pPr>
      <w:r>
        <w:rPr>
          <w:lang w:val="en-US"/>
        </w:rPr>
        <w:t xml:space="preserve">Insert </w:t>
      </w:r>
      <w:r w:rsidR="00DC1449">
        <w:rPr>
          <w:lang w:val="en-US"/>
        </w:rPr>
        <w:t xml:space="preserve">figure </w:t>
      </w:r>
      <w:r w:rsidR="005A159A">
        <w:t>VII</w:t>
      </w:r>
      <w:r w:rsidR="00DC1449">
        <w:rPr>
          <w:lang w:val="en-US"/>
        </w:rPr>
        <w:t xml:space="preserve"> </w:t>
      </w:r>
      <w:r>
        <w:rPr>
          <w:lang w:val="en-US"/>
        </w:rPr>
        <w:t xml:space="preserve">of this proposal </w:t>
      </w:r>
      <w:r w:rsidR="00DC1449">
        <w:rPr>
          <w:lang w:val="en-US"/>
        </w:rPr>
        <w:t>as figure 20.2</w:t>
      </w:r>
      <w:r>
        <w:rPr>
          <w:lang w:val="en-US"/>
        </w:rPr>
        <w:t xml:space="preserve"> at the end of section 20.3.4. </w:t>
      </w:r>
      <w:r w:rsidR="00544E5E">
        <w:rPr>
          <w:lang w:val="en-US"/>
        </w:rPr>
        <w:t>The caption should read “Flow chart scheme for the assessment of thermal stability of samples according to 20.3.4”</w:t>
      </w:r>
    </w:p>
    <w:p w14:paraId="3B917C60" w14:textId="12D26DAD" w:rsidR="00DC1449" w:rsidRDefault="00DC1449" w:rsidP="00E634ED">
      <w:pPr>
        <w:pStyle w:val="SingleTxtG"/>
        <w:numPr>
          <w:ilvl w:val="0"/>
          <w:numId w:val="17"/>
        </w:numPr>
        <w:tabs>
          <w:tab w:val="left" w:pos="1701"/>
        </w:tabs>
        <w:suppressAutoHyphens w:val="0"/>
        <w:spacing w:line="240" w:lineRule="auto"/>
        <w:ind w:left="1134" w:firstLine="0"/>
        <w:rPr>
          <w:lang w:val="en-US"/>
        </w:rPr>
      </w:pPr>
      <w:r>
        <w:rPr>
          <w:lang w:val="en-US"/>
        </w:rPr>
        <w:t>Renumber figure</w:t>
      </w:r>
      <w:r w:rsidR="00544E5E">
        <w:rPr>
          <w:lang w:val="en-US"/>
        </w:rPr>
        <w:t>s 20.2</w:t>
      </w:r>
      <w:r>
        <w:rPr>
          <w:lang w:val="en-US"/>
        </w:rPr>
        <w:t xml:space="preserve"> </w:t>
      </w:r>
      <w:r w:rsidR="00544E5E">
        <w:rPr>
          <w:lang w:val="en-US"/>
        </w:rPr>
        <w:t xml:space="preserve">and 20.3 in </w:t>
      </w:r>
      <w:r>
        <w:rPr>
          <w:lang w:val="en-US"/>
        </w:rPr>
        <w:t>subsequent chapters accordingly</w:t>
      </w:r>
      <w:r w:rsidR="00544E5E">
        <w:rPr>
          <w:lang w:val="en-US"/>
        </w:rPr>
        <w:t xml:space="preserve"> to figures 20.3 and 20.4</w:t>
      </w:r>
      <w:r>
        <w:rPr>
          <w:lang w:val="en-US"/>
        </w:rPr>
        <w:t>.</w:t>
      </w:r>
    </w:p>
    <w:p w14:paraId="3C941512" w14:textId="53A28507" w:rsidR="00094B11" w:rsidRPr="00094B11" w:rsidRDefault="00094B11" w:rsidP="00094B11">
      <w:pPr>
        <w:pStyle w:val="HChG"/>
      </w:pPr>
      <w:r>
        <w:tab/>
      </w:r>
      <w:r>
        <w:tab/>
      </w:r>
      <w:r w:rsidRPr="00094B11">
        <w:t>Justification</w:t>
      </w:r>
    </w:p>
    <w:p w14:paraId="6BEC87CD" w14:textId="2DC64A69" w:rsidR="005F16B8" w:rsidRDefault="00544E5E" w:rsidP="00544E5E">
      <w:pPr>
        <w:pStyle w:val="SingleTxtG"/>
        <w:numPr>
          <w:ilvl w:val="0"/>
          <w:numId w:val="17"/>
        </w:numPr>
        <w:tabs>
          <w:tab w:val="left" w:pos="1701"/>
        </w:tabs>
        <w:suppressAutoHyphens w:val="0"/>
        <w:spacing w:line="240" w:lineRule="auto"/>
        <w:ind w:left="1134" w:firstLine="0"/>
        <w:rPr>
          <w:lang w:val="en-US"/>
        </w:rPr>
      </w:pPr>
      <w:r>
        <w:rPr>
          <w:lang w:val="en-US"/>
        </w:rPr>
        <w:t>This proposal constitutes</w:t>
      </w:r>
      <w:r w:rsidR="005F16B8">
        <w:rPr>
          <w:lang w:val="en-US"/>
        </w:rPr>
        <w:t xml:space="preserve"> a practical and easily applicable approach to determine thermal stability and possible temperature control requirements</w:t>
      </w:r>
      <w:r>
        <w:rPr>
          <w:lang w:val="en-US"/>
        </w:rPr>
        <w:t xml:space="preserve"> without compromising the level of safety. </w:t>
      </w:r>
      <w:r w:rsidR="005F16B8">
        <w:rPr>
          <w:lang w:val="en-US"/>
        </w:rPr>
        <w:t>For this p</w:t>
      </w:r>
      <w:r w:rsidR="003F3F2A">
        <w:rPr>
          <w:lang w:val="en-US"/>
        </w:rPr>
        <w:t xml:space="preserve">urpose, a new section in the </w:t>
      </w:r>
      <w:r w:rsidR="005F16B8">
        <w:rPr>
          <w:lang w:val="en-US"/>
        </w:rPr>
        <w:t xml:space="preserve">Manual </w:t>
      </w:r>
      <w:r w:rsidR="003F3F2A">
        <w:rPr>
          <w:lang w:val="en-US"/>
        </w:rPr>
        <w:t>of Tests and Criteria</w:t>
      </w:r>
      <w:r w:rsidR="00046295">
        <w:rPr>
          <w:lang w:val="en-US"/>
        </w:rPr>
        <w:t xml:space="preserve"> is</w:t>
      </w:r>
      <w:r w:rsidR="005F16B8">
        <w:rPr>
          <w:lang w:val="en-US"/>
        </w:rPr>
        <w:t xml:space="preserve"> suggested.</w:t>
      </w:r>
    </w:p>
    <w:p w14:paraId="0C8C6E58" w14:textId="43595097" w:rsidR="00544E5E" w:rsidRDefault="00544E5E" w:rsidP="00024E53">
      <w:pPr>
        <w:pStyle w:val="SingleTxtG"/>
        <w:numPr>
          <w:ilvl w:val="0"/>
          <w:numId w:val="17"/>
        </w:numPr>
        <w:tabs>
          <w:tab w:val="left" w:pos="1701"/>
        </w:tabs>
        <w:suppressAutoHyphens w:val="0"/>
        <w:spacing w:line="240" w:lineRule="auto"/>
        <w:ind w:left="1134" w:firstLine="0"/>
        <w:rPr>
          <w:lang w:val="en-US"/>
        </w:rPr>
      </w:pPr>
      <w:r w:rsidRPr="00544E5E">
        <w:rPr>
          <w:lang w:val="en-US"/>
        </w:rPr>
        <w:t>The proposed flow chart</w:t>
      </w:r>
      <w:r w:rsidR="005F16B8" w:rsidRPr="00544E5E">
        <w:rPr>
          <w:lang w:val="en-US"/>
        </w:rPr>
        <w:t xml:space="preserve"> guide</w:t>
      </w:r>
      <w:r w:rsidRPr="00544E5E">
        <w:rPr>
          <w:lang w:val="en-US"/>
        </w:rPr>
        <w:t>s</w:t>
      </w:r>
      <w:r w:rsidR="005F16B8" w:rsidRPr="00544E5E">
        <w:rPr>
          <w:lang w:val="en-US"/>
        </w:rPr>
        <w:t xml:space="preserve"> classifiers through the relevant steps</w:t>
      </w:r>
      <w:r w:rsidR="00894B36">
        <w:rPr>
          <w:lang w:val="en-US"/>
        </w:rPr>
        <w:t xml:space="preserve"> and should be</w:t>
      </w:r>
      <w:r w:rsidR="005F16B8" w:rsidRPr="00544E5E">
        <w:rPr>
          <w:lang w:val="en-US"/>
        </w:rPr>
        <w:t xml:space="preserve"> helpful for organizations less familiar with dangerous goods regulations.</w:t>
      </w:r>
    </w:p>
    <w:p w14:paraId="554EC530" w14:textId="6DE51150" w:rsidR="005975FE" w:rsidRDefault="005975FE">
      <w:pPr>
        <w:suppressAutoHyphens w:val="0"/>
        <w:spacing w:line="240" w:lineRule="auto"/>
        <w:rPr>
          <w:lang w:val="en-US"/>
        </w:rPr>
      </w:pPr>
      <w:r>
        <w:rPr>
          <w:lang w:val="en-US"/>
        </w:rPr>
        <w:br w:type="page"/>
      </w:r>
    </w:p>
    <w:p w14:paraId="07D61B82" w14:textId="7583CB0F" w:rsidR="00B1533B" w:rsidRPr="0074618A" w:rsidRDefault="005975FE" w:rsidP="00F852F7">
      <w:pPr>
        <w:pStyle w:val="HChG"/>
        <w:rPr>
          <w:lang w:val="en-US"/>
        </w:rPr>
      </w:pPr>
      <w:r w:rsidRPr="0074618A">
        <w:rPr>
          <w:lang w:val="en-US"/>
        </w:rPr>
        <w:t>A</w:t>
      </w:r>
      <w:r w:rsidR="00F852F7">
        <w:rPr>
          <w:lang w:val="en-US"/>
        </w:rPr>
        <w:t>nnex</w:t>
      </w:r>
      <w:r w:rsidRPr="0074618A">
        <w:rPr>
          <w:lang w:val="en-US"/>
        </w:rPr>
        <w:t xml:space="preserve"> </w:t>
      </w:r>
      <w:r w:rsidR="007118E3">
        <w:rPr>
          <w:lang w:val="en-US"/>
        </w:rPr>
        <w:t>I</w:t>
      </w:r>
    </w:p>
    <w:p w14:paraId="1B0D3242" w14:textId="79F178C9" w:rsidR="005975FE" w:rsidRDefault="00F852F7" w:rsidP="00F852F7">
      <w:pPr>
        <w:pStyle w:val="HChG"/>
        <w:rPr>
          <w:lang w:val="en-US"/>
        </w:rPr>
      </w:pPr>
      <w:r>
        <w:rPr>
          <w:lang w:val="en-US"/>
        </w:rPr>
        <w:tab/>
      </w:r>
      <w:r>
        <w:rPr>
          <w:lang w:val="en-US"/>
        </w:rPr>
        <w:tab/>
      </w:r>
      <w:r w:rsidR="005975FE" w:rsidRPr="0074618A">
        <w:rPr>
          <w:lang w:val="en-US"/>
        </w:rPr>
        <w:t>Examples of samples passing the thermal stress test</w:t>
      </w:r>
    </w:p>
    <w:p w14:paraId="69193F06" w14:textId="54759183" w:rsidR="005A159A" w:rsidRDefault="005A159A" w:rsidP="005A159A">
      <w:pPr>
        <w:pStyle w:val="Caption"/>
        <w:jc w:val="both"/>
        <w:rPr>
          <w:color w:val="auto"/>
        </w:rPr>
      </w:pPr>
      <w:r>
        <w:tab/>
      </w:r>
      <w:r>
        <w:tab/>
      </w:r>
      <w:r w:rsidRPr="003A3DE0">
        <w:rPr>
          <w:color w:val="auto"/>
        </w:rPr>
        <w:t xml:space="preserve">Figure </w:t>
      </w:r>
      <w:r>
        <w:rPr>
          <w:color w:val="auto"/>
        </w:rPr>
        <w:t>VIII</w:t>
      </w:r>
      <w:r w:rsidRPr="003A3DE0">
        <w:rPr>
          <w:color w:val="auto"/>
        </w:rPr>
        <w:t>: Example</w:t>
      </w:r>
      <w:r>
        <w:rPr>
          <w:color w:val="auto"/>
        </w:rPr>
        <w:t xml:space="preserve"> 1</w:t>
      </w:r>
    </w:p>
    <w:p w14:paraId="644DC1AD" w14:textId="4363EA14" w:rsidR="005975FE" w:rsidRDefault="00421E3F" w:rsidP="005975FE">
      <w:pPr>
        <w:pStyle w:val="SingleTxtG"/>
        <w:keepNext/>
        <w:tabs>
          <w:tab w:val="left" w:pos="1701"/>
        </w:tabs>
      </w:pPr>
      <w:r>
        <w:rPr>
          <w:noProof/>
          <w:lang w:val="de-DE" w:eastAsia="de-DE"/>
        </w:rPr>
        <mc:AlternateContent>
          <mc:Choice Requires="wpg">
            <w:drawing>
              <wp:anchor distT="0" distB="0" distL="114300" distR="114300" simplePos="0" relativeHeight="251672576" behindDoc="0" locked="0" layoutInCell="1" allowOverlap="1" wp14:anchorId="23056ABB" wp14:editId="0637E7E2">
                <wp:simplePos x="0" y="0"/>
                <wp:positionH relativeFrom="column">
                  <wp:posOffset>1317108</wp:posOffset>
                </wp:positionH>
                <wp:positionV relativeFrom="paragraph">
                  <wp:posOffset>721271</wp:posOffset>
                </wp:positionV>
                <wp:extent cx="3716544" cy="1085315"/>
                <wp:effectExtent l="0" t="0" r="0" b="635"/>
                <wp:wrapNone/>
                <wp:docPr id="304" name="Gruppieren 304"/>
                <wp:cNvGraphicFramePr/>
                <a:graphic xmlns:a="http://schemas.openxmlformats.org/drawingml/2006/main">
                  <a:graphicData uri="http://schemas.microsoft.com/office/word/2010/wordprocessingGroup">
                    <wpg:wgp>
                      <wpg:cNvGrpSpPr/>
                      <wpg:grpSpPr>
                        <a:xfrm>
                          <a:off x="0" y="0"/>
                          <a:ext cx="3716544" cy="1085315"/>
                          <a:chOff x="148893" y="541015"/>
                          <a:chExt cx="3716979" cy="1085814"/>
                        </a:xfrm>
                      </wpg:grpSpPr>
                      <wps:wsp>
                        <wps:cNvPr id="309" name="Textfeld 2"/>
                        <wps:cNvSpPr txBox="1">
                          <a:spLocks noChangeArrowheads="1"/>
                        </wps:cNvSpPr>
                        <wps:spPr bwMode="auto">
                          <a:xfrm>
                            <a:off x="1182235" y="561334"/>
                            <a:ext cx="693242" cy="250928"/>
                          </a:xfrm>
                          <a:prstGeom prst="rect">
                            <a:avLst/>
                          </a:prstGeom>
                          <a:noFill/>
                          <a:ln w="9525">
                            <a:noFill/>
                            <a:miter lim="800000"/>
                            <a:headEnd/>
                            <a:tailEnd/>
                          </a:ln>
                        </wps:spPr>
                        <wps:txbx>
                          <w:txbxContent>
                            <w:p w14:paraId="5DC968F1" w14:textId="06432087" w:rsidR="00421E3F" w:rsidRPr="00071566" w:rsidRDefault="00421E3F" w:rsidP="00421E3F">
                              <w:pPr>
                                <w:rPr>
                                  <w:lang w:val="de-DE"/>
                                </w:rPr>
                              </w:pPr>
                              <w:r>
                                <w:rPr>
                                  <w:lang w:val="de-DE"/>
                                </w:rPr>
                                <w:t>1813 J/g</w:t>
                              </w:r>
                            </w:p>
                          </w:txbxContent>
                        </wps:txbx>
                        <wps:bodyPr rot="0" vert="horz" wrap="square" lIns="91440" tIns="45720" rIns="91440" bIns="45720" anchor="t" anchorCtr="0">
                          <a:spAutoFit/>
                        </wps:bodyPr>
                      </wps:wsp>
                      <wps:wsp>
                        <wps:cNvPr id="310" name="Textfeld 2"/>
                        <wps:cNvSpPr txBox="1">
                          <a:spLocks noChangeArrowheads="1"/>
                        </wps:cNvSpPr>
                        <wps:spPr bwMode="auto">
                          <a:xfrm>
                            <a:off x="1190824" y="1024325"/>
                            <a:ext cx="629358" cy="253481"/>
                          </a:xfrm>
                          <a:prstGeom prst="rect">
                            <a:avLst/>
                          </a:prstGeom>
                          <a:noFill/>
                          <a:ln w="9525">
                            <a:noFill/>
                            <a:miter lim="800000"/>
                            <a:headEnd/>
                            <a:tailEnd/>
                          </a:ln>
                        </wps:spPr>
                        <wps:txbx>
                          <w:txbxContent>
                            <w:p w14:paraId="30099384" w14:textId="7A5EA502" w:rsidR="00421E3F" w:rsidRPr="00071566" w:rsidRDefault="00421E3F" w:rsidP="00421E3F">
                              <w:pPr>
                                <w:rPr>
                                  <w:lang w:val="de-DE"/>
                                </w:rPr>
                              </w:pPr>
                              <w:r>
                                <w:rPr>
                                  <w:lang w:val="de-DE"/>
                                </w:rPr>
                                <w:t>1703 J/g</w:t>
                              </w:r>
                            </w:p>
                          </w:txbxContent>
                        </wps:txbx>
                        <wps:bodyPr rot="0" vert="horz" wrap="square" lIns="91440" tIns="45720" rIns="91440" bIns="45720" anchor="t" anchorCtr="0">
                          <a:spAutoFit/>
                        </wps:bodyPr>
                      </wps:wsp>
                      <wps:wsp>
                        <wps:cNvPr id="311" name="Textfeld 2"/>
                        <wps:cNvSpPr txBox="1">
                          <a:spLocks noChangeArrowheads="1"/>
                        </wps:cNvSpPr>
                        <wps:spPr bwMode="auto">
                          <a:xfrm>
                            <a:off x="183268" y="931987"/>
                            <a:ext cx="578552" cy="253481"/>
                          </a:xfrm>
                          <a:prstGeom prst="rect">
                            <a:avLst/>
                          </a:prstGeom>
                          <a:noFill/>
                          <a:ln w="9525">
                            <a:noFill/>
                            <a:miter lim="800000"/>
                            <a:headEnd/>
                            <a:tailEnd/>
                          </a:ln>
                        </wps:spPr>
                        <wps:txbx>
                          <w:txbxContent>
                            <w:p w14:paraId="411186C9" w14:textId="15722FB4" w:rsidR="00421E3F" w:rsidRPr="00071566" w:rsidRDefault="00421E3F" w:rsidP="00421E3F">
                              <w:pPr>
                                <w:rPr>
                                  <w:lang w:val="de-DE"/>
                                </w:rPr>
                              </w:pPr>
                              <w:r>
                                <w:rPr>
                                  <w:lang w:val="de-DE"/>
                                </w:rPr>
                                <w:t>95 J/g</w:t>
                              </w:r>
                            </w:p>
                          </w:txbxContent>
                        </wps:txbx>
                        <wps:bodyPr rot="0" vert="horz" wrap="square" lIns="91440" tIns="45720" rIns="91440" bIns="45720" anchor="t" anchorCtr="0">
                          <a:spAutoFit/>
                        </wps:bodyPr>
                      </wps:wsp>
                      <wps:wsp>
                        <wps:cNvPr id="312" name="Textfeld 2"/>
                        <wps:cNvSpPr txBox="1">
                          <a:spLocks noChangeArrowheads="1"/>
                        </wps:cNvSpPr>
                        <wps:spPr bwMode="auto">
                          <a:xfrm>
                            <a:off x="148893" y="1373350"/>
                            <a:ext cx="574741" cy="253479"/>
                          </a:xfrm>
                          <a:prstGeom prst="rect">
                            <a:avLst/>
                          </a:prstGeom>
                          <a:noFill/>
                          <a:ln w="9525">
                            <a:noFill/>
                            <a:miter lim="800000"/>
                            <a:headEnd/>
                            <a:tailEnd/>
                          </a:ln>
                        </wps:spPr>
                        <wps:txbx>
                          <w:txbxContent>
                            <w:p w14:paraId="59952B40" w14:textId="10FDB360" w:rsidR="00421E3F" w:rsidRPr="00071566" w:rsidRDefault="00421E3F" w:rsidP="00421E3F">
                              <w:pPr>
                                <w:rPr>
                                  <w:lang w:val="de-DE"/>
                                </w:rPr>
                              </w:pPr>
                              <w:r>
                                <w:rPr>
                                  <w:lang w:val="de-DE"/>
                                </w:rPr>
                                <w:t>106 J/g</w:t>
                              </w:r>
                            </w:p>
                          </w:txbxContent>
                        </wps:txbx>
                        <wps:bodyPr rot="0" vert="horz" wrap="square" lIns="91440" tIns="45720" rIns="91440" bIns="45720" anchor="t" anchorCtr="0">
                          <a:spAutoFit/>
                        </wps:bodyPr>
                      </wps:wsp>
                      <wps:wsp>
                        <wps:cNvPr id="317" name="Textfeld 317"/>
                        <wps:cNvSpPr txBox="1"/>
                        <wps:spPr>
                          <a:xfrm>
                            <a:off x="2641341" y="1129395"/>
                            <a:ext cx="1067509" cy="2551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E07FA3" w14:textId="77777777" w:rsidR="00421E3F" w:rsidRPr="00071566" w:rsidRDefault="00421E3F" w:rsidP="00421E3F">
                              <w:pPr>
                                <w:rPr>
                                  <w:lang w:val="de-DE"/>
                                </w:rPr>
                              </w:pPr>
                              <w:r>
                                <w:rPr>
                                  <w:lang w:val="de-DE"/>
                                </w:rPr>
                                <w:t>Original 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8" name="Textfeld 318"/>
                        <wps:cNvSpPr txBox="1"/>
                        <wps:spPr>
                          <a:xfrm>
                            <a:off x="2564757" y="541015"/>
                            <a:ext cx="1301115" cy="399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1316C5" w14:textId="77777777" w:rsidR="00421E3F" w:rsidRPr="00071566" w:rsidRDefault="00421E3F" w:rsidP="00421E3F">
                              <w:pPr>
                                <w:rPr>
                                  <w:lang w:val="en-US"/>
                                </w:rPr>
                              </w:pPr>
                              <w:r w:rsidRPr="00071566">
                                <w:rPr>
                                  <w:lang w:val="en-US"/>
                                </w:rPr>
                                <w:t>Sample after thermal stress (60 °C / 24 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056ABB" id="Gruppieren 304" o:spid="_x0000_s1048" style="position:absolute;left:0;text-align:left;margin-left:103.7pt;margin-top:56.8pt;width:292.65pt;height:85.45pt;z-index:251672576;mso-width-relative:margin;mso-height-relative:margin" coordorigin="1488,5410" coordsize="37169,10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">
                <v:shape id="_x0000_s1049" type="#_x0000_t202" style="position:absolute;left:11822;top:5613;width:6932;height:2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" filled="f" stroked="f">
                  <v:textbox style="mso-fit-shape-to-text:t">
                    <w:txbxContent>
                      <w:p w14:paraId="5DC968F1" w14:textId="06432087" w:rsidR="00421E3F" w:rsidRPr="00071566" w:rsidRDefault="00421E3F" w:rsidP="00421E3F">
                        <w:pPr>
                          <w:rPr>
                            <w:lang w:val="de-DE"/>
                          </w:rPr>
                        </w:pPr>
                        <w:r>
                          <w:rPr>
                            <w:lang w:val="de-DE"/>
                          </w:rPr>
                          <w:t>1813 J/g</w:t>
                        </w:r>
                      </w:p>
                    </w:txbxContent>
                  </v:textbox>
                </v:shape>
                <v:shape id="_x0000_s1050" type="#_x0000_t202" style="position:absolute;left:11908;top:10243;width:6293;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" filled="f" stroked="f">
                  <v:textbox style="mso-fit-shape-to-text:t">
                    <w:txbxContent>
                      <w:p w14:paraId="30099384" w14:textId="7A5EA502" w:rsidR="00421E3F" w:rsidRPr="00071566" w:rsidRDefault="00421E3F" w:rsidP="00421E3F">
                        <w:pPr>
                          <w:rPr>
                            <w:lang w:val="de-DE"/>
                          </w:rPr>
                        </w:pPr>
                        <w:r>
                          <w:rPr>
                            <w:lang w:val="de-DE"/>
                          </w:rPr>
                          <w:t>1703 J/g</w:t>
                        </w:r>
                      </w:p>
                    </w:txbxContent>
                  </v:textbox>
                </v:shape>
                <v:shape id="_x0000_s1051" type="#_x0000_t202" style="position:absolute;left:1832;top:9319;width:5786;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" filled="f" stroked="f">
                  <v:textbox style="mso-fit-shape-to-text:t">
                    <w:txbxContent>
                      <w:p w14:paraId="411186C9" w14:textId="15722FB4" w:rsidR="00421E3F" w:rsidRPr="00071566" w:rsidRDefault="00421E3F" w:rsidP="00421E3F">
                        <w:pPr>
                          <w:rPr>
                            <w:lang w:val="de-DE"/>
                          </w:rPr>
                        </w:pPr>
                        <w:r>
                          <w:rPr>
                            <w:lang w:val="de-DE"/>
                          </w:rPr>
                          <w:t>95 J/g</w:t>
                        </w:r>
                      </w:p>
                    </w:txbxContent>
                  </v:textbox>
                </v:shape>
                <v:shape id="_x0000_s1052" type="#_x0000_t202" style="position:absolute;left:1488;top:13733;width:5748;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" filled="f" stroked="f">
                  <v:textbox style="mso-fit-shape-to-text:t">
                    <w:txbxContent>
                      <w:p w14:paraId="59952B40" w14:textId="10FDB360" w:rsidR="00421E3F" w:rsidRPr="00071566" w:rsidRDefault="00421E3F" w:rsidP="00421E3F">
                        <w:pPr>
                          <w:rPr>
                            <w:lang w:val="de-DE"/>
                          </w:rPr>
                        </w:pPr>
                        <w:r>
                          <w:rPr>
                            <w:lang w:val="de-DE"/>
                          </w:rPr>
                          <w:t>106 J/g</w:t>
                        </w:r>
                      </w:p>
                    </w:txbxContent>
                  </v:textbox>
                </v:shape>
                <v:shape id="Textfeld 317" o:spid="_x0000_s1053" type="#_x0000_t202" style="position:absolute;left:26413;top:11293;width:10675;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" filled="f" stroked="f" strokeweight=".5pt">
                  <v:textbox>
                    <w:txbxContent>
                      <w:p w14:paraId="47E07FA3" w14:textId="77777777" w:rsidR="00421E3F" w:rsidRPr="00071566" w:rsidRDefault="00421E3F" w:rsidP="00421E3F">
                        <w:pPr>
                          <w:rPr>
                            <w:lang w:val="de-DE"/>
                          </w:rPr>
                        </w:pPr>
                        <w:r>
                          <w:rPr>
                            <w:lang w:val="de-DE"/>
                          </w:rPr>
                          <w:t>Original sample</w:t>
                        </w:r>
                      </w:p>
                    </w:txbxContent>
                  </v:textbox>
                </v:shape>
                <v:shape id="Textfeld 318" o:spid="_x0000_s1054" type="#_x0000_t202" style="position:absolute;left:25647;top:5410;width:13011;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" filled="f" stroked="f" strokeweight=".5pt">
                  <v:textbox>
                    <w:txbxContent>
                      <w:p w14:paraId="701316C5" w14:textId="77777777" w:rsidR="00421E3F" w:rsidRPr="00071566" w:rsidRDefault="00421E3F" w:rsidP="00421E3F">
                        <w:pPr>
                          <w:rPr>
                            <w:lang w:val="en-US"/>
                          </w:rPr>
                        </w:pPr>
                        <w:r w:rsidRPr="00071566">
                          <w:rPr>
                            <w:lang w:val="en-US"/>
                          </w:rPr>
                          <w:t>Sample after thermal stress (60 °C / 24 h)</w:t>
                        </w:r>
                      </w:p>
                    </w:txbxContent>
                  </v:textbox>
                </v:shape>
              </v:group>
            </w:pict>
          </mc:Fallback>
        </mc:AlternateContent>
      </w:r>
      <w:r>
        <w:rPr>
          <w:noProof/>
          <w:lang w:val="de-DE" w:eastAsia="de-DE"/>
        </w:rPr>
        <w:drawing>
          <wp:inline distT="0" distB="0" distL="0" distR="0" wp14:anchorId="4A252D2F" wp14:editId="29C787F8">
            <wp:extent cx="3952501" cy="2495173"/>
            <wp:effectExtent l="0" t="0" r="0" b="63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 Diagramm thermal stress positive_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55715" cy="2497202"/>
                    </a:xfrm>
                    <a:prstGeom prst="rect">
                      <a:avLst/>
                    </a:prstGeom>
                  </pic:spPr>
                </pic:pic>
              </a:graphicData>
            </a:graphic>
          </wp:inline>
        </w:drawing>
      </w:r>
    </w:p>
    <w:p w14:paraId="28DDE38F" w14:textId="7ED3FDD1" w:rsidR="005A159A" w:rsidRPr="00ED0DC2" w:rsidRDefault="005A159A" w:rsidP="005A159A">
      <w:pPr>
        <w:pStyle w:val="Caption"/>
        <w:ind w:left="1134"/>
        <w:rPr>
          <w:color w:val="auto"/>
        </w:rPr>
      </w:pPr>
      <w:r w:rsidRPr="00ED0DC2">
        <w:rPr>
          <w:color w:val="auto"/>
        </w:rPr>
        <w:t xml:space="preserve">Figure </w:t>
      </w:r>
      <w:r>
        <w:rPr>
          <w:color w:val="auto"/>
        </w:rPr>
        <w:t>IX</w:t>
      </w:r>
      <w:r w:rsidRPr="00ED0DC2">
        <w:rPr>
          <w:color w:val="auto"/>
        </w:rPr>
        <w:t>: Example 2</w:t>
      </w:r>
    </w:p>
    <w:p w14:paraId="72E2A3C5" w14:textId="44CB47DA" w:rsidR="00937840" w:rsidRDefault="00937840" w:rsidP="00937840">
      <w:pPr>
        <w:ind w:left="1134"/>
      </w:pPr>
      <w:r>
        <w:rPr>
          <w:noProof/>
          <w:lang w:val="de-DE" w:eastAsia="de-DE"/>
        </w:rPr>
        <mc:AlternateContent>
          <mc:Choice Requires="wpg">
            <w:drawing>
              <wp:anchor distT="0" distB="0" distL="114300" distR="114300" simplePos="0" relativeHeight="251629568" behindDoc="0" locked="0" layoutInCell="1" allowOverlap="1" wp14:anchorId="79820FBD" wp14:editId="66B7F7C7">
                <wp:simplePos x="0" y="0"/>
                <wp:positionH relativeFrom="column">
                  <wp:posOffset>981119</wp:posOffset>
                </wp:positionH>
                <wp:positionV relativeFrom="paragraph">
                  <wp:posOffset>208649</wp:posOffset>
                </wp:positionV>
                <wp:extent cx="3993941" cy="1420279"/>
                <wp:effectExtent l="0" t="0" r="0" b="0"/>
                <wp:wrapNone/>
                <wp:docPr id="305" name="Gruppieren 305"/>
                <wp:cNvGraphicFramePr/>
                <a:graphic xmlns:a="http://schemas.openxmlformats.org/drawingml/2006/main">
                  <a:graphicData uri="http://schemas.microsoft.com/office/word/2010/wordprocessingGroup">
                    <wpg:wgp>
                      <wpg:cNvGrpSpPr/>
                      <wpg:grpSpPr>
                        <a:xfrm>
                          <a:off x="0" y="0"/>
                          <a:ext cx="3993941" cy="1420279"/>
                          <a:chOff x="-34008" y="212650"/>
                          <a:chExt cx="3993982" cy="1420513"/>
                        </a:xfrm>
                      </wpg:grpSpPr>
                      <wps:wsp>
                        <wps:cNvPr id="31" name="Textfeld 2"/>
                        <wps:cNvSpPr txBox="1">
                          <a:spLocks noChangeArrowheads="1"/>
                        </wps:cNvSpPr>
                        <wps:spPr bwMode="auto">
                          <a:xfrm>
                            <a:off x="0" y="212650"/>
                            <a:ext cx="497604" cy="250929"/>
                          </a:xfrm>
                          <a:prstGeom prst="rect">
                            <a:avLst/>
                          </a:prstGeom>
                          <a:solidFill>
                            <a:srgbClr val="FFFFFF"/>
                          </a:solidFill>
                          <a:ln w="9525">
                            <a:noFill/>
                            <a:miter lim="800000"/>
                            <a:headEnd/>
                            <a:tailEnd/>
                          </a:ln>
                        </wps:spPr>
                        <wps:txbx>
                          <w:txbxContent>
                            <w:p w14:paraId="015F0743" w14:textId="77777777" w:rsidR="005975FE" w:rsidRPr="00071566" w:rsidRDefault="005975FE" w:rsidP="005975FE">
                              <w:pPr>
                                <w:rPr>
                                  <w:lang w:val="de-DE"/>
                                </w:rPr>
                              </w:pPr>
                              <w:r>
                                <w:t>Exo</w:t>
                              </w:r>
                            </w:p>
                          </w:txbxContent>
                        </wps:txbx>
                        <wps:bodyPr rot="0" vert="horz" wrap="square" lIns="91440" tIns="45720" rIns="91440" bIns="45720" anchor="t" anchorCtr="0">
                          <a:spAutoFit/>
                        </wps:bodyPr>
                      </wps:wsp>
                      <wps:wsp>
                        <wps:cNvPr id="288" name="Textfeld 2"/>
                        <wps:cNvSpPr txBox="1">
                          <a:spLocks noChangeArrowheads="1"/>
                        </wps:cNvSpPr>
                        <wps:spPr bwMode="auto">
                          <a:xfrm>
                            <a:off x="1003672" y="506019"/>
                            <a:ext cx="693242" cy="250928"/>
                          </a:xfrm>
                          <a:prstGeom prst="rect">
                            <a:avLst/>
                          </a:prstGeom>
                          <a:noFill/>
                          <a:ln w="9525">
                            <a:noFill/>
                            <a:miter lim="800000"/>
                            <a:headEnd/>
                            <a:tailEnd/>
                          </a:ln>
                        </wps:spPr>
                        <wps:txbx>
                          <w:txbxContent>
                            <w:p w14:paraId="35A63A81" w14:textId="77777777" w:rsidR="005975FE" w:rsidRPr="00071566" w:rsidRDefault="005975FE" w:rsidP="005975FE">
                              <w:pPr>
                                <w:rPr>
                                  <w:lang w:val="de-DE"/>
                                </w:rPr>
                              </w:pPr>
                              <w:r>
                                <w:rPr>
                                  <w:lang w:val="de-DE"/>
                                </w:rPr>
                                <w:t>1414 J/g</w:t>
                              </w:r>
                            </w:p>
                          </w:txbxContent>
                        </wps:txbx>
                        <wps:bodyPr rot="0" vert="horz" wrap="square" lIns="91440" tIns="45720" rIns="91440" bIns="45720" anchor="t" anchorCtr="0">
                          <a:spAutoFit/>
                        </wps:bodyPr>
                      </wps:wsp>
                      <wps:wsp>
                        <wps:cNvPr id="289" name="Textfeld 2"/>
                        <wps:cNvSpPr txBox="1">
                          <a:spLocks noChangeArrowheads="1"/>
                        </wps:cNvSpPr>
                        <wps:spPr bwMode="auto">
                          <a:xfrm>
                            <a:off x="1012176" y="969400"/>
                            <a:ext cx="629447" cy="250928"/>
                          </a:xfrm>
                          <a:prstGeom prst="rect">
                            <a:avLst/>
                          </a:prstGeom>
                          <a:noFill/>
                          <a:ln w="9525">
                            <a:noFill/>
                            <a:miter lim="800000"/>
                            <a:headEnd/>
                            <a:tailEnd/>
                          </a:ln>
                        </wps:spPr>
                        <wps:txbx>
                          <w:txbxContent>
                            <w:p w14:paraId="451F444D" w14:textId="77777777" w:rsidR="005975FE" w:rsidRPr="00071566" w:rsidRDefault="005975FE" w:rsidP="005975FE">
                              <w:pPr>
                                <w:rPr>
                                  <w:lang w:val="de-DE"/>
                                </w:rPr>
                              </w:pPr>
                              <w:r>
                                <w:rPr>
                                  <w:lang w:val="de-DE"/>
                                </w:rPr>
                                <w:t>1449 J/g</w:t>
                              </w:r>
                            </w:p>
                          </w:txbxContent>
                        </wps:txbx>
                        <wps:bodyPr rot="0" vert="horz" wrap="square" lIns="91440" tIns="45720" rIns="91440" bIns="45720" anchor="t" anchorCtr="0">
                          <a:spAutoFit/>
                        </wps:bodyPr>
                      </wps:wsp>
                      <wps:wsp>
                        <wps:cNvPr id="290" name="Textfeld 2"/>
                        <wps:cNvSpPr txBox="1">
                          <a:spLocks noChangeArrowheads="1"/>
                        </wps:cNvSpPr>
                        <wps:spPr bwMode="auto">
                          <a:xfrm>
                            <a:off x="-25517" y="897394"/>
                            <a:ext cx="578411" cy="250928"/>
                          </a:xfrm>
                          <a:prstGeom prst="rect">
                            <a:avLst/>
                          </a:prstGeom>
                          <a:noFill/>
                          <a:ln w="9525">
                            <a:noFill/>
                            <a:miter lim="800000"/>
                            <a:headEnd/>
                            <a:tailEnd/>
                          </a:ln>
                        </wps:spPr>
                        <wps:txbx>
                          <w:txbxContent>
                            <w:p w14:paraId="5B8C1051" w14:textId="77777777" w:rsidR="005975FE" w:rsidRPr="00071566" w:rsidRDefault="005975FE" w:rsidP="005975FE">
                              <w:pPr>
                                <w:rPr>
                                  <w:lang w:val="de-DE"/>
                                </w:rPr>
                              </w:pPr>
                              <w:r>
                                <w:rPr>
                                  <w:lang w:val="de-DE"/>
                                </w:rPr>
                                <w:t>150 J/g</w:t>
                              </w:r>
                            </w:p>
                          </w:txbxContent>
                        </wps:txbx>
                        <wps:bodyPr rot="0" vert="horz" wrap="square" lIns="91440" tIns="45720" rIns="91440" bIns="45720" anchor="t" anchorCtr="0">
                          <a:spAutoFit/>
                        </wps:bodyPr>
                      </wps:wsp>
                      <wps:wsp>
                        <wps:cNvPr id="291" name="Textfeld 2"/>
                        <wps:cNvSpPr txBox="1">
                          <a:spLocks noChangeArrowheads="1"/>
                        </wps:cNvSpPr>
                        <wps:spPr bwMode="auto">
                          <a:xfrm>
                            <a:off x="-34008" y="1382235"/>
                            <a:ext cx="574158" cy="250928"/>
                          </a:xfrm>
                          <a:prstGeom prst="rect">
                            <a:avLst/>
                          </a:prstGeom>
                          <a:noFill/>
                          <a:ln w="9525">
                            <a:noFill/>
                            <a:miter lim="800000"/>
                            <a:headEnd/>
                            <a:tailEnd/>
                          </a:ln>
                        </wps:spPr>
                        <wps:txbx>
                          <w:txbxContent>
                            <w:p w14:paraId="275AE52B" w14:textId="77777777" w:rsidR="005975FE" w:rsidRPr="00071566" w:rsidRDefault="005975FE" w:rsidP="005975FE">
                              <w:pPr>
                                <w:rPr>
                                  <w:lang w:val="de-DE"/>
                                </w:rPr>
                              </w:pPr>
                              <w:r>
                                <w:rPr>
                                  <w:lang w:val="de-DE"/>
                                </w:rPr>
                                <w:t>165 J/g</w:t>
                              </w:r>
                            </w:p>
                          </w:txbxContent>
                        </wps:txbx>
                        <wps:bodyPr rot="0" vert="horz" wrap="square" lIns="91440" tIns="45720" rIns="91440" bIns="45720" anchor="t" anchorCtr="0">
                          <a:spAutoFit/>
                        </wps:bodyPr>
                      </wps:wsp>
                      <wps:wsp>
                        <wps:cNvPr id="292" name="Textfeld 2"/>
                        <wps:cNvSpPr txBox="1">
                          <a:spLocks noChangeArrowheads="1"/>
                        </wps:cNvSpPr>
                        <wps:spPr bwMode="auto">
                          <a:xfrm>
                            <a:off x="1713965" y="540143"/>
                            <a:ext cx="501857" cy="250928"/>
                          </a:xfrm>
                          <a:prstGeom prst="rect">
                            <a:avLst/>
                          </a:prstGeom>
                          <a:noFill/>
                          <a:ln w="9525">
                            <a:noFill/>
                            <a:miter lim="800000"/>
                            <a:headEnd/>
                            <a:tailEnd/>
                          </a:ln>
                        </wps:spPr>
                        <wps:txbx>
                          <w:txbxContent>
                            <w:p w14:paraId="6516721E" w14:textId="77777777" w:rsidR="005975FE" w:rsidRPr="00071566" w:rsidRDefault="005975FE" w:rsidP="005975FE">
                              <w:pPr>
                                <w:rPr>
                                  <w:lang w:val="de-DE"/>
                                </w:rPr>
                              </w:pPr>
                              <w:r>
                                <w:rPr>
                                  <w:lang w:val="de-DE"/>
                                </w:rPr>
                                <w:t>71 J/g</w:t>
                              </w:r>
                            </w:p>
                          </w:txbxContent>
                        </wps:txbx>
                        <wps:bodyPr rot="0" vert="horz" wrap="square" lIns="91440" tIns="45720" rIns="91440" bIns="45720" anchor="t" anchorCtr="0">
                          <a:spAutoFit/>
                        </wps:bodyPr>
                      </wps:wsp>
                      <wps:wsp>
                        <wps:cNvPr id="293" name="Textfeld 2"/>
                        <wps:cNvSpPr txBox="1">
                          <a:spLocks noChangeArrowheads="1"/>
                        </wps:cNvSpPr>
                        <wps:spPr bwMode="auto">
                          <a:xfrm>
                            <a:off x="2198826" y="820838"/>
                            <a:ext cx="518869" cy="250928"/>
                          </a:xfrm>
                          <a:prstGeom prst="rect">
                            <a:avLst/>
                          </a:prstGeom>
                          <a:noFill/>
                          <a:ln w="9525">
                            <a:noFill/>
                            <a:miter lim="800000"/>
                            <a:headEnd/>
                            <a:tailEnd/>
                          </a:ln>
                        </wps:spPr>
                        <wps:txbx>
                          <w:txbxContent>
                            <w:p w14:paraId="2924DE63" w14:textId="77777777" w:rsidR="005975FE" w:rsidRPr="00071566" w:rsidRDefault="005975FE" w:rsidP="005975FE">
                              <w:pPr>
                                <w:rPr>
                                  <w:lang w:val="de-DE"/>
                                </w:rPr>
                              </w:pPr>
                              <w:r>
                                <w:rPr>
                                  <w:lang w:val="de-DE"/>
                                </w:rPr>
                                <w:t>51 J/g</w:t>
                              </w:r>
                            </w:p>
                          </w:txbxContent>
                        </wps:txbx>
                        <wps:bodyPr rot="0" vert="horz" wrap="square" lIns="91440" tIns="45720" rIns="91440" bIns="45720" anchor="t" anchorCtr="0">
                          <a:spAutoFit/>
                        </wps:bodyPr>
                      </wps:wsp>
                      <wps:wsp>
                        <wps:cNvPr id="294" name="Textfeld 2"/>
                        <wps:cNvSpPr txBox="1">
                          <a:spLocks noChangeArrowheads="1"/>
                        </wps:cNvSpPr>
                        <wps:spPr bwMode="auto">
                          <a:xfrm>
                            <a:off x="1705446" y="1007963"/>
                            <a:ext cx="501857" cy="250928"/>
                          </a:xfrm>
                          <a:prstGeom prst="rect">
                            <a:avLst/>
                          </a:prstGeom>
                          <a:noFill/>
                          <a:ln w="9525">
                            <a:noFill/>
                            <a:miter lim="800000"/>
                            <a:headEnd/>
                            <a:tailEnd/>
                          </a:ln>
                        </wps:spPr>
                        <wps:txbx>
                          <w:txbxContent>
                            <w:p w14:paraId="06744E9D" w14:textId="77777777" w:rsidR="005975FE" w:rsidRPr="00071566" w:rsidRDefault="005975FE" w:rsidP="005975FE">
                              <w:pPr>
                                <w:rPr>
                                  <w:lang w:val="de-DE"/>
                                </w:rPr>
                              </w:pPr>
                              <w:r>
                                <w:rPr>
                                  <w:lang w:val="de-DE"/>
                                </w:rPr>
                                <w:t>73 J/g</w:t>
                              </w:r>
                            </w:p>
                          </w:txbxContent>
                        </wps:txbx>
                        <wps:bodyPr rot="0" vert="horz" wrap="square" lIns="91440" tIns="45720" rIns="91440" bIns="45720" anchor="t" anchorCtr="0">
                          <a:spAutoFit/>
                        </wps:bodyPr>
                      </wps:wsp>
                      <wps:wsp>
                        <wps:cNvPr id="295" name="Textfeld 2"/>
                        <wps:cNvSpPr txBox="1">
                          <a:spLocks noChangeArrowheads="1"/>
                        </wps:cNvSpPr>
                        <wps:spPr bwMode="auto">
                          <a:xfrm>
                            <a:off x="2199014" y="1275424"/>
                            <a:ext cx="518869" cy="250929"/>
                          </a:xfrm>
                          <a:prstGeom prst="rect">
                            <a:avLst/>
                          </a:prstGeom>
                          <a:noFill/>
                          <a:ln w="9525">
                            <a:noFill/>
                            <a:miter lim="800000"/>
                            <a:headEnd/>
                            <a:tailEnd/>
                          </a:ln>
                        </wps:spPr>
                        <wps:txbx>
                          <w:txbxContent>
                            <w:p w14:paraId="36F89DED" w14:textId="77777777" w:rsidR="005975FE" w:rsidRPr="00071566" w:rsidRDefault="005975FE" w:rsidP="005975FE">
                              <w:pPr>
                                <w:rPr>
                                  <w:lang w:val="de-DE"/>
                                </w:rPr>
                              </w:pPr>
                              <w:r>
                                <w:rPr>
                                  <w:lang w:val="de-DE"/>
                                </w:rPr>
                                <w:t>53 J/g</w:t>
                              </w:r>
                            </w:p>
                          </w:txbxContent>
                        </wps:txbx>
                        <wps:bodyPr rot="0" vert="horz" wrap="square" lIns="91440" tIns="45720" rIns="91440" bIns="45720" anchor="t" anchorCtr="0">
                          <a:spAutoFit/>
                        </wps:bodyPr>
                      </wps:wsp>
                      <wps:wsp>
                        <wps:cNvPr id="296" name="Textfeld 296"/>
                        <wps:cNvSpPr txBox="1"/>
                        <wps:spPr>
                          <a:xfrm>
                            <a:off x="2849522" y="1220327"/>
                            <a:ext cx="1067509" cy="2551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CF4C1C" w14:textId="77777777" w:rsidR="005975FE" w:rsidRPr="00071566" w:rsidRDefault="005975FE" w:rsidP="005975FE">
                              <w:pPr>
                                <w:rPr>
                                  <w:lang w:val="de-DE"/>
                                </w:rPr>
                              </w:pPr>
                              <w:r>
                                <w:rPr>
                                  <w:lang w:val="de-DE"/>
                                </w:rPr>
                                <w:t>Original 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7" name="Textfeld 297"/>
                        <wps:cNvSpPr txBox="1"/>
                        <wps:spPr>
                          <a:xfrm>
                            <a:off x="2658859" y="318986"/>
                            <a:ext cx="1301115" cy="399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A7C528" w14:textId="77777777" w:rsidR="005975FE" w:rsidRPr="00071566" w:rsidRDefault="005975FE" w:rsidP="005975FE">
                              <w:pPr>
                                <w:rPr>
                                  <w:lang w:val="en-US"/>
                                </w:rPr>
                              </w:pPr>
                              <w:r w:rsidRPr="00071566">
                                <w:rPr>
                                  <w:lang w:val="en-US"/>
                                </w:rPr>
                                <w:t>Sample after thermal stress (60 °C / 24 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820FBD" id="Gruppieren 305" o:spid="_x0000_s1055" style="position:absolute;left:0;text-align:left;margin-left:77.25pt;margin-top:16.45pt;width:314.5pt;height:111.85pt;z-index:251629568;mso-width-relative:margin;mso-height-relative:margin" coordorigin="-340,2126" coordsize="39939,14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">
                <v:shape id="_x0000_s1056" type="#_x0000_t202" style="position:absolute;top:2126;width:4976;height:2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" stroked="f">
                  <v:textbox style="mso-fit-shape-to-text:t">
                    <w:txbxContent>
                      <w:p w14:paraId="015F0743" w14:textId="77777777" w:rsidR="005975FE" w:rsidRPr="00071566" w:rsidRDefault="005975FE" w:rsidP="005975FE">
                        <w:pPr>
                          <w:rPr>
                            <w:lang w:val="de-DE"/>
                          </w:rPr>
                        </w:pPr>
                        <w:r>
                          <w:t>Exo</w:t>
                        </w:r>
                      </w:p>
                    </w:txbxContent>
                  </v:textbox>
                </v:shape>
                <v:shape id="_x0000_s1057" type="#_x0000_t202" style="position:absolute;left:10036;top:5060;width:6933;height:2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" filled="f" stroked="f">
                  <v:textbox style="mso-fit-shape-to-text:t">
                    <w:txbxContent>
                      <w:p w14:paraId="35A63A81" w14:textId="77777777" w:rsidR="005975FE" w:rsidRPr="00071566" w:rsidRDefault="005975FE" w:rsidP="005975FE">
                        <w:pPr>
                          <w:rPr>
                            <w:lang w:val="de-DE"/>
                          </w:rPr>
                        </w:pPr>
                        <w:r>
                          <w:rPr>
                            <w:lang w:val="de-DE"/>
                          </w:rPr>
                          <w:t>1414 J/g</w:t>
                        </w:r>
                      </w:p>
                    </w:txbxContent>
                  </v:textbox>
                </v:shape>
                <v:shape id="_x0000_s1058" type="#_x0000_t202" style="position:absolute;left:10121;top:9694;width:6295;height:2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" filled="f" stroked="f">
                  <v:textbox style="mso-fit-shape-to-text:t">
                    <w:txbxContent>
                      <w:p w14:paraId="451F444D" w14:textId="77777777" w:rsidR="005975FE" w:rsidRPr="00071566" w:rsidRDefault="005975FE" w:rsidP="005975FE">
                        <w:pPr>
                          <w:rPr>
                            <w:lang w:val="de-DE"/>
                          </w:rPr>
                        </w:pPr>
                        <w:r>
                          <w:rPr>
                            <w:lang w:val="de-DE"/>
                          </w:rPr>
                          <w:t>1449 J/g</w:t>
                        </w:r>
                      </w:p>
                    </w:txbxContent>
                  </v:textbox>
                </v:shape>
                <v:shape id="_x0000_s1059" type="#_x0000_t202" style="position:absolute;left:-255;top:8973;width:5783;height:2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" filled="f" stroked="f">
                  <v:textbox style="mso-fit-shape-to-text:t">
                    <w:txbxContent>
                      <w:p w14:paraId="5B8C1051" w14:textId="77777777" w:rsidR="005975FE" w:rsidRPr="00071566" w:rsidRDefault="005975FE" w:rsidP="005975FE">
                        <w:pPr>
                          <w:rPr>
                            <w:lang w:val="de-DE"/>
                          </w:rPr>
                        </w:pPr>
                        <w:r>
                          <w:rPr>
                            <w:lang w:val="de-DE"/>
                          </w:rPr>
                          <w:t>150 J/g</w:t>
                        </w:r>
                      </w:p>
                    </w:txbxContent>
                  </v:textbox>
                </v:shape>
                <v:shape id="_x0000_s1060" type="#_x0000_t202" style="position:absolute;left:-340;top:13822;width:5741;height:2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" filled="f" stroked="f">
                  <v:textbox style="mso-fit-shape-to-text:t">
                    <w:txbxContent>
                      <w:p w14:paraId="275AE52B" w14:textId="77777777" w:rsidR="005975FE" w:rsidRPr="00071566" w:rsidRDefault="005975FE" w:rsidP="005975FE">
                        <w:pPr>
                          <w:rPr>
                            <w:lang w:val="de-DE"/>
                          </w:rPr>
                        </w:pPr>
                        <w:r>
                          <w:rPr>
                            <w:lang w:val="de-DE"/>
                          </w:rPr>
                          <w:t>165 J/g</w:t>
                        </w:r>
                      </w:p>
                    </w:txbxContent>
                  </v:textbox>
                </v:shape>
                <v:shape id="_x0000_s1061" type="#_x0000_t202" style="position:absolute;left:17139;top:5401;width:5019;height:2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" filled="f" stroked="f">
                  <v:textbox style="mso-fit-shape-to-text:t">
                    <w:txbxContent>
                      <w:p w14:paraId="6516721E" w14:textId="77777777" w:rsidR="005975FE" w:rsidRPr="00071566" w:rsidRDefault="005975FE" w:rsidP="005975FE">
                        <w:pPr>
                          <w:rPr>
                            <w:lang w:val="de-DE"/>
                          </w:rPr>
                        </w:pPr>
                        <w:r>
                          <w:rPr>
                            <w:lang w:val="de-DE"/>
                          </w:rPr>
                          <w:t>71 J/g</w:t>
                        </w:r>
                      </w:p>
                    </w:txbxContent>
                  </v:textbox>
                </v:shape>
                <v:shape id="_x0000_s1062" type="#_x0000_t202" style="position:absolute;left:21988;top:8208;width:5188;height:2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" filled="f" stroked="f">
                  <v:textbox style="mso-fit-shape-to-text:t">
                    <w:txbxContent>
                      <w:p w14:paraId="2924DE63" w14:textId="77777777" w:rsidR="005975FE" w:rsidRPr="00071566" w:rsidRDefault="005975FE" w:rsidP="005975FE">
                        <w:pPr>
                          <w:rPr>
                            <w:lang w:val="de-DE"/>
                          </w:rPr>
                        </w:pPr>
                        <w:r>
                          <w:rPr>
                            <w:lang w:val="de-DE"/>
                          </w:rPr>
                          <w:t>51 J/g</w:t>
                        </w:r>
                      </w:p>
                    </w:txbxContent>
                  </v:textbox>
                </v:shape>
                <v:shape id="_x0000_s1063" type="#_x0000_t202" style="position:absolute;left:17054;top:10079;width:5019;height:2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" filled="f" stroked="f">
                  <v:textbox style="mso-fit-shape-to-text:t">
                    <w:txbxContent>
                      <w:p w14:paraId="06744E9D" w14:textId="77777777" w:rsidR="005975FE" w:rsidRPr="00071566" w:rsidRDefault="005975FE" w:rsidP="005975FE">
                        <w:pPr>
                          <w:rPr>
                            <w:lang w:val="de-DE"/>
                          </w:rPr>
                        </w:pPr>
                        <w:r>
                          <w:rPr>
                            <w:lang w:val="de-DE"/>
                          </w:rPr>
                          <w:t>73 J/g</w:t>
                        </w:r>
                      </w:p>
                    </w:txbxContent>
                  </v:textbox>
                </v:shape>
                <v:shape id="_x0000_s1064" type="#_x0000_t202" style="position:absolute;left:21990;top:12754;width:5188;height:2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" filled="f" stroked="f">
                  <v:textbox style="mso-fit-shape-to-text:t">
                    <w:txbxContent>
                      <w:p w14:paraId="36F89DED" w14:textId="77777777" w:rsidR="005975FE" w:rsidRPr="00071566" w:rsidRDefault="005975FE" w:rsidP="005975FE">
                        <w:pPr>
                          <w:rPr>
                            <w:lang w:val="de-DE"/>
                          </w:rPr>
                        </w:pPr>
                        <w:r>
                          <w:rPr>
                            <w:lang w:val="de-DE"/>
                          </w:rPr>
                          <w:t>53 J/g</w:t>
                        </w:r>
                      </w:p>
                    </w:txbxContent>
                  </v:textbox>
                </v:shape>
                <v:shape id="Textfeld 296" o:spid="_x0000_s1065" type="#_x0000_t202" style="position:absolute;left:28495;top:12203;width:10675;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" filled="f" stroked="f" strokeweight=".5pt">
                  <v:textbox>
                    <w:txbxContent>
                      <w:p w14:paraId="7ACF4C1C" w14:textId="77777777" w:rsidR="005975FE" w:rsidRPr="00071566" w:rsidRDefault="005975FE" w:rsidP="005975FE">
                        <w:pPr>
                          <w:rPr>
                            <w:lang w:val="de-DE"/>
                          </w:rPr>
                        </w:pPr>
                        <w:r>
                          <w:rPr>
                            <w:lang w:val="de-DE"/>
                          </w:rPr>
                          <w:t>Original sample</w:t>
                        </w:r>
                      </w:p>
                    </w:txbxContent>
                  </v:textbox>
                </v:shape>
                <v:shape id="Textfeld 297" o:spid="_x0000_s1066" type="#_x0000_t202" style="position:absolute;left:26588;top:3189;width:13011;height:3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" filled="f" stroked="f" strokeweight=".5pt">
                  <v:textbox>
                    <w:txbxContent>
                      <w:p w14:paraId="7DA7C528" w14:textId="77777777" w:rsidR="005975FE" w:rsidRPr="00071566" w:rsidRDefault="005975FE" w:rsidP="005975FE">
                        <w:pPr>
                          <w:rPr>
                            <w:lang w:val="en-US"/>
                          </w:rPr>
                        </w:pPr>
                        <w:r w:rsidRPr="00071566">
                          <w:rPr>
                            <w:lang w:val="en-US"/>
                          </w:rPr>
                          <w:t>Sample after thermal stress (60 °C / 24 h)</w:t>
                        </w:r>
                      </w:p>
                    </w:txbxContent>
                  </v:textbox>
                </v:shape>
              </v:group>
            </w:pict>
          </mc:Fallback>
        </mc:AlternateContent>
      </w:r>
      <w:r>
        <w:rPr>
          <w:noProof/>
          <w:lang w:val="de-DE" w:eastAsia="de-DE"/>
        </w:rPr>
        <w:drawing>
          <wp:inline distT="0" distB="0" distL="0" distR="0" wp14:anchorId="3828503C" wp14:editId="3AA98075">
            <wp:extent cx="4251367" cy="2004614"/>
            <wp:effectExtent l="0" t="0" r="0" b="0"/>
            <wp:docPr id="340" name="Grafik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L-19-0652_Bayer_Heun_Bericht_ces_rev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60231" cy="2008794"/>
                    </a:xfrm>
                    <a:prstGeom prst="rect">
                      <a:avLst/>
                    </a:prstGeom>
                  </pic:spPr>
                </pic:pic>
              </a:graphicData>
            </a:graphic>
          </wp:inline>
        </w:drawing>
      </w:r>
    </w:p>
    <w:p w14:paraId="7BB1A4CA" w14:textId="796E3DB1" w:rsidR="00937840" w:rsidRDefault="00937840" w:rsidP="00937840"/>
    <w:p w14:paraId="1541A40B" w14:textId="123EED7A" w:rsidR="005A159A" w:rsidRDefault="005A159A" w:rsidP="00937840"/>
    <w:p w14:paraId="13290CA2" w14:textId="28D655E1" w:rsidR="005A159A" w:rsidRDefault="005A159A">
      <w:pPr>
        <w:suppressAutoHyphens w:val="0"/>
        <w:spacing w:line="240" w:lineRule="auto"/>
      </w:pPr>
      <w:r>
        <w:br w:type="page"/>
      </w:r>
    </w:p>
    <w:p w14:paraId="33CB20C2" w14:textId="54B1459A" w:rsidR="005A159A" w:rsidRPr="00ED0DC2" w:rsidRDefault="005A159A" w:rsidP="004D7989">
      <w:pPr>
        <w:pStyle w:val="Caption"/>
        <w:tabs>
          <w:tab w:val="left" w:pos="1134"/>
        </w:tabs>
        <w:spacing w:after="120"/>
        <w:ind w:left="1134"/>
        <w:rPr>
          <w:color w:val="auto"/>
        </w:rPr>
      </w:pPr>
      <w:r w:rsidRPr="00ED0DC2">
        <w:rPr>
          <w:color w:val="auto"/>
        </w:rPr>
        <w:t>Figure</w:t>
      </w:r>
      <w:r w:rsidR="004D7989">
        <w:rPr>
          <w:color w:val="auto"/>
        </w:rPr>
        <w:t xml:space="preserve"> </w:t>
      </w:r>
      <w:r>
        <w:rPr>
          <w:noProof/>
          <w:color w:val="auto"/>
        </w:rPr>
        <w:t>X</w:t>
      </w:r>
      <w:r w:rsidRPr="00ED0DC2">
        <w:rPr>
          <w:color w:val="auto"/>
        </w:rPr>
        <w:t>: Example 3</w:t>
      </w:r>
    </w:p>
    <w:p w14:paraId="1D74061E" w14:textId="77777777" w:rsidR="005975FE" w:rsidRDefault="005975FE" w:rsidP="00ED0DC2">
      <w:pPr>
        <w:keepNext/>
        <w:ind w:left="1134"/>
      </w:pPr>
      <w:r>
        <w:rPr>
          <w:noProof/>
          <w:lang w:val="de-DE" w:eastAsia="de-DE"/>
        </w:rPr>
        <mc:AlternateContent>
          <mc:Choice Requires="wpg">
            <w:drawing>
              <wp:anchor distT="0" distB="0" distL="114300" distR="114300" simplePos="0" relativeHeight="251631616" behindDoc="0" locked="0" layoutInCell="1" allowOverlap="1" wp14:anchorId="7F45DD48" wp14:editId="13B1E950">
                <wp:simplePos x="0" y="0"/>
                <wp:positionH relativeFrom="column">
                  <wp:posOffset>968360</wp:posOffset>
                </wp:positionH>
                <wp:positionV relativeFrom="paragraph">
                  <wp:posOffset>294522</wp:posOffset>
                </wp:positionV>
                <wp:extent cx="4006628" cy="948761"/>
                <wp:effectExtent l="0" t="0" r="0" b="3810"/>
                <wp:wrapNone/>
                <wp:docPr id="306" name="Gruppieren 306"/>
                <wp:cNvGraphicFramePr/>
                <a:graphic xmlns:a="http://schemas.openxmlformats.org/drawingml/2006/main">
                  <a:graphicData uri="http://schemas.microsoft.com/office/word/2010/wordprocessingGroup">
                    <wpg:wgp>
                      <wpg:cNvGrpSpPr/>
                      <wpg:grpSpPr>
                        <a:xfrm>
                          <a:off x="0" y="0"/>
                          <a:ext cx="4006628" cy="948761"/>
                          <a:chOff x="0" y="165536"/>
                          <a:chExt cx="4006628" cy="948761"/>
                        </a:xfrm>
                      </wpg:grpSpPr>
                      <wps:wsp>
                        <wps:cNvPr id="24" name="Textfeld 2"/>
                        <wps:cNvSpPr txBox="1">
                          <a:spLocks noChangeArrowheads="1"/>
                        </wps:cNvSpPr>
                        <wps:spPr bwMode="auto">
                          <a:xfrm>
                            <a:off x="0" y="191386"/>
                            <a:ext cx="480592" cy="250928"/>
                          </a:xfrm>
                          <a:prstGeom prst="rect">
                            <a:avLst/>
                          </a:prstGeom>
                          <a:solidFill>
                            <a:srgbClr val="FFFFFF"/>
                          </a:solidFill>
                          <a:ln w="9525">
                            <a:noFill/>
                            <a:miter lim="800000"/>
                            <a:headEnd/>
                            <a:tailEnd/>
                          </a:ln>
                        </wps:spPr>
                        <wps:txbx>
                          <w:txbxContent>
                            <w:p w14:paraId="28437A75" w14:textId="77777777" w:rsidR="005975FE" w:rsidRPr="00FE1C3D" w:rsidRDefault="005975FE" w:rsidP="005975FE">
                              <w:pPr>
                                <w:rPr>
                                  <w:lang w:val="de-DE"/>
                                </w:rPr>
                              </w:pPr>
                              <w:r>
                                <w:t>Exo</w:t>
                              </w:r>
                            </w:p>
                          </w:txbxContent>
                        </wps:txbx>
                        <wps:bodyPr rot="0" vert="horz" wrap="square" lIns="91440" tIns="45720" rIns="91440" bIns="45720" anchor="t" anchorCtr="0">
                          <a:spAutoFit/>
                        </wps:bodyPr>
                      </wps:wsp>
                      <wps:wsp>
                        <wps:cNvPr id="26" name="Textfeld 2"/>
                        <wps:cNvSpPr txBox="1">
                          <a:spLocks noChangeArrowheads="1"/>
                        </wps:cNvSpPr>
                        <wps:spPr bwMode="auto">
                          <a:xfrm>
                            <a:off x="1318437" y="187043"/>
                            <a:ext cx="565652" cy="250928"/>
                          </a:xfrm>
                          <a:prstGeom prst="rect">
                            <a:avLst/>
                          </a:prstGeom>
                          <a:noFill/>
                          <a:ln w="9525">
                            <a:noFill/>
                            <a:miter lim="800000"/>
                            <a:headEnd/>
                            <a:tailEnd/>
                          </a:ln>
                        </wps:spPr>
                        <wps:txbx>
                          <w:txbxContent>
                            <w:p w14:paraId="3FBD95C6" w14:textId="77777777" w:rsidR="005975FE" w:rsidRPr="006B4952" w:rsidRDefault="005975FE" w:rsidP="005975FE">
                              <w:pPr>
                                <w:rPr>
                                  <w:lang w:val="de-DE"/>
                                </w:rPr>
                              </w:pPr>
                              <w:r>
                                <w:rPr>
                                  <w:lang w:val="de-DE"/>
                                </w:rPr>
                                <w:t>83 J/g</w:t>
                              </w:r>
                            </w:p>
                          </w:txbxContent>
                        </wps:txbx>
                        <wps:bodyPr rot="0" vert="horz" wrap="square" lIns="91440" tIns="45720" rIns="91440" bIns="45720" anchor="t" anchorCtr="0">
                          <a:spAutoFit/>
                        </wps:bodyPr>
                      </wps:wsp>
                      <wps:wsp>
                        <wps:cNvPr id="27" name="Textfeld 2"/>
                        <wps:cNvSpPr txBox="1">
                          <a:spLocks noChangeArrowheads="1"/>
                        </wps:cNvSpPr>
                        <wps:spPr bwMode="auto">
                          <a:xfrm>
                            <a:off x="1896849" y="591170"/>
                            <a:ext cx="663472" cy="250928"/>
                          </a:xfrm>
                          <a:prstGeom prst="rect">
                            <a:avLst/>
                          </a:prstGeom>
                          <a:noFill/>
                          <a:ln w="9525">
                            <a:noFill/>
                            <a:miter lim="800000"/>
                            <a:headEnd/>
                            <a:tailEnd/>
                          </a:ln>
                        </wps:spPr>
                        <wps:txbx>
                          <w:txbxContent>
                            <w:p w14:paraId="67279A67" w14:textId="77777777" w:rsidR="005975FE" w:rsidRPr="006B4952" w:rsidRDefault="005975FE" w:rsidP="005975FE">
                              <w:pPr>
                                <w:rPr>
                                  <w:lang w:val="de-DE"/>
                                </w:rPr>
                              </w:pPr>
                              <w:r>
                                <w:rPr>
                                  <w:lang w:val="de-DE"/>
                                </w:rPr>
                                <w:t>416 J/g</w:t>
                              </w:r>
                            </w:p>
                          </w:txbxContent>
                        </wps:txbx>
                        <wps:bodyPr rot="0" vert="horz" wrap="square" lIns="91440" tIns="45720" rIns="91440" bIns="45720" anchor="t" anchorCtr="0">
                          <a:spAutoFit/>
                        </wps:bodyPr>
                      </wps:wsp>
                      <wps:wsp>
                        <wps:cNvPr id="28" name="Textfeld 2"/>
                        <wps:cNvSpPr txBox="1">
                          <a:spLocks noChangeArrowheads="1"/>
                        </wps:cNvSpPr>
                        <wps:spPr bwMode="auto">
                          <a:xfrm>
                            <a:off x="1305681" y="646158"/>
                            <a:ext cx="569906" cy="250928"/>
                          </a:xfrm>
                          <a:prstGeom prst="rect">
                            <a:avLst/>
                          </a:prstGeom>
                          <a:noFill/>
                          <a:ln w="9525">
                            <a:noFill/>
                            <a:miter lim="800000"/>
                            <a:headEnd/>
                            <a:tailEnd/>
                          </a:ln>
                        </wps:spPr>
                        <wps:txbx>
                          <w:txbxContent>
                            <w:p w14:paraId="755B5A93" w14:textId="77777777" w:rsidR="005975FE" w:rsidRPr="006B4952" w:rsidRDefault="005975FE" w:rsidP="005975FE">
                              <w:pPr>
                                <w:rPr>
                                  <w:lang w:val="de-DE"/>
                                </w:rPr>
                              </w:pPr>
                              <w:r>
                                <w:rPr>
                                  <w:lang w:val="de-DE"/>
                                </w:rPr>
                                <w:t>66 J/g</w:t>
                              </w:r>
                            </w:p>
                          </w:txbxContent>
                        </wps:txbx>
                        <wps:bodyPr rot="0" vert="horz" wrap="square" lIns="91440" tIns="45720" rIns="91440" bIns="45720" anchor="t" anchorCtr="0">
                          <a:spAutoFit/>
                        </wps:bodyPr>
                      </wps:wsp>
                      <wps:wsp>
                        <wps:cNvPr id="29" name="Textfeld 2"/>
                        <wps:cNvSpPr txBox="1">
                          <a:spLocks noChangeArrowheads="1"/>
                        </wps:cNvSpPr>
                        <wps:spPr bwMode="auto">
                          <a:xfrm>
                            <a:off x="642207" y="863369"/>
                            <a:ext cx="586918" cy="250928"/>
                          </a:xfrm>
                          <a:prstGeom prst="rect">
                            <a:avLst/>
                          </a:prstGeom>
                          <a:noFill/>
                          <a:ln w="9525">
                            <a:noFill/>
                            <a:miter lim="800000"/>
                            <a:headEnd/>
                            <a:tailEnd/>
                          </a:ln>
                        </wps:spPr>
                        <wps:txbx>
                          <w:txbxContent>
                            <w:p w14:paraId="4CAEAE97" w14:textId="77777777" w:rsidR="005975FE" w:rsidRPr="006B4952" w:rsidRDefault="005975FE" w:rsidP="005975FE">
                              <w:pPr>
                                <w:rPr>
                                  <w:lang w:val="de-DE"/>
                                </w:rPr>
                              </w:pPr>
                              <w:r>
                                <w:rPr>
                                  <w:lang w:val="de-DE"/>
                                </w:rPr>
                                <w:t>166 J/g</w:t>
                              </w:r>
                            </w:p>
                          </w:txbxContent>
                        </wps:txbx>
                        <wps:bodyPr rot="0" vert="horz" wrap="square" lIns="91440" tIns="45720" rIns="91440" bIns="45720" anchor="t" anchorCtr="0">
                          <a:spAutoFit/>
                        </wps:bodyPr>
                      </wps:wsp>
                      <wps:wsp>
                        <wps:cNvPr id="30" name="Textfeld 2"/>
                        <wps:cNvSpPr txBox="1">
                          <a:spLocks noChangeArrowheads="1"/>
                        </wps:cNvSpPr>
                        <wps:spPr bwMode="auto">
                          <a:xfrm>
                            <a:off x="1888343" y="165536"/>
                            <a:ext cx="667725" cy="250928"/>
                          </a:xfrm>
                          <a:prstGeom prst="rect">
                            <a:avLst/>
                          </a:prstGeom>
                          <a:noFill/>
                          <a:ln w="9525">
                            <a:noFill/>
                            <a:miter lim="800000"/>
                            <a:headEnd/>
                            <a:tailEnd/>
                          </a:ln>
                        </wps:spPr>
                        <wps:txbx>
                          <w:txbxContent>
                            <w:p w14:paraId="646CB3FD" w14:textId="77777777" w:rsidR="005975FE" w:rsidRPr="00FE1C3D" w:rsidRDefault="005975FE" w:rsidP="005975FE">
                              <w:pPr>
                                <w:rPr>
                                  <w:lang w:val="de-DE"/>
                                </w:rPr>
                              </w:pPr>
                              <w:r>
                                <w:t>383 J/g</w:t>
                              </w:r>
                            </w:p>
                          </w:txbxContent>
                        </wps:txbx>
                        <wps:bodyPr rot="0" vert="horz" wrap="square" lIns="91440" tIns="45720" rIns="91440" bIns="45720" anchor="t" anchorCtr="0">
                          <a:spAutoFit/>
                        </wps:bodyPr>
                      </wps:wsp>
                      <wps:wsp>
                        <wps:cNvPr id="298" name="Textfeld 2"/>
                        <wps:cNvSpPr txBox="1">
                          <a:spLocks noChangeArrowheads="1"/>
                        </wps:cNvSpPr>
                        <wps:spPr bwMode="auto">
                          <a:xfrm>
                            <a:off x="650717" y="442683"/>
                            <a:ext cx="620942" cy="250928"/>
                          </a:xfrm>
                          <a:prstGeom prst="rect">
                            <a:avLst/>
                          </a:prstGeom>
                          <a:noFill/>
                          <a:ln w="9525">
                            <a:noFill/>
                            <a:miter lim="800000"/>
                            <a:headEnd/>
                            <a:tailEnd/>
                          </a:ln>
                        </wps:spPr>
                        <wps:txbx>
                          <w:txbxContent>
                            <w:p w14:paraId="3941E8A5" w14:textId="77777777" w:rsidR="005975FE" w:rsidRPr="006B4952" w:rsidRDefault="005975FE" w:rsidP="005975FE">
                              <w:pPr>
                                <w:rPr>
                                  <w:lang w:val="de-DE"/>
                                </w:rPr>
                              </w:pPr>
                              <w:r>
                                <w:rPr>
                                  <w:lang w:val="de-DE"/>
                                </w:rPr>
                                <w:t>164 J/g</w:t>
                              </w:r>
                            </w:p>
                          </w:txbxContent>
                        </wps:txbx>
                        <wps:bodyPr rot="0" vert="horz" wrap="square" lIns="91440" tIns="45720" rIns="91440" bIns="45720" anchor="t" anchorCtr="0">
                          <a:spAutoFit/>
                        </wps:bodyPr>
                      </wps:wsp>
                      <wps:wsp>
                        <wps:cNvPr id="299" name="Textfeld 299"/>
                        <wps:cNvSpPr txBox="1"/>
                        <wps:spPr>
                          <a:xfrm>
                            <a:off x="2709175" y="808130"/>
                            <a:ext cx="1067435"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86E5D2" w14:textId="77777777" w:rsidR="005975FE" w:rsidRPr="00071566" w:rsidRDefault="005975FE" w:rsidP="005975FE">
                              <w:pPr>
                                <w:rPr>
                                  <w:lang w:val="de-DE"/>
                                </w:rPr>
                              </w:pPr>
                              <w:r>
                                <w:rPr>
                                  <w:lang w:val="de-DE"/>
                                </w:rPr>
                                <w:t>Original 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0" name="Textfeld 300"/>
                        <wps:cNvSpPr txBox="1"/>
                        <wps:spPr>
                          <a:xfrm>
                            <a:off x="2705513" y="340555"/>
                            <a:ext cx="1301115" cy="399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2B8800" w14:textId="77777777" w:rsidR="005975FE" w:rsidRPr="00071566" w:rsidRDefault="005975FE" w:rsidP="005975FE">
                              <w:pPr>
                                <w:rPr>
                                  <w:lang w:val="en-US"/>
                                </w:rPr>
                              </w:pPr>
                              <w:r w:rsidRPr="00071566">
                                <w:rPr>
                                  <w:lang w:val="en-US"/>
                                </w:rPr>
                                <w:t>Sample after thermal stress (</w:t>
                              </w:r>
                              <w:r>
                                <w:rPr>
                                  <w:lang w:val="en-US"/>
                                </w:rPr>
                                <w:t>75</w:t>
                              </w:r>
                              <w:r w:rsidRPr="00071566">
                                <w:rPr>
                                  <w:lang w:val="en-US"/>
                                </w:rPr>
                                <w:t xml:space="preserve"> °C / 24 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45DD48" id="Gruppieren 306" o:spid="_x0000_s1067" style="position:absolute;left:0;text-align:left;margin-left:76.25pt;margin-top:23.2pt;width:315.5pt;height:74.7pt;z-index:251631616;mso-width-relative:margin;mso-height-relative:margin" coordorigin=",1655" coordsize="40066,9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">
                <v:shape id="_x0000_s1068" type="#_x0000_t202" style="position:absolute;top:1913;width:4805;height:2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" stroked="f">
                  <v:textbox style="mso-fit-shape-to-text:t">
                    <w:txbxContent>
                      <w:p w14:paraId="28437A75" w14:textId="77777777" w:rsidR="005975FE" w:rsidRPr="00FE1C3D" w:rsidRDefault="005975FE" w:rsidP="005975FE">
                        <w:pPr>
                          <w:rPr>
                            <w:lang w:val="de-DE"/>
                          </w:rPr>
                        </w:pPr>
                        <w:r>
                          <w:t>Exo</w:t>
                        </w:r>
                      </w:p>
                    </w:txbxContent>
                  </v:textbox>
                </v:shape>
                <v:shape id="_x0000_s1069" type="#_x0000_t202" style="position:absolute;left:13184;top:1870;width:5656;height:2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" filled="f" stroked="f">
                  <v:textbox style="mso-fit-shape-to-text:t">
                    <w:txbxContent>
                      <w:p w14:paraId="3FBD95C6" w14:textId="77777777" w:rsidR="005975FE" w:rsidRPr="006B4952" w:rsidRDefault="005975FE" w:rsidP="005975FE">
                        <w:pPr>
                          <w:rPr>
                            <w:lang w:val="de-DE"/>
                          </w:rPr>
                        </w:pPr>
                        <w:r>
                          <w:rPr>
                            <w:lang w:val="de-DE"/>
                          </w:rPr>
                          <w:t>83 J/g</w:t>
                        </w:r>
                      </w:p>
                    </w:txbxContent>
                  </v:textbox>
                </v:shape>
                <v:shape id="_x0000_s1070" type="#_x0000_t202" style="position:absolute;left:18968;top:5911;width:6635;height:2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" filled="f" stroked="f">
                  <v:textbox style="mso-fit-shape-to-text:t">
                    <w:txbxContent>
                      <w:p w14:paraId="67279A67" w14:textId="77777777" w:rsidR="005975FE" w:rsidRPr="006B4952" w:rsidRDefault="005975FE" w:rsidP="005975FE">
                        <w:pPr>
                          <w:rPr>
                            <w:lang w:val="de-DE"/>
                          </w:rPr>
                        </w:pPr>
                        <w:r>
                          <w:rPr>
                            <w:lang w:val="de-DE"/>
                          </w:rPr>
                          <w:t>416 J/g</w:t>
                        </w:r>
                      </w:p>
                    </w:txbxContent>
                  </v:textbox>
                </v:shape>
                <v:shape id="_x0000_s1071" type="#_x0000_t202" style="position:absolute;left:13056;top:6461;width:5699;height:2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14:paraId="755B5A93" w14:textId="77777777" w:rsidR="005975FE" w:rsidRPr="006B4952" w:rsidRDefault="005975FE" w:rsidP="005975FE">
                        <w:pPr>
                          <w:rPr>
                            <w:lang w:val="de-DE"/>
                          </w:rPr>
                        </w:pPr>
                        <w:r>
                          <w:rPr>
                            <w:lang w:val="de-DE"/>
                          </w:rPr>
                          <w:t>66 J/g</w:t>
                        </w:r>
                      </w:p>
                    </w:txbxContent>
                  </v:textbox>
                </v:shape>
                <v:shape id="_x0000_s1072" type="#_x0000_t202" style="position:absolute;left:6422;top:8633;width:5869;height:2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fit-shape-to-text:t">
                    <w:txbxContent>
                      <w:p w14:paraId="4CAEAE97" w14:textId="77777777" w:rsidR="005975FE" w:rsidRPr="006B4952" w:rsidRDefault="005975FE" w:rsidP="005975FE">
                        <w:pPr>
                          <w:rPr>
                            <w:lang w:val="de-DE"/>
                          </w:rPr>
                        </w:pPr>
                        <w:r>
                          <w:rPr>
                            <w:lang w:val="de-DE"/>
                          </w:rPr>
                          <w:t>166 J/g</w:t>
                        </w:r>
                      </w:p>
                    </w:txbxContent>
                  </v:textbox>
                </v:shape>
                <v:shape id="_x0000_s1073" type="#_x0000_t202" style="position:absolute;left:18883;top:1655;width:6677;height:2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tYvgAAANsAAAAPAAAAZHJzL2Rvd25yZXYueG1sRE9Na8JA&#10;EL0X/A/LCL3VjZ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IE2O1i+AAAA2wAAAA8AAAAAAAAA&#10;AAAAAAAABwIAAGRycy9kb3ducmV2LnhtbFBLBQYAAAAAAwADALcAAADyAgAAAAA=&#10;" filled="f" stroked="f">
                  <v:textbox style="mso-fit-shape-to-text:t">
                    <w:txbxContent>
                      <w:p w14:paraId="646CB3FD" w14:textId="77777777" w:rsidR="005975FE" w:rsidRPr="00FE1C3D" w:rsidRDefault="005975FE" w:rsidP="005975FE">
                        <w:pPr>
                          <w:rPr>
                            <w:lang w:val="de-DE"/>
                          </w:rPr>
                        </w:pPr>
                        <w:r>
                          <w:t>383 J/g</w:t>
                        </w:r>
                      </w:p>
                    </w:txbxContent>
                  </v:textbox>
                </v:shape>
                <v:shape id="_x0000_s1074" type="#_x0000_t202" style="position:absolute;left:6507;top:4426;width:6209;height:2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" filled="f" stroked="f">
                  <v:textbox style="mso-fit-shape-to-text:t">
                    <w:txbxContent>
                      <w:p w14:paraId="3941E8A5" w14:textId="77777777" w:rsidR="005975FE" w:rsidRPr="006B4952" w:rsidRDefault="005975FE" w:rsidP="005975FE">
                        <w:pPr>
                          <w:rPr>
                            <w:lang w:val="de-DE"/>
                          </w:rPr>
                        </w:pPr>
                        <w:r>
                          <w:rPr>
                            <w:lang w:val="de-DE"/>
                          </w:rPr>
                          <w:t>164 J/g</w:t>
                        </w:r>
                      </w:p>
                    </w:txbxContent>
                  </v:textbox>
                </v:shape>
                <v:shape id="Textfeld 299" o:spid="_x0000_s1075" type="#_x0000_t202" style="position:absolute;left:27091;top:8081;width:10675;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" filled="f" stroked="f" strokeweight=".5pt">
                  <v:textbox>
                    <w:txbxContent>
                      <w:p w14:paraId="3086E5D2" w14:textId="77777777" w:rsidR="005975FE" w:rsidRPr="00071566" w:rsidRDefault="005975FE" w:rsidP="005975FE">
                        <w:pPr>
                          <w:rPr>
                            <w:lang w:val="de-DE"/>
                          </w:rPr>
                        </w:pPr>
                        <w:r>
                          <w:rPr>
                            <w:lang w:val="de-DE"/>
                          </w:rPr>
                          <w:t>Original sample</w:t>
                        </w:r>
                      </w:p>
                    </w:txbxContent>
                  </v:textbox>
                </v:shape>
                <v:shape id="Textfeld 300" o:spid="_x0000_s1076" type="#_x0000_t202" style="position:absolute;left:27055;top:3405;width:13011;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" filled="f" stroked="f" strokeweight=".5pt">
                  <v:textbox>
                    <w:txbxContent>
                      <w:p w14:paraId="422B8800" w14:textId="77777777" w:rsidR="005975FE" w:rsidRPr="00071566" w:rsidRDefault="005975FE" w:rsidP="005975FE">
                        <w:pPr>
                          <w:rPr>
                            <w:lang w:val="en-US"/>
                          </w:rPr>
                        </w:pPr>
                        <w:r w:rsidRPr="00071566">
                          <w:rPr>
                            <w:lang w:val="en-US"/>
                          </w:rPr>
                          <w:t>Sample after thermal stress (</w:t>
                        </w:r>
                        <w:r>
                          <w:rPr>
                            <w:lang w:val="en-US"/>
                          </w:rPr>
                          <w:t>75</w:t>
                        </w:r>
                        <w:r w:rsidRPr="00071566">
                          <w:rPr>
                            <w:lang w:val="en-US"/>
                          </w:rPr>
                          <w:t xml:space="preserve"> °C / 24 h)</w:t>
                        </w:r>
                      </w:p>
                    </w:txbxContent>
                  </v:textbox>
                </v:shape>
              </v:group>
            </w:pict>
          </mc:Fallback>
        </mc:AlternateContent>
      </w:r>
      <w:r>
        <w:rPr>
          <w:noProof/>
          <w:lang w:val="de-DE" w:eastAsia="de-DE"/>
        </w:rPr>
        <w:drawing>
          <wp:inline distT="0" distB="0" distL="0" distR="0" wp14:anchorId="5FF23FD7" wp14:editId="2B506F9D">
            <wp:extent cx="4093200" cy="2192400"/>
            <wp:effectExtent l="0" t="0" r="3175"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S10139-8-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93200" cy="2192400"/>
                    </a:xfrm>
                    <a:prstGeom prst="rect">
                      <a:avLst/>
                    </a:prstGeom>
                  </pic:spPr>
                </pic:pic>
              </a:graphicData>
            </a:graphic>
          </wp:inline>
        </w:drawing>
      </w:r>
    </w:p>
    <w:p w14:paraId="3B9817C7" w14:textId="2FC8199C" w:rsidR="005975FE" w:rsidRDefault="005A159A" w:rsidP="004D7989">
      <w:pPr>
        <w:pStyle w:val="Caption"/>
        <w:spacing w:before="240" w:after="0"/>
        <w:ind w:left="1134" w:firstLine="284"/>
      </w:pPr>
      <w:r w:rsidRPr="004D7989">
        <w:rPr>
          <w:color w:val="auto"/>
          <w:sz w:val="20"/>
          <w:szCs w:val="20"/>
        </w:rPr>
        <w:t>Figure</w:t>
      </w:r>
      <w:r w:rsidR="004D7989" w:rsidRPr="004D7989">
        <w:rPr>
          <w:color w:val="auto"/>
          <w:sz w:val="20"/>
          <w:szCs w:val="20"/>
        </w:rPr>
        <w:t xml:space="preserve"> </w:t>
      </w:r>
      <w:r w:rsidRPr="004D7989">
        <w:rPr>
          <w:color w:val="auto"/>
          <w:sz w:val="20"/>
          <w:szCs w:val="20"/>
        </w:rPr>
        <w:t>XI: Example 4</w:t>
      </w:r>
      <w:r w:rsidR="00ED0DC2">
        <w:rPr>
          <w:noProof/>
          <w:lang w:val="de-DE" w:eastAsia="de-DE"/>
        </w:rPr>
        <mc:AlternateContent>
          <mc:Choice Requires="wpg">
            <w:drawing>
              <wp:anchor distT="0" distB="0" distL="114300" distR="114300" simplePos="0" relativeHeight="251633664" behindDoc="0" locked="0" layoutInCell="1" allowOverlap="1" wp14:anchorId="76CFA1E2" wp14:editId="47D6B3CD">
                <wp:simplePos x="0" y="0"/>
                <wp:positionH relativeFrom="column">
                  <wp:posOffset>1002384</wp:posOffset>
                </wp:positionH>
                <wp:positionV relativeFrom="paragraph">
                  <wp:posOffset>591303</wp:posOffset>
                </wp:positionV>
                <wp:extent cx="4154956" cy="1088792"/>
                <wp:effectExtent l="0" t="0" r="0" b="0"/>
                <wp:wrapNone/>
                <wp:docPr id="339" name="Gruppieren 339"/>
                <wp:cNvGraphicFramePr/>
                <a:graphic xmlns:a="http://schemas.openxmlformats.org/drawingml/2006/main">
                  <a:graphicData uri="http://schemas.microsoft.com/office/word/2010/wordprocessingGroup">
                    <wpg:wgp>
                      <wpg:cNvGrpSpPr/>
                      <wpg:grpSpPr>
                        <a:xfrm>
                          <a:off x="0" y="0"/>
                          <a:ext cx="4154956" cy="1088792"/>
                          <a:chOff x="0" y="16994"/>
                          <a:chExt cx="4154956" cy="1088792"/>
                        </a:xfrm>
                      </wpg:grpSpPr>
                      <wps:wsp>
                        <wps:cNvPr id="334" name="Textfeld 2"/>
                        <wps:cNvSpPr txBox="1">
                          <a:spLocks noChangeArrowheads="1"/>
                        </wps:cNvSpPr>
                        <wps:spPr bwMode="auto">
                          <a:xfrm>
                            <a:off x="0" y="191386"/>
                            <a:ext cx="484845" cy="250929"/>
                          </a:xfrm>
                          <a:prstGeom prst="rect">
                            <a:avLst/>
                          </a:prstGeom>
                          <a:noFill/>
                          <a:ln w="9525">
                            <a:noFill/>
                            <a:miter lim="800000"/>
                            <a:headEnd/>
                            <a:tailEnd/>
                          </a:ln>
                        </wps:spPr>
                        <wps:txbx>
                          <w:txbxContent>
                            <w:p w14:paraId="40742F93" w14:textId="395DEBD0" w:rsidR="00ED0DC2" w:rsidRPr="00ED0DC2" w:rsidRDefault="00ED0DC2">
                              <w:pPr>
                                <w:rPr>
                                  <w:lang w:val="de-DE"/>
                                </w:rPr>
                              </w:pPr>
                              <w:r>
                                <w:t>Exo</w:t>
                              </w:r>
                            </w:p>
                          </w:txbxContent>
                        </wps:txbx>
                        <wps:bodyPr rot="0" vert="horz" wrap="square" lIns="91440" tIns="45720" rIns="91440" bIns="45720" anchor="t" anchorCtr="0">
                          <a:spAutoFit/>
                        </wps:bodyPr>
                      </wps:wsp>
                      <wps:wsp>
                        <wps:cNvPr id="335" name="Textfeld 2"/>
                        <wps:cNvSpPr txBox="1">
                          <a:spLocks noChangeArrowheads="1"/>
                        </wps:cNvSpPr>
                        <wps:spPr bwMode="auto">
                          <a:xfrm>
                            <a:off x="1616149" y="114832"/>
                            <a:ext cx="693243" cy="250928"/>
                          </a:xfrm>
                          <a:prstGeom prst="rect">
                            <a:avLst/>
                          </a:prstGeom>
                          <a:noFill/>
                          <a:ln w="9525">
                            <a:noFill/>
                            <a:miter lim="800000"/>
                            <a:headEnd/>
                            <a:tailEnd/>
                          </a:ln>
                        </wps:spPr>
                        <wps:txbx>
                          <w:txbxContent>
                            <w:p w14:paraId="13DA063D" w14:textId="0FF0393A" w:rsidR="00ED0DC2" w:rsidRPr="00ED0DC2" w:rsidRDefault="00ED0DC2" w:rsidP="00ED0DC2">
                              <w:pPr>
                                <w:rPr>
                                  <w:lang w:val="de-DE"/>
                                </w:rPr>
                              </w:pPr>
                              <w:r>
                                <w:rPr>
                                  <w:lang w:val="de-DE"/>
                                </w:rPr>
                                <w:t>731 J/g</w:t>
                              </w:r>
                            </w:p>
                          </w:txbxContent>
                        </wps:txbx>
                        <wps:bodyPr rot="0" vert="horz" wrap="square" lIns="91440" tIns="45720" rIns="91440" bIns="45720" anchor="t" anchorCtr="0">
                          <a:spAutoFit/>
                        </wps:bodyPr>
                      </wps:wsp>
                      <wps:wsp>
                        <wps:cNvPr id="336" name="Textfeld 2"/>
                        <wps:cNvSpPr txBox="1">
                          <a:spLocks noChangeArrowheads="1"/>
                        </wps:cNvSpPr>
                        <wps:spPr bwMode="auto">
                          <a:xfrm>
                            <a:off x="1633161" y="684737"/>
                            <a:ext cx="693243" cy="250928"/>
                          </a:xfrm>
                          <a:prstGeom prst="rect">
                            <a:avLst/>
                          </a:prstGeom>
                          <a:noFill/>
                          <a:ln w="9525">
                            <a:noFill/>
                            <a:miter lim="800000"/>
                            <a:headEnd/>
                            <a:tailEnd/>
                          </a:ln>
                        </wps:spPr>
                        <wps:txbx>
                          <w:txbxContent>
                            <w:p w14:paraId="23890405" w14:textId="0FB775B0" w:rsidR="00ED0DC2" w:rsidRPr="00ED0DC2" w:rsidRDefault="00ED0DC2" w:rsidP="00ED0DC2">
                              <w:pPr>
                                <w:rPr>
                                  <w:lang w:val="de-DE"/>
                                </w:rPr>
                              </w:pPr>
                              <w:r>
                                <w:rPr>
                                  <w:lang w:val="de-DE"/>
                                </w:rPr>
                                <w:t>690 J/g</w:t>
                              </w:r>
                            </w:p>
                          </w:txbxContent>
                        </wps:txbx>
                        <wps:bodyPr rot="0" vert="horz" wrap="square" lIns="91440" tIns="45720" rIns="91440" bIns="45720" anchor="t" anchorCtr="0">
                          <a:spAutoFit/>
                        </wps:bodyPr>
                      </wps:wsp>
                      <wps:wsp>
                        <wps:cNvPr id="337" name="Textfeld 2"/>
                        <wps:cNvSpPr txBox="1">
                          <a:spLocks noChangeArrowheads="1"/>
                        </wps:cNvSpPr>
                        <wps:spPr bwMode="auto">
                          <a:xfrm>
                            <a:off x="2981370" y="854858"/>
                            <a:ext cx="1033484" cy="250928"/>
                          </a:xfrm>
                          <a:prstGeom prst="rect">
                            <a:avLst/>
                          </a:prstGeom>
                          <a:noFill/>
                          <a:ln w="9525">
                            <a:noFill/>
                            <a:miter lim="800000"/>
                            <a:headEnd/>
                            <a:tailEnd/>
                          </a:ln>
                        </wps:spPr>
                        <wps:txbx>
                          <w:txbxContent>
                            <w:p w14:paraId="4E42727B" w14:textId="03B1003E" w:rsidR="00ED0DC2" w:rsidRPr="00ED0DC2" w:rsidRDefault="00ED0DC2" w:rsidP="00ED0DC2">
                              <w:pPr>
                                <w:rPr>
                                  <w:lang w:val="de-DE"/>
                                </w:rPr>
                              </w:pPr>
                              <w:r>
                                <w:rPr>
                                  <w:lang w:val="de-DE"/>
                                </w:rPr>
                                <w:t>Original sample</w:t>
                              </w:r>
                            </w:p>
                          </w:txbxContent>
                        </wps:txbx>
                        <wps:bodyPr rot="0" vert="horz" wrap="square" lIns="91440" tIns="45720" rIns="91440" bIns="45720" anchor="t" anchorCtr="0">
                          <a:spAutoFit/>
                        </wps:bodyPr>
                      </wps:wsp>
                      <wps:wsp>
                        <wps:cNvPr id="338" name="Textfeld 2"/>
                        <wps:cNvSpPr txBox="1">
                          <a:spLocks noChangeArrowheads="1"/>
                        </wps:cNvSpPr>
                        <wps:spPr bwMode="auto">
                          <a:xfrm>
                            <a:off x="2810662" y="16994"/>
                            <a:ext cx="1344294" cy="405764"/>
                          </a:xfrm>
                          <a:prstGeom prst="rect">
                            <a:avLst/>
                          </a:prstGeom>
                          <a:noFill/>
                          <a:ln w="9525">
                            <a:noFill/>
                            <a:miter lim="800000"/>
                            <a:headEnd/>
                            <a:tailEnd/>
                          </a:ln>
                        </wps:spPr>
                        <wps:txbx>
                          <w:txbxContent>
                            <w:p w14:paraId="23FB6C40" w14:textId="532640F5" w:rsidR="00ED0DC2" w:rsidRPr="00ED0DC2" w:rsidRDefault="00ED0DC2" w:rsidP="00ED0DC2">
                              <w:pPr>
                                <w:rPr>
                                  <w:lang w:val="en-US"/>
                                </w:rPr>
                              </w:pPr>
                              <w:r w:rsidRPr="00ED0DC2">
                                <w:rPr>
                                  <w:lang w:val="en-US"/>
                                </w:rPr>
                                <w:t xml:space="preserve">Sample after thermal stress </w:t>
                              </w:r>
                              <w:r>
                                <w:rPr>
                                  <w:lang w:val="en-US"/>
                                </w:rPr>
                                <w:t>(65 °</w:t>
                              </w:r>
                              <w:r w:rsidRPr="00ED0DC2">
                                <w:rPr>
                                  <w:lang w:val="en-US"/>
                                </w:rPr>
                                <w:t>C / 24 h)</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6CFA1E2" id="Gruppieren 339" o:spid="_x0000_s1077" style="position:absolute;left:0;text-align:left;margin-left:78.95pt;margin-top:46.55pt;width:327.15pt;height:85.75pt;z-index:251633664;mso-width-relative:margin;mso-height-relative:margin" coordorigin=",169" coordsize="41549,10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">
                <v:shape id="_x0000_s1078" type="#_x0000_t202" style="position:absolute;top:1913;width:4848;height:2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" filled="f" stroked="f">
                  <v:textbox style="mso-fit-shape-to-text:t">
                    <w:txbxContent>
                      <w:p w14:paraId="40742F93" w14:textId="395DEBD0" w:rsidR="00ED0DC2" w:rsidRPr="00ED0DC2" w:rsidRDefault="00ED0DC2">
                        <w:pPr>
                          <w:rPr>
                            <w:lang w:val="de-DE"/>
                          </w:rPr>
                        </w:pPr>
                        <w:r>
                          <w:t>Exo</w:t>
                        </w:r>
                      </w:p>
                    </w:txbxContent>
                  </v:textbox>
                </v:shape>
                <v:shape id="_x0000_s1079" type="#_x0000_t202" style="position:absolute;left:16161;top:1148;width:6932;height:2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" filled="f" stroked="f">
                  <v:textbox style="mso-fit-shape-to-text:t">
                    <w:txbxContent>
                      <w:p w14:paraId="13DA063D" w14:textId="0FF0393A" w:rsidR="00ED0DC2" w:rsidRPr="00ED0DC2" w:rsidRDefault="00ED0DC2" w:rsidP="00ED0DC2">
                        <w:pPr>
                          <w:rPr>
                            <w:lang w:val="de-DE"/>
                          </w:rPr>
                        </w:pPr>
                        <w:r>
                          <w:rPr>
                            <w:lang w:val="de-DE"/>
                          </w:rPr>
                          <w:t>731 J/g</w:t>
                        </w:r>
                      </w:p>
                    </w:txbxContent>
                  </v:textbox>
                </v:shape>
                <v:shape id="_x0000_s1080" type="#_x0000_t202" style="position:absolute;left:16331;top:6847;width:6933;height:2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" filled="f" stroked="f">
                  <v:textbox style="mso-fit-shape-to-text:t">
                    <w:txbxContent>
                      <w:p w14:paraId="23890405" w14:textId="0FB775B0" w:rsidR="00ED0DC2" w:rsidRPr="00ED0DC2" w:rsidRDefault="00ED0DC2" w:rsidP="00ED0DC2">
                        <w:pPr>
                          <w:rPr>
                            <w:lang w:val="de-DE"/>
                          </w:rPr>
                        </w:pPr>
                        <w:r>
                          <w:rPr>
                            <w:lang w:val="de-DE"/>
                          </w:rPr>
                          <w:t>690 J/g</w:t>
                        </w:r>
                      </w:p>
                    </w:txbxContent>
                  </v:textbox>
                </v:shape>
                <v:shape id="_x0000_s1081" type="#_x0000_t202" style="position:absolute;left:29813;top:8548;width:10335;height:2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" filled="f" stroked="f">
                  <v:textbox style="mso-fit-shape-to-text:t">
                    <w:txbxContent>
                      <w:p w14:paraId="4E42727B" w14:textId="03B1003E" w:rsidR="00ED0DC2" w:rsidRPr="00ED0DC2" w:rsidRDefault="00ED0DC2" w:rsidP="00ED0DC2">
                        <w:pPr>
                          <w:rPr>
                            <w:lang w:val="de-DE"/>
                          </w:rPr>
                        </w:pPr>
                        <w:r>
                          <w:rPr>
                            <w:lang w:val="de-DE"/>
                          </w:rPr>
                          <w:t>Original sample</w:t>
                        </w:r>
                      </w:p>
                    </w:txbxContent>
                  </v:textbox>
                </v:shape>
                <v:shape id="_x0000_s1082" type="#_x0000_t202" style="position:absolute;left:28106;top:169;width:13443;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" filled="f" stroked="f">
                  <v:textbox style="mso-fit-shape-to-text:t">
                    <w:txbxContent>
                      <w:p w14:paraId="23FB6C40" w14:textId="532640F5" w:rsidR="00ED0DC2" w:rsidRPr="00ED0DC2" w:rsidRDefault="00ED0DC2" w:rsidP="00ED0DC2">
                        <w:pPr>
                          <w:rPr>
                            <w:lang w:val="en-US"/>
                          </w:rPr>
                        </w:pPr>
                        <w:r w:rsidRPr="00ED0DC2">
                          <w:rPr>
                            <w:lang w:val="en-US"/>
                          </w:rPr>
                          <w:t xml:space="preserve">Sample after thermal stress </w:t>
                        </w:r>
                        <w:r>
                          <w:rPr>
                            <w:lang w:val="en-US"/>
                          </w:rPr>
                          <w:t>(65 °</w:t>
                        </w:r>
                        <w:r w:rsidRPr="00ED0DC2">
                          <w:rPr>
                            <w:lang w:val="en-US"/>
                          </w:rPr>
                          <w:t>C / 24 h)</w:t>
                        </w:r>
                      </w:p>
                    </w:txbxContent>
                  </v:textbox>
                </v:shape>
              </v:group>
            </w:pict>
          </mc:Fallback>
        </mc:AlternateContent>
      </w:r>
      <w:r w:rsidR="005975FE">
        <w:rPr>
          <w:noProof/>
          <w:lang w:val="de-DE" w:eastAsia="de-DE"/>
        </w:rPr>
        <w:drawing>
          <wp:inline distT="0" distB="0" distL="0" distR="0" wp14:anchorId="5B2889F0" wp14:editId="12BC8A2E">
            <wp:extent cx="4797631" cy="2792272"/>
            <wp:effectExtent l="0" t="0" r="3175" b="825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S12096-4-5 (Warmlagerung).jpg"/>
                    <pic:cNvPicPr/>
                  </pic:nvPicPr>
                  <pic:blipFill>
                    <a:blip r:embed="rId22">
                      <a:extLst>
                        <a:ext uri="{28A0092B-C50C-407E-A947-70E740481C1C}">
                          <a14:useLocalDpi xmlns:a14="http://schemas.microsoft.com/office/drawing/2010/main" val="0"/>
                        </a:ext>
                      </a:extLst>
                    </a:blip>
                    <a:stretch>
                      <a:fillRect/>
                    </a:stretch>
                  </pic:blipFill>
                  <pic:spPr>
                    <a:xfrm>
                      <a:off x="0" y="0"/>
                      <a:ext cx="4801532" cy="2794543"/>
                    </a:xfrm>
                    <a:prstGeom prst="rect">
                      <a:avLst/>
                    </a:prstGeom>
                  </pic:spPr>
                </pic:pic>
              </a:graphicData>
            </a:graphic>
          </wp:inline>
        </w:drawing>
      </w:r>
    </w:p>
    <w:p w14:paraId="534358F3" w14:textId="6D3E0197" w:rsidR="005A159A" w:rsidRPr="005A159A" w:rsidRDefault="005A159A" w:rsidP="004D7989">
      <w:pPr>
        <w:keepNext/>
        <w:ind w:left="993" w:firstLine="425"/>
        <w:rPr>
          <w:b/>
          <w:bCs/>
        </w:rPr>
      </w:pPr>
      <w:r w:rsidRPr="005A159A">
        <w:rPr>
          <w:b/>
          <w:bCs/>
        </w:rPr>
        <w:t>Figure</w:t>
      </w:r>
      <w:r w:rsidR="004D7989">
        <w:rPr>
          <w:b/>
          <w:bCs/>
        </w:rPr>
        <w:t xml:space="preserve"> </w:t>
      </w:r>
      <w:r>
        <w:rPr>
          <w:b/>
          <w:bCs/>
        </w:rPr>
        <w:t>XII</w:t>
      </w:r>
      <w:r w:rsidRPr="005A159A">
        <w:rPr>
          <w:b/>
          <w:bCs/>
        </w:rPr>
        <w:t>: Example 5</w:t>
      </w:r>
    </w:p>
    <w:p w14:paraId="13851413" w14:textId="1A348078" w:rsidR="00BF03F1" w:rsidRDefault="00F36B59" w:rsidP="00BF03F1">
      <w:pPr>
        <w:keepNext/>
        <w:ind w:left="993"/>
      </w:pPr>
      <w:r>
        <w:rPr>
          <w:noProof/>
          <w:lang w:val="de-DE" w:eastAsia="de-DE"/>
        </w:rPr>
        <mc:AlternateContent>
          <mc:Choice Requires="wps">
            <w:drawing>
              <wp:anchor distT="0" distB="0" distL="114300" distR="114300" simplePos="0" relativeHeight="251656192" behindDoc="0" locked="0" layoutInCell="1" allowOverlap="1" wp14:anchorId="4A0B6728" wp14:editId="660DBDDB">
                <wp:simplePos x="0" y="0"/>
                <wp:positionH relativeFrom="column">
                  <wp:posOffset>3998403</wp:posOffset>
                </wp:positionH>
                <wp:positionV relativeFrom="paragraph">
                  <wp:posOffset>822325</wp:posOffset>
                </wp:positionV>
                <wp:extent cx="607695" cy="250825"/>
                <wp:effectExtent l="0" t="0" r="0" b="0"/>
                <wp:wrapNone/>
                <wp:docPr id="35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250825"/>
                        </a:xfrm>
                        <a:prstGeom prst="rect">
                          <a:avLst/>
                        </a:prstGeom>
                        <a:noFill/>
                        <a:ln w="9525">
                          <a:noFill/>
                          <a:miter lim="800000"/>
                          <a:headEnd/>
                          <a:tailEnd/>
                        </a:ln>
                      </wps:spPr>
                      <wps:txbx>
                        <w:txbxContent>
                          <w:p w14:paraId="025BB6E4" w14:textId="70C25850" w:rsidR="00F36B59" w:rsidRPr="00ED0DC2" w:rsidRDefault="00F36B59" w:rsidP="00F36B59">
                            <w:pPr>
                              <w:rPr>
                                <w:lang w:val="de-DE"/>
                              </w:rPr>
                            </w:pPr>
                            <w:r>
                              <w:rPr>
                                <w:lang w:val="de-DE"/>
                              </w:rPr>
                              <w:t>88 J/g</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A0B6728" id="_x0000_s1083" type="#_x0000_t202" style="position:absolute;left:0;text-align:left;margin-left:314.85pt;margin-top:64.75pt;width:47.85pt;height:19.7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" filled="f" stroked="f">
                <v:textbox style="mso-fit-shape-to-text:t">
                  <w:txbxContent>
                    <w:p w14:paraId="025BB6E4" w14:textId="70C25850" w:rsidR="00F36B59" w:rsidRPr="00ED0DC2" w:rsidRDefault="00F36B59" w:rsidP="00F36B59">
                      <w:pPr>
                        <w:rPr>
                          <w:lang w:val="de-DE"/>
                        </w:rPr>
                      </w:pPr>
                      <w:r>
                        <w:rPr>
                          <w:lang w:val="de-DE"/>
                        </w:rPr>
                        <w:t>88 J/g</w:t>
                      </w:r>
                    </w:p>
                  </w:txbxContent>
                </v:textbox>
              </v:shape>
            </w:pict>
          </mc:Fallback>
        </mc:AlternateContent>
      </w:r>
      <w:r>
        <w:rPr>
          <w:noProof/>
          <w:lang w:val="de-DE" w:eastAsia="de-DE"/>
        </w:rPr>
        <mc:AlternateContent>
          <mc:Choice Requires="wps">
            <w:drawing>
              <wp:anchor distT="0" distB="0" distL="114300" distR="114300" simplePos="0" relativeHeight="251637760" behindDoc="0" locked="0" layoutInCell="1" allowOverlap="1" wp14:anchorId="47C5E03E" wp14:editId="38396EC6">
                <wp:simplePos x="0" y="0"/>
                <wp:positionH relativeFrom="column">
                  <wp:posOffset>2573847</wp:posOffset>
                </wp:positionH>
                <wp:positionV relativeFrom="paragraph">
                  <wp:posOffset>887095</wp:posOffset>
                </wp:positionV>
                <wp:extent cx="692785" cy="250825"/>
                <wp:effectExtent l="0" t="0" r="0" b="0"/>
                <wp:wrapNone/>
                <wp:docPr id="34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 cy="250825"/>
                        </a:xfrm>
                        <a:prstGeom prst="rect">
                          <a:avLst/>
                        </a:prstGeom>
                        <a:noFill/>
                        <a:ln w="9525">
                          <a:noFill/>
                          <a:miter lim="800000"/>
                          <a:headEnd/>
                          <a:tailEnd/>
                        </a:ln>
                      </wps:spPr>
                      <wps:txbx>
                        <w:txbxContent>
                          <w:p w14:paraId="343BAA41" w14:textId="6F46F713" w:rsidR="00F36B59" w:rsidRPr="00ED0DC2" w:rsidRDefault="00F36B59" w:rsidP="00F36B59">
                            <w:pPr>
                              <w:rPr>
                                <w:lang w:val="de-DE"/>
                              </w:rPr>
                            </w:pPr>
                            <w:r>
                              <w:rPr>
                                <w:lang w:val="de-DE"/>
                              </w:rPr>
                              <w:t>539 J/g</w:t>
                            </w:r>
                          </w:p>
                        </w:txbxContent>
                      </wps:txbx>
                      <wps:bodyPr rot="0" vert="horz" wrap="square" lIns="91440" tIns="45720" rIns="91440" bIns="45720" anchor="t" anchorCtr="0">
                        <a:spAutoFit/>
                      </wps:bodyPr>
                    </wps:wsp>
                  </a:graphicData>
                </a:graphic>
              </wp:anchor>
            </w:drawing>
          </mc:Choice>
          <mc:Fallback>
            <w:pict>
              <v:shape w14:anchorId="47C5E03E" id="_x0000_s1084" type="#_x0000_t202" style="position:absolute;left:0;text-align:left;margin-left:202.65pt;margin-top:69.85pt;width:54.55pt;height:19.75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" filled="f" stroked="f">
                <v:textbox style="mso-fit-shape-to-text:t">
                  <w:txbxContent>
                    <w:p w14:paraId="343BAA41" w14:textId="6F46F713" w:rsidR="00F36B59" w:rsidRPr="00ED0DC2" w:rsidRDefault="00F36B59" w:rsidP="00F36B59">
                      <w:pPr>
                        <w:rPr>
                          <w:lang w:val="de-DE"/>
                        </w:rPr>
                      </w:pPr>
                      <w:r>
                        <w:rPr>
                          <w:lang w:val="de-DE"/>
                        </w:rPr>
                        <w:t>539 J/g</w:t>
                      </w:r>
                    </w:p>
                  </w:txbxContent>
                </v:textbox>
              </v:shape>
            </w:pict>
          </mc:Fallback>
        </mc:AlternateContent>
      </w:r>
      <w:r w:rsidRPr="00F36B59">
        <w:rPr>
          <w:noProof/>
          <w:lang w:val="de-DE" w:eastAsia="de-DE"/>
        </w:rPr>
        <mc:AlternateContent>
          <mc:Choice Requires="wps">
            <w:drawing>
              <wp:anchor distT="0" distB="0" distL="114300" distR="114300" simplePos="0" relativeHeight="251652096" behindDoc="0" locked="0" layoutInCell="1" allowOverlap="1" wp14:anchorId="7226E5A8" wp14:editId="0E5B7135">
                <wp:simplePos x="0" y="0"/>
                <wp:positionH relativeFrom="column">
                  <wp:posOffset>1305560</wp:posOffset>
                </wp:positionH>
                <wp:positionV relativeFrom="paragraph">
                  <wp:posOffset>1224088</wp:posOffset>
                </wp:positionV>
                <wp:extent cx="569595" cy="250825"/>
                <wp:effectExtent l="0" t="0" r="0" b="0"/>
                <wp:wrapNone/>
                <wp:docPr id="35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250825"/>
                        </a:xfrm>
                        <a:prstGeom prst="rect">
                          <a:avLst/>
                        </a:prstGeom>
                        <a:noFill/>
                        <a:ln w="9525">
                          <a:noFill/>
                          <a:miter lim="800000"/>
                          <a:headEnd/>
                          <a:tailEnd/>
                        </a:ln>
                      </wps:spPr>
                      <wps:txbx>
                        <w:txbxContent>
                          <w:p w14:paraId="3E4FC5EA" w14:textId="6D9EDF23" w:rsidR="00F36B59" w:rsidRPr="00ED0DC2" w:rsidRDefault="00F36B59" w:rsidP="00F36B59">
                            <w:pPr>
                              <w:rPr>
                                <w:lang w:val="de-DE"/>
                              </w:rPr>
                            </w:pPr>
                            <w:r>
                              <w:rPr>
                                <w:lang w:val="de-DE"/>
                              </w:rPr>
                              <w:t>25 J/g</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226E5A8" id="_x0000_s1085" type="#_x0000_t202" style="position:absolute;left:0;text-align:left;margin-left:102.8pt;margin-top:96.4pt;width:44.85pt;height:19.75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" filled="f" stroked="f">
                <v:textbox style="mso-fit-shape-to-text:t">
                  <w:txbxContent>
                    <w:p w14:paraId="3E4FC5EA" w14:textId="6D9EDF23" w:rsidR="00F36B59" w:rsidRPr="00ED0DC2" w:rsidRDefault="00F36B59" w:rsidP="00F36B59">
                      <w:pPr>
                        <w:rPr>
                          <w:lang w:val="de-DE"/>
                        </w:rPr>
                      </w:pPr>
                      <w:r>
                        <w:rPr>
                          <w:lang w:val="de-DE"/>
                        </w:rPr>
                        <w:t>25 J/g</w:t>
                      </w:r>
                    </w:p>
                  </w:txbxContent>
                </v:textbox>
              </v:shape>
            </w:pict>
          </mc:Fallback>
        </mc:AlternateContent>
      </w:r>
      <w:r w:rsidRPr="00F36B59">
        <w:rPr>
          <w:noProof/>
          <w:lang w:val="de-DE" w:eastAsia="de-DE"/>
        </w:rPr>
        <mc:AlternateContent>
          <mc:Choice Requires="wps">
            <w:drawing>
              <wp:anchor distT="0" distB="0" distL="114300" distR="114300" simplePos="0" relativeHeight="251654144" behindDoc="0" locked="0" layoutInCell="1" allowOverlap="1" wp14:anchorId="524337BD" wp14:editId="6512B879">
                <wp:simplePos x="0" y="0"/>
                <wp:positionH relativeFrom="column">
                  <wp:posOffset>1781618</wp:posOffset>
                </wp:positionH>
                <wp:positionV relativeFrom="paragraph">
                  <wp:posOffset>958850</wp:posOffset>
                </wp:positionV>
                <wp:extent cx="692785" cy="250825"/>
                <wp:effectExtent l="0" t="0" r="0" b="0"/>
                <wp:wrapNone/>
                <wp:docPr id="35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 cy="250825"/>
                        </a:xfrm>
                        <a:prstGeom prst="rect">
                          <a:avLst/>
                        </a:prstGeom>
                        <a:noFill/>
                        <a:ln w="9525">
                          <a:noFill/>
                          <a:miter lim="800000"/>
                          <a:headEnd/>
                          <a:tailEnd/>
                        </a:ln>
                      </wps:spPr>
                      <wps:txbx>
                        <w:txbxContent>
                          <w:p w14:paraId="15687A34" w14:textId="5E9C1D36" w:rsidR="00F36B59" w:rsidRPr="00ED0DC2" w:rsidRDefault="00F36B59" w:rsidP="00F36B59">
                            <w:pPr>
                              <w:rPr>
                                <w:lang w:val="de-DE"/>
                              </w:rPr>
                            </w:pPr>
                            <w:r>
                              <w:rPr>
                                <w:lang w:val="de-DE"/>
                              </w:rPr>
                              <w:t>33 J/g</w:t>
                            </w:r>
                          </w:p>
                        </w:txbxContent>
                      </wps:txbx>
                      <wps:bodyPr rot="0" vert="horz" wrap="square" lIns="91440" tIns="45720" rIns="91440" bIns="45720" anchor="t" anchorCtr="0">
                        <a:spAutoFit/>
                      </wps:bodyPr>
                    </wps:wsp>
                  </a:graphicData>
                </a:graphic>
              </wp:anchor>
            </w:drawing>
          </mc:Choice>
          <mc:Fallback>
            <w:pict>
              <v:shape w14:anchorId="524337BD" id="_x0000_s1086" type="#_x0000_t202" style="position:absolute;left:0;text-align:left;margin-left:140.3pt;margin-top:75.5pt;width:54.55pt;height:19.7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" filled="f" stroked="f">
                <v:textbox style="mso-fit-shape-to-text:t">
                  <w:txbxContent>
                    <w:p w14:paraId="15687A34" w14:textId="5E9C1D36" w:rsidR="00F36B59" w:rsidRPr="00ED0DC2" w:rsidRDefault="00F36B59" w:rsidP="00F36B59">
                      <w:pPr>
                        <w:rPr>
                          <w:lang w:val="de-DE"/>
                        </w:rPr>
                      </w:pPr>
                      <w:r>
                        <w:rPr>
                          <w:lang w:val="de-DE"/>
                        </w:rPr>
                        <w:t>33 J/g</w:t>
                      </w:r>
                    </w:p>
                  </w:txbxContent>
                </v:textbox>
              </v:shape>
            </w:pict>
          </mc:Fallback>
        </mc:AlternateContent>
      </w:r>
      <w:r>
        <w:rPr>
          <w:noProof/>
          <w:lang w:val="de-DE" w:eastAsia="de-DE"/>
        </w:rPr>
        <mc:AlternateContent>
          <mc:Choice Requires="wps">
            <w:drawing>
              <wp:anchor distT="0" distB="0" distL="114300" distR="114300" simplePos="0" relativeHeight="251650048" behindDoc="0" locked="0" layoutInCell="1" allowOverlap="1" wp14:anchorId="7D7513C7" wp14:editId="1A3BD8F8">
                <wp:simplePos x="0" y="0"/>
                <wp:positionH relativeFrom="column">
                  <wp:posOffset>3983990</wp:posOffset>
                </wp:positionH>
                <wp:positionV relativeFrom="paragraph">
                  <wp:posOffset>1441642</wp:posOffset>
                </wp:positionV>
                <wp:extent cx="608182" cy="250825"/>
                <wp:effectExtent l="0" t="0" r="0" b="0"/>
                <wp:wrapNone/>
                <wp:docPr id="34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182" cy="250825"/>
                        </a:xfrm>
                        <a:prstGeom prst="rect">
                          <a:avLst/>
                        </a:prstGeom>
                        <a:noFill/>
                        <a:ln w="9525">
                          <a:noFill/>
                          <a:miter lim="800000"/>
                          <a:headEnd/>
                          <a:tailEnd/>
                        </a:ln>
                      </wps:spPr>
                      <wps:txbx>
                        <w:txbxContent>
                          <w:p w14:paraId="31F7C32D" w14:textId="7899FC45" w:rsidR="00F36B59" w:rsidRPr="00ED0DC2" w:rsidRDefault="00F36B59" w:rsidP="00F36B59">
                            <w:pPr>
                              <w:rPr>
                                <w:lang w:val="de-DE"/>
                              </w:rPr>
                            </w:pPr>
                            <w:r>
                              <w:rPr>
                                <w:lang w:val="de-DE"/>
                              </w:rPr>
                              <w:t>138 J/g</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D7513C7" id="_x0000_s1087" type="#_x0000_t202" style="position:absolute;left:0;text-align:left;margin-left:313.7pt;margin-top:113.5pt;width:47.9pt;height:19.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" filled="f" stroked="f">
                <v:textbox style="mso-fit-shape-to-text:t">
                  <w:txbxContent>
                    <w:p w14:paraId="31F7C32D" w14:textId="7899FC45" w:rsidR="00F36B59" w:rsidRPr="00ED0DC2" w:rsidRDefault="00F36B59" w:rsidP="00F36B59">
                      <w:pPr>
                        <w:rPr>
                          <w:lang w:val="de-DE"/>
                        </w:rPr>
                      </w:pPr>
                      <w:r>
                        <w:rPr>
                          <w:lang w:val="de-DE"/>
                        </w:rPr>
                        <w:t>138 J/g</w:t>
                      </w:r>
                    </w:p>
                  </w:txbxContent>
                </v:textbox>
              </v:shape>
            </w:pict>
          </mc:Fallback>
        </mc:AlternateContent>
      </w:r>
      <w:r>
        <w:rPr>
          <w:noProof/>
          <w:lang w:val="de-DE" w:eastAsia="de-DE"/>
        </w:rPr>
        <mc:AlternateContent>
          <mc:Choice Requires="wps">
            <w:drawing>
              <wp:anchor distT="0" distB="0" distL="114300" distR="114300" simplePos="0" relativeHeight="251639808" behindDoc="0" locked="0" layoutInCell="1" allowOverlap="1" wp14:anchorId="05A080FF" wp14:editId="04FF61DD">
                <wp:simplePos x="0" y="0"/>
                <wp:positionH relativeFrom="column">
                  <wp:posOffset>2590800</wp:posOffset>
                </wp:positionH>
                <wp:positionV relativeFrom="paragraph">
                  <wp:posOffset>1416493</wp:posOffset>
                </wp:positionV>
                <wp:extent cx="692785" cy="250825"/>
                <wp:effectExtent l="0" t="0" r="0" b="0"/>
                <wp:wrapNone/>
                <wp:docPr id="34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 cy="250825"/>
                        </a:xfrm>
                        <a:prstGeom prst="rect">
                          <a:avLst/>
                        </a:prstGeom>
                        <a:noFill/>
                        <a:ln w="9525">
                          <a:noFill/>
                          <a:miter lim="800000"/>
                          <a:headEnd/>
                          <a:tailEnd/>
                        </a:ln>
                      </wps:spPr>
                      <wps:txbx>
                        <w:txbxContent>
                          <w:p w14:paraId="6FFF61FE" w14:textId="06A71AB3" w:rsidR="00F36B59" w:rsidRPr="00ED0DC2" w:rsidRDefault="00F36B59" w:rsidP="00F36B59">
                            <w:pPr>
                              <w:rPr>
                                <w:lang w:val="de-DE"/>
                              </w:rPr>
                            </w:pPr>
                            <w:r>
                              <w:rPr>
                                <w:lang w:val="de-DE"/>
                              </w:rPr>
                              <w:t>545 J/g</w:t>
                            </w:r>
                          </w:p>
                        </w:txbxContent>
                      </wps:txbx>
                      <wps:bodyPr rot="0" vert="horz" wrap="square" lIns="91440" tIns="45720" rIns="91440" bIns="45720" anchor="t" anchorCtr="0">
                        <a:spAutoFit/>
                      </wps:bodyPr>
                    </wps:wsp>
                  </a:graphicData>
                </a:graphic>
              </wp:anchor>
            </w:drawing>
          </mc:Choice>
          <mc:Fallback>
            <w:pict>
              <v:shape w14:anchorId="05A080FF" id="_x0000_s1088" type="#_x0000_t202" style="position:absolute;left:0;text-align:left;margin-left:204pt;margin-top:111.55pt;width:54.55pt;height:19.7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" filled="f" stroked="f">
                <v:textbox style="mso-fit-shape-to-text:t">
                  <w:txbxContent>
                    <w:p w14:paraId="6FFF61FE" w14:textId="06A71AB3" w:rsidR="00F36B59" w:rsidRPr="00ED0DC2" w:rsidRDefault="00F36B59" w:rsidP="00F36B59">
                      <w:pPr>
                        <w:rPr>
                          <w:lang w:val="de-DE"/>
                        </w:rPr>
                      </w:pPr>
                      <w:r>
                        <w:rPr>
                          <w:lang w:val="de-DE"/>
                        </w:rPr>
                        <w:t>545 J/g</w:t>
                      </w:r>
                    </w:p>
                  </w:txbxContent>
                </v:textbox>
              </v:shape>
            </w:pict>
          </mc:Fallback>
        </mc:AlternateContent>
      </w:r>
      <w:r w:rsidRPr="00F36B59">
        <w:rPr>
          <w:noProof/>
          <w:lang w:val="de-DE" w:eastAsia="de-DE"/>
        </w:rPr>
        <mc:AlternateContent>
          <mc:Choice Requires="wps">
            <w:drawing>
              <wp:anchor distT="0" distB="0" distL="114300" distR="114300" simplePos="0" relativeHeight="251645952" behindDoc="0" locked="0" layoutInCell="1" allowOverlap="1" wp14:anchorId="3914E53B" wp14:editId="5459FE80">
                <wp:simplePos x="0" y="0"/>
                <wp:positionH relativeFrom="column">
                  <wp:posOffset>1316990</wp:posOffset>
                </wp:positionH>
                <wp:positionV relativeFrom="paragraph">
                  <wp:posOffset>1660333</wp:posOffset>
                </wp:positionV>
                <wp:extent cx="569595" cy="250825"/>
                <wp:effectExtent l="0" t="0" r="0" b="0"/>
                <wp:wrapNone/>
                <wp:docPr id="34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250825"/>
                        </a:xfrm>
                        <a:prstGeom prst="rect">
                          <a:avLst/>
                        </a:prstGeom>
                        <a:noFill/>
                        <a:ln w="9525">
                          <a:noFill/>
                          <a:miter lim="800000"/>
                          <a:headEnd/>
                          <a:tailEnd/>
                        </a:ln>
                      </wps:spPr>
                      <wps:txbx>
                        <w:txbxContent>
                          <w:p w14:paraId="0FD212DA" w14:textId="62B06FEB" w:rsidR="00F36B59" w:rsidRPr="00ED0DC2" w:rsidRDefault="00F36B59" w:rsidP="00F36B59">
                            <w:pPr>
                              <w:rPr>
                                <w:lang w:val="de-DE"/>
                              </w:rPr>
                            </w:pPr>
                            <w:r>
                              <w:rPr>
                                <w:lang w:val="de-DE"/>
                              </w:rPr>
                              <w:t>23 J/g</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3914E53B" id="_x0000_s1089" type="#_x0000_t202" style="position:absolute;left:0;text-align:left;margin-left:103.7pt;margin-top:130.75pt;width:44.85pt;height:19.75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" filled="f" stroked="f">
                <v:textbox style="mso-fit-shape-to-text:t">
                  <w:txbxContent>
                    <w:p w14:paraId="0FD212DA" w14:textId="62B06FEB" w:rsidR="00F36B59" w:rsidRPr="00ED0DC2" w:rsidRDefault="00F36B59" w:rsidP="00F36B59">
                      <w:pPr>
                        <w:rPr>
                          <w:lang w:val="de-DE"/>
                        </w:rPr>
                      </w:pPr>
                      <w:r>
                        <w:rPr>
                          <w:lang w:val="de-DE"/>
                        </w:rPr>
                        <w:t>23 J/g</w:t>
                      </w:r>
                    </w:p>
                  </w:txbxContent>
                </v:textbox>
              </v:shape>
            </w:pict>
          </mc:Fallback>
        </mc:AlternateContent>
      </w:r>
      <w:r w:rsidRPr="00F36B59">
        <w:rPr>
          <w:noProof/>
          <w:lang w:val="de-DE" w:eastAsia="de-DE"/>
        </w:rPr>
        <mc:AlternateContent>
          <mc:Choice Requires="wps">
            <w:drawing>
              <wp:anchor distT="0" distB="0" distL="114300" distR="114300" simplePos="0" relativeHeight="251648000" behindDoc="0" locked="0" layoutInCell="1" allowOverlap="1" wp14:anchorId="41840273" wp14:editId="1B855C94">
                <wp:simplePos x="0" y="0"/>
                <wp:positionH relativeFrom="column">
                  <wp:posOffset>1766570</wp:posOffset>
                </wp:positionH>
                <wp:positionV relativeFrom="paragraph">
                  <wp:posOffset>1340928</wp:posOffset>
                </wp:positionV>
                <wp:extent cx="692785" cy="250825"/>
                <wp:effectExtent l="0" t="0" r="0" b="0"/>
                <wp:wrapNone/>
                <wp:docPr id="34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 cy="250825"/>
                        </a:xfrm>
                        <a:prstGeom prst="rect">
                          <a:avLst/>
                        </a:prstGeom>
                        <a:noFill/>
                        <a:ln w="9525">
                          <a:noFill/>
                          <a:miter lim="800000"/>
                          <a:headEnd/>
                          <a:tailEnd/>
                        </a:ln>
                      </wps:spPr>
                      <wps:txbx>
                        <w:txbxContent>
                          <w:p w14:paraId="0929FF14" w14:textId="22B7F0EA" w:rsidR="00F36B59" w:rsidRPr="00ED0DC2" w:rsidRDefault="00F36B59" w:rsidP="00F36B59">
                            <w:pPr>
                              <w:rPr>
                                <w:lang w:val="de-DE"/>
                              </w:rPr>
                            </w:pPr>
                            <w:r>
                              <w:rPr>
                                <w:lang w:val="de-DE"/>
                              </w:rPr>
                              <w:t>30 J/g</w:t>
                            </w:r>
                          </w:p>
                        </w:txbxContent>
                      </wps:txbx>
                      <wps:bodyPr rot="0" vert="horz" wrap="square" lIns="91440" tIns="45720" rIns="91440" bIns="45720" anchor="t" anchorCtr="0">
                        <a:spAutoFit/>
                      </wps:bodyPr>
                    </wps:wsp>
                  </a:graphicData>
                </a:graphic>
              </wp:anchor>
            </w:drawing>
          </mc:Choice>
          <mc:Fallback>
            <w:pict>
              <v:shape w14:anchorId="41840273" id="_x0000_s1090" type="#_x0000_t202" style="position:absolute;left:0;text-align:left;margin-left:139.1pt;margin-top:105.6pt;width:54.55pt;height:19.7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" filled="f" stroked="f">
                <v:textbox style="mso-fit-shape-to-text:t">
                  <w:txbxContent>
                    <w:p w14:paraId="0929FF14" w14:textId="22B7F0EA" w:rsidR="00F36B59" w:rsidRPr="00ED0DC2" w:rsidRDefault="00F36B59" w:rsidP="00F36B59">
                      <w:pPr>
                        <w:rPr>
                          <w:lang w:val="de-DE"/>
                        </w:rPr>
                      </w:pPr>
                      <w:r>
                        <w:rPr>
                          <w:lang w:val="de-DE"/>
                        </w:rPr>
                        <w:t>30 J/g</w:t>
                      </w:r>
                    </w:p>
                  </w:txbxContent>
                </v:textbox>
              </v:shape>
            </w:pict>
          </mc:Fallback>
        </mc:AlternateContent>
      </w:r>
      <w:r>
        <w:rPr>
          <w:noProof/>
          <w:lang w:val="de-DE" w:eastAsia="de-DE"/>
        </w:rPr>
        <mc:AlternateContent>
          <mc:Choice Requires="wps">
            <w:drawing>
              <wp:anchor distT="0" distB="0" distL="114300" distR="114300" simplePos="0" relativeHeight="251641856" behindDoc="0" locked="0" layoutInCell="1" allowOverlap="1" wp14:anchorId="29C1FEF0" wp14:editId="663D58B4">
                <wp:simplePos x="0" y="0"/>
                <wp:positionH relativeFrom="column">
                  <wp:posOffset>3949892</wp:posOffset>
                </wp:positionH>
                <wp:positionV relativeFrom="paragraph">
                  <wp:posOffset>1707515</wp:posOffset>
                </wp:positionV>
                <wp:extent cx="1033145" cy="250825"/>
                <wp:effectExtent l="0" t="0" r="0" b="0"/>
                <wp:wrapNone/>
                <wp:docPr id="34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250825"/>
                        </a:xfrm>
                        <a:prstGeom prst="rect">
                          <a:avLst/>
                        </a:prstGeom>
                        <a:noFill/>
                        <a:ln w="9525">
                          <a:noFill/>
                          <a:miter lim="800000"/>
                          <a:headEnd/>
                          <a:tailEnd/>
                        </a:ln>
                      </wps:spPr>
                      <wps:txbx>
                        <w:txbxContent>
                          <w:p w14:paraId="335F3A12" w14:textId="77777777" w:rsidR="00F36B59" w:rsidRPr="00ED0DC2" w:rsidRDefault="00F36B59" w:rsidP="00F36B59">
                            <w:pPr>
                              <w:rPr>
                                <w:lang w:val="de-DE"/>
                              </w:rPr>
                            </w:pPr>
                            <w:r>
                              <w:rPr>
                                <w:lang w:val="de-DE"/>
                              </w:rPr>
                              <w:t>Original sample</w:t>
                            </w:r>
                          </w:p>
                        </w:txbxContent>
                      </wps:txbx>
                      <wps:bodyPr rot="0" vert="horz" wrap="square" lIns="91440" tIns="45720" rIns="91440" bIns="45720" anchor="t" anchorCtr="0">
                        <a:spAutoFit/>
                      </wps:bodyPr>
                    </wps:wsp>
                  </a:graphicData>
                </a:graphic>
              </wp:anchor>
            </w:drawing>
          </mc:Choice>
          <mc:Fallback>
            <w:pict>
              <v:shape w14:anchorId="29C1FEF0" id="_x0000_s1091" type="#_x0000_t202" style="position:absolute;left:0;text-align:left;margin-left:311pt;margin-top:134.45pt;width:81.35pt;height:19.7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" filled="f" stroked="f">
                <v:textbox style="mso-fit-shape-to-text:t">
                  <w:txbxContent>
                    <w:p w14:paraId="335F3A12" w14:textId="77777777" w:rsidR="00F36B59" w:rsidRPr="00ED0DC2" w:rsidRDefault="00F36B59" w:rsidP="00F36B59">
                      <w:pPr>
                        <w:rPr>
                          <w:lang w:val="de-DE"/>
                        </w:rPr>
                      </w:pPr>
                      <w:r>
                        <w:rPr>
                          <w:lang w:val="de-DE"/>
                        </w:rPr>
                        <w:t>Original sample</w:t>
                      </w:r>
                    </w:p>
                  </w:txbxContent>
                </v:textbox>
              </v:shape>
            </w:pict>
          </mc:Fallback>
        </mc:AlternateContent>
      </w:r>
      <w:r>
        <w:rPr>
          <w:noProof/>
          <w:lang w:val="de-DE" w:eastAsia="de-DE"/>
        </w:rPr>
        <mc:AlternateContent>
          <mc:Choice Requires="wps">
            <w:drawing>
              <wp:anchor distT="0" distB="0" distL="114300" distR="114300" simplePos="0" relativeHeight="251643904" behindDoc="0" locked="0" layoutInCell="1" allowOverlap="1" wp14:anchorId="1AD555C1" wp14:editId="5A80E168">
                <wp:simplePos x="0" y="0"/>
                <wp:positionH relativeFrom="column">
                  <wp:posOffset>3922395</wp:posOffset>
                </wp:positionH>
                <wp:positionV relativeFrom="paragraph">
                  <wp:posOffset>1087947</wp:posOffset>
                </wp:positionV>
                <wp:extent cx="1343660" cy="405130"/>
                <wp:effectExtent l="0" t="0" r="0" b="0"/>
                <wp:wrapNone/>
                <wp:docPr id="34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660" cy="405130"/>
                        </a:xfrm>
                        <a:prstGeom prst="rect">
                          <a:avLst/>
                        </a:prstGeom>
                        <a:noFill/>
                        <a:ln w="9525">
                          <a:noFill/>
                          <a:miter lim="800000"/>
                          <a:headEnd/>
                          <a:tailEnd/>
                        </a:ln>
                      </wps:spPr>
                      <wps:txbx>
                        <w:txbxContent>
                          <w:p w14:paraId="6743947C" w14:textId="77777777" w:rsidR="00F36B59" w:rsidRPr="00ED0DC2" w:rsidRDefault="00F36B59" w:rsidP="00F36B59">
                            <w:pPr>
                              <w:rPr>
                                <w:lang w:val="en-US"/>
                              </w:rPr>
                            </w:pPr>
                            <w:r w:rsidRPr="00ED0DC2">
                              <w:rPr>
                                <w:lang w:val="en-US"/>
                              </w:rPr>
                              <w:t xml:space="preserve">Sample after thermal stress </w:t>
                            </w:r>
                            <w:r>
                              <w:rPr>
                                <w:lang w:val="en-US"/>
                              </w:rPr>
                              <w:t>(65 °</w:t>
                            </w:r>
                            <w:r w:rsidRPr="00ED0DC2">
                              <w:rPr>
                                <w:lang w:val="en-US"/>
                              </w:rPr>
                              <w:t>C / 24 h)</w:t>
                            </w:r>
                          </w:p>
                        </w:txbxContent>
                      </wps:txbx>
                      <wps:bodyPr rot="0" vert="horz" wrap="square" lIns="91440" tIns="45720" rIns="91440" bIns="45720" anchor="t" anchorCtr="0">
                        <a:spAutoFit/>
                      </wps:bodyPr>
                    </wps:wsp>
                  </a:graphicData>
                </a:graphic>
              </wp:anchor>
            </w:drawing>
          </mc:Choice>
          <mc:Fallback>
            <w:pict>
              <v:shape w14:anchorId="1AD555C1" id="_x0000_s1092" type="#_x0000_t202" style="position:absolute;left:0;text-align:left;margin-left:308.85pt;margin-top:85.65pt;width:105.8pt;height:31.9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" filled="f" stroked="f">
                <v:textbox style="mso-fit-shape-to-text:t">
                  <w:txbxContent>
                    <w:p w14:paraId="6743947C" w14:textId="77777777" w:rsidR="00F36B59" w:rsidRPr="00ED0DC2" w:rsidRDefault="00F36B59" w:rsidP="00F36B59">
                      <w:pPr>
                        <w:rPr>
                          <w:lang w:val="en-US"/>
                        </w:rPr>
                      </w:pPr>
                      <w:r w:rsidRPr="00ED0DC2">
                        <w:rPr>
                          <w:lang w:val="en-US"/>
                        </w:rPr>
                        <w:t xml:space="preserve">Sample after thermal stress </w:t>
                      </w:r>
                      <w:r>
                        <w:rPr>
                          <w:lang w:val="en-US"/>
                        </w:rPr>
                        <w:t>(65 °</w:t>
                      </w:r>
                      <w:r w:rsidRPr="00ED0DC2">
                        <w:rPr>
                          <w:lang w:val="en-US"/>
                        </w:rPr>
                        <w:t>C / 24 h)</w:t>
                      </w:r>
                    </w:p>
                  </w:txbxContent>
                </v:textbox>
              </v:shape>
            </w:pict>
          </mc:Fallback>
        </mc:AlternateContent>
      </w:r>
      <w:r>
        <w:rPr>
          <w:noProof/>
          <w:lang w:val="de-DE" w:eastAsia="de-DE"/>
        </w:rPr>
        <mc:AlternateContent>
          <mc:Choice Requires="wps">
            <w:drawing>
              <wp:anchor distT="0" distB="0" distL="114300" distR="114300" simplePos="0" relativeHeight="251635712" behindDoc="0" locked="0" layoutInCell="1" allowOverlap="1" wp14:anchorId="4EBE8345" wp14:editId="1D5441D4">
                <wp:simplePos x="0" y="0"/>
                <wp:positionH relativeFrom="column">
                  <wp:posOffset>998131</wp:posOffset>
                </wp:positionH>
                <wp:positionV relativeFrom="paragraph">
                  <wp:posOffset>556362</wp:posOffset>
                </wp:positionV>
                <wp:extent cx="484827" cy="250836"/>
                <wp:effectExtent l="0" t="0" r="0" b="0"/>
                <wp:wrapNone/>
                <wp:docPr id="34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7" cy="250836"/>
                        </a:xfrm>
                        <a:prstGeom prst="rect">
                          <a:avLst/>
                        </a:prstGeom>
                        <a:noFill/>
                        <a:ln w="9525">
                          <a:noFill/>
                          <a:miter lim="800000"/>
                          <a:headEnd/>
                          <a:tailEnd/>
                        </a:ln>
                      </wps:spPr>
                      <wps:txbx>
                        <w:txbxContent>
                          <w:p w14:paraId="306BD79F" w14:textId="77777777" w:rsidR="00F36B59" w:rsidRPr="00ED0DC2" w:rsidRDefault="00F36B59" w:rsidP="00F36B59">
                            <w:pPr>
                              <w:rPr>
                                <w:lang w:val="de-DE"/>
                              </w:rPr>
                            </w:pPr>
                            <w:r>
                              <w:t>Exo</w:t>
                            </w:r>
                          </w:p>
                        </w:txbxContent>
                      </wps:txbx>
                      <wps:bodyPr rot="0" vert="horz" wrap="square" lIns="91440" tIns="45720" rIns="91440" bIns="45720" anchor="t" anchorCtr="0">
                        <a:spAutoFit/>
                      </wps:bodyPr>
                    </wps:wsp>
                  </a:graphicData>
                </a:graphic>
              </wp:anchor>
            </w:drawing>
          </mc:Choice>
          <mc:Fallback>
            <w:pict>
              <v:shape w14:anchorId="4EBE8345" id="_x0000_s1093" type="#_x0000_t202" style="position:absolute;left:0;text-align:left;margin-left:78.6pt;margin-top:43.8pt;width:38.2pt;height:19.75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" filled="f" stroked="f">
                <v:textbox style="mso-fit-shape-to-text:t">
                  <w:txbxContent>
                    <w:p w14:paraId="306BD79F" w14:textId="77777777" w:rsidR="00F36B59" w:rsidRPr="00ED0DC2" w:rsidRDefault="00F36B59" w:rsidP="00F36B59">
                      <w:pPr>
                        <w:rPr>
                          <w:lang w:val="de-DE"/>
                        </w:rPr>
                      </w:pPr>
                      <w:r>
                        <w:t>Exo</w:t>
                      </w:r>
                    </w:p>
                  </w:txbxContent>
                </v:textbox>
              </v:shape>
            </w:pict>
          </mc:Fallback>
        </mc:AlternateContent>
      </w:r>
      <w:r w:rsidR="005975FE">
        <w:rPr>
          <w:noProof/>
          <w:lang w:val="de-DE" w:eastAsia="de-DE"/>
        </w:rPr>
        <w:drawing>
          <wp:inline distT="0" distB="0" distL="0" distR="0" wp14:anchorId="71BCDCBB" wp14:editId="446E1CD6">
            <wp:extent cx="4690754" cy="2370926"/>
            <wp:effectExtent l="0" t="0" r="0" b="0"/>
            <wp:docPr id="303" name="Grafi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L 19-069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94569" cy="2372854"/>
                    </a:xfrm>
                    <a:prstGeom prst="rect">
                      <a:avLst/>
                    </a:prstGeom>
                  </pic:spPr>
                </pic:pic>
              </a:graphicData>
            </a:graphic>
          </wp:inline>
        </w:drawing>
      </w:r>
    </w:p>
    <w:p w14:paraId="4C65A0B1" w14:textId="20880645" w:rsidR="00E83EB6" w:rsidRDefault="00E83EB6" w:rsidP="00F852F7">
      <w:pPr>
        <w:pStyle w:val="Caption"/>
        <w:ind w:left="1134"/>
        <w:rPr>
          <w:u w:val="single"/>
          <w:lang w:val="en-US"/>
        </w:rPr>
      </w:pPr>
      <w:r>
        <w:rPr>
          <w:u w:val="single"/>
        </w:rPr>
        <w:br w:type="page"/>
      </w:r>
    </w:p>
    <w:p w14:paraId="3217E76F" w14:textId="2110348C" w:rsidR="00E83EB6" w:rsidRDefault="00E83EB6" w:rsidP="00F852F7">
      <w:pPr>
        <w:pStyle w:val="HChG"/>
      </w:pPr>
      <w:r w:rsidRPr="00694D05">
        <w:t>A</w:t>
      </w:r>
      <w:r w:rsidR="00F852F7">
        <w:t>nnex</w:t>
      </w:r>
      <w:r w:rsidRPr="00694D05">
        <w:t xml:space="preserve"> </w:t>
      </w:r>
      <w:r w:rsidR="007118E3">
        <w:t>II</w:t>
      </w:r>
    </w:p>
    <w:p w14:paraId="63BA55C9" w14:textId="03C79AF9" w:rsidR="00694D05" w:rsidRDefault="00F852F7" w:rsidP="00F852F7">
      <w:pPr>
        <w:pStyle w:val="HChG"/>
        <w:rPr>
          <w:lang w:val="en-US"/>
        </w:rPr>
      </w:pPr>
      <w:r>
        <w:rPr>
          <w:lang w:val="en-US"/>
        </w:rPr>
        <w:tab/>
      </w:r>
      <w:r>
        <w:rPr>
          <w:lang w:val="en-US"/>
        </w:rPr>
        <w:tab/>
      </w:r>
      <w:r w:rsidR="00694D05" w:rsidRPr="0074618A">
        <w:rPr>
          <w:lang w:val="en-US"/>
        </w:rPr>
        <w:t xml:space="preserve">Examples of samples </w:t>
      </w:r>
      <w:r w:rsidR="00694D05">
        <w:rPr>
          <w:lang w:val="en-US"/>
        </w:rPr>
        <w:t>failing</w:t>
      </w:r>
      <w:r w:rsidR="00694D05" w:rsidRPr="0074618A">
        <w:rPr>
          <w:lang w:val="en-US"/>
        </w:rPr>
        <w:t xml:space="preserve"> the thermal stress test</w:t>
      </w:r>
    </w:p>
    <w:p w14:paraId="127BB120" w14:textId="05579705" w:rsidR="005C47FA" w:rsidRDefault="005C47FA" w:rsidP="005C47FA">
      <w:pPr>
        <w:pStyle w:val="Caption"/>
        <w:jc w:val="both"/>
        <w:rPr>
          <w:sz w:val="20"/>
          <w:szCs w:val="20"/>
          <w:u w:val="single"/>
        </w:rPr>
      </w:pPr>
      <w:r>
        <w:tab/>
      </w:r>
      <w:r>
        <w:tab/>
      </w:r>
      <w:r w:rsidRPr="003A3DE0">
        <w:rPr>
          <w:color w:val="auto"/>
        </w:rPr>
        <w:t>Figure</w:t>
      </w:r>
      <w:r w:rsidR="004D7989">
        <w:rPr>
          <w:color w:val="auto"/>
        </w:rPr>
        <w:t xml:space="preserve"> </w:t>
      </w:r>
      <w:r>
        <w:rPr>
          <w:color w:val="auto"/>
        </w:rPr>
        <w:t>XIII</w:t>
      </w:r>
      <w:r w:rsidRPr="003A3DE0">
        <w:rPr>
          <w:color w:val="auto"/>
        </w:rPr>
        <w:t xml:space="preserve">: Example </w:t>
      </w:r>
      <w:r>
        <w:rPr>
          <w:color w:val="auto"/>
        </w:rPr>
        <w:t>6</w:t>
      </w:r>
    </w:p>
    <w:p w14:paraId="075FBFE3" w14:textId="562F5512" w:rsidR="00694D05" w:rsidRDefault="000857CB" w:rsidP="00B1533B">
      <w:pPr>
        <w:pStyle w:val="ListParagraph"/>
        <w:tabs>
          <w:tab w:val="left" w:pos="1855"/>
        </w:tabs>
        <w:suppressAutoHyphens/>
        <w:spacing w:before="240" w:line="240" w:lineRule="atLeast"/>
        <w:ind w:left="1134" w:right="1134"/>
        <w:jc w:val="center"/>
        <w:rPr>
          <w:b/>
          <w:sz w:val="22"/>
          <w:szCs w:val="20"/>
        </w:rPr>
      </w:pPr>
      <w:r>
        <w:rPr>
          <w:noProof/>
          <w:lang w:val="de-DE" w:eastAsia="de-DE"/>
        </w:rPr>
        <mc:AlternateContent>
          <mc:Choice Requires="wps">
            <w:drawing>
              <wp:anchor distT="0" distB="0" distL="114300" distR="114300" simplePos="0" relativeHeight="251695104" behindDoc="0" locked="0" layoutInCell="1" allowOverlap="1" wp14:anchorId="3905C03D" wp14:editId="7E8513B5">
                <wp:simplePos x="0" y="0"/>
                <wp:positionH relativeFrom="column">
                  <wp:posOffset>3064510</wp:posOffset>
                </wp:positionH>
                <wp:positionV relativeFrom="paragraph">
                  <wp:posOffset>1043940</wp:posOffset>
                </wp:positionV>
                <wp:extent cx="636905" cy="561340"/>
                <wp:effectExtent l="38100" t="0" r="29845" b="48260"/>
                <wp:wrapNone/>
                <wp:docPr id="368" name="Gerade Verbindung mit Pfeil 368"/>
                <wp:cNvGraphicFramePr/>
                <a:graphic xmlns:a="http://schemas.openxmlformats.org/drawingml/2006/main">
                  <a:graphicData uri="http://schemas.microsoft.com/office/word/2010/wordprocessingShape">
                    <wps:wsp>
                      <wps:cNvCnPr/>
                      <wps:spPr>
                        <a:xfrm flipH="1">
                          <a:off x="0" y="0"/>
                          <a:ext cx="636905" cy="56134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3C2DD1" id="Gerade Verbindung mit Pfeil 368" o:spid="_x0000_s1026" type="#_x0000_t32" style="position:absolute;margin-left:241.3pt;margin-top:82.2pt;width:50.15pt;height:44.2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" strokecolor="#4579b8 [3044]" strokeweight="1.5pt">
                <v:stroke endarrow="open"/>
              </v:shape>
            </w:pict>
          </mc:Fallback>
        </mc:AlternateContent>
      </w:r>
      <w:r>
        <w:rPr>
          <w:noProof/>
          <w:lang w:val="de-DE" w:eastAsia="de-DE"/>
        </w:rPr>
        <mc:AlternateContent>
          <mc:Choice Requires="wps">
            <w:drawing>
              <wp:anchor distT="0" distB="0" distL="114300" distR="114300" simplePos="0" relativeHeight="251697152" behindDoc="0" locked="0" layoutInCell="1" allowOverlap="1" wp14:anchorId="027B7F3E" wp14:editId="5A9E923F">
                <wp:simplePos x="0" y="0"/>
                <wp:positionH relativeFrom="column">
                  <wp:posOffset>3064510</wp:posOffset>
                </wp:positionH>
                <wp:positionV relativeFrom="paragraph">
                  <wp:posOffset>1294765</wp:posOffset>
                </wp:positionV>
                <wp:extent cx="760730" cy="995045"/>
                <wp:effectExtent l="38100" t="0" r="20320" b="52705"/>
                <wp:wrapNone/>
                <wp:docPr id="369" name="Gerade Verbindung mit Pfeil 369"/>
                <wp:cNvGraphicFramePr/>
                <a:graphic xmlns:a="http://schemas.openxmlformats.org/drawingml/2006/main">
                  <a:graphicData uri="http://schemas.microsoft.com/office/word/2010/wordprocessingShape">
                    <wps:wsp>
                      <wps:cNvCnPr/>
                      <wps:spPr>
                        <a:xfrm flipH="1">
                          <a:off x="0" y="0"/>
                          <a:ext cx="760730" cy="995045"/>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B77C66" id="Gerade Verbindung mit Pfeil 369" o:spid="_x0000_s1026" type="#_x0000_t32" style="position:absolute;margin-left:241.3pt;margin-top:101.95pt;width:59.9pt;height:78.3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" strokecolor="#4579b8 [3044]" strokeweight="1.5pt">
                <v:stroke endarrow="open"/>
              </v:shape>
            </w:pict>
          </mc:Fallback>
        </mc:AlternateContent>
      </w:r>
      <w:r>
        <w:rPr>
          <w:noProof/>
          <w:lang w:val="de-DE" w:eastAsia="de-DE"/>
        </w:rPr>
        <mc:AlternateContent>
          <mc:Choice Requires="wps">
            <w:drawing>
              <wp:anchor distT="0" distB="0" distL="114300" distR="114300" simplePos="0" relativeHeight="251691008" behindDoc="0" locked="0" layoutInCell="1" allowOverlap="1" wp14:anchorId="50D54CA1" wp14:editId="5610E5A8">
                <wp:simplePos x="0" y="0"/>
                <wp:positionH relativeFrom="column">
                  <wp:posOffset>1899285</wp:posOffset>
                </wp:positionH>
                <wp:positionV relativeFrom="paragraph">
                  <wp:posOffset>673543</wp:posOffset>
                </wp:positionV>
                <wp:extent cx="0" cy="1113790"/>
                <wp:effectExtent l="95250" t="0" r="76200" b="48260"/>
                <wp:wrapNone/>
                <wp:docPr id="366" name="Gerade Verbindung mit Pfeil 366"/>
                <wp:cNvGraphicFramePr/>
                <a:graphic xmlns:a="http://schemas.openxmlformats.org/drawingml/2006/main">
                  <a:graphicData uri="http://schemas.microsoft.com/office/word/2010/wordprocessingShape">
                    <wps:wsp>
                      <wps:cNvCnPr/>
                      <wps:spPr>
                        <a:xfrm>
                          <a:off x="0" y="0"/>
                          <a:ext cx="0" cy="111379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78084C3" id="Gerade Verbindung mit Pfeil 366" o:spid="_x0000_s1026" type="#_x0000_t32" style="position:absolute;margin-left:149.55pt;margin-top:53.05pt;width:0;height:87.7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" strokecolor="#4579b8 [3044]" strokeweight="1.5pt">
                <v:stroke endarrow="open"/>
              </v:shape>
            </w:pict>
          </mc:Fallback>
        </mc:AlternateContent>
      </w:r>
      <w:r w:rsidR="00B01045">
        <w:rPr>
          <w:noProof/>
          <w:lang w:val="de-DE" w:eastAsia="de-DE"/>
        </w:rPr>
        <mc:AlternateContent>
          <mc:Choice Requires="wps">
            <w:drawing>
              <wp:anchor distT="0" distB="0" distL="114300" distR="114300" simplePos="0" relativeHeight="251693056" behindDoc="0" locked="0" layoutInCell="1" allowOverlap="1" wp14:anchorId="6DAC91FC" wp14:editId="3990D8DC">
                <wp:simplePos x="0" y="0"/>
                <wp:positionH relativeFrom="column">
                  <wp:posOffset>3665788</wp:posOffset>
                </wp:positionH>
                <wp:positionV relativeFrom="paragraph">
                  <wp:posOffset>748561</wp:posOffset>
                </wp:positionV>
                <wp:extent cx="1216025" cy="1403985"/>
                <wp:effectExtent l="0" t="0" r="0" b="0"/>
                <wp:wrapNone/>
                <wp:docPr id="36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1403985"/>
                        </a:xfrm>
                        <a:prstGeom prst="rect">
                          <a:avLst/>
                        </a:prstGeom>
                        <a:noFill/>
                        <a:ln w="9525">
                          <a:noFill/>
                          <a:miter lim="800000"/>
                          <a:headEnd/>
                          <a:tailEnd/>
                        </a:ln>
                      </wps:spPr>
                      <wps:txbx>
                        <w:txbxContent>
                          <w:p w14:paraId="3332E68B" w14:textId="30DBA612" w:rsidR="00B01045" w:rsidRPr="00B01045" w:rsidRDefault="00B01045" w:rsidP="00B01045">
                            <w:pPr>
                              <w:rPr>
                                <w:lang w:val="en-US"/>
                              </w:rPr>
                            </w:pPr>
                            <w:r w:rsidRPr="00B01045">
                              <w:rPr>
                                <w:lang w:val="en-US"/>
                              </w:rPr>
                              <w:t xml:space="preserve">Fail due to </w:t>
                            </w:r>
                            <w:r>
                              <w:rPr>
                                <w:lang w:val="en-US"/>
                              </w:rPr>
                              <w:t>degradation (loss of energy &gt; 10 %</w:t>
                            </w:r>
                            <w:r w:rsidR="00D25077">
                              <w:rPr>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AC91FC" id="_x0000_s1094" type="#_x0000_t202" style="position:absolute;left:0;text-align:left;margin-left:288.65pt;margin-top:58.95pt;width:95.75pt;height:110.55pt;z-index:25169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" filled="f" stroked="f">
                <v:textbox style="mso-fit-shape-to-text:t">
                  <w:txbxContent>
                    <w:p w14:paraId="3332E68B" w14:textId="30DBA612" w:rsidR="00B01045" w:rsidRPr="00B01045" w:rsidRDefault="00B01045" w:rsidP="00B01045">
                      <w:pPr>
                        <w:rPr>
                          <w:lang w:val="en-US"/>
                        </w:rPr>
                      </w:pPr>
                      <w:r w:rsidRPr="00B01045">
                        <w:rPr>
                          <w:lang w:val="en-US"/>
                        </w:rPr>
                        <w:t xml:space="preserve">Fail due to </w:t>
                      </w:r>
                      <w:r>
                        <w:rPr>
                          <w:lang w:val="en-US"/>
                        </w:rPr>
                        <w:t>degradation (loss of energy &gt; 10 %</w:t>
                      </w:r>
                      <w:r w:rsidR="00D25077">
                        <w:rPr>
                          <w:lang w:val="en-US"/>
                        </w:rPr>
                        <w:t>)</w:t>
                      </w:r>
                    </w:p>
                  </w:txbxContent>
                </v:textbox>
              </v:shape>
            </w:pict>
          </mc:Fallback>
        </mc:AlternateContent>
      </w:r>
      <w:r w:rsidR="00B01045">
        <w:rPr>
          <w:noProof/>
          <w:lang w:val="de-DE" w:eastAsia="de-DE"/>
        </w:rPr>
        <mc:AlternateContent>
          <mc:Choice Requires="wps">
            <w:drawing>
              <wp:anchor distT="0" distB="0" distL="114300" distR="114300" simplePos="0" relativeHeight="251688960" behindDoc="0" locked="0" layoutInCell="1" allowOverlap="1" wp14:anchorId="4FFCF0B0" wp14:editId="49DC42CF">
                <wp:simplePos x="0" y="0"/>
                <wp:positionH relativeFrom="column">
                  <wp:posOffset>1891030</wp:posOffset>
                </wp:positionH>
                <wp:positionV relativeFrom="paragraph">
                  <wp:posOffset>682625</wp:posOffset>
                </wp:positionV>
                <wp:extent cx="748030" cy="3810"/>
                <wp:effectExtent l="0" t="0" r="13970" b="34290"/>
                <wp:wrapNone/>
                <wp:docPr id="365" name="Gerade Verbindung 365"/>
                <wp:cNvGraphicFramePr/>
                <a:graphic xmlns:a="http://schemas.openxmlformats.org/drawingml/2006/main">
                  <a:graphicData uri="http://schemas.microsoft.com/office/word/2010/wordprocessingShape">
                    <wps:wsp>
                      <wps:cNvCnPr/>
                      <wps:spPr>
                        <a:xfrm flipH="1" flipV="1">
                          <a:off x="0" y="0"/>
                          <a:ext cx="748030" cy="38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76397AF" id="Gerade Verbindung 365" o:spid="_x0000_s1026" style="position:absolute;flip:x y;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8.9pt,53.75pt" to="207.8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" strokecolor="#4579b8 [3044]" strokeweight="1.5pt"/>
            </w:pict>
          </mc:Fallback>
        </mc:AlternateContent>
      </w:r>
      <w:r w:rsidR="00B01045">
        <w:rPr>
          <w:noProof/>
          <w:lang w:val="de-DE" w:eastAsia="de-DE"/>
        </w:rPr>
        <mc:AlternateContent>
          <mc:Choice Requires="wps">
            <w:drawing>
              <wp:anchor distT="0" distB="0" distL="114300" distR="114300" simplePos="0" relativeHeight="251686912" behindDoc="0" locked="0" layoutInCell="1" allowOverlap="1" wp14:anchorId="3EB57BBB" wp14:editId="6C22CB18">
                <wp:simplePos x="0" y="0"/>
                <wp:positionH relativeFrom="column">
                  <wp:posOffset>2610028</wp:posOffset>
                </wp:positionH>
                <wp:positionV relativeFrom="paragraph">
                  <wp:posOffset>767700</wp:posOffset>
                </wp:positionV>
                <wp:extent cx="314723" cy="527154"/>
                <wp:effectExtent l="38100" t="0" r="28575" b="63500"/>
                <wp:wrapNone/>
                <wp:docPr id="363" name="Gerade Verbindung mit Pfeil 363"/>
                <wp:cNvGraphicFramePr/>
                <a:graphic xmlns:a="http://schemas.openxmlformats.org/drawingml/2006/main">
                  <a:graphicData uri="http://schemas.microsoft.com/office/word/2010/wordprocessingShape">
                    <wps:wsp>
                      <wps:cNvCnPr/>
                      <wps:spPr>
                        <a:xfrm flipH="1">
                          <a:off x="0" y="0"/>
                          <a:ext cx="314723" cy="527154"/>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ED2978" id="Gerade Verbindung mit Pfeil 363" o:spid="_x0000_s1026" type="#_x0000_t32" style="position:absolute;margin-left:205.5pt;margin-top:60.45pt;width:24.8pt;height:41.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" strokecolor="#4579b8 [3044]" strokeweight="1.5pt">
                <v:stroke endarrow="open"/>
              </v:shape>
            </w:pict>
          </mc:Fallback>
        </mc:AlternateContent>
      </w:r>
      <w:r w:rsidR="00154C2A">
        <w:rPr>
          <w:noProof/>
          <w:lang w:val="de-DE" w:eastAsia="de-DE"/>
        </w:rPr>
        <mc:AlternateContent>
          <mc:Choice Requires="wps">
            <w:drawing>
              <wp:anchor distT="0" distB="0" distL="114300" distR="114300" simplePos="0" relativeHeight="251684864" behindDoc="0" locked="0" layoutInCell="1" allowOverlap="1" wp14:anchorId="26450AB2" wp14:editId="388EE19D">
                <wp:simplePos x="0" y="0"/>
                <wp:positionH relativeFrom="column">
                  <wp:posOffset>2609703</wp:posOffset>
                </wp:positionH>
                <wp:positionV relativeFrom="paragraph">
                  <wp:posOffset>388620</wp:posOffset>
                </wp:positionV>
                <wp:extent cx="1216365" cy="1403985"/>
                <wp:effectExtent l="0" t="0" r="0" b="0"/>
                <wp:wrapNone/>
                <wp:docPr id="36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365" cy="1403985"/>
                        </a:xfrm>
                        <a:prstGeom prst="rect">
                          <a:avLst/>
                        </a:prstGeom>
                        <a:noFill/>
                        <a:ln w="9525">
                          <a:noFill/>
                          <a:miter lim="800000"/>
                          <a:headEnd/>
                          <a:tailEnd/>
                        </a:ln>
                      </wps:spPr>
                      <wps:txbx>
                        <w:txbxContent>
                          <w:p w14:paraId="2BD28A17" w14:textId="7BE775A5" w:rsidR="00154C2A" w:rsidRPr="00B01045" w:rsidRDefault="00B01045">
                            <w:pPr>
                              <w:rPr>
                                <w:lang w:val="en-US"/>
                              </w:rPr>
                            </w:pPr>
                            <w:r w:rsidRPr="00B01045">
                              <w:rPr>
                                <w:lang w:val="en-US"/>
                              </w:rPr>
                              <w:t>Fail due to different</w:t>
                            </w:r>
                            <w:r>
                              <w:rPr>
                                <w:lang w:val="en-US"/>
                              </w:rPr>
                              <w:br/>
                            </w:r>
                            <w:r w:rsidRPr="00B01045">
                              <w:rPr>
                                <w:lang w:val="en-US"/>
                              </w:rPr>
                              <w:t>peak shape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450AB2" id="_x0000_s1095" type="#_x0000_t202" style="position:absolute;left:0;text-align:left;margin-left:205.5pt;margin-top:30.6pt;width:95.8pt;height:110.55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" filled="f" stroked="f">
                <v:textbox style="mso-fit-shape-to-text:t">
                  <w:txbxContent>
                    <w:p w14:paraId="2BD28A17" w14:textId="7BE775A5" w:rsidR="00154C2A" w:rsidRPr="00B01045" w:rsidRDefault="00B01045">
                      <w:pPr>
                        <w:rPr>
                          <w:lang w:val="en-US"/>
                        </w:rPr>
                      </w:pPr>
                      <w:r w:rsidRPr="00B01045">
                        <w:rPr>
                          <w:lang w:val="en-US"/>
                        </w:rPr>
                        <w:t>Fail due to different</w:t>
                      </w:r>
                      <w:r>
                        <w:rPr>
                          <w:lang w:val="en-US"/>
                        </w:rPr>
                        <w:br/>
                      </w:r>
                      <w:r w:rsidRPr="00B01045">
                        <w:rPr>
                          <w:lang w:val="en-US"/>
                        </w:rPr>
                        <w:t>peak shape</w:t>
                      </w:r>
                    </w:p>
                  </w:txbxContent>
                </v:textbox>
              </v:shape>
            </w:pict>
          </mc:Fallback>
        </mc:AlternateContent>
      </w:r>
      <w:r w:rsidR="007E7FB5">
        <w:rPr>
          <w:b/>
          <w:noProof/>
          <w:sz w:val="22"/>
          <w:szCs w:val="20"/>
          <w:lang w:val="de-DE" w:eastAsia="de-DE"/>
        </w:rPr>
        <mc:AlternateContent>
          <mc:Choice Requires="wpg">
            <w:drawing>
              <wp:anchor distT="0" distB="0" distL="114300" distR="114300" simplePos="0" relativeHeight="251682816" behindDoc="0" locked="0" layoutInCell="1" allowOverlap="1" wp14:anchorId="40EC753E" wp14:editId="07FF8CE1">
                <wp:simplePos x="0" y="0"/>
                <wp:positionH relativeFrom="column">
                  <wp:posOffset>1368144</wp:posOffset>
                </wp:positionH>
                <wp:positionV relativeFrom="paragraph">
                  <wp:posOffset>253084</wp:posOffset>
                </wp:positionV>
                <wp:extent cx="3816067" cy="2252556"/>
                <wp:effectExtent l="0" t="0" r="0" b="0"/>
                <wp:wrapNone/>
                <wp:docPr id="326" name="Gruppieren 326"/>
                <wp:cNvGraphicFramePr/>
                <a:graphic xmlns:a="http://schemas.openxmlformats.org/drawingml/2006/main">
                  <a:graphicData uri="http://schemas.microsoft.com/office/word/2010/wordprocessingGroup">
                    <wpg:wgp>
                      <wpg:cNvGrpSpPr/>
                      <wpg:grpSpPr>
                        <a:xfrm>
                          <a:off x="0" y="0"/>
                          <a:ext cx="3816067" cy="2252556"/>
                          <a:chOff x="0" y="0"/>
                          <a:chExt cx="3816067" cy="2252556"/>
                        </a:xfrm>
                      </wpg:grpSpPr>
                      <wps:wsp>
                        <wps:cNvPr id="308" name="Textfeld 2"/>
                        <wps:cNvSpPr txBox="1">
                          <a:spLocks noChangeArrowheads="1"/>
                        </wps:cNvSpPr>
                        <wps:spPr bwMode="auto">
                          <a:xfrm>
                            <a:off x="0" y="0"/>
                            <a:ext cx="570016" cy="249382"/>
                          </a:xfrm>
                          <a:prstGeom prst="rect">
                            <a:avLst/>
                          </a:prstGeom>
                          <a:noFill/>
                          <a:ln w="9525">
                            <a:noFill/>
                            <a:miter lim="800000"/>
                            <a:headEnd/>
                            <a:tailEnd/>
                          </a:ln>
                        </wps:spPr>
                        <wps:txbx>
                          <w:txbxContent>
                            <w:p w14:paraId="1C9E5444" w14:textId="11EE12D9" w:rsidR="007E7FB5" w:rsidRPr="007E7FB5" w:rsidRDefault="007E7FB5">
                              <w:pPr>
                                <w:rPr>
                                  <w:lang w:val="de-DE"/>
                                </w:rPr>
                              </w:pPr>
                              <w:r>
                                <w:t>Exo</w:t>
                              </w:r>
                            </w:p>
                          </w:txbxContent>
                        </wps:txbx>
                        <wps:bodyPr rot="0" vert="horz" wrap="square" lIns="91440" tIns="45720" rIns="91440" bIns="45720" anchor="t" anchorCtr="0">
                          <a:spAutoFit/>
                        </wps:bodyPr>
                      </wps:wsp>
                      <wps:wsp>
                        <wps:cNvPr id="313" name="Textfeld 2"/>
                        <wps:cNvSpPr txBox="1">
                          <a:spLocks noChangeArrowheads="1"/>
                        </wps:cNvSpPr>
                        <wps:spPr bwMode="auto">
                          <a:xfrm>
                            <a:off x="1372954" y="2003174"/>
                            <a:ext cx="795647" cy="249382"/>
                          </a:xfrm>
                          <a:prstGeom prst="rect">
                            <a:avLst/>
                          </a:prstGeom>
                          <a:noFill/>
                          <a:ln w="9525">
                            <a:noFill/>
                            <a:miter lim="800000"/>
                            <a:headEnd/>
                            <a:tailEnd/>
                          </a:ln>
                        </wps:spPr>
                        <wps:txbx>
                          <w:txbxContent>
                            <w:p w14:paraId="5CED712B" w14:textId="6F2DD37B" w:rsidR="007E7FB5" w:rsidRPr="007E7FB5" w:rsidRDefault="007E7FB5" w:rsidP="007E7FB5">
                              <w:pPr>
                                <w:rPr>
                                  <w:lang w:val="de-DE"/>
                                </w:rPr>
                              </w:pPr>
                              <w:r>
                                <w:rPr>
                                  <w:lang w:val="de-DE"/>
                                </w:rPr>
                                <w:t>1416 J/g</w:t>
                              </w:r>
                            </w:p>
                          </w:txbxContent>
                        </wps:txbx>
                        <wps:bodyPr rot="0" vert="horz" wrap="square" lIns="91440" tIns="45720" rIns="91440" bIns="45720" anchor="t" anchorCtr="0">
                          <a:spAutoFit/>
                        </wps:bodyPr>
                      </wps:wsp>
                      <wps:wsp>
                        <wps:cNvPr id="314" name="Textfeld 2"/>
                        <wps:cNvSpPr txBox="1">
                          <a:spLocks noChangeArrowheads="1"/>
                        </wps:cNvSpPr>
                        <wps:spPr bwMode="auto">
                          <a:xfrm>
                            <a:off x="1328987" y="1316503"/>
                            <a:ext cx="771897" cy="249382"/>
                          </a:xfrm>
                          <a:prstGeom prst="rect">
                            <a:avLst/>
                          </a:prstGeom>
                          <a:noFill/>
                          <a:ln w="9525">
                            <a:noFill/>
                            <a:miter lim="800000"/>
                            <a:headEnd/>
                            <a:tailEnd/>
                          </a:ln>
                        </wps:spPr>
                        <wps:txbx>
                          <w:txbxContent>
                            <w:p w14:paraId="7CCBABEC" w14:textId="57C2F593" w:rsidR="007E7FB5" w:rsidRPr="007E7FB5" w:rsidRDefault="007E7FB5" w:rsidP="007E7FB5">
                              <w:pPr>
                                <w:rPr>
                                  <w:lang w:val="de-DE"/>
                                </w:rPr>
                              </w:pPr>
                              <w:r>
                                <w:rPr>
                                  <w:lang w:val="de-DE"/>
                                </w:rPr>
                                <w:t>1136 J/g</w:t>
                              </w:r>
                            </w:p>
                          </w:txbxContent>
                        </wps:txbx>
                        <wps:bodyPr rot="0" vert="horz" wrap="square" lIns="91440" tIns="45720" rIns="91440" bIns="45720" anchor="t" anchorCtr="0">
                          <a:spAutoFit/>
                        </wps:bodyPr>
                      </wps:wsp>
                      <wps:wsp>
                        <wps:cNvPr id="315" name="Textfeld 2"/>
                        <wps:cNvSpPr txBox="1">
                          <a:spLocks noChangeArrowheads="1"/>
                        </wps:cNvSpPr>
                        <wps:spPr bwMode="auto">
                          <a:xfrm>
                            <a:off x="2296025" y="1319210"/>
                            <a:ext cx="1520042" cy="249382"/>
                          </a:xfrm>
                          <a:prstGeom prst="rect">
                            <a:avLst/>
                          </a:prstGeom>
                          <a:noFill/>
                          <a:ln w="9525">
                            <a:noFill/>
                            <a:miter lim="800000"/>
                            <a:headEnd/>
                            <a:tailEnd/>
                          </a:ln>
                        </wps:spPr>
                        <wps:txbx>
                          <w:txbxContent>
                            <w:p w14:paraId="1F7765E1" w14:textId="67861D0C" w:rsidR="007E7FB5" w:rsidRPr="007E7FB5" w:rsidRDefault="007E7FB5" w:rsidP="007E7FB5">
                              <w:pPr>
                                <w:rPr>
                                  <w:lang w:val="de-DE"/>
                                </w:rPr>
                              </w:pPr>
                              <w:r>
                                <w:rPr>
                                  <w:lang w:val="de-DE"/>
                                </w:rPr>
                                <w:t>Sample after 60 °C / 24 h</w:t>
                              </w:r>
                            </w:p>
                          </w:txbxContent>
                        </wps:txbx>
                        <wps:bodyPr rot="0" vert="horz" wrap="square" lIns="91440" tIns="45720" rIns="91440" bIns="45720" anchor="t" anchorCtr="0">
                          <a:spAutoFit/>
                        </wps:bodyPr>
                      </wps:wsp>
                      <wps:wsp>
                        <wps:cNvPr id="316" name="Textfeld 2"/>
                        <wps:cNvSpPr txBox="1">
                          <a:spLocks noChangeArrowheads="1"/>
                        </wps:cNvSpPr>
                        <wps:spPr bwMode="auto">
                          <a:xfrm>
                            <a:off x="2667529" y="1871495"/>
                            <a:ext cx="1056904" cy="249382"/>
                          </a:xfrm>
                          <a:prstGeom prst="rect">
                            <a:avLst/>
                          </a:prstGeom>
                          <a:noFill/>
                          <a:ln w="9525">
                            <a:noFill/>
                            <a:miter lim="800000"/>
                            <a:headEnd/>
                            <a:tailEnd/>
                          </a:ln>
                        </wps:spPr>
                        <wps:txbx>
                          <w:txbxContent>
                            <w:p w14:paraId="136F151D" w14:textId="7B6AE716" w:rsidR="007E7FB5" w:rsidRPr="007E7FB5" w:rsidRDefault="007E7FB5" w:rsidP="007E7FB5">
                              <w:pPr>
                                <w:rPr>
                                  <w:lang w:val="de-DE"/>
                                </w:rPr>
                              </w:pPr>
                              <w:r>
                                <w:rPr>
                                  <w:lang w:val="de-DE"/>
                                </w:rPr>
                                <w:t>Original Sample</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40EC753E" id="Gruppieren 326" o:spid="_x0000_s1096" style="position:absolute;left:0;text-align:left;margin-left:107.75pt;margin-top:19.95pt;width:300.5pt;height:177.35pt;z-index:251682816;mso-height-relative:margin" coordsize="38160,22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">
                <v:shape id="_x0000_s1097" type="#_x0000_t202" style="position:absolute;width:5700;height: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" filled="f" stroked="f">
                  <v:textbox style="mso-fit-shape-to-text:t">
                    <w:txbxContent>
                      <w:p w14:paraId="1C9E5444" w14:textId="11EE12D9" w:rsidR="007E7FB5" w:rsidRPr="007E7FB5" w:rsidRDefault="007E7FB5">
                        <w:pPr>
                          <w:rPr>
                            <w:lang w:val="de-DE"/>
                          </w:rPr>
                        </w:pPr>
                        <w:r>
                          <w:t>Exo</w:t>
                        </w:r>
                      </w:p>
                    </w:txbxContent>
                  </v:textbox>
                </v:shape>
                <v:shape id="_x0000_s1098" type="#_x0000_t202" style="position:absolute;left:13729;top:20031;width:7957;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" filled="f" stroked="f">
                  <v:textbox style="mso-fit-shape-to-text:t">
                    <w:txbxContent>
                      <w:p w14:paraId="5CED712B" w14:textId="6F2DD37B" w:rsidR="007E7FB5" w:rsidRPr="007E7FB5" w:rsidRDefault="007E7FB5" w:rsidP="007E7FB5">
                        <w:pPr>
                          <w:rPr>
                            <w:lang w:val="de-DE"/>
                          </w:rPr>
                        </w:pPr>
                        <w:r>
                          <w:rPr>
                            <w:lang w:val="de-DE"/>
                          </w:rPr>
                          <w:t>1416 J/g</w:t>
                        </w:r>
                      </w:p>
                    </w:txbxContent>
                  </v:textbox>
                </v:shape>
                <v:shape id="_x0000_s1099" type="#_x0000_t202" style="position:absolute;left:13289;top:13165;width:7719;height: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" filled="f" stroked="f">
                  <v:textbox style="mso-fit-shape-to-text:t">
                    <w:txbxContent>
                      <w:p w14:paraId="7CCBABEC" w14:textId="57C2F593" w:rsidR="007E7FB5" w:rsidRPr="007E7FB5" w:rsidRDefault="007E7FB5" w:rsidP="007E7FB5">
                        <w:pPr>
                          <w:rPr>
                            <w:lang w:val="de-DE"/>
                          </w:rPr>
                        </w:pPr>
                        <w:r>
                          <w:rPr>
                            <w:lang w:val="de-DE"/>
                          </w:rPr>
                          <w:t>1136 J/g</w:t>
                        </w:r>
                      </w:p>
                    </w:txbxContent>
                  </v:textbox>
                </v:shape>
                <v:shape id="_x0000_s1100" type="#_x0000_t202" style="position:absolute;left:22960;top:13192;width:15200;height: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" filled="f" stroked="f">
                  <v:textbox style="mso-fit-shape-to-text:t">
                    <w:txbxContent>
                      <w:p w14:paraId="1F7765E1" w14:textId="67861D0C" w:rsidR="007E7FB5" w:rsidRPr="007E7FB5" w:rsidRDefault="007E7FB5" w:rsidP="007E7FB5">
                        <w:pPr>
                          <w:rPr>
                            <w:lang w:val="de-DE"/>
                          </w:rPr>
                        </w:pPr>
                        <w:r>
                          <w:rPr>
                            <w:lang w:val="de-DE"/>
                          </w:rPr>
                          <w:t>Sample after 60 °C / 24 h</w:t>
                        </w:r>
                      </w:p>
                    </w:txbxContent>
                  </v:textbox>
                </v:shape>
                <v:shape id="_x0000_s1101" type="#_x0000_t202" style="position:absolute;left:26675;top:18714;width:10569;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" filled="f" stroked="f">
                  <v:textbox style="mso-fit-shape-to-text:t">
                    <w:txbxContent>
                      <w:p w14:paraId="136F151D" w14:textId="7B6AE716" w:rsidR="007E7FB5" w:rsidRPr="007E7FB5" w:rsidRDefault="007E7FB5" w:rsidP="007E7FB5">
                        <w:pPr>
                          <w:rPr>
                            <w:lang w:val="de-DE"/>
                          </w:rPr>
                        </w:pPr>
                        <w:r>
                          <w:rPr>
                            <w:lang w:val="de-DE"/>
                          </w:rPr>
                          <w:t>Original Sample</w:t>
                        </w:r>
                      </w:p>
                    </w:txbxContent>
                  </v:textbox>
                </v:shape>
              </v:group>
            </w:pict>
          </mc:Fallback>
        </mc:AlternateContent>
      </w:r>
      <w:r w:rsidR="00421E3F">
        <w:rPr>
          <w:b/>
          <w:noProof/>
          <w:sz w:val="22"/>
          <w:szCs w:val="20"/>
          <w:lang w:val="de-DE" w:eastAsia="de-DE"/>
        </w:rPr>
        <w:drawing>
          <wp:inline distT="0" distB="0" distL="0" distR="0" wp14:anchorId="616239F2" wp14:editId="0C17FC18">
            <wp:extent cx="4722078" cy="2776223"/>
            <wp:effectExtent l="0" t="0" r="2540" b="5080"/>
            <wp:docPr id="319" name="Grafik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 Diagramm thermal stress negative_2_ready.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25918" cy="2778480"/>
                    </a:xfrm>
                    <a:prstGeom prst="rect">
                      <a:avLst/>
                    </a:prstGeom>
                  </pic:spPr>
                </pic:pic>
              </a:graphicData>
            </a:graphic>
          </wp:inline>
        </w:drawing>
      </w:r>
    </w:p>
    <w:p w14:paraId="23EB8CEC" w14:textId="3161AEB8" w:rsidR="005C47FA" w:rsidRPr="00BF16B7" w:rsidRDefault="00992F0E" w:rsidP="004D7989">
      <w:pPr>
        <w:pStyle w:val="Caption"/>
        <w:spacing w:before="240"/>
        <w:ind w:firstLine="1134"/>
        <w:rPr>
          <w:noProof/>
          <w:color w:val="auto"/>
          <w:sz w:val="20"/>
          <w:szCs w:val="20"/>
          <w:u w:val="single"/>
        </w:rPr>
      </w:pPr>
      <w:r>
        <w:rPr>
          <w:noProof/>
          <w:sz w:val="20"/>
          <w:szCs w:val="20"/>
          <w:u w:val="single"/>
          <w:lang w:val="de-DE" w:eastAsia="de-DE"/>
        </w:rPr>
        <w:drawing>
          <wp:anchor distT="0" distB="0" distL="114300" distR="114300" simplePos="0" relativeHeight="251758592" behindDoc="1" locked="0" layoutInCell="1" allowOverlap="1" wp14:anchorId="192FEEB0" wp14:editId="093A7994">
            <wp:simplePos x="0" y="0"/>
            <wp:positionH relativeFrom="column">
              <wp:posOffset>4458335</wp:posOffset>
            </wp:positionH>
            <wp:positionV relativeFrom="paragraph">
              <wp:posOffset>1240408</wp:posOffset>
            </wp:positionV>
            <wp:extent cx="982980" cy="1562100"/>
            <wp:effectExtent l="0" t="0" r="7620" b="0"/>
            <wp:wrapThrough wrapText="bothSides">
              <wp:wrapPolygon edited="0">
                <wp:start x="0" y="0"/>
                <wp:lineTo x="0" y="21337"/>
                <wp:lineTo x="21349" y="21337"/>
                <wp:lineTo x="21349" y="0"/>
                <wp:lineTo x="0" y="0"/>
              </wp:wrapPolygon>
            </wp:wrapThrough>
            <wp:docPr id="333" name="Grafik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L 19-0651 Überlagerung Original und 60 Grad.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82980" cy="1562100"/>
                    </a:xfrm>
                    <a:prstGeom prst="rect">
                      <a:avLst/>
                    </a:prstGeom>
                    <a:noFill/>
                    <a:ln w="19050">
                      <a:noFill/>
                    </a:ln>
                  </pic:spPr>
                </pic:pic>
              </a:graphicData>
            </a:graphic>
            <wp14:sizeRelH relativeFrom="page">
              <wp14:pctWidth>0</wp14:pctWidth>
            </wp14:sizeRelH>
            <wp14:sizeRelV relativeFrom="page">
              <wp14:pctHeight>0</wp14:pctHeight>
            </wp14:sizeRelV>
          </wp:anchor>
        </w:drawing>
      </w:r>
      <w:r>
        <w:rPr>
          <w:noProof/>
          <w:sz w:val="20"/>
          <w:szCs w:val="20"/>
          <w:u w:val="single"/>
          <w:lang w:val="de-DE" w:eastAsia="de-DE"/>
        </w:rPr>
        <mc:AlternateContent>
          <mc:Choice Requires="wpg">
            <w:drawing>
              <wp:anchor distT="0" distB="0" distL="114300" distR="114300" simplePos="0" relativeHeight="251745280" behindDoc="0" locked="0" layoutInCell="1" allowOverlap="1" wp14:anchorId="6C6F088E" wp14:editId="11B84642">
                <wp:simplePos x="0" y="0"/>
                <wp:positionH relativeFrom="column">
                  <wp:posOffset>1020445</wp:posOffset>
                </wp:positionH>
                <wp:positionV relativeFrom="paragraph">
                  <wp:posOffset>1134745</wp:posOffset>
                </wp:positionV>
                <wp:extent cx="3460750" cy="2000885"/>
                <wp:effectExtent l="0" t="0" r="44450" b="0"/>
                <wp:wrapNone/>
                <wp:docPr id="360" name="Gruppieren 360"/>
                <wp:cNvGraphicFramePr/>
                <a:graphic xmlns:a="http://schemas.openxmlformats.org/drawingml/2006/main">
                  <a:graphicData uri="http://schemas.microsoft.com/office/word/2010/wordprocessingGroup">
                    <wpg:wgp>
                      <wpg:cNvGrpSpPr/>
                      <wpg:grpSpPr>
                        <a:xfrm>
                          <a:off x="0" y="0"/>
                          <a:ext cx="3460750" cy="2000885"/>
                          <a:chOff x="0" y="0"/>
                          <a:chExt cx="3515972" cy="2001448"/>
                        </a:xfrm>
                      </wpg:grpSpPr>
                      <wps:wsp>
                        <wps:cNvPr id="328" name="Textfeld 2"/>
                        <wps:cNvSpPr txBox="1">
                          <a:spLocks noChangeArrowheads="1"/>
                        </wps:cNvSpPr>
                        <wps:spPr bwMode="auto">
                          <a:xfrm>
                            <a:off x="199893" y="0"/>
                            <a:ext cx="569850" cy="249203"/>
                          </a:xfrm>
                          <a:prstGeom prst="rect">
                            <a:avLst/>
                          </a:prstGeom>
                          <a:noFill/>
                          <a:ln w="9525">
                            <a:noFill/>
                            <a:miter lim="800000"/>
                            <a:headEnd/>
                            <a:tailEnd/>
                          </a:ln>
                        </wps:spPr>
                        <wps:txbx>
                          <w:txbxContent>
                            <w:p w14:paraId="373D3EBF" w14:textId="77777777" w:rsidR="007E7FB5" w:rsidRPr="007E7FB5" w:rsidRDefault="007E7FB5" w:rsidP="007E7FB5">
                              <w:pPr>
                                <w:rPr>
                                  <w:lang w:val="de-DE"/>
                                </w:rPr>
                              </w:pPr>
                              <w:r>
                                <w:t>Exo</w:t>
                              </w:r>
                            </w:p>
                          </w:txbxContent>
                        </wps:txbx>
                        <wps:bodyPr rot="0" vert="horz" wrap="square" lIns="91440" tIns="45720" rIns="91440" bIns="45720" anchor="t" anchorCtr="0">
                          <a:noAutofit/>
                        </wps:bodyPr>
                      </wps:wsp>
                      <wps:wsp>
                        <wps:cNvPr id="329" name="Textfeld 2"/>
                        <wps:cNvSpPr txBox="1">
                          <a:spLocks noChangeArrowheads="1"/>
                        </wps:cNvSpPr>
                        <wps:spPr bwMode="auto">
                          <a:xfrm>
                            <a:off x="1862825" y="1752245"/>
                            <a:ext cx="795415" cy="249203"/>
                          </a:xfrm>
                          <a:prstGeom prst="rect">
                            <a:avLst/>
                          </a:prstGeom>
                          <a:noFill/>
                          <a:ln w="9525">
                            <a:noFill/>
                            <a:miter lim="800000"/>
                            <a:headEnd/>
                            <a:tailEnd/>
                          </a:ln>
                        </wps:spPr>
                        <wps:txbx>
                          <w:txbxContent>
                            <w:p w14:paraId="76E73D89" w14:textId="48DA4D51" w:rsidR="007E7FB5" w:rsidRPr="007E7FB5" w:rsidRDefault="007E7FB5" w:rsidP="007E7FB5">
                              <w:pPr>
                                <w:rPr>
                                  <w:lang w:val="de-DE"/>
                                </w:rPr>
                              </w:pPr>
                              <w:r>
                                <w:rPr>
                                  <w:lang w:val="de-DE"/>
                                </w:rPr>
                                <w:t>1532 J/g</w:t>
                              </w:r>
                            </w:p>
                          </w:txbxContent>
                        </wps:txbx>
                        <wps:bodyPr rot="0" vert="horz" wrap="square" lIns="91440" tIns="45720" rIns="91440" bIns="45720" anchor="t" anchorCtr="0">
                          <a:noAutofit/>
                        </wps:bodyPr>
                      </wps:wsp>
                      <wps:wsp>
                        <wps:cNvPr id="330" name="Textfeld 2"/>
                        <wps:cNvSpPr txBox="1">
                          <a:spLocks noChangeArrowheads="1"/>
                        </wps:cNvSpPr>
                        <wps:spPr bwMode="auto">
                          <a:xfrm>
                            <a:off x="1743740" y="1195099"/>
                            <a:ext cx="772013" cy="253238"/>
                          </a:xfrm>
                          <a:prstGeom prst="rect">
                            <a:avLst/>
                          </a:prstGeom>
                          <a:noFill/>
                          <a:ln w="9525">
                            <a:noFill/>
                            <a:miter lim="800000"/>
                            <a:headEnd/>
                            <a:tailEnd/>
                          </a:ln>
                        </wps:spPr>
                        <wps:txbx>
                          <w:txbxContent>
                            <w:p w14:paraId="0597E281" w14:textId="4F5E2639" w:rsidR="007E7FB5" w:rsidRPr="007E7FB5" w:rsidRDefault="007E7FB5" w:rsidP="007E7FB5">
                              <w:pPr>
                                <w:rPr>
                                  <w:lang w:val="de-DE"/>
                                </w:rPr>
                              </w:pPr>
                              <w:r>
                                <w:rPr>
                                  <w:lang w:val="de-DE"/>
                                </w:rPr>
                                <w:t>1438 J/g</w:t>
                              </w:r>
                            </w:p>
                          </w:txbxContent>
                        </wps:txbx>
                        <wps:bodyPr rot="0" vert="horz" wrap="square" lIns="91440" tIns="45720" rIns="91440" bIns="45720" anchor="t" anchorCtr="0">
                          <a:noAutofit/>
                        </wps:bodyPr>
                      </wps:wsp>
                      <wps:wsp>
                        <wps:cNvPr id="331" name="Textfeld 2"/>
                        <wps:cNvSpPr txBox="1">
                          <a:spLocks noChangeArrowheads="1"/>
                        </wps:cNvSpPr>
                        <wps:spPr bwMode="auto">
                          <a:xfrm>
                            <a:off x="480592" y="990954"/>
                            <a:ext cx="1026754" cy="405764"/>
                          </a:xfrm>
                          <a:prstGeom prst="rect">
                            <a:avLst/>
                          </a:prstGeom>
                          <a:noFill/>
                          <a:ln w="9525">
                            <a:noFill/>
                            <a:miter lim="800000"/>
                            <a:headEnd/>
                            <a:tailEnd/>
                          </a:ln>
                        </wps:spPr>
                        <wps:txbx>
                          <w:txbxContent>
                            <w:p w14:paraId="595528CE" w14:textId="1EA72711" w:rsidR="007E7FB5" w:rsidRPr="007E7FB5" w:rsidRDefault="007E7FB5" w:rsidP="007E7FB5">
                              <w:pPr>
                                <w:rPr>
                                  <w:lang w:val="de-DE"/>
                                </w:rPr>
                              </w:pPr>
                              <w:r>
                                <w:rPr>
                                  <w:lang w:val="de-DE"/>
                                </w:rPr>
                                <w:t>Sample after</w:t>
                              </w:r>
                              <w:r>
                                <w:rPr>
                                  <w:lang w:val="de-DE"/>
                                </w:rPr>
                                <w:br/>
                                <w:t>60 °C / 24 h</w:t>
                              </w:r>
                            </w:p>
                          </w:txbxContent>
                        </wps:txbx>
                        <wps:bodyPr rot="0" vert="horz" wrap="square" lIns="91440" tIns="45720" rIns="91440" bIns="45720" anchor="t" anchorCtr="0">
                          <a:noAutofit/>
                        </wps:bodyPr>
                      </wps:wsp>
                      <wps:wsp>
                        <wps:cNvPr id="332" name="Textfeld 2"/>
                        <wps:cNvSpPr txBox="1">
                          <a:spLocks noChangeArrowheads="1"/>
                        </wps:cNvSpPr>
                        <wps:spPr bwMode="auto">
                          <a:xfrm>
                            <a:off x="0" y="1747992"/>
                            <a:ext cx="1056596" cy="249203"/>
                          </a:xfrm>
                          <a:prstGeom prst="rect">
                            <a:avLst/>
                          </a:prstGeom>
                          <a:noFill/>
                          <a:ln w="9525">
                            <a:noFill/>
                            <a:miter lim="800000"/>
                            <a:headEnd/>
                            <a:tailEnd/>
                          </a:ln>
                        </wps:spPr>
                        <wps:txbx>
                          <w:txbxContent>
                            <w:p w14:paraId="52F090AE" w14:textId="77777777" w:rsidR="007E7FB5" w:rsidRPr="007E7FB5" w:rsidRDefault="007E7FB5" w:rsidP="007E7FB5">
                              <w:pPr>
                                <w:rPr>
                                  <w:lang w:val="de-DE"/>
                                </w:rPr>
                              </w:pPr>
                              <w:r>
                                <w:rPr>
                                  <w:lang w:val="de-DE"/>
                                </w:rPr>
                                <w:t>Original Sample</w:t>
                              </w:r>
                            </w:p>
                          </w:txbxContent>
                        </wps:txbx>
                        <wps:bodyPr rot="0" vert="horz" wrap="square" lIns="91440" tIns="45720" rIns="91440" bIns="45720" anchor="t" anchorCtr="0">
                          <a:noAutofit/>
                        </wps:bodyPr>
                      </wps:wsp>
                      <wps:wsp>
                        <wps:cNvPr id="357" name="Textfeld 2"/>
                        <wps:cNvSpPr txBox="1">
                          <a:spLocks noChangeArrowheads="1"/>
                        </wps:cNvSpPr>
                        <wps:spPr bwMode="auto">
                          <a:xfrm>
                            <a:off x="2513308" y="686154"/>
                            <a:ext cx="1002664" cy="710564"/>
                          </a:xfrm>
                          <a:prstGeom prst="rect">
                            <a:avLst/>
                          </a:prstGeom>
                          <a:noFill/>
                          <a:ln w="9525">
                            <a:noFill/>
                            <a:miter lim="800000"/>
                            <a:headEnd/>
                            <a:tailEnd/>
                          </a:ln>
                        </wps:spPr>
                        <wps:txbx>
                          <w:txbxContent>
                            <w:p w14:paraId="1DDC28D2" w14:textId="71FB5F16" w:rsidR="007E7FB5" w:rsidRPr="007E7FB5" w:rsidRDefault="007E7FB5" w:rsidP="007E7FB5">
                              <w:pPr>
                                <w:rPr>
                                  <w:lang w:val="en-US"/>
                                </w:rPr>
                              </w:pPr>
                              <w:r w:rsidRPr="007E7FB5">
                                <w:rPr>
                                  <w:lang w:val="en-US"/>
                                </w:rPr>
                                <w:t>Shoulder of peak missing after thermal stress</w:t>
                              </w:r>
                            </w:p>
                          </w:txbxContent>
                        </wps:txbx>
                        <wps:bodyPr rot="0" vert="horz" wrap="square" lIns="91440" tIns="45720" rIns="91440" bIns="45720" anchor="t" anchorCtr="0">
                          <a:noAutofit/>
                        </wps:bodyPr>
                      </wps:wsp>
                      <wps:wsp>
                        <wps:cNvPr id="358" name="Gerade Verbindung mit Pfeil 358"/>
                        <wps:cNvCnPr/>
                        <wps:spPr>
                          <a:xfrm>
                            <a:off x="3116971" y="1288675"/>
                            <a:ext cx="375678" cy="211362"/>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359" name="Textfeld 2"/>
                        <wps:cNvSpPr txBox="1">
                          <a:spLocks noChangeArrowheads="1"/>
                        </wps:cNvSpPr>
                        <wps:spPr bwMode="auto">
                          <a:xfrm>
                            <a:off x="2721686" y="205763"/>
                            <a:ext cx="771524" cy="405764"/>
                          </a:xfrm>
                          <a:prstGeom prst="rect">
                            <a:avLst/>
                          </a:prstGeom>
                          <a:noFill/>
                          <a:ln w="9525">
                            <a:noFill/>
                            <a:miter lim="800000"/>
                            <a:headEnd/>
                            <a:tailEnd/>
                          </a:ln>
                        </wps:spPr>
                        <wps:txbx>
                          <w:txbxContent>
                            <w:p w14:paraId="7F27BEC7" w14:textId="559F1DC4" w:rsidR="007E7FB5" w:rsidRPr="00004DE3" w:rsidRDefault="007E7FB5" w:rsidP="007E7FB5">
                              <w:pPr>
                                <w:rPr>
                                  <w:b/>
                                  <w:lang w:val="de-DE"/>
                                </w:rPr>
                              </w:pPr>
                              <w:r w:rsidRPr="00004DE3">
                                <w:rPr>
                                  <w:b/>
                                  <w:lang w:val="de-DE"/>
                                </w:rPr>
                                <w:t xml:space="preserve">Overlay </w:t>
                              </w:r>
                              <w:proofErr w:type="spellStart"/>
                              <w:r w:rsidRPr="00004DE3">
                                <w:rPr>
                                  <w:b/>
                                  <w:lang w:val="de-DE"/>
                                </w:rPr>
                                <w:t>of</w:t>
                              </w:r>
                              <w:proofErr w:type="spellEnd"/>
                              <w:r w:rsidRPr="00004DE3">
                                <w:rPr>
                                  <w:b/>
                                  <w:lang w:val="de-DE"/>
                                </w:rPr>
                                <w:t xml:space="preserve"> </w:t>
                              </w:r>
                              <w:proofErr w:type="spellStart"/>
                              <w:r w:rsidRPr="00004DE3">
                                <w:rPr>
                                  <w:b/>
                                  <w:lang w:val="de-DE"/>
                                </w:rPr>
                                <w:t>graphs</w:t>
                              </w:r>
                              <w:proofErr w:type="spellEnd"/>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6C6F088E" id="Gruppieren 360" o:spid="_x0000_s1102" style="position:absolute;left:0;text-align:left;margin-left:80.35pt;margin-top:89.35pt;width:272.5pt;height:157.55pt;z-index:251745280;mso-width-relative:margin" coordsize="35159,20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">
                <v:shape id="_x0000_s1103" type="#_x0000_t202" style="position:absolute;left:1998;width:5699;height:2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" filled="f" stroked="f">
                  <v:textbox>
                    <w:txbxContent>
                      <w:p w14:paraId="373D3EBF" w14:textId="77777777" w:rsidR="007E7FB5" w:rsidRPr="007E7FB5" w:rsidRDefault="007E7FB5" w:rsidP="007E7FB5">
                        <w:pPr>
                          <w:rPr>
                            <w:lang w:val="de-DE"/>
                          </w:rPr>
                        </w:pPr>
                        <w:r>
                          <w:t>Exo</w:t>
                        </w:r>
                      </w:p>
                    </w:txbxContent>
                  </v:textbox>
                </v:shape>
                <v:shape id="_x0000_s1104" type="#_x0000_t202" style="position:absolute;left:18628;top:17522;width:7954;height:2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" filled="f" stroked="f">
                  <v:textbox>
                    <w:txbxContent>
                      <w:p w14:paraId="76E73D89" w14:textId="48DA4D51" w:rsidR="007E7FB5" w:rsidRPr="007E7FB5" w:rsidRDefault="007E7FB5" w:rsidP="007E7FB5">
                        <w:pPr>
                          <w:rPr>
                            <w:lang w:val="de-DE"/>
                          </w:rPr>
                        </w:pPr>
                        <w:r>
                          <w:rPr>
                            <w:lang w:val="de-DE"/>
                          </w:rPr>
                          <w:t>1532 J/g</w:t>
                        </w:r>
                      </w:p>
                    </w:txbxContent>
                  </v:textbox>
                </v:shape>
                <v:shape id="_x0000_s1105" type="#_x0000_t202" style="position:absolute;left:17437;top:11950;width:7720;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" filled="f" stroked="f">
                  <v:textbox>
                    <w:txbxContent>
                      <w:p w14:paraId="0597E281" w14:textId="4F5E2639" w:rsidR="007E7FB5" w:rsidRPr="007E7FB5" w:rsidRDefault="007E7FB5" w:rsidP="007E7FB5">
                        <w:pPr>
                          <w:rPr>
                            <w:lang w:val="de-DE"/>
                          </w:rPr>
                        </w:pPr>
                        <w:r>
                          <w:rPr>
                            <w:lang w:val="de-DE"/>
                          </w:rPr>
                          <w:t>1438 J/g</w:t>
                        </w:r>
                      </w:p>
                    </w:txbxContent>
                  </v:textbox>
                </v:shape>
                <v:shape id="_x0000_s1106" type="#_x0000_t202" style="position:absolute;left:4805;top:9909;width:10268;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" filled="f" stroked="f">
                  <v:textbox>
                    <w:txbxContent>
                      <w:p w14:paraId="595528CE" w14:textId="1EA72711" w:rsidR="007E7FB5" w:rsidRPr="007E7FB5" w:rsidRDefault="007E7FB5" w:rsidP="007E7FB5">
                        <w:pPr>
                          <w:rPr>
                            <w:lang w:val="de-DE"/>
                          </w:rPr>
                        </w:pPr>
                        <w:r>
                          <w:rPr>
                            <w:lang w:val="de-DE"/>
                          </w:rPr>
                          <w:t>Sample after</w:t>
                        </w:r>
                        <w:r>
                          <w:rPr>
                            <w:lang w:val="de-DE"/>
                          </w:rPr>
                          <w:br/>
                          <w:t>60 °C / 24 h</w:t>
                        </w:r>
                      </w:p>
                    </w:txbxContent>
                  </v:textbox>
                </v:shape>
                <v:shape id="_x0000_s1107" type="#_x0000_t202" style="position:absolute;top:17479;width:10565;height:2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" filled="f" stroked="f">
                  <v:textbox>
                    <w:txbxContent>
                      <w:p w14:paraId="52F090AE" w14:textId="77777777" w:rsidR="007E7FB5" w:rsidRPr="007E7FB5" w:rsidRDefault="007E7FB5" w:rsidP="007E7FB5">
                        <w:pPr>
                          <w:rPr>
                            <w:lang w:val="de-DE"/>
                          </w:rPr>
                        </w:pPr>
                        <w:r>
                          <w:rPr>
                            <w:lang w:val="de-DE"/>
                          </w:rPr>
                          <w:t>Original Sample</w:t>
                        </w:r>
                      </w:p>
                    </w:txbxContent>
                  </v:textbox>
                </v:shape>
                <v:shape id="_x0000_s1108" type="#_x0000_t202" style="position:absolute;left:25133;top:6861;width:10026;height:7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" filled="f" stroked="f">
                  <v:textbox>
                    <w:txbxContent>
                      <w:p w14:paraId="1DDC28D2" w14:textId="71FB5F16" w:rsidR="007E7FB5" w:rsidRPr="007E7FB5" w:rsidRDefault="007E7FB5" w:rsidP="007E7FB5">
                        <w:pPr>
                          <w:rPr>
                            <w:lang w:val="en-US"/>
                          </w:rPr>
                        </w:pPr>
                        <w:r w:rsidRPr="007E7FB5">
                          <w:rPr>
                            <w:lang w:val="en-US"/>
                          </w:rPr>
                          <w:t>Shoulder of peak missing after thermal stress</w:t>
                        </w:r>
                      </w:p>
                    </w:txbxContent>
                  </v:textbox>
                </v:shape>
                <v:shape id="Gerade Verbindung mit Pfeil 358" o:spid="_x0000_s1109" type="#_x0000_t32" style="position:absolute;left:31169;top:12886;width:3757;height:2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" strokecolor="#4579b8 [3044]" strokeweight="1.5pt">
                  <v:stroke endarrow="open"/>
                </v:shape>
                <v:shape id="_x0000_s1110" type="#_x0000_t202" style="position:absolute;left:27216;top:2057;width:7716;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" filled="f" stroked="f">
                  <v:textbox>
                    <w:txbxContent>
                      <w:p w14:paraId="7F27BEC7" w14:textId="559F1DC4" w:rsidR="007E7FB5" w:rsidRPr="00004DE3" w:rsidRDefault="007E7FB5" w:rsidP="007E7FB5">
                        <w:pPr>
                          <w:rPr>
                            <w:b/>
                            <w:lang w:val="de-DE"/>
                          </w:rPr>
                        </w:pPr>
                        <w:r w:rsidRPr="00004DE3">
                          <w:rPr>
                            <w:b/>
                            <w:lang w:val="de-DE"/>
                          </w:rPr>
                          <w:t xml:space="preserve">Overlay </w:t>
                        </w:r>
                        <w:proofErr w:type="spellStart"/>
                        <w:r w:rsidRPr="00004DE3">
                          <w:rPr>
                            <w:b/>
                            <w:lang w:val="de-DE"/>
                          </w:rPr>
                          <w:t>of</w:t>
                        </w:r>
                        <w:proofErr w:type="spellEnd"/>
                        <w:r w:rsidRPr="00004DE3">
                          <w:rPr>
                            <w:b/>
                            <w:lang w:val="de-DE"/>
                          </w:rPr>
                          <w:t xml:space="preserve"> </w:t>
                        </w:r>
                        <w:proofErr w:type="spellStart"/>
                        <w:r w:rsidRPr="00004DE3">
                          <w:rPr>
                            <w:b/>
                            <w:lang w:val="de-DE"/>
                          </w:rPr>
                          <w:t>graphs</w:t>
                        </w:r>
                        <w:proofErr w:type="spellEnd"/>
                      </w:p>
                    </w:txbxContent>
                  </v:textbox>
                </v:shape>
              </v:group>
            </w:pict>
          </mc:Fallback>
        </mc:AlternateContent>
      </w:r>
      <w:r>
        <w:rPr>
          <w:noProof/>
          <w:sz w:val="20"/>
          <w:szCs w:val="20"/>
          <w:u w:val="single"/>
          <w:lang w:val="de-DE" w:eastAsia="de-DE"/>
        </w:rPr>
        <mc:AlternateContent>
          <mc:Choice Requires="wps">
            <w:drawing>
              <wp:anchor distT="0" distB="0" distL="114300" distR="114300" simplePos="0" relativeHeight="251757568" behindDoc="0" locked="0" layoutInCell="1" allowOverlap="1" wp14:anchorId="61ADA701" wp14:editId="1ABE6F7C">
                <wp:simplePos x="0" y="0"/>
                <wp:positionH relativeFrom="column">
                  <wp:posOffset>2690456</wp:posOffset>
                </wp:positionH>
                <wp:positionV relativeFrom="paragraph">
                  <wp:posOffset>820420</wp:posOffset>
                </wp:positionV>
                <wp:extent cx="1225475" cy="563686"/>
                <wp:effectExtent l="0" t="0" r="0" b="8255"/>
                <wp:wrapNone/>
                <wp:docPr id="370" name="Textfeld 370"/>
                <wp:cNvGraphicFramePr/>
                <a:graphic xmlns:a="http://schemas.openxmlformats.org/drawingml/2006/main">
                  <a:graphicData uri="http://schemas.microsoft.com/office/word/2010/wordprocessingShape">
                    <wps:wsp>
                      <wps:cNvSpPr txBox="1"/>
                      <wps:spPr>
                        <a:xfrm>
                          <a:off x="0" y="0"/>
                          <a:ext cx="1225475" cy="563686"/>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796280" w14:textId="1C7974BD" w:rsidR="00D25077" w:rsidRPr="00D25077" w:rsidRDefault="00D25077">
                            <w:pPr>
                              <w:rPr>
                                <w:lang w:val="en-US"/>
                              </w:rPr>
                            </w:pPr>
                            <w:r w:rsidRPr="00D25077">
                              <w:rPr>
                                <w:lang w:val="en-US"/>
                              </w:rPr>
                              <w:t>Fail due to different</w:t>
                            </w:r>
                            <w:r w:rsidR="0063352C">
                              <w:rPr>
                                <w:lang w:val="en-US"/>
                              </w:rPr>
                              <w:br/>
                            </w:r>
                            <w:r w:rsidRPr="00D25077">
                              <w:rPr>
                                <w:lang w:val="en-US"/>
                              </w:rPr>
                              <w:t>peak shape</w:t>
                            </w:r>
                            <w:r w:rsidR="0063352C">
                              <w:rPr>
                                <w:lang w:val="en-US"/>
                              </w:rPr>
                              <w:t xml:space="preserve"> </w:t>
                            </w:r>
                            <w:proofErr w:type="gramStart"/>
                            <w:r w:rsidR="0063352C">
                              <w:rPr>
                                <w:lang w:val="en-US"/>
                              </w:rPr>
                              <w:t>in spite of</w:t>
                            </w:r>
                            <w:proofErr w:type="gramEnd"/>
                            <w:r w:rsidR="0063352C">
                              <w:rPr>
                                <w:lang w:val="en-US"/>
                              </w:rPr>
                              <w:t xml:space="preserve"> tolerable energy loss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DA701" id="Textfeld 370" o:spid="_x0000_s1111" type="#_x0000_t202" style="position:absolute;left:0;text-align:left;margin-left:211.85pt;margin-top:64.6pt;width:96.5pt;height:44.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" fillcolor="white [3212]" stroked="f" strokeweight=".5pt">
                <v:textbox>
                  <w:txbxContent>
                    <w:p w14:paraId="5D796280" w14:textId="1C7974BD" w:rsidR="00D25077" w:rsidRPr="00D25077" w:rsidRDefault="00D25077">
                      <w:pPr>
                        <w:rPr>
                          <w:lang w:val="en-US"/>
                        </w:rPr>
                      </w:pPr>
                      <w:r w:rsidRPr="00D25077">
                        <w:rPr>
                          <w:lang w:val="en-US"/>
                        </w:rPr>
                        <w:t>Fail due to different</w:t>
                      </w:r>
                      <w:r w:rsidR="0063352C">
                        <w:rPr>
                          <w:lang w:val="en-US"/>
                        </w:rPr>
                        <w:br/>
                      </w:r>
                      <w:r w:rsidRPr="00D25077">
                        <w:rPr>
                          <w:lang w:val="en-US"/>
                        </w:rPr>
                        <w:t>peak shape</w:t>
                      </w:r>
                      <w:r w:rsidR="0063352C">
                        <w:rPr>
                          <w:lang w:val="en-US"/>
                        </w:rPr>
                        <w:t xml:space="preserve"> </w:t>
                      </w:r>
                      <w:proofErr w:type="gramStart"/>
                      <w:r w:rsidR="0063352C">
                        <w:rPr>
                          <w:lang w:val="en-US"/>
                        </w:rPr>
                        <w:t>in spite of</w:t>
                      </w:r>
                      <w:proofErr w:type="gramEnd"/>
                      <w:r w:rsidR="0063352C">
                        <w:rPr>
                          <w:lang w:val="en-US"/>
                        </w:rPr>
                        <w:t xml:space="preserve"> tolerable energy loss</w:t>
                      </w:r>
                    </w:p>
                  </w:txbxContent>
                </v:textbox>
              </v:shape>
            </w:pict>
          </mc:Fallback>
        </mc:AlternateContent>
      </w:r>
      <w:r w:rsidR="005C47FA" w:rsidRPr="00BF16B7">
        <w:rPr>
          <w:color w:val="auto"/>
        </w:rPr>
        <w:t>Figure</w:t>
      </w:r>
      <w:r w:rsidR="004D7989">
        <w:rPr>
          <w:color w:val="auto"/>
        </w:rPr>
        <w:t xml:space="preserve"> </w:t>
      </w:r>
      <w:r w:rsidR="005C47FA">
        <w:rPr>
          <w:color w:val="auto"/>
        </w:rPr>
        <w:t>XIV</w:t>
      </w:r>
      <w:r w:rsidR="005C47FA" w:rsidRPr="00BF16B7">
        <w:rPr>
          <w:color w:val="auto"/>
        </w:rPr>
        <w:t>: Example 7</w:t>
      </w:r>
    </w:p>
    <w:p w14:paraId="6A94DB84" w14:textId="459630E3" w:rsidR="00B1533B" w:rsidRPr="002E10DE" w:rsidRDefault="007E7FB5" w:rsidP="00F852F7">
      <w:pPr>
        <w:pStyle w:val="ListParagraph"/>
        <w:tabs>
          <w:tab w:val="left" w:pos="1855"/>
        </w:tabs>
        <w:suppressAutoHyphens/>
        <w:spacing w:before="240" w:line="240" w:lineRule="atLeast"/>
        <w:ind w:left="1134" w:right="1134"/>
        <w:jc w:val="center"/>
        <w:rPr>
          <w:sz w:val="20"/>
          <w:szCs w:val="20"/>
          <w:u w:val="single"/>
        </w:rPr>
      </w:pPr>
      <w:r>
        <w:rPr>
          <w:noProof/>
          <w:sz w:val="20"/>
          <w:szCs w:val="20"/>
          <w:u w:val="single"/>
          <w:lang w:val="de-DE" w:eastAsia="de-DE"/>
        </w:rPr>
        <w:drawing>
          <wp:anchor distT="0" distB="0" distL="114300" distR="114300" simplePos="0" relativeHeight="251737088" behindDoc="1" locked="0" layoutInCell="1" allowOverlap="1" wp14:anchorId="6C45B904" wp14:editId="0C2E31A2">
            <wp:simplePos x="0" y="0"/>
            <wp:positionH relativeFrom="column">
              <wp:posOffset>716280</wp:posOffset>
            </wp:positionH>
            <wp:positionV relativeFrom="paragraph">
              <wp:posOffset>152400</wp:posOffset>
            </wp:positionV>
            <wp:extent cx="4796790" cy="2980055"/>
            <wp:effectExtent l="0" t="0" r="3810" b="0"/>
            <wp:wrapThrough wrapText="bothSides">
              <wp:wrapPolygon edited="0">
                <wp:start x="0" y="0"/>
                <wp:lineTo x="0" y="21402"/>
                <wp:lineTo x="21531" y="21402"/>
                <wp:lineTo x="21531" y="0"/>
                <wp:lineTo x="0" y="0"/>
              </wp:wrapPolygon>
            </wp:wrapThrough>
            <wp:docPr id="325" name="Grafi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L 19-0651 Original + 60 Grad.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96790" cy="2980055"/>
                    </a:xfrm>
                    <a:prstGeom prst="rect">
                      <a:avLst/>
                    </a:prstGeom>
                  </pic:spPr>
                </pic:pic>
              </a:graphicData>
            </a:graphic>
            <wp14:sizeRelH relativeFrom="page">
              <wp14:pctWidth>0</wp14:pctWidth>
            </wp14:sizeRelH>
            <wp14:sizeRelV relativeFrom="page">
              <wp14:pctHeight>0</wp14:pctHeight>
            </wp14:sizeRelV>
          </wp:anchor>
        </w:drawing>
      </w:r>
      <w:r w:rsidR="00B1533B">
        <w:rPr>
          <w:sz w:val="20"/>
          <w:szCs w:val="20"/>
          <w:u w:val="single"/>
        </w:rPr>
        <w:tab/>
      </w:r>
      <w:r w:rsidR="00B1533B">
        <w:rPr>
          <w:sz w:val="20"/>
          <w:szCs w:val="20"/>
          <w:u w:val="single"/>
        </w:rPr>
        <w:tab/>
      </w:r>
      <w:r w:rsidR="00B1533B">
        <w:rPr>
          <w:sz w:val="20"/>
          <w:szCs w:val="20"/>
          <w:u w:val="single"/>
        </w:rPr>
        <w:tab/>
      </w:r>
      <w:bookmarkStart w:id="0" w:name="_GoBack"/>
      <w:bookmarkEnd w:id="0"/>
    </w:p>
    <w:sectPr w:rsidR="00B1533B" w:rsidRPr="002E10DE" w:rsidSect="00D86516">
      <w:headerReference w:type="even" r:id="rId27"/>
      <w:headerReference w:type="default" r:id="rId28"/>
      <w:footerReference w:type="even" r:id="rId29"/>
      <w:footerReference w:type="default" r:id="rId30"/>
      <w:headerReference w:type="first" r:id="rId31"/>
      <w:footnotePr>
        <w:numFmt w:val="chicago"/>
      </w:footnotePr>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437C89" w14:textId="77777777" w:rsidR="00173BE6" w:rsidRDefault="00173BE6"/>
  </w:endnote>
  <w:endnote w:type="continuationSeparator" w:id="0">
    <w:p w14:paraId="10EE2579" w14:textId="77777777" w:rsidR="00173BE6" w:rsidRDefault="00173BE6"/>
  </w:endnote>
  <w:endnote w:type="continuationNotice" w:id="1">
    <w:p w14:paraId="3E6EF6B0" w14:textId="77777777" w:rsidR="00173BE6" w:rsidRDefault="00173B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296404" w14:textId="6C36FCE8" w:rsidR="00F76509" w:rsidRPr="00556E07" w:rsidRDefault="00F76509" w:rsidP="00556E07">
    <w:pPr>
      <w:pStyle w:val="Footer"/>
      <w:rPr>
        <w:sz w:val="18"/>
        <w:szCs w:val="22"/>
      </w:rPr>
    </w:pPr>
    <w:r w:rsidRPr="00556E07">
      <w:rPr>
        <w:b/>
        <w:sz w:val="18"/>
        <w:szCs w:val="22"/>
      </w:rPr>
      <w:fldChar w:fldCharType="begin"/>
    </w:r>
    <w:r w:rsidRPr="00556E07">
      <w:rPr>
        <w:b/>
        <w:sz w:val="18"/>
        <w:szCs w:val="22"/>
      </w:rPr>
      <w:instrText xml:space="preserve"> PAGE   \* MERGEFORMAT </w:instrText>
    </w:r>
    <w:r w:rsidRPr="00556E07">
      <w:rPr>
        <w:b/>
        <w:sz w:val="18"/>
        <w:szCs w:val="22"/>
      </w:rPr>
      <w:fldChar w:fldCharType="separate"/>
    </w:r>
    <w:r w:rsidR="00094997">
      <w:rPr>
        <w:b/>
        <w:noProof/>
        <w:sz w:val="18"/>
        <w:szCs w:val="22"/>
      </w:rPr>
      <w:t>8</w:t>
    </w:r>
    <w:r w:rsidRPr="00556E07">
      <w:rPr>
        <w:b/>
        <w:noProof/>
        <w:sz w:val="18"/>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BA8CE" w14:textId="028966BC" w:rsidR="00F76509" w:rsidRPr="00432CFD" w:rsidRDefault="00F76509" w:rsidP="00556E07">
    <w:pPr>
      <w:pStyle w:val="Footer"/>
      <w:jc w:val="right"/>
    </w:pPr>
    <w:r w:rsidRPr="009D58C1">
      <w:rPr>
        <w:b/>
        <w:sz w:val="18"/>
        <w:szCs w:val="18"/>
      </w:rPr>
      <w:fldChar w:fldCharType="begin"/>
    </w:r>
    <w:r w:rsidRPr="009D58C1">
      <w:rPr>
        <w:b/>
        <w:sz w:val="18"/>
        <w:szCs w:val="18"/>
      </w:rPr>
      <w:instrText xml:space="preserve"> PAGE   \* MERGEFORMAT </w:instrText>
    </w:r>
    <w:r w:rsidRPr="009D58C1">
      <w:rPr>
        <w:b/>
        <w:sz w:val="18"/>
        <w:szCs w:val="18"/>
      </w:rPr>
      <w:fldChar w:fldCharType="separate"/>
    </w:r>
    <w:r w:rsidR="00094997">
      <w:rPr>
        <w:b/>
        <w:noProof/>
        <w:sz w:val="18"/>
        <w:szCs w:val="18"/>
      </w:rPr>
      <w:t>7</w:t>
    </w:r>
    <w:r w:rsidRPr="009D58C1">
      <w:rPr>
        <w:b/>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DADDFE" w14:textId="77777777" w:rsidR="00173BE6" w:rsidRPr="000B175B" w:rsidRDefault="00173BE6" w:rsidP="000B175B">
      <w:pPr>
        <w:tabs>
          <w:tab w:val="right" w:pos="2155"/>
        </w:tabs>
        <w:spacing w:after="80"/>
        <w:ind w:left="680"/>
        <w:rPr>
          <w:u w:val="single"/>
        </w:rPr>
      </w:pPr>
      <w:r>
        <w:rPr>
          <w:u w:val="single"/>
        </w:rPr>
        <w:tab/>
      </w:r>
    </w:p>
  </w:footnote>
  <w:footnote w:type="continuationSeparator" w:id="0">
    <w:p w14:paraId="5A41DFC3" w14:textId="77777777" w:rsidR="00173BE6" w:rsidRPr="00FC68B7" w:rsidRDefault="00173BE6" w:rsidP="00FC68B7">
      <w:pPr>
        <w:tabs>
          <w:tab w:val="left" w:pos="2155"/>
        </w:tabs>
        <w:spacing w:after="80"/>
        <w:ind w:left="680"/>
        <w:rPr>
          <w:u w:val="single"/>
        </w:rPr>
      </w:pPr>
      <w:r>
        <w:rPr>
          <w:u w:val="single"/>
        </w:rPr>
        <w:tab/>
      </w:r>
    </w:p>
  </w:footnote>
  <w:footnote w:type="continuationNotice" w:id="1">
    <w:p w14:paraId="1C421A2C" w14:textId="77777777" w:rsidR="00173BE6" w:rsidRDefault="00173BE6"/>
  </w:footnote>
  <w:footnote w:id="2">
    <w:p w14:paraId="18730571" w14:textId="33B3FFFD" w:rsidR="00F76509" w:rsidRPr="009B35D8" w:rsidRDefault="00F76509" w:rsidP="009B35D8">
      <w:pPr>
        <w:pStyle w:val="FootnoteText"/>
        <w:tabs>
          <w:tab w:val="left" w:pos="1560"/>
        </w:tabs>
        <w:ind w:firstLine="0"/>
        <w:rPr>
          <w:lang w:val="fr-CH"/>
        </w:rPr>
      </w:pPr>
      <w:r>
        <w:rPr>
          <w:rStyle w:val="FootnoteReference"/>
        </w:rPr>
        <w:t>*</w:t>
      </w:r>
      <w:r>
        <w:t xml:space="preserve"> </w:t>
      </w:r>
      <w:r>
        <w:tab/>
      </w:r>
      <w:r w:rsidR="00555704">
        <w:rPr>
          <w:lang w:val="en-US"/>
        </w:rPr>
        <w:t xml:space="preserve">In accordance with </w:t>
      </w:r>
      <w:r w:rsidR="00555704" w:rsidRPr="00C77DF8">
        <w:t>the programme</w:t>
      </w:r>
      <w:r w:rsidR="00555704">
        <w:rPr>
          <w:lang w:val="en-US"/>
        </w:rPr>
        <w:t xml:space="preserve"> of work of the Sub-Committee for 2019-2020 approved by the Committee at its ninth session (see ST/SG/AC.10/C.3/108, paragraph 141 and ST/SG/AC.10/46, paragraph 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598B37" w14:textId="6417C7CA" w:rsidR="00F76509" w:rsidRPr="00432CFD" w:rsidRDefault="00F76509">
    <w:pPr>
      <w:pStyle w:val="Header"/>
      <w:rPr>
        <w:lang w:val="fr-CH"/>
      </w:rPr>
    </w:pPr>
    <w:r>
      <w:rPr>
        <w:lang w:val="fr-CH"/>
      </w:rPr>
      <w:t>ST/SG/AC.10/C.3/201</w:t>
    </w:r>
    <w:r w:rsidR="003743F6">
      <w:rPr>
        <w:lang w:val="fr-CH"/>
      </w:rPr>
      <w:t>9</w:t>
    </w:r>
    <w:r>
      <w:rPr>
        <w:lang w:val="fr-CH"/>
      </w:rPr>
      <w:t>/</w:t>
    </w:r>
    <w:r w:rsidR="00F852F7">
      <w:rPr>
        <w:lang w:val="fr-CH"/>
      </w:rPr>
      <w:t>64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10980" w14:textId="6D53A83B" w:rsidR="00F76509" w:rsidRPr="009D58C1" w:rsidRDefault="00F76509" w:rsidP="009D58C1">
    <w:pPr>
      <w:pStyle w:val="Header"/>
      <w:pBdr>
        <w:bottom w:val="single" w:sz="4" w:space="1" w:color="auto"/>
      </w:pBdr>
      <w:jc w:val="right"/>
      <w:rPr>
        <w:lang w:val="fr-CH"/>
      </w:rPr>
    </w:pPr>
    <w:r>
      <w:rPr>
        <w:lang w:val="fr-CH"/>
      </w:rPr>
      <w:t>ST/SG/AC.10/C.3/201</w:t>
    </w:r>
    <w:r w:rsidR="003743F6">
      <w:rPr>
        <w:lang w:val="fr-CH"/>
      </w:rPr>
      <w:t>9</w:t>
    </w:r>
    <w:r>
      <w:rPr>
        <w:lang w:val="fr-CH"/>
      </w:rPr>
      <w:t>/</w:t>
    </w:r>
    <w:r w:rsidR="004D7989">
      <w:rPr>
        <w:lang w:val="fr-CH"/>
      </w:rPr>
      <w:t>64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38D43" w14:textId="77777777" w:rsidR="00F76509" w:rsidRPr="00F82A8B" w:rsidRDefault="00F76509" w:rsidP="00F82A8B">
    <w:pPr>
      <w:pStyle w:val="Header"/>
      <w:pBdr>
        <w:bottom w:val="none" w:sz="0" w:space="0" w:color="auto"/>
      </w:pBdr>
      <w:rPr>
        <w:b w:val="0"/>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627469"/>
    <w:multiLevelType w:val="hybridMultilevel"/>
    <w:tmpl w:val="6D30530E"/>
    <w:lvl w:ilvl="0" w:tplc="0409000F">
      <w:start w:val="1"/>
      <w:numFmt w:val="decimal"/>
      <w:lvlText w:val="%1."/>
      <w:lvlJc w:val="left"/>
      <w:pPr>
        <w:ind w:left="1854" w:hanging="360"/>
      </w:pPr>
    </w:lvl>
    <w:lvl w:ilvl="1" w:tplc="F0DCCFB0">
      <w:start w:val="1"/>
      <w:numFmt w:val="lowerLetter"/>
      <w:lvlText w:val="(%2)"/>
      <w:lvlJc w:val="left"/>
      <w:pPr>
        <w:ind w:left="2574" w:hanging="360"/>
      </w:pPr>
      <w:rPr>
        <w:rFonts w:hint="default"/>
      </w:rPr>
    </w:lvl>
    <w:lvl w:ilvl="2" w:tplc="C1F8BC24">
      <w:start w:val="2"/>
      <w:numFmt w:val="bullet"/>
      <w:lvlText w:val="-"/>
      <w:lvlJc w:val="left"/>
      <w:pPr>
        <w:ind w:left="3474" w:hanging="360"/>
      </w:pPr>
      <w:rPr>
        <w:rFonts w:ascii="Times New Roman" w:eastAsia="Times New Roman" w:hAnsi="Times New Roman" w:cs="Times New Roman" w:hint="default"/>
      </w:r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1"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089D32B8"/>
    <w:multiLevelType w:val="hybridMultilevel"/>
    <w:tmpl w:val="3CD889FE"/>
    <w:lvl w:ilvl="0" w:tplc="4664D14E">
      <w:start w:val="32"/>
      <w:numFmt w:val="decimal"/>
      <w:lvlText w:val="%1."/>
      <w:lvlJc w:val="left"/>
      <w:pPr>
        <w:ind w:left="1494" w:hanging="360"/>
      </w:pPr>
      <w:rPr>
        <w:rFonts w:hint="default"/>
      </w:rPr>
    </w:lvl>
    <w:lvl w:ilvl="1" w:tplc="08090019">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3" w15:restartNumberingAfterBreak="0">
    <w:nsid w:val="154A6171"/>
    <w:multiLevelType w:val="hybridMultilevel"/>
    <w:tmpl w:val="F572D808"/>
    <w:lvl w:ilvl="0" w:tplc="001C8B80">
      <w:start w:val="1"/>
      <w:numFmt w:val="lowerRoman"/>
      <w:lvlText w:val="(%1)"/>
      <w:lvlJc w:val="left"/>
      <w:pPr>
        <w:ind w:left="1854" w:hanging="360"/>
      </w:pPr>
      <w:rPr>
        <w:rFonts w:hint="default"/>
      </w:rPr>
    </w:lvl>
    <w:lvl w:ilvl="1" w:tplc="F0DCCFB0">
      <w:start w:val="1"/>
      <w:numFmt w:val="lowerLetter"/>
      <w:lvlText w:val="(%2)"/>
      <w:lvlJc w:val="left"/>
      <w:pPr>
        <w:ind w:left="2574" w:hanging="360"/>
      </w:pPr>
      <w:rPr>
        <w:rFonts w:hint="default"/>
      </w:rPr>
    </w:lvl>
    <w:lvl w:ilvl="2" w:tplc="C1F8BC24">
      <w:start w:val="2"/>
      <w:numFmt w:val="bullet"/>
      <w:lvlText w:val="-"/>
      <w:lvlJc w:val="left"/>
      <w:pPr>
        <w:ind w:left="3474" w:hanging="360"/>
      </w:pPr>
      <w:rPr>
        <w:rFonts w:ascii="Times New Roman" w:eastAsia="Times New Roman" w:hAnsi="Times New Roman" w:cs="Times New Roman" w:hint="default"/>
      </w:r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4"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6DF1450"/>
    <w:multiLevelType w:val="hybridMultilevel"/>
    <w:tmpl w:val="9AFAD11A"/>
    <w:lvl w:ilvl="0" w:tplc="4240DF22">
      <w:start w:val="9"/>
      <w:numFmt w:val="lowerLetter"/>
      <w:lvlText w:val="(%1)"/>
      <w:lvlJc w:val="left"/>
      <w:pPr>
        <w:ind w:left="2049" w:hanging="360"/>
      </w:pPr>
      <w:rPr>
        <w:rFonts w:hint="default"/>
      </w:rPr>
    </w:lvl>
    <w:lvl w:ilvl="1" w:tplc="08090019" w:tentative="1">
      <w:start w:val="1"/>
      <w:numFmt w:val="lowerLetter"/>
      <w:lvlText w:val="%2."/>
      <w:lvlJc w:val="left"/>
      <w:pPr>
        <w:ind w:left="2769" w:hanging="360"/>
      </w:pPr>
    </w:lvl>
    <w:lvl w:ilvl="2" w:tplc="0809001B" w:tentative="1">
      <w:start w:val="1"/>
      <w:numFmt w:val="lowerRoman"/>
      <w:lvlText w:val="%3."/>
      <w:lvlJc w:val="right"/>
      <w:pPr>
        <w:ind w:left="3489" w:hanging="180"/>
      </w:pPr>
    </w:lvl>
    <w:lvl w:ilvl="3" w:tplc="0809000F" w:tentative="1">
      <w:start w:val="1"/>
      <w:numFmt w:val="decimal"/>
      <w:lvlText w:val="%4."/>
      <w:lvlJc w:val="left"/>
      <w:pPr>
        <w:ind w:left="4209" w:hanging="360"/>
      </w:pPr>
    </w:lvl>
    <w:lvl w:ilvl="4" w:tplc="08090019" w:tentative="1">
      <w:start w:val="1"/>
      <w:numFmt w:val="lowerLetter"/>
      <w:lvlText w:val="%5."/>
      <w:lvlJc w:val="left"/>
      <w:pPr>
        <w:ind w:left="4929" w:hanging="360"/>
      </w:pPr>
    </w:lvl>
    <w:lvl w:ilvl="5" w:tplc="0809001B" w:tentative="1">
      <w:start w:val="1"/>
      <w:numFmt w:val="lowerRoman"/>
      <w:lvlText w:val="%6."/>
      <w:lvlJc w:val="right"/>
      <w:pPr>
        <w:ind w:left="5649" w:hanging="180"/>
      </w:pPr>
    </w:lvl>
    <w:lvl w:ilvl="6" w:tplc="0809000F" w:tentative="1">
      <w:start w:val="1"/>
      <w:numFmt w:val="decimal"/>
      <w:lvlText w:val="%7."/>
      <w:lvlJc w:val="left"/>
      <w:pPr>
        <w:ind w:left="6369" w:hanging="360"/>
      </w:pPr>
    </w:lvl>
    <w:lvl w:ilvl="7" w:tplc="08090019" w:tentative="1">
      <w:start w:val="1"/>
      <w:numFmt w:val="lowerLetter"/>
      <w:lvlText w:val="%8."/>
      <w:lvlJc w:val="left"/>
      <w:pPr>
        <w:ind w:left="7089" w:hanging="360"/>
      </w:pPr>
    </w:lvl>
    <w:lvl w:ilvl="8" w:tplc="0809001B" w:tentative="1">
      <w:start w:val="1"/>
      <w:numFmt w:val="lowerRoman"/>
      <w:lvlText w:val="%9."/>
      <w:lvlJc w:val="right"/>
      <w:pPr>
        <w:ind w:left="7809" w:hanging="180"/>
      </w:pPr>
    </w:lvl>
  </w:abstractNum>
  <w:abstractNum w:abstractNumId="16" w15:restartNumberingAfterBreak="0">
    <w:nsid w:val="298F191A"/>
    <w:multiLevelType w:val="hybridMultilevel"/>
    <w:tmpl w:val="2B1ADD9E"/>
    <w:lvl w:ilvl="0" w:tplc="B8BCB884">
      <w:start w:val="9"/>
      <w:numFmt w:val="lowerLetter"/>
      <w:lvlText w:val="(%1)"/>
      <w:lvlJc w:val="left"/>
      <w:pPr>
        <w:ind w:left="2628" w:hanging="360"/>
      </w:pPr>
      <w:rPr>
        <w:rFonts w:hint="default"/>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17" w15:restartNumberingAfterBreak="0">
    <w:nsid w:val="2D541F15"/>
    <w:multiLevelType w:val="hybridMultilevel"/>
    <w:tmpl w:val="34983152"/>
    <w:lvl w:ilvl="0" w:tplc="023E744E">
      <w:start w:val="1"/>
      <w:numFmt w:val="decimal"/>
      <w:pStyle w:val="Nummerierung1"/>
      <w:lvlText w:val="%1."/>
      <w:lvlJc w:val="left"/>
      <w:pPr>
        <w:tabs>
          <w:tab w:val="num" w:pos="567"/>
        </w:tabs>
        <w:ind w:left="0" w:firstLine="0"/>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38A14934"/>
    <w:multiLevelType w:val="hybridMultilevel"/>
    <w:tmpl w:val="6D30530E"/>
    <w:lvl w:ilvl="0" w:tplc="0409000F">
      <w:start w:val="1"/>
      <w:numFmt w:val="decimal"/>
      <w:lvlText w:val="%1."/>
      <w:lvlJc w:val="left"/>
      <w:pPr>
        <w:ind w:left="1854" w:hanging="360"/>
      </w:pPr>
    </w:lvl>
    <w:lvl w:ilvl="1" w:tplc="F0DCCFB0">
      <w:start w:val="1"/>
      <w:numFmt w:val="lowerLetter"/>
      <w:lvlText w:val="(%2)"/>
      <w:lvlJc w:val="left"/>
      <w:pPr>
        <w:ind w:left="2574" w:hanging="360"/>
      </w:pPr>
      <w:rPr>
        <w:rFonts w:hint="default"/>
      </w:rPr>
    </w:lvl>
    <w:lvl w:ilvl="2" w:tplc="C1F8BC24">
      <w:start w:val="2"/>
      <w:numFmt w:val="bullet"/>
      <w:lvlText w:val="-"/>
      <w:lvlJc w:val="left"/>
      <w:pPr>
        <w:ind w:left="3474" w:hanging="360"/>
      </w:pPr>
      <w:rPr>
        <w:rFonts w:ascii="Times New Roman" w:eastAsia="Times New Roman" w:hAnsi="Times New Roman" w:cs="Times New Roman" w:hint="default"/>
      </w:r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9" w15:restartNumberingAfterBreak="0">
    <w:nsid w:val="48A23AE8"/>
    <w:multiLevelType w:val="hybridMultilevel"/>
    <w:tmpl w:val="55BC5F40"/>
    <w:lvl w:ilvl="0" w:tplc="0409000F">
      <w:start w:val="1"/>
      <w:numFmt w:val="decimal"/>
      <w:lvlText w:val="%1."/>
      <w:lvlJc w:val="left"/>
      <w:pPr>
        <w:ind w:left="1854" w:hanging="360"/>
      </w:pPr>
    </w:lvl>
    <w:lvl w:ilvl="1" w:tplc="F0DCCFB0">
      <w:start w:val="1"/>
      <w:numFmt w:val="lowerLetter"/>
      <w:lvlText w:val="(%2)"/>
      <w:lvlJc w:val="left"/>
      <w:pPr>
        <w:ind w:left="2574" w:hanging="360"/>
      </w:pPr>
      <w:rPr>
        <w:rFonts w:hint="default"/>
      </w:rPr>
    </w:lvl>
    <w:lvl w:ilvl="2" w:tplc="C1F8BC24">
      <w:start w:val="2"/>
      <w:numFmt w:val="bullet"/>
      <w:lvlText w:val="-"/>
      <w:lvlJc w:val="left"/>
      <w:pPr>
        <w:ind w:left="3474" w:hanging="360"/>
      </w:pPr>
      <w:rPr>
        <w:rFonts w:ascii="Times New Roman" w:eastAsia="Times New Roman" w:hAnsi="Times New Roman" w:cs="Times New Roman" w:hint="default"/>
      </w:rPr>
    </w:lvl>
    <w:lvl w:ilvl="3" w:tplc="ACE6750A">
      <w:start w:val="3"/>
      <w:numFmt w:val="lowerRoman"/>
      <w:lvlText w:val="(%4)"/>
      <w:lvlJc w:val="left"/>
      <w:pPr>
        <w:ind w:left="4374" w:hanging="720"/>
      </w:pPr>
      <w:rPr>
        <w:rFonts w:hint="default"/>
      </w:r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0" w15:restartNumberingAfterBreak="0">
    <w:nsid w:val="4ABE1E11"/>
    <w:multiLevelType w:val="hybridMultilevel"/>
    <w:tmpl w:val="367EF882"/>
    <w:lvl w:ilvl="0" w:tplc="C59A5018">
      <w:start w:val="9"/>
      <w:numFmt w:val="lowerLetter"/>
      <w:lvlText w:val="(%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21" w15:restartNumberingAfterBreak="0">
    <w:nsid w:val="4B8157A2"/>
    <w:multiLevelType w:val="hybridMultilevel"/>
    <w:tmpl w:val="748E0422"/>
    <w:lvl w:ilvl="0" w:tplc="001C8B80">
      <w:start w:val="1"/>
      <w:numFmt w:val="lowerRoman"/>
      <w:lvlText w:val="(%1)"/>
      <w:lvlJc w:val="left"/>
      <w:pPr>
        <w:ind w:left="2934" w:hanging="360"/>
      </w:pPr>
      <w:rPr>
        <w:rFonts w:hint="default"/>
      </w:rPr>
    </w:lvl>
    <w:lvl w:ilvl="1" w:tplc="04070019" w:tentative="1">
      <w:start w:val="1"/>
      <w:numFmt w:val="lowerLetter"/>
      <w:lvlText w:val="%2."/>
      <w:lvlJc w:val="left"/>
      <w:pPr>
        <w:ind w:left="3654" w:hanging="360"/>
      </w:pPr>
    </w:lvl>
    <w:lvl w:ilvl="2" w:tplc="0407001B" w:tentative="1">
      <w:start w:val="1"/>
      <w:numFmt w:val="lowerRoman"/>
      <w:lvlText w:val="%3."/>
      <w:lvlJc w:val="right"/>
      <w:pPr>
        <w:ind w:left="4374" w:hanging="180"/>
      </w:pPr>
    </w:lvl>
    <w:lvl w:ilvl="3" w:tplc="0407000F" w:tentative="1">
      <w:start w:val="1"/>
      <w:numFmt w:val="decimal"/>
      <w:lvlText w:val="%4."/>
      <w:lvlJc w:val="left"/>
      <w:pPr>
        <w:ind w:left="5094" w:hanging="360"/>
      </w:pPr>
    </w:lvl>
    <w:lvl w:ilvl="4" w:tplc="04070019" w:tentative="1">
      <w:start w:val="1"/>
      <w:numFmt w:val="lowerLetter"/>
      <w:lvlText w:val="%5."/>
      <w:lvlJc w:val="left"/>
      <w:pPr>
        <w:ind w:left="5814" w:hanging="360"/>
      </w:pPr>
    </w:lvl>
    <w:lvl w:ilvl="5" w:tplc="0407001B" w:tentative="1">
      <w:start w:val="1"/>
      <w:numFmt w:val="lowerRoman"/>
      <w:lvlText w:val="%6."/>
      <w:lvlJc w:val="right"/>
      <w:pPr>
        <w:ind w:left="6534" w:hanging="180"/>
      </w:pPr>
    </w:lvl>
    <w:lvl w:ilvl="6" w:tplc="0407000F" w:tentative="1">
      <w:start w:val="1"/>
      <w:numFmt w:val="decimal"/>
      <w:lvlText w:val="%7."/>
      <w:lvlJc w:val="left"/>
      <w:pPr>
        <w:ind w:left="7254" w:hanging="360"/>
      </w:pPr>
    </w:lvl>
    <w:lvl w:ilvl="7" w:tplc="04070019" w:tentative="1">
      <w:start w:val="1"/>
      <w:numFmt w:val="lowerLetter"/>
      <w:lvlText w:val="%8."/>
      <w:lvlJc w:val="left"/>
      <w:pPr>
        <w:ind w:left="7974" w:hanging="360"/>
      </w:pPr>
    </w:lvl>
    <w:lvl w:ilvl="8" w:tplc="0407001B" w:tentative="1">
      <w:start w:val="1"/>
      <w:numFmt w:val="lowerRoman"/>
      <w:lvlText w:val="%9."/>
      <w:lvlJc w:val="right"/>
      <w:pPr>
        <w:ind w:left="8694" w:hanging="180"/>
      </w:pPr>
    </w:lvl>
  </w:abstractNum>
  <w:abstractNum w:abstractNumId="22" w15:restartNumberingAfterBreak="0">
    <w:nsid w:val="4CA517BD"/>
    <w:multiLevelType w:val="multilevel"/>
    <w:tmpl w:val="6D30530E"/>
    <w:lvl w:ilvl="0">
      <w:start w:val="1"/>
      <w:numFmt w:val="decimal"/>
      <w:lvlText w:val="%1."/>
      <w:lvlJc w:val="left"/>
      <w:pPr>
        <w:ind w:left="1854" w:hanging="360"/>
      </w:pPr>
    </w:lvl>
    <w:lvl w:ilvl="1">
      <w:start w:val="1"/>
      <w:numFmt w:val="lowerLetter"/>
      <w:lvlText w:val="(%2)"/>
      <w:lvlJc w:val="left"/>
      <w:pPr>
        <w:ind w:left="2574" w:hanging="360"/>
      </w:pPr>
      <w:rPr>
        <w:rFonts w:hint="default"/>
      </w:rPr>
    </w:lvl>
    <w:lvl w:ilvl="2">
      <w:start w:val="2"/>
      <w:numFmt w:val="bullet"/>
      <w:lvlText w:val="-"/>
      <w:lvlJc w:val="left"/>
      <w:pPr>
        <w:ind w:left="3474" w:hanging="360"/>
      </w:pPr>
      <w:rPr>
        <w:rFonts w:ascii="Times New Roman" w:eastAsia="Times New Roman" w:hAnsi="Times New Roman" w:cs="Times New Roman" w:hint="default"/>
      </w:r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23" w15:restartNumberingAfterBreak="0">
    <w:nsid w:val="4E76534F"/>
    <w:multiLevelType w:val="hybridMultilevel"/>
    <w:tmpl w:val="A572AA9C"/>
    <w:lvl w:ilvl="0" w:tplc="F0DCCFB0">
      <w:start w:val="1"/>
      <w:numFmt w:val="lowerLetter"/>
      <w:lvlText w:val="(%1)"/>
      <w:lvlJc w:val="left"/>
      <w:pPr>
        <w:ind w:left="2574"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5"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13F5FD1"/>
    <w:multiLevelType w:val="hybridMultilevel"/>
    <w:tmpl w:val="6D30530E"/>
    <w:lvl w:ilvl="0" w:tplc="0409000F">
      <w:start w:val="1"/>
      <w:numFmt w:val="decimal"/>
      <w:lvlText w:val="%1."/>
      <w:lvlJc w:val="left"/>
      <w:pPr>
        <w:ind w:left="1854" w:hanging="360"/>
      </w:pPr>
    </w:lvl>
    <w:lvl w:ilvl="1" w:tplc="F0DCCFB0">
      <w:start w:val="1"/>
      <w:numFmt w:val="lowerLetter"/>
      <w:lvlText w:val="(%2)"/>
      <w:lvlJc w:val="left"/>
      <w:pPr>
        <w:ind w:left="2574" w:hanging="360"/>
      </w:pPr>
      <w:rPr>
        <w:rFonts w:hint="default"/>
      </w:rPr>
    </w:lvl>
    <w:lvl w:ilvl="2" w:tplc="C1F8BC24">
      <w:start w:val="2"/>
      <w:numFmt w:val="bullet"/>
      <w:lvlText w:val="-"/>
      <w:lvlJc w:val="left"/>
      <w:pPr>
        <w:ind w:left="3474" w:hanging="360"/>
      </w:pPr>
      <w:rPr>
        <w:rFonts w:ascii="Times New Roman" w:eastAsia="Times New Roman" w:hAnsi="Times New Roman" w:cs="Times New Roman" w:hint="default"/>
      </w:r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7" w15:restartNumberingAfterBreak="0">
    <w:nsid w:val="735F448C"/>
    <w:multiLevelType w:val="hybridMultilevel"/>
    <w:tmpl w:val="55BC5F40"/>
    <w:lvl w:ilvl="0" w:tplc="0409000F">
      <w:start w:val="1"/>
      <w:numFmt w:val="decimal"/>
      <w:lvlText w:val="%1."/>
      <w:lvlJc w:val="left"/>
      <w:pPr>
        <w:ind w:left="1854" w:hanging="360"/>
      </w:pPr>
    </w:lvl>
    <w:lvl w:ilvl="1" w:tplc="F0DCCFB0">
      <w:start w:val="1"/>
      <w:numFmt w:val="lowerLetter"/>
      <w:lvlText w:val="(%2)"/>
      <w:lvlJc w:val="left"/>
      <w:pPr>
        <w:ind w:left="2574" w:hanging="360"/>
      </w:pPr>
      <w:rPr>
        <w:rFonts w:hint="default"/>
      </w:rPr>
    </w:lvl>
    <w:lvl w:ilvl="2" w:tplc="C1F8BC24">
      <w:start w:val="2"/>
      <w:numFmt w:val="bullet"/>
      <w:lvlText w:val="-"/>
      <w:lvlJc w:val="left"/>
      <w:pPr>
        <w:ind w:left="3474" w:hanging="360"/>
      </w:pPr>
      <w:rPr>
        <w:rFonts w:ascii="Times New Roman" w:eastAsia="Times New Roman" w:hAnsi="Times New Roman" w:cs="Times New Roman" w:hint="default"/>
      </w:rPr>
    </w:lvl>
    <w:lvl w:ilvl="3" w:tplc="ACE6750A">
      <w:start w:val="3"/>
      <w:numFmt w:val="lowerRoman"/>
      <w:lvlText w:val="(%4)"/>
      <w:lvlJc w:val="left"/>
      <w:pPr>
        <w:ind w:left="4374" w:hanging="720"/>
      </w:pPr>
      <w:rPr>
        <w:rFonts w:hint="default"/>
      </w:r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8"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C232A02"/>
    <w:multiLevelType w:val="hybridMultilevel"/>
    <w:tmpl w:val="6D30530E"/>
    <w:lvl w:ilvl="0" w:tplc="0409000F">
      <w:start w:val="1"/>
      <w:numFmt w:val="decimal"/>
      <w:lvlText w:val="%1."/>
      <w:lvlJc w:val="left"/>
      <w:pPr>
        <w:ind w:left="1854" w:hanging="360"/>
      </w:pPr>
    </w:lvl>
    <w:lvl w:ilvl="1" w:tplc="F0DCCFB0">
      <w:start w:val="1"/>
      <w:numFmt w:val="lowerLetter"/>
      <w:lvlText w:val="(%2)"/>
      <w:lvlJc w:val="left"/>
      <w:pPr>
        <w:ind w:left="2574" w:hanging="360"/>
      </w:pPr>
      <w:rPr>
        <w:rFonts w:hint="default"/>
      </w:rPr>
    </w:lvl>
    <w:lvl w:ilvl="2" w:tplc="C1F8BC24">
      <w:start w:val="2"/>
      <w:numFmt w:val="bullet"/>
      <w:lvlText w:val="-"/>
      <w:lvlJc w:val="left"/>
      <w:pPr>
        <w:ind w:left="3474" w:hanging="360"/>
      </w:pPr>
      <w:rPr>
        <w:rFonts w:ascii="Times New Roman" w:eastAsia="Times New Roman" w:hAnsi="Times New Roman" w:cs="Times New Roman" w:hint="default"/>
      </w:r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24"/>
  </w:num>
  <w:num w:numId="12">
    <w:abstractNumId w:val="14"/>
  </w:num>
  <w:num w:numId="13">
    <w:abstractNumId w:val="11"/>
  </w:num>
  <w:num w:numId="14">
    <w:abstractNumId w:val="25"/>
  </w:num>
  <w:num w:numId="15">
    <w:abstractNumId w:val="28"/>
  </w:num>
  <w:num w:numId="16">
    <w:abstractNumId w:val="17"/>
  </w:num>
  <w:num w:numId="17">
    <w:abstractNumId w:val="27"/>
  </w:num>
  <w:num w:numId="18">
    <w:abstractNumId w:val="13"/>
  </w:num>
  <w:num w:numId="19">
    <w:abstractNumId w:val="20"/>
  </w:num>
  <w:num w:numId="20">
    <w:abstractNumId w:val="26"/>
  </w:num>
  <w:num w:numId="21">
    <w:abstractNumId w:val="29"/>
  </w:num>
  <w:num w:numId="22">
    <w:abstractNumId w:val="18"/>
  </w:num>
  <w:num w:numId="23">
    <w:abstractNumId w:val="22"/>
  </w:num>
  <w:num w:numId="24">
    <w:abstractNumId w:val="21"/>
  </w:num>
  <w:num w:numId="25">
    <w:abstractNumId w:val="23"/>
  </w:num>
  <w:num w:numId="26">
    <w:abstractNumId w:val="10"/>
  </w:num>
  <w:num w:numId="27">
    <w:abstractNumId w:val="15"/>
  </w:num>
  <w:num w:numId="28">
    <w:abstractNumId w:val="12"/>
  </w:num>
  <w:num w:numId="29">
    <w:abstractNumId w:val="16"/>
  </w:num>
  <w:num w:numId="30">
    <w:abstractNumId w:val="1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CH" w:vendorID="64" w:dllVersion="6" w:nlCheck="1" w:checkStyle="1"/>
  <w:activeWritingStyle w:appName="MSWord" w:lang="de-DE"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de-DE" w:vendorID="64" w:dllVersion="0" w:nlCheck="1" w:checkStyle="0"/>
  <w:activeWritingStyle w:appName="MSWord" w:lang="es-ES" w:vendorID="64" w:dllVersion="0" w:nlCheck="1" w:checkStyle="0"/>
  <w:activeWritingStyle w:appName="MSWord" w:lang="es-ES" w:vendorID="64" w:dllVersion="6"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8193"/>
  </w:hdrShapeDefaults>
  <w:footnotePr>
    <w:numFmt w:val="chicago"/>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85TrailerDate" w:val="~}¢Î]"/>
    <w:docVar w:name="85TrailerDateField" w:val="~}£Î\"/>
    <w:docVar w:name="85TrailerDraft" w:val="~}’Îm"/>
    <w:docVar w:name="85TrailerTime" w:val="~}–Îi"/>
    <w:docVar w:name="85TrailerType" w:val="~}”Îllo"/>
    <w:docVar w:name="MPDocID" w:val="~}“Îwª²«¤©°°^ © ]¤¯°¦¬¦®¤©¤­¥¬¤¶^ª²«¤©°°~~^­«­­²¨]­­[^rll]¤®­\±¢¡]±ª°¬·¯ \¬£[¬µ_®¬¢´°¦­­[¦²§¤±ª^°±£±¤¡°^l[°¢£\onpl\e¨©©gm« "/>
    <w:docVar w:name="NewDocStampType" w:val="~}“Îs"/>
  </w:docVars>
  <w:rsids>
    <w:rsidRoot w:val="00DA67AD"/>
    <w:rsid w:val="00001E98"/>
    <w:rsid w:val="0000447A"/>
    <w:rsid w:val="00004DE3"/>
    <w:rsid w:val="00005991"/>
    <w:rsid w:val="00010403"/>
    <w:rsid w:val="00010840"/>
    <w:rsid w:val="00011475"/>
    <w:rsid w:val="000115A4"/>
    <w:rsid w:val="000134CF"/>
    <w:rsid w:val="00014BA7"/>
    <w:rsid w:val="00021A34"/>
    <w:rsid w:val="000230A1"/>
    <w:rsid w:val="00024E53"/>
    <w:rsid w:val="00025689"/>
    <w:rsid w:val="00025E4D"/>
    <w:rsid w:val="00026046"/>
    <w:rsid w:val="0002626C"/>
    <w:rsid w:val="00027FBE"/>
    <w:rsid w:val="00030CFD"/>
    <w:rsid w:val="00031FF3"/>
    <w:rsid w:val="00034B57"/>
    <w:rsid w:val="000370C4"/>
    <w:rsid w:val="00037105"/>
    <w:rsid w:val="00037FD8"/>
    <w:rsid w:val="00044B65"/>
    <w:rsid w:val="00044DE9"/>
    <w:rsid w:val="00046295"/>
    <w:rsid w:val="00050F6B"/>
    <w:rsid w:val="00051062"/>
    <w:rsid w:val="00052876"/>
    <w:rsid w:val="00052B20"/>
    <w:rsid w:val="000540AC"/>
    <w:rsid w:val="00056542"/>
    <w:rsid w:val="00056747"/>
    <w:rsid w:val="00060E74"/>
    <w:rsid w:val="00062F47"/>
    <w:rsid w:val="00064A74"/>
    <w:rsid w:val="00066A19"/>
    <w:rsid w:val="000675CC"/>
    <w:rsid w:val="00071566"/>
    <w:rsid w:val="00071BCB"/>
    <w:rsid w:val="00072C8C"/>
    <w:rsid w:val="0007360D"/>
    <w:rsid w:val="000737C7"/>
    <w:rsid w:val="00074065"/>
    <w:rsid w:val="00077B06"/>
    <w:rsid w:val="000809F3"/>
    <w:rsid w:val="00080A0C"/>
    <w:rsid w:val="000857CB"/>
    <w:rsid w:val="00086FBE"/>
    <w:rsid w:val="000900D2"/>
    <w:rsid w:val="00091419"/>
    <w:rsid w:val="000931C0"/>
    <w:rsid w:val="00094997"/>
    <w:rsid w:val="00094B11"/>
    <w:rsid w:val="000A25EF"/>
    <w:rsid w:val="000A47C9"/>
    <w:rsid w:val="000A57F2"/>
    <w:rsid w:val="000B0A3E"/>
    <w:rsid w:val="000B175B"/>
    <w:rsid w:val="000B2906"/>
    <w:rsid w:val="000B3A0F"/>
    <w:rsid w:val="000C0BD8"/>
    <w:rsid w:val="000C52A3"/>
    <w:rsid w:val="000C7CC1"/>
    <w:rsid w:val="000D21CE"/>
    <w:rsid w:val="000D24C6"/>
    <w:rsid w:val="000D2DB2"/>
    <w:rsid w:val="000D5F16"/>
    <w:rsid w:val="000D5F8E"/>
    <w:rsid w:val="000E0415"/>
    <w:rsid w:val="000E2643"/>
    <w:rsid w:val="000F2380"/>
    <w:rsid w:val="000F5031"/>
    <w:rsid w:val="00100242"/>
    <w:rsid w:val="00105D5C"/>
    <w:rsid w:val="0010616A"/>
    <w:rsid w:val="0010735D"/>
    <w:rsid w:val="0011201F"/>
    <w:rsid w:val="00115198"/>
    <w:rsid w:val="00117787"/>
    <w:rsid w:val="00117C42"/>
    <w:rsid w:val="00130B2B"/>
    <w:rsid w:val="00131714"/>
    <w:rsid w:val="00131767"/>
    <w:rsid w:val="00131D42"/>
    <w:rsid w:val="00131D60"/>
    <w:rsid w:val="001329B7"/>
    <w:rsid w:val="00134644"/>
    <w:rsid w:val="001359E2"/>
    <w:rsid w:val="001415AC"/>
    <w:rsid w:val="00141AC5"/>
    <w:rsid w:val="0014274C"/>
    <w:rsid w:val="0014749F"/>
    <w:rsid w:val="00147BFD"/>
    <w:rsid w:val="00150A37"/>
    <w:rsid w:val="001527A7"/>
    <w:rsid w:val="001528DC"/>
    <w:rsid w:val="0015390C"/>
    <w:rsid w:val="00154C2A"/>
    <w:rsid w:val="001559C5"/>
    <w:rsid w:val="00155A9F"/>
    <w:rsid w:val="00155CD9"/>
    <w:rsid w:val="001571FE"/>
    <w:rsid w:val="0016239A"/>
    <w:rsid w:val="001633FB"/>
    <w:rsid w:val="00173BE6"/>
    <w:rsid w:val="0017780A"/>
    <w:rsid w:val="001778CE"/>
    <w:rsid w:val="001803B5"/>
    <w:rsid w:val="0018249E"/>
    <w:rsid w:val="00186AE8"/>
    <w:rsid w:val="0018709C"/>
    <w:rsid w:val="00191FC2"/>
    <w:rsid w:val="001A08B8"/>
    <w:rsid w:val="001A0D51"/>
    <w:rsid w:val="001A2744"/>
    <w:rsid w:val="001A543B"/>
    <w:rsid w:val="001A592D"/>
    <w:rsid w:val="001B1A57"/>
    <w:rsid w:val="001B4B04"/>
    <w:rsid w:val="001C08BC"/>
    <w:rsid w:val="001C3F03"/>
    <w:rsid w:val="001C4992"/>
    <w:rsid w:val="001C6663"/>
    <w:rsid w:val="001C70FB"/>
    <w:rsid w:val="001C7895"/>
    <w:rsid w:val="001D029A"/>
    <w:rsid w:val="001D07DC"/>
    <w:rsid w:val="001D26DF"/>
    <w:rsid w:val="001D2FDC"/>
    <w:rsid w:val="001D49A2"/>
    <w:rsid w:val="001D510E"/>
    <w:rsid w:val="001D5121"/>
    <w:rsid w:val="001D5BCE"/>
    <w:rsid w:val="001E1354"/>
    <w:rsid w:val="001E5B82"/>
    <w:rsid w:val="001F1985"/>
    <w:rsid w:val="001F2250"/>
    <w:rsid w:val="001F4DCD"/>
    <w:rsid w:val="001F7803"/>
    <w:rsid w:val="001F7DAC"/>
    <w:rsid w:val="00202885"/>
    <w:rsid w:val="00204D75"/>
    <w:rsid w:val="002054BE"/>
    <w:rsid w:val="0020640F"/>
    <w:rsid w:val="00211E0B"/>
    <w:rsid w:val="00212046"/>
    <w:rsid w:val="0022010B"/>
    <w:rsid w:val="002213FA"/>
    <w:rsid w:val="0022446F"/>
    <w:rsid w:val="002262D3"/>
    <w:rsid w:val="002309A7"/>
    <w:rsid w:val="00230CED"/>
    <w:rsid w:val="00230F2E"/>
    <w:rsid w:val="0023184C"/>
    <w:rsid w:val="00235937"/>
    <w:rsid w:val="00235CD8"/>
    <w:rsid w:val="002370FA"/>
    <w:rsid w:val="00237785"/>
    <w:rsid w:val="00241466"/>
    <w:rsid w:val="002417A0"/>
    <w:rsid w:val="0024188D"/>
    <w:rsid w:val="00244BA0"/>
    <w:rsid w:val="00253374"/>
    <w:rsid w:val="002568BA"/>
    <w:rsid w:val="00265251"/>
    <w:rsid w:val="00265A8C"/>
    <w:rsid w:val="00270D62"/>
    <w:rsid w:val="00271844"/>
    <w:rsid w:val="00271FD4"/>
    <w:rsid w:val="002725CA"/>
    <w:rsid w:val="00273765"/>
    <w:rsid w:val="00276796"/>
    <w:rsid w:val="0027776D"/>
    <w:rsid w:val="002807B9"/>
    <w:rsid w:val="00280EB7"/>
    <w:rsid w:val="00283B0C"/>
    <w:rsid w:val="002845E7"/>
    <w:rsid w:val="00285581"/>
    <w:rsid w:val="00287C9D"/>
    <w:rsid w:val="00291742"/>
    <w:rsid w:val="00297496"/>
    <w:rsid w:val="00297FDB"/>
    <w:rsid w:val="002A2457"/>
    <w:rsid w:val="002A3034"/>
    <w:rsid w:val="002A60CE"/>
    <w:rsid w:val="002A60F8"/>
    <w:rsid w:val="002A6E0B"/>
    <w:rsid w:val="002A7BC0"/>
    <w:rsid w:val="002B1A41"/>
    <w:rsid w:val="002B1CDA"/>
    <w:rsid w:val="002B26CF"/>
    <w:rsid w:val="002B37F5"/>
    <w:rsid w:val="002B5D75"/>
    <w:rsid w:val="002C56EC"/>
    <w:rsid w:val="002C638D"/>
    <w:rsid w:val="002C6D72"/>
    <w:rsid w:val="002D00D8"/>
    <w:rsid w:val="002D027D"/>
    <w:rsid w:val="002D19D2"/>
    <w:rsid w:val="002D30CC"/>
    <w:rsid w:val="002D767C"/>
    <w:rsid w:val="002E0A46"/>
    <w:rsid w:val="002E10DE"/>
    <w:rsid w:val="002E1F2B"/>
    <w:rsid w:val="002F0ACF"/>
    <w:rsid w:val="002F7AAF"/>
    <w:rsid w:val="002F7F51"/>
    <w:rsid w:val="00301F46"/>
    <w:rsid w:val="003107FA"/>
    <w:rsid w:val="00316CDE"/>
    <w:rsid w:val="003229D8"/>
    <w:rsid w:val="00323B8F"/>
    <w:rsid w:val="00331C9A"/>
    <w:rsid w:val="00347944"/>
    <w:rsid w:val="00350C40"/>
    <w:rsid w:val="00354F88"/>
    <w:rsid w:val="003619AF"/>
    <w:rsid w:val="00363CCA"/>
    <w:rsid w:val="00364DED"/>
    <w:rsid w:val="00370108"/>
    <w:rsid w:val="003727DC"/>
    <w:rsid w:val="003743F6"/>
    <w:rsid w:val="00374AA4"/>
    <w:rsid w:val="00374CDE"/>
    <w:rsid w:val="00375203"/>
    <w:rsid w:val="00376216"/>
    <w:rsid w:val="0037785D"/>
    <w:rsid w:val="00381151"/>
    <w:rsid w:val="00382754"/>
    <w:rsid w:val="00383CC3"/>
    <w:rsid w:val="0039277A"/>
    <w:rsid w:val="00396BA8"/>
    <w:rsid w:val="003972E0"/>
    <w:rsid w:val="003A2736"/>
    <w:rsid w:val="003A39E1"/>
    <w:rsid w:val="003A3DE0"/>
    <w:rsid w:val="003A4A7A"/>
    <w:rsid w:val="003B5E83"/>
    <w:rsid w:val="003B5EDA"/>
    <w:rsid w:val="003C247C"/>
    <w:rsid w:val="003C2CC4"/>
    <w:rsid w:val="003D2079"/>
    <w:rsid w:val="003D3A9F"/>
    <w:rsid w:val="003D4B23"/>
    <w:rsid w:val="003D5D94"/>
    <w:rsid w:val="003D6399"/>
    <w:rsid w:val="003D6433"/>
    <w:rsid w:val="003E5E81"/>
    <w:rsid w:val="003F16F4"/>
    <w:rsid w:val="003F347E"/>
    <w:rsid w:val="003F3F2A"/>
    <w:rsid w:val="003F66B7"/>
    <w:rsid w:val="0040278F"/>
    <w:rsid w:val="004028F0"/>
    <w:rsid w:val="0041410F"/>
    <w:rsid w:val="00415F8D"/>
    <w:rsid w:val="0041748B"/>
    <w:rsid w:val="00420E50"/>
    <w:rsid w:val="00421E3F"/>
    <w:rsid w:val="004227F2"/>
    <w:rsid w:val="0042740D"/>
    <w:rsid w:val="00430BC1"/>
    <w:rsid w:val="004325CB"/>
    <w:rsid w:val="00432CFD"/>
    <w:rsid w:val="00434D54"/>
    <w:rsid w:val="00437F3F"/>
    <w:rsid w:val="00443E7D"/>
    <w:rsid w:val="004444D3"/>
    <w:rsid w:val="00445784"/>
    <w:rsid w:val="00446DE4"/>
    <w:rsid w:val="00447A01"/>
    <w:rsid w:val="00454036"/>
    <w:rsid w:val="00454348"/>
    <w:rsid w:val="00457ED8"/>
    <w:rsid w:val="00462EB7"/>
    <w:rsid w:val="00463344"/>
    <w:rsid w:val="00471D64"/>
    <w:rsid w:val="0047206D"/>
    <w:rsid w:val="00474B1C"/>
    <w:rsid w:val="00477739"/>
    <w:rsid w:val="0048040E"/>
    <w:rsid w:val="004815BC"/>
    <w:rsid w:val="00485628"/>
    <w:rsid w:val="00486F0C"/>
    <w:rsid w:val="0049016C"/>
    <w:rsid w:val="004906B4"/>
    <w:rsid w:val="00491ADF"/>
    <w:rsid w:val="00495374"/>
    <w:rsid w:val="004A1DFA"/>
    <w:rsid w:val="004A411D"/>
    <w:rsid w:val="004A5156"/>
    <w:rsid w:val="004A72B1"/>
    <w:rsid w:val="004B2C9D"/>
    <w:rsid w:val="004B4C10"/>
    <w:rsid w:val="004C008C"/>
    <w:rsid w:val="004C3287"/>
    <w:rsid w:val="004C5AF0"/>
    <w:rsid w:val="004C6CF4"/>
    <w:rsid w:val="004D0FBF"/>
    <w:rsid w:val="004D4279"/>
    <w:rsid w:val="004D4698"/>
    <w:rsid w:val="004D7989"/>
    <w:rsid w:val="004E2C23"/>
    <w:rsid w:val="004E2C9D"/>
    <w:rsid w:val="004E795A"/>
    <w:rsid w:val="00503B9C"/>
    <w:rsid w:val="00503EB2"/>
    <w:rsid w:val="005123DA"/>
    <w:rsid w:val="00515F83"/>
    <w:rsid w:val="00516993"/>
    <w:rsid w:val="00517A3F"/>
    <w:rsid w:val="005203EB"/>
    <w:rsid w:val="00522D44"/>
    <w:rsid w:val="00524600"/>
    <w:rsid w:val="00527910"/>
    <w:rsid w:val="005316DD"/>
    <w:rsid w:val="00532908"/>
    <w:rsid w:val="00534DA8"/>
    <w:rsid w:val="005420F2"/>
    <w:rsid w:val="00544E5E"/>
    <w:rsid w:val="00547520"/>
    <w:rsid w:val="00547A4C"/>
    <w:rsid w:val="00553BE1"/>
    <w:rsid w:val="00553F25"/>
    <w:rsid w:val="00553FEF"/>
    <w:rsid w:val="00555704"/>
    <w:rsid w:val="00555BB3"/>
    <w:rsid w:val="00556E07"/>
    <w:rsid w:val="005616F9"/>
    <w:rsid w:val="00572388"/>
    <w:rsid w:val="005725A0"/>
    <w:rsid w:val="0057266D"/>
    <w:rsid w:val="00573567"/>
    <w:rsid w:val="00574827"/>
    <w:rsid w:val="005802FE"/>
    <w:rsid w:val="00581D79"/>
    <w:rsid w:val="00585078"/>
    <w:rsid w:val="005872A8"/>
    <w:rsid w:val="00590144"/>
    <w:rsid w:val="005962B5"/>
    <w:rsid w:val="00596AFB"/>
    <w:rsid w:val="005975FE"/>
    <w:rsid w:val="005A159A"/>
    <w:rsid w:val="005A4D8F"/>
    <w:rsid w:val="005A585F"/>
    <w:rsid w:val="005A58DB"/>
    <w:rsid w:val="005B399B"/>
    <w:rsid w:val="005B3DB3"/>
    <w:rsid w:val="005C1C2C"/>
    <w:rsid w:val="005C47FA"/>
    <w:rsid w:val="005C5058"/>
    <w:rsid w:val="005C67A3"/>
    <w:rsid w:val="005D1CA6"/>
    <w:rsid w:val="005D3FF5"/>
    <w:rsid w:val="005D476B"/>
    <w:rsid w:val="005D5296"/>
    <w:rsid w:val="005D5E45"/>
    <w:rsid w:val="005E0F7B"/>
    <w:rsid w:val="005E3392"/>
    <w:rsid w:val="005E482E"/>
    <w:rsid w:val="005E5BFE"/>
    <w:rsid w:val="005E634E"/>
    <w:rsid w:val="005F16B8"/>
    <w:rsid w:val="00601025"/>
    <w:rsid w:val="006014D2"/>
    <w:rsid w:val="006033C3"/>
    <w:rsid w:val="00606BD8"/>
    <w:rsid w:val="006119AE"/>
    <w:rsid w:val="00611FC4"/>
    <w:rsid w:val="0061691B"/>
    <w:rsid w:val="006176FB"/>
    <w:rsid w:val="0063352C"/>
    <w:rsid w:val="0063419C"/>
    <w:rsid w:val="006358C0"/>
    <w:rsid w:val="00640B26"/>
    <w:rsid w:val="00641CE9"/>
    <w:rsid w:val="006420B1"/>
    <w:rsid w:val="00643F7D"/>
    <w:rsid w:val="006500BA"/>
    <w:rsid w:val="00650DBA"/>
    <w:rsid w:val="00651110"/>
    <w:rsid w:val="006612FE"/>
    <w:rsid w:val="00663B47"/>
    <w:rsid w:val="00675EEF"/>
    <w:rsid w:val="006804E7"/>
    <w:rsid w:val="006808DB"/>
    <w:rsid w:val="00680EC5"/>
    <w:rsid w:val="00681546"/>
    <w:rsid w:val="00681628"/>
    <w:rsid w:val="00681744"/>
    <w:rsid w:val="0068403D"/>
    <w:rsid w:val="00684E8C"/>
    <w:rsid w:val="00687D2F"/>
    <w:rsid w:val="0069492F"/>
    <w:rsid w:val="00694D05"/>
    <w:rsid w:val="0069552B"/>
    <w:rsid w:val="00696595"/>
    <w:rsid w:val="00697525"/>
    <w:rsid w:val="006A3BD5"/>
    <w:rsid w:val="006A5661"/>
    <w:rsid w:val="006A7392"/>
    <w:rsid w:val="006B4952"/>
    <w:rsid w:val="006B7933"/>
    <w:rsid w:val="006C0D34"/>
    <w:rsid w:val="006C1CA0"/>
    <w:rsid w:val="006C7E11"/>
    <w:rsid w:val="006D247B"/>
    <w:rsid w:val="006D5191"/>
    <w:rsid w:val="006D5AAE"/>
    <w:rsid w:val="006E31BF"/>
    <w:rsid w:val="006E564B"/>
    <w:rsid w:val="006E6FBD"/>
    <w:rsid w:val="006F4D74"/>
    <w:rsid w:val="006F4ED5"/>
    <w:rsid w:val="007012C4"/>
    <w:rsid w:val="00702AB8"/>
    <w:rsid w:val="0070311F"/>
    <w:rsid w:val="00704A7F"/>
    <w:rsid w:val="00704F3F"/>
    <w:rsid w:val="007102D9"/>
    <w:rsid w:val="007118E3"/>
    <w:rsid w:val="00712FCE"/>
    <w:rsid w:val="0071747D"/>
    <w:rsid w:val="00721A06"/>
    <w:rsid w:val="007227B6"/>
    <w:rsid w:val="00725848"/>
    <w:rsid w:val="0072632A"/>
    <w:rsid w:val="007267E0"/>
    <w:rsid w:val="0073039D"/>
    <w:rsid w:val="0073153C"/>
    <w:rsid w:val="007319D5"/>
    <w:rsid w:val="00731BEA"/>
    <w:rsid w:val="007348BB"/>
    <w:rsid w:val="00741915"/>
    <w:rsid w:val="0074618A"/>
    <w:rsid w:val="00746DED"/>
    <w:rsid w:val="0075116C"/>
    <w:rsid w:val="00753201"/>
    <w:rsid w:val="007548D5"/>
    <w:rsid w:val="00757E67"/>
    <w:rsid w:val="007612E0"/>
    <w:rsid w:val="00761389"/>
    <w:rsid w:val="00762706"/>
    <w:rsid w:val="00764118"/>
    <w:rsid w:val="007665DE"/>
    <w:rsid w:val="00771113"/>
    <w:rsid w:val="007713F2"/>
    <w:rsid w:val="00771B23"/>
    <w:rsid w:val="00775393"/>
    <w:rsid w:val="00776CA4"/>
    <w:rsid w:val="00777356"/>
    <w:rsid w:val="00780921"/>
    <w:rsid w:val="0078270D"/>
    <w:rsid w:val="007857CD"/>
    <w:rsid w:val="00790791"/>
    <w:rsid w:val="00791404"/>
    <w:rsid w:val="007A66B2"/>
    <w:rsid w:val="007B2F7F"/>
    <w:rsid w:val="007B6BA5"/>
    <w:rsid w:val="007B6FE6"/>
    <w:rsid w:val="007C3390"/>
    <w:rsid w:val="007C4F4B"/>
    <w:rsid w:val="007E3A92"/>
    <w:rsid w:val="007E51DE"/>
    <w:rsid w:val="007E7FB5"/>
    <w:rsid w:val="007F1570"/>
    <w:rsid w:val="007F25B3"/>
    <w:rsid w:val="007F28CB"/>
    <w:rsid w:val="007F6611"/>
    <w:rsid w:val="00800138"/>
    <w:rsid w:val="0080387F"/>
    <w:rsid w:val="008041BA"/>
    <w:rsid w:val="00804973"/>
    <w:rsid w:val="008060F7"/>
    <w:rsid w:val="00811614"/>
    <w:rsid w:val="008124A5"/>
    <w:rsid w:val="008129F0"/>
    <w:rsid w:val="008175E9"/>
    <w:rsid w:val="008213BB"/>
    <w:rsid w:val="00821CC1"/>
    <w:rsid w:val="00822225"/>
    <w:rsid w:val="008228D5"/>
    <w:rsid w:val="008242D7"/>
    <w:rsid w:val="00825B64"/>
    <w:rsid w:val="008268EC"/>
    <w:rsid w:val="0083337A"/>
    <w:rsid w:val="00841A1B"/>
    <w:rsid w:val="00841AB4"/>
    <w:rsid w:val="00846136"/>
    <w:rsid w:val="00850841"/>
    <w:rsid w:val="00853FAE"/>
    <w:rsid w:val="008548B3"/>
    <w:rsid w:val="008554E7"/>
    <w:rsid w:val="00855967"/>
    <w:rsid w:val="00861ACC"/>
    <w:rsid w:val="00866523"/>
    <w:rsid w:val="008674BA"/>
    <w:rsid w:val="00871DD9"/>
    <w:rsid w:val="00871F18"/>
    <w:rsid w:val="00871FD5"/>
    <w:rsid w:val="00874782"/>
    <w:rsid w:val="00874C3C"/>
    <w:rsid w:val="008803A8"/>
    <w:rsid w:val="00880DE7"/>
    <w:rsid w:val="008828E0"/>
    <w:rsid w:val="00884B25"/>
    <w:rsid w:val="00885E87"/>
    <w:rsid w:val="00887213"/>
    <w:rsid w:val="008876A7"/>
    <w:rsid w:val="00893828"/>
    <w:rsid w:val="008947E2"/>
    <w:rsid w:val="00894B36"/>
    <w:rsid w:val="00894C13"/>
    <w:rsid w:val="008979B1"/>
    <w:rsid w:val="008A1350"/>
    <w:rsid w:val="008A29F7"/>
    <w:rsid w:val="008A5C06"/>
    <w:rsid w:val="008A6B25"/>
    <w:rsid w:val="008A6B52"/>
    <w:rsid w:val="008A6C4F"/>
    <w:rsid w:val="008B174F"/>
    <w:rsid w:val="008B1843"/>
    <w:rsid w:val="008C0C4E"/>
    <w:rsid w:val="008C3133"/>
    <w:rsid w:val="008C3B35"/>
    <w:rsid w:val="008C4A16"/>
    <w:rsid w:val="008C518D"/>
    <w:rsid w:val="008C7398"/>
    <w:rsid w:val="008D16E8"/>
    <w:rsid w:val="008D16EF"/>
    <w:rsid w:val="008D5AB6"/>
    <w:rsid w:val="008D67AF"/>
    <w:rsid w:val="008D6FE1"/>
    <w:rsid w:val="008D713B"/>
    <w:rsid w:val="008D7973"/>
    <w:rsid w:val="008D7AB3"/>
    <w:rsid w:val="008E0E46"/>
    <w:rsid w:val="008E3B3C"/>
    <w:rsid w:val="008E5E1A"/>
    <w:rsid w:val="008F37CE"/>
    <w:rsid w:val="008F596C"/>
    <w:rsid w:val="008F671F"/>
    <w:rsid w:val="009019F7"/>
    <w:rsid w:val="00902817"/>
    <w:rsid w:val="009034DF"/>
    <w:rsid w:val="00904592"/>
    <w:rsid w:val="00910F3B"/>
    <w:rsid w:val="0091204B"/>
    <w:rsid w:val="009128F8"/>
    <w:rsid w:val="0091444D"/>
    <w:rsid w:val="00915A89"/>
    <w:rsid w:val="00916F49"/>
    <w:rsid w:val="009213A3"/>
    <w:rsid w:val="0092169C"/>
    <w:rsid w:val="00921A36"/>
    <w:rsid w:val="00921FDE"/>
    <w:rsid w:val="00924C9C"/>
    <w:rsid w:val="00927142"/>
    <w:rsid w:val="0093272D"/>
    <w:rsid w:val="009338EE"/>
    <w:rsid w:val="009346DE"/>
    <w:rsid w:val="00937840"/>
    <w:rsid w:val="00940479"/>
    <w:rsid w:val="0094213D"/>
    <w:rsid w:val="00943B65"/>
    <w:rsid w:val="00945553"/>
    <w:rsid w:val="00945A5D"/>
    <w:rsid w:val="009502B6"/>
    <w:rsid w:val="00953FD3"/>
    <w:rsid w:val="00956CAD"/>
    <w:rsid w:val="00957C6D"/>
    <w:rsid w:val="00963CBA"/>
    <w:rsid w:val="00964B10"/>
    <w:rsid w:val="00967AC9"/>
    <w:rsid w:val="00970F65"/>
    <w:rsid w:val="00971136"/>
    <w:rsid w:val="009737E6"/>
    <w:rsid w:val="009815DF"/>
    <w:rsid w:val="00983D96"/>
    <w:rsid w:val="009848AB"/>
    <w:rsid w:val="00987E8A"/>
    <w:rsid w:val="00987EBF"/>
    <w:rsid w:val="0099124E"/>
    <w:rsid w:val="00991261"/>
    <w:rsid w:val="00991580"/>
    <w:rsid w:val="00992985"/>
    <w:rsid w:val="00992F0E"/>
    <w:rsid w:val="0099483C"/>
    <w:rsid w:val="009967A1"/>
    <w:rsid w:val="009A3CB7"/>
    <w:rsid w:val="009A4714"/>
    <w:rsid w:val="009A478E"/>
    <w:rsid w:val="009A681A"/>
    <w:rsid w:val="009B007F"/>
    <w:rsid w:val="009B0ED1"/>
    <w:rsid w:val="009B35D8"/>
    <w:rsid w:val="009B3CAF"/>
    <w:rsid w:val="009B47DE"/>
    <w:rsid w:val="009B4814"/>
    <w:rsid w:val="009C24A2"/>
    <w:rsid w:val="009C25D5"/>
    <w:rsid w:val="009C2953"/>
    <w:rsid w:val="009C3671"/>
    <w:rsid w:val="009C46C7"/>
    <w:rsid w:val="009C67CC"/>
    <w:rsid w:val="009C767D"/>
    <w:rsid w:val="009D58C1"/>
    <w:rsid w:val="009F0F06"/>
    <w:rsid w:val="00A04323"/>
    <w:rsid w:val="00A065BA"/>
    <w:rsid w:val="00A120B4"/>
    <w:rsid w:val="00A13C36"/>
    <w:rsid w:val="00A1427D"/>
    <w:rsid w:val="00A176C2"/>
    <w:rsid w:val="00A22DA5"/>
    <w:rsid w:val="00A23130"/>
    <w:rsid w:val="00A23A0D"/>
    <w:rsid w:val="00A250A4"/>
    <w:rsid w:val="00A27434"/>
    <w:rsid w:val="00A27707"/>
    <w:rsid w:val="00A31E9C"/>
    <w:rsid w:val="00A37F8B"/>
    <w:rsid w:val="00A40024"/>
    <w:rsid w:val="00A42515"/>
    <w:rsid w:val="00A47B65"/>
    <w:rsid w:val="00A50A2A"/>
    <w:rsid w:val="00A551DE"/>
    <w:rsid w:val="00A60D54"/>
    <w:rsid w:val="00A60EB5"/>
    <w:rsid w:val="00A67BA6"/>
    <w:rsid w:val="00A72F22"/>
    <w:rsid w:val="00A7341F"/>
    <w:rsid w:val="00A748A6"/>
    <w:rsid w:val="00A74F3D"/>
    <w:rsid w:val="00A75EC9"/>
    <w:rsid w:val="00A879A4"/>
    <w:rsid w:val="00AA7910"/>
    <w:rsid w:val="00AB48E3"/>
    <w:rsid w:val="00AB4F94"/>
    <w:rsid w:val="00AB521F"/>
    <w:rsid w:val="00AB79D3"/>
    <w:rsid w:val="00AC1947"/>
    <w:rsid w:val="00AC47CB"/>
    <w:rsid w:val="00AC71C1"/>
    <w:rsid w:val="00AD06C7"/>
    <w:rsid w:val="00AD29A4"/>
    <w:rsid w:val="00AD6445"/>
    <w:rsid w:val="00AE16DE"/>
    <w:rsid w:val="00AE5607"/>
    <w:rsid w:val="00AE71B9"/>
    <w:rsid w:val="00AF2A45"/>
    <w:rsid w:val="00AF2B6B"/>
    <w:rsid w:val="00AF3B55"/>
    <w:rsid w:val="00B01045"/>
    <w:rsid w:val="00B045D1"/>
    <w:rsid w:val="00B062A6"/>
    <w:rsid w:val="00B07928"/>
    <w:rsid w:val="00B1533B"/>
    <w:rsid w:val="00B23F45"/>
    <w:rsid w:val="00B253B8"/>
    <w:rsid w:val="00B27DFF"/>
    <w:rsid w:val="00B30179"/>
    <w:rsid w:val="00B32C5C"/>
    <w:rsid w:val="00B3317B"/>
    <w:rsid w:val="00B355CF"/>
    <w:rsid w:val="00B3750B"/>
    <w:rsid w:val="00B41EB4"/>
    <w:rsid w:val="00B43E15"/>
    <w:rsid w:val="00B44874"/>
    <w:rsid w:val="00B44D1E"/>
    <w:rsid w:val="00B501B7"/>
    <w:rsid w:val="00B50F43"/>
    <w:rsid w:val="00B6429F"/>
    <w:rsid w:val="00B650DB"/>
    <w:rsid w:val="00B656F0"/>
    <w:rsid w:val="00B67159"/>
    <w:rsid w:val="00B725B8"/>
    <w:rsid w:val="00B73FEA"/>
    <w:rsid w:val="00B742CD"/>
    <w:rsid w:val="00B74841"/>
    <w:rsid w:val="00B77E99"/>
    <w:rsid w:val="00B81E12"/>
    <w:rsid w:val="00B83CFE"/>
    <w:rsid w:val="00B85580"/>
    <w:rsid w:val="00B91DEF"/>
    <w:rsid w:val="00B920A4"/>
    <w:rsid w:val="00B93068"/>
    <w:rsid w:val="00B9514D"/>
    <w:rsid w:val="00BB0818"/>
    <w:rsid w:val="00BB0E49"/>
    <w:rsid w:val="00BB418D"/>
    <w:rsid w:val="00BB7FCC"/>
    <w:rsid w:val="00BC193A"/>
    <w:rsid w:val="00BC1C5D"/>
    <w:rsid w:val="00BC46ED"/>
    <w:rsid w:val="00BC498D"/>
    <w:rsid w:val="00BC5429"/>
    <w:rsid w:val="00BC6F35"/>
    <w:rsid w:val="00BC74E9"/>
    <w:rsid w:val="00BC7EFB"/>
    <w:rsid w:val="00BD011C"/>
    <w:rsid w:val="00BD3A97"/>
    <w:rsid w:val="00BD4883"/>
    <w:rsid w:val="00BE3C13"/>
    <w:rsid w:val="00BE447C"/>
    <w:rsid w:val="00BE5B7F"/>
    <w:rsid w:val="00BE618E"/>
    <w:rsid w:val="00BE72A9"/>
    <w:rsid w:val="00BF03F1"/>
    <w:rsid w:val="00BF0564"/>
    <w:rsid w:val="00BF16B7"/>
    <w:rsid w:val="00BF5F47"/>
    <w:rsid w:val="00BF69DE"/>
    <w:rsid w:val="00BF6B6D"/>
    <w:rsid w:val="00BF6D59"/>
    <w:rsid w:val="00BF7A1A"/>
    <w:rsid w:val="00C02671"/>
    <w:rsid w:val="00C029EA"/>
    <w:rsid w:val="00C02B2A"/>
    <w:rsid w:val="00C0407C"/>
    <w:rsid w:val="00C13534"/>
    <w:rsid w:val="00C13800"/>
    <w:rsid w:val="00C14780"/>
    <w:rsid w:val="00C15D9D"/>
    <w:rsid w:val="00C16149"/>
    <w:rsid w:val="00C208C6"/>
    <w:rsid w:val="00C20967"/>
    <w:rsid w:val="00C214B4"/>
    <w:rsid w:val="00C21501"/>
    <w:rsid w:val="00C223FD"/>
    <w:rsid w:val="00C26657"/>
    <w:rsid w:val="00C302B4"/>
    <w:rsid w:val="00C35AE7"/>
    <w:rsid w:val="00C44685"/>
    <w:rsid w:val="00C460A5"/>
    <w:rsid w:val="00C463DD"/>
    <w:rsid w:val="00C4716A"/>
    <w:rsid w:val="00C47173"/>
    <w:rsid w:val="00C47787"/>
    <w:rsid w:val="00C53C82"/>
    <w:rsid w:val="00C56724"/>
    <w:rsid w:val="00C56CF6"/>
    <w:rsid w:val="00C622ED"/>
    <w:rsid w:val="00C62F76"/>
    <w:rsid w:val="00C638AC"/>
    <w:rsid w:val="00C65026"/>
    <w:rsid w:val="00C662AA"/>
    <w:rsid w:val="00C72005"/>
    <w:rsid w:val="00C72E02"/>
    <w:rsid w:val="00C740DA"/>
    <w:rsid w:val="00C745C3"/>
    <w:rsid w:val="00C74A11"/>
    <w:rsid w:val="00C76C20"/>
    <w:rsid w:val="00C8384C"/>
    <w:rsid w:val="00C85F8B"/>
    <w:rsid w:val="00C91D12"/>
    <w:rsid w:val="00C927AC"/>
    <w:rsid w:val="00CA1183"/>
    <w:rsid w:val="00CA1F88"/>
    <w:rsid w:val="00CA395F"/>
    <w:rsid w:val="00CA516D"/>
    <w:rsid w:val="00CA5D3B"/>
    <w:rsid w:val="00CA6F59"/>
    <w:rsid w:val="00CB03EB"/>
    <w:rsid w:val="00CB12A8"/>
    <w:rsid w:val="00CB26B3"/>
    <w:rsid w:val="00CB51FE"/>
    <w:rsid w:val="00CB699B"/>
    <w:rsid w:val="00CC2702"/>
    <w:rsid w:val="00CC78A6"/>
    <w:rsid w:val="00CD20A1"/>
    <w:rsid w:val="00CD3225"/>
    <w:rsid w:val="00CD64B5"/>
    <w:rsid w:val="00CD747F"/>
    <w:rsid w:val="00CE1355"/>
    <w:rsid w:val="00CE1382"/>
    <w:rsid w:val="00CE4A8F"/>
    <w:rsid w:val="00CF03F4"/>
    <w:rsid w:val="00CF0AEF"/>
    <w:rsid w:val="00CF0D7F"/>
    <w:rsid w:val="00CF275B"/>
    <w:rsid w:val="00CF2F04"/>
    <w:rsid w:val="00CF3DF4"/>
    <w:rsid w:val="00CF657E"/>
    <w:rsid w:val="00D01A4C"/>
    <w:rsid w:val="00D0356D"/>
    <w:rsid w:val="00D038EE"/>
    <w:rsid w:val="00D06940"/>
    <w:rsid w:val="00D102AE"/>
    <w:rsid w:val="00D1075E"/>
    <w:rsid w:val="00D16FDE"/>
    <w:rsid w:val="00D17118"/>
    <w:rsid w:val="00D2031B"/>
    <w:rsid w:val="00D20EF4"/>
    <w:rsid w:val="00D21AA4"/>
    <w:rsid w:val="00D234A9"/>
    <w:rsid w:val="00D25077"/>
    <w:rsid w:val="00D25FE2"/>
    <w:rsid w:val="00D32C6B"/>
    <w:rsid w:val="00D34FB3"/>
    <w:rsid w:val="00D351EB"/>
    <w:rsid w:val="00D37904"/>
    <w:rsid w:val="00D42F53"/>
    <w:rsid w:val="00D43252"/>
    <w:rsid w:val="00D4764D"/>
    <w:rsid w:val="00D50452"/>
    <w:rsid w:val="00D64401"/>
    <w:rsid w:val="00D673BA"/>
    <w:rsid w:val="00D673D9"/>
    <w:rsid w:val="00D72DC1"/>
    <w:rsid w:val="00D753D8"/>
    <w:rsid w:val="00D76673"/>
    <w:rsid w:val="00D76841"/>
    <w:rsid w:val="00D80431"/>
    <w:rsid w:val="00D80A99"/>
    <w:rsid w:val="00D8153A"/>
    <w:rsid w:val="00D8375B"/>
    <w:rsid w:val="00D86516"/>
    <w:rsid w:val="00D87F4C"/>
    <w:rsid w:val="00D94B0C"/>
    <w:rsid w:val="00D96CC5"/>
    <w:rsid w:val="00D978C6"/>
    <w:rsid w:val="00DA67AD"/>
    <w:rsid w:val="00DA6941"/>
    <w:rsid w:val="00DB0CD3"/>
    <w:rsid w:val="00DB0CF8"/>
    <w:rsid w:val="00DB1F53"/>
    <w:rsid w:val="00DC1449"/>
    <w:rsid w:val="00DC170C"/>
    <w:rsid w:val="00DC1AA4"/>
    <w:rsid w:val="00DC2DC2"/>
    <w:rsid w:val="00DC5166"/>
    <w:rsid w:val="00DC5FBA"/>
    <w:rsid w:val="00DD2BDB"/>
    <w:rsid w:val="00DD5C8B"/>
    <w:rsid w:val="00DD6E77"/>
    <w:rsid w:val="00DE0613"/>
    <w:rsid w:val="00DE112D"/>
    <w:rsid w:val="00DF2772"/>
    <w:rsid w:val="00DF2823"/>
    <w:rsid w:val="00DF3CF2"/>
    <w:rsid w:val="00DF453A"/>
    <w:rsid w:val="00DF498E"/>
    <w:rsid w:val="00DF662C"/>
    <w:rsid w:val="00E000AD"/>
    <w:rsid w:val="00E00D25"/>
    <w:rsid w:val="00E07564"/>
    <w:rsid w:val="00E1169F"/>
    <w:rsid w:val="00E130AB"/>
    <w:rsid w:val="00E147D5"/>
    <w:rsid w:val="00E14CFE"/>
    <w:rsid w:val="00E201D5"/>
    <w:rsid w:val="00E2095D"/>
    <w:rsid w:val="00E23AA7"/>
    <w:rsid w:val="00E241E1"/>
    <w:rsid w:val="00E24D7E"/>
    <w:rsid w:val="00E26278"/>
    <w:rsid w:val="00E328FE"/>
    <w:rsid w:val="00E335A4"/>
    <w:rsid w:val="00E3440C"/>
    <w:rsid w:val="00E35C1C"/>
    <w:rsid w:val="00E41283"/>
    <w:rsid w:val="00E43CE3"/>
    <w:rsid w:val="00E549B7"/>
    <w:rsid w:val="00E5644E"/>
    <w:rsid w:val="00E60AC0"/>
    <w:rsid w:val="00E62EA5"/>
    <w:rsid w:val="00E62F12"/>
    <w:rsid w:val="00E631DD"/>
    <w:rsid w:val="00E634ED"/>
    <w:rsid w:val="00E63654"/>
    <w:rsid w:val="00E6387D"/>
    <w:rsid w:val="00E65EF4"/>
    <w:rsid w:val="00E70AD0"/>
    <w:rsid w:val="00E7260F"/>
    <w:rsid w:val="00E747A5"/>
    <w:rsid w:val="00E7485D"/>
    <w:rsid w:val="00E83EB6"/>
    <w:rsid w:val="00E850D8"/>
    <w:rsid w:val="00E8535A"/>
    <w:rsid w:val="00E856CE"/>
    <w:rsid w:val="00E9059F"/>
    <w:rsid w:val="00E90F23"/>
    <w:rsid w:val="00E96630"/>
    <w:rsid w:val="00EA392B"/>
    <w:rsid w:val="00EA6C65"/>
    <w:rsid w:val="00EA772F"/>
    <w:rsid w:val="00EB18D7"/>
    <w:rsid w:val="00EB30C3"/>
    <w:rsid w:val="00EB5EFC"/>
    <w:rsid w:val="00EB6832"/>
    <w:rsid w:val="00EB70E2"/>
    <w:rsid w:val="00EB77BF"/>
    <w:rsid w:val="00EC5BC7"/>
    <w:rsid w:val="00EC7146"/>
    <w:rsid w:val="00EC7AB5"/>
    <w:rsid w:val="00ED0DC2"/>
    <w:rsid w:val="00ED355F"/>
    <w:rsid w:val="00ED6D82"/>
    <w:rsid w:val="00ED7A2A"/>
    <w:rsid w:val="00EE16CC"/>
    <w:rsid w:val="00EE3785"/>
    <w:rsid w:val="00EE556C"/>
    <w:rsid w:val="00EE5771"/>
    <w:rsid w:val="00EE639C"/>
    <w:rsid w:val="00EF0B5A"/>
    <w:rsid w:val="00EF1D7F"/>
    <w:rsid w:val="00EF2383"/>
    <w:rsid w:val="00EF497D"/>
    <w:rsid w:val="00EF6834"/>
    <w:rsid w:val="00EF7C2E"/>
    <w:rsid w:val="00F02B07"/>
    <w:rsid w:val="00F02F68"/>
    <w:rsid w:val="00F047C1"/>
    <w:rsid w:val="00F07EFA"/>
    <w:rsid w:val="00F13EC4"/>
    <w:rsid w:val="00F14AAA"/>
    <w:rsid w:val="00F16818"/>
    <w:rsid w:val="00F179DE"/>
    <w:rsid w:val="00F20E52"/>
    <w:rsid w:val="00F236CE"/>
    <w:rsid w:val="00F30427"/>
    <w:rsid w:val="00F345D5"/>
    <w:rsid w:val="00F36B59"/>
    <w:rsid w:val="00F36C76"/>
    <w:rsid w:val="00F3711E"/>
    <w:rsid w:val="00F40E75"/>
    <w:rsid w:val="00F41498"/>
    <w:rsid w:val="00F42066"/>
    <w:rsid w:val="00F4451F"/>
    <w:rsid w:val="00F51379"/>
    <w:rsid w:val="00F518F7"/>
    <w:rsid w:val="00F532F9"/>
    <w:rsid w:val="00F54674"/>
    <w:rsid w:val="00F55A1F"/>
    <w:rsid w:val="00F55FD3"/>
    <w:rsid w:val="00F5673A"/>
    <w:rsid w:val="00F57005"/>
    <w:rsid w:val="00F61B05"/>
    <w:rsid w:val="00F623B0"/>
    <w:rsid w:val="00F6529B"/>
    <w:rsid w:val="00F667B7"/>
    <w:rsid w:val="00F66F59"/>
    <w:rsid w:val="00F701A2"/>
    <w:rsid w:val="00F70522"/>
    <w:rsid w:val="00F71453"/>
    <w:rsid w:val="00F7224B"/>
    <w:rsid w:val="00F729F2"/>
    <w:rsid w:val="00F75373"/>
    <w:rsid w:val="00F76509"/>
    <w:rsid w:val="00F76BC5"/>
    <w:rsid w:val="00F778FA"/>
    <w:rsid w:val="00F81292"/>
    <w:rsid w:val="00F826CB"/>
    <w:rsid w:val="00F82A8B"/>
    <w:rsid w:val="00F852F7"/>
    <w:rsid w:val="00F85B4A"/>
    <w:rsid w:val="00F85DBE"/>
    <w:rsid w:val="00F91C7F"/>
    <w:rsid w:val="00F942CB"/>
    <w:rsid w:val="00F94942"/>
    <w:rsid w:val="00F954BA"/>
    <w:rsid w:val="00FA4B97"/>
    <w:rsid w:val="00FA6CCB"/>
    <w:rsid w:val="00FB016C"/>
    <w:rsid w:val="00FB09F1"/>
    <w:rsid w:val="00FB2719"/>
    <w:rsid w:val="00FB4352"/>
    <w:rsid w:val="00FC2B0A"/>
    <w:rsid w:val="00FC4B3E"/>
    <w:rsid w:val="00FC5E08"/>
    <w:rsid w:val="00FC68B7"/>
    <w:rsid w:val="00FD199B"/>
    <w:rsid w:val="00FD21A9"/>
    <w:rsid w:val="00FD59E3"/>
    <w:rsid w:val="00FD6B2B"/>
    <w:rsid w:val="00FE1C3D"/>
    <w:rsid w:val="00FE26FA"/>
    <w:rsid w:val="00FE4AFB"/>
    <w:rsid w:val="00FF0169"/>
    <w:rsid w:val="00FF03BB"/>
    <w:rsid w:val="00FF437D"/>
    <w:rsid w:val="00FF7519"/>
    <w:rsid w:val="566ED5E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08A794F"/>
  <w15:docId w15:val="{EE388D1D-A79D-4E3A-A397-A779F80A4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uiPriority="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7E11"/>
    <w:pPr>
      <w:suppressAutoHyphens/>
      <w:spacing w:line="240" w:lineRule="atLeast"/>
    </w:pPr>
    <w:rPr>
      <w:lang w:eastAsia="en-US"/>
    </w:rPr>
  </w:style>
  <w:style w:type="paragraph" w:styleId="Heading1">
    <w:name w:val="heading 1"/>
    <w:aliases w:val="Table_G"/>
    <w:basedOn w:val="SingleTxtG"/>
    <w:next w:val="SingleTxtG"/>
    <w:uiPriority w:val="1"/>
    <w:qFormat/>
    <w:rsid w:val="006C7E11"/>
    <w:pPr>
      <w:spacing w:after="0" w:line="240" w:lineRule="auto"/>
      <w:ind w:right="0"/>
      <w:jc w:val="left"/>
      <w:outlineLvl w:val="0"/>
    </w:pPr>
  </w:style>
  <w:style w:type="paragraph" w:styleId="Heading2">
    <w:name w:val="heading 2"/>
    <w:basedOn w:val="Normal"/>
    <w:next w:val="Normal"/>
    <w:qFormat/>
    <w:rsid w:val="006C7E11"/>
    <w:pPr>
      <w:spacing w:line="240" w:lineRule="auto"/>
      <w:outlineLvl w:val="1"/>
    </w:pPr>
  </w:style>
  <w:style w:type="paragraph" w:styleId="Heading3">
    <w:name w:val="heading 3"/>
    <w:basedOn w:val="Normal"/>
    <w:next w:val="Normal"/>
    <w:qFormat/>
    <w:rsid w:val="006C7E11"/>
    <w:pPr>
      <w:spacing w:line="240" w:lineRule="auto"/>
      <w:outlineLvl w:val="2"/>
    </w:pPr>
  </w:style>
  <w:style w:type="paragraph" w:styleId="Heading4">
    <w:name w:val="heading 4"/>
    <w:basedOn w:val="Normal"/>
    <w:next w:val="Normal"/>
    <w:qFormat/>
    <w:rsid w:val="006C7E11"/>
    <w:pPr>
      <w:spacing w:line="240" w:lineRule="auto"/>
      <w:outlineLvl w:val="3"/>
    </w:pPr>
  </w:style>
  <w:style w:type="paragraph" w:styleId="Heading5">
    <w:name w:val="heading 5"/>
    <w:basedOn w:val="Normal"/>
    <w:next w:val="Normal"/>
    <w:qFormat/>
    <w:rsid w:val="006C7E11"/>
    <w:pPr>
      <w:spacing w:line="240" w:lineRule="auto"/>
      <w:outlineLvl w:val="4"/>
    </w:pPr>
  </w:style>
  <w:style w:type="paragraph" w:styleId="Heading6">
    <w:name w:val="heading 6"/>
    <w:basedOn w:val="Normal"/>
    <w:next w:val="Normal"/>
    <w:qFormat/>
    <w:rsid w:val="006C7E11"/>
    <w:pPr>
      <w:spacing w:line="240" w:lineRule="auto"/>
      <w:outlineLvl w:val="5"/>
    </w:pPr>
  </w:style>
  <w:style w:type="paragraph" w:styleId="Heading7">
    <w:name w:val="heading 7"/>
    <w:basedOn w:val="Normal"/>
    <w:next w:val="Normal"/>
    <w:qFormat/>
    <w:rsid w:val="006C7E11"/>
    <w:pPr>
      <w:spacing w:line="240" w:lineRule="auto"/>
      <w:outlineLvl w:val="6"/>
    </w:pPr>
  </w:style>
  <w:style w:type="paragraph" w:styleId="Heading8">
    <w:name w:val="heading 8"/>
    <w:basedOn w:val="Normal"/>
    <w:next w:val="Normal"/>
    <w:qFormat/>
    <w:rsid w:val="006C7E11"/>
    <w:pPr>
      <w:spacing w:line="240" w:lineRule="auto"/>
      <w:outlineLvl w:val="7"/>
    </w:pPr>
  </w:style>
  <w:style w:type="paragraph" w:styleId="Heading9">
    <w:name w:val="heading 9"/>
    <w:basedOn w:val="Normal"/>
    <w:next w:val="Normal"/>
    <w:qFormat/>
    <w:rsid w:val="006C7E11"/>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6C7E11"/>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6C7E11"/>
    <w:pPr>
      <w:keepNext/>
      <w:keepLines/>
      <w:tabs>
        <w:tab w:val="right" w:pos="851"/>
      </w:tabs>
      <w:spacing w:before="360" w:after="240" w:line="300" w:lineRule="exact"/>
      <w:ind w:left="1134" w:right="1134" w:hanging="1134"/>
    </w:pPr>
    <w:rPr>
      <w:b/>
      <w:sz w:val="28"/>
    </w:rPr>
  </w:style>
  <w:style w:type="paragraph" w:styleId="ListParagraph">
    <w:name w:val="List Paragraph"/>
    <w:basedOn w:val="Normal"/>
    <w:uiPriority w:val="1"/>
    <w:qFormat/>
    <w:rsid w:val="00DC5FBA"/>
    <w:pPr>
      <w:suppressAutoHyphens w:val="0"/>
      <w:spacing w:line="240" w:lineRule="auto"/>
      <w:ind w:left="720"/>
      <w:jc w:val="both"/>
    </w:pPr>
    <w:rPr>
      <w:sz w:val="24"/>
      <w:szCs w:val="24"/>
      <w:lang w:val="en-US"/>
    </w:rPr>
  </w:style>
  <w:style w:type="paragraph" w:customStyle="1" w:styleId="SingleTxtG">
    <w:name w:val="_ Single Txt_G"/>
    <w:basedOn w:val="Normal"/>
    <w:link w:val="SingleTxtGChar"/>
    <w:qFormat/>
    <w:rsid w:val="006C7E11"/>
    <w:pPr>
      <w:spacing w:after="120"/>
      <w:ind w:left="1134" w:right="1134"/>
      <w:jc w:val="both"/>
    </w:pPr>
  </w:style>
  <w:style w:type="character" w:styleId="PageNumber">
    <w:name w:val="page number"/>
    <w:aliases w:val="7_G"/>
    <w:rsid w:val="006C7E11"/>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semiHidden/>
  </w:style>
  <w:style w:type="paragraph" w:styleId="BodyTextIndent">
    <w:name w:val="Body Text Indent"/>
    <w:basedOn w:val="Normal"/>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6C7E11"/>
    <w:pPr>
      <w:keepNext/>
      <w:keepLines/>
      <w:spacing w:before="240" w:after="240" w:line="420" w:lineRule="exact"/>
      <w:ind w:left="1134" w:right="1134"/>
    </w:pPr>
    <w:rPr>
      <w:b/>
      <w:sz w:val="40"/>
    </w:rPr>
  </w:style>
  <w:style w:type="paragraph" w:customStyle="1" w:styleId="SLG">
    <w:name w:val="__S_L_G"/>
    <w:basedOn w:val="Normal"/>
    <w:next w:val="Normal"/>
    <w:rsid w:val="006C7E11"/>
    <w:pPr>
      <w:keepNext/>
      <w:keepLines/>
      <w:spacing w:before="240" w:after="240" w:line="580" w:lineRule="exact"/>
      <w:ind w:left="1134" w:right="1134"/>
    </w:pPr>
    <w:rPr>
      <w:b/>
      <w:sz w:val="56"/>
    </w:rPr>
  </w:style>
  <w:style w:type="paragraph" w:customStyle="1" w:styleId="SSG">
    <w:name w:val="__S_S_G"/>
    <w:basedOn w:val="Normal"/>
    <w:next w:val="Normal"/>
    <w:rsid w:val="006C7E11"/>
    <w:pPr>
      <w:keepNext/>
      <w:keepLines/>
      <w:spacing w:before="240" w:after="240" w:line="300" w:lineRule="exact"/>
      <w:ind w:left="1134" w:right="1134"/>
    </w:pPr>
    <w:rPr>
      <w:b/>
      <w:sz w:val="28"/>
    </w:rPr>
  </w:style>
  <w:style w:type="character" w:styleId="EndnoteReference">
    <w:name w:val="endnote reference"/>
    <w:aliases w:val="1_G"/>
    <w:basedOn w:val="FootnoteReference"/>
    <w:rsid w:val="006C7E11"/>
    <w:rPr>
      <w:rFonts w:ascii="Times New Roman" w:hAnsi="Times New Roman"/>
      <w:sz w:val="18"/>
      <w:vertAlign w:val="superscript"/>
    </w:rPr>
  </w:style>
  <w:style w:type="character" w:styleId="FootnoteReference">
    <w:name w:val="footnote reference"/>
    <w:aliases w:val="4_G,Footnote Reference/"/>
    <w:rsid w:val="006C7E11"/>
    <w:rPr>
      <w:rFonts w:ascii="Times New Roman" w:hAnsi="Times New Roman"/>
      <w:sz w:val="18"/>
      <w:vertAlign w:val="superscript"/>
    </w:rPr>
  </w:style>
  <w:style w:type="paragraph" w:styleId="FootnoteText">
    <w:name w:val="footnote text"/>
    <w:aliases w:val="5_G"/>
    <w:basedOn w:val="Normal"/>
    <w:link w:val="FootnoteTextChar"/>
    <w:rsid w:val="006C7E11"/>
    <w:pPr>
      <w:tabs>
        <w:tab w:val="right" w:pos="1021"/>
      </w:tabs>
      <w:spacing w:line="220" w:lineRule="exact"/>
      <w:ind w:left="1134" w:right="1134" w:hanging="1134"/>
    </w:pPr>
    <w:rPr>
      <w:sz w:val="18"/>
    </w:rPr>
  </w:style>
  <w:style w:type="paragraph" w:customStyle="1" w:styleId="XLargeG">
    <w:name w:val="__XLarge_G"/>
    <w:basedOn w:val="Normal"/>
    <w:next w:val="Normal"/>
    <w:rsid w:val="006C7E11"/>
    <w:pPr>
      <w:keepNext/>
      <w:keepLines/>
      <w:spacing w:before="240" w:after="240" w:line="420" w:lineRule="exact"/>
      <w:ind w:left="1134" w:right="1134"/>
    </w:pPr>
    <w:rPr>
      <w:b/>
      <w:sz w:val="40"/>
    </w:rPr>
  </w:style>
  <w:style w:type="paragraph" w:customStyle="1" w:styleId="Bullet1G">
    <w:name w:val="_Bullet 1_G"/>
    <w:basedOn w:val="Normal"/>
    <w:rsid w:val="006C7E11"/>
    <w:pPr>
      <w:numPr>
        <w:numId w:val="14"/>
      </w:numPr>
      <w:spacing w:after="120"/>
      <w:ind w:right="1134"/>
      <w:jc w:val="both"/>
    </w:pPr>
  </w:style>
  <w:style w:type="paragraph" w:styleId="EndnoteText">
    <w:name w:val="endnote text"/>
    <w:aliases w:val="2_G"/>
    <w:basedOn w:val="FootnoteText"/>
    <w:rsid w:val="006C7E11"/>
  </w:style>
  <w:style w:type="character" w:styleId="CommentReference">
    <w:name w:val="annotation reference"/>
    <w:semiHidden/>
    <w:rPr>
      <w:sz w:val="6"/>
    </w:rPr>
  </w:style>
  <w:style w:type="paragraph" w:styleId="CommentText">
    <w:name w:val="annotation text"/>
    <w:basedOn w:val="Normal"/>
    <w:link w:val="CommentTextChar"/>
    <w:semiHidden/>
  </w:style>
  <w:style w:type="character" w:styleId="LineNumber">
    <w:name w:val="line number"/>
    <w:semiHidden/>
    <w:rPr>
      <w:sz w:val="14"/>
    </w:rPr>
  </w:style>
  <w:style w:type="paragraph" w:customStyle="1" w:styleId="Bullet2G">
    <w:name w:val="_Bullet 2_G"/>
    <w:basedOn w:val="Normal"/>
    <w:rsid w:val="006C7E11"/>
    <w:pPr>
      <w:numPr>
        <w:numId w:val="15"/>
      </w:numPr>
      <w:spacing w:after="120"/>
      <w:ind w:right="1134"/>
      <w:jc w:val="both"/>
    </w:pPr>
  </w:style>
  <w:style w:type="paragraph" w:customStyle="1" w:styleId="H1G">
    <w:name w:val="_ H_1_G"/>
    <w:basedOn w:val="Normal"/>
    <w:next w:val="Normal"/>
    <w:link w:val="H1GChar"/>
    <w:rsid w:val="006C7E11"/>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6C7E11"/>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6C7E11"/>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6C7E11"/>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semiHidden/>
    <w:rsid w:val="008A6C4F"/>
    <w:pPr>
      <w:spacing w:after="120" w:line="480" w:lineRule="auto"/>
      <w:ind w:left="283"/>
    </w:pPr>
  </w:style>
  <w:style w:type="paragraph" w:styleId="BodyTextIndent3">
    <w:name w:val="Body Text Indent 3"/>
    <w:basedOn w:val="Normal"/>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6C7E11"/>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6C7E11"/>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semiHidden/>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6C7E11"/>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6C7E11"/>
    <w:pPr>
      <w:spacing w:line="240" w:lineRule="auto"/>
    </w:pPr>
    <w:rPr>
      <w:sz w:val="16"/>
    </w:rPr>
  </w:style>
  <w:style w:type="paragraph" w:styleId="Header">
    <w:name w:val="header"/>
    <w:aliases w:val="6_G"/>
    <w:basedOn w:val="Normal"/>
    <w:link w:val="HeaderChar"/>
    <w:rsid w:val="006C7E11"/>
    <w:pPr>
      <w:pBdr>
        <w:bottom w:val="single" w:sz="4" w:space="4" w:color="auto"/>
      </w:pBdr>
      <w:spacing w:line="240" w:lineRule="auto"/>
    </w:pPr>
    <w:rPr>
      <w:b/>
      <w:sz w:val="18"/>
    </w:rPr>
  </w:style>
  <w:style w:type="paragraph" w:customStyle="1" w:styleId="Nummerierung1">
    <w:name w:val="Nummerierung 1"/>
    <w:basedOn w:val="Normal"/>
    <w:rsid w:val="0022446F"/>
    <w:pPr>
      <w:numPr>
        <w:numId w:val="16"/>
      </w:numPr>
      <w:suppressAutoHyphens w:val="0"/>
      <w:spacing w:line="240" w:lineRule="auto"/>
      <w:jc w:val="both"/>
    </w:pPr>
    <w:rPr>
      <w:sz w:val="24"/>
      <w:szCs w:val="24"/>
      <w:lang w:val="en-US"/>
    </w:rPr>
  </w:style>
  <w:style w:type="paragraph" w:customStyle="1" w:styleId="Default">
    <w:name w:val="Default"/>
    <w:rsid w:val="0022446F"/>
    <w:pPr>
      <w:widowControl w:val="0"/>
      <w:autoSpaceDE w:val="0"/>
      <w:autoSpaceDN w:val="0"/>
      <w:adjustRightInd w:val="0"/>
    </w:pPr>
    <w:rPr>
      <w:color w:val="000000"/>
      <w:sz w:val="24"/>
      <w:szCs w:val="24"/>
      <w:lang w:val="en-US" w:eastAsia="en-US"/>
    </w:rPr>
  </w:style>
  <w:style w:type="character" w:customStyle="1" w:styleId="HChGChar">
    <w:name w:val="_ H _Ch_G Char"/>
    <w:link w:val="HChG"/>
    <w:locked/>
    <w:rsid w:val="001A0D51"/>
    <w:rPr>
      <w:b/>
      <w:sz w:val="28"/>
      <w:lang w:val="en-GB" w:eastAsia="en-US" w:bidi="ar-SA"/>
    </w:rPr>
  </w:style>
  <w:style w:type="character" w:customStyle="1" w:styleId="SingleTxtGChar">
    <w:name w:val="_ Single Txt_G Char"/>
    <w:link w:val="SingleTxtG"/>
    <w:locked/>
    <w:rsid w:val="001A0D51"/>
    <w:rPr>
      <w:lang w:val="en-GB" w:eastAsia="en-US" w:bidi="ar-SA"/>
    </w:rPr>
  </w:style>
  <w:style w:type="character" w:customStyle="1" w:styleId="HeaderChar">
    <w:name w:val="Header Char"/>
    <w:aliases w:val="6_G Char"/>
    <w:link w:val="Header"/>
    <w:locked/>
    <w:rsid w:val="001A0D51"/>
    <w:rPr>
      <w:b/>
      <w:sz w:val="18"/>
      <w:lang w:val="en-GB" w:eastAsia="en-US" w:bidi="ar-SA"/>
    </w:rPr>
  </w:style>
  <w:style w:type="paragraph" w:customStyle="1" w:styleId="Normalcentr">
    <w:name w:val="Normal centré"/>
    <w:basedOn w:val="Normal"/>
    <w:rsid w:val="0000447A"/>
    <w:pPr>
      <w:spacing w:line="240" w:lineRule="auto"/>
      <w:ind w:left="-567" w:right="282"/>
      <w:jc w:val="both"/>
    </w:pPr>
    <w:rPr>
      <w:bCs/>
      <w:sz w:val="24"/>
      <w:lang w:eastAsia="ar-SA"/>
    </w:rPr>
  </w:style>
  <w:style w:type="character" w:customStyle="1" w:styleId="zzmpTrailerItem">
    <w:name w:val="zzmpTrailerItem"/>
    <w:rsid w:val="00F20E52"/>
    <w:rPr>
      <w:rFonts w:ascii="Times New Roman" w:hAnsi="Times New Roman" w:cs="Times New Roman"/>
      <w:b w:val="0"/>
      <w:i w:val="0"/>
      <w:caps w:val="0"/>
      <w:smallCaps w:val="0"/>
      <w:dstrike w:val="0"/>
      <w:noProof/>
      <w:vanish w:val="0"/>
      <w:color w:val="auto"/>
      <w:spacing w:val="0"/>
      <w:position w:val="0"/>
      <w:sz w:val="16"/>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styleId="CommentSubject">
    <w:name w:val="annotation subject"/>
    <w:basedOn w:val="CommentText"/>
    <w:next w:val="CommentText"/>
    <w:link w:val="CommentSubjectChar"/>
    <w:rsid w:val="00E62F12"/>
    <w:rPr>
      <w:b/>
      <w:bCs/>
    </w:rPr>
  </w:style>
  <w:style w:type="character" w:customStyle="1" w:styleId="CommentTextChar">
    <w:name w:val="Comment Text Char"/>
    <w:link w:val="CommentText"/>
    <w:semiHidden/>
    <w:rsid w:val="00E62F12"/>
    <w:rPr>
      <w:lang w:val="en-GB"/>
    </w:rPr>
  </w:style>
  <w:style w:type="character" w:customStyle="1" w:styleId="CommentSubjectChar">
    <w:name w:val="Comment Subject Char"/>
    <w:basedOn w:val="CommentTextChar"/>
    <w:link w:val="CommentSubject"/>
    <w:rsid w:val="00E62F12"/>
    <w:rPr>
      <w:lang w:val="en-GB"/>
    </w:rPr>
  </w:style>
  <w:style w:type="paragraph" w:styleId="BalloonText">
    <w:name w:val="Balloon Text"/>
    <w:basedOn w:val="Normal"/>
    <w:link w:val="BalloonTextChar"/>
    <w:rsid w:val="00E62F12"/>
    <w:pPr>
      <w:spacing w:line="240" w:lineRule="auto"/>
    </w:pPr>
    <w:rPr>
      <w:rFonts w:ascii="Tahoma" w:hAnsi="Tahoma" w:cs="Tahoma"/>
      <w:sz w:val="16"/>
      <w:szCs w:val="16"/>
    </w:rPr>
  </w:style>
  <w:style w:type="character" w:customStyle="1" w:styleId="BalloonTextChar">
    <w:name w:val="Balloon Text Char"/>
    <w:link w:val="BalloonText"/>
    <w:rsid w:val="00E62F12"/>
    <w:rPr>
      <w:rFonts w:ascii="Tahoma" w:hAnsi="Tahoma" w:cs="Tahoma"/>
      <w:sz w:val="16"/>
      <w:szCs w:val="16"/>
      <w:lang w:val="en-GB"/>
    </w:rPr>
  </w:style>
  <w:style w:type="character" w:customStyle="1" w:styleId="FootnoteTextChar">
    <w:name w:val="Footnote Text Char"/>
    <w:aliases w:val="5_G Char"/>
    <w:link w:val="FootnoteText"/>
    <w:rsid w:val="000115A4"/>
    <w:rPr>
      <w:sz w:val="18"/>
      <w:lang w:eastAsia="en-US"/>
    </w:rPr>
  </w:style>
  <w:style w:type="character" w:customStyle="1" w:styleId="H1GChar">
    <w:name w:val="_ H_1_G Char"/>
    <w:link w:val="H1G"/>
    <w:locked/>
    <w:rsid w:val="00D76673"/>
    <w:rPr>
      <w:b/>
      <w:sz w:val="24"/>
      <w:lang w:val="en-GB" w:eastAsia="en-US"/>
    </w:rPr>
  </w:style>
  <w:style w:type="character" w:customStyle="1" w:styleId="FooterChar">
    <w:name w:val="Footer Char"/>
    <w:aliases w:val="3_G Char"/>
    <w:link w:val="Footer"/>
    <w:uiPriority w:val="99"/>
    <w:rsid w:val="00432CFD"/>
    <w:rPr>
      <w:sz w:val="16"/>
      <w:lang w:eastAsia="en-US"/>
    </w:rPr>
  </w:style>
  <w:style w:type="character" w:customStyle="1" w:styleId="FooterChar1">
    <w:name w:val="Footer Char1"/>
    <w:aliases w:val="3_G Char1"/>
    <w:uiPriority w:val="99"/>
    <w:locked/>
    <w:rsid w:val="00D86516"/>
    <w:rPr>
      <w:sz w:val="16"/>
      <w:lang w:eastAsia="en-US"/>
    </w:rPr>
  </w:style>
  <w:style w:type="paragraph" w:customStyle="1" w:styleId="TableParagraph">
    <w:name w:val="Table Paragraph"/>
    <w:basedOn w:val="Normal"/>
    <w:uiPriority w:val="1"/>
    <w:qFormat/>
    <w:rsid w:val="00CD747F"/>
    <w:pPr>
      <w:widowControl w:val="0"/>
      <w:suppressAutoHyphens w:val="0"/>
      <w:autoSpaceDE w:val="0"/>
      <w:autoSpaceDN w:val="0"/>
      <w:spacing w:line="240" w:lineRule="auto"/>
      <w:jc w:val="center"/>
    </w:pPr>
    <w:rPr>
      <w:sz w:val="22"/>
      <w:szCs w:val="22"/>
      <w:lang w:val="en-US"/>
    </w:rPr>
  </w:style>
  <w:style w:type="paragraph" w:styleId="Caption">
    <w:name w:val="caption"/>
    <w:basedOn w:val="Normal"/>
    <w:next w:val="Normal"/>
    <w:unhideWhenUsed/>
    <w:qFormat/>
    <w:rsid w:val="00FA4B97"/>
    <w:pPr>
      <w:spacing w:after="200" w:line="240" w:lineRule="auto"/>
    </w:pPr>
    <w:rPr>
      <w:b/>
      <w:bCs/>
      <w:color w:val="4F81BD" w:themeColor="accent1"/>
      <w:sz w:val="18"/>
      <w:szCs w:val="18"/>
    </w:rPr>
  </w:style>
  <w:style w:type="paragraph" w:styleId="Revision">
    <w:name w:val="Revision"/>
    <w:hidden/>
    <w:uiPriority w:val="99"/>
    <w:semiHidden/>
    <w:rsid w:val="003D6399"/>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814103">
      <w:bodyDiv w:val="1"/>
      <w:marLeft w:val="0"/>
      <w:marRight w:val="0"/>
      <w:marTop w:val="0"/>
      <w:marBottom w:val="0"/>
      <w:divBdr>
        <w:top w:val="none" w:sz="0" w:space="0" w:color="auto"/>
        <w:left w:val="none" w:sz="0" w:space="0" w:color="auto"/>
        <w:bottom w:val="none" w:sz="0" w:space="0" w:color="auto"/>
        <w:right w:val="none" w:sz="0" w:space="0" w:color="auto"/>
      </w:divBdr>
    </w:div>
    <w:div w:id="674916255">
      <w:bodyDiv w:val="1"/>
      <w:marLeft w:val="0"/>
      <w:marRight w:val="0"/>
      <w:marTop w:val="0"/>
      <w:marBottom w:val="0"/>
      <w:divBdr>
        <w:top w:val="none" w:sz="0" w:space="0" w:color="auto"/>
        <w:left w:val="none" w:sz="0" w:space="0" w:color="auto"/>
        <w:bottom w:val="none" w:sz="0" w:space="0" w:color="auto"/>
        <w:right w:val="none" w:sz="0" w:space="0" w:color="auto"/>
      </w:divBdr>
    </w:div>
    <w:div w:id="866453849">
      <w:bodyDiv w:val="1"/>
      <w:marLeft w:val="0"/>
      <w:marRight w:val="0"/>
      <w:marTop w:val="0"/>
      <w:marBottom w:val="0"/>
      <w:divBdr>
        <w:top w:val="none" w:sz="0" w:space="0" w:color="auto"/>
        <w:left w:val="none" w:sz="0" w:space="0" w:color="auto"/>
        <w:bottom w:val="none" w:sz="0" w:space="0" w:color="auto"/>
        <w:right w:val="none" w:sz="0" w:space="0" w:color="auto"/>
      </w:divBdr>
    </w:div>
    <w:div w:id="889074436">
      <w:bodyDiv w:val="1"/>
      <w:marLeft w:val="0"/>
      <w:marRight w:val="0"/>
      <w:marTop w:val="0"/>
      <w:marBottom w:val="0"/>
      <w:divBdr>
        <w:top w:val="none" w:sz="0" w:space="0" w:color="auto"/>
        <w:left w:val="none" w:sz="0" w:space="0" w:color="auto"/>
        <w:bottom w:val="none" w:sz="0" w:space="0" w:color="auto"/>
        <w:right w:val="none" w:sz="0" w:space="0" w:color="auto"/>
      </w:divBdr>
    </w:div>
    <w:div w:id="956057804">
      <w:bodyDiv w:val="1"/>
      <w:marLeft w:val="0"/>
      <w:marRight w:val="0"/>
      <w:marTop w:val="0"/>
      <w:marBottom w:val="0"/>
      <w:divBdr>
        <w:top w:val="none" w:sz="0" w:space="0" w:color="auto"/>
        <w:left w:val="none" w:sz="0" w:space="0" w:color="auto"/>
        <w:bottom w:val="none" w:sz="0" w:space="0" w:color="auto"/>
        <w:right w:val="none" w:sz="0" w:space="0" w:color="auto"/>
      </w:divBdr>
    </w:div>
    <w:div w:id="960915430">
      <w:bodyDiv w:val="1"/>
      <w:marLeft w:val="0"/>
      <w:marRight w:val="0"/>
      <w:marTop w:val="0"/>
      <w:marBottom w:val="0"/>
      <w:divBdr>
        <w:top w:val="none" w:sz="0" w:space="0" w:color="auto"/>
        <w:left w:val="none" w:sz="0" w:space="0" w:color="auto"/>
        <w:bottom w:val="none" w:sz="0" w:space="0" w:color="auto"/>
        <w:right w:val="none" w:sz="0" w:space="0" w:color="auto"/>
      </w:divBdr>
    </w:div>
    <w:div w:id="1132938042">
      <w:bodyDiv w:val="1"/>
      <w:marLeft w:val="0"/>
      <w:marRight w:val="0"/>
      <w:marTop w:val="0"/>
      <w:marBottom w:val="0"/>
      <w:divBdr>
        <w:top w:val="none" w:sz="0" w:space="0" w:color="auto"/>
        <w:left w:val="none" w:sz="0" w:space="0" w:color="auto"/>
        <w:bottom w:val="none" w:sz="0" w:space="0" w:color="auto"/>
        <w:right w:val="none" w:sz="0" w:space="0" w:color="auto"/>
      </w:divBdr>
    </w:div>
    <w:div w:id="1169254915">
      <w:bodyDiv w:val="1"/>
      <w:marLeft w:val="0"/>
      <w:marRight w:val="0"/>
      <w:marTop w:val="0"/>
      <w:marBottom w:val="0"/>
      <w:divBdr>
        <w:top w:val="none" w:sz="0" w:space="0" w:color="auto"/>
        <w:left w:val="none" w:sz="0" w:space="0" w:color="auto"/>
        <w:bottom w:val="none" w:sz="0" w:space="0" w:color="auto"/>
        <w:right w:val="none" w:sz="0" w:space="0" w:color="auto"/>
      </w:divBdr>
    </w:div>
    <w:div w:id="1273707788">
      <w:bodyDiv w:val="1"/>
      <w:marLeft w:val="0"/>
      <w:marRight w:val="0"/>
      <w:marTop w:val="0"/>
      <w:marBottom w:val="0"/>
      <w:divBdr>
        <w:top w:val="none" w:sz="0" w:space="0" w:color="auto"/>
        <w:left w:val="none" w:sz="0" w:space="0" w:color="auto"/>
        <w:bottom w:val="none" w:sz="0" w:space="0" w:color="auto"/>
        <w:right w:val="none" w:sz="0" w:space="0" w:color="auto"/>
      </w:divBdr>
    </w:div>
    <w:div w:id="1275939023">
      <w:bodyDiv w:val="1"/>
      <w:marLeft w:val="0"/>
      <w:marRight w:val="0"/>
      <w:marTop w:val="0"/>
      <w:marBottom w:val="0"/>
      <w:divBdr>
        <w:top w:val="none" w:sz="0" w:space="0" w:color="auto"/>
        <w:left w:val="none" w:sz="0" w:space="0" w:color="auto"/>
        <w:bottom w:val="none" w:sz="0" w:space="0" w:color="auto"/>
        <w:right w:val="none" w:sz="0" w:space="0" w:color="auto"/>
      </w:divBdr>
    </w:div>
    <w:div w:id="1507137234">
      <w:bodyDiv w:val="1"/>
      <w:marLeft w:val="0"/>
      <w:marRight w:val="0"/>
      <w:marTop w:val="0"/>
      <w:marBottom w:val="0"/>
      <w:divBdr>
        <w:top w:val="none" w:sz="0" w:space="0" w:color="auto"/>
        <w:left w:val="none" w:sz="0" w:space="0" w:color="auto"/>
        <w:bottom w:val="none" w:sz="0" w:space="0" w:color="auto"/>
        <w:right w:val="none" w:sz="0" w:space="0" w:color="auto"/>
      </w:divBdr>
    </w:div>
    <w:div w:id="1716781472">
      <w:bodyDiv w:val="1"/>
      <w:marLeft w:val="0"/>
      <w:marRight w:val="0"/>
      <w:marTop w:val="0"/>
      <w:marBottom w:val="0"/>
      <w:divBdr>
        <w:top w:val="none" w:sz="0" w:space="0" w:color="auto"/>
        <w:left w:val="none" w:sz="0" w:space="0" w:color="auto"/>
        <w:bottom w:val="none" w:sz="0" w:space="0" w:color="auto"/>
        <w:right w:val="none" w:sz="0" w:space="0" w:color="auto"/>
      </w:divBdr>
    </w:div>
    <w:div w:id="1841965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tif"/><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1698AC0C738248B3CBB2A5CB3FD35B" ma:contentTypeVersion="11" ma:contentTypeDescription="Create a new document." ma:contentTypeScope="" ma:versionID="d908a2de705da0946a282e4b7a9ec70f">
  <xsd:schema xmlns:xsd="http://www.w3.org/2001/XMLSchema" xmlns:xs="http://www.w3.org/2001/XMLSchema" xmlns:p="http://schemas.microsoft.com/office/2006/metadata/properties" xmlns:ns3="60a819df-f7b0-4b52-96f5-e2d9a52697be" xmlns:ns4="10589373-0e12-46e2-b532-56f1a8cb691b" targetNamespace="http://schemas.microsoft.com/office/2006/metadata/properties" ma:root="true" ma:fieldsID="3f2bad8041422adc1f9f3c3d74243796" ns3:_="" ns4:_="">
    <xsd:import namespace="60a819df-f7b0-4b52-96f5-e2d9a52697be"/>
    <xsd:import namespace="10589373-0e12-46e2-b532-56f1a8cb691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DateTaken" minOccurs="0"/>
                <xsd:element ref="ns4:MediaServiceLocation"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a819df-f7b0-4b52-96f5-e2d9a52697b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589373-0e12-46e2-b532-56f1a8cb691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99CC45-0927-404C-9553-58E11C05EC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a819df-f7b0-4b52-96f5-e2d9a52697be"/>
    <ds:schemaRef ds:uri="10589373-0e12-46e2-b532-56f1a8cb69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85EE01-96A7-4053-A773-64A2BF31F39B}">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60a819df-f7b0-4b52-96f5-e2d9a52697be"/>
    <ds:schemaRef ds:uri="http://schemas.microsoft.com/office/infopath/2007/PartnerControls"/>
    <ds:schemaRef ds:uri="10589373-0e12-46e2-b532-56f1a8cb691b"/>
    <ds:schemaRef ds:uri="http://www.w3.org/XML/1998/namespace"/>
  </ds:schemaRefs>
</ds:datastoreItem>
</file>

<file path=customXml/itemProps3.xml><?xml version="1.0" encoding="utf-8"?>
<ds:datastoreItem xmlns:ds="http://schemas.openxmlformats.org/officeDocument/2006/customXml" ds:itemID="{5EFD0BCA-6D10-41E3-80A4-ED098AF7E49A}">
  <ds:schemaRefs>
    <ds:schemaRef ds:uri="http://schemas.microsoft.com/sharepoint/v3/contenttype/forms"/>
  </ds:schemaRefs>
</ds:datastoreItem>
</file>

<file path=customXml/itemProps4.xml><?xml version="1.0" encoding="utf-8"?>
<ds:datastoreItem xmlns:ds="http://schemas.openxmlformats.org/officeDocument/2006/customXml" ds:itemID="{D6405B9D-24E8-44E5-9F46-4845BC869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13</Pages>
  <Words>2735</Words>
  <Characters>13995</Characters>
  <Application>Microsoft Office Word</Application>
  <DocSecurity>0</DocSecurity>
  <Lines>266</Lines>
  <Paragraphs>83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United Nations</vt:lpstr>
      <vt:lpstr>United Nations</vt:lpstr>
    </vt:vector>
  </TitlesOfParts>
  <Company>CSD</Company>
  <LinksUpToDate>false</LinksUpToDate>
  <CharactersWithSpaces>16705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Collet</dc:creator>
  <cp:lastModifiedBy>Laurence Berthet</cp:lastModifiedBy>
  <cp:revision>9</cp:revision>
  <cp:lastPrinted>2019-09-12T13:23:00Z</cp:lastPrinted>
  <dcterms:created xsi:type="dcterms:W3CDTF">2019-09-12T09:20:00Z</dcterms:created>
  <dcterms:modified xsi:type="dcterms:W3CDTF">2019-09-12T13:23:00Z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0x0101004A1698AC0C738248B3CBB2A5CB3FD35B</vt:lpwstr>
  </property>
</Properties>
</file>