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6F2A6A" w:rsidRPr="00F124C6" w:rsidTr="00CB69F6">
        <w:trPr>
          <w:trHeight w:hRule="exact" w:val="851"/>
        </w:trPr>
        <w:tc>
          <w:tcPr>
            <w:tcW w:w="1280" w:type="dxa"/>
            <w:tcBorders>
              <w:bottom w:val="single" w:sz="4" w:space="0" w:color="auto"/>
            </w:tcBorders>
          </w:tcPr>
          <w:p w:rsidR="006F2A6A" w:rsidRPr="00F124C6" w:rsidRDefault="006F2A6A" w:rsidP="00C942AC">
            <w:pPr>
              <w:pStyle w:val="H56GC"/>
            </w:pPr>
          </w:p>
        </w:tc>
        <w:tc>
          <w:tcPr>
            <w:tcW w:w="2273" w:type="dxa"/>
            <w:tcBorders>
              <w:bottom w:val="single" w:sz="4" w:space="0" w:color="auto"/>
            </w:tcBorders>
            <w:vAlign w:val="bottom"/>
          </w:tcPr>
          <w:p w:rsidR="006F2A6A" w:rsidRPr="006428AB" w:rsidRDefault="006F2A6A" w:rsidP="00CB69F6">
            <w:pPr>
              <w:spacing w:after="80" w:line="300" w:lineRule="exact"/>
              <w:rPr>
                <w:rFonts w:ascii="Time New Roman" w:eastAsia="SimHei" w:hAnsi="Time New Roman" w:hint="eastAsia"/>
                <w:sz w:val="28"/>
              </w:rPr>
            </w:pPr>
            <w:r w:rsidRPr="006428AB">
              <w:rPr>
                <w:rFonts w:ascii="SimSun" w:eastAsia="SimHei" w:hAnsi="SimSun" w:cs="SimSun" w:hint="eastAsia"/>
                <w:sz w:val="28"/>
              </w:rPr>
              <w:t>联</w:t>
            </w:r>
            <w:r w:rsidRPr="006428AB">
              <w:rPr>
                <w:rFonts w:ascii="Time New Roman" w:eastAsia="SimHei" w:hAnsi="Time New Roman" w:hint="eastAsia"/>
                <w:sz w:val="28"/>
              </w:rPr>
              <w:t xml:space="preserve"> </w:t>
            </w:r>
            <w:r w:rsidRPr="006428AB">
              <w:rPr>
                <w:rFonts w:ascii="SimSun" w:eastAsia="SimHei" w:hAnsi="SimSun" w:cs="SimSun" w:hint="eastAsia"/>
                <w:sz w:val="28"/>
              </w:rPr>
              <w:t>合</w:t>
            </w:r>
            <w:r w:rsidRPr="006428AB">
              <w:rPr>
                <w:rFonts w:ascii="Time New Roman" w:eastAsia="SimHei" w:hAnsi="Time New Roman" w:hint="eastAsia"/>
                <w:sz w:val="28"/>
              </w:rPr>
              <w:t xml:space="preserve"> </w:t>
            </w:r>
            <w:r w:rsidRPr="006428AB">
              <w:rPr>
                <w:rFonts w:ascii="SimSun" w:eastAsia="SimHei" w:hAnsi="SimSun" w:cs="SimSun" w:hint="eastAsia"/>
                <w:sz w:val="28"/>
              </w:rPr>
              <w:t>国</w:t>
            </w:r>
          </w:p>
        </w:tc>
        <w:tc>
          <w:tcPr>
            <w:tcW w:w="6086" w:type="dxa"/>
            <w:gridSpan w:val="2"/>
            <w:tcBorders>
              <w:bottom w:val="single" w:sz="4" w:space="0" w:color="auto"/>
            </w:tcBorders>
            <w:vAlign w:val="bottom"/>
          </w:tcPr>
          <w:p w:rsidR="006F2A6A" w:rsidRPr="005B5AF2" w:rsidRDefault="005B5AF2" w:rsidP="00CB69F6">
            <w:pPr>
              <w:spacing w:line="240" w:lineRule="atLeast"/>
              <w:jc w:val="right"/>
              <w:rPr>
                <w:sz w:val="20"/>
                <w:szCs w:val="21"/>
              </w:rPr>
            </w:pPr>
            <w:r w:rsidRPr="005B5AF2">
              <w:rPr>
                <w:sz w:val="40"/>
                <w:szCs w:val="21"/>
              </w:rPr>
              <w:t>ST</w:t>
            </w:r>
            <w:r w:rsidR="009B1DF4">
              <w:rPr>
                <w:sz w:val="20"/>
                <w:szCs w:val="21"/>
              </w:rPr>
              <w:t>/</w:t>
            </w:r>
            <w:r>
              <w:rPr>
                <w:sz w:val="20"/>
                <w:szCs w:val="21"/>
              </w:rPr>
              <w:t>SG</w:t>
            </w:r>
            <w:r w:rsidR="009B1DF4">
              <w:rPr>
                <w:sz w:val="20"/>
                <w:szCs w:val="21"/>
              </w:rPr>
              <w:t>/</w:t>
            </w:r>
            <w:r>
              <w:rPr>
                <w:sz w:val="20"/>
                <w:szCs w:val="21"/>
              </w:rPr>
              <w:t>AC.10</w:t>
            </w:r>
            <w:r w:rsidR="009B1DF4">
              <w:rPr>
                <w:sz w:val="20"/>
                <w:szCs w:val="21"/>
              </w:rPr>
              <w:t>/</w:t>
            </w:r>
            <w:r>
              <w:rPr>
                <w:sz w:val="20"/>
                <w:szCs w:val="21"/>
              </w:rPr>
              <w:t>46</w:t>
            </w:r>
            <w:r w:rsidR="009B1DF4">
              <w:rPr>
                <w:sz w:val="20"/>
                <w:szCs w:val="21"/>
              </w:rPr>
              <w:t>/</w:t>
            </w:r>
            <w:r>
              <w:rPr>
                <w:sz w:val="20"/>
                <w:szCs w:val="21"/>
              </w:rPr>
              <w:t>Add.2</w:t>
            </w:r>
          </w:p>
        </w:tc>
      </w:tr>
      <w:tr w:rsidR="006F2A6A" w:rsidRPr="00F124C6" w:rsidTr="00CB69F6">
        <w:trPr>
          <w:trHeight w:hRule="exact" w:val="2835"/>
        </w:trPr>
        <w:tc>
          <w:tcPr>
            <w:tcW w:w="1280" w:type="dxa"/>
            <w:tcBorders>
              <w:top w:val="single" w:sz="4" w:space="0" w:color="auto"/>
              <w:bottom w:val="single" w:sz="12" w:space="0" w:color="auto"/>
            </w:tcBorders>
          </w:tcPr>
          <w:p w:rsidR="006F2A6A" w:rsidRPr="00F124C6" w:rsidRDefault="006F2A6A" w:rsidP="00CB69F6">
            <w:pPr>
              <w:spacing w:line="120" w:lineRule="atLeast"/>
              <w:rPr>
                <w:sz w:val="10"/>
                <w:szCs w:val="10"/>
              </w:rPr>
            </w:pPr>
          </w:p>
          <w:p w:rsidR="006F2A6A" w:rsidRPr="00F124C6" w:rsidRDefault="006F2A6A" w:rsidP="00CB69F6">
            <w:pPr>
              <w:spacing w:line="120" w:lineRule="atLeast"/>
              <w:rPr>
                <w:sz w:val="10"/>
                <w:szCs w:val="10"/>
              </w:rPr>
            </w:pPr>
            <w:r>
              <w:rPr>
                <w:rFonts w:hint="eastAsia"/>
                <w:noProof/>
                <w:snapToGrid/>
              </w:rPr>
              <w:drawing>
                <wp:inline distT="0" distB="0" distL="0" distR="0" wp14:anchorId="5D02BA2A" wp14:editId="4CACB6DF">
                  <wp:extent cx="715010" cy="592455"/>
                  <wp:effectExtent l="0" t="0" r="8890" b="0"/>
                  <wp:docPr id="3" name="图片 3"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592455"/>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rsidR="006F2A6A" w:rsidRDefault="006F2A6A" w:rsidP="00CB69F6">
            <w:pPr>
              <w:spacing w:before="200" w:line="240" w:lineRule="auto"/>
              <w:rPr>
                <w:rFonts w:eastAsia="SimHei"/>
                <w:spacing w:val="20"/>
                <w:sz w:val="40"/>
                <w:szCs w:val="40"/>
              </w:rPr>
            </w:pPr>
            <w:r>
              <w:rPr>
                <w:rFonts w:eastAsia="SimHei" w:hint="eastAsia"/>
                <w:spacing w:val="20"/>
                <w:sz w:val="40"/>
                <w:szCs w:val="40"/>
              </w:rPr>
              <w:t>秘书处</w:t>
            </w:r>
          </w:p>
        </w:tc>
        <w:tc>
          <w:tcPr>
            <w:tcW w:w="2819" w:type="dxa"/>
            <w:tcBorders>
              <w:top w:val="single" w:sz="4" w:space="0" w:color="auto"/>
              <w:bottom w:val="single" w:sz="12" w:space="0" w:color="auto"/>
            </w:tcBorders>
          </w:tcPr>
          <w:p w:rsidR="006F2A6A" w:rsidRPr="00F124C6" w:rsidRDefault="009B1DF4" w:rsidP="00CB69F6">
            <w:pPr>
              <w:spacing w:before="240" w:line="240" w:lineRule="atLeast"/>
              <w:rPr>
                <w:sz w:val="20"/>
              </w:rPr>
            </w:pPr>
            <w:r>
              <w:rPr>
                <w:sz w:val="20"/>
              </w:rPr>
              <w:t xml:space="preserve">Distr.: </w:t>
            </w:r>
            <w:r w:rsidR="0019452E" w:rsidRPr="0019452E">
              <w:rPr>
                <w:sz w:val="20"/>
              </w:rPr>
              <w:t>General</w:t>
            </w:r>
          </w:p>
          <w:p w:rsidR="006F2A6A" w:rsidRPr="00F124C6" w:rsidRDefault="00130450" w:rsidP="00CB69F6">
            <w:pPr>
              <w:spacing w:line="240" w:lineRule="atLeast"/>
              <w:rPr>
                <w:sz w:val="20"/>
              </w:rPr>
            </w:pPr>
            <w:r w:rsidRPr="00130450">
              <w:rPr>
                <w:sz w:val="20"/>
              </w:rPr>
              <w:t>1 April 2019</w:t>
            </w:r>
          </w:p>
          <w:p w:rsidR="006F2A6A" w:rsidRPr="00F124C6" w:rsidRDefault="006F2A6A" w:rsidP="00CB69F6">
            <w:pPr>
              <w:spacing w:line="240" w:lineRule="atLeast"/>
              <w:rPr>
                <w:sz w:val="20"/>
              </w:rPr>
            </w:pPr>
            <w:r w:rsidRPr="00F124C6">
              <w:rPr>
                <w:sz w:val="20"/>
              </w:rPr>
              <w:t xml:space="preserve">Chinese </w:t>
            </w:r>
          </w:p>
          <w:p w:rsidR="006F2A6A" w:rsidRPr="00F124C6" w:rsidRDefault="009B1DF4" w:rsidP="00CB69F6">
            <w:pPr>
              <w:spacing w:line="240" w:lineRule="atLeast"/>
            </w:pPr>
            <w:r>
              <w:rPr>
                <w:sz w:val="20"/>
              </w:rPr>
              <w:t xml:space="preserve">Original: </w:t>
            </w:r>
            <w:r w:rsidR="00130450" w:rsidRPr="00130450">
              <w:rPr>
                <w:sz w:val="20"/>
              </w:rPr>
              <w:t>English and French</w:t>
            </w:r>
          </w:p>
        </w:tc>
      </w:tr>
    </w:tbl>
    <w:p w:rsidR="005B5AF2" w:rsidRPr="00130450" w:rsidRDefault="005B5AF2" w:rsidP="00130450">
      <w:pPr>
        <w:spacing w:before="120"/>
        <w:rPr>
          <w:rFonts w:eastAsia="SimHei"/>
          <w:sz w:val="24"/>
          <w:szCs w:val="24"/>
        </w:rPr>
      </w:pPr>
      <w:r w:rsidRPr="00130450">
        <w:rPr>
          <w:rFonts w:eastAsia="SimHei" w:hint="eastAsia"/>
          <w:sz w:val="24"/>
          <w:szCs w:val="24"/>
        </w:rPr>
        <w:t>危险货物运输和全球化学品</w:t>
      </w:r>
      <w:r w:rsidR="00130450">
        <w:rPr>
          <w:rFonts w:eastAsia="SimHei"/>
          <w:sz w:val="24"/>
          <w:szCs w:val="24"/>
        </w:rPr>
        <w:br/>
      </w:r>
      <w:r w:rsidRPr="00130450">
        <w:rPr>
          <w:rFonts w:eastAsia="SimHei" w:hint="eastAsia"/>
          <w:sz w:val="24"/>
          <w:szCs w:val="24"/>
        </w:rPr>
        <w:t>统一分类和标签制度专家委员会</w:t>
      </w:r>
    </w:p>
    <w:p w:rsidR="005B5AF2" w:rsidRDefault="005B5AF2" w:rsidP="00130450">
      <w:pPr>
        <w:pStyle w:val="HChGC"/>
      </w:pPr>
      <w:r>
        <w:rPr>
          <w:rFonts w:hint="eastAsia"/>
        </w:rPr>
        <w:tab/>
      </w:r>
      <w:r>
        <w:rPr>
          <w:rFonts w:hint="eastAsia"/>
        </w:rPr>
        <w:tab/>
      </w:r>
      <w:r>
        <w:rPr>
          <w:rFonts w:hint="eastAsia"/>
        </w:rPr>
        <w:t>危险货物运输和全球化学品统一分类和标签制度专家委员会第九届会议报告</w:t>
      </w:r>
    </w:p>
    <w:p w:rsidR="005B5AF2" w:rsidRDefault="005B5AF2" w:rsidP="00130450">
      <w:pPr>
        <w:pStyle w:val="H56GC"/>
      </w:pPr>
      <w:r>
        <w:rPr>
          <w:rFonts w:hint="eastAsia"/>
        </w:rPr>
        <w:tab/>
      </w:r>
      <w:r w:rsidR="00130450">
        <w:tab/>
      </w:r>
      <w:r>
        <w:rPr>
          <w:rFonts w:hint="eastAsia"/>
        </w:rPr>
        <w:t>2018</w:t>
      </w:r>
      <w:r>
        <w:rPr>
          <w:rFonts w:hint="eastAsia"/>
        </w:rPr>
        <w:t>年</w:t>
      </w:r>
      <w:r>
        <w:rPr>
          <w:rFonts w:hint="eastAsia"/>
        </w:rPr>
        <w:t>12</w:t>
      </w:r>
      <w:r>
        <w:rPr>
          <w:rFonts w:hint="eastAsia"/>
        </w:rPr>
        <w:t>月</w:t>
      </w:r>
      <w:r>
        <w:rPr>
          <w:rFonts w:hint="eastAsia"/>
        </w:rPr>
        <w:t>7</w:t>
      </w:r>
      <w:r>
        <w:rPr>
          <w:rFonts w:hint="eastAsia"/>
        </w:rPr>
        <w:t>日</w:t>
      </w:r>
      <w:r w:rsidR="009B1DF4">
        <w:rPr>
          <w:rFonts w:hint="eastAsia"/>
        </w:rPr>
        <w:t>，</w:t>
      </w:r>
      <w:r>
        <w:rPr>
          <w:rFonts w:hint="eastAsia"/>
        </w:rPr>
        <w:t>日内瓦</w:t>
      </w:r>
    </w:p>
    <w:p w:rsidR="005B5AF2" w:rsidRDefault="005B5AF2" w:rsidP="00130450">
      <w:pPr>
        <w:pStyle w:val="H23GC"/>
      </w:pPr>
      <w:r>
        <w:rPr>
          <w:rFonts w:hint="eastAsia"/>
        </w:rPr>
        <w:tab/>
      </w:r>
      <w:r>
        <w:rPr>
          <w:rFonts w:hint="eastAsia"/>
        </w:rPr>
        <w:tab/>
      </w:r>
      <w:r>
        <w:rPr>
          <w:rFonts w:hint="eastAsia"/>
        </w:rPr>
        <w:t>增编</w:t>
      </w:r>
    </w:p>
    <w:p w:rsidR="005B5AF2" w:rsidRDefault="005B5AF2" w:rsidP="00130450">
      <w:pPr>
        <w:pStyle w:val="H1GC"/>
      </w:pPr>
      <w:r>
        <w:rPr>
          <w:rFonts w:hint="eastAsia"/>
        </w:rPr>
        <w:tab/>
      </w:r>
      <w:r>
        <w:rPr>
          <w:rFonts w:hint="eastAsia"/>
        </w:rPr>
        <w:tab/>
      </w:r>
      <w:r>
        <w:rPr>
          <w:rFonts w:hint="eastAsia"/>
        </w:rPr>
        <w:t>附件二</w:t>
      </w:r>
    </w:p>
    <w:p w:rsidR="005B5AF2" w:rsidRDefault="005B5AF2" w:rsidP="00130450">
      <w:pPr>
        <w:pStyle w:val="H1GC"/>
      </w:pPr>
      <w:r>
        <w:rPr>
          <w:rFonts w:hint="eastAsia"/>
        </w:rPr>
        <w:tab/>
      </w:r>
      <w:r>
        <w:rPr>
          <w:rFonts w:hint="eastAsia"/>
        </w:rPr>
        <w:tab/>
      </w:r>
      <w:r>
        <w:rPr>
          <w:rFonts w:hint="eastAsia"/>
        </w:rPr>
        <w:t>对《关于危险货物运输的建议书</w:t>
      </w:r>
      <w:r w:rsidR="009B1DF4">
        <w:rPr>
          <w:rFonts w:hint="eastAsia"/>
        </w:rPr>
        <w:t>：</w:t>
      </w:r>
      <w:r>
        <w:rPr>
          <w:rFonts w:hint="eastAsia"/>
        </w:rPr>
        <w:t>试验和标准手册》第六修订版</w:t>
      </w:r>
      <w:r w:rsidR="009B1DF4">
        <w:rPr>
          <w:rFonts w:hint="eastAsia"/>
        </w:rPr>
        <w:t>(</w:t>
      </w:r>
      <w:r>
        <w:rPr>
          <w:rFonts w:hint="eastAsia"/>
        </w:rPr>
        <w:t>ST</w:t>
      </w:r>
      <w:r w:rsidR="009B1DF4">
        <w:rPr>
          <w:rFonts w:hint="eastAsia"/>
        </w:rPr>
        <w:t>/</w:t>
      </w:r>
      <w:r>
        <w:rPr>
          <w:rFonts w:hint="eastAsia"/>
        </w:rPr>
        <w:t>SG</w:t>
      </w:r>
      <w:r w:rsidR="009B1DF4">
        <w:rPr>
          <w:rFonts w:hint="eastAsia"/>
        </w:rPr>
        <w:t>/</w:t>
      </w:r>
      <w:r>
        <w:rPr>
          <w:rFonts w:hint="eastAsia"/>
        </w:rPr>
        <w:t>AC.10</w:t>
      </w:r>
      <w:r w:rsidR="009B1DF4">
        <w:rPr>
          <w:rFonts w:hint="eastAsia"/>
        </w:rPr>
        <w:t>/</w:t>
      </w:r>
      <w:r>
        <w:rPr>
          <w:rFonts w:hint="eastAsia"/>
        </w:rPr>
        <w:t>11</w:t>
      </w:r>
      <w:r w:rsidR="009B1DF4">
        <w:rPr>
          <w:rFonts w:hint="eastAsia"/>
        </w:rPr>
        <w:t>/</w:t>
      </w:r>
      <w:r>
        <w:rPr>
          <w:rFonts w:hint="eastAsia"/>
        </w:rPr>
        <w:t>Rev.6</w:t>
      </w:r>
      <w:r>
        <w:rPr>
          <w:rFonts w:hint="eastAsia"/>
        </w:rPr>
        <w:t>及</w:t>
      </w:r>
      <w:r>
        <w:rPr>
          <w:rFonts w:hint="eastAsia"/>
        </w:rPr>
        <w:t>Amend.1</w:t>
      </w:r>
      <w:r w:rsidR="009B1DF4">
        <w:rPr>
          <w:rFonts w:hint="eastAsia"/>
        </w:rPr>
        <w:t>)</w:t>
      </w:r>
      <w:r>
        <w:rPr>
          <w:rFonts w:hint="eastAsia"/>
        </w:rPr>
        <w:t>的修改</w:t>
      </w:r>
    </w:p>
    <w:p w:rsidR="00130450" w:rsidRDefault="00130450">
      <w:pPr>
        <w:tabs>
          <w:tab w:val="clear" w:pos="431"/>
        </w:tabs>
        <w:overflowPunct/>
        <w:adjustRightInd/>
        <w:snapToGrid/>
        <w:spacing w:line="240" w:lineRule="auto"/>
        <w:jc w:val="left"/>
      </w:pPr>
      <w:r>
        <w:br w:type="page"/>
      </w:r>
    </w:p>
    <w:p w:rsidR="005B5AF2" w:rsidRDefault="005B5AF2" w:rsidP="00130450">
      <w:pPr>
        <w:pStyle w:val="HChGC"/>
      </w:pPr>
      <w:r>
        <w:rPr>
          <w:rFonts w:hint="eastAsia"/>
        </w:rPr>
        <w:lastRenderedPageBreak/>
        <w:tab/>
      </w:r>
      <w:r>
        <w:rPr>
          <w:rFonts w:hint="eastAsia"/>
        </w:rPr>
        <w:tab/>
      </w:r>
      <w:r>
        <w:rPr>
          <w:rFonts w:hint="eastAsia"/>
        </w:rPr>
        <w:t>总目录</w:t>
      </w:r>
    </w:p>
    <w:p w:rsidR="005B5AF2" w:rsidRDefault="00CD3B56" w:rsidP="00DA16EF">
      <w:pPr>
        <w:pStyle w:val="H23GC"/>
        <w:tabs>
          <w:tab w:val="left" w:pos="2436"/>
        </w:tabs>
      </w:pPr>
      <w:r>
        <w:tab/>
      </w:r>
      <w:r>
        <w:tab/>
      </w:r>
      <w:r w:rsidR="005B5AF2">
        <w:rPr>
          <w:rFonts w:hint="eastAsia"/>
        </w:rPr>
        <w:t>第一部分</w:t>
      </w:r>
      <w:r w:rsidR="005B5AF2">
        <w:rPr>
          <w:rFonts w:hint="eastAsia"/>
        </w:rPr>
        <w:tab/>
      </w:r>
      <w:r w:rsidR="005B5AF2">
        <w:rPr>
          <w:rFonts w:hint="eastAsia"/>
        </w:rPr>
        <w:t>删除“第</w:t>
      </w:r>
      <w:r w:rsidR="005B5AF2">
        <w:rPr>
          <w:rFonts w:hint="eastAsia"/>
        </w:rPr>
        <w:t>1</w:t>
      </w:r>
      <w:r w:rsidR="005B5AF2">
        <w:rPr>
          <w:rFonts w:hint="eastAsia"/>
        </w:rPr>
        <w:t>类”。</w:t>
      </w:r>
    </w:p>
    <w:p w:rsidR="005B5AF2" w:rsidRDefault="005B5AF2" w:rsidP="006B7097">
      <w:pPr>
        <w:pStyle w:val="SingleTxtGC"/>
      </w:pPr>
      <w:r>
        <w:rPr>
          <w:rFonts w:hint="eastAsia"/>
        </w:rPr>
        <w:t>12</w:t>
      </w:r>
      <w:r>
        <w:rPr>
          <w:rFonts w:hint="eastAsia"/>
        </w:rPr>
        <w:tab/>
      </w:r>
      <w:r w:rsidR="00D85A97">
        <w:tab/>
      </w:r>
      <w:r w:rsidR="00D85A97">
        <w:tab/>
      </w:r>
      <w:r>
        <w:rPr>
          <w:rFonts w:hint="eastAsia"/>
        </w:rPr>
        <w:t>将“列入第</w:t>
      </w:r>
      <w:r>
        <w:rPr>
          <w:rFonts w:hint="eastAsia"/>
        </w:rPr>
        <w:t>1</w:t>
      </w:r>
      <w:r>
        <w:rPr>
          <w:rFonts w:hint="eastAsia"/>
        </w:rPr>
        <w:t>类”改为“列入爆炸物种类”。</w:t>
      </w:r>
    </w:p>
    <w:p w:rsidR="005B5AF2" w:rsidRDefault="005B5AF2" w:rsidP="006B7097">
      <w:pPr>
        <w:pStyle w:val="SingleTxtGC"/>
      </w:pPr>
      <w:r>
        <w:rPr>
          <w:rFonts w:hint="eastAsia"/>
        </w:rPr>
        <w:t>13</w:t>
      </w:r>
      <w:r>
        <w:rPr>
          <w:rFonts w:hint="eastAsia"/>
        </w:rPr>
        <w:tab/>
      </w:r>
      <w:r w:rsidR="00D85A97">
        <w:tab/>
      </w:r>
      <w:r w:rsidR="00D85A97">
        <w:tab/>
      </w:r>
      <w:r>
        <w:rPr>
          <w:rFonts w:hint="eastAsia"/>
        </w:rPr>
        <w:t>将括号中的句子改为</w:t>
      </w:r>
      <w:r w:rsidR="009B1DF4">
        <w:rPr>
          <w:rFonts w:hint="eastAsia"/>
        </w:rPr>
        <w:t>：</w:t>
      </w:r>
      <w:r w:rsidR="00EF7257" w:rsidRPr="00EF7257">
        <w:rPr>
          <w:rFonts w:hint="eastAsia"/>
        </w:rPr>
        <w:t>“</w:t>
      </w:r>
      <w:r w:rsidR="009B1DF4">
        <w:rPr>
          <w:rFonts w:hint="eastAsia"/>
        </w:rPr>
        <w:t>(</w:t>
      </w:r>
      <w:r>
        <w:rPr>
          <w:rFonts w:hint="eastAsia"/>
        </w:rPr>
        <w:t>确定物质进行试验的形式是否为不稳定爆炸物</w:t>
      </w:r>
      <w:r w:rsidR="009B1DF4">
        <w:rPr>
          <w:rFonts w:hint="eastAsia"/>
        </w:rPr>
        <w:t>)</w:t>
      </w:r>
      <w:r w:rsidR="00EF7257" w:rsidRPr="00EF7257">
        <w:rPr>
          <w:rFonts w:hint="eastAsia"/>
        </w:rPr>
        <w:t>”</w:t>
      </w:r>
      <w:r>
        <w:rPr>
          <w:rFonts w:hint="eastAsia"/>
        </w:rPr>
        <w:t>。</w:t>
      </w:r>
    </w:p>
    <w:p w:rsidR="005B5AF2" w:rsidRDefault="005B5AF2" w:rsidP="006B7097">
      <w:pPr>
        <w:pStyle w:val="SingleTxtGC"/>
      </w:pPr>
      <w:r>
        <w:rPr>
          <w:rFonts w:hint="eastAsia"/>
        </w:rPr>
        <w:t>14</w:t>
      </w:r>
      <w:r>
        <w:rPr>
          <w:rFonts w:hint="eastAsia"/>
        </w:rPr>
        <w:tab/>
      </w:r>
      <w:r w:rsidR="00D85A97">
        <w:tab/>
      </w:r>
      <w:r w:rsidR="00D85A97">
        <w:tab/>
      </w:r>
      <w:r>
        <w:rPr>
          <w:rFonts w:hint="eastAsia"/>
        </w:rPr>
        <w:t>最后</w:t>
      </w:r>
      <w:r w:rsidR="009B1DF4">
        <w:rPr>
          <w:rFonts w:hint="eastAsia"/>
        </w:rPr>
        <w:t>，</w:t>
      </w:r>
      <w:r>
        <w:rPr>
          <w:rFonts w:hint="eastAsia"/>
        </w:rPr>
        <w:t>在“太危险不能运输”之后加上“……并被归类为《全球统一制度》不稳定爆炸物”。</w:t>
      </w:r>
    </w:p>
    <w:p w:rsidR="005B5AF2" w:rsidRDefault="005B5AF2" w:rsidP="006B7097">
      <w:pPr>
        <w:pStyle w:val="SingleTxtGC"/>
      </w:pPr>
      <w:r>
        <w:rPr>
          <w:rFonts w:hint="eastAsia"/>
        </w:rPr>
        <w:t>16</w:t>
      </w:r>
      <w:r>
        <w:rPr>
          <w:rFonts w:hint="eastAsia"/>
        </w:rPr>
        <w:tab/>
      </w:r>
      <w:r w:rsidR="00D85A97">
        <w:tab/>
      </w:r>
      <w:r w:rsidR="00D85A97">
        <w:tab/>
      </w:r>
      <w:r>
        <w:rPr>
          <w:rFonts w:hint="eastAsia"/>
        </w:rPr>
        <w:t>将“第</w:t>
      </w:r>
      <w:r>
        <w:rPr>
          <w:rFonts w:hint="eastAsia"/>
        </w:rPr>
        <w:t>1</w:t>
      </w:r>
      <w:r>
        <w:rPr>
          <w:rFonts w:hint="eastAsia"/>
        </w:rPr>
        <w:t>类”改为“爆炸物种类”。</w:t>
      </w:r>
    </w:p>
    <w:p w:rsidR="005B5AF2" w:rsidRDefault="005B5AF2" w:rsidP="006B7097">
      <w:pPr>
        <w:pStyle w:val="SingleTxtGC"/>
      </w:pPr>
      <w:r>
        <w:rPr>
          <w:rFonts w:hint="eastAsia"/>
        </w:rPr>
        <w:t>18</w:t>
      </w:r>
      <w:r>
        <w:rPr>
          <w:rFonts w:hint="eastAsia"/>
        </w:rPr>
        <w:tab/>
      </w:r>
      <w:r w:rsidR="00D85A97">
        <w:tab/>
      </w:r>
      <w:r w:rsidR="00D85A97">
        <w:tab/>
      </w:r>
      <w:r>
        <w:rPr>
          <w:rFonts w:hint="eastAsia"/>
        </w:rPr>
        <w:t>将“可划入</w:t>
      </w:r>
      <w:r w:rsidR="009B1DF4">
        <w:rPr>
          <w:rFonts w:hint="eastAsia"/>
        </w:rPr>
        <w:t>5.</w:t>
      </w:r>
      <w:r>
        <w:rPr>
          <w:rFonts w:hint="eastAsia"/>
        </w:rPr>
        <w:t>1</w:t>
      </w:r>
      <w:r>
        <w:rPr>
          <w:rFonts w:hint="eastAsia"/>
        </w:rPr>
        <w:t>项”改为“可分类为氧化性物质”</w:t>
      </w:r>
      <w:r w:rsidR="009B1DF4">
        <w:rPr>
          <w:rFonts w:hint="eastAsia"/>
        </w:rPr>
        <w:t>，</w:t>
      </w:r>
      <w:r>
        <w:rPr>
          <w:rFonts w:hint="eastAsia"/>
        </w:rPr>
        <w:t>并将“是否适合槽罐运输”改为“是否适合槽罐盛载”。</w:t>
      </w:r>
    </w:p>
    <w:p w:rsidR="005B5AF2" w:rsidRDefault="00EF7257" w:rsidP="00DA16EF">
      <w:pPr>
        <w:pStyle w:val="H23GC"/>
        <w:tabs>
          <w:tab w:val="left" w:pos="2436"/>
        </w:tabs>
      </w:pPr>
      <w:r>
        <w:tab/>
      </w:r>
      <w:r>
        <w:tab/>
      </w:r>
      <w:r w:rsidR="005B5AF2">
        <w:rPr>
          <w:rFonts w:hint="eastAsia"/>
        </w:rPr>
        <w:t>第二部分</w:t>
      </w:r>
      <w:r w:rsidR="005B5AF2">
        <w:rPr>
          <w:rFonts w:hint="eastAsia"/>
        </w:rPr>
        <w:tab/>
      </w:r>
      <w:r w:rsidR="005B5AF2">
        <w:rPr>
          <w:rFonts w:hint="eastAsia"/>
        </w:rPr>
        <w:t>将“</w:t>
      </w:r>
      <w:r w:rsidR="009B1DF4">
        <w:rPr>
          <w:rFonts w:hint="eastAsia"/>
        </w:rPr>
        <w:t>4.</w:t>
      </w:r>
      <w:r w:rsidR="005B5AF2">
        <w:rPr>
          <w:rFonts w:hint="eastAsia"/>
        </w:rPr>
        <w:t>1</w:t>
      </w:r>
      <w:r w:rsidR="005B5AF2">
        <w:rPr>
          <w:rFonts w:hint="eastAsia"/>
        </w:rPr>
        <w:t>项自反应物质和</w:t>
      </w:r>
      <w:r w:rsidR="009B1DF4">
        <w:rPr>
          <w:rFonts w:hint="eastAsia"/>
        </w:rPr>
        <w:t>5.</w:t>
      </w:r>
      <w:r w:rsidR="005B5AF2">
        <w:rPr>
          <w:rFonts w:hint="eastAsia"/>
        </w:rPr>
        <w:t>2</w:t>
      </w:r>
      <w:r w:rsidR="005B5AF2">
        <w:rPr>
          <w:rFonts w:hint="eastAsia"/>
        </w:rPr>
        <w:t>项有机过氧化物”改为“自反应物质、有机过氧化物和聚合性物质”。</w:t>
      </w:r>
    </w:p>
    <w:p w:rsidR="005B5AF2" w:rsidRDefault="00EF7257" w:rsidP="00DA16EF">
      <w:pPr>
        <w:pStyle w:val="H23GC"/>
        <w:tabs>
          <w:tab w:val="left" w:pos="2436"/>
        </w:tabs>
      </w:pPr>
      <w:r>
        <w:tab/>
      </w:r>
      <w:r>
        <w:tab/>
      </w:r>
      <w:r w:rsidR="005B5AF2">
        <w:rPr>
          <w:rFonts w:hint="eastAsia"/>
        </w:rPr>
        <w:t>第三部分</w:t>
      </w:r>
      <w:r w:rsidR="005B5AF2">
        <w:rPr>
          <w:rFonts w:hint="eastAsia"/>
        </w:rPr>
        <w:tab/>
      </w:r>
      <w:r w:rsidR="005B5AF2">
        <w:rPr>
          <w:rFonts w:hint="eastAsia"/>
        </w:rPr>
        <w:t>将“第</w:t>
      </w:r>
      <w:r w:rsidR="005B5AF2">
        <w:rPr>
          <w:rFonts w:hint="eastAsia"/>
        </w:rPr>
        <w:t>2</w:t>
      </w:r>
      <w:r w:rsidR="005B5AF2">
        <w:rPr>
          <w:rFonts w:hint="eastAsia"/>
        </w:rPr>
        <w:t>类、第</w:t>
      </w:r>
      <w:r w:rsidR="005B5AF2">
        <w:rPr>
          <w:rFonts w:hint="eastAsia"/>
        </w:rPr>
        <w:t>3</w:t>
      </w:r>
      <w:r w:rsidR="005B5AF2">
        <w:rPr>
          <w:rFonts w:hint="eastAsia"/>
        </w:rPr>
        <w:t>类、第</w:t>
      </w:r>
      <w:r w:rsidR="005B5AF2">
        <w:rPr>
          <w:rFonts w:hint="eastAsia"/>
        </w:rPr>
        <w:t>4</w:t>
      </w:r>
      <w:r w:rsidR="005B5AF2">
        <w:rPr>
          <w:rFonts w:hint="eastAsia"/>
        </w:rPr>
        <w:t>类、</w:t>
      </w:r>
      <w:r w:rsidR="009B1DF4">
        <w:rPr>
          <w:rFonts w:hint="eastAsia"/>
        </w:rPr>
        <w:t>5.</w:t>
      </w:r>
      <w:r w:rsidR="005B5AF2">
        <w:rPr>
          <w:rFonts w:hint="eastAsia"/>
        </w:rPr>
        <w:t>1</w:t>
      </w:r>
      <w:r w:rsidR="005B5AF2">
        <w:rPr>
          <w:rFonts w:hint="eastAsia"/>
        </w:rPr>
        <w:t>项、第</w:t>
      </w:r>
      <w:r w:rsidR="005B5AF2">
        <w:rPr>
          <w:rFonts w:hint="eastAsia"/>
        </w:rPr>
        <w:t>8</w:t>
      </w:r>
      <w:r w:rsidR="005B5AF2">
        <w:rPr>
          <w:rFonts w:hint="eastAsia"/>
        </w:rPr>
        <w:t>类和第</w:t>
      </w:r>
      <w:r w:rsidR="005B5AF2">
        <w:rPr>
          <w:rFonts w:hint="eastAsia"/>
        </w:rPr>
        <w:t>9</w:t>
      </w:r>
      <w:r w:rsidR="005B5AF2">
        <w:rPr>
          <w:rFonts w:hint="eastAsia"/>
        </w:rPr>
        <w:t>类”改为“各危险种类”。</w:t>
      </w:r>
    </w:p>
    <w:p w:rsidR="005B5AF2" w:rsidRDefault="005B5AF2" w:rsidP="006B7097">
      <w:pPr>
        <w:pStyle w:val="SingleTxtGC"/>
      </w:pPr>
      <w:r>
        <w:rPr>
          <w:rFonts w:hint="eastAsia"/>
        </w:rPr>
        <w:t>31</w:t>
      </w:r>
      <w:r>
        <w:rPr>
          <w:rFonts w:hint="eastAsia"/>
        </w:rPr>
        <w:tab/>
      </w:r>
      <w:r w:rsidR="00D85A97">
        <w:tab/>
      </w:r>
      <w:r w:rsidR="00D85A97">
        <w:tab/>
      </w:r>
      <w:r>
        <w:rPr>
          <w:rFonts w:hint="eastAsia"/>
        </w:rPr>
        <w:t>将“第</w:t>
      </w:r>
      <w:r>
        <w:rPr>
          <w:rFonts w:hint="eastAsia"/>
        </w:rPr>
        <w:t>2</w:t>
      </w:r>
      <w:r>
        <w:rPr>
          <w:rFonts w:hint="eastAsia"/>
        </w:rPr>
        <w:t>类易燃气雾剂”改为“气雾剂易燃性”。</w:t>
      </w:r>
    </w:p>
    <w:p w:rsidR="005B5AF2" w:rsidRDefault="005B5AF2" w:rsidP="006B7097">
      <w:pPr>
        <w:pStyle w:val="SingleTxtGC"/>
      </w:pPr>
      <w:r>
        <w:rPr>
          <w:rFonts w:hint="eastAsia"/>
        </w:rPr>
        <w:t>32</w:t>
      </w:r>
      <w:r>
        <w:rPr>
          <w:rFonts w:hint="eastAsia"/>
        </w:rPr>
        <w:tab/>
      </w:r>
      <w:r w:rsidR="00D85A97">
        <w:tab/>
      </w:r>
      <w:r w:rsidR="00D85A97">
        <w:tab/>
      </w:r>
      <w:r>
        <w:rPr>
          <w:rFonts w:hint="eastAsia"/>
        </w:rPr>
        <w:t>删除“第</w:t>
      </w:r>
      <w:r>
        <w:rPr>
          <w:rFonts w:hint="eastAsia"/>
        </w:rPr>
        <w:t>3</w:t>
      </w:r>
      <w:r>
        <w:rPr>
          <w:rFonts w:hint="eastAsia"/>
        </w:rPr>
        <w:t>类”。</w:t>
      </w:r>
    </w:p>
    <w:p w:rsidR="005B5AF2" w:rsidRDefault="005B5AF2" w:rsidP="006B7097">
      <w:pPr>
        <w:pStyle w:val="SingleTxtGC"/>
      </w:pPr>
      <w:r>
        <w:rPr>
          <w:rFonts w:hint="eastAsia"/>
        </w:rPr>
        <w:t>33</w:t>
      </w:r>
      <w:r>
        <w:rPr>
          <w:rFonts w:hint="eastAsia"/>
        </w:rPr>
        <w:tab/>
      </w:r>
      <w:r w:rsidR="00D85A97">
        <w:tab/>
      </w:r>
      <w:r w:rsidR="00D85A97">
        <w:tab/>
      </w:r>
      <w:r>
        <w:rPr>
          <w:rFonts w:hint="eastAsia"/>
        </w:rPr>
        <w:t>将“第</w:t>
      </w:r>
      <w:r>
        <w:rPr>
          <w:rFonts w:hint="eastAsia"/>
        </w:rPr>
        <w:t>4</w:t>
      </w:r>
      <w:r>
        <w:rPr>
          <w:rFonts w:hint="eastAsia"/>
        </w:rPr>
        <w:t>类”改为“易燃固体、固态退敏爆炸物、易于自燃的物质和遇水放出易燃气体的物质”。</w:t>
      </w:r>
    </w:p>
    <w:p w:rsidR="005B5AF2" w:rsidRDefault="005B5AF2" w:rsidP="006B7097">
      <w:pPr>
        <w:pStyle w:val="SingleTxtGC"/>
      </w:pPr>
      <w:r>
        <w:rPr>
          <w:rFonts w:hint="eastAsia"/>
        </w:rPr>
        <w:t>34</w:t>
      </w:r>
      <w:r>
        <w:rPr>
          <w:rFonts w:hint="eastAsia"/>
        </w:rPr>
        <w:tab/>
      </w:r>
      <w:r w:rsidR="00D85A97">
        <w:tab/>
      </w:r>
      <w:r w:rsidR="00D85A97">
        <w:tab/>
      </w:r>
      <w:r>
        <w:rPr>
          <w:rFonts w:hint="eastAsia"/>
        </w:rPr>
        <w:t>将“</w:t>
      </w:r>
      <w:r w:rsidR="009B1DF4">
        <w:rPr>
          <w:rFonts w:hint="eastAsia"/>
        </w:rPr>
        <w:t>5.</w:t>
      </w:r>
      <w:r>
        <w:rPr>
          <w:rFonts w:hint="eastAsia"/>
        </w:rPr>
        <w:t>1</w:t>
      </w:r>
      <w:r>
        <w:rPr>
          <w:rFonts w:hint="eastAsia"/>
        </w:rPr>
        <w:t>项氧化性物质”改为“氧化性固体和液体”。</w:t>
      </w:r>
    </w:p>
    <w:p w:rsidR="005B5AF2" w:rsidRDefault="005B5AF2" w:rsidP="006B7097">
      <w:pPr>
        <w:pStyle w:val="SingleTxtGC"/>
      </w:pPr>
      <w:r>
        <w:rPr>
          <w:rFonts w:hint="eastAsia"/>
        </w:rPr>
        <w:t>36</w:t>
      </w:r>
      <w:r>
        <w:rPr>
          <w:rFonts w:hint="eastAsia"/>
        </w:rPr>
        <w:tab/>
      </w:r>
      <w:r w:rsidR="00D85A97">
        <w:tab/>
      </w:r>
      <w:r w:rsidR="00D85A97">
        <w:tab/>
      </w:r>
      <w:r>
        <w:rPr>
          <w:rFonts w:hint="eastAsia"/>
        </w:rPr>
        <w:t>删除“</w:t>
      </w:r>
      <w:r w:rsidRPr="00DA16EF">
        <w:rPr>
          <w:rFonts w:ascii="Time New Roman" w:eastAsia="楷体" w:hAnsi="Time New Roman" w:hint="eastAsia"/>
        </w:rPr>
        <w:t>入有关第</w:t>
      </w:r>
      <w:r w:rsidRPr="00DA16EF">
        <w:rPr>
          <w:rFonts w:ascii="Time New Roman" w:eastAsia="楷体" w:hAnsi="Time New Roman" w:hint="eastAsia"/>
        </w:rPr>
        <w:t>7</w:t>
      </w:r>
      <w:r w:rsidRPr="00DA16EF">
        <w:rPr>
          <w:rFonts w:ascii="Time New Roman" w:eastAsia="楷体" w:hAnsi="Time New Roman" w:hint="eastAsia"/>
        </w:rPr>
        <w:t>类的分类程序、试验方法和标准</w:t>
      </w:r>
      <w:r>
        <w:rPr>
          <w:rFonts w:hint="eastAsia"/>
        </w:rPr>
        <w:t>”。</w:t>
      </w:r>
    </w:p>
    <w:p w:rsidR="005B5AF2" w:rsidRDefault="005B5AF2" w:rsidP="006B7097">
      <w:pPr>
        <w:pStyle w:val="SingleTxtGC"/>
      </w:pPr>
      <w:r>
        <w:rPr>
          <w:rFonts w:hint="eastAsia"/>
        </w:rPr>
        <w:t>37</w:t>
      </w:r>
      <w:r>
        <w:rPr>
          <w:rFonts w:hint="eastAsia"/>
        </w:rPr>
        <w:tab/>
      </w:r>
      <w:r w:rsidR="00D85A97">
        <w:tab/>
      </w:r>
      <w:r w:rsidR="00D85A97">
        <w:tab/>
      </w:r>
      <w:r>
        <w:rPr>
          <w:rFonts w:hint="eastAsia"/>
        </w:rPr>
        <w:t>将“第</w:t>
      </w:r>
      <w:r>
        <w:rPr>
          <w:rFonts w:hint="eastAsia"/>
        </w:rPr>
        <w:t>8</w:t>
      </w:r>
      <w:r>
        <w:rPr>
          <w:rFonts w:hint="eastAsia"/>
        </w:rPr>
        <w:t>类”改为“对金属有腐蚀性的”。</w:t>
      </w:r>
    </w:p>
    <w:p w:rsidR="005B5AF2" w:rsidRDefault="005B5AF2" w:rsidP="006B7097">
      <w:pPr>
        <w:pStyle w:val="SingleTxtGC"/>
      </w:pPr>
      <w:r>
        <w:rPr>
          <w:rFonts w:hint="eastAsia"/>
        </w:rPr>
        <w:t>38</w:t>
      </w:r>
      <w:r>
        <w:rPr>
          <w:rFonts w:hint="eastAsia"/>
        </w:rPr>
        <w:tab/>
      </w:r>
      <w:r w:rsidR="00D85A97">
        <w:tab/>
      </w:r>
      <w:r w:rsidR="00D85A97">
        <w:tab/>
      </w:r>
      <w:r>
        <w:rPr>
          <w:rFonts w:hint="eastAsia"/>
        </w:rPr>
        <w:t>将“第</w:t>
      </w:r>
      <w:r>
        <w:rPr>
          <w:rFonts w:hint="eastAsia"/>
        </w:rPr>
        <w:t>9</w:t>
      </w:r>
      <w:r>
        <w:rPr>
          <w:rFonts w:hint="eastAsia"/>
        </w:rPr>
        <w:t>类”改为“运输种类</w:t>
      </w:r>
      <w:r>
        <w:rPr>
          <w:rFonts w:hint="eastAsia"/>
        </w:rPr>
        <w:t>9</w:t>
      </w:r>
      <w:r>
        <w:rPr>
          <w:rFonts w:hint="eastAsia"/>
        </w:rPr>
        <w:t>的物质和物品”。</w:t>
      </w:r>
    </w:p>
    <w:p w:rsidR="005B5AF2" w:rsidRDefault="005B5AF2" w:rsidP="006B7097">
      <w:pPr>
        <w:pStyle w:val="SingleTxtGC"/>
      </w:pPr>
      <w:r>
        <w:rPr>
          <w:rFonts w:hint="eastAsia"/>
        </w:rPr>
        <w:t>添加以下新条目</w:t>
      </w:r>
      <w:r w:rsidR="009B1DF4">
        <w:rPr>
          <w:rFonts w:hint="eastAsia"/>
        </w:rPr>
        <w:t>：</w:t>
      </w:r>
    </w:p>
    <w:p w:rsidR="005B5AF2" w:rsidRDefault="005B5AF2" w:rsidP="006B7097">
      <w:pPr>
        <w:pStyle w:val="SingleTxtGC"/>
      </w:pPr>
      <w:r>
        <w:rPr>
          <w:rFonts w:hint="eastAsia"/>
        </w:rPr>
        <w:t>“</w:t>
      </w:r>
      <w:r>
        <w:rPr>
          <w:rFonts w:hint="eastAsia"/>
        </w:rPr>
        <w:t>3</w:t>
      </w:r>
      <w:r w:rsidR="009B1DF4">
        <w:rPr>
          <w:rFonts w:hint="eastAsia"/>
        </w:rPr>
        <w:t>9.</w:t>
      </w:r>
      <w:r w:rsidR="00EF7257">
        <w:tab/>
      </w:r>
      <w:r w:rsidR="00D85A97">
        <w:tab/>
      </w:r>
      <w:r>
        <w:rPr>
          <w:rFonts w:hint="eastAsia"/>
        </w:rPr>
        <w:t>与固态硝酸铵基化肥有关的分类程序和标准”。</w:t>
      </w:r>
    </w:p>
    <w:p w:rsidR="005B5AF2" w:rsidRDefault="006B5A0A" w:rsidP="006B5A0A">
      <w:pPr>
        <w:pStyle w:val="H23GC"/>
      </w:pPr>
      <w:r>
        <w:tab/>
      </w:r>
      <w:r>
        <w:tab/>
      </w:r>
      <w:r w:rsidR="005B5AF2">
        <w:rPr>
          <w:rFonts w:hint="eastAsia"/>
        </w:rPr>
        <w:t>第四部分中文无修改。</w:t>
      </w:r>
    </w:p>
    <w:p w:rsidR="005B5AF2" w:rsidRDefault="005B5AF2" w:rsidP="006B7097">
      <w:pPr>
        <w:pStyle w:val="SingleTxtGC"/>
      </w:pPr>
      <w:r>
        <w:rPr>
          <w:rFonts w:hint="eastAsia"/>
        </w:rPr>
        <w:t>加入以下新条目</w:t>
      </w:r>
      <w:r w:rsidR="009B1DF4">
        <w:rPr>
          <w:rFonts w:hint="eastAsia"/>
        </w:rPr>
        <w:t>：</w:t>
      </w:r>
    </w:p>
    <w:p w:rsidR="005B5AF2" w:rsidRDefault="005B5AF2" w:rsidP="006B7097">
      <w:pPr>
        <w:pStyle w:val="SingleTxtGC"/>
      </w:pPr>
      <w:r>
        <w:rPr>
          <w:rFonts w:hint="eastAsia"/>
        </w:rPr>
        <w:t>“附录</w:t>
      </w:r>
      <w:r>
        <w:rPr>
          <w:rFonts w:hint="eastAsia"/>
        </w:rPr>
        <w:t>10</w:t>
      </w:r>
      <w:r>
        <w:rPr>
          <w:rFonts w:hint="eastAsia"/>
        </w:rPr>
        <w:tab/>
      </w:r>
      <w:r>
        <w:rPr>
          <w:rFonts w:hint="eastAsia"/>
        </w:rPr>
        <w:t>硝化纤维素混合物的稳定性试验</w:t>
      </w:r>
    </w:p>
    <w:p w:rsidR="005B5AF2" w:rsidRDefault="005B5AF2" w:rsidP="006B7097">
      <w:pPr>
        <w:pStyle w:val="SingleTxtGC"/>
      </w:pPr>
      <w:r>
        <w:rPr>
          <w:rFonts w:hint="eastAsia"/>
        </w:rPr>
        <w:t>“附录</w:t>
      </w:r>
      <w:r>
        <w:rPr>
          <w:rFonts w:hint="eastAsia"/>
        </w:rPr>
        <w:t>11</w:t>
      </w:r>
      <w:r w:rsidR="00D85A97">
        <w:tab/>
      </w:r>
      <w:r>
        <w:rPr>
          <w:rFonts w:hint="eastAsia"/>
        </w:rPr>
        <w:t>为供应和使用目的按照可被用于工业硝化纤维素产品的分类《全球统一制度》第</w:t>
      </w:r>
      <w:r w:rsidR="009B1DF4">
        <w:rPr>
          <w:rFonts w:hint="eastAsia"/>
        </w:rPr>
        <w:t>2.</w:t>
      </w:r>
      <w:r>
        <w:rPr>
          <w:rFonts w:hint="eastAsia"/>
        </w:rPr>
        <w:t>17</w:t>
      </w:r>
      <w:r>
        <w:rPr>
          <w:rFonts w:hint="eastAsia"/>
        </w:rPr>
        <w:t>章对工业硝化纤维素进行分类的结果汇编”</w:t>
      </w:r>
    </w:p>
    <w:p w:rsidR="0058069B" w:rsidRDefault="0058069B">
      <w:pPr>
        <w:tabs>
          <w:tab w:val="clear" w:pos="431"/>
        </w:tabs>
        <w:overflowPunct/>
        <w:adjustRightInd/>
        <w:snapToGrid/>
        <w:spacing w:line="240" w:lineRule="auto"/>
        <w:jc w:val="left"/>
        <w:rPr>
          <w:rFonts w:eastAsia="SimHei"/>
          <w:snapToGrid/>
          <w:sz w:val="24"/>
          <w:szCs w:val="24"/>
        </w:rPr>
      </w:pPr>
      <w:r>
        <w:br w:type="page"/>
      </w:r>
    </w:p>
    <w:p w:rsidR="005B5AF2" w:rsidRDefault="005B5AF2" w:rsidP="006B5A0A">
      <w:pPr>
        <w:pStyle w:val="H1GC"/>
      </w:pPr>
      <w:bookmarkStart w:id="0" w:name="_GoBack"/>
      <w:bookmarkEnd w:id="0"/>
      <w:r>
        <w:rPr>
          <w:rFonts w:hint="eastAsia"/>
        </w:rPr>
        <w:lastRenderedPageBreak/>
        <w:tab/>
      </w:r>
      <w:r>
        <w:rPr>
          <w:rFonts w:hint="eastAsia"/>
        </w:rPr>
        <w:tab/>
      </w:r>
      <w:r>
        <w:rPr>
          <w:rFonts w:hint="eastAsia"/>
        </w:rPr>
        <w:t>第</w:t>
      </w:r>
      <w:r>
        <w:rPr>
          <w:rFonts w:hint="eastAsia"/>
        </w:rPr>
        <w:t>1</w:t>
      </w:r>
      <w:r>
        <w:rPr>
          <w:rFonts w:hint="eastAsia"/>
        </w:rPr>
        <w:t>节</w:t>
      </w:r>
    </w:p>
    <w:p w:rsidR="005B5AF2" w:rsidRDefault="005B5AF2" w:rsidP="006B7097">
      <w:pPr>
        <w:pStyle w:val="SingleTxtGC"/>
      </w:pPr>
      <w:r>
        <w:rPr>
          <w:rFonts w:hint="eastAsia"/>
        </w:rPr>
        <w:t>本节起头处的注</w:t>
      </w:r>
      <w:r>
        <w:rPr>
          <w:rFonts w:hint="eastAsia"/>
        </w:rPr>
        <w:tab/>
      </w:r>
      <w:r>
        <w:rPr>
          <w:rFonts w:hint="eastAsia"/>
        </w:rPr>
        <w:t>中文无修改。</w:t>
      </w:r>
    </w:p>
    <w:p w:rsidR="005B5AF2" w:rsidRDefault="009B1DF4" w:rsidP="006B7097">
      <w:pPr>
        <w:pStyle w:val="SingleTxtGC"/>
      </w:pPr>
      <w:r>
        <w:rPr>
          <w:rFonts w:hint="eastAsia"/>
        </w:rPr>
        <w:t>1.1.</w:t>
      </w:r>
      <w:r w:rsidR="005B5AF2">
        <w:rPr>
          <w:rFonts w:hint="eastAsia"/>
        </w:rPr>
        <w:t>1</w:t>
      </w:r>
      <w:r w:rsidR="005B5AF2">
        <w:rPr>
          <w:rFonts w:hint="eastAsia"/>
        </w:rPr>
        <w:tab/>
      </w:r>
      <w:r w:rsidR="006B5A0A">
        <w:tab/>
      </w:r>
      <w:r w:rsidR="00D85A97">
        <w:tab/>
      </w:r>
      <w:r w:rsidR="005B5AF2">
        <w:rPr>
          <w:rFonts w:hint="eastAsia"/>
        </w:rPr>
        <w:t>改为如下</w:t>
      </w:r>
      <w:r>
        <w:rPr>
          <w:rFonts w:hint="eastAsia"/>
        </w:rPr>
        <w:t>：</w:t>
      </w:r>
    </w:p>
    <w:p w:rsidR="005B5AF2" w:rsidRDefault="005B5AF2" w:rsidP="006B7097">
      <w:pPr>
        <w:pStyle w:val="SingleTxtGC"/>
      </w:pPr>
      <w:r>
        <w:rPr>
          <w:rFonts w:hint="eastAsia"/>
        </w:rPr>
        <w:t>“《试验和标准手册》</w:t>
      </w:r>
      <w:r w:rsidR="009B1DF4">
        <w:rPr>
          <w:rFonts w:hint="eastAsia"/>
        </w:rPr>
        <w:t>(</w:t>
      </w:r>
      <w:r>
        <w:rPr>
          <w:rFonts w:hint="eastAsia"/>
        </w:rPr>
        <w:t>下称《手册》</w:t>
      </w:r>
      <w:r w:rsidR="009B1DF4">
        <w:rPr>
          <w:rFonts w:hint="eastAsia"/>
        </w:rPr>
        <w:t>)</w:t>
      </w:r>
      <w:r>
        <w:rPr>
          <w:rFonts w:hint="eastAsia"/>
        </w:rPr>
        <w:t>的目的是根据《全球化学品统一分类和标签制度》介绍受运输条例管制的危险货物以及危险物质和混合物的联合国分类办法。此外</w:t>
      </w:r>
      <w:r w:rsidR="009B1DF4">
        <w:rPr>
          <w:rFonts w:hint="eastAsia"/>
        </w:rPr>
        <w:t>，</w:t>
      </w:r>
      <w:r>
        <w:rPr>
          <w:rFonts w:hint="eastAsia"/>
        </w:rPr>
        <w:t>本《手册》描述各种试验方法和程序</w:t>
      </w:r>
      <w:r w:rsidR="009B1DF4">
        <w:rPr>
          <w:rFonts w:hint="eastAsia"/>
        </w:rPr>
        <w:t>，</w:t>
      </w:r>
      <w:r>
        <w:rPr>
          <w:rFonts w:hint="eastAsia"/>
        </w:rPr>
        <w:t>这些方法和程序据认为最有助于分类者获得必要信息</w:t>
      </w:r>
      <w:r w:rsidR="009B1DF4">
        <w:rPr>
          <w:rFonts w:hint="eastAsia"/>
        </w:rPr>
        <w:t>，</w:t>
      </w:r>
      <w:r>
        <w:rPr>
          <w:rFonts w:hint="eastAsia"/>
        </w:rPr>
        <w:t>以便进行正确分类。虽然在整个手册中“分类者”一词通常表示提供分类的实体</w:t>
      </w:r>
      <w:r w:rsidR="009B1DF4">
        <w:rPr>
          <w:rFonts w:hint="eastAsia"/>
        </w:rPr>
        <w:t>，</w:t>
      </w:r>
      <w:r>
        <w:rPr>
          <w:rFonts w:hint="eastAsia"/>
        </w:rPr>
        <w:t>但在某些部门这可能限于主管机关或指定的试验主管单位</w:t>
      </w:r>
      <w:r w:rsidR="009B1DF4">
        <w:rPr>
          <w:rFonts w:hint="eastAsia"/>
        </w:rPr>
        <w:t>，</w:t>
      </w:r>
      <w:r>
        <w:rPr>
          <w:rFonts w:hint="eastAsia"/>
        </w:rPr>
        <w:t>而在另一些部门可能涉及制造商或供应商的自行分类。每次出现该词时</w:t>
      </w:r>
      <w:r w:rsidR="009B1DF4">
        <w:rPr>
          <w:rFonts w:hint="eastAsia"/>
        </w:rPr>
        <w:t>，</w:t>
      </w:r>
      <w:r>
        <w:rPr>
          <w:rFonts w:hint="eastAsia"/>
        </w:rPr>
        <w:t>都应考虑分类的部门</w:t>
      </w:r>
      <w:r w:rsidR="009B1DF4">
        <w:rPr>
          <w:rFonts w:hint="eastAsia"/>
        </w:rPr>
        <w:t>，</w:t>
      </w:r>
      <w:r>
        <w:rPr>
          <w:rFonts w:hint="eastAsia"/>
        </w:rPr>
        <w:t>以正确确定负责分类的实体。”</w:t>
      </w:r>
    </w:p>
    <w:p w:rsidR="005B5AF2" w:rsidRDefault="009B1DF4" w:rsidP="006B7097">
      <w:pPr>
        <w:pStyle w:val="SingleTxtGC"/>
      </w:pPr>
      <w:r>
        <w:rPr>
          <w:rFonts w:hint="eastAsia"/>
        </w:rPr>
        <w:t>1.1.</w:t>
      </w:r>
      <w:r w:rsidR="005B5AF2">
        <w:rPr>
          <w:rFonts w:hint="eastAsia"/>
        </w:rPr>
        <w:t>2</w:t>
      </w:r>
      <w:r w:rsidR="005B5AF2">
        <w:rPr>
          <w:rFonts w:hint="eastAsia"/>
        </w:rPr>
        <w:tab/>
      </w:r>
      <w:r w:rsidR="006B7097">
        <w:tab/>
      </w:r>
      <w:r w:rsidR="00F17D20">
        <w:tab/>
      </w:r>
      <w:r w:rsidR="005B5AF2">
        <w:rPr>
          <w:rFonts w:hint="eastAsia"/>
        </w:rPr>
        <w:t>原第</w:t>
      </w:r>
      <w:r>
        <w:rPr>
          <w:rFonts w:hint="eastAsia"/>
        </w:rPr>
        <w:t>1.1.</w:t>
      </w:r>
      <w:r w:rsidR="005B5AF2">
        <w:rPr>
          <w:rFonts w:hint="eastAsia"/>
        </w:rPr>
        <w:t>2</w:t>
      </w:r>
      <w:r w:rsidR="005B5AF2">
        <w:rPr>
          <w:rFonts w:hint="eastAsia"/>
        </w:rPr>
        <w:t>段成为新的第</w:t>
      </w:r>
      <w:r>
        <w:rPr>
          <w:rFonts w:hint="eastAsia"/>
        </w:rPr>
        <w:t>1.1.</w:t>
      </w:r>
      <w:r w:rsidR="005B5AF2">
        <w:rPr>
          <w:rFonts w:hint="eastAsia"/>
        </w:rPr>
        <w:t>7</w:t>
      </w:r>
      <w:r w:rsidR="005B5AF2">
        <w:rPr>
          <w:rFonts w:hint="eastAsia"/>
        </w:rPr>
        <w:t>段。</w:t>
      </w:r>
    </w:p>
    <w:p w:rsidR="005B5AF2" w:rsidRDefault="005B5AF2" w:rsidP="006B7097">
      <w:pPr>
        <w:pStyle w:val="SingleTxtGC"/>
      </w:pPr>
      <w:r>
        <w:rPr>
          <w:rFonts w:hint="eastAsia"/>
        </w:rPr>
        <w:t>插入新的第</w:t>
      </w:r>
      <w:r w:rsidR="009B1DF4">
        <w:rPr>
          <w:rFonts w:hint="eastAsia"/>
        </w:rPr>
        <w:t>1.1.</w:t>
      </w:r>
      <w:r>
        <w:rPr>
          <w:rFonts w:hint="eastAsia"/>
        </w:rPr>
        <w:t>2</w:t>
      </w:r>
      <w:r>
        <w:rPr>
          <w:rFonts w:hint="eastAsia"/>
        </w:rPr>
        <w:t>段如下</w:t>
      </w:r>
      <w:r w:rsidR="009B1DF4">
        <w:rPr>
          <w:rFonts w:hint="eastAsia"/>
        </w:rPr>
        <w:t>：</w:t>
      </w:r>
    </w:p>
    <w:p w:rsidR="005B5AF2" w:rsidRDefault="005B5AF2" w:rsidP="006B7097">
      <w:pPr>
        <w:pStyle w:val="SingleTxtGC"/>
      </w:pPr>
      <w:r>
        <w:rPr>
          <w:rFonts w:hint="eastAsia"/>
        </w:rPr>
        <w:t>“</w:t>
      </w:r>
      <w:r w:rsidR="009B1DF4">
        <w:rPr>
          <w:rFonts w:hint="eastAsia"/>
        </w:rPr>
        <w:t>1.1.</w:t>
      </w:r>
      <w:r>
        <w:rPr>
          <w:rFonts w:hint="eastAsia"/>
        </w:rPr>
        <w:t>2</w:t>
      </w:r>
      <w:r>
        <w:rPr>
          <w:rFonts w:hint="eastAsia"/>
        </w:rPr>
        <w:tab/>
      </w:r>
      <w:r w:rsidR="00F17D20">
        <w:tab/>
      </w:r>
      <w:r>
        <w:rPr>
          <w:rFonts w:hint="eastAsia"/>
        </w:rPr>
        <w:t>本《手册》应与以下文件的最新版一起使用</w:t>
      </w:r>
      <w:r w:rsidR="009B1DF4">
        <w:rPr>
          <w:rFonts w:hint="eastAsia"/>
        </w:rPr>
        <w:t>：</w:t>
      </w:r>
    </w:p>
    <w:p w:rsidR="005B5AF2" w:rsidRDefault="006B7097" w:rsidP="006B7097">
      <w:pPr>
        <w:pStyle w:val="SingleTxtGC"/>
      </w:pPr>
      <w:r>
        <w:tab/>
      </w:r>
      <w:r w:rsidR="009B1DF4">
        <w:rPr>
          <w:rFonts w:hint="eastAsia"/>
        </w:rPr>
        <w:t>(</w:t>
      </w:r>
      <w:r w:rsidR="005B5AF2">
        <w:rPr>
          <w:rFonts w:hint="eastAsia"/>
        </w:rPr>
        <w:t>a</w:t>
      </w:r>
      <w:r w:rsidR="009B1DF4">
        <w:rPr>
          <w:rFonts w:hint="eastAsia"/>
        </w:rPr>
        <w:t>)</w:t>
      </w:r>
      <w:r w:rsidR="005B5AF2">
        <w:rPr>
          <w:rFonts w:hint="eastAsia"/>
        </w:rPr>
        <w:tab/>
      </w:r>
      <w:r w:rsidR="005B5AF2">
        <w:rPr>
          <w:rFonts w:hint="eastAsia"/>
        </w:rPr>
        <w:t>《关于危险货物运输的建议书》</w:t>
      </w:r>
      <w:r w:rsidR="009B1DF4">
        <w:rPr>
          <w:rFonts w:hint="eastAsia"/>
        </w:rPr>
        <w:t>(</w:t>
      </w:r>
      <w:r w:rsidR="005B5AF2">
        <w:rPr>
          <w:rFonts w:hint="eastAsia"/>
        </w:rPr>
        <w:t>下称《建议书》</w:t>
      </w:r>
      <w:r w:rsidR="009B1DF4">
        <w:rPr>
          <w:rFonts w:hint="eastAsia"/>
        </w:rPr>
        <w:t>)</w:t>
      </w:r>
      <w:r w:rsidR="005B5AF2">
        <w:rPr>
          <w:rFonts w:hint="eastAsia"/>
        </w:rPr>
        <w:t>及其附件所载《规章范本》</w:t>
      </w:r>
      <w:r w:rsidR="009B1DF4">
        <w:rPr>
          <w:rFonts w:hint="eastAsia"/>
        </w:rPr>
        <w:t>(</w:t>
      </w:r>
      <w:r w:rsidR="005B5AF2">
        <w:rPr>
          <w:rFonts w:hint="eastAsia"/>
        </w:rPr>
        <w:t>下称《规章范本》</w:t>
      </w:r>
      <w:r w:rsidR="009B1DF4">
        <w:rPr>
          <w:rFonts w:hint="eastAsia"/>
        </w:rPr>
        <w:t>)</w:t>
      </w:r>
      <w:r w:rsidR="009B1DF4">
        <w:rPr>
          <w:rFonts w:hint="eastAsia"/>
        </w:rPr>
        <w:t>；</w:t>
      </w:r>
      <w:r w:rsidR="005B5AF2">
        <w:rPr>
          <w:rFonts w:hint="eastAsia"/>
        </w:rPr>
        <w:t>以及</w:t>
      </w:r>
    </w:p>
    <w:p w:rsidR="005B5AF2" w:rsidRDefault="006B7097" w:rsidP="006B7097">
      <w:pPr>
        <w:pStyle w:val="SingleTxtGC"/>
      </w:pPr>
      <w:r>
        <w:tab/>
      </w:r>
      <w:r w:rsidR="009B1DF4">
        <w:rPr>
          <w:rFonts w:hint="eastAsia"/>
        </w:rPr>
        <w:t>(</w:t>
      </w:r>
      <w:r w:rsidR="005B5AF2">
        <w:rPr>
          <w:rFonts w:hint="eastAsia"/>
        </w:rPr>
        <w:t>b</w:t>
      </w:r>
      <w:r w:rsidR="009B1DF4">
        <w:rPr>
          <w:rFonts w:hint="eastAsia"/>
        </w:rPr>
        <w:t>)</w:t>
      </w:r>
      <w:r w:rsidR="005B5AF2">
        <w:rPr>
          <w:rFonts w:hint="eastAsia"/>
        </w:rPr>
        <w:tab/>
      </w:r>
      <w:r w:rsidR="005B5AF2">
        <w:rPr>
          <w:rFonts w:hint="eastAsia"/>
        </w:rPr>
        <w:t>《全球化学品统一分类和标签制度》</w:t>
      </w:r>
      <w:r w:rsidR="009B1DF4">
        <w:rPr>
          <w:rFonts w:hint="eastAsia"/>
        </w:rPr>
        <w:t>(</w:t>
      </w:r>
      <w:r w:rsidR="005B5AF2">
        <w:rPr>
          <w:rFonts w:hint="eastAsia"/>
        </w:rPr>
        <w:t>下称《全球统一制度》</w:t>
      </w:r>
      <w:r w:rsidR="009B1DF4">
        <w:rPr>
          <w:rFonts w:hint="eastAsia"/>
        </w:rPr>
        <w:t>)</w:t>
      </w:r>
      <w:r w:rsidR="005B5AF2">
        <w:rPr>
          <w:rFonts w:hint="eastAsia"/>
        </w:rPr>
        <w:t>。”</w:t>
      </w:r>
    </w:p>
    <w:p w:rsidR="005B5AF2" w:rsidRDefault="009B1DF4" w:rsidP="006B7097">
      <w:pPr>
        <w:pStyle w:val="SingleTxtGC"/>
      </w:pPr>
      <w:r>
        <w:rPr>
          <w:rFonts w:hint="eastAsia"/>
        </w:rPr>
        <w:t>1.1.</w:t>
      </w:r>
      <w:r w:rsidR="005B5AF2">
        <w:rPr>
          <w:rFonts w:hint="eastAsia"/>
        </w:rPr>
        <w:t>3</w:t>
      </w:r>
      <w:r w:rsidR="005B5AF2">
        <w:rPr>
          <w:rFonts w:hint="eastAsia"/>
        </w:rPr>
        <w:tab/>
      </w:r>
      <w:r w:rsidR="006B7097">
        <w:tab/>
      </w:r>
      <w:r w:rsidR="00F17D20">
        <w:tab/>
      </w:r>
      <w:r w:rsidR="005B5AF2">
        <w:rPr>
          <w:rFonts w:hint="eastAsia"/>
        </w:rPr>
        <w:t>原第</w:t>
      </w:r>
      <w:r>
        <w:rPr>
          <w:rFonts w:hint="eastAsia"/>
        </w:rPr>
        <w:t>1.1.</w:t>
      </w:r>
      <w:r w:rsidR="005B5AF2">
        <w:rPr>
          <w:rFonts w:hint="eastAsia"/>
        </w:rPr>
        <w:t>3</w:t>
      </w:r>
      <w:r w:rsidR="005B5AF2">
        <w:rPr>
          <w:rFonts w:hint="eastAsia"/>
        </w:rPr>
        <w:t>段成为新的第</w:t>
      </w:r>
      <w:r>
        <w:rPr>
          <w:rFonts w:hint="eastAsia"/>
        </w:rPr>
        <w:t>1.1.</w:t>
      </w:r>
      <w:r w:rsidR="005B5AF2">
        <w:rPr>
          <w:rFonts w:hint="eastAsia"/>
        </w:rPr>
        <w:t>8</w:t>
      </w:r>
      <w:r w:rsidR="005B5AF2">
        <w:rPr>
          <w:rFonts w:hint="eastAsia"/>
        </w:rPr>
        <w:t>段。</w:t>
      </w:r>
    </w:p>
    <w:p w:rsidR="005B5AF2" w:rsidRDefault="009B1DF4" w:rsidP="006B7097">
      <w:pPr>
        <w:pStyle w:val="SingleTxtGC"/>
      </w:pPr>
      <w:r>
        <w:rPr>
          <w:rFonts w:hint="eastAsia"/>
        </w:rPr>
        <w:t>1.1.</w:t>
      </w:r>
      <w:r w:rsidR="005B5AF2">
        <w:rPr>
          <w:rFonts w:hint="eastAsia"/>
        </w:rPr>
        <w:t>3</w:t>
      </w:r>
      <w:r w:rsidR="005B5AF2">
        <w:rPr>
          <w:rFonts w:hint="eastAsia"/>
        </w:rPr>
        <w:t>至</w:t>
      </w:r>
      <w:r>
        <w:rPr>
          <w:rFonts w:hint="eastAsia"/>
        </w:rPr>
        <w:t>1.1.</w:t>
      </w:r>
      <w:r w:rsidR="005B5AF2">
        <w:rPr>
          <w:rFonts w:hint="eastAsia"/>
        </w:rPr>
        <w:t>6</w:t>
      </w:r>
      <w:r w:rsidR="005B5AF2">
        <w:rPr>
          <w:rFonts w:hint="eastAsia"/>
        </w:rPr>
        <w:tab/>
      </w:r>
      <w:r w:rsidR="005B5AF2">
        <w:rPr>
          <w:rFonts w:hint="eastAsia"/>
        </w:rPr>
        <w:t>插入以下新段落</w:t>
      </w:r>
      <w:r>
        <w:rPr>
          <w:rFonts w:hint="eastAsia"/>
        </w:rPr>
        <w:t>：</w:t>
      </w:r>
    </w:p>
    <w:p w:rsidR="005B5AF2" w:rsidRDefault="005B5AF2" w:rsidP="006B7097">
      <w:pPr>
        <w:pStyle w:val="SingleTxtGC"/>
      </w:pPr>
      <w:r>
        <w:rPr>
          <w:rFonts w:hint="eastAsia"/>
        </w:rPr>
        <w:t>“</w:t>
      </w:r>
      <w:r w:rsidR="009B1DF4">
        <w:rPr>
          <w:rFonts w:hint="eastAsia"/>
        </w:rPr>
        <w:t>1.1.</w:t>
      </w:r>
      <w:r>
        <w:rPr>
          <w:rFonts w:hint="eastAsia"/>
        </w:rPr>
        <w:t>3</w:t>
      </w:r>
      <w:r>
        <w:rPr>
          <w:rFonts w:hint="eastAsia"/>
        </w:rPr>
        <w:tab/>
      </w:r>
      <w:r w:rsidR="00F17D20">
        <w:tab/>
      </w:r>
      <w:r>
        <w:rPr>
          <w:rFonts w:hint="eastAsia"/>
        </w:rPr>
        <w:t>本《手册》中使用的术语定义见《规章范本》第</w:t>
      </w:r>
      <w:r w:rsidR="009B1DF4">
        <w:rPr>
          <w:rFonts w:hint="eastAsia"/>
        </w:rPr>
        <w:t>1.</w:t>
      </w:r>
      <w:r>
        <w:rPr>
          <w:rFonts w:hint="eastAsia"/>
        </w:rPr>
        <w:t>2</w:t>
      </w:r>
      <w:r>
        <w:rPr>
          <w:rFonts w:hint="eastAsia"/>
        </w:rPr>
        <w:t>章和附录</w:t>
      </w:r>
      <w:r>
        <w:rPr>
          <w:rFonts w:hint="eastAsia"/>
        </w:rPr>
        <w:t>B</w:t>
      </w:r>
      <w:r>
        <w:rPr>
          <w:rFonts w:hint="eastAsia"/>
        </w:rPr>
        <w:t>以及《全球统一制度》。除非另有说明</w:t>
      </w:r>
      <w:r w:rsidR="009B1DF4">
        <w:rPr>
          <w:rFonts w:hint="eastAsia"/>
        </w:rPr>
        <w:t>，</w:t>
      </w:r>
      <w:r>
        <w:rPr>
          <w:rFonts w:hint="eastAsia"/>
        </w:rPr>
        <w:t>本《手册》中使用的“物质”一词包括物质、混合物和溶液。</w:t>
      </w:r>
    </w:p>
    <w:p w:rsidR="005B5AF2" w:rsidRDefault="009B1DF4" w:rsidP="006B7097">
      <w:pPr>
        <w:pStyle w:val="SingleTxtGC"/>
      </w:pPr>
      <w:r>
        <w:rPr>
          <w:rFonts w:hint="eastAsia"/>
        </w:rPr>
        <w:t>1.1.</w:t>
      </w:r>
      <w:r w:rsidR="005B5AF2">
        <w:rPr>
          <w:rFonts w:hint="eastAsia"/>
        </w:rPr>
        <w:t>4</w:t>
      </w:r>
      <w:r w:rsidR="005B5AF2">
        <w:rPr>
          <w:rFonts w:hint="eastAsia"/>
        </w:rPr>
        <w:tab/>
      </w:r>
      <w:r w:rsidR="006B7097">
        <w:tab/>
      </w:r>
      <w:r w:rsidR="00F17D20">
        <w:tab/>
      </w:r>
      <w:r w:rsidR="005B5AF2">
        <w:rPr>
          <w:rFonts w:hint="eastAsia"/>
        </w:rPr>
        <w:t>本《手册》中的试验方法和标准最初是为了解决运输目的的分类问题而制定的</w:t>
      </w:r>
      <w:r>
        <w:rPr>
          <w:rFonts w:hint="eastAsia"/>
        </w:rPr>
        <w:t>，</w:t>
      </w:r>
      <w:r w:rsidR="005B5AF2">
        <w:rPr>
          <w:rFonts w:hint="eastAsia"/>
        </w:rPr>
        <w:t>因此在前几版《手册》</w:t>
      </w:r>
      <w:r>
        <w:rPr>
          <w:rFonts w:hint="eastAsia"/>
        </w:rPr>
        <w:t>(</w:t>
      </w:r>
      <w:r w:rsidR="005B5AF2">
        <w:rPr>
          <w:rFonts w:hint="eastAsia"/>
        </w:rPr>
        <w:t>直到第六修订版</w:t>
      </w:r>
      <w:r>
        <w:rPr>
          <w:rFonts w:hint="eastAsia"/>
        </w:rPr>
        <w:t>)</w:t>
      </w:r>
      <w:r w:rsidR="005B5AF2">
        <w:rPr>
          <w:rFonts w:hint="eastAsia"/>
        </w:rPr>
        <w:t>中经常提到“运输包件”。至于为了便于本《手册》在《全球统一制度》中使用</w:t>
      </w:r>
      <w:r>
        <w:rPr>
          <w:rFonts w:hint="eastAsia"/>
        </w:rPr>
        <w:t>(</w:t>
      </w:r>
      <w:r w:rsidR="005B5AF2">
        <w:rPr>
          <w:rFonts w:hint="eastAsia"/>
        </w:rPr>
        <w:t>即在运输以外的部门</w:t>
      </w:r>
      <w:r>
        <w:rPr>
          <w:rFonts w:hint="eastAsia"/>
        </w:rPr>
        <w:t>)</w:t>
      </w:r>
      <w:r w:rsidR="005B5AF2">
        <w:rPr>
          <w:rFonts w:hint="eastAsia"/>
        </w:rPr>
        <w:t>而在该制度中提及的本《手册》内各项试验所针对的物理危险性</w:t>
      </w:r>
      <w:r>
        <w:rPr>
          <w:rFonts w:hint="eastAsia"/>
        </w:rPr>
        <w:t>，</w:t>
      </w:r>
      <w:r w:rsidR="005B5AF2">
        <w:rPr>
          <w:rFonts w:hint="eastAsia"/>
        </w:rPr>
        <w:t>现在适当时改用“提交分类”的提法。例如</w:t>
      </w:r>
      <w:r>
        <w:rPr>
          <w:rFonts w:hint="eastAsia"/>
        </w:rPr>
        <w:t>，</w:t>
      </w:r>
      <w:r w:rsidR="005B5AF2">
        <w:rPr>
          <w:rFonts w:hint="eastAsia"/>
        </w:rPr>
        <w:t>如果要确定的分类是针对运输包件</w:t>
      </w:r>
      <w:r>
        <w:rPr>
          <w:rFonts w:hint="eastAsia"/>
        </w:rPr>
        <w:t>，</w:t>
      </w:r>
      <w:r w:rsidR="005B5AF2">
        <w:rPr>
          <w:rFonts w:hint="eastAsia"/>
        </w:rPr>
        <w:t>“提交分类”是指“提交运输”。反之</w:t>
      </w:r>
      <w:r>
        <w:rPr>
          <w:rFonts w:hint="eastAsia"/>
        </w:rPr>
        <w:t>，</w:t>
      </w:r>
      <w:r w:rsidR="005B5AF2">
        <w:rPr>
          <w:rFonts w:hint="eastAsia"/>
        </w:rPr>
        <w:t>如果要确定的分类是针对《全球统一制度》范围内运输以外的部门</w:t>
      </w:r>
      <w:r>
        <w:rPr>
          <w:rFonts w:hint="eastAsia"/>
        </w:rPr>
        <w:t>，</w:t>
      </w:r>
      <w:r w:rsidR="005B5AF2">
        <w:rPr>
          <w:rFonts w:hint="eastAsia"/>
        </w:rPr>
        <w:t>那么“提交分类”是指“与特定应用相关的状况</w:t>
      </w:r>
      <w:r>
        <w:rPr>
          <w:rFonts w:hint="eastAsia"/>
        </w:rPr>
        <w:t>，</w:t>
      </w:r>
      <w:r w:rsidR="005B5AF2">
        <w:rPr>
          <w:rFonts w:hint="eastAsia"/>
        </w:rPr>
        <w:t>例如供应和使用”。关于这一修改的具体原因见下文。</w:t>
      </w:r>
    </w:p>
    <w:p w:rsidR="005B5AF2" w:rsidRDefault="009B1DF4" w:rsidP="006B7097">
      <w:pPr>
        <w:pStyle w:val="SingleTxtGC"/>
      </w:pPr>
      <w:r>
        <w:rPr>
          <w:rFonts w:hint="eastAsia"/>
        </w:rPr>
        <w:t>1.1.</w:t>
      </w:r>
      <w:r w:rsidR="005B5AF2">
        <w:rPr>
          <w:rFonts w:hint="eastAsia"/>
        </w:rPr>
        <w:t>5</w:t>
      </w:r>
      <w:r w:rsidR="005B5AF2">
        <w:rPr>
          <w:rFonts w:hint="eastAsia"/>
        </w:rPr>
        <w:tab/>
      </w:r>
      <w:r w:rsidR="006B7097">
        <w:tab/>
      </w:r>
      <w:r w:rsidR="00F17D20">
        <w:tab/>
      </w:r>
      <w:r w:rsidR="005B5AF2">
        <w:rPr>
          <w:rFonts w:hint="eastAsia"/>
        </w:rPr>
        <w:t>本《手册》中的试验结果主要涉及被试验物质的内在特性。但是</w:t>
      </w:r>
      <w:r>
        <w:rPr>
          <w:rFonts w:hint="eastAsia"/>
        </w:rPr>
        <w:t>，</w:t>
      </w:r>
      <w:r w:rsidR="005B5AF2">
        <w:rPr>
          <w:rFonts w:hint="eastAsia"/>
        </w:rPr>
        <w:t>试验结果也可能受到其他物理参数的影响</w:t>
      </w:r>
      <w:r>
        <w:rPr>
          <w:rFonts w:hint="eastAsia"/>
        </w:rPr>
        <w:t>，</w:t>
      </w:r>
      <w:r w:rsidR="005B5AF2">
        <w:rPr>
          <w:rFonts w:hint="eastAsia"/>
        </w:rPr>
        <w:t>例如</w:t>
      </w:r>
      <w:r>
        <w:rPr>
          <w:rFonts w:hint="eastAsia"/>
        </w:rPr>
        <w:t>：</w:t>
      </w:r>
      <w:r w:rsidR="005B5AF2">
        <w:rPr>
          <w:rFonts w:hint="eastAsia"/>
        </w:rPr>
        <w:t>密度、粒径</w:t>
      </w:r>
      <w:r>
        <w:rPr>
          <w:rFonts w:hint="eastAsia"/>
        </w:rPr>
        <w:t>(</w:t>
      </w:r>
      <w:r w:rsidR="005B5AF2">
        <w:rPr>
          <w:rFonts w:hint="eastAsia"/>
        </w:rPr>
        <w:t>分布</w:t>
      </w:r>
      <w:r>
        <w:rPr>
          <w:rFonts w:hint="eastAsia"/>
        </w:rPr>
        <w:t>)</w:t>
      </w:r>
      <w:r w:rsidR="005B5AF2">
        <w:rPr>
          <w:rFonts w:hint="eastAsia"/>
        </w:rPr>
        <w:t>和湿度。就某些物理危险性而言</w:t>
      </w:r>
      <w:r>
        <w:rPr>
          <w:rFonts w:hint="eastAsia"/>
        </w:rPr>
        <w:t>，</w:t>
      </w:r>
      <w:r w:rsidR="005B5AF2">
        <w:rPr>
          <w:rFonts w:hint="eastAsia"/>
        </w:rPr>
        <w:t>试验结果以及分类也可能取决于试样的量和包装。</w:t>
      </w:r>
    </w:p>
    <w:p w:rsidR="005B5AF2" w:rsidRDefault="009B1DF4" w:rsidP="006B7097">
      <w:pPr>
        <w:pStyle w:val="SingleTxtGC"/>
      </w:pPr>
      <w:r>
        <w:rPr>
          <w:rFonts w:hint="eastAsia"/>
        </w:rPr>
        <w:t>1.1.</w:t>
      </w:r>
      <w:r w:rsidR="005B5AF2">
        <w:rPr>
          <w:rFonts w:hint="eastAsia"/>
        </w:rPr>
        <w:t>6</w:t>
      </w:r>
      <w:r w:rsidR="005B5AF2">
        <w:rPr>
          <w:rFonts w:hint="eastAsia"/>
        </w:rPr>
        <w:tab/>
      </w:r>
      <w:r w:rsidR="006B7097">
        <w:tab/>
      </w:r>
      <w:r w:rsidR="00F17D20">
        <w:tab/>
      </w:r>
      <w:r w:rsidR="005B5AF2">
        <w:rPr>
          <w:rFonts w:hint="eastAsia"/>
        </w:rPr>
        <w:t>出于这些原因</w:t>
      </w:r>
      <w:r>
        <w:rPr>
          <w:rFonts w:hint="eastAsia"/>
        </w:rPr>
        <w:t>，</w:t>
      </w:r>
      <w:r w:rsidR="005B5AF2">
        <w:rPr>
          <w:rFonts w:hint="eastAsia"/>
        </w:rPr>
        <w:t>在考虑试验结果时</w:t>
      </w:r>
      <w:r>
        <w:rPr>
          <w:rFonts w:hint="eastAsia"/>
        </w:rPr>
        <w:t>，</w:t>
      </w:r>
      <w:r w:rsidR="005B5AF2">
        <w:rPr>
          <w:rFonts w:hint="eastAsia"/>
        </w:rPr>
        <w:t>应考虑上述参数和情况</w:t>
      </w:r>
      <w:r>
        <w:rPr>
          <w:rFonts w:hint="eastAsia"/>
        </w:rPr>
        <w:t>，</w:t>
      </w:r>
      <w:r w:rsidR="005B5AF2">
        <w:rPr>
          <w:rFonts w:hint="eastAsia"/>
        </w:rPr>
        <w:t>特别是为运输以外的部门进行分类时。</w:t>
      </w:r>
      <w:r w:rsidR="005B5AF2">
        <w:rPr>
          <w:rFonts w:hint="eastAsia"/>
        </w:rPr>
        <w:t>"</w:t>
      </w:r>
    </w:p>
    <w:p w:rsidR="005B5AF2" w:rsidRDefault="009B1DF4" w:rsidP="006B7097">
      <w:pPr>
        <w:pStyle w:val="SingleTxtGC"/>
      </w:pPr>
      <w:r>
        <w:rPr>
          <w:rFonts w:hint="eastAsia"/>
        </w:rPr>
        <w:t>1.1.</w:t>
      </w:r>
      <w:r w:rsidR="005B5AF2">
        <w:rPr>
          <w:rFonts w:hint="eastAsia"/>
        </w:rPr>
        <w:t>7</w:t>
      </w:r>
      <w:r>
        <w:rPr>
          <w:rFonts w:hint="eastAsia"/>
        </w:rPr>
        <w:t>(</w:t>
      </w:r>
      <w:r w:rsidR="005B5AF2">
        <w:rPr>
          <w:rFonts w:hint="eastAsia"/>
        </w:rPr>
        <w:t>新段次</w:t>
      </w:r>
      <w:r>
        <w:rPr>
          <w:rFonts w:hint="eastAsia"/>
        </w:rPr>
        <w:t>，</w:t>
      </w:r>
      <w:r w:rsidR="005B5AF2">
        <w:rPr>
          <w:rFonts w:hint="eastAsia"/>
        </w:rPr>
        <w:t>即原第</w:t>
      </w:r>
      <w:r>
        <w:rPr>
          <w:rFonts w:hint="eastAsia"/>
        </w:rPr>
        <w:t>1.1.</w:t>
      </w:r>
      <w:r w:rsidR="005B5AF2">
        <w:rPr>
          <w:rFonts w:hint="eastAsia"/>
        </w:rPr>
        <w:t>2</w:t>
      </w:r>
      <w:r w:rsidR="005B5AF2">
        <w:rPr>
          <w:rFonts w:hint="eastAsia"/>
        </w:rPr>
        <w:t>段</w:t>
      </w:r>
      <w:r>
        <w:rPr>
          <w:rFonts w:hint="eastAsia"/>
        </w:rPr>
        <w:t>)</w:t>
      </w:r>
      <w:r w:rsidR="00DC452A">
        <w:tab/>
      </w:r>
      <w:r w:rsidR="005B5AF2">
        <w:rPr>
          <w:rFonts w:hint="eastAsia"/>
        </w:rPr>
        <w:t>在第一句中</w:t>
      </w:r>
      <w:r>
        <w:rPr>
          <w:rFonts w:hint="eastAsia"/>
        </w:rPr>
        <w:t>，</w:t>
      </w:r>
      <w:r w:rsidR="005B5AF2">
        <w:rPr>
          <w:rFonts w:hint="eastAsia"/>
        </w:rPr>
        <w:t>将《试验和标准手册》改为《手册》</w:t>
      </w:r>
      <w:r>
        <w:rPr>
          <w:rFonts w:hint="eastAsia"/>
        </w:rPr>
        <w:t>，</w:t>
      </w:r>
      <w:r w:rsidR="005B5AF2">
        <w:rPr>
          <w:rFonts w:hint="eastAsia"/>
        </w:rPr>
        <w:t>删除“对产品”。将第三句开头改为</w:t>
      </w:r>
      <w:r>
        <w:rPr>
          <w:rFonts w:hint="eastAsia"/>
        </w:rPr>
        <w:t>：</w:t>
      </w:r>
      <w:r w:rsidR="005B5AF2">
        <w:rPr>
          <w:rFonts w:hint="eastAsia"/>
        </w:rPr>
        <w:t>“主管部门有权酌情</w:t>
      </w:r>
      <w:r w:rsidR="00DC452A">
        <w:rPr>
          <w:rFonts w:hint="eastAsia"/>
        </w:rPr>
        <w:t>……</w:t>
      </w:r>
      <w:r w:rsidR="005B5AF2">
        <w:rPr>
          <w:rFonts w:hint="eastAsia"/>
        </w:rPr>
        <w:t>”。</w:t>
      </w:r>
    </w:p>
    <w:p w:rsidR="005B5AF2" w:rsidRDefault="009B1DF4" w:rsidP="006B7097">
      <w:pPr>
        <w:pStyle w:val="SingleTxtGC"/>
      </w:pPr>
      <w:r>
        <w:rPr>
          <w:rFonts w:hint="eastAsia"/>
        </w:rPr>
        <w:t>1.1.</w:t>
      </w:r>
      <w:r w:rsidR="005B5AF2">
        <w:rPr>
          <w:rFonts w:hint="eastAsia"/>
        </w:rPr>
        <w:t>8</w:t>
      </w:r>
      <w:r>
        <w:rPr>
          <w:rFonts w:hint="eastAsia"/>
        </w:rPr>
        <w:t>(</w:t>
      </w:r>
      <w:r w:rsidR="005B5AF2">
        <w:rPr>
          <w:rFonts w:hint="eastAsia"/>
        </w:rPr>
        <w:t>新段次</w:t>
      </w:r>
      <w:r>
        <w:rPr>
          <w:rFonts w:hint="eastAsia"/>
        </w:rPr>
        <w:t>，</w:t>
      </w:r>
      <w:r w:rsidR="005B5AF2">
        <w:rPr>
          <w:rFonts w:hint="eastAsia"/>
        </w:rPr>
        <w:t>即原第</w:t>
      </w:r>
      <w:r>
        <w:rPr>
          <w:rFonts w:hint="eastAsia"/>
        </w:rPr>
        <w:t>1.1.</w:t>
      </w:r>
      <w:r w:rsidR="005B5AF2">
        <w:rPr>
          <w:rFonts w:hint="eastAsia"/>
        </w:rPr>
        <w:t>3</w:t>
      </w:r>
      <w:r w:rsidR="005B5AF2">
        <w:rPr>
          <w:rFonts w:hint="eastAsia"/>
        </w:rPr>
        <w:t>段</w:t>
      </w:r>
      <w:r>
        <w:rPr>
          <w:rFonts w:hint="eastAsia"/>
        </w:rPr>
        <w:t>)</w:t>
      </w:r>
      <w:r w:rsidR="00DC452A">
        <w:tab/>
      </w:r>
      <w:r w:rsidR="005B5AF2">
        <w:rPr>
          <w:rFonts w:hint="eastAsia"/>
        </w:rPr>
        <w:t>删除“为运输目的”。</w:t>
      </w:r>
    </w:p>
    <w:p w:rsidR="005B5AF2" w:rsidRDefault="009B1DF4" w:rsidP="006B7097">
      <w:pPr>
        <w:pStyle w:val="SingleTxtGC"/>
      </w:pPr>
      <w:r>
        <w:rPr>
          <w:rFonts w:hint="eastAsia"/>
        </w:rPr>
        <w:lastRenderedPageBreak/>
        <w:t>1.1.</w:t>
      </w:r>
      <w:r w:rsidR="005B5AF2">
        <w:rPr>
          <w:rFonts w:hint="eastAsia"/>
        </w:rPr>
        <w:t>9</w:t>
      </w:r>
      <w:r w:rsidR="005B5AF2">
        <w:rPr>
          <w:rFonts w:hint="eastAsia"/>
        </w:rPr>
        <w:tab/>
      </w:r>
      <w:r w:rsidR="00DC452A">
        <w:tab/>
      </w:r>
      <w:r w:rsidR="00F17D20">
        <w:tab/>
      </w:r>
      <w:r w:rsidR="005B5AF2">
        <w:rPr>
          <w:rFonts w:hint="eastAsia"/>
        </w:rPr>
        <w:t>插入新的第</w:t>
      </w:r>
      <w:r>
        <w:rPr>
          <w:rFonts w:hint="eastAsia"/>
        </w:rPr>
        <w:t>1.1.</w:t>
      </w:r>
      <w:r w:rsidR="005B5AF2">
        <w:rPr>
          <w:rFonts w:hint="eastAsia"/>
        </w:rPr>
        <w:t>9</w:t>
      </w:r>
      <w:r w:rsidR="005B5AF2">
        <w:rPr>
          <w:rFonts w:hint="eastAsia"/>
        </w:rPr>
        <w:t>段如下</w:t>
      </w:r>
      <w:r>
        <w:rPr>
          <w:rFonts w:hint="eastAsia"/>
        </w:rPr>
        <w:t>：</w:t>
      </w:r>
    </w:p>
    <w:p w:rsidR="005B5AF2" w:rsidRDefault="005B5AF2" w:rsidP="006B7097">
      <w:pPr>
        <w:pStyle w:val="SingleTxtGC"/>
      </w:pPr>
      <w:r>
        <w:rPr>
          <w:rFonts w:hint="eastAsia"/>
        </w:rPr>
        <w:t>“</w:t>
      </w:r>
      <w:r w:rsidR="009B1DF4">
        <w:rPr>
          <w:rFonts w:hint="eastAsia"/>
        </w:rPr>
        <w:t>1.1.</w:t>
      </w:r>
      <w:r>
        <w:rPr>
          <w:rFonts w:hint="eastAsia"/>
        </w:rPr>
        <w:t>9</w:t>
      </w:r>
      <w:r w:rsidR="00DC452A">
        <w:tab/>
      </w:r>
      <w:r w:rsidR="00F17D20">
        <w:tab/>
      </w:r>
      <w:r>
        <w:rPr>
          <w:rFonts w:hint="eastAsia"/>
        </w:rPr>
        <w:t>本《手册》全文和参考出处力求做到部门中立</w:t>
      </w:r>
      <w:r w:rsidR="009B1DF4">
        <w:rPr>
          <w:rFonts w:hint="eastAsia"/>
        </w:rPr>
        <w:t>，</w:t>
      </w:r>
      <w:r>
        <w:rPr>
          <w:rFonts w:hint="eastAsia"/>
        </w:rPr>
        <w:t>但有时必须针对具体部门。例如</w:t>
      </w:r>
      <w:r w:rsidR="009B1DF4">
        <w:rPr>
          <w:rFonts w:hint="eastAsia"/>
        </w:rPr>
        <w:t>，</w:t>
      </w:r>
      <w:r>
        <w:rPr>
          <w:rFonts w:hint="eastAsia"/>
        </w:rPr>
        <w:t>第四部分是针对运输设备</w:t>
      </w:r>
      <w:r w:rsidR="009B1DF4">
        <w:rPr>
          <w:rFonts w:hint="eastAsia"/>
        </w:rPr>
        <w:t>，</w:t>
      </w:r>
      <w:r>
        <w:rPr>
          <w:rFonts w:hint="eastAsia"/>
        </w:rPr>
        <w:t>第五部分是针对运输以外的部门。此外</w:t>
      </w:r>
      <w:r w:rsidR="009B1DF4">
        <w:rPr>
          <w:rFonts w:hint="eastAsia"/>
        </w:rPr>
        <w:t>，</w:t>
      </w:r>
      <w:r>
        <w:rPr>
          <w:rFonts w:hint="eastAsia"/>
        </w:rPr>
        <w:t>第一部分和第二部分介绍提交运输的包装的试验</w:t>
      </w:r>
      <w:r w:rsidR="009B1DF4">
        <w:rPr>
          <w:rFonts w:hint="eastAsia"/>
        </w:rPr>
        <w:t>，</w:t>
      </w:r>
      <w:r>
        <w:rPr>
          <w:rFonts w:hint="eastAsia"/>
        </w:rPr>
        <w:t>有一定的部门特定性。爆炸物运输分类项别通常只适用于特定的配置</w:t>
      </w:r>
      <w:r w:rsidR="009B1DF4">
        <w:rPr>
          <w:rFonts w:hint="eastAsia"/>
        </w:rPr>
        <w:t>，</w:t>
      </w:r>
      <w:r>
        <w:rPr>
          <w:rFonts w:hint="eastAsia"/>
        </w:rPr>
        <w:t>规定了准备运输的数量和封闭条件</w:t>
      </w:r>
      <w:r w:rsidR="009B1DF4">
        <w:rPr>
          <w:rFonts w:hint="eastAsia"/>
        </w:rPr>
        <w:t>(</w:t>
      </w:r>
      <w:r>
        <w:rPr>
          <w:rFonts w:hint="eastAsia"/>
        </w:rPr>
        <w:t>包装</w:t>
      </w:r>
      <w:r w:rsidR="009B1DF4">
        <w:rPr>
          <w:rFonts w:hint="eastAsia"/>
        </w:rPr>
        <w:t>)</w:t>
      </w:r>
      <w:r>
        <w:rPr>
          <w:rFonts w:hint="eastAsia"/>
        </w:rPr>
        <w:t>。运输以外的部门可借鉴爆炸物运输分类。”</w:t>
      </w:r>
    </w:p>
    <w:p w:rsidR="005B5AF2" w:rsidRDefault="009B1DF4" w:rsidP="006B7097">
      <w:pPr>
        <w:pStyle w:val="SingleTxtGC"/>
      </w:pPr>
      <w:r>
        <w:rPr>
          <w:rFonts w:hint="eastAsia"/>
        </w:rPr>
        <w:t>1.</w:t>
      </w:r>
      <w:r w:rsidR="005B5AF2">
        <w:rPr>
          <w:rFonts w:hint="eastAsia"/>
        </w:rPr>
        <w:t>2</w:t>
      </w:r>
      <w:r w:rsidR="005B5AF2">
        <w:rPr>
          <w:rFonts w:hint="eastAsia"/>
        </w:rPr>
        <w:tab/>
      </w:r>
      <w:r w:rsidR="00F17D20">
        <w:tab/>
      </w:r>
      <w:r w:rsidR="00F17D20">
        <w:tab/>
      </w:r>
      <w:r w:rsidR="005B5AF2">
        <w:rPr>
          <w:rFonts w:hint="eastAsia"/>
        </w:rPr>
        <w:t>原</w:t>
      </w:r>
      <w:r>
        <w:rPr>
          <w:rFonts w:hint="eastAsia"/>
        </w:rPr>
        <w:t>1.</w:t>
      </w:r>
      <w:r w:rsidR="005B5AF2">
        <w:rPr>
          <w:rFonts w:hint="eastAsia"/>
        </w:rPr>
        <w:t>2</w:t>
      </w:r>
      <w:r w:rsidR="005B5AF2">
        <w:rPr>
          <w:rFonts w:hint="eastAsia"/>
        </w:rPr>
        <w:t>节成为新</w:t>
      </w:r>
      <w:r>
        <w:rPr>
          <w:rFonts w:hint="eastAsia"/>
        </w:rPr>
        <w:t>1.</w:t>
      </w:r>
      <w:r w:rsidR="005B5AF2">
        <w:rPr>
          <w:rFonts w:hint="eastAsia"/>
        </w:rPr>
        <w:t>3</w:t>
      </w:r>
      <w:r w:rsidR="005B5AF2">
        <w:rPr>
          <w:rFonts w:hint="eastAsia"/>
        </w:rPr>
        <w:t>节。</w:t>
      </w:r>
    </w:p>
    <w:p w:rsidR="005B5AF2" w:rsidRDefault="005B5AF2" w:rsidP="006B7097">
      <w:pPr>
        <w:pStyle w:val="SingleTxtGC"/>
      </w:pPr>
      <w:r>
        <w:rPr>
          <w:rFonts w:hint="eastAsia"/>
        </w:rPr>
        <w:t>插入新的</w:t>
      </w:r>
      <w:r w:rsidR="009B1DF4">
        <w:rPr>
          <w:rFonts w:hint="eastAsia"/>
        </w:rPr>
        <w:t>1.</w:t>
      </w:r>
      <w:r>
        <w:rPr>
          <w:rFonts w:hint="eastAsia"/>
        </w:rPr>
        <w:t>2</w:t>
      </w:r>
      <w:r>
        <w:rPr>
          <w:rFonts w:hint="eastAsia"/>
        </w:rPr>
        <w:t>节如下</w:t>
      </w:r>
      <w:r w:rsidR="009B1DF4">
        <w:rPr>
          <w:rFonts w:hint="eastAsia"/>
        </w:rPr>
        <w:t>：</w:t>
      </w:r>
    </w:p>
    <w:p w:rsidR="005B5AF2" w:rsidRPr="00DC452A" w:rsidRDefault="00856556" w:rsidP="00856556">
      <w:pPr>
        <w:pStyle w:val="H23GC"/>
      </w:pPr>
      <w:r>
        <w:tab/>
      </w:r>
      <w:r>
        <w:tab/>
      </w:r>
      <w:r w:rsidR="005B5AF2" w:rsidRPr="00DC452A">
        <w:rPr>
          <w:rFonts w:hint="eastAsia"/>
        </w:rPr>
        <w:t>“</w:t>
      </w:r>
      <w:r w:rsidR="009B1DF4" w:rsidRPr="004D4CBC">
        <w:rPr>
          <w:rFonts w:hint="eastAsia"/>
          <w:b/>
          <w:bCs/>
        </w:rPr>
        <w:t>1.</w:t>
      </w:r>
      <w:r w:rsidR="005B5AF2" w:rsidRPr="004D4CBC">
        <w:rPr>
          <w:rFonts w:hint="eastAsia"/>
          <w:b/>
          <w:bCs/>
        </w:rPr>
        <w:t>2</w:t>
      </w:r>
      <w:r w:rsidR="00DC452A">
        <w:tab/>
      </w:r>
      <w:r w:rsidR="00E90ED9">
        <w:tab/>
      </w:r>
      <w:r w:rsidR="005B5AF2" w:rsidRPr="00DC452A">
        <w:rPr>
          <w:rFonts w:hint="eastAsia"/>
        </w:rPr>
        <w:t>《规章范本》和《全球统一制度》中的危险种类</w:t>
      </w:r>
    </w:p>
    <w:p w:rsidR="005B5AF2" w:rsidRPr="00856556" w:rsidRDefault="00856556" w:rsidP="00856556">
      <w:pPr>
        <w:pStyle w:val="H4GC"/>
        <w:rPr>
          <w:b/>
          <w:bCs/>
        </w:rPr>
      </w:pPr>
      <w:r>
        <w:rPr>
          <w:b/>
          <w:bCs/>
        </w:rPr>
        <w:tab/>
      </w:r>
      <w:r>
        <w:rPr>
          <w:b/>
          <w:bCs/>
        </w:rPr>
        <w:tab/>
      </w:r>
      <w:r w:rsidR="009B1DF4">
        <w:rPr>
          <w:rFonts w:hint="eastAsia"/>
          <w:b/>
          <w:bCs/>
        </w:rPr>
        <w:t>1.2.</w:t>
      </w:r>
      <w:r w:rsidR="005B5AF2" w:rsidRPr="00856556">
        <w:rPr>
          <w:rFonts w:hint="eastAsia"/>
          <w:b/>
          <w:bCs/>
        </w:rPr>
        <w:t>1</w:t>
      </w:r>
      <w:r w:rsidR="005B5AF2" w:rsidRPr="00856556">
        <w:rPr>
          <w:rFonts w:hint="eastAsia"/>
          <w:b/>
          <w:bCs/>
        </w:rPr>
        <w:tab/>
      </w:r>
      <w:r w:rsidR="00E90ED9">
        <w:rPr>
          <w:b/>
          <w:bCs/>
        </w:rPr>
        <w:tab/>
      </w:r>
      <w:r w:rsidR="005B5AF2" w:rsidRPr="00856556">
        <w:rPr>
          <w:rFonts w:hint="eastAsia"/>
          <w:b/>
          <w:bCs/>
        </w:rPr>
        <w:t>《规章范本》中的危险种类</w:t>
      </w:r>
    </w:p>
    <w:p w:rsidR="005B5AF2" w:rsidRDefault="009B1DF4" w:rsidP="006B7097">
      <w:pPr>
        <w:pStyle w:val="SingleTxtGC"/>
      </w:pPr>
      <w:r>
        <w:rPr>
          <w:rFonts w:hint="eastAsia"/>
        </w:rPr>
        <w:t>1.2.1.</w:t>
      </w:r>
      <w:r w:rsidR="005B5AF2">
        <w:rPr>
          <w:rFonts w:hint="eastAsia"/>
        </w:rPr>
        <w:t>1</w:t>
      </w:r>
      <w:r w:rsidR="005B5AF2">
        <w:rPr>
          <w:rFonts w:hint="eastAsia"/>
        </w:rPr>
        <w:tab/>
      </w:r>
      <w:r w:rsidR="00F17D20">
        <w:tab/>
      </w:r>
      <w:r w:rsidR="005B5AF2">
        <w:rPr>
          <w:rFonts w:hint="eastAsia"/>
        </w:rPr>
        <w:t>受《规章范本》约束的物质和物品</w:t>
      </w:r>
      <w:r>
        <w:rPr>
          <w:rFonts w:hint="eastAsia"/>
        </w:rPr>
        <w:t>，</w:t>
      </w:r>
      <w:r w:rsidR="005B5AF2">
        <w:rPr>
          <w:rFonts w:hint="eastAsia"/>
        </w:rPr>
        <w:t>按它们在运输中具有的危险性或最主要的危险性</w:t>
      </w:r>
      <w:r>
        <w:rPr>
          <w:rFonts w:hint="eastAsia"/>
        </w:rPr>
        <w:t>，</w:t>
      </w:r>
      <w:r w:rsidR="005B5AF2">
        <w:rPr>
          <w:rFonts w:hint="eastAsia"/>
        </w:rPr>
        <w:t>划入</w:t>
      </w:r>
      <w:r w:rsidR="005B5AF2">
        <w:rPr>
          <w:rFonts w:hint="eastAsia"/>
        </w:rPr>
        <w:t>9</w:t>
      </w:r>
      <w:r w:rsidR="005B5AF2">
        <w:rPr>
          <w:rFonts w:hint="eastAsia"/>
        </w:rPr>
        <w:t>个种类之一。有些种类再分成项别</w:t>
      </w:r>
      <w:r>
        <w:rPr>
          <w:rFonts w:hint="eastAsia"/>
        </w:rPr>
        <w:t>，</w:t>
      </w:r>
      <w:r w:rsidR="005B5AF2">
        <w:rPr>
          <w:rFonts w:hint="eastAsia"/>
        </w:rPr>
        <w:t>针对特定种类中更具体的危险类型。种类和项别的数字编号并不反映危险程度。</w:t>
      </w:r>
    </w:p>
    <w:p w:rsidR="005B5AF2" w:rsidRDefault="009B1DF4" w:rsidP="006B7097">
      <w:pPr>
        <w:pStyle w:val="SingleTxtGC"/>
      </w:pPr>
      <w:r>
        <w:rPr>
          <w:rFonts w:hint="eastAsia"/>
        </w:rPr>
        <w:t>1.2.1.</w:t>
      </w:r>
      <w:r w:rsidR="005B5AF2">
        <w:rPr>
          <w:rFonts w:hint="eastAsia"/>
        </w:rPr>
        <w:t>2</w:t>
      </w:r>
      <w:r w:rsidR="005B5AF2">
        <w:rPr>
          <w:rFonts w:hint="eastAsia"/>
        </w:rPr>
        <w:tab/>
      </w:r>
      <w:r w:rsidR="00101291">
        <w:tab/>
      </w:r>
      <w:r w:rsidR="005B5AF2">
        <w:rPr>
          <w:rFonts w:hint="eastAsia"/>
        </w:rPr>
        <w:t>此外</w:t>
      </w:r>
      <w:r>
        <w:rPr>
          <w:rFonts w:hint="eastAsia"/>
        </w:rPr>
        <w:t>，</w:t>
      </w:r>
      <w:r w:rsidR="005B5AF2">
        <w:rPr>
          <w:rFonts w:hint="eastAsia"/>
        </w:rPr>
        <w:t>出于包装目的</w:t>
      </w:r>
      <w:r>
        <w:rPr>
          <w:rFonts w:hint="eastAsia"/>
        </w:rPr>
        <w:t>，</w:t>
      </w:r>
      <w:r w:rsidR="005B5AF2">
        <w:rPr>
          <w:rFonts w:hint="eastAsia"/>
        </w:rPr>
        <w:t>有些危险货物根据其具有的危险程度被划入三个包装类别中的一类</w:t>
      </w:r>
      <w:r>
        <w:rPr>
          <w:rFonts w:hint="eastAsia"/>
        </w:rPr>
        <w:t>：</w:t>
      </w:r>
    </w:p>
    <w:p w:rsidR="005B5AF2" w:rsidRDefault="005B5AF2" w:rsidP="00101291">
      <w:pPr>
        <w:pStyle w:val="SingleTxtGC"/>
        <w:ind w:left="2394"/>
      </w:pPr>
      <w:r>
        <w:rPr>
          <w:rFonts w:hint="eastAsia"/>
        </w:rPr>
        <w:t>I</w:t>
      </w:r>
      <w:r>
        <w:rPr>
          <w:rFonts w:hint="eastAsia"/>
        </w:rPr>
        <w:t>类包装</w:t>
      </w:r>
      <w:r w:rsidR="009B1DF4">
        <w:rPr>
          <w:rFonts w:hint="eastAsia"/>
        </w:rPr>
        <w:t>：</w:t>
      </w:r>
      <w:r>
        <w:rPr>
          <w:rFonts w:hint="eastAsia"/>
        </w:rPr>
        <w:t>高度危险</w:t>
      </w:r>
    </w:p>
    <w:p w:rsidR="005B5AF2" w:rsidRDefault="005B5AF2" w:rsidP="00101291">
      <w:pPr>
        <w:pStyle w:val="SingleTxtGC"/>
        <w:ind w:left="2394"/>
      </w:pPr>
      <w:r>
        <w:rPr>
          <w:rFonts w:hint="eastAsia"/>
        </w:rPr>
        <w:t>II</w:t>
      </w:r>
      <w:r>
        <w:rPr>
          <w:rFonts w:hint="eastAsia"/>
        </w:rPr>
        <w:t>类包装</w:t>
      </w:r>
      <w:r w:rsidR="009B1DF4">
        <w:rPr>
          <w:rFonts w:hint="eastAsia"/>
        </w:rPr>
        <w:t>：</w:t>
      </w:r>
      <w:r>
        <w:rPr>
          <w:rFonts w:hint="eastAsia"/>
        </w:rPr>
        <w:t>中度危险</w:t>
      </w:r>
    </w:p>
    <w:p w:rsidR="005B5AF2" w:rsidRDefault="005B5AF2" w:rsidP="00101291">
      <w:pPr>
        <w:pStyle w:val="SingleTxtGC"/>
        <w:ind w:left="2394"/>
      </w:pPr>
      <w:r>
        <w:rPr>
          <w:rFonts w:hint="eastAsia"/>
        </w:rPr>
        <w:t>III</w:t>
      </w:r>
      <w:r>
        <w:rPr>
          <w:rFonts w:hint="eastAsia"/>
        </w:rPr>
        <w:t>类包装</w:t>
      </w:r>
      <w:r w:rsidR="009B1DF4">
        <w:rPr>
          <w:rFonts w:hint="eastAsia"/>
        </w:rPr>
        <w:t>：</w:t>
      </w:r>
      <w:r>
        <w:rPr>
          <w:rFonts w:hint="eastAsia"/>
        </w:rPr>
        <w:t>低度危险</w:t>
      </w:r>
    </w:p>
    <w:p w:rsidR="005B5AF2" w:rsidRDefault="005B5AF2" w:rsidP="006B7097">
      <w:pPr>
        <w:pStyle w:val="SingleTxtGC"/>
      </w:pPr>
      <w:r>
        <w:rPr>
          <w:rFonts w:hint="eastAsia"/>
        </w:rPr>
        <w:t>《规章范本》第</w:t>
      </w:r>
      <w:r w:rsidR="009B1DF4">
        <w:rPr>
          <w:rFonts w:hint="eastAsia"/>
        </w:rPr>
        <w:t>3.</w:t>
      </w:r>
      <w:r>
        <w:rPr>
          <w:rFonts w:hint="eastAsia"/>
        </w:rPr>
        <w:t>2</w:t>
      </w:r>
      <w:r>
        <w:rPr>
          <w:rFonts w:hint="eastAsia"/>
        </w:rPr>
        <w:t>章的危险货物一览表中列出了物质被划入的包装类别。对物品不划包装类别。</w:t>
      </w:r>
    </w:p>
    <w:p w:rsidR="005B5AF2" w:rsidRDefault="009B1DF4" w:rsidP="006B7097">
      <w:pPr>
        <w:pStyle w:val="SingleTxtGC"/>
      </w:pPr>
      <w:r>
        <w:rPr>
          <w:rFonts w:hint="eastAsia"/>
        </w:rPr>
        <w:t>1.2.1.</w:t>
      </w:r>
      <w:r w:rsidR="005B5AF2">
        <w:rPr>
          <w:rFonts w:hint="eastAsia"/>
        </w:rPr>
        <w:t>3</w:t>
      </w:r>
      <w:r w:rsidR="005B5AF2">
        <w:rPr>
          <w:rFonts w:hint="eastAsia"/>
        </w:rPr>
        <w:tab/>
      </w:r>
      <w:r w:rsidR="00101291">
        <w:tab/>
      </w:r>
      <w:r w:rsidR="005B5AF2">
        <w:rPr>
          <w:rFonts w:hint="eastAsia"/>
        </w:rPr>
        <w:t>符合一个以上危险种类或项别标准但未列入危险货物一览表的危险货物</w:t>
      </w:r>
      <w:r>
        <w:rPr>
          <w:rFonts w:hint="eastAsia"/>
        </w:rPr>
        <w:t>，</w:t>
      </w:r>
      <w:r w:rsidR="005B5AF2">
        <w:rPr>
          <w:rFonts w:hint="eastAsia"/>
        </w:rPr>
        <w:t>根据危险特性先后顺序被划入某个运输种类和项别以及次要危险性。</w:t>
      </w:r>
    </w:p>
    <w:p w:rsidR="005B5AF2" w:rsidRPr="006822FD" w:rsidRDefault="009B1DF4" w:rsidP="006B7097">
      <w:pPr>
        <w:pStyle w:val="SingleTxtGC"/>
        <w:rPr>
          <w:rFonts w:ascii="Time New Roman" w:eastAsia="楷体" w:hAnsi="Time New Roman" w:hint="eastAsia"/>
        </w:rPr>
      </w:pPr>
      <w:r>
        <w:rPr>
          <w:rFonts w:ascii="Time New Roman" w:eastAsia="楷体" w:hAnsi="Time New Roman" w:hint="eastAsia"/>
        </w:rPr>
        <w:t>1.2.1.</w:t>
      </w:r>
      <w:r w:rsidR="005B5AF2" w:rsidRPr="006822FD">
        <w:rPr>
          <w:rFonts w:ascii="Time New Roman" w:eastAsia="楷体" w:hAnsi="Time New Roman" w:hint="eastAsia"/>
        </w:rPr>
        <w:t>4</w:t>
      </w:r>
      <w:r w:rsidR="005B5AF2" w:rsidRPr="006822FD">
        <w:rPr>
          <w:rFonts w:ascii="Time New Roman" w:eastAsia="楷体" w:hAnsi="Time New Roman" w:hint="eastAsia"/>
        </w:rPr>
        <w:tab/>
      </w:r>
      <w:r w:rsidR="00101291">
        <w:rPr>
          <w:rFonts w:ascii="Time New Roman" w:eastAsia="楷体" w:hAnsi="Time New Roman"/>
        </w:rPr>
        <w:tab/>
      </w:r>
      <w:r w:rsidR="005B5AF2" w:rsidRPr="006822FD">
        <w:rPr>
          <w:rFonts w:ascii="Time New Roman" w:eastAsia="楷体" w:hAnsi="Time New Roman" w:hint="eastAsia"/>
        </w:rPr>
        <w:t>为运输目的的危险性先后顺序</w:t>
      </w:r>
    </w:p>
    <w:p w:rsidR="005B5AF2" w:rsidRDefault="009B1DF4" w:rsidP="006B7097">
      <w:pPr>
        <w:pStyle w:val="SingleTxtGC"/>
      </w:pPr>
      <w:r>
        <w:rPr>
          <w:rFonts w:hint="eastAsia"/>
        </w:rPr>
        <w:t>1.2.1.4.</w:t>
      </w:r>
      <w:r w:rsidR="005B5AF2">
        <w:rPr>
          <w:rFonts w:hint="eastAsia"/>
        </w:rPr>
        <w:t>1</w:t>
      </w:r>
      <w:r w:rsidR="005B5AF2">
        <w:rPr>
          <w:rFonts w:hint="eastAsia"/>
        </w:rPr>
        <w:tab/>
      </w:r>
      <w:r w:rsidR="00101291">
        <w:tab/>
      </w:r>
      <w:r w:rsidR="005B5AF2">
        <w:rPr>
          <w:rFonts w:hint="eastAsia"/>
        </w:rPr>
        <w:t>当一种物质具有一种以上危险性</w:t>
      </w:r>
      <w:r>
        <w:rPr>
          <w:rFonts w:hint="eastAsia"/>
        </w:rPr>
        <w:t>，</w:t>
      </w:r>
      <w:r w:rsidR="005B5AF2">
        <w:rPr>
          <w:rFonts w:hint="eastAsia"/>
        </w:rPr>
        <w:t>而其名称又未列入《规章范本》第</w:t>
      </w:r>
      <w:r>
        <w:rPr>
          <w:rFonts w:hint="eastAsia"/>
        </w:rPr>
        <w:t>3.</w:t>
      </w:r>
      <w:r w:rsidR="005B5AF2">
        <w:rPr>
          <w:rFonts w:hint="eastAsia"/>
        </w:rPr>
        <w:t>2</w:t>
      </w:r>
      <w:r w:rsidR="005B5AF2">
        <w:rPr>
          <w:rFonts w:hint="eastAsia"/>
        </w:rPr>
        <w:t>章危险货物一览表内时</w:t>
      </w:r>
      <w:r>
        <w:rPr>
          <w:rFonts w:hint="eastAsia"/>
        </w:rPr>
        <w:t>，</w:t>
      </w:r>
      <w:r w:rsidR="005B5AF2">
        <w:rPr>
          <w:rFonts w:hint="eastAsia"/>
        </w:rPr>
        <w:t>《规章范本》第</w:t>
      </w:r>
      <w:r>
        <w:rPr>
          <w:rFonts w:hint="eastAsia"/>
        </w:rPr>
        <w:t>2.</w:t>
      </w:r>
      <w:r w:rsidR="005B5AF2">
        <w:rPr>
          <w:rFonts w:hint="eastAsia"/>
        </w:rPr>
        <w:t>0</w:t>
      </w:r>
      <w:r w:rsidR="005B5AF2">
        <w:rPr>
          <w:rFonts w:hint="eastAsia"/>
        </w:rPr>
        <w:t>章中的</w:t>
      </w:r>
      <w:r>
        <w:rPr>
          <w:rFonts w:hint="eastAsia"/>
        </w:rPr>
        <w:t>2.0.3.</w:t>
      </w:r>
      <w:r w:rsidR="005B5AF2">
        <w:rPr>
          <w:rFonts w:hint="eastAsia"/>
        </w:rPr>
        <w:t>3</w:t>
      </w:r>
      <w:r w:rsidR="005B5AF2">
        <w:rPr>
          <w:rFonts w:hint="eastAsia"/>
        </w:rPr>
        <w:t>危险性先后顺序表可用来作为确定其种类的指南。对于具有多种危险性而在危险货物一览表中没有具体列出名称的货物</w:t>
      </w:r>
      <w:r>
        <w:rPr>
          <w:rFonts w:hint="eastAsia"/>
        </w:rPr>
        <w:t>，</w:t>
      </w:r>
      <w:r w:rsidR="005B5AF2">
        <w:rPr>
          <w:rFonts w:hint="eastAsia"/>
        </w:rPr>
        <w:t>表示该货物相关危险性的最严格包装类别优先于其他包装类别</w:t>
      </w:r>
      <w:r>
        <w:rPr>
          <w:rFonts w:hint="eastAsia"/>
        </w:rPr>
        <w:t>，</w:t>
      </w:r>
      <w:r w:rsidR="005B5AF2">
        <w:rPr>
          <w:rFonts w:hint="eastAsia"/>
        </w:rPr>
        <w:t>不管在危险性先后顺序表中的顺序如何。</w:t>
      </w:r>
    </w:p>
    <w:p w:rsidR="005B5AF2" w:rsidRDefault="009B1DF4" w:rsidP="006B7097">
      <w:pPr>
        <w:pStyle w:val="SingleTxtGC"/>
      </w:pPr>
      <w:r>
        <w:rPr>
          <w:rFonts w:hint="eastAsia"/>
        </w:rPr>
        <w:t>1.2.1.4.</w:t>
      </w:r>
      <w:r w:rsidR="005B5AF2">
        <w:rPr>
          <w:rFonts w:hint="eastAsia"/>
        </w:rPr>
        <w:t>2</w:t>
      </w:r>
      <w:r w:rsidR="005B5AF2">
        <w:rPr>
          <w:rFonts w:hint="eastAsia"/>
        </w:rPr>
        <w:tab/>
      </w:r>
      <w:r w:rsidR="00101291">
        <w:tab/>
      </w:r>
      <w:r w:rsidR="005B5AF2">
        <w:rPr>
          <w:rFonts w:hint="eastAsia"/>
        </w:rPr>
        <w:t>下列货物的危险性先后顺序没有在《规章范本》第</w:t>
      </w:r>
      <w:r>
        <w:rPr>
          <w:rFonts w:hint="eastAsia"/>
        </w:rPr>
        <w:t>2.</w:t>
      </w:r>
      <w:r w:rsidR="005B5AF2">
        <w:rPr>
          <w:rFonts w:hint="eastAsia"/>
        </w:rPr>
        <w:t>0</w:t>
      </w:r>
      <w:r w:rsidR="005B5AF2">
        <w:rPr>
          <w:rFonts w:hint="eastAsia"/>
        </w:rPr>
        <w:t>章中的危险性先后顺序表中论及</w:t>
      </w:r>
      <w:r>
        <w:rPr>
          <w:rFonts w:hint="eastAsia"/>
        </w:rPr>
        <w:t>，</w:t>
      </w:r>
      <w:r w:rsidR="005B5AF2">
        <w:rPr>
          <w:rFonts w:hint="eastAsia"/>
        </w:rPr>
        <w:t>因为这些主要危险性始终占优先地位</w:t>
      </w:r>
      <w:r>
        <w:rPr>
          <w:rFonts w:hint="eastAsia"/>
        </w:rPr>
        <w:t>：</w:t>
      </w:r>
    </w:p>
    <w:p w:rsidR="005B5AF2" w:rsidRDefault="005B5AF2" w:rsidP="00101291">
      <w:pPr>
        <w:pStyle w:val="SingleTxtGC"/>
        <w:ind w:left="2394"/>
      </w:pPr>
      <w:r>
        <w:rPr>
          <w:rFonts w:hint="eastAsia"/>
        </w:rPr>
        <w:t>-</w:t>
      </w:r>
      <w:r w:rsidR="006822FD">
        <w:tab/>
      </w:r>
      <w:r>
        <w:rPr>
          <w:rFonts w:hint="eastAsia"/>
        </w:rPr>
        <w:t>种类</w:t>
      </w:r>
      <w:r>
        <w:rPr>
          <w:rFonts w:hint="eastAsia"/>
        </w:rPr>
        <w:t>1</w:t>
      </w:r>
      <w:r>
        <w:rPr>
          <w:rFonts w:hint="eastAsia"/>
        </w:rPr>
        <w:t>物质和物品</w:t>
      </w:r>
      <w:r w:rsidR="009B1DF4">
        <w:rPr>
          <w:rFonts w:hint="eastAsia"/>
        </w:rPr>
        <w:t>；</w:t>
      </w:r>
    </w:p>
    <w:p w:rsidR="005B5AF2" w:rsidRDefault="005B5AF2" w:rsidP="00101291">
      <w:pPr>
        <w:pStyle w:val="SingleTxtGC"/>
        <w:ind w:left="2394"/>
      </w:pPr>
      <w:r>
        <w:rPr>
          <w:rFonts w:hint="eastAsia"/>
        </w:rPr>
        <w:t>-</w:t>
      </w:r>
      <w:r w:rsidR="006822FD">
        <w:tab/>
      </w:r>
      <w:r>
        <w:rPr>
          <w:rFonts w:hint="eastAsia"/>
        </w:rPr>
        <w:t>种类</w:t>
      </w:r>
      <w:r>
        <w:rPr>
          <w:rFonts w:hint="eastAsia"/>
        </w:rPr>
        <w:t>2</w:t>
      </w:r>
      <w:r>
        <w:rPr>
          <w:rFonts w:hint="eastAsia"/>
        </w:rPr>
        <w:t>气体</w:t>
      </w:r>
      <w:r w:rsidR="009B1DF4">
        <w:rPr>
          <w:rFonts w:hint="eastAsia"/>
        </w:rPr>
        <w:t>；</w:t>
      </w:r>
    </w:p>
    <w:p w:rsidR="005B5AF2" w:rsidRDefault="005B5AF2" w:rsidP="00101291">
      <w:pPr>
        <w:pStyle w:val="SingleTxtGC"/>
        <w:ind w:left="2394"/>
      </w:pPr>
      <w:r>
        <w:rPr>
          <w:rFonts w:hint="eastAsia"/>
        </w:rPr>
        <w:t>-</w:t>
      </w:r>
      <w:r w:rsidR="006822FD">
        <w:tab/>
      </w:r>
      <w:r>
        <w:rPr>
          <w:rFonts w:hint="eastAsia"/>
        </w:rPr>
        <w:t>种类</w:t>
      </w:r>
      <w:r>
        <w:rPr>
          <w:rFonts w:hint="eastAsia"/>
        </w:rPr>
        <w:t>3</w:t>
      </w:r>
      <w:r>
        <w:rPr>
          <w:rFonts w:hint="eastAsia"/>
        </w:rPr>
        <w:t>液态退敏爆炸物</w:t>
      </w:r>
      <w:r w:rsidR="009B1DF4">
        <w:rPr>
          <w:rFonts w:hint="eastAsia"/>
        </w:rPr>
        <w:t>；</w:t>
      </w:r>
    </w:p>
    <w:p w:rsidR="005B5AF2" w:rsidRDefault="005B5AF2" w:rsidP="00101291">
      <w:pPr>
        <w:pStyle w:val="SingleTxtGC"/>
        <w:ind w:left="2394"/>
      </w:pPr>
      <w:r>
        <w:rPr>
          <w:rFonts w:hint="eastAsia"/>
        </w:rPr>
        <w:t>-</w:t>
      </w:r>
      <w:r w:rsidR="006822FD">
        <w:tab/>
      </w:r>
      <w:r w:rsidR="009B1DF4">
        <w:rPr>
          <w:rFonts w:hint="eastAsia"/>
        </w:rPr>
        <w:t>4.</w:t>
      </w:r>
      <w:r>
        <w:rPr>
          <w:rFonts w:hint="eastAsia"/>
        </w:rPr>
        <w:t>1</w:t>
      </w:r>
      <w:r>
        <w:rPr>
          <w:rFonts w:hint="eastAsia"/>
        </w:rPr>
        <w:t>项自反应物质和固态退敏爆炸物</w:t>
      </w:r>
      <w:r w:rsidR="009B1DF4">
        <w:rPr>
          <w:rFonts w:hint="eastAsia"/>
        </w:rPr>
        <w:t>；</w:t>
      </w:r>
    </w:p>
    <w:p w:rsidR="005B5AF2" w:rsidRDefault="005B5AF2" w:rsidP="00101291">
      <w:pPr>
        <w:pStyle w:val="SingleTxtGC"/>
        <w:ind w:left="2394"/>
      </w:pPr>
      <w:r>
        <w:rPr>
          <w:rFonts w:hint="eastAsia"/>
        </w:rPr>
        <w:t>-</w:t>
      </w:r>
      <w:r w:rsidR="006822FD">
        <w:tab/>
      </w:r>
      <w:r w:rsidR="009B1DF4">
        <w:rPr>
          <w:rFonts w:hint="eastAsia"/>
        </w:rPr>
        <w:t>4.</w:t>
      </w:r>
      <w:r>
        <w:rPr>
          <w:rFonts w:hint="eastAsia"/>
        </w:rPr>
        <w:t>2</w:t>
      </w:r>
      <w:r>
        <w:rPr>
          <w:rFonts w:hint="eastAsia"/>
        </w:rPr>
        <w:t>项发火物质</w:t>
      </w:r>
      <w:r w:rsidR="009B1DF4">
        <w:rPr>
          <w:rFonts w:hint="eastAsia"/>
        </w:rPr>
        <w:t>；</w:t>
      </w:r>
    </w:p>
    <w:p w:rsidR="005B5AF2" w:rsidRDefault="005B5AF2" w:rsidP="00101291">
      <w:pPr>
        <w:pStyle w:val="SingleTxtGC"/>
        <w:ind w:left="2394"/>
      </w:pPr>
      <w:r>
        <w:rPr>
          <w:rFonts w:hint="eastAsia"/>
        </w:rPr>
        <w:t>-</w:t>
      </w:r>
      <w:r w:rsidR="006822FD">
        <w:tab/>
      </w:r>
      <w:r w:rsidR="009B1DF4">
        <w:rPr>
          <w:rFonts w:hint="eastAsia"/>
        </w:rPr>
        <w:t>5.</w:t>
      </w:r>
      <w:r>
        <w:rPr>
          <w:rFonts w:hint="eastAsia"/>
        </w:rPr>
        <w:t>2</w:t>
      </w:r>
      <w:r>
        <w:rPr>
          <w:rFonts w:hint="eastAsia"/>
        </w:rPr>
        <w:t>项物质</w:t>
      </w:r>
      <w:r w:rsidR="009B1DF4">
        <w:rPr>
          <w:rFonts w:hint="eastAsia"/>
        </w:rPr>
        <w:t>；</w:t>
      </w:r>
    </w:p>
    <w:p w:rsidR="005B5AF2" w:rsidRDefault="005B5AF2" w:rsidP="00101291">
      <w:pPr>
        <w:pStyle w:val="SingleTxtGC"/>
        <w:ind w:left="2394"/>
      </w:pPr>
      <w:r>
        <w:rPr>
          <w:rFonts w:hint="eastAsia"/>
        </w:rPr>
        <w:lastRenderedPageBreak/>
        <w:t>-</w:t>
      </w:r>
      <w:r w:rsidR="006822FD">
        <w:tab/>
      </w:r>
      <w:r>
        <w:rPr>
          <w:rFonts w:hint="eastAsia"/>
        </w:rPr>
        <w:t>具有</w:t>
      </w:r>
      <w:r>
        <w:rPr>
          <w:rFonts w:hint="eastAsia"/>
        </w:rPr>
        <w:t>I</w:t>
      </w:r>
      <w:r>
        <w:rPr>
          <w:rFonts w:hint="eastAsia"/>
        </w:rPr>
        <w:t>类包装吸入毒性的</w:t>
      </w:r>
      <w:r w:rsidR="009B1DF4">
        <w:rPr>
          <w:rFonts w:hint="eastAsia"/>
        </w:rPr>
        <w:t>6.</w:t>
      </w:r>
      <w:r>
        <w:rPr>
          <w:rFonts w:hint="eastAsia"/>
        </w:rPr>
        <w:t>1</w:t>
      </w:r>
      <w:r>
        <w:rPr>
          <w:rFonts w:hint="eastAsia"/>
        </w:rPr>
        <w:t>项物质</w:t>
      </w:r>
      <w:r w:rsidR="009B1DF4">
        <w:rPr>
          <w:rFonts w:hint="eastAsia"/>
        </w:rPr>
        <w:t>；</w:t>
      </w:r>
    </w:p>
    <w:p w:rsidR="005B5AF2" w:rsidRDefault="005B5AF2" w:rsidP="00101291">
      <w:pPr>
        <w:pStyle w:val="SingleTxtGC"/>
        <w:ind w:left="2394"/>
      </w:pPr>
      <w:r>
        <w:rPr>
          <w:rFonts w:hint="eastAsia"/>
        </w:rPr>
        <w:t>-</w:t>
      </w:r>
      <w:r w:rsidR="006822FD">
        <w:tab/>
      </w:r>
      <w:r w:rsidR="009B1DF4">
        <w:rPr>
          <w:rFonts w:hint="eastAsia"/>
        </w:rPr>
        <w:t>6.</w:t>
      </w:r>
      <w:r>
        <w:rPr>
          <w:rFonts w:hint="eastAsia"/>
        </w:rPr>
        <w:t>2</w:t>
      </w:r>
      <w:r>
        <w:rPr>
          <w:rFonts w:hint="eastAsia"/>
        </w:rPr>
        <w:t>项物质</w:t>
      </w:r>
      <w:r w:rsidR="009B1DF4">
        <w:rPr>
          <w:rFonts w:hint="eastAsia"/>
        </w:rPr>
        <w:t>；</w:t>
      </w:r>
      <w:r>
        <w:rPr>
          <w:rFonts w:hint="eastAsia"/>
        </w:rPr>
        <w:t>以及</w:t>
      </w:r>
    </w:p>
    <w:p w:rsidR="005B5AF2" w:rsidRDefault="005B5AF2" w:rsidP="00101291">
      <w:pPr>
        <w:pStyle w:val="SingleTxtGC"/>
        <w:ind w:left="2394"/>
      </w:pPr>
      <w:r>
        <w:rPr>
          <w:rFonts w:hint="eastAsia"/>
        </w:rPr>
        <w:t>-</w:t>
      </w:r>
      <w:r w:rsidR="006822FD">
        <w:tab/>
      </w:r>
      <w:r>
        <w:rPr>
          <w:rFonts w:hint="eastAsia"/>
        </w:rPr>
        <w:t>种类</w:t>
      </w:r>
      <w:r>
        <w:rPr>
          <w:rFonts w:hint="eastAsia"/>
        </w:rPr>
        <w:t>7</w:t>
      </w:r>
      <w:r>
        <w:rPr>
          <w:rFonts w:hint="eastAsia"/>
        </w:rPr>
        <w:t>放射性物质。</w:t>
      </w:r>
    </w:p>
    <w:p w:rsidR="005B5AF2" w:rsidRDefault="009B1DF4" w:rsidP="006B7097">
      <w:pPr>
        <w:pStyle w:val="SingleTxtGC"/>
      </w:pPr>
      <w:r>
        <w:rPr>
          <w:rFonts w:hint="eastAsia"/>
        </w:rPr>
        <w:t>1.2.1.4.</w:t>
      </w:r>
      <w:r w:rsidR="005B5AF2">
        <w:rPr>
          <w:rFonts w:hint="eastAsia"/>
        </w:rPr>
        <w:t>3</w:t>
      </w:r>
      <w:r w:rsidR="005B5AF2">
        <w:rPr>
          <w:rFonts w:hint="eastAsia"/>
        </w:rPr>
        <w:tab/>
      </w:r>
      <w:r w:rsidR="00101291">
        <w:tab/>
      </w:r>
      <w:r w:rsidR="005B5AF2">
        <w:rPr>
          <w:rFonts w:hint="eastAsia"/>
        </w:rPr>
        <w:t>A</w:t>
      </w:r>
      <w:r w:rsidR="005B5AF2">
        <w:rPr>
          <w:rFonts w:hint="eastAsia"/>
        </w:rPr>
        <w:t>型至</w:t>
      </w:r>
      <w:r w:rsidR="005B5AF2">
        <w:rPr>
          <w:rFonts w:hint="eastAsia"/>
        </w:rPr>
        <w:t>G</w:t>
      </w:r>
      <w:r w:rsidR="005B5AF2">
        <w:rPr>
          <w:rFonts w:hint="eastAsia"/>
        </w:rPr>
        <w:t>型的自反应物质</w:t>
      </w:r>
      <w:r>
        <w:rPr>
          <w:rFonts w:hint="eastAsia"/>
        </w:rPr>
        <w:t>，</w:t>
      </w:r>
      <w:r w:rsidR="005B5AF2">
        <w:rPr>
          <w:rFonts w:hint="eastAsia"/>
        </w:rPr>
        <w:t>不应用自热试验</w:t>
      </w:r>
      <w:r w:rsidR="005B5AF2">
        <w:rPr>
          <w:rFonts w:hint="eastAsia"/>
        </w:rPr>
        <w:t>N.4</w:t>
      </w:r>
      <w:r w:rsidR="005B5AF2">
        <w:rPr>
          <w:rFonts w:hint="eastAsia"/>
        </w:rPr>
        <w:t>进行试验</w:t>
      </w:r>
      <w:r>
        <w:rPr>
          <w:rFonts w:hint="eastAsia"/>
        </w:rPr>
        <w:t>，</w:t>
      </w:r>
      <w:r w:rsidR="005B5AF2">
        <w:rPr>
          <w:rFonts w:hint="eastAsia"/>
        </w:rPr>
        <w:t>因为试验结果会呈假阳性</w:t>
      </w:r>
      <w:r>
        <w:rPr>
          <w:rFonts w:hint="eastAsia"/>
        </w:rPr>
        <w:t>(</w:t>
      </w:r>
      <w:r w:rsidR="005B5AF2">
        <w:rPr>
          <w:rFonts w:hint="eastAsia"/>
        </w:rPr>
        <w:t>即温度升高是热分解所致</w:t>
      </w:r>
      <w:r>
        <w:rPr>
          <w:rFonts w:hint="eastAsia"/>
        </w:rPr>
        <w:t>，</w:t>
      </w:r>
      <w:r w:rsidR="005B5AF2">
        <w:rPr>
          <w:rFonts w:hint="eastAsia"/>
        </w:rPr>
        <w:t>而不是氧化自热所致</w:t>
      </w:r>
      <w:r>
        <w:rPr>
          <w:rFonts w:hint="eastAsia"/>
        </w:rPr>
        <w:t>)</w:t>
      </w:r>
      <w:r w:rsidR="005B5AF2">
        <w:rPr>
          <w:rFonts w:hint="eastAsia"/>
        </w:rPr>
        <w:t>。</w:t>
      </w:r>
      <w:r w:rsidR="005B5AF2">
        <w:rPr>
          <w:rFonts w:hint="eastAsia"/>
        </w:rPr>
        <w:t>G</w:t>
      </w:r>
      <w:r w:rsidR="005B5AF2">
        <w:rPr>
          <w:rFonts w:hint="eastAsia"/>
        </w:rPr>
        <w:t>型自反应物质和</w:t>
      </w:r>
      <w:r w:rsidR="005B5AF2">
        <w:rPr>
          <w:rFonts w:hint="eastAsia"/>
        </w:rPr>
        <w:t>G</w:t>
      </w:r>
      <w:r w:rsidR="005B5AF2">
        <w:rPr>
          <w:rFonts w:hint="eastAsia"/>
        </w:rPr>
        <w:t>型有机过氧化物如具有另一危险种类的性质</w:t>
      </w:r>
      <w:r>
        <w:rPr>
          <w:rFonts w:hint="eastAsia"/>
        </w:rPr>
        <w:t>(</w:t>
      </w:r>
      <w:r w:rsidR="005B5AF2">
        <w:rPr>
          <w:rFonts w:hint="eastAsia"/>
        </w:rPr>
        <w:t>例如</w:t>
      </w:r>
      <w:r w:rsidR="005B5AF2">
        <w:rPr>
          <w:rFonts w:hint="eastAsia"/>
        </w:rPr>
        <w:t>UN 3149</w:t>
      </w:r>
      <w:r>
        <w:rPr>
          <w:rFonts w:hint="eastAsia"/>
        </w:rPr>
        <w:t>)</w:t>
      </w:r>
      <w:r>
        <w:rPr>
          <w:rFonts w:hint="eastAsia"/>
        </w:rPr>
        <w:t>，</w:t>
      </w:r>
      <w:r w:rsidR="005B5AF2">
        <w:rPr>
          <w:rFonts w:hint="eastAsia"/>
        </w:rPr>
        <w:t>应按照该种类的要求分类。</w:t>
      </w:r>
    </w:p>
    <w:p w:rsidR="005B5AF2" w:rsidRPr="00856556" w:rsidRDefault="005B5AF2" w:rsidP="00856556">
      <w:pPr>
        <w:pStyle w:val="H4GC"/>
        <w:rPr>
          <w:b/>
          <w:bCs/>
        </w:rPr>
      </w:pPr>
      <w:r w:rsidRPr="00856556">
        <w:rPr>
          <w:rFonts w:hint="eastAsia"/>
          <w:b/>
          <w:bCs/>
        </w:rPr>
        <w:tab/>
      </w:r>
      <w:r w:rsidRPr="00856556">
        <w:rPr>
          <w:rFonts w:hint="eastAsia"/>
          <w:b/>
          <w:bCs/>
        </w:rPr>
        <w:tab/>
      </w:r>
      <w:r w:rsidR="009B1DF4">
        <w:rPr>
          <w:rFonts w:hint="eastAsia"/>
          <w:b/>
          <w:bCs/>
        </w:rPr>
        <w:t>1.2.</w:t>
      </w:r>
      <w:r w:rsidRPr="00856556">
        <w:rPr>
          <w:rFonts w:hint="eastAsia"/>
          <w:b/>
          <w:bCs/>
        </w:rPr>
        <w:t>2</w:t>
      </w:r>
      <w:r w:rsidRPr="00856556">
        <w:rPr>
          <w:rFonts w:hint="eastAsia"/>
          <w:b/>
          <w:bCs/>
        </w:rPr>
        <w:tab/>
      </w:r>
      <w:r w:rsidRPr="00856556">
        <w:rPr>
          <w:rFonts w:hint="eastAsia"/>
          <w:b/>
          <w:bCs/>
        </w:rPr>
        <w:tab/>
      </w:r>
      <w:r w:rsidRPr="00856556">
        <w:rPr>
          <w:rFonts w:hint="eastAsia"/>
          <w:b/>
          <w:bCs/>
        </w:rPr>
        <w:t>《全球统一制度》中的危险种类</w:t>
      </w:r>
    </w:p>
    <w:p w:rsidR="005B5AF2" w:rsidRDefault="005B5AF2" w:rsidP="006B7097">
      <w:pPr>
        <w:pStyle w:val="SingleTxtGC"/>
      </w:pPr>
      <w:r>
        <w:rPr>
          <w:rFonts w:hint="eastAsia"/>
        </w:rPr>
        <w:t>《全球统一制度》按化学危害类型</w:t>
      </w:r>
      <w:r w:rsidR="009B1DF4">
        <w:rPr>
          <w:rFonts w:hint="eastAsia"/>
        </w:rPr>
        <w:t>(</w:t>
      </w:r>
      <w:r>
        <w:rPr>
          <w:rFonts w:hint="eastAsia"/>
        </w:rPr>
        <w:t>如易燃性、毒性、腐蚀性</w:t>
      </w:r>
      <w:r w:rsidR="009B1DF4">
        <w:rPr>
          <w:rFonts w:hint="eastAsia"/>
        </w:rPr>
        <w:t>)</w:t>
      </w:r>
      <w:r>
        <w:rPr>
          <w:rFonts w:hint="eastAsia"/>
        </w:rPr>
        <w:t>将物质进行分类</w:t>
      </w:r>
      <w:r w:rsidR="009B1DF4">
        <w:rPr>
          <w:rFonts w:hint="eastAsia"/>
        </w:rPr>
        <w:t>，</w:t>
      </w:r>
      <w:r>
        <w:rPr>
          <w:rFonts w:hint="eastAsia"/>
        </w:rPr>
        <w:t>分为物理危险、健康危险和环境危险。《全球统一制度》的每个危险种类对应一种危险</w:t>
      </w:r>
      <w:r w:rsidR="009B1DF4">
        <w:rPr>
          <w:rFonts w:hint="eastAsia"/>
        </w:rPr>
        <w:t>，</w:t>
      </w:r>
      <w:r>
        <w:rPr>
          <w:rFonts w:hint="eastAsia"/>
        </w:rPr>
        <w:t>有时针对某种聚集状态</w:t>
      </w:r>
      <w:r w:rsidR="009B1DF4">
        <w:rPr>
          <w:rFonts w:hint="eastAsia"/>
        </w:rPr>
        <w:t>(</w:t>
      </w:r>
      <w:r>
        <w:rPr>
          <w:rFonts w:hint="eastAsia"/>
        </w:rPr>
        <w:t>固体、液体或气体</w:t>
      </w:r>
      <w:r w:rsidR="009B1DF4">
        <w:rPr>
          <w:rFonts w:hint="eastAsia"/>
        </w:rPr>
        <w:t>)</w:t>
      </w:r>
      <w:r>
        <w:rPr>
          <w:rFonts w:hint="eastAsia"/>
        </w:rPr>
        <w:t>。《全球统一制度》中的大部分危险种类进一步细分为反映危险严重性的危险类别</w:t>
      </w:r>
      <w:r w:rsidR="009B1DF4">
        <w:rPr>
          <w:rFonts w:hint="eastAsia"/>
        </w:rPr>
        <w:t>，</w:t>
      </w:r>
      <w:r>
        <w:rPr>
          <w:rFonts w:hint="eastAsia"/>
        </w:rPr>
        <w:t>第</w:t>
      </w:r>
      <w:r>
        <w:rPr>
          <w:rFonts w:hint="eastAsia"/>
        </w:rPr>
        <w:t>1</w:t>
      </w:r>
      <w:r>
        <w:rPr>
          <w:rFonts w:hint="eastAsia"/>
        </w:rPr>
        <w:t>类表示最严重的危险。</w:t>
      </w:r>
    </w:p>
    <w:p w:rsidR="005B5AF2" w:rsidRPr="00856556" w:rsidRDefault="005B5AF2" w:rsidP="00856556">
      <w:pPr>
        <w:pStyle w:val="H4GC"/>
        <w:rPr>
          <w:b/>
          <w:bCs/>
        </w:rPr>
      </w:pPr>
      <w:r w:rsidRPr="00856556">
        <w:rPr>
          <w:rFonts w:hint="eastAsia"/>
          <w:b/>
          <w:bCs/>
        </w:rPr>
        <w:tab/>
      </w:r>
      <w:r w:rsidRPr="00856556">
        <w:rPr>
          <w:rFonts w:hint="eastAsia"/>
          <w:b/>
          <w:bCs/>
        </w:rPr>
        <w:tab/>
      </w:r>
      <w:r w:rsidR="009B1DF4">
        <w:rPr>
          <w:rFonts w:hint="eastAsia"/>
          <w:b/>
          <w:bCs/>
        </w:rPr>
        <w:t>1.2.</w:t>
      </w:r>
      <w:r w:rsidRPr="00856556">
        <w:rPr>
          <w:rFonts w:hint="eastAsia"/>
          <w:b/>
          <w:bCs/>
        </w:rPr>
        <w:t>3</w:t>
      </w:r>
      <w:r w:rsidRPr="00856556">
        <w:rPr>
          <w:rFonts w:hint="eastAsia"/>
          <w:b/>
          <w:bCs/>
        </w:rPr>
        <w:tab/>
      </w:r>
      <w:r w:rsidRPr="00856556">
        <w:rPr>
          <w:rFonts w:hint="eastAsia"/>
          <w:b/>
          <w:bCs/>
        </w:rPr>
        <w:tab/>
      </w:r>
      <w:r w:rsidRPr="00856556">
        <w:rPr>
          <w:rFonts w:hint="eastAsia"/>
          <w:b/>
          <w:bCs/>
        </w:rPr>
        <w:t>《规章范本》和《全球统一制度》之间的关系</w:t>
      </w:r>
    </w:p>
    <w:p w:rsidR="005B5AF2" w:rsidRDefault="009B1DF4" w:rsidP="006B7097">
      <w:pPr>
        <w:pStyle w:val="SingleTxtGC"/>
      </w:pPr>
      <w:r>
        <w:rPr>
          <w:rFonts w:hint="eastAsia"/>
        </w:rPr>
        <w:t>1.2.3.</w:t>
      </w:r>
      <w:r w:rsidR="005B5AF2">
        <w:rPr>
          <w:rFonts w:hint="eastAsia"/>
        </w:rPr>
        <w:t>1</w:t>
      </w:r>
      <w:r w:rsidR="005B5AF2">
        <w:rPr>
          <w:rFonts w:hint="eastAsia"/>
        </w:rPr>
        <w:tab/>
      </w:r>
      <w:r w:rsidR="005B5AF2">
        <w:rPr>
          <w:rFonts w:hint="eastAsia"/>
        </w:rPr>
        <w:tab/>
      </w:r>
      <w:r w:rsidR="005B5AF2">
        <w:rPr>
          <w:rFonts w:hint="eastAsia"/>
        </w:rPr>
        <w:t>由于《全球统一制度》除运输以外还涉及其他部门</w:t>
      </w:r>
      <w:r>
        <w:rPr>
          <w:rFonts w:hint="eastAsia"/>
        </w:rPr>
        <w:t>(</w:t>
      </w:r>
      <w:r w:rsidR="005B5AF2">
        <w:rPr>
          <w:rFonts w:hint="eastAsia"/>
        </w:rPr>
        <w:t>如储存、供应和使用</w:t>
      </w:r>
      <w:r>
        <w:rPr>
          <w:rFonts w:hint="eastAsia"/>
        </w:rPr>
        <w:t>)</w:t>
      </w:r>
      <w:r>
        <w:rPr>
          <w:rFonts w:hint="eastAsia"/>
        </w:rPr>
        <w:t>，</w:t>
      </w:r>
      <w:r w:rsidR="005B5AF2">
        <w:rPr>
          <w:rFonts w:hint="eastAsia"/>
        </w:rPr>
        <w:t>因此它包括被视为与运输无关的危险</w:t>
      </w:r>
      <w:r>
        <w:rPr>
          <w:rFonts w:hint="eastAsia"/>
        </w:rPr>
        <w:t>，</w:t>
      </w:r>
      <w:r w:rsidR="005B5AF2">
        <w:rPr>
          <w:rFonts w:hint="eastAsia"/>
        </w:rPr>
        <w:t>如若干非急性健康危险。由于《全球统一制度》和《规章范本》的范围不同</w:t>
      </w:r>
      <w:r>
        <w:rPr>
          <w:rFonts w:hint="eastAsia"/>
        </w:rPr>
        <w:t>，</w:t>
      </w:r>
      <w:r w:rsidR="005B5AF2">
        <w:rPr>
          <w:rFonts w:hint="eastAsia"/>
        </w:rPr>
        <w:t>《全球统一制度》涉及的所有危险在《规章范本》中并非都有对应的内容</w:t>
      </w:r>
      <w:r>
        <w:rPr>
          <w:rFonts w:hint="eastAsia"/>
        </w:rPr>
        <w:t>，</w:t>
      </w:r>
      <w:r w:rsidR="005B5AF2">
        <w:rPr>
          <w:rFonts w:hint="eastAsia"/>
        </w:rPr>
        <w:t>反之亦然。例如</w:t>
      </w:r>
      <w:r>
        <w:rPr>
          <w:rFonts w:hint="eastAsia"/>
        </w:rPr>
        <w:t>，</w:t>
      </w:r>
      <w:r w:rsidR="005B5AF2">
        <w:rPr>
          <w:rFonts w:hint="eastAsia"/>
        </w:rPr>
        <w:t>《全球统一制度》中没有放射性物质这个具体危险种类</w:t>
      </w:r>
      <w:r>
        <w:rPr>
          <w:rFonts w:hint="eastAsia"/>
        </w:rPr>
        <w:t>(</w:t>
      </w:r>
      <w:r w:rsidR="005B5AF2">
        <w:rPr>
          <w:rFonts w:hint="eastAsia"/>
        </w:rPr>
        <w:t>运输中的种类</w:t>
      </w:r>
      <w:r w:rsidR="005B5AF2">
        <w:rPr>
          <w:rFonts w:hint="eastAsia"/>
        </w:rPr>
        <w:t>7</w:t>
      </w:r>
      <w:r>
        <w:rPr>
          <w:rFonts w:hint="eastAsia"/>
        </w:rPr>
        <w:t>)</w:t>
      </w:r>
      <w:r>
        <w:rPr>
          <w:rFonts w:hint="eastAsia"/>
        </w:rPr>
        <w:t>，</w:t>
      </w:r>
      <w:r w:rsidR="005B5AF2">
        <w:rPr>
          <w:rFonts w:hint="eastAsia"/>
        </w:rPr>
        <w:t>而划入种类</w:t>
      </w:r>
      <w:r w:rsidR="005B5AF2">
        <w:rPr>
          <w:rFonts w:hint="eastAsia"/>
        </w:rPr>
        <w:t>9</w:t>
      </w:r>
      <w:r w:rsidR="005B5AF2">
        <w:rPr>
          <w:rFonts w:hint="eastAsia"/>
        </w:rPr>
        <w:t>运输的一些危险货物在《全球统一制度》中被归入其他危险种类</w:t>
      </w:r>
      <w:r>
        <w:rPr>
          <w:rFonts w:hint="eastAsia"/>
        </w:rPr>
        <w:t>(</w:t>
      </w:r>
      <w:r w:rsidR="005B5AF2">
        <w:rPr>
          <w:rFonts w:hint="eastAsia"/>
        </w:rPr>
        <w:t>例如</w:t>
      </w:r>
      <w:r>
        <w:rPr>
          <w:rFonts w:hint="eastAsia"/>
        </w:rPr>
        <w:t>，</w:t>
      </w:r>
      <w:r w:rsidR="005B5AF2">
        <w:rPr>
          <w:rFonts w:hint="eastAsia"/>
        </w:rPr>
        <w:t>种类</w:t>
      </w:r>
      <w:r w:rsidR="005B5AF2">
        <w:rPr>
          <w:rFonts w:hint="eastAsia"/>
        </w:rPr>
        <w:t>9</w:t>
      </w:r>
      <w:r w:rsidR="005B5AF2">
        <w:rPr>
          <w:rFonts w:hint="eastAsia"/>
        </w:rPr>
        <w:t>环境危险物质可能属于《全球统一制度》中水生环境危险这个危险种类</w:t>
      </w:r>
      <w:r>
        <w:rPr>
          <w:rFonts w:hint="eastAsia"/>
        </w:rPr>
        <w:t>)</w:t>
      </w:r>
      <w:r w:rsidR="005B5AF2">
        <w:rPr>
          <w:rFonts w:hint="eastAsia"/>
        </w:rPr>
        <w:t>。</w:t>
      </w:r>
    </w:p>
    <w:p w:rsidR="005B5AF2" w:rsidRDefault="009B1DF4" w:rsidP="006B7097">
      <w:pPr>
        <w:pStyle w:val="SingleTxtGC"/>
      </w:pPr>
      <w:r>
        <w:rPr>
          <w:rFonts w:hint="eastAsia"/>
        </w:rPr>
        <w:t>1.2.3.</w:t>
      </w:r>
      <w:r w:rsidR="005B5AF2">
        <w:rPr>
          <w:rFonts w:hint="eastAsia"/>
        </w:rPr>
        <w:t>2</w:t>
      </w:r>
      <w:r w:rsidR="005B5AF2">
        <w:rPr>
          <w:rFonts w:hint="eastAsia"/>
        </w:rPr>
        <w:tab/>
      </w:r>
      <w:r w:rsidR="005B5AF2">
        <w:rPr>
          <w:rFonts w:hint="eastAsia"/>
        </w:rPr>
        <w:tab/>
      </w:r>
      <w:r w:rsidR="005B5AF2">
        <w:rPr>
          <w:rFonts w:hint="eastAsia"/>
        </w:rPr>
        <w:t>此外</w:t>
      </w:r>
      <w:r>
        <w:rPr>
          <w:rFonts w:hint="eastAsia"/>
        </w:rPr>
        <w:t>，</w:t>
      </w:r>
      <w:r w:rsidR="005B5AF2">
        <w:rPr>
          <w:rFonts w:hint="eastAsia"/>
        </w:rPr>
        <w:t>虽然一个运输种类可能涵盖几种不同类型的危险</w:t>
      </w:r>
      <w:r>
        <w:rPr>
          <w:rFonts w:hint="eastAsia"/>
        </w:rPr>
        <w:t>，</w:t>
      </w:r>
      <w:r w:rsidR="005B5AF2">
        <w:rPr>
          <w:rFonts w:hint="eastAsia"/>
        </w:rPr>
        <w:t>但《全球统一制度》的每个危险种类通常针对一种类型的危险。例如</w:t>
      </w:r>
      <w:r>
        <w:rPr>
          <w:rFonts w:hint="eastAsia"/>
        </w:rPr>
        <w:t>，</w:t>
      </w:r>
      <w:r w:rsidR="005B5AF2">
        <w:rPr>
          <w:rFonts w:hint="eastAsia"/>
        </w:rPr>
        <w:t>运输中的种类</w:t>
      </w:r>
      <w:r w:rsidR="005B5AF2">
        <w:rPr>
          <w:rFonts w:hint="eastAsia"/>
        </w:rPr>
        <w:t>4</w:t>
      </w:r>
      <w:r w:rsidR="005B5AF2">
        <w:rPr>
          <w:rFonts w:hint="eastAsia"/>
        </w:rPr>
        <w:t>物质在《全球统一制度》中属于</w:t>
      </w:r>
      <w:r w:rsidR="005B5AF2">
        <w:rPr>
          <w:rFonts w:hint="eastAsia"/>
        </w:rPr>
        <w:t>7</w:t>
      </w:r>
      <w:r w:rsidR="005B5AF2">
        <w:rPr>
          <w:rFonts w:hint="eastAsia"/>
        </w:rPr>
        <w:t>个单独的危险种类。此外</w:t>
      </w:r>
      <w:r>
        <w:rPr>
          <w:rFonts w:hint="eastAsia"/>
        </w:rPr>
        <w:t>，</w:t>
      </w:r>
      <w:r w:rsidR="005B5AF2">
        <w:rPr>
          <w:rFonts w:hint="eastAsia"/>
        </w:rPr>
        <w:t>运输种类由数字</w:t>
      </w:r>
      <w:r>
        <w:rPr>
          <w:rFonts w:hint="eastAsia"/>
        </w:rPr>
        <w:t>(</w:t>
      </w:r>
      <w:r w:rsidR="005B5AF2">
        <w:rPr>
          <w:rFonts w:hint="eastAsia"/>
        </w:rPr>
        <w:t>1</w:t>
      </w:r>
      <w:r w:rsidR="005B5AF2">
        <w:rPr>
          <w:rFonts w:hint="eastAsia"/>
        </w:rPr>
        <w:t>至</w:t>
      </w:r>
      <w:r w:rsidR="005B5AF2">
        <w:rPr>
          <w:rFonts w:hint="eastAsia"/>
        </w:rPr>
        <w:t>9</w:t>
      </w:r>
      <w:r>
        <w:rPr>
          <w:rFonts w:hint="eastAsia"/>
        </w:rPr>
        <w:t>)</w:t>
      </w:r>
      <w:r w:rsidR="005B5AF2">
        <w:rPr>
          <w:rFonts w:hint="eastAsia"/>
        </w:rPr>
        <w:t>标识</w:t>
      </w:r>
      <w:r>
        <w:rPr>
          <w:rFonts w:hint="eastAsia"/>
        </w:rPr>
        <w:t>，</w:t>
      </w:r>
      <w:r w:rsidR="005B5AF2">
        <w:rPr>
          <w:rFonts w:hint="eastAsia"/>
        </w:rPr>
        <w:t>但《全球统一制度》危险种类由反映化学性危害类型的名称标识</w:t>
      </w:r>
      <w:r>
        <w:rPr>
          <w:rFonts w:hint="eastAsia"/>
        </w:rPr>
        <w:t>(</w:t>
      </w:r>
      <w:r w:rsidR="005B5AF2">
        <w:rPr>
          <w:rFonts w:hint="eastAsia"/>
        </w:rPr>
        <w:t>如“易燃固体”</w:t>
      </w:r>
      <w:r>
        <w:rPr>
          <w:rFonts w:hint="eastAsia"/>
        </w:rPr>
        <w:t>)</w:t>
      </w:r>
      <w:r w:rsidR="005B5AF2">
        <w:rPr>
          <w:rFonts w:hint="eastAsia"/>
        </w:rPr>
        <w:t>。此外</w:t>
      </w:r>
      <w:r>
        <w:rPr>
          <w:rFonts w:hint="eastAsia"/>
        </w:rPr>
        <w:t>，</w:t>
      </w:r>
      <w:r w:rsidR="005B5AF2">
        <w:rPr>
          <w:rFonts w:hint="eastAsia"/>
        </w:rPr>
        <w:t>《规章范本》</w:t>
      </w:r>
      <w:r>
        <w:rPr>
          <w:rFonts w:hint="eastAsia"/>
        </w:rPr>
        <w:t>(</w:t>
      </w:r>
      <w:r w:rsidR="005B5AF2">
        <w:rPr>
          <w:rFonts w:hint="eastAsia"/>
        </w:rPr>
        <w:t>见</w:t>
      </w:r>
      <w:r>
        <w:rPr>
          <w:rFonts w:hint="eastAsia"/>
        </w:rPr>
        <w:t>1.2.1.</w:t>
      </w:r>
      <w:r w:rsidR="005B5AF2">
        <w:rPr>
          <w:rFonts w:hint="eastAsia"/>
        </w:rPr>
        <w:t>4</w:t>
      </w:r>
      <w:r>
        <w:rPr>
          <w:rFonts w:hint="eastAsia"/>
        </w:rPr>
        <w:t>)</w:t>
      </w:r>
      <w:r w:rsidR="005B5AF2">
        <w:rPr>
          <w:rFonts w:hint="eastAsia"/>
        </w:rPr>
        <w:t>中界定的危险性先后顺序的概念</w:t>
      </w:r>
      <w:r>
        <w:rPr>
          <w:rFonts w:hint="eastAsia"/>
        </w:rPr>
        <w:t>，</w:t>
      </w:r>
      <w:r w:rsidR="005B5AF2">
        <w:rPr>
          <w:rFonts w:hint="eastAsia"/>
        </w:rPr>
        <w:t>在《全球统一制度》中并不存在。</w:t>
      </w:r>
    </w:p>
    <w:p w:rsidR="005B5AF2" w:rsidRDefault="009B1DF4" w:rsidP="006B7097">
      <w:pPr>
        <w:pStyle w:val="SingleTxtGC"/>
      </w:pPr>
      <w:r>
        <w:rPr>
          <w:rFonts w:hint="eastAsia"/>
        </w:rPr>
        <w:t>1.2.3.</w:t>
      </w:r>
      <w:r w:rsidR="005B5AF2">
        <w:rPr>
          <w:rFonts w:hint="eastAsia"/>
        </w:rPr>
        <w:t>3</w:t>
      </w:r>
      <w:r w:rsidR="005B5AF2">
        <w:rPr>
          <w:rFonts w:hint="eastAsia"/>
        </w:rPr>
        <w:tab/>
      </w:r>
      <w:r w:rsidR="005B5AF2">
        <w:rPr>
          <w:rFonts w:hint="eastAsia"/>
        </w:rPr>
        <w:tab/>
      </w:r>
      <w:r w:rsidR="005B5AF2">
        <w:rPr>
          <w:rFonts w:hint="eastAsia"/>
        </w:rPr>
        <w:t>表</w:t>
      </w:r>
      <w:r>
        <w:rPr>
          <w:rFonts w:hint="eastAsia"/>
        </w:rPr>
        <w:t>1.</w:t>
      </w:r>
      <w:r w:rsidR="005B5AF2">
        <w:rPr>
          <w:rFonts w:hint="eastAsia"/>
        </w:rPr>
        <w:t>1</w:t>
      </w:r>
      <w:r w:rsidR="005B5AF2">
        <w:rPr>
          <w:rFonts w:hint="eastAsia"/>
        </w:rPr>
        <w:t>列出《全球统一制度》危险种类和《规章范本》中运输种类之间的总体相关性。该表仅作指示性用途</w:t>
      </w:r>
      <w:r>
        <w:rPr>
          <w:rFonts w:hint="eastAsia"/>
        </w:rPr>
        <w:t>，</w:t>
      </w:r>
      <w:r w:rsidR="005B5AF2">
        <w:rPr>
          <w:rFonts w:hint="eastAsia"/>
        </w:rPr>
        <w:t>并不适于用作在《全球统一制度》和《规章范本》之间转换任何物质或物品分类的唯一依据</w:t>
      </w:r>
      <w:r>
        <w:rPr>
          <w:rFonts w:hint="eastAsia"/>
        </w:rPr>
        <w:t>，</w:t>
      </w:r>
      <w:r w:rsidR="005B5AF2">
        <w:rPr>
          <w:rFonts w:hint="eastAsia"/>
        </w:rPr>
        <w:t>反之亦然。</w:t>
      </w:r>
    </w:p>
    <w:p w:rsidR="0058069B" w:rsidRDefault="0058069B">
      <w:pPr>
        <w:tabs>
          <w:tab w:val="clear" w:pos="431"/>
        </w:tabs>
        <w:overflowPunct/>
        <w:adjustRightInd/>
        <w:snapToGrid/>
        <w:spacing w:line="240" w:lineRule="auto"/>
        <w:jc w:val="left"/>
        <w:rPr>
          <w:rFonts w:ascii="Time New Roman" w:eastAsia="SimHei" w:hAnsi="Time New Roman" w:hint="eastAsia"/>
        </w:rPr>
      </w:pPr>
      <w:r>
        <w:rPr>
          <w:rFonts w:ascii="Time New Roman" w:eastAsia="SimHei" w:hAnsi="Time New Roman" w:hint="eastAsia"/>
        </w:rPr>
        <w:br w:type="page"/>
      </w:r>
    </w:p>
    <w:p w:rsidR="005B5AF2" w:rsidRDefault="005B5AF2" w:rsidP="006B7097">
      <w:pPr>
        <w:pStyle w:val="SingleTxtGC"/>
        <w:rPr>
          <w:rFonts w:ascii="Time New Roman" w:eastAsia="SimHei" w:hAnsi="Time New Roman" w:hint="eastAsia"/>
        </w:rPr>
      </w:pPr>
      <w:r w:rsidRPr="00A72346">
        <w:rPr>
          <w:rFonts w:ascii="Time New Roman" w:eastAsia="SimHei" w:hAnsi="Time New Roman" w:hint="eastAsia"/>
        </w:rPr>
        <w:t>表</w:t>
      </w:r>
      <w:r w:rsidR="009B1DF4">
        <w:rPr>
          <w:rFonts w:ascii="Time New Roman" w:eastAsia="SimHei" w:hAnsi="Time New Roman" w:hint="eastAsia"/>
        </w:rPr>
        <w:t>1.</w:t>
      </w:r>
      <w:r w:rsidRPr="00A72346">
        <w:rPr>
          <w:rFonts w:ascii="Time New Roman" w:eastAsia="SimHei" w:hAnsi="Time New Roman" w:hint="eastAsia"/>
        </w:rPr>
        <w:t>1</w:t>
      </w:r>
      <w:r w:rsidR="00F1601D">
        <w:rPr>
          <w:rFonts w:ascii="Time New Roman" w:eastAsia="SimHei" w:hAnsi="Time New Roman"/>
        </w:rPr>
        <w:t>:</w:t>
      </w:r>
      <w:r w:rsidRPr="00A72346">
        <w:rPr>
          <w:rFonts w:ascii="Time New Roman" w:eastAsia="SimHei" w:hAnsi="Time New Roman" w:hint="eastAsia"/>
        </w:rPr>
        <w:t>《全球统一制度》和《规章范本》的危险种类之间的相关性</w:t>
      </w:r>
    </w:p>
    <w:tbl>
      <w:tblPr>
        <w:tblStyle w:val="TableGrid"/>
        <w:tblW w:w="7371" w:type="dxa"/>
        <w:tblInd w:w="1134" w:type="dxa"/>
        <w:tblLayout w:type="fixed"/>
        <w:tblLook w:val="04A0" w:firstRow="1" w:lastRow="0" w:firstColumn="1" w:lastColumn="0" w:noHBand="0" w:noVBand="1"/>
      </w:tblPr>
      <w:tblGrid>
        <w:gridCol w:w="3685"/>
        <w:gridCol w:w="3686"/>
      </w:tblGrid>
      <w:tr w:rsidR="00A72346" w:rsidRPr="00A77801" w:rsidTr="00620AD7">
        <w:trPr>
          <w:tblHeader/>
        </w:trPr>
        <w:tc>
          <w:tcPr>
            <w:tcW w:w="3685" w:type="dxa"/>
          </w:tcPr>
          <w:p w:rsidR="00A72346" w:rsidRPr="00A77801" w:rsidRDefault="00A72346" w:rsidP="00620AD7">
            <w:pPr>
              <w:keepNext/>
              <w:keepLines/>
              <w:spacing w:after="60"/>
              <w:ind w:left="113" w:right="113"/>
              <w:rPr>
                <w:rFonts w:ascii="Time New Roman" w:eastAsia="SimHei" w:hAnsi="Time New Roman" w:hint="eastAsia"/>
                <w:lang w:eastAsia="zh-CN"/>
              </w:rPr>
            </w:pPr>
            <w:r w:rsidRPr="00A77801">
              <w:rPr>
                <w:rFonts w:ascii="Time New Roman" w:eastAsia="SimHei" w:hAnsi="Time New Roman"/>
                <w:lang w:val="zh-CN" w:eastAsia="zh-CN"/>
              </w:rPr>
              <w:t>《全球统一制度》中的危险种类</w:t>
            </w:r>
          </w:p>
        </w:tc>
        <w:tc>
          <w:tcPr>
            <w:tcW w:w="3686" w:type="dxa"/>
          </w:tcPr>
          <w:p w:rsidR="00A72346" w:rsidRPr="00A77801" w:rsidRDefault="00A72346" w:rsidP="00620AD7">
            <w:pPr>
              <w:keepNext/>
              <w:keepLines/>
              <w:spacing w:after="60"/>
              <w:ind w:left="113" w:right="113"/>
              <w:rPr>
                <w:rFonts w:ascii="Time New Roman" w:eastAsia="SimHei" w:hAnsi="Time New Roman" w:hint="eastAsia"/>
                <w:lang w:eastAsia="zh-CN"/>
              </w:rPr>
            </w:pPr>
            <w:r w:rsidRPr="00A77801">
              <w:rPr>
                <w:rFonts w:ascii="Time New Roman" w:eastAsia="SimHei" w:hAnsi="Time New Roman"/>
                <w:lang w:val="zh-CN" w:eastAsia="zh-CN"/>
              </w:rPr>
              <w:t>《规章范本》中的危险种类</w:t>
            </w:r>
          </w:p>
        </w:tc>
      </w:tr>
      <w:tr w:rsidR="00A72346" w:rsidRPr="00C54F00" w:rsidTr="00620AD7">
        <w:tc>
          <w:tcPr>
            <w:tcW w:w="3685" w:type="dxa"/>
          </w:tcPr>
          <w:p w:rsidR="00A72346" w:rsidRPr="00C54F00" w:rsidRDefault="00A72346" w:rsidP="00620AD7">
            <w:pPr>
              <w:keepNext/>
              <w:keepLines/>
              <w:spacing w:after="60"/>
              <w:ind w:left="113" w:right="113"/>
            </w:pPr>
            <w:r>
              <w:rPr>
                <w:lang w:val="zh-CN"/>
              </w:rPr>
              <w:t>爆炸</w:t>
            </w:r>
            <w:r>
              <w:rPr>
                <w:rFonts w:hint="eastAsia"/>
                <w:lang w:val="zh-CN"/>
              </w:rPr>
              <w:t>物</w:t>
            </w:r>
            <w:r w:rsidR="009B1DF4">
              <w:rPr>
                <w:lang w:val="zh-CN"/>
              </w:rPr>
              <w:t>，</w:t>
            </w:r>
            <w:r w:rsidR="009B1DF4">
              <w:rPr>
                <w:lang w:val="zh-CN"/>
              </w:rPr>
              <w:t>1.</w:t>
            </w:r>
            <w:r>
              <w:rPr>
                <w:lang w:val="zh-CN"/>
              </w:rPr>
              <w:t>1</w:t>
            </w:r>
            <w:r>
              <w:rPr>
                <w:lang w:val="zh-CN"/>
              </w:rPr>
              <w:t>至</w:t>
            </w:r>
            <w:r w:rsidR="009B1DF4">
              <w:rPr>
                <w:lang w:val="zh-CN"/>
              </w:rPr>
              <w:t>1.</w:t>
            </w:r>
            <w:r>
              <w:rPr>
                <w:lang w:val="zh-CN"/>
              </w:rPr>
              <w:t>6</w:t>
            </w:r>
            <w:r>
              <w:rPr>
                <w:lang w:val="zh-CN"/>
              </w:rPr>
              <w:t>项</w:t>
            </w:r>
          </w:p>
        </w:tc>
        <w:tc>
          <w:tcPr>
            <w:tcW w:w="3686" w:type="dxa"/>
          </w:tcPr>
          <w:p w:rsidR="00A72346" w:rsidRPr="00C54F00" w:rsidRDefault="00A72346" w:rsidP="00620AD7">
            <w:pPr>
              <w:keepNext/>
              <w:keepLines/>
              <w:spacing w:after="60"/>
              <w:ind w:left="113" w:right="113"/>
            </w:pPr>
            <w:r>
              <w:rPr>
                <w:rFonts w:hint="eastAsia"/>
                <w:lang w:val="zh-CN"/>
              </w:rPr>
              <w:t>种类</w:t>
            </w:r>
            <w:r w:rsidR="009B1DF4">
              <w:rPr>
                <w:lang w:val="zh-CN"/>
              </w:rPr>
              <w:t>1,</w:t>
            </w:r>
            <w:r w:rsidR="00F1601D">
              <w:rPr>
                <w:lang w:val="zh-CN"/>
              </w:rPr>
              <w:t xml:space="preserve"> </w:t>
            </w:r>
            <w:r w:rsidR="009B1DF4">
              <w:rPr>
                <w:lang w:val="zh-CN"/>
              </w:rPr>
              <w:t>1.</w:t>
            </w:r>
            <w:r>
              <w:rPr>
                <w:lang w:val="zh-CN"/>
              </w:rPr>
              <w:t>1</w:t>
            </w:r>
            <w:r>
              <w:rPr>
                <w:lang w:val="zh-CN"/>
              </w:rPr>
              <w:t>至</w:t>
            </w:r>
            <w:r w:rsidR="009B1DF4">
              <w:rPr>
                <w:lang w:val="zh-CN"/>
              </w:rPr>
              <w:t>1.</w:t>
            </w:r>
            <w:r>
              <w:rPr>
                <w:lang w:val="zh-CN"/>
              </w:rPr>
              <w:t>6</w:t>
            </w:r>
            <w:r>
              <w:rPr>
                <w:lang w:val="zh-CN"/>
              </w:rPr>
              <w:t>项</w:t>
            </w:r>
          </w:p>
        </w:tc>
      </w:tr>
      <w:tr w:rsidR="00A72346" w:rsidRPr="00C54F00" w:rsidTr="00620AD7">
        <w:tc>
          <w:tcPr>
            <w:tcW w:w="3685" w:type="dxa"/>
          </w:tcPr>
          <w:p w:rsidR="00A72346" w:rsidRPr="00C54F00" w:rsidRDefault="00A72346" w:rsidP="00620AD7">
            <w:pPr>
              <w:keepNext/>
              <w:keepLines/>
              <w:spacing w:after="60"/>
              <w:ind w:left="113" w:right="113"/>
            </w:pPr>
            <w:r>
              <w:rPr>
                <w:lang w:val="zh-CN"/>
              </w:rPr>
              <w:t>易燃气体</w:t>
            </w:r>
            <w:r w:rsidR="009B1DF4">
              <w:rPr>
                <w:lang w:val="zh-CN"/>
              </w:rPr>
              <w:t>，</w:t>
            </w:r>
            <w:r>
              <w:rPr>
                <w:rFonts w:hint="eastAsia"/>
                <w:lang w:val="zh-CN"/>
              </w:rPr>
              <w:t>第</w:t>
            </w:r>
            <w:r>
              <w:rPr>
                <w:lang w:val="zh-CN"/>
              </w:rPr>
              <w:t>1</w:t>
            </w:r>
            <w:r>
              <w:rPr>
                <w:rFonts w:hint="eastAsia"/>
                <w:lang w:val="zh-CN"/>
              </w:rPr>
              <w:t>类</w:t>
            </w:r>
          </w:p>
        </w:tc>
        <w:tc>
          <w:tcPr>
            <w:tcW w:w="3686" w:type="dxa"/>
          </w:tcPr>
          <w:p w:rsidR="00A72346" w:rsidRPr="00C54F00" w:rsidRDefault="00A72346" w:rsidP="00620AD7">
            <w:pPr>
              <w:keepNext/>
              <w:keepLines/>
              <w:spacing w:after="60"/>
              <w:ind w:left="113" w:right="113"/>
            </w:pPr>
            <w:r>
              <w:rPr>
                <w:rFonts w:hint="eastAsia"/>
                <w:lang w:val="zh-CN"/>
              </w:rPr>
              <w:t>种类</w:t>
            </w:r>
            <w:r w:rsidR="009B1DF4">
              <w:rPr>
                <w:lang w:val="zh-CN"/>
              </w:rPr>
              <w:t>2,</w:t>
            </w:r>
            <w:r w:rsidR="00F1601D">
              <w:rPr>
                <w:lang w:val="zh-CN"/>
              </w:rPr>
              <w:t xml:space="preserve"> </w:t>
            </w:r>
            <w:r w:rsidR="009B1DF4">
              <w:rPr>
                <w:lang w:val="zh-CN"/>
              </w:rPr>
              <w:t>2.</w:t>
            </w:r>
            <w:r>
              <w:rPr>
                <w:lang w:val="zh-CN"/>
              </w:rPr>
              <w:t>1</w:t>
            </w:r>
            <w:r>
              <w:rPr>
                <w:lang w:val="zh-CN"/>
              </w:rPr>
              <w:t>项</w:t>
            </w:r>
          </w:p>
        </w:tc>
      </w:tr>
      <w:tr w:rsidR="00A72346" w:rsidRPr="00C54F00" w:rsidTr="00620AD7">
        <w:tc>
          <w:tcPr>
            <w:tcW w:w="3685" w:type="dxa"/>
          </w:tcPr>
          <w:p w:rsidR="00A72346" w:rsidRPr="00C54F00" w:rsidRDefault="00A72346" w:rsidP="00620AD7">
            <w:pPr>
              <w:keepNext/>
              <w:keepLines/>
              <w:spacing w:after="60"/>
              <w:ind w:left="113" w:right="113"/>
            </w:pPr>
            <w:r>
              <w:rPr>
                <w:lang w:val="zh-CN"/>
              </w:rPr>
              <w:t>气雾剂</w:t>
            </w:r>
          </w:p>
        </w:tc>
        <w:tc>
          <w:tcPr>
            <w:tcW w:w="3686" w:type="dxa"/>
          </w:tcPr>
          <w:p w:rsidR="00A72346" w:rsidRPr="00C54F00" w:rsidRDefault="00A72346" w:rsidP="00620AD7">
            <w:pPr>
              <w:keepNext/>
              <w:keepLines/>
              <w:spacing w:after="60"/>
              <w:ind w:left="113" w:right="113"/>
            </w:pPr>
            <w:r>
              <w:rPr>
                <w:rFonts w:hint="eastAsia"/>
                <w:lang w:val="zh-CN"/>
              </w:rPr>
              <w:t>种类</w:t>
            </w:r>
            <w:r w:rsidR="009B1DF4">
              <w:rPr>
                <w:lang w:val="zh-CN"/>
              </w:rPr>
              <w:t>2,</w:t>
            </w:r>
            <w:r w:rsidR="00F1601D">
              <w:rPr>
                <w:lang w:val="zh-CN"/>
              </w:rPr>
              <w:t xml:space="preserve"> </w:t>
            </w:r>
            <w:r w:rsidR="009B1DF4">
              <w:rPr>
                <w:lang w:val="zh-CN"/>
              </w:rPr>
              <w:t>2.</w:t>
            </w:r>
            <w:r>
              <w:rPr>
                <w:lang w:val="zh-CN"/>
              </w:rPr>
              <w:t>1</w:t>
            </w:r>
            <w:r>
              <w:rPr>
                <w:lang w:val="zh-CN"/>
              </w:rPr>
              <w:t>至</w:t>
            </w:r>
            <w:r w:rsidR="009B1DF4">
              <w:rPr>
                <w:lang w:val="zh-CN"/>
              </w:rPr>
              <w:t>2.</w:t>
            </w:r>
            <w:r>
              <w:rPr>
                <w:lang w:val="zh-CN"/>
              </w:rPr>
              <w:t>2</w:t>
            </w:r>
            <w:r>
              <w:rPr>
                <w:lang w:val="zh-CN"/>
              </w:rPr>
              <w:t>项</w:t>
            </w:r>
          </w:p>
        </w:tc>
      </w:tr>
      <w:tr w:rsidR="00A72346" w:rsidRPr="00C54F00" w:rsidTr="00620AD7">
        <w:tc>
          <w:tcPr>
            <w:tcW w:w="3685" w:type="dxa"/>
          </w:tcPr>
          <w:p w:rsidR="00A72346" w:rsidRPr="00C54F00" w:rsidRDefault="00A72346" w:rsidP="00620AD7">
            <w:pPr>
              <w:spacing w:after="60"/>
              <w:ind w:left="113" w:right="113"/>
            </w:pPr>
            <w:r>
              <w:rPr>
                <w:lang w:val="zh-CN"/>
              </w:rPr>
              <w:t>氧化性气体</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2,</w:t>
            </w:r>
            <w:r w:rsidR="00F1601D">
              <w:rPr>
                <w:lang w:val="zh-CN"/>
              </w:rPr>
              <w:t xml:space="preserve"> </w:t>
            </w:r>
            <w:r w:rsidR="009B1DF4">
              <w:rPr>
                <w:lang w:val="zh-CN"/>
              </w:rPr>
              <w:t>2.</w:t>
            </w:r>
            <w:r>
              <w:rPr>
                <w:lang w:val="zh-CN"/>
              </w:rPr>
              <w:t>2</w:t>
            </w:r>
            <w:r>
              <w:rPr>
                <w:lang w:val="zh-CN"/>
              </w:rPr>
              <w:t>项次要危险</w:t>
            </w:r>
            <w:r w:rsidR="009B1DF4">
              <w:rPr>
                <w:lang w:val="zh-CN"/>
              </w:rPr>
              <w:t>5.</w:t>
            </w:r>
            <w:r>
              <w:rPr>
                <w:lang w:val="zh-CN"/>
              </w:rPr>
              <w:t>1</w:t>
            </w:r>
          </w:p>
        </w:tc>
      </w:tr>
      <w:tr w:rsidR="00A72346" w:rsidRPr="00C54F00" w:rsidTr="00620AD7">
        <w:tc>
          <w:tcPr>
            <w:tcW w:w="3685" w:type="dxa"/>
          </w:tcPr>
          <w:p w:rsidR="00A72346" w:rsidRPr="00C54F00" w:rsidRDefault="00A72346" w:rsidP="00620AD7">
            <w:pPr>
              <w:spacing w:after="60"/>
              <w:ind w:left="113" w:right="113"/>
            </w:pPr>
            <w:r>
              <w:rPr>
                <w:lang w:val="zh-CN"/>
              </w:rPr>
              <w:t>高压气体</w:t>
            </w:r>
          </w:p>
        </w:tc>
        <w:tc>
          <w:tcPr>
            <w:tcW w:w="3686" w:type="dxa"/>
          </w:tcPr>
          <w:p w:rsidR="00A72346" w:rsidRPr="00C54F00" w:rsidRDefault="00A72346" w:rsidP="00620AD7">
            <w:pPr>
              <w:spacing w:after="60"/>
              <w:ind w:left="113" w:right="113"/>
            </w:pPr>
            <w:r>
              <w:rPr>
                <w:rFonts w:hint="eastAsia"/>
                <w:lang w:val="zh-CN"/>
              </w:rPr>
              <w:t>种类</w:t>
            </w:r>
            <w:r>
              <w:rPr>
                <w:lang w:val="zh-CN"/>
              </w:rPr>
              <w:t>2</w:t>
            </w:r>
          </w:p>
        </w:tc>
      </w:tr>
      <w:tr w:rsidR="00A72346" w:rsidRPr="00C54F00" w:rsidTr="00620AD7">
        <w:tc>
          <w:tcPr>
            <w:tcW w:w="3685" w:type="dxa"/>
          </w:tcPr>
          <w:p w:rsidR="00A72346" w:rsidRPr="00C54F00" w:rsidRDefault="00A72346" w:rsidP="00620AD7">
            <w:pPr>
              <w:spacing w:after="60"/>
              <w:ind w:left="113" w:right="113"/>
            </w:pPr>
            <w:r>
              <w:rPr>
                <w:lang w:val="zh-CN"/>
              </w:rPr>
              <w:t>易燃液体</w:t>
            </w:r>
            <w:r w:rsidR="009B1DF4">
              <w:rPr>
                <w:lang w:val="zh-CN"/>
              </w:rPr>
              <w:t>，</w:t>
            </w:r>
            <w:r>
              <w:rPr>
                <w:rFonts w:hint="eastAsia"/>
                <w:lang w:val="zh-CN"/>
              </w:rPr>
              <w:t>第</w:t>
            </w:r>
            <w:r>
              <w:rPr>
                <w:lang w:val="zh-CN"/>
              </w:rPr>
              <w:t>1</w:t>
            </w:r>
            <w:r>
              <w:rPr>
                <w:lang w:val="zh-CN"/>
              </w:rPr>
              <w:t>至</w:t>
            </w:r>
            <w:r>
              <w:rPr>
                <w:lang w:val="zh-CN"/>
              </w:rPr>
              <w:t>3</w:t>
            </w:r>
            <w:r>
              <w:rPr>
                <w:rFonts w:hint="eastAsia"/>
                <w:lang w:val="zh-CN"/>
              </w:rPr>
              <w:t>类</w:t>
            </w:r>
          </w:p>
        </w:tc>
        <w:tc>
          <w:tcPr>
            <w:tcW w:w="3686" w:type="dxa"/>
          </w:tcPr>
          <w:p w:rsidR="00A72346" w:rsidRPr="00C54F00" w:rsidRDefault="00A72346" w:rsidP="00620AD7">
            <w:pPr>
              <w:spacing w:after="60"/>
              <w:ind w:left="113" w:right="113"/>
            </w:pPr>
            <w:r>
              <w:rPr>
                <w:rFonts w:hint="eastAsia"/>
                <w:lang w:val="zh-CN"/>
              </w:rPr>
              <w:t>种类</w:t>
            </w:r>
            <w:r>
              <w:rPr>
                <w:lang w:val="zh-CN"/>
              </w:rPr>
              <w:t>3</w:t>
            </w:r>
          </w:p>
        </w:tc>
      </w:tr>
      <w:tr w:rsidR="00A72346" w:rsidRPr="00C54F00" w:rsidTr="00620AD7">
        <w:tc>
          <w:tcPr>
            <w:tcW w:w="3685" w:type="dxa"/>
          </w:tcPr>
          <w:p w:rsidR="00A72346" w:rsidRPr="00C54F00" w:rsidRDefault="00A72346" w:rsidP="00620AD7">
            <w:pPr>
              <w:spacing w:after="60"/>
              <w:ind w:left="113" w:right="113"/>
            </w:pPr>
            <w:r>
              <w:rPr>
                <w:lang w:val="zh-CN"/>
              </w:rPr>
              <w:t>易燃固体</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4,</w:t>
            </w:r>
            <w:r w:rsidR="00F1601D">
              <w:rPr>
                <w:lang w:val="zh-CN"/>
              </w:rPr>
              <w:t xml:space="preserve"> </w:t>
            </w:r>
            <w:r w:rsidR="009B1DF4">
              <w:rPr>
                <w:lang w:val="zh-CN"/>
              </w:rPr>
              <w:t>4.</w:t>
            </w:r>
            <w:r>
              <w:rPr>
                <w:lang w:val="zh-CN"/>
              </w:rPr>
              <w:t>1</w:t>
            </w:r>
            <w:r>
              <w:rPr>
                <w:lang w:val="zh-CN"/>
              </w:rPr>
              <w:t>项</w:t>
            </w:r>
          </w:p>
        </w:tc>
      </w:tr>
      <w:tr w:rsidR="00A72346" w:rsidRPr="00C54F00" w:rsidTr="00620AD7">
        <w:tc>
          <w:tcPr>
            <w:tcW w:w="3685" w:type="dxa"/>
          </w:tcPr>
          <w:p w:rsidR="00A72346" w:rsidRPr="00C54F00" w:rsidRDefault="00A72346" w:rsidP="00620AD7">
            <w:pPr>
              <w:spacing w:after="60"/>
              <w:ind w:left="113" w:right="113"/>
            </w:pPr>
            <w:r>
              <w:rPr>
                <w:lang w:val="zh-CN"/>
              </w:rPr>
              <w:t>自反应物质和混合物</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4,</w:t>
            </w:r>
            <w:r w:rsidR="00F1601D">
              <w:rPr>
                <w:lang w:val="zh-CN"/>
              </w:rPr>
              <w:t xml:space="preserve"> </w:t>
            </w:r>
            <w:r w:rsidR="009B1DF4">
              <w:rPr>
                <w:lang w:val="zh-CN"/>
              </w:rPr>
              <w:t>4.</w:t>
            </w:r>
            <w:r>
              <w:rPr>
                <w:lang w:val="zh-CN"/>
              </w:rPr>
              <w:t>1</w:t>
            </w:r>
            <w:r>
              <w:rPr>
                <w:lang w:val="zh-CN"/>
              </w:rPr>
              <w:t>项</w:t>
            </w:r>
          </w:p>
        </w:tc>
      </w:tr>
      <w:tr w:rsidR="00A72346" w:rsidRPr="00C54F00" w:rsidTr="00620AD7">
        <w:tc>
          <w:tcPr>
            <w:tcW w:w="3685" w:type="dxa"/>
          </w:tcPr>
          <w:p w:rsidR="00A72346" w:rsidRPr="00C54F00" w:rsidRDefault="00A72346" w:rsidP="00620AD7">
            <w:pPr>
              <w:spacing w:after="60"/>
              <w:ind w:left="113" w:right="113"/>
            </w:pPr>
            <w:r>
              <w:rPr>
                <w:lang w:val="zh-CN"/>
              </w:rPr>
              <w:t>发火液体</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4,</w:t>
            </w:r>
            <w:r w:rsidR="00F1601D">
              <w:rPr>
                <w:lang w:val="zh-CN"/>
              </w:rPr>
              <w:t xml:space="preserve"> </w:t>
            </w:r>
            <w:r w:rsidR="009B1DF4">
              <w:rPr>
                <w:lang w:val="zh-CN"/>
              </w:rPr>
              <w:t>4.</w:t>
            </w:r>
            <w:r>
              <w:rPr>
                <w:lang w:val="zh-CN"/>
              </w:rPr>
              <w:t>2</w:t>
            </w:r>
            <w:r>
              <w:rPr>
                <w:lang w:val="zh-CN"/>
              </w:rPr>
              <w:t>项</w:t>
            </w:r>
          </w:p>
        </w:tc>
      </w:tr>
      <w:tr w:rsidR="00A72346" w:rsidRPr="00C54F00" w:rsidTr="00620AD7">
        <w:tc>
          <w:tcPr>
            <w:tcW w:w="3685" w:type="dxa"/>
          </w:tcPr>
          <w:p w:rsidR="00A72346" w:rsidRPr="00C54F00" w:rsidRDefault="00A72346" w:rsidP="00620AD7">
            <w:pPr>
              <w:spacing w:after="60"/>
              <w:ind w:left="113" w:right="113"/>
            </w:pPr>
            <w:r>
              <w:rPr>
                <w:lang w:val="zh-CN"/>
              </w:rPr>
              <w:t>发火固体</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4,</w:t>
            </w:r>
            <w:r w:rsidR="00C826B1">
              <w:rPr>
                <w:lang w:val="zh-CN"/>
              </w:rPr>
              <w:t xml:space="preserve"> </w:t>
            </w:r>
            <w:r w:rsidR="009B1DF4">
              <w:rPr>
                <w:lang w:val="zh-CN"/>
              </w:rPr>
              <w:t>4.</w:t>
            </w:r>
            <w:r>
              <w:rPr>
                <w:lang w:val="zh-CN"/>
              </w:rPr>
              <w:t>2</w:t>
            </w:r>
            <w:r>
              <w:rPr>
                <w:lang w:val="zh-CN"/>
              </w:rPr>
              <w:t>项</w:t>
            </w:r>
          </w:p>
        </w:tc>
      </w:tr>
      <w:tr w:rsidR="00A72346" w:rsidRPr="00C54F00" w:rsidTr="00620AD7">
        <w:tc>
          <w:tcPr>
            <w:tcW w:w="3685" w:type="dxa"/>
          </w:tcPr>
          <w:p w:rsidR="00A72346" w:rsidRPr="00C54F00" w:rsidRDefault="00A72346" w:rsidP="00620AD7">
            <w:pPr>
              <w:spacing w:after="60"/>
              <w:ind w:left="113" w:right="113"/>
            </w:pPr>
            <w:r>
              <w:rPr>
                <w:lang w:val="zh-CN"/>
              </w:rPr>
              <w:t>自热物质和混合物</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4,</w:t>
            </w:r>
            <w:r w:rsidR="00C826B1">
              <w:rPr>
                <w:lang w:val="zh-CN"/>
              </w:rPr>
              <w:t xml:space="preserve"> </w:t>
            </w:r>
            <w:r w:rsidR="009B1DF4">
              <w:rPr>
                <w:lang w:val="zh-CN"/>
              </w:rPr>
              <w:t>4.</w:t>
            </w:r>
            <w:r>
              <w:rPr>
                <w:lang w:val="zh-CN"/>
              </w:rPr>
              <w:t>2</w:t>
            </w:r>
            <w:r>
              <w:rPr>
                <w:lang w:val="zh-CN"/>
              </w:rPr>
              <w:t>项</w:t>
            </w:r>
          </w:p>
        </w:tc>
      </w:tr>
      <w:tr w:rsidR="00A72346" w:rsidRPr="00C54F00" w:rsidTr="00620AD7">
        <w:tc>
          <w:tcPr>
            <w:tcW w:w="3685" w:type="dxa"/>
          </w:tcPr>
          <w:p w:rsidR="00A72346" w:rsidRPr="00C54F00" w:rsidRDefault="00A72346" w:rsidP="00620AD7">
            <w:pPr>
              <w:keepNext/>
              <w:keepLines/>
              <w:spacing w:after="60"/>
              <w:ind w:left="113" w:right="113"/>
              <w:rPr>
                <w:lang w:eastAsia="zh-CN"/>
              </w:rPr>
            </w:pPr>
            <w:r>
              <w:rPr>
                <w:lang w:val="zh-CN" w:eastAsia="zh-CN"/>
              </w:rPr>
              <w:t>遇水放出易燃气体的物质和混合物</w:t>
            </w:r>
          </w:p>
        </w:tc>
        <w:tc>
          <w:tcPr>
            <w:tcW w:w="3686" w:type="dxa"/>
          </w:tcPr>
          <w:p w:rsidR="00A72346" w:rsidRPr="00C54F00" w:rsidRDefault="00A72346" w:rsidP="00620AD7">
            <w:pPr>
              <w:keepNext/>
              <w:keepLines/>
              <w:spacing w:after="60"/>
              <w:ind w:left="113" w:right="113"/>
            </w:pPr>
            <w:r>
              <w:rPr>
                <w:rFonts w:hint="eastAsia"/>
                <w:lang w:val="zh-CN"/>
              </w:rPr>
              <w:t>种类</w:t>
            </w:r>
            <w:r w:rsidR="009B1DF4">
              <w:rPr>
                <w:lang w:val="zh-CN"/>
              </w:rPr>
              <w:t>4,</w:t>
            </w:r>
            <w:r w:rsidR="00C826B1">
              <w:rPr>
                <w:lang w:val="zh-CN"/>
              </w:rPr>
              <w:t xml:space="preserve"> </w:t>
            </w:r>
            <w:r w:rsidR="009B1DF4">
              <w:rPr>
                <w:lang w:val="zh-CN"/>
              </w:rPr>
              <w:t>4.</w:t>
            </w:r>
            <w:r>
              <w:rPr>
                <w:lang w:val="zh-CN"/>
              </w:rPr>
              <w:t>3</w:t>
            </w:r>
            <w:r>
              <w:rPr>
                <w:lang w:val="zh-CN"/>
              </w:rPr>
              <w:t>项</w:t>
            </w:r>
          </w:p>
        </w:tc>
      </w:tr>
      <w:tr w:rsidR="00A72346" w:rsidRPr="00C54F00" w:rsidTr="00620AD7">
        <w:tc>
          <w:tcPr>
            <w:tcW w:w="3685" w:type="dxa"/>
          </w:tcPr>
          <w:p w:rsidR="00A72346" w:rsidRPr="00C54F00" w:rsidRDefault="00A72346" w:rsidP="00620AD7">
            <w:pPr>
              <w:spacing w:after="60"/>
              <w:ind w:left="113" w:right="113"/>
            </w:pPr>
            <w:r>
              <w:rPr>
                <w:lang w:val="zh-CN"/>
              </w:rPr>
              <w:t>氧化性液体</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5,</w:t>
            </w:r>
            <w:r w:rsidR="00C826B1">
              <w:rPr>
                <w:lang w:val="zh-CN"/>
              </w:rPr>
              <w:t xml:space="preserve"> </w:t>
            </w:r>
            <w:r w:rsidR="009B1DF4">
              <w:rPr>
                <w:lang w:val="zh-CN"/>
              </w:rPr>
              <w:t>5.</w:t>
            </w:r>
            <w:r>
              <w:rPr>
                <w:lang w:val="zh-CN"/>
              </w:rPr>
              <w:t>1</w:t>
            </w:r>
            <w:r>
              <w:rPr>
                <w:lang w:val="zh-CN"/>
              </w:rPr>
              <w:t>项</w:t>
            </w:r>
          </w:p>
        </w:tc>
      </w:tr>
      <w:tr w:rsidR="00A72346" w:rsidRPr="00C54F00" w:rsidTr="00620AD7">
        <w:tc>
          <w:tcPr>
            <w:tcW w:w="3685" w:type="dxa"/>
          </w:tcPr>
          <w:p w:rsidR="00A72346" w:rsidRPr="00C54F00" w:rsidRDefault="00A72346" w:rsidP="00620AD7">
            <w:pPr>
              <w:spacing w:after="60"/>
              <w:ind w:left="113" w:right="113"/>
            </w:pPr>
            <w:r>
              <w:rPr>
                <w:lang w:val="zh-CN"/>
              </w:rPr>
              <w:t>氧化性固体</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5,</w:t>
            </w:r>
            <w:r w:rsidR="00C826B1">
              <w:rPr>
                <w:lang w:val="zh-CN"/>
              </w:rPr>
              <w:t xml:space="preserve"> </w:t>
            </w:r>
            <w:r w:rsidR="009B1DF4">
              <w:rPr>
                <w:lang w:val="zh-CN"/>
              </w:rPr>
              <w:t>5.</w:t>
            </w:r>
            <w:r>
              <w:rPr>
                <w:lang w:val="zh-CN"/>
              </w:rPr>
              <w:t>1</w:t>
            </w:r>
            <w:r>
              <w:rPr>
                <w:lang w:val="zh-CN"/>
              </w:rPr>
              <w:t>项</w:t>
            </w:r>
          </w:p>
        </w:tc>
      </w:tr>
      <w:tr w:rsidR="00A72346" w:rsidRPr="00C54F00" w:rsidTr="00620AD7">
        <w:tc>
          <w:tcPr>
            <w:tcW w:w="3685" w:type="dxa"/>
          </w:tcPr>
          <w:p w:rsidR="00A72346" w:rsidRPr="00C54F00" w:rsidRDefault="00A72346" w:rsidP="00620AD7">
            <w:pPr>
              <w:spacing w:after="60"/>
              <w:ind w:left="113" w:right="113"/>
            </w:pPr>
            <w:r>
              <w:rPr>
                <w:lang w:val="zh-CN"/>
              </w:rPr>
              <w:t>有机过氧化物</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5,</w:t>
            </w:r>
            <w:r w:rsidR="00C826B1">
              <w:rPr>
                <w:lang w:val="zh-CN"/>
              </w:rPr>
              <w:t xml:space="preserve"> </w:t>
            </w:r>
            <w:r w:rsidR="009B1DF4">
              <w:rPr>
                <w:lang w:val="zh-CN"/>
              </w:rPr>
              <w:t>5.</w:t>
            </w:r>
            <w:r>
              <w:rPr>
                <w:lang w:val="zh-CN"/>
              </w:rPr>
              <w:t>2</w:t>
            </w:r>
            <w:r>
              <w:rPr>
                <w:lang w:val="zh-CN"/>
              </w:rPr>
              <w:t>项</w:t>
            </w:r>
          </w:p>
        </w:tc>
      </w:tr>
      <w:tr w:rsidR="00A72346" w:rsidRPr="00C54F00" w:rsidTr="00620AD7">
        <w:tc>
          <w:tcPr>
            <w:tcW w:w="3685" w:type="dxa"/>
          </w:tcPr>
          <w:p w:rsidR="00A72346" w:rsidRPr="00C54F00" w:rsidRDefault="00A72346" w:rsidP="00620AD7">
            <w:pPr>
              <w:spacing w:after="60"/>
              <w:ind w:left="113" w:right="113"/>
            </w:pPr>
            <w:r>
              <w:rPr>
                <w:rFonts w:hint="eastAsia"/>
                <w:lang w:val="zh-CN"/>
              </w:rPr>
              <w:t>对</w:t>
            </w:r>
            <w:r>
              <w:rPr>
                <w:lang w:val="zh-CN"/>
              </w:rPr>
              <w:t>金属</w:t>
            </w:r>
            <w:r>
              <w:rPr>
                <w:rFonts w:hint="eastAsia"/>
                <w:lang w:val="zh-CN"/>
              </w:rPr>
              <w:t>有</w:t>
            </w:r>
            <w:r>
              <w:rPr>
                <w:lang w:val="zh-CN"/>
              </w:rPr>
              <w:t>腐蚀</w:t>
            </w:r>
            <w:r>
              <w:rPr>
                <w:rFonts w:hint="eastAsia"/>
                <w:lang w:val="zh-CN"/>
              </w:rPr>
              <w:t>性的</w:t>
            </w:r>
          </w:p>
        </w:tc>
        <w:tc>
          <w:tcPr>
            <w:tcW w:w="3686" w:type="dxa"/>
          </w:tcPr>
          <w:p w:rsidR="00A72346" w:rsidRPr="00C54F00" w:rsidRDefault="00A72346" w:rsidP="00620AD7">
            <w:pPr>
              <w:spacing w:after="60"/>
              <w:ind w:left="113" w:right="113"/>
            </w:pPr>
            <w:r>
              <w:rPr>
                <w:rFonts w:hint="eastAsia"/>
                <w:lang w:val="zh-CN"/>
              </w:rPr>
              <w:t>种类</w:t>
            </w:r>
            <w:r>
              <w:rPr>
                <w:lang w:val="zh-CN"/>
              </w:rPr>
              <w:t>8</w:t>
            </w:r>
          </w:p>
        </w:tc>
      </w:tr>
      <w:tr w:rsidR="00A72346" w:rsidRPr="00C54F00" w:rsidTr="00620AD7">
        <w:tc>
          <w:tcPr>
            <w:tcW w:w="3685" w:type="dxa"/>
          </w:tcPr>
          <w:p w:rsidR="00A72346" w:rsidRPr="00C54F00" w:rsidRDefault="00A72346" w:rsidP="00620AD7">
            <w:pPr>
              <w:spacing w:after="60"/>
              <w:ind w:left="113" w:right="113"/>
            </w:pPr>
            <w:r>
              <w:rPr>
                <w:lang w:val="zh-CN"/>
              </w:rPr>
              <w:t>退敏爆炸</w:t>
            </w:r>
            <w:r>
              <w:rPr>
                <w:rFonts w:hint="eastAsia"/>
                <w:lang w:val="zh-CN"/>
              </w:rPr>
              <w:t>物</w:t>
            </w:r>
          </w:p>
        </w:tc>
        <w:tc>
          <w:tcPr>
            <w:tcW w:w="3686" w:type="dxa"/>
          </w:tcPr>
          <w:p w:rsidR="00A72346" w:rsidRPr="00C54F00" w:rsidRDefault="00A72346" w:rsidP="00620AD7">
            <w:pPr>
              <w:spacing w:after="60"/>
              <w:ind w:left="113" w:right="113"/>
            </w:pPr>
            <w:r>
              <w:rPr>
                <w:rFonts w:hint="eastAsia"/>
                <w:lang w:val="zh-CN"/>
              </w:rPr>
              <w:t>种类</w:t>
            </w:r>
            <w:r>
              <w:rPr>
                <w:lang w:val="zh-CN"/>
              </w:rPr>
              <w:t>3</w:t>
            </w:r>
            <w:r w:rsidR="009B1DF4">
              <w:rPr>
                <w:lang w:val="zh-CN"/>
              </w:rPr>
              <w:t>(</w:t>
            </w:r>
            <w:r>
              <w:rPr>
                <w:lang w:val="zh-CN"/>
              </w:rPr>
              <w:t>液体</w:t>
            </w:r>
            <w:r w:rsidR="009B1DF4">
              <w:rPr>
                <w:lang w:val="zh-CN"/>
              </w:rPr>
              <w:t>)</w:t>
            </w:r>
          </w:p>
        </w:tc>
      </w:tr>
      <w:tr w:rsidR="00A72346" w:rsidRPr="00C54F00" w:rsidTr="00620AD7">
        <w:tc>
          <w:tcPr>
            <w:tcW w:w="3685" w:type="dxa"/>
          </w:tcPr>
          <w:p w:rsidR="00A72346" w:rsidRPr="00C54F00" w:rsidRDefault="00A72346" w:rsidP="00620AD7">
            <w:pPr>
              <w:spacing w:after="60"/>
              <w:ind w:left="113" w:right="113"/>
            </w:pPr>
          </w:p>
        </w:tc>
        <w:tc>
          <w:tcPr>
            <w:tcW w:w="3686" w:type="dxa"/>
          </w:tcPr>
          <w:p w:rsidR="00A72346" w:rsidRPr="00C54F00" w:rsidRDefault="00A72346" w:rsidP="00620AD7">
            <w:pPr>
              <w:spacing w:after="60"/>
              <w:ind w:left="113" w:right="113"/>
            </w:pPr>
            <w:r>
              <w:rPr>
                <w:rFonts w:hint="eastAsia"/>
                <w:lang w:val="zh-CN"/>
              </w:rPr>
              <w:t>种类</w:t>
            </w:r>
            <w:r w:rsidR="009B1DF4">
              <w:rPr>
                <w:lang w:val="zh-CN"/>
              </w:rPr>
              <w:t>4,</w:t>
            </w:r>
            <w:r w:rsidR="00C826B1">
              <w:rPr>
                <w:lang w:val="zh-CN"/>
              </w:rPr>
              <w:t xml:space="preserve"> </w:t>
            </w:r>
            <w:r w:rsidR="009B1DF4">
              <w:rPr>
                <w:lang w:val="zh-CN"/>
              </w:rPr>
              <w:t>4.</w:t>
            </w:r>
            <w:r>
              <w:rPr>
                <w:lang w:val="zh-CN"/>
              </w:rPr>
              <w:t>1</w:t>
            </w:r>
            <w:r>
              <w:rPr>
                <w:lang w:val="zh-CN"/>
              </w:rPr>
              <w:t>项</w:t>
            </w:r>
            <w:r w:rsidR="009B1DF4">
              <w:rPr>
                <w:lang w:val="zh-CN"/>
              </w:rPr>
              <w:t>(</w:t>
            </w:r>
            <w:r>
              <w:rPr>
                <w:lang w:val="zh-CN"/>
              </w:rPr>
              <w:t>固体</w:t>
            </w:r>
            <w:r w:rsidR="009B1DF4">
              <w:rPr>
                <w:lang w:val="zh-CN"/>
              </w:rPr>
              <w:t>)</w:t>
            </w:r>
          </w:p>
        </w:tc>
      </w:tr>
      <w:tr w:rsidR="00A72346" w:rsidRPr="00C54F00" w:rsidTr="00620AD7">
        <w:tc>
          <w:tcPr>
            <w:tcW w:w="3685" w:type="dxa"/>
          </w:tcPr>
          <w:p w:rsidR="00A72346" w:rsidRPr="00C54F00" w:rsidRDefault="00A72346" w:rsidP="00620AD7">
            <w:pPr>
              <w:spacing w:after="60"/>
              <w:ind w:left="113" w:right="113"/>
            </w:pPr>
            <w:r>
              <w:rPr>
                <w:lang w:val="zh-CN"/>
              </w:rPr>
              <w:t>急毒性</w:t>
            </w:r>
            <w:r w:rsidR="009B1DF4">
              <w:rPr>
                <w:lang w:val="zh-CN"/>
              </w:rPr>
              <w:t>，</w:t>
            </w:r>
            <w:r>
              <w:rPr>
                <w:rFonts w:hint="eastAsia"/>
                <w:lang w:val="zh-CN"/>
              </w:rPr>
              <w:t>第</w:t>
            </w:r>
            <w:r>
              <w:rPr>
                <w:lang w:val="zh-CN"/>
              </w:rPr>
              <w:t>1</w:t>
            </w:r>
            <w:r>
              <w:rPr>
                <w:lang w:val="zh-CN"/>
              </w:rPr>
              <w:t>、</w:t>
            </w:r>
            <w:r>
              <w:rPr>
                <w:lang w:val="zh-CN"/>
              </w:rPr>
              <w:t>2</w:t>
            </w:r>
            <w:r>
              <w:rPr>
                <w:lang w:val="zh-CN"/>
              </w:rPr>
              <w:t>和</w:t>
            </w:r>
            <w:r>
              <w:rPr>
                <w:lang w:val="zh-CN"/>
              </w:rPr>
              <w:t>3</w:t>
            </w:r>
            <w:r>
              <w:rPr>
                <w:rFonts w:hint="eastAsia"/>
                <w:lang w:val="zh-CN"/>
              </w:rPr>
              <w:t>类</w:t>
            </w:r>
          </w:p>
        </w:tc>
        <w:tc>
          <w:tcPr>
            <w:tcW w:w="3686" w:type="dxa"/>
          </w:tcPr>
          <w:p w:rsidR="00A72346" w:rsidRPr="00C54F00" w:rsidRDefault="00A72346" w:rsidP="00620AD7">
            <w:pPr>
              <w:spacing w:after="60"/>
              <w:ind w:left="113" w:right="113"/>
            </w:pPr>
            <w:r>
              <w:rPr>
                <w:rFonts w:hint="eastAsia"/>
                <w:lang w:val="zh-CN"/>
              </w:rPr>
              <w:t>种类</w:t>
            </w:r>
            <w:r w:rsidR="009B1DF4">
              <w:rPr>
                <w:lang w:val="zh-CN"/>
              </w:rPr>
              <w:t>6,</w:t>
            </w:r>
            <w:r w:rsidR="00C826B1">
              <w:rPr>
                <w:lang w:val="zh-CN"/>
              </w:rPr>
              <w:t xml:space="preserve"> </w:t>
            </w:r>
            <w:r w:rsidR="009B1DF4">
              <w:rPr>
                <w:lang w:val="zh-CN"/>
              </w:rPr>
              <w:t>6.</w:t>
            </w:r>
            <w:r>
              <w:rPr>
                <w:lang w:val="zh-CN"/>
              </w:rPr>
              <w:t>1</w:t>
            </w:r>
            <w:r>
              <w:rPr>
                <w:lang w:val="zh-CN"/>
              </w:rPr>
              <w:t>项</w:t>
            </w:r>
            <w:r w:rsidR="009B1DF4">
              <w:rPr>
                <w:lang w:val="zh-CN"/>
              </w:rPr>
              <w:t>(</w:t>
            </w:r>
            <w:r>
              <w:rPr>
                <w:lang w:val="zh-CN"/>
              </w:rPr>
              <w:t>固体和液体</w:t>
            </w:r>
            <w:r w:rsidR="009B1DF4">
              <w:rPr>
                <w:lang w:val="zh-CN"/>
              </w:rPr>
              <w:t>)</w:t>
            </w:r>
          </w:p>
        </w:tc>
      </w:tr>
      <w:tr w:rsidR="00A72346" w:rsidRPr="00C54F00" w:rsidTr="00620AD7">
        <w:tc>
          <w:tcPr>
            <w:tcW w:w="3685" w:type="dxa"/>
          </w:tcPr>
          <w:p w:rsidR="00A72346" w:rsidRPr="00C54F00" w:rsidRDefault="00A72346" w:rsidP="00620AD7">
            <w:pPr>
              <w:spacing w:after="60"/>
              <w:ind w:left="113" w:right="113"/>
            </w:pPr>
          </w:p>
        </w:tc>
        <w:tc>
          <w:tcPr>
            <w:tcW w:w="3686" w:type="dxa"/>
          </w:tcPr>
          <w:p w:rsidR="00A72346" w:rsidRPr="00C54F00" w:rsidRDefault="00A72346" w:rsidP="00620AD7">
            <w:pPr>
              <w:spacing w:after="60"/>
              <w:ind w:left="113" w:right="113"/>
            </w:pPr>
            <w:r>
              <w:rPr>
                <w:rFonts w:hint="eastAsia"/>
                <w:lang w:val="zh-CN"/>
              </w:rPr>
              <w:t>种类</w:t>
            </w:r>
            <w:r w:rsidR="009B1DF4">
              <w:rPr>
                <w:lang w:val="zh-CN"/>
              </w:rPr>
              <w:t>2,</w:t>
            </w:r>
            <w:r w:rsidR="00C826B1">
              <w:rPr>
                <w:lang w:val="zh-CN"/>
              </w:rPr>
              <w:t xml:space="preserve"> </w:t>
            </w:r>
            <w:r w:rsidR="009B1DF4">
              <w:rPr>
                <w:lang w:val="zh-CN"/>
              </w:rPr>
              <w:t>2.</w:t>
            </w:r>
            <w:r>
              <w:rPr>
                <w:lang w:val="zh-CN"/>
              </w:rPr>
              <w:t>3</w:t>
            </w:r>
            <w:r>
              <w:rPr>
                <w:lang w:val="zh-CN"/>
              </w:rPr>
              <w:t>项</w:t>
            </w:r>
            <w:r w:rsidR="009B1DF4">
              <w:rPr>
                <w:lang w:val="zh-CN"/>
              </w:rPr>
              <w:t>(</w:t>
            </w:r>
            <w:r>
              <w:rPr>
                <w:lang w:val="zh-CN"/>
              </w:rPr>
              <w:t>气体</w:t>
            </w:r>
            <w:r w:rsidR="009B1DF4">
              <w:rPr>
                <w:lang w:val="zh-CN"/>
              </w:rPr>
              <w:t>)</w:t>
            </w:r>
          </w:p>
        </w:tc>
      </w:tr>
      <w:tr w:rsidR="00A72346" w:rsidRPr="00C54F00" w:rsidTr="00620AD7">
        <w:tc>
          <w:tcPr>
            <w:tcW w:w="3685" w:type="dxa"/>
          </w:tcPr>
          <w:p w:rsidR="00A72346" w:rsidRPr="00C54F00" w:rsidRDefault="00A72346" w:rsidP="00620AD7">
            <w:pPr>
              <w:spacing w:after="60"/>
              <w:ind w:left="113" w:right="113"/>
            </w:pPr>
            <w:r>
              <w:rPr>
                <w:lang w:val="zh-CN"/>
              </w:rPr>
              <w:t>皮肤腐蚀</w:t>
            </w:r>
            <w:r w:rsidR="009B1DF4">
              <w:rPr>
                <w:lang w:val="zh-CN"/>
              </w:rPr>
              <w:t>，</w:t>
            </w:r>
            <w:r>
              <w:rPr>
                <w:rFonts w:hint="eastAsia"/>
                <w:lang w:val="zh-CN"/>
              </w:rPr>
              <w:t>第</w:t>
            </w:r>
            <w:r>
              <w:rPr>
                <w:lang w:val="zh-CN"/>
              </w:rPr>
              <w:t>1</w:t>
            </w:r>
            <w:r>
              <w:rPr>
                <w:rFonts w:hint="eastAsia"/>
                <w:lang w:val="zh-CN"/>
              </w:rPr>
              <w:t>类</w:t>
            </w:r>
          </w:p>
        </w:tc>
        <w:tc>
          <w:tcPr>
            <w:tcW w:w="3686" w:type="dxa"/>
          </w:tcPr>
          <w:p w:rsidR="00A72346" w:rsidRPr="00C54F00" w:rsidRDefault="00A72346" w:rsidP="00620AD7">
            <w:pPr>
              <w:spacing w:after="60"/>
              <w:ind w:left="113" w:right="113"/>
            </w:pPr>
            <w:r>
              <w:rPr>
                <w:rFonts w:hint="eastAsia"/>
                <w:lang w:val="zh-CN"/>
              </w:rPr>
              <w:t>种类</w:t>
            </w:r>
            <w:r>
              <w:rPr>
                <w:lang w:val="zh-CN"/>
              </w:rPr>
              <w:t>8</w:t>
            </w:r>
          </w:p>
        </w:tc>
      </w:tr>
      <w:tr w:rsidR="00A72346" w:rsidRPr="00C54F00" w:rsidTr="00620AD7">
        <w:tc>
          <w:tcPr>
            <w:tcW w:w="3685" w:type="dxa"/>
          </w:tcPr>
          <w:p w:rsidR="00A72346" w:rsidRPr="00C54F00" w:rsidRDefault="00A72346" w:rsidP="00620AD7">
            <w:pPr>
              <w:spacing w:after="60"/>
              <w:ind w:left="113" w:right="113"/>
              <w:rPr>
                <w:lang w:eastAsia="zh-CN"/>
              </w:rPr>
            </w:pPr>
            <w:r>
              <w:rPr>
                <w:lang w:val="zh-CN" w:eastAsia="zh-CN"/>
              </w:rPr>
              <w:t>水生环境危险</w:t>
            </w:r>
            <w:r w:rsidR="009B1DF4">
              <w:rPr>
                <w:lang w:val="zh-CN" w:eastAsia="zh-CN"/>
              </w:rPr>
              <w:t>，</w:t>
            </w:r>
            <w:r>
              <w:rPr>
                <w:lang w:val="zh-CN" w:eastAsia="zh-CN"/>
              </w:rPr>
              <w:t>急性</w:t>
            </w:r>
            <w:r>
              <w:rPr>
                <w:lang w:val="zh-CN" w:eastAsia="zh-CN"/>
              </w:rPr>
              <w:t>1</w:t>
            </w:r>
            <w:r>
              <w:rPr>
                <w:lang w:val="zh-CN" w:eastAsia="zh-CN"/>
              </w:rPr>
              <w:t>以及慢性</w:t>
            </w:r>
            <w:r>
              <w:rPr>
                <w:lang w:val="zh-CN" w:eastAsia="zh-CN"/>
              </w:rPr>
              <w:t>1</w:t>
            </w:r>
            <w:r>
              <w:rPr>
                <w:lang w:val="zh-CN" w:eastAsia="zh-CN"/>
              </w:rPr>
              <w:t>和</w:t>
            </w:r>
            <w:r>
              <w:rPr>
                <w:lang w:val="zh-CN" w:eastAsia="zh-CN"/>
              </w:rPr>
              <w:t>2</w:t>
            </w:r>
          </w:p>
        </w:tc>
        <w:tc>
          <w:tcPr>
            <w:tcW w:w="3686" w:type="dxa"/>
          </w:tcPr>
          <w:p w:rsidR="00A72346" w:rsidRPr="00C54F00" w:rsidRDefault="00A72346" w:rsidP="00620AD7">
            <w:pPr>
              <w:spacing w:after="60"/>
              <w:ind w:left="113" w:right="113"/>
            </w:pPr>
            <w:r>
              <w:rPr>
                <w:rFonts w:hint="eastAsia"/>
                <w:lang w:val="zh-CN"/>
              </w:rPr>
              <w:t>种类</w:t>
            </w:r>
            <w:r>
              <w:rPr>
                <w:lang w:val="zh-CN"/>
              </w:rPr>
              <w:t>9</w:t>
            </w:r>
            <w:r w:rsidR="009B1DF4">
              <w:rPr>
                <w:lang w:val="zh-CN"/>
              </w:rPr>
              <w:t>(</w:t>
            </w:r>
            <w:r>
              <w:rPr>
                <w:lang w:val="zh-CN"/>
              </w:rPr>
              <w:t>有害环境的物质</w:t>
            </w:r>
            <w:r w:rsidR="009B1DF4">
              <w:rPr>
                <w:lang w:val="zh-CN"/>
              </w:rPr>
              <w:t>)</w:t>
            </w:r>
          </w:p>
        </w:tc>
      </w:tr>
    </w:tbl>
    <w:p w:rsidR="005B5AF2" w:rsidRDefault="005B5AF2" w:rsidP="006B7097">
      <w:pPr>
        <w:pStyle w:val="SingleTxtGC"/>
      </w:pPr>
      <w:r>
        <w:rPr>
          <w:rFonts w:hint="eastAsia"/>
        </w:rPr>
        <w:t>”</w:t>
      </w:r>
    </w:p>
    <w:p w:rsidR="005B5AF2" w:rsidRDefault="009B1DF4" w:rsidP="006B7097">
      <w:pPr>
        <w:pStyle w:val="SingleTxtGC"/>
      </w:pPr>
      <w:r>
        <w:rPr>
          <w:rFonts w:hint="eastAsia"/>
        </w:rPr>
        <w:t>1.</w:t>
      </w:r>
      <w:r w:rsidR="005B5AF2">
        <w:rPr>
          <w:rFonts w:hint="eastAsia"/>
        </w:rPr>
        <w:t>3</w:t>
      </w:r>
      <w:r w:rsidR="005B5AF2">
        <w:rPr>
          <w:rFonts w:hint="eastAsia"/>
        </w:rPr>
        <w:tab/>
      </w:r>
      <w:r w:rsidR="006822F3">
        <w:tab/>
      </w:r>
      <w:r w:rsidR="00F1601D">
        <w:tab/>
      </w:r>
      <w:r w:rsidR="005B5AF2">
        <w:rPr>
          <w:rFonts w:hint="eastAsia"/>
        </w:rPr>
        <w:t>删除原第</w:t>
      </w:r>
      <w:r>
        <w:rPr>
          <w:rFonts w:hint="eastAsia"/>
        </w:rPr>
        <w:t>1.</w:t>
      </w:r>
      <w:r w:rsidR="005B5AF2">
        <w:rPr>
          <w:rFonts w:hint="eastAsia"/>
        </w:rPr>
        <w:t>3</w:t>
      </w:r>
      <w:r w:rsidR="005B5AF2">
        <w:rPr>
          <w:rFonts w:hint="eastAsia"/>
        </w:rPr>
        <w:t>节</w:t>
      </w:r>
      <w:r>
        <w:rPr>
          <w:rFonts w:hint="eastAsia"/>
        </w:rPr>
        <w:t>(</w:t>
      </w:r>
      <w:r w:rsidR="005B5AF2">
        <w:rPr>
          <w:rFonts w:hint="eastAsia"/>
        </w:rPr>
        <w:t>“危险性先后顺序”</w:t>
      </w:r>
      <w:r>
        <w:rPr>
          <w:rFonts w:hint="eastAsia"/>
        </w:rPr>
        <w:t>)</w:t>
      </w:r>
      <w:r w:rsidR="005B5AF2">
        <w:rPr>
          <w:rFonts w:hint="eastAsia"/>
        </w:rPr>
        <w:t>。</w:t>
      </w:r>
    </w:p>
    <w:p w:rsidR="005B5AF2" w:rsidRDefault="005B5AF2" w:rsidP="006B7097">
      <w:pPr>
        <w:pStyle w:val="SingleTxtGC"/>
      </w:pPr>
      <w:r>
        <w:rPr>
          <w:rFonts w:hint="eastAsia"/>
        </w:rPr>
        <w:t>第</w:t>
      </w:r>
      <w:r w:rsidR="009B1DF4">
        <w:rPr>
          <w:rFonts w:hint="eastAsia"/>
        </w:rPr>
        <w:t>1.</w:t>
      </w:r>
      <w:r>
        <w:rPr>
          <w:rFonts w:hint="eastAsia"/>
        </w:rPr>
        <w:t>2</w:t>
      </w:r>
      <w:r>
        <w:rPr>
          <w:rFonts w:hint="eastAsia"/>
        </w:rPr>
        <w:t>节的原标题成为新的第</w:t>
      </w:r>
      <w:r w:rsidR="009B1DF4">
        <w:rPr>
          <w:rFonts w:hint="eastAsia"/>
        </w:rPr>
        <w:t>1.</w:t>
      </w:r>
      <w:r>
        <w:rPr>
          <w:rFonts w:hint="eastAsia"/>
        </w:rPr>
        <w:t>3</w:t>
      </w:r>
      <w:r>
        <w:rPr>
          <w:rFonts w:hint="eastAsia"/>
        </w:rPr>
        <w:t>节的标题。案文保持不变。</w:t>
      </w:r>
    </w:p>
    <w:p w:rsidR="005B5AF2" w:rsidRDefault="009B1DF4" w:rsidP="006B7097">
      <w:pPr>
        <w:pStyle w:val="SingleTxtGC"/>
      </w:pPr>
      <w:r>
        <w:rPr>
          <w:rFonts w:hint="eastAsia"/>
        </w:rPr>
        <w:t>1.3.</w:t>
      </w:r>
      <w:r w:rsidR="005B5AF2">
        <w:rPr>
          <w:rFonts w:hint="eastAsia"/>
        </w:rPr>
        <w:t>1</w:t>
      </w:r>
      <w:r>
        <w:rPr>
          <w:rFonts w:hint="eastAsia"/>
        </w:rPr>
        <w:t>(</w:t>
      </w:r>
      <w:r w:rsidR="005B5AF2">
        <w:rPr>
          <w:rFonts w:hint="eastAsia"/>
        </w:rPr>
        <w:t>新段次</w:t>
      </w:r>
      <w:r>
        <w:rPr>
          <w:rFonts w:hint="eastAsia"/>
        </w:rPr>
        <w:t>，</w:t>
      </w:r>
      <w:r w:rsidR="005B5AF2">
        <w:rPr>
          <w:rFonts w:hint="eastAsia"/>
        </w:rPr>
        <w:t>即原第</w:t>
      </w:r>
      <w:r>
        <w:rPr>
          <w:rFonts w:hint="eastAsia"/>
        </w:rPr>
        <w:t>1.2.</w:t>
      </w:r>
      <w:r w:rsidR="005B5AF2">
        <w:rPr>
          <w:rFonts w:hint="eastAsia"/>
        </w:rPr>
        <w:t>1</w:t>
      </w:r>
      <w:r w:rsidR="005B5AF2">
        <w:rPr>
          <w:rFonts w:hint="eastAsia"/>
        </w:rPr>
        <w:t>段</w:t>
      </w:r>
      <w:r>
        <w:rPr>
          <w:rFonts w:hint="eastAsia"/>
        </w:rPr>
        <w:t>)</w:t>
      </w:r>
      <w:r w:rsidR="005B5AF2">
        <w:rPr>
          <w:rFonts w:hint="eastAsia"/>
        </w:rPr>
        <w:t>改为如下</w:t>
      </w:r>
      <w:r>
        <w:rPr>
          <w:rFonts w:hint="eastAsia"/>
        </w:rPr>
        <w:t>：</w:t>
      </w:r>
    </w:p>
    <w:p w:rsidR="005B5AF2" w:rsidRDefault="005B5AF2" w:rsidP="006B7097">
      <w:pPr>
        <w:pStyle w:val="SingleTxtGC"/>
      </w:pPr>
      <w:r>
        <w:rPr>
          <w:rFonts w:hint="eastAsia"/>
        </w:rPr>
        <w:t>“</w:t>
      </w:r>
      <w:r w:rsidR="009B1DF4">
        <w:rPr>
          <w:rFonts w:hint="eastAsia"/>
        </w:rPr>
        <w:t>1.3.</w:t>
      </w:r>
      <w:r>
        <w:rPr>
          <w:rFonts w:hint="eastAsia"/>
        </w:rPr>
        <w:t>1</w:t>
      </w:r>
      <w:r>
        <w:rPr>
          <w:rFonts w:hint="eastAsia"/>
        </w:rPr>
        <w:tab/>
      </w:r>
      <w:r w:rsidR="006822F3">
        <w:tab/>
      </w:r>
      <w:r>
        <w:rPr>
          <w:rFonts w:hint="eastAsia"/>
        </w:rPr>
        <w:t>本《手册》分为五个部分</w:t>
      </w:r>
      <w:r w:rsidR="009B1DF4">
        <w:rPr>
          <w:rFonts w:hint="eastAsia"/>
        </w:rPr>
        <w:t>：</w:t>
      </w:r>
    </w:p>
    <w:p w:rsidR="005B5AF2" w:rsidRDefault="005B5AF2" w:rsidP="006B7097">
      <w:pPr>
        <w:pStyle w:val="SingleTxtGC"/>
      </w:pPr>
      <w:r>
        <w:rPr>
          <w:rFonts w:hint="eastAsia"/>
        </w:rPr>
        <w:t>第一部分</w:t>
      </w:r>
      <w:r w:rsidR="009B1DF4">
        <w:rPr>
          <w:rFonts w:hint="eastAsia"/>
        </w:rPr>
        <w:t>：</w:t>
      </w:r>
      <w:r>
        <w:rPr>
          <w:rFonts w:hint="eastAsia"/>
        </w:rPr>
        <w:tab/>
      </w:r>
      <w:r>
        <w:rPr>
          <w:rFonts w:hint="eastAsia"/>
        </w:rPr>
        <w:t>关于爆炸物</w:t>
      </w:r>
      <w:r w:rsidR="009B1DF4">
        <w:rPr>
          <w:rFonts w:hint="eastAsia"/>
        </w:rPr>
        <w:t>；</w:t>
      </w:r>
    </w:p>
    <w:p w:rsidR="005B5AF2" w:rsidRDefault="005B5AF2" w:rsidP="006B7097">
      <w:pPr>
        <w:pStyle w:val="SingleTxtGC"/>
      </w:pPr>
      <w:r>
        <w:rPr>
          <w:rFonts w:hint="eastAsia"/>
        </w:rPr>
        <w:t>第二部分</w:t>
      </w:r>
      <w:r w:rsidR="009B1DF4">
        <w:rPr>
          <w:rFonts w:hint="eastAsia"/>
        </w:rPr>
        <w:t>：</w:t>
      </w:r>
      <w:r>
        <w:rPr>
          <w:rFonts w:hint="eastAsia"/>
        </w:rPr>
        <w:tab/>
      </w:r>
      <w:r>
        <w:rPr>
          <w:rFonts w:hint="eastAsia"/>
        </w:rPr>
        <w:t>关于自反应物质、有机过氧化物和聚合性物质</w:t>
      </w:r>
      <w:r w:rsidR="009B1DF4">
        <w:rPr>
          <w:rFonts w:hint="eastAsia"/>
        </w:rPr>
        <w:t>；</w:t>
      </w:r>
    </w:p>
    <w:p w:rsidR="005B5AF2" w:rsidRDefault="005B5AF2" w:rsidP="00A11CBA">
      <w:pPr>
        <w:pStyle w:val="SingleTxtGC"/>
        <w:tabs>
          <w:tab w:val="clear" w:pos="1134"/>
        </w:tabs>
        <w:ind w:left="2422" w:hanging="1288"/>
      </w:pPr>
      <w:r>
        <w:rPr>
          <w:rFonts w:hint="eastAsia"/>
        </w:rPr>
        <w:t>第三部分</w:t>
      </w:r>
      <w:r w:rsidR="009B1DF4">
        <w:rPr>
          <w:rFonts w:hint="eastAsia"/>
        </w:rPr>
        <w:t>：</w:t>
      </w:r>
      <w:r w:rsidR="00A11CBA">
        <w:tab/>
      </w:r>
      <w:r>
        <w:rPr>
          <w:rFonts w:hint="eastAsia"/>
        </w:rPr>
        <w:t>关于气雾剂、退敏爆炸物</w:t>
      </w:r>
      <w:r w:rsidR="009B1DF4">
        <w:rPr>
          <w:rFonts w:hint="eastAsia"/>
        </w:rPr>
        <w:t>(</w:t>
      </w:r>
      <w:r>
        <w:rPr>
          <w:rFonts w:hint="eastAsia"/>
        </w:rPr>
        <w:t>仅与运输有关</w:t>
      </w:r>
      <w:r w:rsidR="009B1DF4">
        <w:rPr>
          <w:rFonts w:hint="eastAsia"/>
        </w:rPr>
        <w:t>)</w:t>
      </w:r>
      <w:r>
        <w:rPr>
          <w:rFonts w:hint="eastAsia"/>
        </w:rPr>
        <w:t>、易燃液体、易燃固体、发火固体和液体、遇水放出易燃气体的物质、氧化性液体和固体、化学不稳定气体和气体混合物、对金属有腐蚀性的物质、运输种类</w:t>
      </w:r>
      <w:r>
        <w:rPr>
          <w:rFonts w:hint="eastAsia"/>
        </w:rPr>
        <w:t>9</w:t>
      </w:r>
      <w:r>
        <w:rPr>
          <w:rFonts w:hint="eastAsia"/>
        </w:rPr>
        <w:t>物质和物品</w:t>
      </w:r>
      <w:r w:rsidR="009B1DF4">
        <w:rPr>
          <w:rFonts w:hint="eastAsia"/>
        </w:rPr>
        <w:t>(</w:t>
      </w:r>
      <w:r>
        <w:rPr>
          <w:rFonts w:hint="eastAsia"/>
        </w:rPr>
        <w:t>硝酸铵化肥、锂金属和锂离子电池</w:t>
      </w:r>
      <w:r w:rsidR="009B1DF4">
        <w:rPr>
          <w:rFonts w:hint="eastAsia"/>
        </w:rPr>
        <w:t>)</w:t>
      </w:r>
      <w:r>
        <w:rPr>
          <w:rFonts w:hint="eastAsia"/>
        </w:rPr>
        <w:t>以及固体硝酸铵基化肥</w:t>
      </w:r>
      <w:r w:rsidR="009B1DF4">
        <w:rPr>
          <w:rFonts w:hint="eastAsia"/>
        </w:rPr>
        <w:t>；</w:t>
      </w:r>
    </w:p>
    <w:p w:rsidR="005B5AF2" w:rsidRDefault="005B5AF2" w:rsidP="006B7097">
      <w:pPr>
        <w:pStyle w:val="SingleTxtGC"/>
      </w:pPr>
      <w:r>
        <w:rPr>
          <w:rFonts w:hint="eastAsia"/>
        </w:rPr>
        <w:t>第四部分</w:t>
      </w:r>
      <w:r w:rsidR="009B1DF4">
        <w:rPr>
          <w:rFonts w:hint="eastAsia"/>
        </w:rPr>
        <w:t>：</w:t>
      </w:r>
      <w:r w:rsidR="008412F4">
        <w:tab/>
      </w:r>
      <w:r>
        <w:rPr>
          <w:rFonts w:hint="eastAsia"/>
        </w:rPr>
        <w:t>运输设备的试验方法</w:t>
      </w:r>
      <w:r w:rsidR="009B1DF4">
        <w:rPr>
          <w:rFonts w:hint="eastAsia"/>
        </w:rPr>
        <w:t>；</w:t>
      </w:r>
      <w:r>
        <w:rPr>
          <w:rFonts w:hint="eastAsia"/>
        </w:rPr>
        <w:t>以及</w:t>
      </w:r>
    </w:p>
    <w:p w:rsidR="005B5AF2" w:rsidRDefault="005B5AF2" w:rsidP="006B7097">
      <w:pPr>
        <w:pStyle w:val="SingleTxtGC"/>
      </w:pPr>
      <w:r>
        <w:rPr>
          <w:rFonts w:hint="eastAsia"/>
        </w:rPr>
        <w:t>第五部分</w:t>
      </w:r>
      <w:r w:rsidR="009B1DF4">
        <w:rPr>
          <w:rFonts w:hint="eastAsia"/>
        </w:rPr>
        <w:t>：</w:t>
      </w:r>
      <w:r w:rsidR="008412F4">
        <w:tab/>
      </w:r>
      <w:r>
        <w:rPr>
          <w:rFonts w:hint="eastAsia"/>
        </w:rPr>
        <w:t>运输以外的部门的分类程序、试验方法和标准。”</w:t>
      </w:r>
    </w:p>
    <w:p w:rsidR="005B5AF2" w:rsidRDefault="005B5AF2" w:rsidP="006B7097">
      <w:pPr>
        <w:pStyle w:val="SingleTxtGC"/>
      </w:pPr>
      <w:r>
        <w:rPr>
          <w:rFonts w:hint="eastAsia"/>
        </w:rPr>
        <w:t>原</w:t>
      </w:r>
      <w:r w:rsidR="009B1DF4">
        <w:rPr>
          <w:rFonts w:hint="eastAsia"/>
        </w:rPr>
        <w:t>1.2.</w:t>
      </w:r>
      <w:r>
        <w:rPr>
          <w:rFonts w:hint="eastAsia"/>
        </w:rPr>
        <w:t>1</w:t>
      </w:r>
      <w:r>
        <w:rPr>
          <w:rFonts w:hint="eastAsia"/>
        </w:rPr>
        <w:t>的最后一段</w:t>
      </w:r>
      <w:r w:rsidR="00B30F8A">
        <w:rPr>
          <w:rFonts w:hint="eastAsia"/>
        </w:rPr>
        <w:t>(</w:t>
      </w:r>
      <w:r>
        <w:rPr>
          <w:rFonts w:hint="eastAsia"/>
        </w:rPr>
        <w:t>“第三部分……以及甄别程序”作为新的第</w:t>
      </w:r>
      <w:r w:rsidR="009B1DF4">
        <w:rPr>
          <w:rFonts w:hint="eastAsia"/>
        </w:rPr>
        <w:t>1.3.</w:t>
      </w:r>
      <w:r>
        <w:rPr>
          <w:rFonts w:hint="eastAsia"/>
        </w:rPr>
        <w:t>2</w:t>
      </w:r>
      <w:r>
        <w:rPr>
          <w:rFonts w:hint="eastAsia"/>
        </w:rPr>
        <w:t>段。删除第一句话</w:t>
      </w:r>
      <w:r w:rsidR="009B1DF4">
        <w:rPr>
          <w:rFonts w:hint="eastAsia"/>
        </w:rPr>
        <w:t>(</w:t>
      </w:r>
      <w:r>
        <w:rPr>
          <w:rFonts w:hint="eastAsia"/>
        </w:rPr>
        <w:t>“第三部分……《规章范本》中”</w:t>
      </w:r>
      <w:r w:rsidR="009B1DF4">
        <w:rPr>
          <w:rFonts w:hint="eastAsia"/>
        </w:rPr>
        <w:t>)</w:t>
      </w:r>
      <w:r>
        <w:rPr>
          <w:rFonts w:hint="eastAsia"/>
        </w:rPr>
        <w:t>和“附录”前的“一些”。将该段结尾改为</w:t>
      </w:r>
      <w:r w:rsidR="009B1DF4">
        <w:rPr>
          <w:rFonts w:hint="eastAsia"/>
        </w:rPr>
        <w:t>：</w:t>
      </w:r>
      <w:r>
        <w:rPr>
          <w:rFonts w:hint="eastAsia"/>
        </w:rPr>
        <w:t>“……一个确定有机过氧化物和自反应物质的可移动槽罐紧急降压孔径的方法示例、甄别程序、烟花分类的闪光成分试验、反应说明</w:t>
      </w:r>
      <w:r w:rsidR="009B1DF4">
        <w:rPr>
          <w:rFonts w:hint="eastAsia"/>
        </w:rPr>
        <w:t>，</w:t>
      </w:r>
      <w:r>
        <w:rPr>
          <w:rFonts w:hint="eastAsia"/>
        </w:rPr>
        <w:t>以及轻武器弹药筒弹道迸射能量试验。”。</w:t>
      </w:r>
    </w:p>
    <w:p w:rsidR="005B5AF2" w:rsidRDefault="009B1DF4" w:rsidP="006B7097">
      <w:pPr>
        <w:pStyle w:val="SingleTxtGC"/>
      </w:pPr>
      <w:r>
        <w:rPr>
          <w:rFonts w:hint="eastAsia"/>
        </w:rPr>
        <w:t>1.3.</w:t>
      </w:r>
      <w:r w:rsidR="005B5AF2">
        <w:rPr>
          <w:rFonts w:hint="eastAsia"/>
        </w:rPr>
        <w:t>3</w:t>
      </w:r>
      <w:r>
        <w:rPr>
          <w:rFonts w:hint="eastAsia"/>
        </w:rPr>
        <w:t>(</w:t>
      </w:r>
      <w:r w:rsidR="005B5AF2">
        <w:rPr>
          <w:rFonts w:hint="eastAsia"/>
        </w:rPr>
        <w:t>新段次</w:t>
      </w:r>
      <w:r>
        <w:rPr>
          <w:rFonts w:hint="eastAsia"/>
        </w:rPr>
        <w:t>，</w:t>
      </w:r>
      <w:r w:rsidR="005B5AF2">
        <w:rPr>
          <w:rFonts w:hint="eastAsia"/>
        </w:rPr>
        <w:t>即原第</w:t>
      </w:r>
      <w:r>
        <w:rPr>
          <w:rFonts w:hint="eastAsia"/>
        </w:rPr>
        <w:t>1.2.</w:t>
      </w:r>
      <w:r w:rsidR="005B5AF2">
        <w:rPr>
          <w:rFonts w:hint="eastAsia"/>
        </w:rPr>
        <w:t>2</w:t>
      </w:r>
      <w:r w:rsidR="005B5AF2">
        <w:rPr>
          <w:rFonts w:hint="eastAsia"/>
        </w:rPr>
        <w:t>段</w:t>
      </w:r>
      <w:r>
        <w:rPr>
          <w:rFonts w:hint="eastAsia"/>
        </w:rPr>
        <w:t>)</w:t>
      </w:r>
      <w:r w:rsidR="008412F4">
        <w:tab/>
      </w:r>
      <w:r w:rsidR="005B5AF2">
        <w:rPr>
          <w:rFonts w:hint="eastAsia"/>
        </w:rPr>
        <w:t>将“表</w:t>
      </w:r>
      <w:r>
        <w:rPr>
          <w:rFonts w:hint="eastAsia"/>
        </w:rPr>
        <w:t>1.</w:t>
      </w:r>
      <w:r w:rsidR="005B5AF2">
        <w:rPr>
          <w:rFonts w:hint="eastAsia"/>
        </w:rPr>
        <w:t>1</w:t>
      </w:r>
      <w:r w:rsidR="005B5AF2">
        <w:rPr>
          <w:rFonts w:hint="eastAsia"/>
        </w:rPr>
        <w:t>”改为“表</w:t>
      </w:r>
      <w:r>
        <w:rPr>
          <w:rFonts w:hint="eastAsia"/>
        </w:rPr>
        <w:t>1.</w:t>
      </w:r>
      <w:r w:rsidR="005B5AF2">
        <w:rPr>
          <w:rFonts w:hint="eastAsia"/>
        </w:rPr>
        <w:t>2</w:t>
      </w:r>
      <w:r w:rsidR="005B5AF2">
        <w:rPr>
          <w:rFonts w:hint="eastAsia"/>
        </w:rPr>
        <w:t>”</w:t>
      </w:r>
      <w:r>
        <w:rPr>
          <w:rFonts w:hint="eastAsia"/>
        </w:rPr>
        <w:t>(</w:t>
      </w:r>
      <w:r w:rsidR="005B5AF2">
        <w:rPr>
          <w:rFonts w:hint="eastAsia"/>
        </w:rPr>
        <w:t>两处</w:t>
      </w:r>
      <w:r>
        <w:rPr>
          <w:rFonts w:hint="eastAsia"/>
        </w:rPr>
        <w:t>)</w:t>
      </w:r>
      <w:r w:rsidR="005B5AF2">
        <w:rPr>
          <w:rFonts w:hint="eastAsia"/>
        </w:rPr>
        <w:t>。</w:t>
      </w:r>
    </w:p>
    <w:p w:rsidR="005B5AF2" w:rsidRDefault="00B30F8A" w:rsidP="006B7097">
      <w:pPr>
        <w:pStyle w:val="SingleTxtGC"/>
      </w:pPr>
      <w:r>
        <w:tab/>
      </w:r>
      <w:r w:rsidR="005B5AF2">
        <w:rPr>
          <w:rFonts w:hint="eastAsia"/>
        </w:rPr>
        <w:t>在表格“试验系列”下第三行</w:t>
      </w:r>
      <w:r w:rsidR="009B1DF4">
        <w:rPr>
          <w:rFonts w:hint="eastAsia"/>
        </w:rPr>
        <w:t>，</w:t>
      </w:r>
      <w:r w:rsidR="005B5AF2">
        <w:rPr>
          <w:rFonts w:hint="eastAsia"/>
        </w:rPr>
        <w:t>将“</w:t>
      </w:r>
      <w:r w:rsidR="005B5AF2">
        <w:rPr>
          <w:rFonts w:hint="eastAsia"/>
        </w:rPr>
        <w:t>L-T</w:t>
      </w:r>
      <w:r w:rsidR="005B5AF2">
        <w:rPr>
          <w:rFonts w:hint="eastAsia"/>
        </w:rPr>
        <w:t>”改为“</w:t>
      </w:r>
      <w:r w:rsidR="005B5AF2">
        <w:rPr>
          <w:rFonts w:hint="eastAsia"/>
        </w:rPr>
        <w:t>C</w:t>
      </w:r>
      <w:r w:rsidR="005B5AF2">
        <w:rPr>
          <w:rFonts w:hint="eastAsia"/>
        </w:rPr>
        <w:t>、</w:t>
      </w:r>
      <w:r w:rsidR="005B5AF2">
        <w:rPr>
          <w:rFonts w:hint="eastAsia"/>
        </w:rPr>
        <w:t>L-U</w:t>
      </w:r>
      <w:r w:rsidR="005B5AF2">
        <w:rPr>
          <w:rFonts w:hint="eastAsia"/>
        </w:rPr>
        <w:t>”。</w:t>
      </w:r>
    </w:p>
    <w:p w:rsidR="005B5AF2" w:rsidRDefault="009B1DF4" w:rsidP="006B7097">
      <w:pPr>
        <w:pStyle w:val="SingleTxtGC"/>
      </w:pPr>
      <w:r>
        <w:rPr>
          <w:rFonts w:hint="eastAsia"/>
        </w:rPr>
        <w:t>1.3.</w:t>
      </w:r>
      <w:r w:rsidR="005B5AF2">
        <w:rPr>
          <w:rFonts w:hint="eastAsia"/>
        </w:rPr>
        <w:t>4</w:t>
      </w:r>
      <w:r w:rsidR="005B5AF2">
        <w:rPr>
          <w:rFonts w:hint="eastAsia"/>
        </w:rPr>
        <w:tab/>
      </w:r>
      <w:r w:rsidR="008412F4">
        <w:tab/>
      </w:r>
      <w:r w:rsidR="008440FC">
        <w:tab/>
      </w:r>
      <w:r w:rsidR="005B5AF2">
        <w:rPr>
          <w:rFonts w:hint="eastAsia"/>
        </w:rPr>
        <w:t>原第</w:t>
      </w:r>
      <w:r>
        <w:rPr>
          <w:rFonts w:hint="eastAsia"/>
        </w:rPr>
        <w:t>1.2.</w:t>
      </w:r>
      <w:r w:rsidR="005B5AF2">
        <w:rPr>
          <w:rFonts w:hint="eastAsia"/>
        </w:rPr>
        <w:t>3</w:t>
      </w:r>
      <w:r w:rsidR="005B5AF2">
        <w:rPr>
          <w:rFonts w:hint="eastAsia"/>
        </w:rPr>
        <w:t>段成为新的第</w:t>
      </w:r>
      <w:r>
        <w:rPr>
          <w:rFonts w:hint="eastAsia"/>
        </w:rPr>
        <w:t>1.3.</w:t>
      </w:r>
      <w:r w:rsidR="005B5AF2">
        <w:rPr>
          <w:rFonts w:hint="eastAsia"/>
        </w:rPr>
        <w:t>4</w:t>
      </w:r>
      <w:r w:rsidR="005B5AF2">
        <w:rPr>
          <w:rFonts w:hint="eastAsia"/>
        </w:rPr>
        <w:t>段。这段案文保持不变。</w:t>
      </w:r>
    </w:p>
    <w:p w:rsidR="005B5AF2" w:rsidRDefault="009B1DF4" w:rsidP="006B7097">
      <w:pPr>
        <w:pStyle w:val="SingleTxtGC"/>
      </w:pPr>
      <w:r>
        <w:rPr>
          <w:rFonts w:hint="eastAsia"/>
        </w:rPr>
        <w:t>1.4.</w:t>
      </w:r>
      <w:r w:rsidR="005B5AF2">
        <w:rPr>
          <w:rFonts w:hint="eastAsia"/>
        </w:rPr>
        <w:t>1</w:t>
      </w:r>
      <w:r w:rsidR="005B5AF2">
        <w:rPr>
          <w:rFonts w:hint="eastAsia"/>
        </w:rPr>
        <w:tab/>
      </w:r>
      <w:r w:rsidR="008412F4">
        <w:tab/>
      </w:r>
      <w:r w:rsidR="008440FC">
        <w:tab/>
      </w:r>
      <w:r w:rsidR="005B5AF2">
        <w:rPr>
          <w:rFonts w:hint="eastAsia"/>
        </w:rPr>
        <w:t>将本段末尾改为</w:t>
      </w:r>
      <w:r>
        <w:rPr>
          <w:rFonts w:hint="eastAsia"/>
        </w:rPr>
        <w:t>：</w:t>
      </w:r>
      <w:r w:rsidR="005B5AF2">
        <w:rPr>
          <w:rFonts w:hint="eastAsia"/>
        </w:rPr>
        <w:t>“毒性数据</w:t>
      </w:r>
      <w:r>
        <w:rPr>
          <w:rFonts w:hint="eastAsia"/>
        </w:rPr>
        <w:t>(</w:t>
      </w:r>
      <w:r w:rsidR="005B5AF2">
        <w:rPr>
          <w:rFonts w:hint="eastAsia"/>
        </w:rPr>
        <w:t>见《全球统一制度》第</w:t>
      </w:r>
      <w:r>
        <w:rPr>
          <w:rFonts w:hint="eastAsia"/>
        </w:rPr>
        <w:t>1.</w:t>
      </w:r>
      <w:r w:rsidR="005B5AF2">
        <w:rPr>
          <w:rFonts w:hint="eastAsia"/>
        </w:rPr>
        <w:t>5</w:t>
      </w:r>
      <w:r w:rsidR="005B5AF2">
        <w:rPr>
          <w:rFonts w:hint="eastAsia"/>
        </w:rPr>
        <w:t>章和附件</w:t>
      </w:r>
      <w:r w:rsidR="005B5AF2">
        <w:rPr>
          <w:rFonts w:hint="eastAsia"/>
        </w:rPr>
        <w:t>4</w:t>
      </w:r>
      <w:r w:rsidR="005B5AF2">
        <w:rPr>
          <w:rFonts w:hint="eastAsia"/>
        </w:rPr>
        <w:t>编制安全数据单指导</w:t>
      </w:r>
      <w:r>
        <w:rPr>
          <w:rFonts w:hint="eastAsia"/>
        </w:rPr>
        <w:t>)</w:t>
      </w:r>
      <w:r w:rsidR="005B5AF2">
        <w:rPr>
          <w:rFonts w:hint="eastAsia"/>
        </w:rPr>
        <w:t>。”。</w:t>
      </w:r>
    </w:p>
    <w:p w:rsidR="005B5AF2" w:rsidRDefault="009B1DF4" w:rsidP="006B7097">
      <w:pPr>
        <w:pStyle w:val="SingleTxtGC"/>
      </w:pPr>
      <w:r>
        <w:rPr>
          <w:rFonts w:hint="eastAsia"/>
        </w:rPr>
        <w:t>1.5.</w:t>
      </w:r>
      <w:r w:rsidR="005B5AF2">
        <w:rPr>
          <w:rFonts w:hint="eastAsia"/>
        </w:rPr>
        <w:t>1</w:t>
      </w:r>
      <w:r w:rsidR="005B5AF2">
        <w:rPr>
          <w:rFonts w:hint="eastAsia"/>
        </w:rPr>
        <w:tab/>
      </w:r>
      <w:r w:rsidR="008412F4">
        <w:tab/>
      </w:r>
      <w:r w:rsidR="008440FC">
        <w:tab/>
      </w:r>
      <w:r w:rsidR="005B5AF2">
        <w:rPr>
          <w:rFonts w:hint="eastAsia"/>
        </w:rPr>
        <w:t>第二句</w:t>
      </w:r>
      <w:r>
        <w:rPr>
          <w:rFonts w:hint="eastAsia"/>
        </w:rPr>
        <w:t>：</w:t>
      </w:r>
      <w:r w:rsidR="005B5AF2">
        <w:rPr>
          <w:rFonts w:hint="eastAsia"/>
        </w:rPr>
        <w:t>中文不变。最后一句</w:t>
      </w:r>
      <w:r>
        <w:rPr>
          <w:rFonts w:hint="eastAsia"/>
        </w:rPr>
        <w:t>，</w:t>
      </w:r>
      <w:r w:rsidR="005B5AF2">
        <w:rPr>
          <w:rFonts w:hint="eastAsia"/>
        </w:rPr>
        <w:t>将“应当说明偏离的原因”改为“应当说明偏离的情况和偏离的原因”。</w:t>
      </w:r>
    </w:p>
    <w:p w:rsidR="005B5AF2" w:rsidRDefault="009B1DF4" w:rsidP="006B7097">
      <w:pPr>
        <w:pStyle w:val="SingleTxtGC"/>
      </w:pPr>
      <w:r>
        <w:rPr>
          <w:rFonts w:hint="eastAsia"/>
        </w:rPr>
        <w:t>1.5.</w:t>
      </w:r>
      <w:r w:rsidR="005B5AF2">
        <w:rPr>
          <w:rFonts w:hint="eastAsia"/>
        </w:rPr>
        <w:t>2</w:t>
      </w:r>
      <w:r w:rsidR="008412F4">
        <w:tab/>
      </w:r>
      <w:r w:rsidR="008412F4">
        <w:tab/>
      </w:r>
      <w:r w:rsidR="008440FC">
        <w:tab/>
      </w:r>
      <w:r w:rsidR="005B5AF2">
        <w:rPr>
          <w:rFonts w:hint="eastAsia"/>
        </w:rPr>
        <w:t>将第一句改为</w:t>
      </w:r>
      <w:r>
        <w:rPr>
          <w:rFonts w:hint="eastAsia"/>
        </w:rPr>
        <w:t>：</w:t>
      </w:r>
      <w:r w:rsidR="005B5AF2">
        <w:rPr>
          <w:rFonts w:hint="eastAsia"/>
        </w:rPr>
        <w:t>“试样的组成应代表被分类的物质”。</w:t>
      </w:r>
    </w:p>
    <w:p w:rsidR="005B5AF2" w:rsidRDefault="009B1DF4" w:rsidP="006B7097">
      <w:pPr>
        <w:pStyle w:val="SingleTxtGC"/>
      </w:pPr>
      <w:r>
        <w:rPr>
          <w:rFonts w:hint="eastAsia"/>
        </w:rPr>
        <w:t>1.5.</w:t>
      </w:r>
      <w:r w:rsidR="005B5AF2">
        <w:rPr>
          <w:rFonts w:hint="eastAsia"/>
        </w:rPr>
        <w:t>4</w:t>
      </w:r>
      <w:r w:rsidR="005B5AF2">
        <w:rPr>
          <w:rFonts w:hint="eastAsia"/>
        </w:rPr>
        <w:tab/>
      </w:r>
      <w:r w:rsidR="008412F4">
        <w:tab/>
      </w:r>
      <w:r w:rsidR="008440FC">
        <w:tab/>
      </w:r>
      <w:r w:rsidR="005B5AF2">
        <w:rPr>
          <w:rFonts w:hint="eastAsia"/>
        </w:rPr>
        <w:t>将第一句改为</w:t>
      </w:r>
      <w:r>
        <w:rPr>
          <w:rFonts w:hint="eastAsia"/>
        </w:rPr>
        <w:t>：</w:t>
      </w:r>
      <w:r w:rsidR="005B5AF2">
        <w:rPr>
          <w:rFonts w:hint="eastAsia"/>
        </w:rPr>
        <w:t>“试验应在代表预定情况</w:t>
      </w:r>
      <w:r>
        <w:rPr>
          <w:rFonts w:hint="eastAsia"/>
        </w:rPr>
        <w:t>(</w:t>
      </w:r>
      <w:r w:rsidR="005B5AF2">
        <w:rPr>
          <w:rFonts w:hint="eastAsia"/>
        </w:rPr>
        <w:t>如运输或储存</w:t>
      </w:r>
      <w:r>
        <w:rPr>
          <w:rFonts w:hint="eastAsia"/>
        </w:rPr>
        <w:t>)</w:t>
      </w:r>
      <w:r w:rsidR="005B5AF2">
        <w:rPr>
          <w:rFonts w:hint="eastAsia"/>
        </w:rPr>
        <w:t>的条件</w:t>
      </w:r>
      <w:r>
        <w:rPr>
          <w:rFonts w:hint="eastAsia"/>
        </w:rPr>
        <w:t>(</w:t>
      </w:r>
      <w:r w:rsidR="005B5AF2">
        <w:rPr>
          <w:rFonts w:hint="eastAsia"/>
        </w:rPr>
        <w:t>温度、密度等</w:t>
      </w:r>
      <w:r>
        <w:rPr>
          <w:rFonts w:hint="eastAsia"/>
        </w:rPr>
        <w:t>)</w:t>
      </w:r>
      <w:r w:rsidR="005B5AF2">
        <w:rPr>
          <w:rFonts w:hint="eastAsia"/>
        </w:rPr>
        <w:t>下进行”。在第二句中</w:t>
      </w:r>
      <w:r>
        <w:rPr>
          <w:rFonts w:hint="eastAsia"/>
        </w:rPr>
        <w:t>，</w:t>
      </w:r>
      <w:r w:rsidR="005B5AF2">
        <w:rPr>
          <w:rFonts w:hint="eastAsia"/>
        </w:rPr>
        <w:t>将“未包括运输条件”改为“未包括这些情况”</w:t>
      </w:r>
      <w:r>
        <w:rPr>
          <w:rFonts w:hint="eastAsia"/>
        </w:rPr>
        <w:t>，</w:t>
      </w:r>
      <w:r w:rsidR="005B5AF2">
        <w:rPr>
          <w:rFonts w:hint="eastAsia"/>
        </w:rPr>
        <w:t>将“预定的运输条件”改为“预定的情况”。</w:t>
      </w:r>
    </w:p>
    <w:p w:rsidR="005B5AF2" w:rsidRDefault="009B1DF4" w:rsidP="006B7097">
      <w:pPr>
        <w:pStyle w:val="SingleTxtGC"/>
      </w:pPr>
      <w:r>
        <w:rPr>
          <w:rFonts w:hint="eastAsia"/>
        </w:rPr>
        <w:t>1.6.</w:t>
      </w:r>
      <w:r w:rsidR="005B5AF2">
        <w:rPr>
          <w:rFonts w:hint="eastAsia"/>
        </w:rPr>
        <w:t>1</w:t>
      </w:r>
      <w:r w:rsidR="008412F4">
        <w:tab/>
      </w:r>
      <w:r w:rsidR="008412F4">
        <w:tab/>
      </w:r>
      <w:r w:rsidR="008440FC">
        <w:tab/>
      </w:r>
      <w:r w:rsidR="005B5AF2">
        <w:rPr>
          <w:rFonts w:hint="eastAsia"/>
        </w:rPr>
        <w:t>在第四句中</w:t>
      </w:r>
      <w:r>
        <w:rPr>
          <w:rFonts w:hint="eastAsia"/>
        </w:rPr>
        <w:t>，</w:t>
      </w:r>
      <w:r w:rsidR="005B5AF2">
        <w:rPr>
          <w:rFonts w:hint="eastAsia"/>
        </w:rPr>
        <w:t>将“表</w:t>
      </w:r>
      <w:r>
        <w:rPr>
          <w:rFonts w:hint="eastAsia"/>
        </w:rPr>
        <w:t>1.</w:t>
      </w:r>
      <w:r w:rsidR="005B5AF2">
        <w:rPr>
          <w:rFonts w:hint="eastAsia"/>
        </w:rPr>
        <w:t>2</w:t>
      </w:r>
      <w:r w:rsidR="005B5AF2">
        <w:rPr>
          <w:rFonts w:hint="eastAsia"/>
        </w:rPr>
        <w:t>”改为“表</w:t>
      </w:r>
      <w:r>
        <w:rPr>
          <w:rFonts w:hint="eastAsia"/>
        </w:rPr>
        <w:t>1.</w:t>
      </w:r>
      <w:r w:rsidR="005B5AF2">
        <w:rPr>
          <w:rFonts w:hint="eastAsia"/>
        </w:rPr>
        <w:t>3</w:t>
      </w:r>
      <w:r w:rsidR="005B5AF2">
        <w:rPr>
          <w:rFonts w:hint="eastAsia"/>
        </w:rPr>
        <w:t>”</w:t>
      </w:r>
      <w:r>
        <w:rPr>
          <w:rFonts w:hint="eastAsia"/>
        </w:rPr>
        <w:t>，</w:t>
      </w:r>
      <w:r w:rsidR="005B5AF2">
        <w:rPr>
          <w:rFonts w:hint="eastAsia"/>
        </w:rPr>
        <w:t>将“表</w:t>
      </w:r>
      <w:r>
        <w:rPr>
          <w:rFonts w:hint="eastAsia"/>
        </w:rPr>
        <w:t>1.</w:t>
      </w:r>
      <w:r w:rsidR="005B5AF2">
        <w:rPr>
          <w:rFonts w:hint="eastAsia"/>
        </w:rPr>
        <w:t>3</w:t>
      </w:r>
      <w:r w:rsidR="005B5AF2">
        <w:rPr>
          <w:rFonts w:hint="eastAsia"/>
        </w:rPr>
        <w:t>”改为“表</w:t>
      </w:r>
      <w:r>
        <w:rPr>
          <w:rFonts w:hint="eastAsia"/>
        </w:rPr>
        <w:t>1.</w:t>
      </w:r>
      <w:r w:rsidR="005B5AF2">
        <w:rPr>
          <w:rFonts w:hint="eastAsia"/>
        </w:rPr>
        <w:t>4</w:t>
      </w:r>
      <w:r w:rsidR="005B5AF2">
        <w:rPr>
          <w:rFonts w:hint="eastAsia"/>
        </w:rPr>
        <w:t>”</w:t>
      </w:r>
      <w:r>
        <w:rPr>
          <w:rFonts w:hint="eastAsia"/>
        </w:rPr>
        <w:t>，</w:t>
      </w:r>
      <w:r w:rsidR="005B5AF2">
        <w:rPr>
          <w:rFonts w:hint="eastAsia"/>
        </w:rPr>
        <w:t>将“自反应物质和有机过氧化物”改为“自反应物质、有机过氧化物和聚合性物质”。在倒数第二句中</w:t>
      </w:r>
      <w:r>
        <w:rPr>
          <w:rFonts w:hint="eastAsia"/>
        </w:rPr>
        <w:t>，</w:t>
      </w:r>
      <w:r w:rsidR="005B5AF2">
        <w:rPr>
          <w:rFonts w:hint="eastAsia"/>
        </w:rPr>
        <w:t>删除“每种性质只给出一种试验”。</w:t>
      </w:r>
    </w:p>
    <w:p w:rsidR="005B5AF2" w:rsidRDefault="005B5AF2" w:rsidP="006B7097">
      <w:pPr>
        <w:pStyle w:val="SingleTxtGC"/>
      </w:pPr>
      <w:r>
        <w:rPr>
          <w:rFonts w:hint="eastAsia"/>
        </w:rPr>
        <w:t>原表</w:t>
      </w:r>
      <w:r w:rsidR="009B1DF4">
        <w:rPr>
          <w:rFonts w:hint="eastAsia"/>
        </w:rPr>
        <w:t>1.</w:t>
      </w:r>
      <w:r>
        <w:rPr>
          <w:rFonts w:hint="eastAsia"/>
        </w:rPr>
        <w:t>2</w:t>
      </w:r>
      <w:r>
        <w:rPr>
          <w:rFonts w:hint="eastAsia"/>
        </w:rPr>
        <w:t>成为新表</w:t>
      </w:r>
      <w:r w:rsidR="009B1DF4">
        <w:rPr>
          <w:rFonts w:hint="eastAsia"/>
        </w:rPr>
        <w:t>1.3,</w:t>
      </w:r>
      <w:r w:rsidR="00BD59BB">
        <w:rPr>
          <w:rFonts w:hint="eastAsia"/>
        </w:rPr>
        <w:t xml:space="preserve"> </w:t>
      </w:r>
      <w:r>
        <w:rPr>
          <w:rFonts w:hint="eastAsia"/>
        </w:rPr>
        <w:t>改动如下</w:t>
      </w:r>
      <w:r w:rsidR="009B1DF4">
        <w:rPr>
          <w:rFonts w:hint="eastAsia"/>
        </w:rPr>
        <w:t>：</w:t>
      </w:r>
    </w:p>
    <w:p w:rsidR="005B5AF2" w:rsidRDefault="005B5AF2" w:rsidP="006B7097">
      <w:pPr>
        <w:pStyle w:val="SingleTxtGC"/>
      </w:pPr>
      <w:r>
        <w:rPr>
          <w:rFonts w:hint="eastAsia"/>
        </w:rPr>
        <w:t>将标题改为“第一部分建议的试验”。</w:t>
      </w:r>
    </w:p>
    <w:p w:rsidR="005B5AF2" w:rsidRDefault="005B5AF2" w:rsidP="006B7097">
      <w:pPr>
        <w:pStyle w:val="SingleTxtGC"/>
      </w:pPr>
      <w:r>
        <w:rPr>
          <w:rFonts w:hint="eastAsia"/>
        </w:rPr>
        <w:t>按适当顺序添加以下新行</w:t>
      </w:r>
      <w:r w:rsidR="009B1DF4">
        <w:rPr>
          <w:rFonts w:hint="eastAsia"/>
        </w:rPr>
        <w: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894"/>
        <w:gridCol w:w="893"/>
        <w:gridCol w:w="894"/>
        <w:gridCol w:w="4690"/>
      </w:tblGrid>
      <w:tr w:rsidR="00115C39" w:rsidRPr="00115C39" w:rsidTr="00187DDC">
        <w:trPr>
          <w:tblHeader/>
        </w:trPr>
        <w:tc>
          <w:tcPr>
            <w:tcW w:w="851" w:type="dxa"/>
          </w:tcPr>
          <w:p w:rsidR="00115C39" w:rsidRPr="00115C39" w:rsidRDefault="00115C39" w:rsidP="00187DDC">
            <w:pPr>
              <w:pStyle w:val="SingleTxtGC"/>
              <w:ind w:left="0" w:right="0"/>
              <w:jc w:val="center"/>
              <w:rPr>
                <w:bCs/>
              </w:rPr>
            </w:pPr>
            <w:r w:rsidRPr="00115C39">
              <w:t>7</w:t>
            </w:r>
          </w:p>
        </w:tc>
        <w:tc>
          <w:tcPr>
            <w:tcW w:w="850" w:type="dxa"/>
          </w:tcPr>
          <w:p w:rsidR="00115C39" w:rsidRPr="00115C39" w:rsidRDefault="009B1DF4" w:rsidP="00187DDC">
            <w:pPr>
              <w:pStyle w:val="SingleTxtGC"/>
              <w:ind w:left="0" w:right="0"/>
              <w:jc w:val="center"/>
              <w:rPr>
                <w:bCs/>
              </w:rPr>
            </w:pPr>
            <w:r>
              <w:rPr>
                <w:bCs/>
              </w:rPr>
              <w:t>(</w:t>
            </w:r>
            <w:r w:rsidR="00115C39" w:rsidRPr="00115C39">
              <w:rPr>
                <w:bCs/>
              </w:rPr>
              <w:t>l</w:t>
            </w:r>
            <w:r>
              <w:rPr>
                <w:bCs/>
              </w:rPr>
              <w:t>)</w:t>
            </w:r>
          </w:p>
        </w:tc>
        <w:tc>
          <w:tcPr>
            <w:tcW w:w="851" w:type="dxa"/>
          </w:tcPr>
          <w:p w:rsidR="00115C39" w:rsidRPr="00115C39" w:rsidRDefault="00115C39" w:rsidP="00187DDC">
            <w:pPr>
              <w:pStyle w:val="SingleTxtGC"/>
              <w:ind w:left="0" w:right="0"/>
              <w:jc w:val="center"/>
              <w:rPr>
                <w:bCs/>
              </w:rPr>
            </w:pPr>
            <w:r w:rsidRPr="00115C39">
              <w:rPr>
                <w:bCs/>
              </w:rPr>
              <w:t xml:space="preserve">7 </w:t>
            </w:r>
            <w:r w:rsidR="009B1DF4">
              <w:rPr>
                <w:bCs/>
              </w:rPr>
              <w:t>(</w:t>
            </w:r>
            <w:r w:rsidRPr="00115C39">
              <w:rPr>
                <w:bCs/>
              </w:rPr>
              <w:t>l</w:t>
            </w:r>
            <w:r w:rsidR="009B1DF4">
              <w:rPr>
                <w:bCs/>
              </w:rPr>
              <w:t>)</w:t>
            </w:r>
          </w:p>
        </w:tc>
        <w:tc>
          <w:tcPr>
            <w:tcW w:w="4465" w:type="dxa"/>
          </w:tcPr>
          <w:p w:rsidR="00115C39" w:rsidRPr="00115C39" w:rsidRDefault="009B1DF4" w:rsidP="00187DDC">
            <w:pPr>
              <w:pStyle w:val="SingleTxtGC"/>
              <w:ind w:left="113" w:right="113"/>
              <w:rPr>
                <w:bCs/>
              </w:rPr>
            </w:pPr>
            <w:r>
              <w:t>1.</w:t>
            </w:r>
            <w:r w:rsidR="00115C39" w:rsidRPr="00115C39">
              <w:t>6</w:t>
            </w:r>
            <w:r w:rsidR="00115C39" w:rsidRPr="00115C39">
              <w:t>物品</w:t>
            </w:r>
            <w:r>
              <w:t>(</w:t>
            </w:r>
            <w:r w:rsidR="00115C39" w:rsidRPr="00115C39">
              <w:t>或部件</w:t>
            </w:r>
            <w:r>
              <w:t>)</w:t>
            </w:r>
            <w:r w:rsidR="00115C39" w:rsidRPr="00115C39">
              <w:t>碎片冲击试验</w:t>
            </w:r>
          </w:p>
        </w:tc>
      </w:tr>
      <w:tr w:rsidR="00115C39" w:rsidRPr="00115C39" w:rsidTr="00187DDC">
        <w:trPr>
          <w:tblHeader/>
        </w:trPr>
        <w:tc>
          <w:tcPr>
            <w:tcW w:w="851" w:type="dxa"/>
          </w:tcPr>
          <w:p w:rsidR="00115C39" w:rsidRPr="00115C39" w:rsidRDefault="00115C39" w:rsidP="00187DDC">
            <w:pPr>
              <w:pStyle w:val="SingleTxtGC"/>
              <w:ind w:left="0" w:right="0"/>
              <w:jc w:val="center"/>
              <w:rPr>
                <w:bCs/>
              </w:rPr>
            </w:pPr>
            <w:r w:rsidRPr="00115C39">
              <w:t>8</w:t>
            </w:r>
          </w:p>
        </w:tc>
        <w:tc>
          <w:tcPr>
            <w:tcW w:w="850" w:type="dxa"/>
          </w:tcPr>
          <w:p w:rsidR="00115C39" w:rsidRPr="00115C39" w:rsidRDefault="009B1DF4" w:rsidP="00187DDC">
            <w:pPr>
              <w:pStyle w:val="SingleTxtGC"/>
              <w:ind w:left="0" w:right="0"/>
              <w:jc w:val="center"/>
              <w:rPr>
                <w:bCs/>
              </w:rPr>
            </w:pPr>
            <w:r>
              <w:rPr>
                <w:bCs/>
              </w:rPr>
              <w:t>(</w:t>
            </w:r>
            <w:r w:rsidR="00115C39" w:rsidRPr="00115C39">
              <w:rPr>
                <w:bCs/>
              </w:rPr>
              <w:t>e</w:t>
            </w:r>
            <w:r>
              <w:rPr>
                <w:bCs/>
              </w:rPr>
              <w:t>)</w:t>
            </w:r>
          </w:p>
        </w:tc>
        <w:tc>
          <w:tcPr>
            <w:tcW w:w="851" w:type="dxa"/>
          </w:tcPr>
          <w:p w:rsidR="00115C39" w:rsidRPr="00115C39" w:rsidRDefault="00115C39" w:rsidP="00187DDC">
            <w:pPr>
              <w:pStyle w:val="SingleTxtGC"/>
              <w:ind w:left="0" w:right="0"/>
              <w:jc w:val="center"/>
              <w:rPr>
                <w:bCs/>
              </w:rPr>
            </w:pPr>
            <w:r w:rsidRPr="00115C39">
              <w:rPr>
                <w:bCs/>
              </w:rPr>
              <w:t xml:space="preserve">8 </w:t>
            </w:r>
            <w:r w:rsidR="009B1DF4">
              <w:rPr>
                <w:bCs/>
              </w:rPr>
              <w:t>(</w:t>
            </w:r>
            <w:r w:rsidRPr="00115C39">
              <w:rPr>
                <w:bCs/>
              </w:rPr>
              <w:t>e</w:t>
            </w:r>
            <w:r w:rsidR="009B1DF4">
              <w:rPr>
                <w:bCs/>
              </w:rPr>
              <w:t>)</w:t>
            </w:r>
          </w:p>
        </w:tc>
        <w:tc>
          <w:tcPr>
            <w:tcW w:w="4465" w:type="dxa"/>
          </w:tcPr>
          <w:p w:rsidR="00115C39" w:rsidRPr="00115C39" w:rsidRDefault="00115C39" w:rsidP="00187DDC">
            <w:pPr>
              <w:pStyle w:val="SingleTxtGC"/>
              <w:ind w:left="113" w:right="113"/>
            </w:pPr>
            <w:r w:rsidRPr="00115C39">
              <w:t>加拿大爆炸物研究实验室最小自持燃烧压力</w:t>
            </w:r>
            <w:r w:rsidR="009B1DF4">
              <w:t>(</w:t>
            </w:r>
            <w:r w:rsidRPr="00115C39">
              <w:t>MBP</w:t>
            </w:r>
            <w:r w:rsidR="009B1DF4">
              <w:t>)</w:t>
            </w:r>
            <w:r w:rsidRPr="00115C39">
              <w:t>试验</w:t>
            </w:r>
          </w:p>
        </w:tc>
      </w:tr>
    </w:tbl>
    <w:p w:rsidR="005B5AF2" w:rsidRDefault="005B5AF2" w:rsidP="00187DDC">
      <w:pPr>
        <w:pStyle w:val="SingleTxtGC"/>
        <w:spacing w:before="240"/>
      </w:pPr>
      <w:r>
        <w:rPr>
          <w:rFonts w:hint="eastAsia"/>
        </w:rPr>
        <w:t>将表格下注释“</w:t>
      </w:r>
      <w:r>
        <w:rPr>
          <w:rFonts w:hint="eastAsia"/>
        </w:rPr>
        <w:t>a</w:t>
      </w:r>
      <w:r>
        <w:rPr>
          <w:rFonts w:hint="eastAsia"/>
        </w:rPr>
        <w:t>”改为</w:t>
      </w:r>
      <w:r w:rsidR="009B1DF4">
        <w:rPr>
          <w:rFonts w:hint="eastAsia"/>
        </w:rPr>
        <w:t>：</w:t>
      </w:r>
      <w:r>
        <w:rPr>
          <w:rFonts w:hint="eastAsia"/>
        </w:rPr>
        <w:t>“这些实验的目的</w:t>
      </w:r>
      <w:r w:rsidR="009B1DF4">
        <w:rPr>
          <w:rFonts w:hint="eastAsia"/>
        </w:rPr>
        <w:t>，</w:t>
      </w:r>
      <w:r>
        <w:rPr>
          <w:rFonts w:hint="eastAsia"/>
        </w:rPr>
        <w:t>是评估作为一种氧化剂是否适合用可移动槽罐盛载”。</w:t>
      </w:r>
    </w:p>
    <w:p w:rsidR="005B5AF2" w:rsidRDefault="005B5AF2" w:rsidP="006B7097">
      <w:pPr>
        <w:pStyle w:val="SingleTxtGC"/>
      </w:pPr>
      <w:r>
        <w:rPr>
          <w:rFonts w:hint="eastAsia"/>
        </w:rPr>
        <w:t>原表</w:t>
      </w:r>
      <w:r w:rsidR="009B1DF4">
        <w:rPr>
          <w:rFonts w:hint="eastAsia"/>
        </w:rPr>
        <w:t>1.</w:t>
      </w:r>
      <w:r>
        <w:rPr>
          <w:rFonts w:hint="eastAsia"/>
        </w:rPr>
        <w:t>3</w:t>
      </w:r>
      <w:r>
        <w:rPr>
          <w:rFonts w:hint="eastAsia"/>
        </w:rPr>
        <w:t>成为新表</w:t>
      </w:r>
      <w:r w:rsidR="009B1DF4">
        <w:rPr>
          <w:rFonts w:hint="eastAsia"/>
        </w:rPr>
        <w:t>1.4,</w:t>
      </w:r>
      <w:r w:rsidR="00CF5E6A">
        <w:t xml:space="preserve"> </w:t>
      </w:r>
      <w:r>
        <w:rPr>
          <w:rFonts w:hint="eastAsia"/>
        </w:rPr>
        <w:t>改动如下</w:t>
      </w:r>
      <w:r w:rsidR="009B1DF4">
        <w:rPr>
          <w:rFonts w:hint="eastAsia"/>
        </w:rPr>
        <w:t>：</w:t>
      </w:r>
      <w:r>
        <w:rPr>
          <w:rFonts w:hint="eastAsia"/>
        </w:rPr>
        <w:t>将标题改为“第二部分建议的试验”。</w:t>
      </w:r>
    </w:p>
    <w:p w:rsidR="005B5AF2" w:rsidRDefault="009B1DF4" w:rsidP="006B7097">
      <w:pPr>
        <w:pStyle w:val="SingleTxtGC"/>
      </w:pPr>
      <w:r>
        <w:rPr>
          <w:rFonts w:hint="eastAsia"/>
        </w:rPr>
        <w:t>1.7.</w:t>
      </w:r>
      <w:r w:rsidR="005B5AF2">
        <w:rPr>
          <w:rFonts w:hint="eastAsia"/>
        </w:rPr>
        <w:t>1</w:t>
      </w:r>
      <w:r w:rsidR="005B5AF2">
        <w:rPr>
          <w:rFonts w:hint="eastAsia"/>
        </w:rPr>
        <w:tab/>
      </w:r>
      <w:r w:rsidR="00CF5E6A">
        <w:tab/>
      </w:r>
      <w:r w:rsidR="00956526">
        <w:tab/>
      </w:r>
      <w:r w:rsidR="005B5AF2">
        <w:rPr>
          <w:rFonts w:hint="eastAsia"/>
        </w:rPr>
        <w:t>将第一句开头改为</w:t>
      </w:r>
      <w:r>
        <w:rPr>
          <w:rFonts w:hint="eastAsia"/>
        </w:rPr>
        <w:t>：</w:t>
      </w:r>
      <w:r w:rsidR="005B5AF2">
        <w:rPr>
          <w:rFonts w:hint="eastAsia"/>
        </w:rPr>
        <w:t>“《规章范本》第</w:t>
      </w:r>
      <w:r>
        <w:rPr>
          <w:rFonts w:hint="eastAsia"/>
        </w:rPr>
        <w:t>3.</w:t>
      </w:r>
      <w:r w:rsidR="005B5AF2">
        <w:rPr>
          <w:rFonts w:hint="eastAsia"/>
        </w:rPr>
        <w:t>2</w:t>
      </w:r>
      <w:r w:rsidR="005B5AF2">
        <w:rPr>
          <w:rFonts w:hint="eastAsia"/>
        </w:rPr>
        <w:t>章危险货物一览表中运输分类的依据</w:t>
      </w:r>
      <w:r>
        <w:rPr>
          <w:rFonts w:hint="eastAsia"/>
        </w:rPr>
        <w:t>，</w:t>
      </w:r>
      <w:r w:rsidR="005B5AF2">
        <w:rPr>
          <w:rFonts w:hint="eastAsia"/>
        </w:rPr>
        <w:t>……”</w:t>
      </w:r>
      <w:r w:rsidR="00CF5E6A">
        <w:rPr>
          <w:rFonts w:hint="eastAsia"/>
        </w:rPr>
        <w:t xml:space="preserve"> </w:t>
      </w:r>
    </w:p>
    <w:p w:rsidR="005B5AF2" w:rsidRDefault="005B5AF2" w:rsidP="006B7097">
      <w:pPr>
        <w:pStyle w:val="SingleTxtGC"/>
      </w:pPr>
      <w:r>
        <w:rPr>
          <w:rFonts w:hint="eastAsia"/>
        </w:rPr>
        <w:tab/>
      </w:r>
      <w:r w:rsidR="00956526">
        <w:tab/>
      </w:r>
      <w:r w:rsidR="00956526">
        <w:tab/>
      </w:r>
      <w:r>
        <w:rPr>
          <w:rFonts w:hint="eastAsia"/>
        </w:rPr>
        <w:t>在此段下的清单中</w:t>
      </w:r>
      <w:r w:rsidR="009B1DF4">
        <w:rPr>
          <w:rFonts w:hint="eastAsia"/>
        </w:rPr>
        <w:t>，</w:t>
      </w:r>
      <w:r>
        <w:rPr>
          <w:rFonts w:hint="eastAsia"/>
        </w:rPr>
        <w:t>将</w:t>
      </w:r>
      <w:r w:rsidR="00903778">
        <w:rPr>
          <w:rFonts w:hint="eastAsia"/>
        </w:rPr>
        <w:t>“</w:t>
      </w:r>
      <w:r>
        <w:rPr>
          <w:rFonts w:hint="eastAsia"/>
        </w:rPr>
        <w:t>第</w:t>
      </w:r>
      <w:r>
        <w:rPr>
          <w:rFonts w:hint="eastAsia"/>
        </w:rPr>
        <w:t>1</w:t>
      </w:r>
      <w:r>
        <w:rPr>
          <w:rFonts w:hint="eastAsia"/>
        </w:rPr>
        <w:t>类物质和物品</w:t>
      </w:r>
      <w:r w:rsidR="00903778">
        <w:rPr>
          <w:rFonts w:hint="eastAsia"/>
        </w:rPr>
        <w:t>”</w:t>
      </w:r>
      <w:r>
        <w:rPr>
          <w:rFonts w:hint="eastAsia"/>
        </w:rPr>
        <w:t>改为</w:t>
      </w:r>
      <w:r w:rsidR="00903778">
        <w:rPr>
          <w:rFonts w:hint="eastAsia"/>
        </w:rPr>
        <w:t>“</w:t>
      </w:r>
      <w:r>
        <w:rPr>
          <w:rFonts w:hint="eastAsia"/>
        </w:rPr>
        <w:t>爆炸性物质和物品</w:t>
      </w:r>
      <w:r w:rsidR="00CF5E6A">
        <w:rPr>
          <w:rFonts w:hint="eastAsia"/>
        </w:rPr>
        <w:t>”</w:t>
      </w:r>
      <w:r w:rsidR="009B1DF4">
        <w:rPr>
          <w:rFonts w:hint="eastAsia"/>
        </w:rPr>
        <w:t>，</w:t>
      </w:r>
      <w:r>
        <w:rPr>
          <w:rFonts w:hint="eastAsia"/>
        </w:rPr>
        <w:t>并删除</w:t>
      </w:r>
      <w:r w:rsidR="00CF5E6A">
        <w:rPr>
          <w:rFonts w:hint="eastAsia"/>
        </w:rPr>
        <w:t>“</w:t>
      </w:r>
      <w:r w:rsidR="009B1DF4">
        <w:rPr>
          <w:rFonts w:hint="eastAsia"/>
        </w:rPr>
        <w:t>4.</w:t>
      </w:r>
      <w:r>
        <w:rPr>
          <w:rFonts w:hint="eastAsia"/>
        </w:rPr>
        <w:t>1</w:t>
      </w:r>
      <w:r>
        <w:rPr>
          <w:rFonts w:hint="eastAsia"/>
        </w:rPr>
        <w:t>项</w:t>
      </w:r>
      <w:r w:rsidR="00CF5E6A">
        <w:rPr>
          <w:rFonts w:hint="eastAsia"/>
        </w:rPr>
        <w:t>”</w:t>
      </w:r>
      <w:r>
        <w:rPr>
          <w:rFonts w:hint="eastAsia"/>
        </w:rPr>
        <w:t>和</w:t>
      </w:r>
      <w:r w:rsidR="00CF5E6A">
        <w:rPr>
          <w:rFonts w:hint="eastAsia"/>
        </w:rPr>
        <w:t>“</w:t>
      </w:r>
      <w:r w:rsidR="009B1DF4">
        <w:rPr>
          <w:rFonts w:hint="eastAsia"/>
        </w:rPr>
        <w:t>5.</w:t>
      </w:r>
      <w:r>
        <w:rPr>
          <w:rFonts w:hint="eastAsia"/>
        </w:rPr>
        <w:t>2</w:t>
      </w:r>
      <w:r>
        <w:rPr>
          <w:rFonts w:hint="eastAsia"/>
        </w:rPr>
        <w:t>项</w:t>
      </w:r>
      <w:r w:rsidR="00CF5E6A">
        <w:rPr>
          <w:rFonts w:hint="eastAsia"/>
        </w:rPr>
        <w:t>”</w:t>
      </w:r>
      <w:r>
        <w:rPr>
          <w:rFonts w:hint="eastAsia"/>
        </w:rPr>
        <w:t>。</w:t>
      </w:r>
    </w:p>
    <w:p w:rsidR="005B5AF2" w:rsidRDefault="005B5AF2" w:rsidP="002440B0">
      <w:pPr>
        <w:pStyle w:val="H1GC"/>
      </w:pPr>
      <w:r>
        <w:rPr>
          <w:rFonts w:hint="eastAsia"/>
        </w:rPr>
        <w:tab/>
      </w:r>
      <w:r>
        <w:rPr>
          <w:rFonts w:hint="eastAsia"/>
        </w:rPr>
        <w:tab/>
      </w:r>
      <w:r>
        <w:rPr>
          <w:rFonts w:hint="eastAsia"/>
        </w:rPr>
        <w:t>第一部分</w:t>
      </w:r>
    </w:p>
    <w:p w:rsidR="005B5AF2" w:rsidRDefault="005B5AF2" w:rsidP="006B7097">
      <w:pPr>
        <w:pStyle w:val="SingleTxtGC"/>
      </w:pPr>
      <w:r>
        <w:rPr>
          <w:rFonts w:hint="eastAsia"/>
        </w:rPr>
        <w:t>标题</w:t>
      </w:r>
      <w:r>
        <w:rPr>
          <w:rFonts w:hint="eastAsia"/>
        </w:rPr>
        <w:tab/>
      </w:r>
      <w:r w:rsidR="002440B0">
        <w:tab/>
      </w:r>
      <w:r w:rsidR="002440B0">
        <w:tab/>
      </w:r>
      <w:r>
        <w:rPr>
          <w:rFonts w:hint="eastAsia"/>
        </w:rPr>
        <w:t>删除标题中的“第</w:t>
      </w:r>
      <w:r>
        <w:rPr>
          <w:rFonts w:hint="eastAsia"/>
        </w:rPr>
        <w:t>1</w:t>
      </w:r>
      <w:r>
        <w:rPr>
          <w:rFonts w:hint="eastAsia"/>
        </w:rPr>
        <w:t>类”。</w:t>
      </w:r>
    </w:p>
    <w:p w:rsidR="005B5AF2" w:rsidRDefault="005B5AF2" w:rsidP="006B7097">
      <w:pPr>
        <w:pStyle w:val="SingleTxtGC"/>
      </w:pPr>
      <w:r>
        <w:rPr>
          <w:rFonts w:hint="eastAsia"/>
        </w:rPr>
        <w:t>目录</w:t>
      </w:r>
      <w:r w:rsidR="002440B0">
        <w:tab/>
      </w:r>
      <w:r>
        <w:rPr>
          <w:rFonts w:hint="eastAsia"/>
        </w:rPr>
        <w:tab/>
      </w:r>
      <w:r w:rsidR="002440B0">
        <w:tab/>
      </w:r>
      <w:r>
        <w:rPr>
          <w:rFonts w:hint="eastAsia"/>
        </w:rPr>
        <w:t>在条目</w:t>
      </w:r>
      <w:r>
        <w:rPr>
          <w:rFonts w:hint="eastAsia"/>
        </w:rPr>
        <w:t>1</w:t>
      </w:r>
      <w:r w:rsidR="009B1DF4">
        <w:rPr>
          <w:rFonts w:hint="eastAsia"/>
        </w:rPr>
        <w:t>0.</w:t>
      </w:r>
      <w:r>
        <w:rPr>
          <w:rFonts w:hint="eastAsia"/>
        </w:rPr>
        <w:t>4</w:t>
      </w:r>
      <w:r>
        <w:rPr>
          <w:rFonts w:hint="eastAsia"/>
        </w:rPr>
        <w:t>中</w:t>
      </w:r>
      <w:r w:rsidR="009B1DF4">
        <w:rPr>
          <w:rFonts w:hint="eastAsia"/>
        </w:rPr>
        <w:t>，</w:t>
      </w:r>
      <w:r>
        <w:rPr>
          <w:rFonts w:hint="eastAsia"/>
        </w:rPr>
        <w:t>“第</w:t>
      </w:r>
      <w:r>
        <w:rPr>
          <w:rFonts w:hint="eastAsia"/>
        </w:rPr>
        <w:t>1</w:t>
      </w:r>
      <w:r>
        <w:rPr>
          <w:rFonts w:hint="eastAsia"/>
        </w:rPr>
        <w:t>类”改为“爆炸物”。</w:t>
      </w:r>
    </w:p>
    <w:p w:rsidR="005B5AF2" w:rsidRDefault="005B5AF2" w:rsidP="006B7097">
      <w:pPr>
        <w:pStyle w:val="SingleTxtGC"/>
      </w:pPr>
      <w:r>
        <w:rPr>
          <w:rFonts w:hint="eastAsia"/>
        </w:rPr>
        <w:t>加入以下新条目</w:t>
      </w:r>
      <w:r w:rsidR="009B1DF4">
        <w:rPr>
          <w:rFonts w:hint="eastAsia"/>
        </w:rPr>
        <w:t>：</w:t>
      </w:r>
    </w:p>
    <w:p w:rsidR="005B5AF2" w:rsidRDefault="005B5AF2" w:rsidP="006B7097">
      <w:pPr>
        <w:pStyle w:val="SingleTxtGC"/>
      </w:pPr>
      <w:r>
        <w:rPr>
          <w:rFonts w:hint="eastAsia"/>
        </w:rPr>
        <w:t>“</w:t>
      </w:r>
      <w:r>
        <w:rPr>
          <w:rFonts w:hint="eastAsia"/>
        </w:rPr>
        <w:t>1</w:t>
      </w:r>
      <w:r w:rsidR="009B1DF4">
        <w:rPr>
          <w:rFonts w:hint="eastAsia"/>
        </w:rPr>
        <w:t>8.</w:t>
      </w:r>
      <w:r>
        <w:rPr>
          <w:rFonts w:hint="eastAsia"/>
        </w:rPr>
        <w:t>8</w:t>
      </w:r>
      <w:r>
        <w:rPr>
          <w:rFonts w:hint="eastAsia"/>
        </w:rPr>
        <w:tab/>
      </w:r>
      <w:r w:rsidR="002440B0">
        <w:tab/>
      </w:r>
      <w:r>
        <w:rPr>
          <w:rFonts w:hint="eastAsia"/>
        </w:rPr>
        <w:t>系列</w:t>
      </w:r>
      <w:r>
        <w:rPr>
          <w:rFonts w:hint="eastAsia"/>
        </w:rPr>
        <w:t>8</w:t>
      </w:r>
      <w:r>
        <w:rPr>
          <w:rFonts w:hint="eastAsia"/>
        </w:rPr>
        <w:t>类型</w:t>
      </w:r>
      <w:r w:rsidR="009B1DF4">
        <w:rPr>
          <w:rFonts w:hint="eastAsia"/>
        </w:rPr>
        <w:t>(</w:t>
      </w:r>
      <w:r>
        <w:rPr>
          <w:rFonts w:hint="eastAsia"/>
        </w:rPr>
        <w:t>e</w:t>
      </w:r>
      <w:r w:rsidR="009B1DF4">
        <w:rPr>
          <w:rFonts w:hint="eastAsia"/>
        </w:rPr>
        <w:t>)</w:t>
      </w:r>
      <w:r>
        <w:rPr>
          <w:rFonts w:hint="eastAsia"/>
        </w:rPr>
        <w:t>试验说明”。</w:t>
      </w:r>
    </w:p>
    <w:p w:rsidR="005B5AF2" w:rsidRPr="002440B0" w:rsidRDefault="005B5AF2" w:rsidP="006B7097">
      <w:pPr>
        <w:pStyle w:val="SingleTxtGC"/>
        <w:rPr>
          <w:spacing w:val="-4"/>
        </w:rPr>
      </w:pPr>
      <w:r>
        <w:rPr>
          <w:rFonts w:hint="eastAsia"/>
        </w:rPr>
        <w:t>“</w:t>
      </w:r>
      <w:r>
        <w:rPr>
          <w:rFonts w:hint="eastAsia"/>
        </w:rPr>
        <w:t>1</w:t>
      </w:r>
      <w:r w:rsidR="009B1DF4">
        <w:rPr>
          <w:rFonts w:hint="eastAsia"/>
        </w:rPr>
        <w:t>8.8.</w:t>
      </w:r>
      <w:r>
        <w:rPr>
          <w:rFonts w:hint="eastAsia"/>
        </w:rPr>
        <w:t>1</w:t>
      </w:r>
      <w:r>
        <w:rPr>
          <w:rFonts w:hint="eastAsia"/>
        </w:rPr>
        <w:tab/>
      </w:r>
      <w:r w:rsidR="002440B0">
        <w:tab/>
      </w:r>
      <w:r w:rsidRPr="00903778">
        <w:rPr>
          <w:rFonts w:ascii="Time New Roman" w:eastAsia="SimHei" w:hAnsi="Time New Roman" w:hint="eastAsia"/>
          <w:spacing w:val="-4"/>
        </w:rPr>
        <w:t>试验</w:t>
      </w:r>
      <w:r w:rsidRPr="00903778">
        <w:rPr>
          <w:rFonts w:ascii="Time New Roman" w:eastAsia="SimHei" w:hAnsi="Time New Roman" w:hint="eastAsia"/>
          <w:spacing w:val="-4"/>
        </w:rPr>
        <w:t>8</w:t>
      </w:r>
      <w:r w:rsidR="009B1DF4" w:rsidRPr="00903778">
        <w:rPr>
          <w:rFonts w:ascii="Time New Roman" w:eastAsia="SimHei" w:hAnsi="Time New Roman" w:hint="eastAsia"/>
          <w:spacing w:val="-4"/>
        </w:rPr>
        <w:t>(</w:t>
      </w:r>
      <w:r w:rsidRPr="00903778">
        <w:rPr>
          <w:rFonts w:ascii="Time New Roman" w:eastAsia="SimHei" w:hAnsi="Time New Roman" w:hint="eastAsia"/>
          <w:spacing w:val="-4"/>
        </w:rPr>
        <w:t>e</w:t>
      </w:r>
      <w:r w:rsidR="009B1DF4" w:rsidRPr="00903778">
        <w:rPr>
          <w:rFonts w:ascii="Time New Roman" w:eastAsia="SimHei" w:hAnsi="Time New Roman" w:hint="eastAsia"/>
          <w:spacing w:val="-4"/>
        </w:rPr>
        <w:t>)</w:t>
      </w:r>
      <w:r w:rsidRPr="00903778">
        <w:rPr>
          <w:rFonts w:ascii="Time New Roman" w:eastAsia="SimHei" w:hAnsi="Time New Roman" w:hint="eastAsia"/>
          <w:spacing w:val="-4"/>
        </w:rPr>
        <w:t>*</w:t>
      </w:r>
      <w:r w:rsidRPr="00903778">
        <w:rPr>
          <w:rFonts w:ascii="Time New Roman" w:eastAsia="SimHei" w:hAnsi="Time New Roman" w:hint="eastAsia"/>
          <w:spacing w:val="-4"/>
        </w:rPr>
        <w:t>加拿大爆炸物研究实验室最小自持燃烧压力</w:t>
      </w:r>
      <w:r w:rsidR="009B1DF4" w:rsidRPr="00903778">
        <w:rPr>
          <w:rFonts w:ascii="Time New Roman" w:eastAsia="SimHei" w:hAnsi="Time New Roman" w:hint="eastAsia"/>
          <w:spacing w:val="-4"/>
        </w:rPr>
        <w:t>(</w:t>
      </w:r>
      <w:r w:rsidRPr="00903778">
        <w:rPr>
          <w:rFonts w:ascii="Time New Roman" w:eastAsia="SimHei" w:hAnsi="Time New Roman" w:hint="eastAsia"/>
          <w:spacing w:val="-4"/>
        </w:rPr>
        <w:t>MBP</w:t>
      </w:r>
      <w:r w:rsidR="009B1DF4" w:rsidRPr="00903778">
        <w:rPr>
          <w:rFonts w:ascii="Time New Roman" w:eastAsia="SimHei" w:hAnsi="Time New Roman" w:hint="eastAsia"/>
          <w:spacing w:val="-4"/>
        </w:rPr>
        <w:t>)</w:t>
      </w:r>
      <w:r w:rsidRPr="00903778">
        <w:rPr>
          <w:rFonts w:ascii="Time New Roman" w:eastAsia="SimHei" w:hAnsi="Time New Roman" w:hint="eastAsia"/>
          <w:spacing w:val="-4"/>
        </w:rPr>
        <w:t>试验</w:t>
      </w:r>
      <w:r w:rsidRPr="002440B0">
        <w:rPr>
          <w:rFonts w:hint="eastAsia"/>
          <w:spacing w:val="-4"/>
        </w:rPr>
        <w:t>”</w:t>
      </w:r>
    </w:p>
    <w:p w:rsidR="005B5AF2" w:rsidRDefault="005B5AF2" w:rsidP="002440B0">
      <w:pPr>
        <w:pStyle w:val="H1GC"/>
      </w:pPr>
      <w:r>
        <w:rPr>
          <w:rFonts w:hint="eastAsia"/>
        </w:rPr>
        <w:tab/>
      </w:r>
      <w:r>
        <w:rPr>
          <w:rFonts w:hint="eastAsia"/>
        </w:rPr>
        <w:tab/>
      </w:r>
      <w:r>
        <w:rPr>
          <w:rFonts w:hint="eastAsia"/>
        </w:rPr>
        <w:t>第</w:t>
      </w:r>
      <w:r>
        <w:rPr>
          <w:rFonts w:hint="eastAsia"/>
        </w:rPr>
        <w:t>10</w:t>
      </w:r>
      <w:r>
        <w:rPr>
          <w:rFonts w:hint="eastAsia"/>
        </w:rPr>
        <w:t>节</w:t>
      </w:r>
    </w:p>
    <w:p w:rsidR="005B5AF2" w:rsidRDefault="005B5AF2" w:rsidP="006B7097">
      <w:pPr>
        <w:pStyle w:val="SingleTxtGC"/>
      </w:pPr>
      <w:r>
        <w:rPr>
          <w:rFonts w:hint="eastAsia"/>
        </w:rPr>
        <w:t>1</w:t>
      </w:r>
      <w:r w:rsidR="009B1DF4">
        <w:rPr>
          <w:rFonts w:hint="eastAsia"/>
        </w:rPr>
        <w:t>0.1.</w:t>
      </w:r>
      <w:r>
        <w:rPr>
          <w:rFonts w:hint="eastAsia"/>
        </w:rPr>
        <w:t>1</w:t>
      </w:r>
      <w:r>
        <w:rPr>
          <w:rFonts w:hint="eastAsia"/>
        </w:rPr>
        <w:tab/>
      </w:r>
      <w:r>
        <w:rPr>
          <w:rFonts w:hint="eastAsia"/>
        </w:rPr>
        <w:tab/>
      </w:r>
      <w:r>
        <w:rPr>
          <w:rFonts w:hint="eastAsia"/>
        </w:rPr>
        <w:t>在第二句中</w:t>
      </w:r>
      <w:r w:rsidR="009B1DF4">
        <w:rPr>
          <w:rFonts w:hint="eastAsia"/>
        </w:rPr>
        <w:t>，</w:t>
      </w:r>
      <w:r>
        <w:rPr>
          <w:rFonts w:hint="eastAsia"/>
        </w:rPr>
        <w:t>将“最有助于主管部门获得必要信息”改为“最有助于提供必要信息”</w:t>
      </w:r>
      <w:r w:rsidR="009B1DF4">
        <w:rPr>
          <w:rFonts w:hint="eastAsia"/>
        </w:rPr>
        <w:t>，</w:t>
      </w:r>
      <w:r>
        <w:rPr>
          <w:rFonts w:hint="eastAsia"/>
        </w:rPr>
        <w:t>删除“为运输目的”。</w:t>
      </w:r>
    </w:p>
    <w:p w:rsidR="005B5AF2" w:rsidRDefault="005B5AF2" w:rsidP="006B7097">
      <w:pPr>
        <w:pStyle w:val="SingleTxtGC"/>
      </w:pPr>
      <w:r>
        <w:rPr>
          <w:rFonts w:hint="eastAsia"/>
        </w:rPr>
        <w:t>1</w:t>
      </w:r>
      <w:r w:rsidR="009B1DF4">
        <w:rPr>
          <w:rFonts w:hint="eastAsia"/>
        </w:rPr>
        <w:t>0.1.</w:t>
      </w:r>
      <w:r>
        <w:rPr>
          <w:rFonts w:hint="eastAsia"/>
        </w:rPr>
        <w:t>2</w:t>
      </w:r>
      <w:r>
        <w:rPr>
          <w:rFonts w:hint="eastAsia"/>
        </w:rPr>
        <w:tab/>
      </w:r>
      <w:r w:rsidR="002440B0">
        <w:tab/>
      </w:r>
      <w:r>
        <w:rPr>
          <w:rFonts w:hint="eastAsia"/>
        </w:rPr>
        <w:t>改为如下</w:t>
      </w:r>
      <w:r w:rsidR="009B1DF4">
        <w:rPr>
          <w:rFonts w:hint="eastAsia"/>
        </w:rPr>
        <w:t>：</w:t>
      </w:r>
    </w:p>
    <w:p w:rsidR="005B5AF2" w:rsidRDefault="005B5AF2" w:rsidP="006B7097">
      <w:pPr>
        <w:pStyle w:val="SingleTxtGC"/>
      </w:pPr>
      <w:r>
        <w:rPr>
          <w:rFonts w:hint="eastAsia"/>
        </w:rPr>
        <w:t>“《全球统一制度》的爆炸物类涵盖所有部门。种类</w:t>
      </w:r>
      <w:r>
        <w:rPr>
          <w:rFonts w:hint="eastAsia"/>
        </w:rPr>
        <w:t>1</w:t>
      </w:r>
      <w:r>
        <w:rPr>
          <w:rFonts w:hint="eastAsia"/>
        </w:rPr>
        <w:t>是爆炸物种类的一个子集</w:t>
      </w:r>
      <w:r w:rsidR="009B1DF4">
        <w:rPr>
          <w:rFonts w:hint="eastAsia"/>
        </w:rPr>
        <w:t>，</w:t>
      </w:r>
      <w:r>
        <w:rPr>
          <w:rFonts w:hint="eastAsia"/>
        </w:rPr>
        <w:t>其中所列为提交运输的爆炸物。爆炸物种类还包括不稳定爆炸物</w:t>
      </w:r>
      <w:r w:rsidR="009B1DF4">
        <w:rPr>
          <w:rFonts w:hint="eastAsia"/>
        </w:rPr>
        <w:t>，</w:t>
      </w:r>
      <w:r>
        <w:rPr>
          <w:rFonts w:hint="eastAsia"/>
        </w:rPr>
        <w:t>即禁止运输的爆炸物。种类</w:t>
      </w:r>
      <w:r>
        <w:rPr>
          <w:rFonts w:hint="eastAsia"/>
        </w:rPr>
        <w:t>1</w:t>
      </w:r>
      <w:r>
        <w:rPr>
          <w:rFonts w:hint="eastAsia"/>
        </w:rPr>
        <w:t>货物根据它们具有的危险类型划入</w:t>
      </w:r>
      <w:r>
        <w:rPr>
          <w:rFonts w:hint="eastAsia"/>
        </w:rPr>
        <w:t>6</w:t>
      </w:r>
      <w:r>
        <w:rPr>
          <w:rFonts w:hint="eastAsia"/>
        </w:rPr>
        <w:t>个项中的一项</w:t>
      </w:r>
      <w:r w:rsidR="009B1DF4">
        <w:rPr>
          <w:rFonts w:hint="eastAsia"/>
        </w:rPr>
        <w:t>(</w:t>
      </w:r>
      <w:r>
        <w:rPr>
          <w:rFonts w:hint="eastAsia"/>
        </w:rPr>
        <w:t>见《规章范本》第</w:t>
      </w:r>
      <w:r w:rsidR="009B1DF4">
        <w:rPr>
          <w:rFonts w:hint="eastAsia"/>
        </w:rPr>
        <w:t>2.</w:t>
      </w:r>
      <w:r>
        <w:rPr>
          <w:rFonts w:hint="eastAsia"/>
        </w:rPr>
        <w:t>1</w:t>
      </w:r>
      <w:r>
        <w:rPr>
          <w:rFonts w:hint="eastAsia"/>
        </w:rPr>
        <w:t>章</w:t>
      </w:r>
      <w:r w:rsidR="009B1DF4">
        <w:rPr>
          <w:rFonts w:hint="eastAsia"/>
        </w:rPr>
        <w:t>2.1.1.</w:t>
      </w:r>
      <w:r>
        <w:rPr>
          <w:rFonts w:hint="eastAsia"/>
        </w:rPr>
        <w:t>4</w:t>
      </w:r>
      <w:r>
        <w:rPr>
          <w:rFonts w:hint="eastAsia"/>
        </w:rPr>
        <w:t>段和《全球统一制度》第</w:t>
      </w:r>
      <w:r w:rsidR="009B1DF4">
        <w:rPr>
          <w:rFonts w:hint="eastAsia"/>
        </w:rPr>
        <w:t>2.</w:t>
      </w:r>
      <w:r>
        <w:rPr>
          <w:rFonts w:hint="eastAsia"/>
        </w:rPr>
        <w:t>1</w:t>
      </w:r>
      <w:r>
        <w:rPr>
          <w:rFonts w:hint="eastAsia"/>
        </w:rPr>
        <w:t>章</w:t>
      </w:r>
      <w:r w:rsidR="009B1DF4">
        <w:rPr>
          <w:rFonts w:hint="eastAsia"/>
        </w:rPr>
        <w:t>2.1.</w:t>
      </w:r>
      <w:r>
        <w:rPr>
          <w:rFonts w:hint="eastAsia"/>
        </w:rPr>
        <w:t>2</w:t>
      </w:r>
      <w:r>
        <w:rPr>
          <w:rFonts w:hint="eastAsia"/>
        </w:rPr>
        <w:t>段</w:t>
      </w:r>
      <w:r w:rsidR="009B1DF4">
        <w:rPr>
          <w:rFonts w:hint="eastAsia"/>
        </w:rPr>
        <w:t>)</w:t>
      </w:r>
      <w:r w:rsidR="009B1DF4">
        <w:rPr>
          <w:rFonts w:hint="eastAsia"/>
        </w:rPr>
        <w:t>，</w:t>
      </w:r>
      <w:r>
        <w:rPr>
          <w:rFonts w:hint="eastAsia"/>
        </w:rPr>
        <w:t>并为一些监管目的</w:t>
      </w:r>
      <w:r w:rsidR="009B1DF4">
        <w:rPr>
          <w:rFonts w:hint="eastAsia"/>
        </w:rPr>
        <w:t>(</w:t>
      </w:r>
      <w:r>
        <w:rPr>
          <w:rFonts w:hint="eastAsia"/>
        </w:rPr>
        <w:t>例如运输</w:t>
      </w:r>
      <w:r w:rsidR="009B1DF4">
        <w:rPr>
          <w:rFonts w:hint="eastAsia"/>
        </w:rPr>
        <w:t>)</w:t>
      </w:r>
      <w:r>
        <w:rPr>
          <w:rFonts w:hint="eastAsia"/>
        </w:rPr>
        <w:t>划入</w:t>
      </w:r>
      <w:r>
        <w:rPr>
          <w:rFonts w:hint="eastAsia"/>
        </w:rPr>
        <w:t>13</w:t>
      </w:r>
      <w:r>
        <w:rPr>
          <w:rFonts w:hint="eastAsia"/>
        </w:rPr>
        <w:t>个配装组中的一个</w:t>
      </w:r>
      <w:r w:rsidR="009B1DF4">
        <w:rPr>
          <w:rFonts w:hint="eastAsia"/>
        </w:rPr>
        <w:t>，</w:t>
      </w:r>
      <w:r>
        <w:rPr>
          <w:rFonts w:hint="eastAsia"/>
        </w:rPr>
        <w:t>被认为相容的各种爆炸物列为一个配装组。图</w:t>
      </w:r>
      <w:r>
        <w:rPr>
          <w:rFonts w:hint="eastAsia"/>
        </w:rPr>
        <w:t>1</w:t>
      </w:r>
      <w:r w:rsidR="009B1DF4">
        <w:rPr>
          <w:rFonts w:hint="eastAsia"/>
        </w:rPr>
        <w:t>0.</w:t>
      </w:r>
      <w:r>
        <w:rPr>
          <w:rFonts w:hint="eastAsia"/>
        </w:rPr>
        <w:t>1</w:t>
      </w:r>
      <w:r>
        <w:rPr>
          <w:rFonts w:hint="eastAsia"/>
        </w:rPr>
        <w:t>是考虑列入爆炸物种类的物质或物品的分类总框图。评定分两步进行。第一步</w:t>
      </w:r>
      <w:r w:rsidR="009B1DF4">
        <w:rPr>
          <w:rFonts w:hint="eastAsia"/>
        </w:rPr>
        <w:t>，</w:t>
      </w:r>
      <w:r>
        <w:rPr>
          <w:rFonts w:hint="eastAsia"/>
        </w:rPr>
        <w:t>确证物质或物品的爆炸潜力</w:t>
      </w:r>
      <w:r w:rsidR="009B1DF4">
        <w:rPr>
          <w:rFonts w:hint="eastAsia"/>
        </w:rPr>
        <w:t>，</w:t>
      </w:r>
      <w:r>
        <w:rPr>
          <w:rFonts w:hint="eastAsia"/>
        </w:rPr>
        <w:t>并确定其化学和物理稳定性和敏感性。为了使分类者的评定一致</w:t>
      </w:r>
      <w:r w:rsidR="009B1DF4">
        <w:rPr>
          <w:rFonts w:hint="eastAsia"/>
        </w:rPr>
        <w:t>，</w:t>
      </w:r>
      <w:r>
        <w:rPr>
          <w:rFonts w:hint="eastAsia"/>
        </w:rPr>
        <w:t>建议使用图</w:t>
      </w:r>
      <w:r>
        <w:rPr>
          <w:rFonts w:hint="eastAsia"/>
        </w:rPr>
        <w:t>1</w:t>
      </w:r>
      <w:r w:rsidR="009B1DF4">
        <w:rPr>
          <w:rFonts w:hint="eastAsia"/>
        </w:rPr>
        <w:t>0.</w:t>
      </w:r>
      <w:r>
        <w:rPr>
          <w:rFonts w:hint="eastAsia"/>
        </w:rPr>
        <w:t>2</w:t>
      </w:r>
      <w:r>
        <w:rPr>
          <w:rFonts w:hint="eastAsia"/>
        </w:rPr>
        <w:t>的流程图</w:t>
      </w:r>
      <w:r w:rsidR="009B1DF4">
        <w:rPr>
          <w:rFonts w:hint="eastAsia"/>
        </w:rPr>
        <w:t>，</w:t>
      </w:r>
      <w:r>
        <w:rPr>
          <w:rFonts w:hint="eastAsia"/>
        </w:rPr>
        <w:t>参照有关的试验标准系统地分析适当的试验得出的数据。如果物质或物品暂时被认可为爆炸物种类</w:t>
      </w:r>
      <w:r w:rsidR="009B1DF4">
        <w:rPr>
          <w:rFonts w:hint="eastAsia"/>
        </w:rPr>
        <w:t>，</w:t>
      </w:r>
      <w:r>
        <w:rPr>
          <w:rFonts w:hint="eastAsia"/>
        </w:rPr>
        <w:t>就必须进行第二步</w:t>
      </w:r>
      <w:r w:rsidR="009B1DF4">
        <w:rPr>
          <w:rFonts w:hint="eastAsia"/>
        </w:rPr>
        <w:t>，</w:t>
      </w:r>
      <w:r>
        <w:rPr>
          <w:rFonts w:hint="eastAsia"/>
        </w:rPr>
        <w:t>即利用图</w:t>
      </w:r>
      <w:r>
        <w:rPr>
          <w:rFonts w:hint="eastAsia"/>
        </w:rPr>
        <w:t>1</w:t>
      </w:r>
      <w:r w:rsidR="009B1DF4">
        <w:rPr>
          <w:rFonts w:hint="eastAsia"/>
        </w:rPr>
        <w:t>0.</w:t>
      </w:r>
      <w:r>
        <w:rPr>
          <w:rFonts w:hint="eastAsia"/>
        </w:rPr>
        <w:t>3</w:t>
      </w:r>
      <w:r>
        <w:rPr>
          <w:rFonts w:hint="eastAsia"/>
        </w:rPr>
        <w:t>和图</w:t>
      </w:r>
      <w:r>
        <w:rPr>
          <w:rFonts w:hint="eastAsia"/>
        </w:rPr>
        <w:t>1</w:t>
      </w:r>
      <w:r w:rsidR="009B1DF4">
        <w:rPr>
          <w:rFonts w:hint="eastAsia"/>
        </w:rPr>
        <w:t>0.</w:t>
      </w:r>
      <w:r>
        <w:rPr>
          <w:rFonts w:hint="eastAsia"/>
        </w:rPr>
        <w:t>5</w:t>
      </w:r>
      <w:r>
        <w:rPr>
          <w:rFonts w:hint="eastAsia"/>
        </w:rPr>
        <w:t>的流程图将它划入正确的项别。除了配装组</w:t>
      </w:r>
      <w:r>
        <w:rPr>
          <w:rFonts w:hint="eastAsia"/>
        </w:rPr>
        <w:t>N</w:t>
      </w:r>
      <w:r>
        <w:rPr>
          <w:rFonts w:hint="eastAsia"/>
        </w:rPr>
        <w:t>和</w:t>
      </w:r>
      <w:r>
        <w:rPr>
          <w:rFonts w:hint="eastAsia"/>
        </w:rPr>
        <w:t>S</w:t>
      </w:r>
      <w:r>
        <w:rPr>
          <w:rFonts w:hint="eastAsia"/>
        </w:rPr>
        <w:t>需要试验数据外</w:t>
      </w:r>
      <w:r w:rsidR="009B1DF4">
        <w:rPr>
          <w:rFonts w:hint="eastAsia"/>
        </w:rPr>
        <w:t>，</w:t>
      </w:r>
      <w:r>
        <w:rPr>
          <w:rFonts w:hint="eastAsia"/>
        </w:rPr>
        <w:t>适当时划定配装组一般不参考试验数据。对于配装组</w:t>
      </w:r>
      <w:r>
        <w:rPr>
          <w:rFonts w:hint="eastAsia"/>
        </w:rPr>
        <w:t>S</w:t>
      </w:r>
      <w:r w:rsidR="009B1DF4">
        <w:rPr>
          <w:rFonts w:hint="eastAsia"/>
        </w:rPr>
        <w:t>，</w:t>
      </w:r>
      <w:r>
        <w:rPr>
          <w:rFonts w:hint="eastAsia"/>
        </w:rPr>
        <w:t>如果有可能根据类似物品的试验结果用类比方法进行分类</w:t>
      </w:r>
      <w:r w:rsidR="009B1DF4">
        <w:rPr>
          <w:rFonts w:hint="eastAsia"/>
        </w:rPr>
        <w:t>，</w:t>
      </w:r>
      <w:r>
        <w:rPr>
          <w:rFonts w:hint="eastAsia"/>
        </w:rPr>
        <w:t>试验可</w:t>
      </w:r>
      <w:r w:rsidR="009B1DF4">
        <w:rPr>
          <w:rFonts w:hint="eastAsia"/>
        </w:rPr>
        <w:t>(</w:t>
      </w:r>
      <w:r>
        <w:rPr>
          <w:rFonts w:hint="eastAsia"/>
        </w:rPr>
        <w:t>由主管部门酌情</w:t>
      </w:r>
      <w:r w:rsidR="009B1DF4">
        <w:rPr>
          <w:rFonts w:hint="eastAsia"/>
        </w:rPr>
        <w:t>)</w:t>
      </w:r>
      <w:r>
        <w:rPr>
          <w:rFonts w:hint="eastAsia"/>
        </w:rPr>
        <w:t>免去。</w:t>
      </w:r>
    </w:p>
    <w:p w:rsidR="005B5AF2" w:rsidRDefault="005B5AF2" w:rsidP="006B7097">
      <w:pPr>
        <w:pStyle w:val="SingleTxtGC"/>
      </w:pPr>
      <w:r>
        <w:rPr>
          <w:rFonts w:hint="eastAsia"/>
        </w:rPr>
        <w:t>1</w:t>
      </w:r>
      <w:r w:rsidR="009B1DF4">
        <w:rPr>
          <w:rFonts w:hint="eastAsia"/>
        </w:rPr>
        <w:t>0.1.</w:t>
      </w:r>
      <w:r>
        <w:rPr>
          <w:rFonts w:hint="eastAsia"/>
        </w:rPr>
        <w:t>3</w:t>
      </w:r>
      <w:r>
        <w:rPr>
          <w:rFonts w:hint="eastAsia"/>
        </w:rPr>
        <w:tab/>
      </w:r>
      <w:r w:rsidR="002440B0">
        <w:tab/>
      </w:r>
      <w:r>
        <w:rPr>
          <w:rFonts w:hint="eastAsia"/>
        </w:rPr>
        <w:t>原第</w:t>
      </w:r>
      <w:r>
        <w:rPr>
          <w:rFonts w:hint="eastAsia"/>
        </w:rPr>
        <w:t>1</w:t>
      </w:r>
      <w:r w:rsidR="009B1DF4">
        <w:rPr>
          <w:rFonts w:hint="eastAsia"/>
        </w:rPr>
        <w:t>0.1.</w:t>
      </w:r>
      <w:r>
        <w:rPr>
          <w:rFonts w:hint="eastAsia"/>
        </w:rPr>
        <w:t>3</w:t>
      </w:r>
      <w:r>
        <w:rPr>
          <w:rFonts w:hint="eastAsia"/>
        </w:rPr>
        <w:t>段成为新第</w:t>
      </w:r>
      <w:r>
        <w:rPr>
          <w:rFonts w:hint="eastAsia"/>
        </w:rPr>
        <w:t>1</w:t>
      </w:r>
      <w:r w:rsidR="009B1DF4">
        <w:rPr>
          <w:rFonts w:hint="eastAsia"/>
        </w:rPr>
        <w:t>0.1.</w:t>
      </w:r>
      <w:r>
        <w:rPr>
          <w:rFonts w:hint="eastAsia"/>
        </w:rPr>
        <w:t>4</w:t>
      </w:r>
      <w:r>
        <w:rPr>
          <w:rFonts w:hint="eastAsia"/>
        </w:rPr>
        <w:t>段。</w:t>
      </w:r>
    </w:p>
    <w:p w:rsidR="005B5AF2" w:rsidRDefault="005B5AF2" w:rsidP="006B7097">
      <w:pPr>
        <w:pStyle w:val="SingleTxtGC"/>
      </w:pPr>
      <w:r>
        <w:rPr>
          <w:rFonts w:hint="eastAsia"/>
        </w:rPr>
        <w:t>插入以下新段落</w:t>
      </w:r>
      <w:r>
        <w:rPr>
          <w:rFonts w:hint="eastAsia"/>
        </w:rPr>
        <w:t>1</w:t>
      </w:r>
      <w:r w:rsidR="009B1DF4">
        <w:rPr>
          <w:rFonts w:hint="eastAsia"/>
        </w:rPr>
        <w:t>0.1.</w:t>
      </w:r>
      <w:r>
        <w:rPr>
          <w:rFonts w:hint="eastAsia"/>
        </w:rPr>
        <w:t>3</w:t>
      </w:r>
      <w:r w:rsidR="009B1DF4">
        <w:rPr>
          <w:rFonts w:hint="eastAsia"/>
        </w:rPr>
        <w:t>：</w:t>
      </w:r>
    </w:p>
    <w:p w:rsidR="005B5AF2" w:rsidRDefault="00737F41" w:rsidP="006B7097">
      <w:pPr>
        <w:pStyle w:val="SingleTxtGC"/>
      </w:pPr>
      <w:r>
        <w:rPr>
          <w:rFonts w:hint="eastAsia"/>
        </w:rPr>
        <w:t>“</w:t>
      </w:r>
      <w:r w:rsidR="005B5AF2">
        <w:rPr>
          <w:rFonts w:hint="eastAsia"/>
        </w:rPr>
        <w:t>1</w:t>
      </w:r>
      <w:r w:rsidR="009B1DF4">
        <w:rPr>
          <w:rFonts w:hint="eastAsia"/>
        </w:rPr>
        <w:t>0.1.</w:t>
      </w:r>
      <w:r w:rsidR="005B5AF2">
        <w:rPr>
          <w:rFonts w:hint="eastAsia"/>
        </w:rPr>
        <w:t>3</w:t>
      </w:r>
      <w:r>
        <w:tab/>
      </w:r>
      <w:r>
        <w:tab/>
      </w:r>
      <w:r w:rsidR="005B5AF2">
        <w:rPr>
          <w:rFonts w:hint="eastAsia"/>
        </w:rPr>
        <w:t>试验系列</w:t>
      </w:r>
      <w:r w:rsidR="005B5AF2">
        <w:rPr>
          <w:rFonts w:hint="eastAsia"/>
        </w:rPr>
        <w:t>4</w:t>
      </w:r>
      <w:r w:rsidR="005B5AF2">
        <w:rPr>
          <w:rFonts w:hint="eastAsia"/>
        </w:rPr>
        <w:t>和</w:t>
      </w:r>
      <w:r w:rsidR="005B5AF2">
        <w:rPr>
          <w:rFonts w:hint="eastAsia"/>
        </w:rPr>
        <w:t>6</w:t>
      </w:r>
      <w:r w:rsidR="005B5AF2">
        <w:rPr>
          <w:rFonts w:hint="eastAsia"/>
        </w:rPr>
        <w:t>以提交运输的形式进行。爆炸物的独特之处是</w:t>
      </w:r>
      <w:r w:rsidR="009B1DF4">
        <w:rPr>
          <w:rFonts w:hint="eastAsia"/>
        </w:rPr>
        <w:t>，</w:t>
      </w:r>
      <w:r w:rsidR="005B5AF2">
        <w:rPr>
          <w:rFonts w:hint="eastAsia"/>
        </w:rPr>
        <w:t>包装和环境的类型往往对危险性有决定性影响</w:t>
      </w:r>
      <w:r w:rsidR="009B1DF4">
        <w:rPr>
          <w:rFonts w:hint="eastAsia"/>
        </w:rPr>
        <w:t>，</w:t>
      </w:r>
      <w:r w:rsidR="005B5AF2">
        <w:rPr>
          <w:rFonts w:hint="eastAsia"/>
        </w:rPr>
        <w:t>因而对划归哪一项别也有同样的影响</w:t>
      </w:r>
      <w:r w:rsidR="009B1DF4">
        <w:rPr>
          <w:rFonts w:hint="eastAsia"/>
        </w:rPr>
        <w:t>(</w:t>
      </w:r>
      <w:r w:rsidR="005B5AF2">
        <w:rPr>
          <w:rFonts w:hint="eastAsia"/>
        </w:rPr>
        <w:t>见《规章范本》第</w:t>
      </w:r>
      <w:r w:rsidR="009B1DF4">
        <w:rPr>
          <w:rFonts w:hint="eastAsia"/>
        </w:rPr>
        <w:t>2.</w:t>
      </w:r>
      <w:r w:rsidR="005B5AF2">
        <w:rPr>
          <w:rFonts w:hint="eastAsia"/>
        </w:rPr>
        <w:t>1</w:t>
      </w:r>
      <w:r w:rsidR="005B5AF2">
        <w:rPr>
          <w:rFonts w:hint="eastAsia"/>
        </w:rPr>
        <w:t>章</w:t>
      </w:r>
      <w:r w:rsidR="009B1DF4">
        <w:rPr>
          <w:rFonts w:hint="eastAsia"/>
        </w:rPr>
        <w:t>，</w:t>
      </w:r>
      <w:r w:rsidR="005B5AF2">
        <w:rPr>
          <w:rFonts w:hint="eastAsia"/>
        </w:rPr>
        <w:t>前注</w:t>
      </w:r>
      <w:r w:rsidR="005B5AF2">
        <w:rPr>
          <w:rFonts w:hint="eastAsia"/>
        </w:rPr>
        <w:t>4</w:t>
      </w:r>
      <w:r w:rsidR="009B1DF4">
        <w:rPr>
          <w:rFonts w:hint="eastAsia"/>
        </w:rPr>
        <w:t>)</w:t>
      </w:r>
      <w:r w:rsidR="005B5AF2">
        <w:rPr>
          <w:rFonts w:hint="eastAsia"/>
        </w:rPr>
        <w:t>。因此</w:t>
      </w:r>
      <w:r w:rsidR="009B1DF4">
        <w:rPr>
          <w:rFonts w:hint="eastAsia"/>
        </w:rPr>
        <w:t>，</w:t>
      </w:r>
      <w:r w:rsidR="005B5AF2">
        <w:rPr>
          <w:rFonts w:hint="eastAsia"/>
        </w:rPr>
        <w:t>当运输分类用于其他部门时</w:t>
      </w:r>
      <w:r w:rsidR="009B1DF4">
        <w:rPr>
          <w:rFonts w:hint="eastAsia"/>
        </w:rPr>
        <w:t>，</w:t>
      </w:r>
      <w:r w:rsidR="005B5AF2">
        <w:rPr>
          <w:rFonts w:hint="eastAsia"/>
        </w:rPr>
        <w:t>可能有必要考虑其他因素。”</w:t>
      </w:r>
    </w:p>
    <w:p w:rsidR="005B5AF2" w:rsidRDefault="005B5AF2" w:rsidP="006B7097">
      <w:pPr>
        <w:pStyle w:val="SingleTxtGC"/>
      </w:pPr>
      <w:r>
        <w:rPr>
          <w:rFonts w:hint="eastAsia"/>
        </w:rPr>
        <w:t>1</w:t>
      </w:r>
      <w:r w:rsidR="009B1DF4">
        <w:rPr>
          <w:rFonts w:hint="eastAsia"/>
        </w:rPr>
        <w:t>0.1.</w:t>
      </w:r>
      <w:r>
        <w:rPr>
          <w:rFonts w:hint="eastAsia"/>
        </w:rPr>
        <w:t>4</w:t>
      </w:r>
      <w:r w:rsidR="009B1DF4">
        <w:rPr>
          <w:rFonts w:hint="eastAsia"/>
        </w:rPr>
        <w:t>(</w:t>
      </w:r>
      <w:r>
        <w:rPr>
          <w:rFonts w:hint="eastAsia"/>
        </w:rPr>
        <w:t>新段次</w:t>
      </w:r>
      <w:r w:rsidR="009B1DF4">
        <w:rPr>
          <w:rFonts w:hint="eastAsia"/>
        </w:rPr>
        <w:t>，</w:t>
      </w:r>
      <w:r>
        <w:rPr>
          <w:rFonts w:hint="eastAsia"/>
        </w:rPr>
        <w:t>即原第</w:t>
      </w:r>
      <w:r>
        <w:rPr>
          <w:rFonts w:hint="eastAsia"/>
        </w:rPr>
        <w:t>1</w:t>
      </w:r>
      <w:r w:rsidR="009B1DF4">
        <w:rPr>
          <w:rFonts w:hint="eastAsia"/>
        </w:rPr>
        <w:t>0.1.</w:t>
      </w:r>
      <w:r>
        <w:rPr>
          <w:rFonts w:hint="eastAsia"/>
        </w:rPr>
        <w:t>3</w:t>
      </w:r>
      <w:r>
        <w:rPr>
          <w:rFonts w:hint="eastAsia"/>
        </w:rPr>
        <w:t>段</w:t>
      </w:r>
      <w:r w:rsidR="009B1DF4">
        <w:rPr>
          <w:rFonts w:hint="eastAsia"/>
        </w:rPr>
        <w:t>)</w:t>
      </w:r>
      <w:r>
        <w:rPr>
          <w:rFonts w:hint="eastAsia"/>
        </w:rPr>
        <w:t>将该句的结尾处改为</w:t>
      </w:r>
      <w:r w:rsidR="009B1DF4">
        <w:rPr>
          <w:rFonts w:hint="eastAsia"/>
        </w:rPr>
        <w:t>：</w:t>
      </w:r>
      <w:r>
        <w:rPr>
          <w:rFonts w:hint="eastAsia"/>
        </w:rPr>
        <w:t>“以便能够作出适当的分类。适当时这项工作由主管部门完成。</w:t>
      </w:r>
      <w:r w:rsidR="00903778">
        <w:rPr>
          <w:rFonts w:hint="eastAsia"/>
        </w:rPr>
        <w:t>”</w:t>
      </w:r>
      <w:r>
        <w:rPr>
          <w:rFonts w:hint="eastAsia"/>
        </w:rPr>
        <w:t>。</w:t>
      </w:r>
    </w:p>
    <w:p w:rsidR="005B5AF2" w:rsidRDefault="005B5AF2" w:rsidP="006B7097">
      <w:pPr>
        <w:pStyle w:val="SingleTxtGC"/>
      </w:pPr>
      <w:r>
        <w:rPr>
          <w:rFonts w:hint="eastAsia"/>
        </w:rPr>
        <w:t>1</w:t>
      </w:r>
      <w:r w:rsidR="009B1DF4">
        <w:rPr>
          <w:rFonts w:hint="eastAsia"/>
        </w:rPr>
        <w:t>0.2.</w:t>
      </w:r>
      <w:r>
        <w:rPr>
          <w:rFonts w:hint="eastAsia"/>
        </w:rPr>
        <w:t>1</w:t>
      </w:r>
      <w:r>
        <w:rPr>
          <w:rFonts w:hint="eastAsia"/>
        </w:rPr>
        <w:tab/>
      </w:r>
      <w:r>
        <w:rPr>
          <w:rFonts w:hint="eastAsia"/>
        </w:rPr>
        <w:tab/>
      </w:r>
      <w:r>
        <w:rPr>
          <w:rFonts w:hint="eastAsia"/>
        </w:rPr>
        <w:t>将第一句最后的“第</w:t>
      </w:r>
      <w:r>
        <w:rPr>
          <w:rFonts w:hint="eastAsia"/>
        </w:rPr>
        <w:t>1</w:t>
      </w:r>
      <w:r>
        <w:rPr>
          <w:rFonts w:hint="eastAsia"/>
        </w:rPr>
        <w:t>类”改为“爆炸物种类”。删除第二句中的“</w:t>
      </w:r>
      <w:r w:rsidR="009B1DF4">
        <w:rPr>
          <w:rFonts w:hint="eastAsia"/>
        </w:rPr>
        <w:t>4.</w:t>
      </w:r>
      <w:r>
        <w:rPr>
          <w:rFonts w:hint="eastAsia"/>
        </w:rPr>
        <w:t>1</w:t>
      </w:r>
      <w:r>
        <w:rPr>
          <w:rFonts w:hint="eastAsia"/>
        </w:rPr>
        <w:t>项”和“</w:t>
      </w:r>
      <w:r w:rsidR="009B1DF4">
        <w:rPr>
          <w:rFonts w:hint="eastAsia"/>
        </w:rPr>
        <w:t>5.</w:t>
      </w:r>
      <w:r>
        <w:rPr>
          <w:rFonts w:hint="eastAsia"/>
        </w:rPr>
        <w:t>2</w:t>
      </w:r>
      <w:r>
        <w:rPr>
          <w:rFonts w:hint="eastAsia"/>
        </w:rPr>
        <w:t>项”。在第三句的“认为”之前加上“酌情”。</w:t>
      </w:r>
    </w:p>
    <w:p w:rsidR="005B5AF2" w:rsidRDefault="0096394C" w:rsidP="006B7097">
      <w:pPr>
        <w:pStyle w:val="SingleTxtGC"/>
      </w:pPr>
      <w:r>
        <w:tab/>
      </w:r>
      <w:r>
        <w:tab/>
      </w:r>
      <w:r>
        <w:tab/>
      </w:r>
      <w:r w:rsidR="005B5AF2">
        <w:rPr>
          <w:rFonts w:hint="eastAsia"/>
        </w:rPr>
        <w:t>在</w:t>
      </w:r>
      <w:r w:rsidR="009B1DF4">
        <w:rPr>
          <w:rFonts w:hint="eastAsia"/>
        </w:rPr>
        <w:t>(</w:t>
      </w:r>
      <w:r w:rsidR="005B5AF2">
        <w:rPr>
          <w:rFonts w:hint="eastAsia"/>
        </w:rPr>
        <w:t>a</w:t>
      </w:r>
      <w:r w:rsidR="009B1DF4">
        <w:rPr>
          <w:rFonts w:hint="eastAsia"/>
        </w:rPr>
        <w:t>)</w:t>
      </w:r>
      <w:r w:rsidR="005B5AF2">
        <w:rPr>
          <w:rFonts w:hint="eastAsia"/>
        </w:rPr>
        <w:t>项中</w:t>
      </w:r>
      <w:r w:rsidR="009B1DF4">
        <w:rPr>
          <w:rFonts w:hint="eastAsia"/>
        </w:rPr>
        <w:t>，</w:t>
      </w:r>
      <w:r w:rsidR="005B5AF2">
        <w:rPr>
          <w:rFonts w:hint="eastAsia"/>
        </w:rPr>
        <w:t>将句中的“组合物或混合物”改为“物质”</w:t>
      </w:r>
      <w:r w:rsidR="009B1DF4">
        <w:rPr>
          <w:rFonts w:hint="eastAsia"/>
        </w:rPr>
        <w:t>，</w:t>
      </w:r>
      <w:r w:rsidR="005B5AF2">
        <w:rPr>
          <w:rFonts w:hint="eastAsia"/>
        </w:rPr>
        <w:t>删除句尾的“或多种物质的组合物或混合物”。</w:t>
      </w:r>
    </w:p>
    <w:p w:rsidR="005B5AF2" w:rsidRDefault="005B5AF2" w:rsidP="00D136FE">
      <w:pPr>
        <w:pStyle w:val="SingleTxtGC"/>
        <w:ind w:left="2394"/>
      </w:pPr>
      <w:r>
        <w:rPr>
          <w:rFonts w:hint="eastAsia"/>
        </w:rPr>
        <w:t>在</w:t>
      </w:r>
      <w:r w:rsidR="009B1DF4">
        <w:rPr>
          <w:rFonts w:hint="eastAsia"/>
        </w:rPr>
        <w:t>(</w:t>
      </w:r>
      <w:r>
        <w:rPr>
          <w:rFonts w:hint="eastAsia"/>
        </w:rPr>
        <w:t>b</w:t>
      </w:r>
      <w:r w:rsidR="009B1DF4">
        <w:rPr>
          <w:rFonts w:hint="eastAsia"/>
        </w:rPr>
        <w:t>)</w:t>
      </w:r>
      <w:r>
        <w:rPr>
          <w:rFonts w:hint="eastAsia"/>
        </w:rPr>
        <w:t>项中</w:t>
      </w:r>
      <w:r w:rsidR="009B1DF4">
        <w:rPr>
          <w:rFonts w:hint="eastAsia"/>
        </w:rPr>
        <w:t>，</w:t>
      </w:r>
      <w:r>
        <w:rPr>
          <w:rFonts w:hint="eastAsia"/>
        </w:rPr>
        <w:t>删除“</w:t>
      </w:r>
      <w:r w:rsidR="009B1DF4">
        <w:rPr>
          <w:rFonts w:hint="eastAsia"/>
        </w:rPr>
        <w:t>(</w:t>
      </w:r>
      <w:r>
        <w:rPr>
          <w:rFonts w:hint="eastAsia"/>
        </w:rPr>
        <w:t>见《规章范本》</w:t>
      </w:r>
      <w:r w:rsidR="009B1DF4">
        <w:rPr>
          <w:rFonts w:hint="eastAsia"/>
        </w:rPr>
        <w:t>2.1.1.</w:t>
      </w:r>
      <w:r>
        <w:rPr>
          <w:rFonts w:hint="eastAsia"/>
        </w:rPr>
        <w:t>5</w:t>
      </w:r>
      <w:r>
        <w:rPr>
          <w:rFonts w:hint="eastAsia"/>
        </w:rPr>
        <w:t>段</w:t>
      </w:r>
      <w:r w:rsidR="009B1DF4">
        <w:rPr>
          <w:rFonts w:hint="eastAsia"/>
        </w:rPr>
        <w:t>)</w:t>
      </w:r>
      <w:r>
        <w:rPr>
          <w:rFonts w:hint="eastAsia"/>
        </w:rPr>
        <w:t>”。</w:t>
      </w:r>
    </w:p>
    <w:p w:rsidR="005B5AF2" w:rsidRDefault="005B5AF2" w:rsidP="00D136FE">
      <w:pPr>
        <w:pStyle w:val="SingleTxtGC"/>
        <w:ind w:left="2394"/>
      </w:pPr>
      <w:r>
        <w:rPr>
          <w:rFonts w:hint="eastAsia"/>
        </w:rPr>
        <w:t>在</w:t>
      </w:r>
      <w:r w:rsidR="009B1DF4">
        <w:rPr>
          <w:rFonts w:hint="eastAsia"/>
        </w:rPr>
        <w:t>(</w:t>
      </w:r>
      <w:r>
        <w:rPr>
          <w:rFonts w:hint="eastAsia"/>
        </w:rPr>
        <w:t>c</w:t>
      </w:r>
      <w:r w:rsidR="009B1DF4">
        <w:rPr>
          <w:rFonts w:hint="eastAsia"/>
        </w:rPr>
        <w:t>)</w:t>
      </w:r>
      <w:r>
        <w:rPr>
          <w:rFonts w:hint="eastAsia"/>
        </w:rPr>
        <w:t>项中</w:t>
      </w:r>
      <w:r w:rsidR="009B1DF4">
        <w:rPr>
          <w:rFonts w:hint="eastAsia"/>
        </w:rPr>
        <w:t>，</w:t>
      </w:r>
      <w:r>
        <w:rPr>
          <w:rFonts w:hint="eastAsia"/>
        </w:rPr>
        <w:t>删除“或爆炸性物质的新组合物或混合物”。</w:t>
      </w:r>
    </w:p>
    <w:p w:rsidR="005B5AF2" w:rsidRDefault="005B5AF2" w:rsidP="00D136FE">
      <w:pPr>
        <w:pStyle w:val="SingleTxtGC"/>
        <w:ind w:left="2394"/>
      </w:pPr>
      <w:r>
        <w:rPr>
          <w:rFonts w:hint="eastAsia"/>
        </w:rPr>
        <w:t>在</w:t>
      </w:r>
      <w:r w:rsidR="009B1DF4">
        <w:rPr>
          <w:rFonts w:hint="eastAsia"/>
        </w:rPr>
        <w:t>(</w:t>
      </w:r>
      <w:r>
        <w:rPr>
          <w:rFonts w:hint="eastAsia"/>
        </w:rPr>
        <w:t>d</w:t>
      </w:r>
      <w:r w:rsidR="009B1DF4">
        <w:rPr>
          <w:rFonts w:hint="eastAsia"/>
        </w:rPr>
        <w:t>)</w:t>
      </w:r>
      <w:r>
        <w:rPr>
          <w:rFonts w:hint="eastAsia"/>
        </w:rPr>
        <w:t>项中</w:t>
      </w:r>
      <w:r w:rsidR="009B1DF4">
        <w:rPr>
          <w:rFonts w:hint="eastAsia"/>
        </w:rPr>
        <w:t>，</w:t>
      </w:r>
      <w:r>
        <w:rPr>
          <w:rFonts w:hint="eastAsia"/>
        </w:rPr>
        <w:t>中文无修改。</w:t>
      </w:r>
    </w:p>
    <w:p w:rsidR="005B5AF2" w:rsidRDefault="005B5AF2" w:rsidP="00D136FE">
      <w:pPr>
        <w:pStyle w:val="SingleTxtGC"/>
        <w:ind w:left="2394"/>
      </w:pPr>
      <w:r>
        <w:rPr>
          <w:rFonts w:hint="eastAsia"/>
        </w:rPr>
        <w:t>删除</w:t>
      </w:r>
      <w:r w:rsidR="009B1DF4">
        <w:rPr>
          <w:rFonts w:hint="eastAsia"/>
        </w:rPr>
        <w:t>(</w:t>
      </w:r>
      <w:r>
        <w:rPr>
          <w:rFonts w:hint="eastAsia"/>
        </w:rPr>
        <w:t>a</w:t>
      </w:r>
      <w:r w:rsidR="009B1DF4">
        <w:rPr>
          <w:rFonts w:hint="eastAsia"/>
        </w:rPr>
        <w:t>)</w:t>
      </w:r>
      <w:r>
        <w:rPr>
          <w:rFonts w:hint="eastAsia"/>
        </w:rPr>
        <w:t>-</w:t>
      </w:r>
      <w:r w:rsidR="009B1DF4">
        <w:rPr>
          <w:rFonts w:hint="eastAsia"/>
        </w:rPr>
        <w:t>(</w:t>
      </w:r>
      <w:r>
        <w:rPr>
          <w:rFonts w:hint="eastAsia"/>
        </w:rPr>
        <w:t>d</w:t>
      </w:r>
      <w:r w:rsidR="009B1DF4">
        <w:rPr>
          <w:rFonts w:hint="eastAsia"/>
        </w:rPr>
        <w:t>)</w:t>
      </w:r>
      <w:r>
        <w:rPr>
          <w:rFonts w:hint="eastAsia"/>
        </w:rPr>
        <w:t>项后面的一句话</w:t>
      </w:r>
      <w:r w:rsidR="009B1DF4">
        <w:rPr>
          <w:rFonts w:hint="eastAsia"/>
        </w:rPr>
        <w:t>(</w:t>
      </w:r>
      <w:r>
        <w:rPr>
          <w:rFonts w:hint="eastAsia"/>
        </w:rPr>
        <w:t>“分类程序</w:t>
      </w:r>
      <w:r w:rsidR="00D136FE">
        <w:rPr>
          <w:rFonts w:hint="eastAsia"/>
        </w:rPr>
        <w:t>……</w:t>
      </w:r>
      <w:r>
        <w:rPr>
          <w:rFonts w:hint="eastAsia"/>
        </w:rPr>
        <w:t>之前进行”</w:t>
      </w:r>
      <w:r w:rsidR="009B1DF4">
        <w:rPr>
          <w:rFonts w:hint="eastAsia"/>
        </w:rPr>
        <w:t>)</w:t>
      </w:r>
      <w:r>
        <w:rPr>
          <w:rFonts w:hint="eastAsia"/>
        </w:rPr>
        <w:t>。</w:t>
      </w:r>
    </w:p>
    <w:p w:rsidR="005B5AF2" w:rsidRDefault="005B5AF2" w:rsidP="006B7097">
      <w:pPr>
        <w:pStyle w:val="SingleTxtGC"/>
      </w:pPr>
      <w:r>
        <w:rPr>
          <w:rFonts w:hint="eastAsia"/>
        </w:rPr>
        <w:t>1</w:t>
      </w:r>
      <w:r w:rsidR="009B1DF4">
        <w:rPr>
          <w:rFonts w:hint="eastAsia"/>
        </w:rPr>
        <w:t>0.2.</w:t>
      </w:r>
      <w:r>
        <w:rPr>
          <w:rFonts w:hint="eastAsia"/>
        </w:rPr>
        <w:t>2</w:t>
      </w:r>
      <w:r>
        <w:rPr>
          <w:rFonts w:hint="eastAsia"/>
        </w:rPr>
        <w:tab/>
      </w:r>
      <w:r>
        <w:rPr>
          <w:rFonts w:hint="eastAsia"/>
        </w:rPr>
        <w:tab/>
      </w:r>
      <w:r>
        <w:rPr>
          <w:rFonts w:hint="eastAsia"/>
        </w:rPr>
        <w:t>改为如下</w:t>
      </w:r>
      <w:r w:rsidR="009B1DF4">
        <w:rPr>
          <w:rFonts w:hint="eastAsia"/>
        </w:rPr>
        <w:t>：</w:t>
      </w:r>
    </w:p>
    <w:p w:rsidR="005B5AF2" w:rsidRDefault="005B5AF2" w:rsidP="006B7097">
      <w:pPr>
        <w:pStyle w:val="SingleTxtGC"/>
      </w:pPr>
      <w:r>
        <w:rPr>
          <w:rFonts w:hint="eastAsia"/>
        </w:rPr>
        <w:t>“</w:t>
      </w:r>
      <w:r>
        <w:rPr>
          <w:rFonts w:hint="eastAsia"/>
        </w:rPr>
        <w:t>1</w:t>
      </w:r>
      <w:r w:rsidR="009B1DF4">
        <w:rPr>
          <w:rFonts w:hint="eastAsia"/>
        </w:rPr>
        <w:t>0.2.</w:t>
      </w:r>
      <w:r>
        <w:rPr>
          <w:rFonts w:hint="eastAsia"/>
        </w:rPr>
        <w:t>2</w:t>
      </w:r>
      <w:r>
        <w:rPr>
          <w:rFonts w:hint="eastAsia"/>
        </w:rPr>
        <w:tab/>
      </w:r>
      <w:r w:rsidR="00737F41">
        <w:tab/>
      </w:r>
      <w:r>
        <w:rPr>
          <w:rFonts w:hint="eastAsia"/>
        </w:rPr>
        <w:t>新产品的分类者应记录有关该产品中所有爆炸物质的名称和特性以及做过的一切相关试验的充分信息。如有需要</w:t>
      </w:r>
      <w:r w:rsidR="009B1DF4">
        <w:rPr>
          <w:rFonts w:hint="eastAsia"/>
        </w:rPr>
        <w:t>，</w:t>
      </w:r>
      <w:r>
        <w:rPr>
          <w:rFonts w:hint="eastAsia"/>
        </w:rPr>
        <w:t>应向主管部门提供这些信息。”</w:t>
      </w:r>
    </w:p>
    <w:p w:rsidR="005B5AF2" w:rsidRDefault="005B5AF2" w:rsidP="006B7097">
      <w:pPr>
        <w:pStyle w:val="SingleTxtGC"/>
      </w:pPr>
      <w:r>
        <w:rPr>
          <w:rFonts w:hint="eastAsia"/>
        </w:rPr>
        <w:t>1</w:t>
      </w:r>
      <w:r w:rsidR="009B1DF4">
        <w:rPr>
          <w:rFonts w:hint="eastAsia"/>
        </w:rPr>
        <w:t>0.</w:t>
      </w:r>
      <w:r>
        <w:rPr>
          <w:rFonts w:hint="eastAsia"/>
        </w:rPr>
        <w:t>3</w:t>
      </w:r>
      <w:r>
        <w:rPr>
          <w:rFonts w:hint="eastAsia"/>
        </w:rPr>
        <w:tab/>
      </w:r>
      <w:r>
        <w:rPr>
          <w:rFonts w:hint="eastAsia"/>
        </w:rPr>
        <w:tab/>
      </w:r>
      <w:r w:rsidR="00737F41">
        <w:tab/>
      </w:r>
      <w:r>
        <w:rPr>
          <w:rFonts w:hint="eastAsia"/>
        </w:rPr>
        <w:t>中文无修改。</w:t>
      </w:r>
    </w:p>
    <w:p w:rsidR="00CA2FA5" w:rsidRDefault="005B5AF2" w:rsidP="00CA2FA5">
      <w:pPr>
        <w:pStyle w:val="SingleTxtGC"/>
      </w:pPr>
      <w:r>
        <w:rPr>
          <w:rFonts w:hint="eastAsia"/>
        </w:rPr>
        <w:t>1</w:t>
      </w:r>
      <w:r w:rsidR="009B1DF4">
        <w:rPr>
          <w:rFonts w:hint="eastAsia"/>
        </w:rPr>
        <w:t>0.3.1.</w:t>
      </w:r>
      <w:r>
        <w:rPr>
          <w:rFonts w:hint="eastAsia"/>
        </w:rPr>
        <w:t>1</w:t>
      </w:r>
      <w:r>
        <w:rPr>
          <w:rFonts w:hint="eastAsia"/>
        </w:rPr>
        <w:tab/>
      </w:r>
      <w:r w:rsidR="00737F41">
        <w:tab/>
      </w:r>
      <w:r>
        <w:rPr>
          <w:rFonts w:hint="eastAsia"/>
        </w:rPr>
        <w:t>在第一句中</w:t>
      </w:r>
      <w:r w:rsidR="009B1DF4">
        <w:rPr>
          <w:rFonts w:hint="eastAsia"/>
        </w:rPr>
        <w:t>，</w:t>
      </w:r>
      <w:r>
        <w:rPr>
          <w:rFonts w:hint="eastAsia"/>
        </w:rPr>
        <w:t>将“运输”改为“分类”</w:t>
      </w:r>
      <w:r w:rsidR="009B1DF4">
        <w:rPr>
          <w:rFonts w:hint="eastAsia"/>
        </w:rPr>
        <w:t>，</w:t>
      </w:r>
      <w:r>
        <w:rPr>
          <w:rFonts w:hint="eastAsia"/>
        </w:rPr>
        <w:t>将“产品”改为“物质或物品”</w:t>
      </w:r>
      <w:r w:rsidR="009B1DF4">
        <w:rPr>
          <w:rFonts w:hint="eastAsia"/>
        </w:rPr>
        <w:t>，</w:t>
      </w:r>
      <w:r>
        <w:rPr>
          <w:rFonts w:hint="eastAsia"/>
        </w:rPr>
        <w:t>将“第</w:t>
      </w:r>
      <w:r>
        <w:rPr>
          <w:rFonts w:hint="eastAsia"/>
        </w:rPr>
        <w:t>1</w:t>
      </w:r>
      <w:r>
        <w:rPr>
          <w:rFonts w:hint="eastAsia"/>
        </w:rPr>
        <w:t>类”该为“爆炸物种类”。</w:t>
      </w:r>
    </w:p>
    <w:p w:rsidR="005B5AF2" w:rsidRDefault="00CA2FA5" w:rsidP="00CA2FA5">
      <w:pPr>
        <w:pStyle w:val="SingleTxtGC"/>
      </w:pPr>
      <w:r>
        <w:tab/>
      </w:r>
      <w:r w:rsidR="0096394C">
        <w:tab/>
      </w:r>
      <w:r w:rsidR="0096394C">
        <w:tab/>
      </w:r>
      <w:r w:rsidR="005B5AF2">
        <w:rPr>
          <w:rFonts w:hint="eastAsia"/>
        </w:rPr>
        <w:t>第二句修改如下</w:t>
      </w:r>
      <w:r w:rsidR="009B1DF4">
        <w:rPr>
          <w:rFonts w:hint="eastAsia"/>
        </w:rPr>
        <w:t>：</w:t>
      </w:r>
      <w:r w:rsidR="005B5AF2">
        <w:rPr>
          <w:rFonts w:hint="eastAsia"/>
        </w:rPr>
        <w:t>“这样的决定需要通过确定暂时被认可为爆炸物种类的物质是否太不敏感不应列入该种类或被认可为不稳定爆炸物</w:t>
      </w:r>
      <w:r w:rsidR="009B1DF4">
        <w:rPr>
          <w:rFonts w:hint="eastAsia"/>
        </w:rPr>
        <w:t>(</w:t>
      </w:r>
      <w:r w:rsidR="005B5AF2">
        <w:rPr>
          <w:rFonts w:hint="eastAsia"/>
        </w:rPr>
        <w:t>太危险不能运输</w:t>
      </w:r>
      <w:r w:rsidR="009B1DF4">
        <w:rPr>
          <w:rFonts w:hint="eastAsia"/>
        </w:rPr>
        <w:t>)</w:t>
      </w:r>
      <w:r w:rsidR="009B1DF4">
        <w:rPr>
          <w:rFonts w:hint="eastAsia"/>
        </w:rPr>
        <w:t>，</w:t>
      </w:r>
      <w:r w:rsidR="005B5AF2">
        <w:rPr>
          <w:rFonts w:hint="eastAsia"/>
        </w:rPr>
        <w:t>或确定物品或包装物品被认可为不稳定爆炸物</w:t>
      </w:r>
      <w:r w:rsidR="009B1DF4">
        <w:rPr>
          <w:rFonts w:hint="eastAsia"/>
        </w:rPr>
        <w:t>(</w:t>
      </w:r>
      <w:r w:rsidR="005B5AF2">
        <w:rPr>
          <w:rFonts w:hint="eastAsia"/>
        </w:rPr>
        <w:t>太危险不能运输</w:t>
      </w:r>
      <w:r w:rsidR="009B1DF4">
        <w:rPr>
          <w:rFonts w:hint="eastAsia"/>
        </w:rPr>
        <w:t>)</w:t>
      </w:r>
      <w:r w:rsidR="005B5AF2">
        <w:rPr>
          <w:rFonts w:hint="eastAsia"/>
        </w:rPr>
        <w:t>。”。</w:t>
      </w:r>
    </w:p>
    <w:p w:rsidR="005B5AF2" w:rsidRDefault="005B5AF2" w:rsidP="006B7097">
      <w:pPr>
        <w:pStyle w:val="SingleTxtGC"/>
      </w:pPr>
      <w:r>
        <w:rPr>
          <w:rFonts w:hint="eastAsia"/>
        </w:rPr>
        <w:t>1</w:t>
      </w:r>
      <w:r w:rsidR="009B1DF4">
        <w:rPr>
          <w:rFonts w:hint="eastAsia"/>
        </w:rPr>
        <w:t>0.3.2.</w:t>
      </w:r>
      <w:r>
        <w:rPr>
          <w:rFonts w:hint="eastAsia"/>
        </w:rPr>
        <w:t>1</w:t>
      </w:r>
      <w:r>
        <w:rPr>
          <w:rFonts w:hint="eastAsia"/>
        </w:rPr>
        <w:tab/>
      </w:r>
      <w:r w:rsidR="009F666B">
        <w:tab/>
      </w:r>
      <w:r>
        <w:rPr>
          <w:rFonts w:hint="eastAsia"/>
        </w:rPr>
        <w:t>将“第</w:t>
      </w:r>
      <w:r>
        <w:rPr>
          <w:rFonts w:hint="eastAsia"/>
        </w:rPr>
        <w:t>1</w:t>
      </w:r>
      <w:r>
        <w:rPr>
          <w:rFonts w:hint="eastAsia"/>
        </w:rPr>
        <w:t>类”改为“爆炸物种类”。将“</w:t>
      </w:r>
      <w:r>
        <w:rPr>
          <w:rFonts w:hint="eastAsia"/>
        </w:rPr>
        <w:t>4</w:t>
      </w:r>
      <w:r>
        <w:rPr>
          <w:rFonts w:hint="eastAsia"/>
        </w:rPr>
        <w:t>个系列</w:t>
      </w:r>
      <w:r w:rsidR="009B1DF4">
        <w:rPr>
          <w:rFonts w:hint="eastAsia"/>
        </w:rPr>
        <w:t>，</w:t>
      </w:r>
      <w:r>
        <w:rPr>
          <w:rFonts w:hint="eastAsia"/>
        </w:rPr>
        <w:t>编号为</w:t>
      </w:r>
      <w:r>
        <w:rPr>
          <w:rFonts w:hint="eastAsia"/>
        </w:rPr>
        <w:t>1</w:t>
      </w:r>
      <w:r>
        <w:rPr>
          <w:rFonts w:hint="eastAsia"/>
        </w:rPr>
        <w:t>至</w:t>
      </w:r>
      <w:r>
        <w:rPr>
          <w:rFonts w:hint="eastAsia"/>
        </w:rPr>
        <w:t>4</w:t>
      </w:r>
      <w:r>
        <w:rPr>
          <w:rFonts w:hint="eastAsia"/>
        </w:rPr>
        <w:t>”改为“</w:t>
      </w:r>
      <w:r>
        <w:rPr>
          <w:rFonts w:hint="eastAsia"/>
        </w:rPr>
        <w:t>4</w:t>
      </w:r>
      <w:r>
        <w:rPr>
          <w:rFonts w:hint="eastAsia"/>
        </w:rPr>
        <w:t>个系列</w:t>
      </w:r>
      <w:r w:rsidR="009B1DF4">
        <w:rPr>
          <w:rFonts w:hint="eastAsia"/>
        </w:rPr>
        <w:t>(</w:t>
      </w:r>
      <w:r>
        <w:rPr>
          <w:rFonts w:hint="eastAsia"/>
        </w:rPr>
        <w:t>试验系列</w:t>
      </w:r>
      <w:r>
        <w:rPr>
          <w:rFonts w:hint="eastAsia"/>
        </w:rPr>
        <w:t>1</w:t>
      </w:r>
      <w:r>
        <w:rPr>
          <w:rFonts w:hint="eastAsia"/>
        </w:rPr>
        <w:t>至</w:t>
      </w:r>
      <w:r>
        <w:rPr>
          <w:rFonts w:hint="eastAsia"/>
        </w:rPr>
        <w:t>4</w:t>
      </w:r>
      <w:r w:rsidR="009B1DF4">
        <w:rPr>
          <w:rFonts w:hint="eastAsia"/>
        </w:rPr>
        <w:t>)</w:t>
      </w:r>
      <w:r>
        <w:rPr>
          <w:rFonts w:hint="eastAsia"/>
        </w:rPr>
        <w:t>”。</w:t>
      </w:r>
    </w:p>
    <w:p w:rsidR="005B5AF2" w:rsidRDefault="005B5AF2" w:rsidP="006B7097">
      <w:pPr>
        <w:pStyle w:val="SingleTxtGC"/>
      </w:pPr>
      <w:r>
        <w:rPr>
          <w:rFonts w:hint="eastAsia"/>
        </w:rPr>
        <w:t>1</w:t>
      </w:r>
      <w:r w:rsidR="009B1DF4">
        <w:rPr>
          <w:rFonts w:hint="eastAsia"/>
        </w:rPr>
        <w:t>0.3.2.</w:t>
      </w:r>
      <w:r>
        <w:rPr>
          <w:rFonts w:hint="eastAsia"/>
        </w:rPr>
        <w:t>2</w:t>
      </w:r>
      <w:r>
        <w:rPr>
          <w:rFonts w:hint="eastAsia"/>
        </w:rPr>
        <w:tab/>
      </w:r>
      <w:r w:rsidR="009F666B">
        <w:tab/>
      </w:r>
      <w:r>
        <w:rPr>
          <w:rFonts w:hint="eastAsia"/>
        </w:rPr>
        <w:t>将该句开头改为</w:t>
      </w:r>
      <w:r w:rsidR="009B1DF4">
        <w:rPr>
          <w:rFonts w:hint="eastAsia"/>
        </w:rPr>
        <w:t>：</w:t>
      </w:r>
      <w:r>
        <w:rPr>
          <w:rFonts w:hint="eastAsia"/>
        </w:rPr>
        <w:t>“回答</w:t>
      </w:r>
      <w:r w:rsidR="009F666B">
        <w:rPr>
          <w:rFonts w:hint="eastAsia"/>
        </w:rPr>
        <w:t>‘</w:t>
      </w:r>
      <w:r>
        <w:rPr>
          <w:rFonts w:hint="eastAsia"/>
        </w:rPr>
        <w:t>物质具有爆炸性吗</w:t>
      </w:r>
      <w:r w:rsidR="009B1DF4">
        <w:rPr>
          <w:rFonts w:hint="eastAsia"/>
        </w:rPr>
        <w:t>？</w:t>
      </w:r>
      <w:r w:rsidR="00A71E0D">
        <w:rPr>
          <w:rFonts w:hint="eastAsia"/>
        </w:rPr>
        <w:t>’</w:t>
      </w:r>
      <w:r>
        <w:rPr>
          <w:rFonts w:hint="eastAsia"/>
        </w:rPr>
        <w:t>这个问题</w:t>
      </w:r>
      <w:r w:rsidR="009B1DF4">
        <w:rPr>
          <w:rFonts w:hint="eastAsia"/>
        </w:rPr>
        <w:t>(</w:t>
      </w:r>
      <w:r>
        <w:rPr>
          <w:rFonts w:hint="eastAsia"/>
        </w:rPr>
        <w:t>图</w:t>
      </w:r>
      <w:r>
        <w:rPr>
          <w:rFonts w:hint="eastAsia"/>
        </w:rPr>
        <w:t>1</w:t>
      </w:r>
      <w:r w:rsidR="009B1DF4">
        <w:rPr>
          <w:rFonts w:hint="eastAsia"/>
        </w:rPr>
        <w:t>0.2,</w:t>
      </w:r>
      <w:r w:rsidR="009F666B">
        <w:t xml:space="preserve"> </w:t>
      </w:r>
      <w:r>
        <w:rPr>
          <w:rFonts w:hint="eastAsia"/>
        </w:rPr>
        <w:t>框</w:t>
      </w:r>
      <w:r>
        <w:rPr>
          <w:rFonts w:hint="eastAsia"/>
        </w:rPr>
        <w:t>5</w:t>
      </w:r>
      <w:r w:rsidR="009B1DF4">
        <w:rPr>
          <w:rFonts w:hint="eastAsia"/>
        </w:rPr>
        <w:t>)</w:t>
      </w:r>
      <w:r w:rsidR="009F666B">
        <w:rPr>
          <w:rFonts w:hint="eastAsia"/>
        </w:rPr>
        <w:t>……</w:t>
      </w:r>
      <w:r>
        <w:rPr>
          <w:rFonts w:hint="eastAsia"/>
        </w:rPr>
        <w:t>”</w:t>
      </w:r>
    </w:p>
    <w:p w:rsidR="005B5AF2" w:rsidRDefault="005B5AF2" w:rsidP="009F666B">
      <w:pPr>
        <w:pStyle w:val="SingleTxtGC"/>
      </w:pPr>
      <w:r>
        <w:rPr>
          <w:rFonts w:hint="eastAsia"/>
        </w:rPr>
        <w:t>1</w:t>
      </w:r>
      <w:r w:rsidR="009B1DF4">
        <w:rPr>
          <w:rFonts w:hint="eastAsia"/>
        </w:rPr>
        <w:t>0.3.2.</w:t>
      </w:r>
      <w:r>
        <w:rPr>
          <w:rFonts w:hint="eastAsia"/>
        </w:rPr>
        <w:t>3</w:t>
      </w:r>
      <w:r>
        <w:rPr>
          <w:rFonts w:hint="eastAsia"/>
        </w:rPr>
        <w:tab/>
      </w:r>
      <w:r w:rsidR="009F666B">
        <w:tab/>
      </w:r>
      <w:r>
        <w:rPr>
          <w:rFonts w:hint="eastAsia"/>
        </w:rPr>
        <w:t>将第一句修改如下</w:t>
      </w:r>
      <w:r w:rsidR="009B1DF4">
        <w:rPr>
          <w:rFonts w:hint="eastAsia"/>
        </w:rPr>
        <w:t>：</w:t>
      </w:r>
      <w:r>
        <w:rPr>
          <w:rFonts w:hint="eastAsia"/>
        </w:rPr>
        <w:t>“试验系列</w:t>
      </w:r>
      <w:r>
        <w:rPr>
          <w:rFonts w:hint="eastAsia"/>
        </w:rPr>
        <w:t>2</w:t>
      </w:r>
      <w:r>
        <w:rPr>
          <w:rFonts w:hint="eastAsia"/>
        </w:rPr>
        <w:t>是用于回答</w:t>
      </w:r>
      <w:r w:rsidR="00A71E0D">
        <w:rPr>
          <w:rFonts w:hint="eastAsia"/>
        </w:rPr>
        <w:t>‘</w:t>
      </w:r>
      <w:r>
        <w:rPr>
          <w:rFonts w:hint="eastAsia"/>
        </w:rPr>
        <w:t>物质是否太不敏感</w:t>
      </w:r>
      <w:r w:rsidR="009B1DF4">
        <w:rPr>
          <w:rFonts w:hint="eastAsia"/>
        </w:rPr>
        <w:t>，</w:t>
      </w:r>
      <w:r>
        <w:rPr>
          <w:rFonts w:hint="eastAsia"/>
        </w:rPr>
        <w:t>不应认可划入该种类</w:t>
      </w:r>
      <w:r w:rsidR="009B1DF4">
        <w:rPr>
          <w:rFonts w:hint="eastAsia"/>
        </w:rPr>
        <w:t>？</w:t>
      </w:r>
      <w:r w:rsidR="00A71E0D">
        <w:rPr>
          <w:rFonts w:hint="eastAsia"/>
        </w:rPr>
        <w:t>’</w:t>
      </w:r>
      <w:r>
        <w:rPr>
          <w:rFonts w:hint="eastAsia"/>
        </w:rPr>
        <w:t>问题</w:t>
      </w:r>
      <w:r w:rsidR="009B1DF4">
        <w:rPr>
          <w:rFonts w:hint="eastAsia"/>
        </w:rPr>
        <w:t>(</w:t>
      </w:r>
      <w:r>
        <w:rPr>
          <w:rFonts w:hint="eastAsia"/>
        </w:rPr>
        <w:t>图</w:t>
      </w:r>
      <w:r>
        <w:rPr>
          <w:rFonts w:hint="eastAsia"/>
        </w:rPr>
        <w:t>1</w:t>
      </w:r>
      <w:r w:rsidR="009B1DF4">
        <w:rPr>
          <w:rFonts w:hint="eastAsia"/>
        </w:rPr>
        <w:t>0.2,</w:t>
      </w:r>
      <w:r w:rsidR="00A71E0D">
        <w:t xml:space="preserve"> </w:t>
      </w:r>
      <w:r>
        <w:rPr>
          <w:rFonts w:hint="eastAsia"/>
        </w:rPr>
        <w:t>框</w:t>
      </w:r>
      <w:r>
        <w:rPr>
          <w:rFonts w:hint="eastAsia"/>
        </w:rPr>
        <w:t>7</w:t>
      </w:r>
      <w:r w:rsidR="009B1DF4">
        <w:rPr>
          <w:rFonts w:hint="eastAsia"/>
        </w:rPr>
        <w:t>)</w:t>
      </w:r>
      <w:r>
        <w:rPr>
          <w:rFonts w:hint="eastAsia"/>
        </w:rPr>
        <w:t>。”。</w:t>
      </w:r>
    </w:p>
    <w:p w:rsidR="009F666B" w:rsidRDefault="009F666B">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1</w:t>
      </w:r>
      <w:r w:rsidR="00AC4C30">
        <w:tab/>
      </w:r>
      <w:r w:rsidR="00AC4C30">
        <w:tab/>
      </w:r>
      <w:r>
        <w:rPr>
          <w:rFonts w:hint="eastAsia"/>
        </w:rPr>
        <w:t>将原标题和图片修改如下</w:t>
      </w:r>
      <w:r w:rsidR="009B1DF4">
        <w:rPr>
          <w:rFonts w:hint="eastAsia"/>
        </w:rPr>
        <w:t>：</w:t>
      </w:r>
    </w:p>
    <w:p w:rsidR="005B5AF2" w:rsidRDefault="005B5AF2" w:rsidP="006B7097">
      <w:pPr>
        <w:pStyle w:val="SingleTxtGC"/>
      </w:pPr>
      <w:r>
        <w:rPr>
          <w:rFonts w:hint="eastAsia"/>
        </w:rPr>
        <w:t>“</w:t>
      </w:r>
      <w:r w:rsidRPr="00AC4C30">
        <w:rPr>
          <w:rFonts w:ascii="Time New Roman" w:eastAsia="SimHei" w:hAnsi="Time New Roman" w:hint="eastAsia"/>
        </w:rPr>
        <w:t>图</w:t>
      </w:r>
      <w:r w:rsidRPr="00AC4C30">
        <w:rPr>
          <w:rFonts w:ascii="Time New Roman" w:eastAsia="SimHei" w:hAnsi="Time New Roman" w:hint="eastAsia"/>
        </w:rPr>
        <w:t>1</w:t>
      </w:r>
      <w:r w:rsidR="009B1DF4">
        <w:rPr>
          <w:rFonts w:ascii="Time New Roman" w:eastAsia="SimHei" w:hAnsi="Time New Roman" w:hint="eastAsia"/>
        </w:rPr>
        <w:t>0.</w:t>
      </w:r>
      <w:r w:rsidRPr="00AC4C30">
        <w:rPr>
          <w:rFonts w:ascii="Time New Roman" w:eastAsia="SimHei" w:hAnsi="Time New Roman" w:hint="eastAsia"/>
        </w:rPr>
        <w:t>1</w:t>
      </w:r>
      <w:r w:rsidR="009B1DF4">
        <w:rPr>
          <w:rFonts w:ascii="Time New Roman" w:eastAsia="SimHei" w:hAnsi="Time New Roman" w:hint="eastAsia"/>
        </w:rPr>
        <w:t>：</w:t>
      </w:r>
      <w:r w:rsidRPr="00AC4C30">
        <w:rPr>
          <w:rFonts w:ascii="Time New Roman" w:eastAsia="SimHei" w:hAnsi="Time New Roman" w:hint="eastAsia"/>
        </w:rPr>
        <w:t>爆炸物种类内的物质或物品的分类程序总图</w:t>
      </w:r>
      <w:r>
        <w:rPr>
          <w:rFonts w:hint="eastAsia"/>
        </w:rPr>
        <w:t>”</w:t>
      </w:r>
    </w:p>
    <w:p w:rsidR="00AC4C30" w:rsidRDefault="004C1AF8" w:rsidP="004C1AF8">
      <w:pPr>
        <w:pStyle w:val="SingleTxtG"/>
        <w:spacing w:line="240" w:lineRule="auto"/>
      </w:pPr>
      <w:r w:rsidRPr="004002FE">
        <w:object w:dxaOrig="9216" w:dyaOrig="8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393.9pt" o:ole="">
            <v:imagedata r:id="rId9" o:title=""/>
          </v:shape>
          <o:OLEObject Type="Embed" ProgID="Visio.Drawing.15" ShapeID="_x0000_i1025" DrawAspect="Content" ObjectID="_1624795458" r:id="rId10"/>
        </w:object>
      </w:r>
      <w:r w:rsidR="000301F6">
        <w:rPr>
          <w:rFonts w:hint="eastAsia"/>
        </w:rPr>
        <w:t>”</w:t>
      </w:r>
    </w:p>
    <w:p w:rsidR="00AC4C30" w:rsidRDefault="00AC4C30" w:rsidP="00AC4C30">
      <w:pPr>
        <w:rPr>
          <w:snapToGrid/>
          <w:szCs w:val="10"/>
        </w:rPr>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2</w:t>
      </w:r>
      <w:r w:rsidR="00AC4C30">
        <w:tab/>
      </w:r>
      <w:r w:rsidR="00AC4C30">
        <w:tab/>
      </w:r>
      <w:r>
        <w:rPr>
          <w:rFonts w:hint="eastAsia"/>
        </w:rPr>
        <w:t>将原标题和图片修改如下</w:t>
      </w:r>
      <w:r w:rsidR="009B1DF4">
        <w:rPr>
          <w:rFonts w:hint="eastAsia"/>
        </w:rPr>
        <w:t>：</w:t>
      </w:r>
    </w:p>
    <w:p w:rsidR="005B5AF2" w:rsidRDefault="00AC4C30" w:rsidP="006B7097">
      <w:pPr>
        <w:pStyle w:val="SingleTxtGC"/>
        <w:rPr>
          <w:rFonts w:ascii="Time New Roman" w:eastAsia="SimHei" w:hAnsi="Time New Roman" w:hint="eastAsia"/>
        </w:rPr>
      </w:pPr>
      <w:r w:rsidRPr="0035745C">
        <w:rPr>
          <w:rFonts w:ascii="Time New Roman" w:eastAsia="SimHei" w:hAnsi="Time New Roman" w:hint="eastAsia"/>
        </w:rPr>
        <w:t>“</w:t>
      </w:r>
      <w:r w:rsidR="005B5AF2" w:rsidRPr="0035745C">
        <w:rPr>
          <w:rFonts w:ascii="Time New Roman" w:eastAsia="SimHei" w:hAnsi="Time New Roman" w:hint="eastAsia"/>
        </w:rPr>
        <w:t>图</w:t>
      </w:r>
      <w:r w:rsidR="005B5AF2" w:rsidRPr="0035745C">
        <w:rPr>
          <w:rFonts w:ascii="Time New Roman" w:eastAsia="SimHei" w:hAnsi="Time New Roman" w:hint="eastAsia"/>
        </w:rPr>
        <w:t>1</w:t>
      </w:r>
      <w:r w:rsidR="009B1DF4">
        <w:rPr>
          <w:rFonts w:ascii="Time New Roman" w:eastAsia="SimHei" w:hAnsi="Time New Roman" w:hint="eastAsia"/>
        </w:rPr>
        <w:t>0.</w:t>
      </w:r>
      <w:r w:rsidR="005B5AF2" w:rsidRPr="0035745C">
        <w:rPr>
          <w:rFonts w:ascii="Time New Roman" w:eastAsia="SimHei" w:hAnsi="Time New Roman" w:hint="eastAsia"/>
        </w:rPr>
        <w:t>2</w:t>
      </w:r>
      <w:r w:rsidR="009B1DF4">
        <w:rPr>
          <w:rFonts w:ascii="Time New Roman" w:eastAsia="SimHei" w:hAnsi="Time New Roman" w:hint="eastAsia"/>
        </w:rPr>
        <w:t>：</w:t>
      </w:r>
      <w:r w:rsidR="005B5AF2" w:rsidRPr="0035745C">
        <w:rPr>
          <w:rFonts w:ascii="Time New Roman" w:eastAsia="SimHei" w:hAnsi="Time New Roman" w:hint="eastAsia"/>
        </w:rPr>
        <w:t>暂时认可物质或物品划入爆炸物种类的程序</w:t>
      </w:r>
    </w:p>
    <w:p w:rsidR="0035745C" w:rsidRPr="00E51D7C" w:rsidRDefault="002C69B9" w:rsidP="00E51D7C">
      <w:pPr>
        <w:pStyle w:val="SingleTxtGC"/>
        <w:spacing w:after="0" w:line="240" w:lineRule="auto"/>
        <w:rPr>
          <w:rFonts w:ascii="Time New Roman" w:eastAsia="SimHei" w:hAnsi="Time New Roman" w:hint="eastAsia"/>
          <w:sz w:val="10"/>
          <w:szCs w:val="10"/>
        </w:rPr>
      </w:pPr>
      <w:r w:rsidRPr="004002FE">
        <w:object w:dxaOrig="8835" w:dyaOrig="11520">
          <v:shape id="_x0000_i1026" type="#_x0000_t75" style="width:425.65pt;height:555.35pt" o:ole="">
            <v:imagedata r:id="rId11" o:title=""/>
          </v:shape>
          <o:OLEObject Type="Embed" ProgID="Visio.Drawing.15" ShapeID="_x0000_i1026" DrawAspect="Content" ObjectID="_1624795459" r:id="rId12"/>
        </w:object>
      </w:r>
    </w:p>
    <w:p w:rsidR="005B5AF2" w:rsidRPr="00E51D7C" w:rsidRDefault="005B5AF2" w:rsidP="006B7097">
      <w:pPr>
        <w:pStyle w:val="SingleTxtGC"/>
        <w:rPr>
          <w:rFonts w:ascii="Time New Roman" w:eastAsia="楷体" w:hAnsi="Time New Roman" w:hint="eastAsia"/>
        </w:rPr>
      </w:pPr>
      <w:r>
        <w:rPr>
          <w:rFonts w:hint="eastAsia"/>
        </w:rPr>
        <w:t>*</w:t>
      </w:r>
      <w:r w:rsidR="00E51D7C">
        <w:tab/>
      </w:r>
      <w:r w:rsidRPr="00E51D7C">
        <w:rPr>
          <w:rFonts w:ascii="Time New Roman" w:eastAsia="楷体" w:hAnsi="Time New Roman" w:hint="eastAsia"/>
        </w:rPr>
        <w:t>为分类目的</w:t>
      </w:r>
      <w:r w:rsidR="009B1DF4">
        <w:rPr>
          <w:rFonts w:ascii="Time New Roman" w:eastAsia="楷体" w:hAnsi="Time New Roman" w:hint="eastAsia"/>
        </w:rPr>
        <w:t>，</w:t>
      </w:r>
      <w:r w:rsidRPr="00E51D7C">
        <w:rPr>
          <w:rFonts w:ascii="Time New Roman" w:eastAsia="楷体" w:hAnsi="Time New Roman" w:hint="eastAsia"/>
        </w:rPr>
        <w:t>从试验系列</w:t>
      </w:r>
      <w:r w:rsidRPr="00E51D7C">
        <w:rPr>
          <w:rFonts w:ascii="Time New Roman" w:eastAsia="楷体" w:hAnsi="Time New Roman" w:hint="eastAsia"/>
        </w:rPr>
        <w:t>2</w:t>
      </w:r>
      <w:r w:rsidRPr="00E51D7C">
        <w:rPr>
          <w:rFonts w:ascii="Time New Roman" w:eastAsia="楷体" w:hAnsi="Time New Roman" w:hint="eastAsia"/>
        </w:rPr>
        <w:t>开始”</w:t>
      </w:r>
    </w:p>
    <w:p w:rsidR="009707EB" w:rsidRDefault="009707EB">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1</w:t>
      </w:r>
      <w:r w:rsidR="009B1DF4">
        <w:rPr>
          <w:rFonts w:hint="eastAsia"/>
        </w:rPr>
        <w:t>0.3.2.</w:t>
      </w:r>
      <w:r>
        <w:rPr>
          <w:rFonts w:hint="eastAsia"/>
        </w:rPr>
        <w:t>4</w:t>
      </w:r>
      <w:r>
        <w:rPr>
          <w:rFonts w:hint="eastAsia"/>
        </w:rPr>
        <w:tab/>
      </w:r>
      <w:r w:rsidR="00E51D7C">
        <w:tab/>
      </w:r>
      <w:r>
        <w:rPr>
          <w:rFonts w:hint="eastAsia"/>
        </w:rPr>
        <w:t>将第一句改为</w:t>
      </w:r>
      <w:r w:rsidR="009B1DF4">
        <w:rPr>
          <w:rFonts w:hint="eastAsia"/>
        </w:rPr>
        <w:t>：</w:t>
      </w:r>
      <w:r>
        <w:rPr>
          <w:rFonts w:hint="eastAsia"/>
        </w:rPr>
        <w:t>“试验系列</w:t>
      </w:r>
      <w:r>
        <w:rPr>
          <w:rFonts w:hint="eastAsia"/>
        </w:rPr>
        <w:t>3</w:t>
      </w:r>
      <w:r>
        <w:rPr>
          <w:rFonts w:hint="eastAsia"/>
        </w:rPr>
        <w:t>是用于回答</w:t>
      </w:r>
      <w:r w:rsidR="009707EB">
        <w:rPr>
          <w:rFonts w:hint="eastAsia"/>
        </w:rPr>
        <w:t>‘</w:t>
      </w:r>
      <w:r>
        <w:rPr>
          <w:rFonts w:hint="eastAsia"/>
        </w:rPr>
        <w:t>物质是否热稳定</w:t>
      </w:r>
      <w:r w:rsidR="009B1DF4">
        <w:rPr>
          <w:rFonts w:hint="eastAsia"/>
        </w:rPr>
        <w:t>？</w:t>
      </w:r>
      <w:r w:rsidR="009707EB">
        <w:rPr>
          <w:rFonts w:hint="eastAsia"/>
        </w:rPr>
        <w:t>’</w:t>
      </w:r>
      <w:r w:rsidR="009B1DF4">
        <w:rPr>
          <w:rFonts w:hint="eastAsia"/>
        </w:rPr>
        <w:t>(</w:t>
      </w:r>
      <w:r>
        <w:rPr>
          <w:rFonts w:hint="eastAsia"/>
        </w:rPr>
        <w:t>图</w:t>
      </w:r>
      <w:r>
        <w:rPr>
          <w:rFonts w:hint="eastAsia"/>
        </w:rPr>
        <w:t>1</w:t>
      </w:r>
      <w:r w:rsidR="009B1DF4">
        <w:rPr>
          <w:rFonts w:hint="eastAsia"/>
        </w:rPr>
        <w:t>0.2,</w:t>
      </w:r>
      <w:r w:rsidR="00BD59BB">
        <w:rPr>
          <w:rFonts w:hint="eastAsia"/>
        </w:rPr>
        <w:t xml:space="preserve"> </w:t>
      </w:r>
      <w:r>
        <w:rPr>
          <w:rFonts w:hint="eastAsia"/>
        </w:rPr>
        <w:t>框</w:t>
      </w:r>
      <w:r>
        <w:rPr>
          <w:rFonts w:hint="eastAsia"/>
        </w:rPr>
        <w:t>12</w:t>
      </w:r>
      <w:r w:rsidR="009B1DF4">
        <w:rPr>
          <w:rFonts w:hint="eastAsia"/>
        </w:rPr>
        <w:t>)</w:t>
      </w:r>
      <w:r>
        <w:rPr>
          <w:rFonts w:hint="eastAsia"/>
        </w:rPr>
        <w:t>和</w:t>
      </w:r>
      <w:r w:rsidR="009707EB">
        <w:rPr>
          <w:rFonts w:hint="eastAsia"/>
        </w:rPr>
        <w:t>‘</w:t>
      </w:r>
      <w:r>
        <w:rPr>
          <w:rFonts w:hint="eastAsia"/>
        </w:rPr>
        <w:t>物质的试验形式是否不稳定</w:t>
      </w:r>
      <w:r w:rsidR="009B1DF4">
        <w:rPr>
          <w:rFonts w:hint="eastAsia"/>
        </w:rPr>
        <w:t>？</w:t>
      </w:r>
      <w:r w:rsidR="009707EB">
        <w:rPr>
          <w:rFonts w:hint="eastAsia"/>
        </w:rPr>
        <w:t>’</w:t>
      </w:r>
      <w:r w:rsidR="009B1DF4">
        <w:rPr>
          <w:rFonts w:hint="eastAsia"/>
        </w:rPr>
        <w:t>(</w:t>
      </w:r>
      <w:r>
        <w:rPr>
          <w:rFonts w:hint="eastAsia"/>
        </w:rPr>
        <w:t>图</w:t>
      </w:r>
      <w:r>
        <w:rPr>
          <w:rFonts w:hint="eastAsia"/>
        </w:rPr>
        <w:t>1</w:t>
      </w:r>
      <w:r w:rsidR="009B1DF4">
        <w:rPr>
          <w:rFonts w:hint="eastAsia"/>
        </w:rPr>
        <w:t>0.2,</w:t>
      </w:r>
      <w:r w:rsidR="00BD59BB">
        <w:rPr>
          <w:rFonts w:hint="eastAsia"/>
        </w:rPr>
        <w:t xml:space="preserve"> </w:t>
      </w:r>
      <w:r>
        <w:rPr>
          <w:rFonts w:hint="eastAsia"/>
        </w:rPr>
        <w:t>框</w:t>
      </w:r>
      <w:r>
        <w:rPr>
          <w:rFonts w:hint="eastAsia"/>
        </w:rPr>
        <w:t>13</w:t>
      </w:r>
      <w:r w:rsidR="009B1DF4">
        <w:rPr>
          <w:rFonts w:hint="eastAsia"/>
        </w:rPr>
        <w:t>)</w:t>
      </w:r>
      <w:r>
        <w:rPr>
          <w:rFonts w:hint="eastAsia"/>
        </w:rPr>
        <w:t>这两个问题。”。</w:t>
      </w:r>
    </w:p>
    <w:p w:rsidR="005B5AF2" w:rsidRDefault="005B5AF2" w:rsidP="006B7097">
      <w:pPr>
        <w:pStyle w:val="SingleTxtGC"/>
      </w:pPr>
      <w:r>
        <w:rPr>
          <w:rFonts w:hint="eastAsia"/>
        </w:rPr>
        <w:t>1</w:t>
      </w:r>
      <w:r w:rsidR="009B1DF4">
        <w:rPr>
          <w:rFonts w:hint="eastAsia"/>
        </w:rPr>
        <w:t>0.3.2.</w:t>
      </w:r>
      <w:r>
        <w:rPr>
          <w:rFonts w:hint="eastAsia"/>
        </w:rPr>
        <w:t>5</w:t>
      </w:r>
      <w:r>
        <w:rPr>
          <w:rFonts w:hint="eastAsia"/>
        </w:rPr>
        <w:tab/>
      </w:r>
      <w:r w:rsidR="009707EB">
        <w:tab/>
      </w:r>
      <w:r>
        <w:rPr>
          <w:rFonts w:hint="eastAsia"/>
        </w:rPr>
        <w:t>在第一句中</w:t>
      </w:r>
      <w:r w:rsidR="009B1DF4">
        <w:rPr>
          <w:rFonts w:hint="eastAsia"/>
        </w:rPr>
        <w:t>，</w:t>
      </w:r>
      <w:r>
        <w:rPr>
          <w:rFonts w:hint="eastAsia"/>
        </w:rPr>
        <w:t>将“是否太危险不能运输”改为“是否为不稳定爆炸物”。</w:t>
      </w:r>
    </w:p>
    <w:p w:rsidR="005B5AF2" w:rsidRDefault="005B5AF2" w:rsidP="006B7097">
      <w:pPr>
        <w:pStyle w:val="SingleTxtGC"/>
      </w:pPr>
      <w:r>
        <w:rPr>
          <w:rFonts w:hint="eastAsia"/>
        </w:rPr>
        <w:t>1</w:t>
      </w:r>
      <w:r w:rsidR="009B1DF4">
        <w:rPr>
          <w:rFonts w:hint="eastAsia"/>
        </w:rPr>
        <w:t>0.3.3.</w:t>
      </w:r>
      <w:r>
        <w:rPr>
          <w:rFonts w:hint="eastAsia"/>
        </w:rPr>
        <w:t>3</w:t>
      </w:r>
      <w:r>
        <w:rPr>
          <w:rFonts w:hint="eastAsia"/>
        </w:rPr>
        <w:tab/>
      </w:r>
      <w:r w:rsidR="009707EB">
        <w:tab/>
      </w:r>
      <w:r>
        <w:rPr>
          <w:rFonts w:hint="eastAsia"/>
        </w:rPr>
        <w:t>在第二句的“主管部门可”之后加上“酌情”。将最后一句的开头改为</w:t>
      </w:r>
      <w:r w:rsidR="009B1DF4">
        <w:rPr>
          <w:rFonts w:hint="eastAsia"/>
        </w:rPr>
        <w:t>：</w:t>
      </w:r>
      <w:r>
        <w:rPr>
          <w:rFonts w:hint="eastAsia"/>
        </w:rPr>
        <w:t>“如果有人怀疑</w:t>
      </w:r>
      <w:r w:rsidR="009B1DF4">
        <w:rPr>
          <w:rFonts w:hint="eastAsia"/>
        </w:rPr>
        <w:t>(</w:t>
      </w:r>
      <w:r>
        <w:rPr>
          <w:rFonts w:hint="eastAsia"/>
        </w:rPr>
        <w:t>如主管部门酌情怀疑</w:t>
      </w:r>
      <w:r w:rsidR="009B1DF4">
        <w:rPr>
          <w:rFonts w:hint="eastAsia"/>
        </w:rPr>
        <w:t>)</w:t>
      </w:r>
      <w:r>
        <w:rPr>
          <w:rFonts w:hint="eastAsia"/>
        </w:rPr>
        <w:t>产品</w:t>
      </w:r>
      <w:r w:rsidR="000301F6">
        <w:rPr>
          <w:rFonts w:hint="eastAsia"/>
        </w:rPr>
        <w:t>……</w:t>
      </w:r>
      <w:r>
        <w:rPr>
          <w:rFonts w:hint="eastAsia"/>
        </w:rPr>
        <w:t>”。</w:t>
      </w:r>
    </w:p>
    <w:p w:rsidR="005B5AF2" w:rsidRDefault="005B5AF2" w:rsidP="006B7097">
      <w:pPr>
        <w:pStyle w:val="SingleTxtGC"/>
      </w:pPr>
      <w:r>
        <w:rPr>
          <w:rFonts w:hint="eastAsia"/>
        </w:rPr>
        <w:t>1</w:t>
      </w:r>
      <w:r w:rsidR="009B1DF4">
        <w:rPr>
          <w:rFonts w:hint="eastAsia"/>
        </w:rPr>
        <w:t>0.3.3.</w:t>
      </w:r>
      <w:r>
        <w:rPr>
          <w:rFonts w:hint="eastAsia"/>
        </w:rPr>
        <w:t>4</w:t>
      </w:r>
      <w:r>
        <w:rPr>
          <w:rFonts w:hint="eastAsia"/>
        </w:rPr>
        <w:tab/>
      </w:r>
      <w:r w:rsidR="009707EB">
        <w:tab/>
      </w:r>
      <w:r>
        <w:rPr>
          <w:rFonts w:hint="eastAsia"/>
        </w:rPr>
        <w:t>改为如下</w:t>
      </w:r>
      <w:r w:rsidR="009B1DF4">
        <w:rPr>
          <w:rFonts w:hint="eastAsia"/>
        </w:rPr>
        <w:t>：</w:t>
      </w:r>
    </w:p>
    <w:p w:rsidR="005B5AF2" w:rsidRDefault="005B5AF2" w:rsidP="006B7097">
      <w:pPr>
        <w:pStyle w:val="SingleTxtGC"/>
      </w:pPr>
      <w:r>
        <w:rPr>
          <w:rFonts w:hint="eastAsia"/>
        </w:rPr>
        <w:t>“</w:t>
      </w:r>
      <w:r>
        <w:rPr>
          <w:rFonts w:hint="eastAsia"/>
        </w:rPr>
        <w:t>1</w:t>
      </w:r>
      <w:r w:rsidR="009B1DF4">
        <w:rPr>
          <w:rFonts w:hint="eastAsia"/>
        </w:rPr>
        <w:t>0.3.3.</w:t>
      </w:r>
      <w:r>
        <w:rPr>
          <w:rFonts w:hint="eastAsia"/>
        </w:rPr>
        <w:t>4</w:t>
      </w:r>
      <w:r>
        <w:rPr>
          <w:rFonts w:hint="eastAsia"/>
        </w:rPr>
        <w:tab/>
      </w:r>
      <w:r>
        <w:rPr>
          <w:rFonts w:hint="eastAsia"/>
        </w:rPr>
        <w:t>试验系列</w:t>
      </w:r>
      <w:r>
        <w:rPr>
          <w:rFonts w:hint="eastAsia"/>
        </w:rPr>
        <w:t>1</w:t>
      </w:r>
      <w:r>
        <w:rPr>
          <w:rFonts w:hint="eastAsia"/>
        </w:rPr>
        <w:t>是用于表明物质是否具有爆炸性。但是</w:t>
      </w:r>
      <w:r w:rsidR="009B1DF4">
        <w:rPr>
          <w:rFonts w:hint="eastAsia"/>
        </w:rPr>
        <w:t>，</w:t>
      </w:r>
      <w:r>
        <w:rPr>
          <w:rFonts w:hint="eastAsia"/>
        </w:rPr>
        <w:t>对于不是设计用于产生实用爆炸效果或烟火效果的新物质</w:t>
      </w:r>
      <w:r w:rsidR="009B1DF4">
        <w:rPr>
          <w:rFonts w:hint="eastAsia"/>
        </w:rPr>
        <w:t>，</w:t>
      </w:r>
      <w:r>
        <w:rPr>
          <w:rFonts w:hint="eastAsia"/>
        </w:rPr>
        <w:t>试验程序从试验系列</w:t>
      </w:r>
      <w:r>
        <w:rPr>
          <w:rFonts w:hint="eastAsia"/>
        </w:rPr>
        <w:t>3</w:t>
      </w:r>
      <w:r>
        <w:rPr>
          <w:rFonts w:hint="eastAsia"/>
        </w:rPr>
        <w:t>开始比较适当。试验系列</w:t>
      </w:r>
      <w:r>
        <w:rPr>
          <w:rFonts w:hint="eastAsia"/>
        </w:rPr>
        <w:t>3</w:t>
      </w:r>
      <w:r>
        <w:rPr>
          <w:rFonts w:hint="eastAsia"/>
        </w:rPr>
        <w:t>所用的试样量较小</w:t>
      </w:r>
      <w:r w:rsidR="009B1DF4">
        <w:rPr>
          <w:rFonts w:hint="eastAsia"/>
        </w:rPr>
        <w:t>，</w:t>
      </w:r>
      <w:r>
        <w:rPr>
          <w:rFonts w:hint="eastAsia"/>
        </w:rPr>
        <w:t>因此对试验人员的危险性也较小。如果物质通过试验系列</w:t>
      </w:r>
      <w:r w:rsidR="009B1DF4">
        <w:rPr>
          <w:rFonts w:hint="eastAsia"/>
        </w:rPr>
        <w:t>3,</w:t>
      </w:r>
      <w:r w:rsidR="00BD59BB">
        <w:rPr>
          <w:rFonts w:hint="eastAsia"/>
        </w:rPr>
        <w:t xml:space="preserve"> </w:t>
      </w:r>
      <w:r>
        <w:rPr>
          <w:rFonts w:hint="eastAsia"/>
        </w:rPr>
        <w:t>从实际操作角度而言</w:t>
      </w:r>
      <w:r w:rsidR="009B1DF4">
        <w:rPr>
          <w:rFonts w:hint="eastAsia"/>
        </w:rPr>
        <w:t>，</w:t>
      </w:r>
      <w:r>
        <w:rPr>
          <w:rFonts w:hint="eastAsia"/>
        </w:rPr>
        <w:t>下一步是应用试验系列</w:t>
      </w:r>
      <w:r>
        <w:rPr>
          <w:rFonts w:hint="eastAsia"/>
        </w:rPr>
        <w:t>2</w:t>
      </w:r>
      <w:r>
        <w:rPr>
          <w:rFonts w:hint="eastAsia"/>
        </w:rPr>
        <w:t>来确定物质是否太不敏感不应列入爆炸物种类。此时没有必要进行试验系列</w:t>
      </w:r>
      <w:r>
        <w:rPr>
          <w:rFonts w:hint="eastAsia"/>
        </w:rPr>
        <w:t>1</w:t>
      </w:r>
      <w:r>
        <w:rPr>
          <w:rFonts w:hint="eastAsia"/>
        </w:rPr>
        <w:t>。没有通过试验系列</w:t>
      </w:r>
      <w:r>
        <w:rPr>
          <w:rFonts w:hint="eastAsia"/>
        </w:rPr>
        <w:t>2</w:t>
      </w:r>
      <w:r>
        <w:rPr>
          <w:rFonts w:hint="eastAsia"/>
        </w:rPr>
        <w:t>但通过试验系列</w:t>
      </w:r>
      <w:r>
        <w:rPr>
          <w:rFonts w:hint="eastAsia"/>
        </w:rPr>
        <w:t>3</w:t>
      </w:r>
      <w:r>
        <w:rPr>
          <w:rFonts w:hint="eastAsia"/>
        </w:rPr>
        <w:t>的物质应遵循被划定为适当爆炸物项别的程序。但是</w:t>
      </w:r>
      <w:r w:rsidR="009B1DF4">
        <w:rPr>
          <w:rFonts w:hint="eastAsia"/>
        </w:rPr>
        <w:t>，</w:t>
      </w:r>
      <w:r>
        <w:rPr>
          <w:rFonts w:hint="eastAsia"/>
        </w:rPr>
        <w:t>应当指出</w:t>
      </w:r>
      <w:r w:rsidR="009B1DF4">
        <w:rPr>
          <w:rFonts w:hint="eastAsia"/>
        </w:rPr>
        <w:t>，</w:t>
      </w:r>
      <w:r>
        <w:rPr>
          <w:rFonts w:hint="eastAsia"/>
        </w:rPr>
        <w:t>没有通过试验系列</w:t>
      </w:r>
      <w:r>
        <w:rPr>
          <w:rFonts w:hint="eastAsia"/>
        </w:rPr>
        <w:t>2</w:t>
      </w:r>
      <w:r>
        <w:rPr>
          <w:rFonts w:hint="eastAsia"/>
        </w:rPr>
        <w:t>的物质仍可能被排除在爆炸物种类之外</w:t>
      </w:r>
      <w:r w:rsidR="009B1DF4">
        <w:rPr>
          <w:rFonts w:hint="eastAsia"/>
        </w:rPr>
        <w:t>，</w:t>
      </w:r>
      <w:r>
        <w:rPr>
          <w:rFonts w:hint="eastAsia"/>
        </w:rPr>
        <w:t>条件是该物质不是设计用于产生实用爆炸效果或烟火效果而且在包装划定程序试验系列</w:t>
      </w:r>
      <w:r>
        <w:rPr>
          <w:rFonts w:hint="eastAsia"/>
        </w:rPr>
        <w:t>6</w:t>
      </w:r>
      <w:r>
        <w:rPr>
          <w:rFonts w:hint="eastAsia"/>
        </w:rPr>
        <w:t>中没有显示任何危险性。”</w:t>
      </w:r>
    </w:p>
    <w:p w:rsidR="005B5AF2" w:rsidRDefault="005B5AF2" w:rsidP="006B7097">
      <w:pPr>
        <w:pStyle w:val="SingleTxtGC"/>
      </w:pPr>
      <w:r>
        <w:rPr>
          <w:rFonts w:hint="eastAsia"/>
        </w:rPr>
        <w:t>1</w:t>
      </w:r>
      <w:r w:rsidR="009B1DF4">
        <w:rPr>
          <w:rFonts w:hint="eastAsia"/>
        </w:rPr>
        <w:t>0.3.3.</w:t>
      </w:r>
      <w:r>
        <w:rPr>
          <w:rFonts w:hint="eastAsia"/>
        </w:rPr>
        <w:t>5</w:t>
      </w:r>
      <w:r>
        <w:rPr>
          <w:rFonts w:hint="eastAsia"/>
        </w:rPr>
        <w:tab/>
      </w:r>
      <w:r w:rsidR="009707EB">
        <w:tab/>
      </w:r>
      <w:r>
        <w:rPr>
          <w:rFonts w:hint="eastAsia"/>
        </w:rPr>
        <w:t>在“控制部件</w:t>
      </w:r>
      <w:r w:rsidR="009B1DF4">
        <w:rPr>
          <w:rFonts w:hint="eastAsia"/>
        </w:rPr>
        <w:t>，</w:t>
      </w:r>
      <w:r>
        <w:rPr>
          <w:rFonts w:hint="eastAsia"/>
        </w:rPr>
        <w:t>”之后插入“为了试验目的”。</w:t>
      </w:r>
    </w:p>
    <w:p w:rsidR="005B5AF2" w:rsidRDefault="005B5AF2" w:rsidP="006B7097">
      <w:pPr>
        <w:pStyle w:val="SingleTxtGC"/>
      </w:pPr>
      <w:r>
        <w:rPr>
          <w:rFonts w:hint="eastAsia"/>
        </w:rPr>
        <w:t>1</w:t>
      </w:r>
      <w:r w:rsidR="009B1DF4">
        <w:rPr>
          <w:rFonts w:hint="eastAsia"/>
        </w:rPr>
        <w:t>0.</w:t>
      </w:r>
      <w:r>
        <w:rPr>
          <w:rFonts w:hint="eastAsia"/>
        </w:rPr>
        <w:t>4</w:t>
      </w:r>
      <w:r w:rsidR="009707EB">
        <w:tab/>
      </w:r>
      <w:r w:rsidR="009707EB">
        <w:tab/>
      </w:r>
      <w:r>
        <w:rPr>
          <w:rFonts w:hint="eastAsia"/>
        </w:rPr>
        <w:tab/>
      </w:r>
      <w:r>
        <w:rPr>
          <w:rFonts w:hint="eastAsia"/>
        </w:rPr>
        <w:t>将标题中的“第</w:t>
      </w:r>
      <w:r>
        <w:rPr>
          <w:rFonts w:hint="eastAsia"/>
        </w:rPr>
        <w:t>1</w:t>
      </w:r>
      <w:r>
        <w:rPr>
          <w:rFonts w:hint="eastAsia"/>
        </w:rPr>
        <w:t>类”改为“爆炸物种类”。</w:t>
      </w:r>
    </w:p>
    <w:p w:rsidR="005B5AF2" w:rsidRDefault="005B5AF2" w:rsidP="006B7097">
      <w:pPr>
        <w:pStyle w:val="SingleTxtGC"/>
      </w:pPr>
      <w:r>
        <w:rPr>
          <w:rFonts w:hint="eastAsia"/>
        </w:rPr>
        <w:t>1</w:t>
      </w:r>
      <w:r w:rsidR="009B1DF4">
        <w:rPr>
          <w:rFonts w:hint="eastAsia"/>
        </w:rPr>
        <w:t>0.4.1.</w:t>
      </w:r>
      <w:r>
        <w:rPr>
          <w:rFonts w:hint="eastAsia"/>
        </w:rPr>
        <w:t>1</w:t>
      </w:r>
      <w:r>
        <w:rPr>
          <w:rFonts w:hint="eastAsia"/>
        </w:rPr>
        <w:tab/>
      </w:r>
      <w:r w:rsidR="009707EB">
        <w:tab/>
      </w:r>
      <w:r>
        <w:rPr>
          <w:rFonts w:hint="eastAsia"/>
        </w:rPr>
        <w:t>将第一句改为</w:t>
      </w:r>
      <w:r w:rsidR="009B1DF4">
        <w:rPr>
          <w:rFonts w:hint="eastAsia"/>
        </w:rPr>
        <w:t>：</w:t>
      </w:r>
      <w:r>
        <w:rPr>
          <w:rFonts w:hint="eastAsia"/>
        </w:rPr>
        <w:t>“除非被归类为不稳定爆炸物</w:t>
      </w:r>
      <w:r w:rsidR="009B1DF4">
        <w:rPr>
          <w:rFonts w:hint="eastAsia"/>
        </w:rPr>
        <w:t>，</w:t>
      </w:r>
      <w:r>
        <w:rPr>
          <w:rFonts w:hint="eastAsia"/>
        </w:rPr>
        <w:t>爆炸物根据它们具有的危险类型划入</w:t>
      </w:r>
      <w:r>
        <w:rPr>
          <w:rFonts w:hint="eastAsia"/>
        </w:rPr>
        <w:t>6</w:t>
      </w:r>
      <w:r>
        <w:rPr>
          <w:rFonts w:hint="eastAsia"/>
        </w:rPr>
        <w:t>项中的一项</w:t>
      </w:r>
      <w:r w:rsidR="009B1DF4">
        <w:rPr>
          <w:rFonts w:hint="eastAsia"/>
        </w:rPr>
        <w:t>(</w:t>
      </w:r>
      <w:r>
        <w:rPr>
          <w:rFonts w:hint="eastAsia"/>
        </w:rPr>
        <w:t>见《规章范本》</w:t>
      </w:r>
      <w:r w:rsidR="009B1DF4">
        <w:rPr>
          <w:rFonts w:hint="eastAsia"/>
        </w:rPr>
        <w:t>2.1.1.</w:t>
      </w:r>
      <w:r>
        <w:rPr>
          <w:rFonts w:hint="eastAsia"/>
        </w:rPr>
        <w:t>4</w:t>
      </w:r>
      <w:r>
        <w:rPr>
          <w:rFonts w:hint="eastAsia"/>
        </w:rPr>
        <w:t>段和《全球统一制度》</w:t>
      </w:r>
      <w:r w:rsidR="009B1DF4">
        <w:rPr>
          <w:rFonts w:hint="eastAsia"/>
        </w:rPr>
        <w:t>2.1.</w:t>
      </w:r>
      <w:r>
        <w:rPr>
          <w:rFonts w:hint="eastAsia"/>
        </w:rPr>
        <w:t>2</w:t>
      </w:r>
      <w:r>
        <w:rPr>
          <w:rFonts w:hint="eastAsia"/>
        </w:rPr>
        <w:t>段</w:t>
      </w:r>
      <w:r w:rsidR="009B1DF4">
        <w:rPr>
          <w:rFonts w:hint="eastAsia"/>
        </w:rPr>
        <w:t>)</w:t>
      </w:r>
      <w:r>
        <w:rPr>
          <w:rFonts w:hint="eastAsia"/>
        </w:rPr>
        <w:t>。”</w:t>
      </w:r>
    </w:p>
    <w:p w:rsidR="005B5AF2" w:rsidRDefault="005B5AF2" w:rsidP="006B7097">
      <w:pPr>
        <w:pStyle w:val="SingleTxtGC"/>
      </w:pPr>
      <w:r>
        <w:rPr>
          <w:rFonts w:hint="eastAsia"/>
        </w:rPr>
        <w:tab/>
      </w:r>
      <w:r w:rsidR="00E744D5">
        <w:tab/>
      </w:r>
      <w:r w:rsidR="00E744D5">
        <w:tab/>
      </w:r>
      <w:r>
        <w:rPr>
          <w:rFonts w:hint="eastAsia"/>
        </w:rPr>
        <w:t>在第二句中</w:t>
      </w:r>
      <w:r w:rsidR="009B1DF4">
        <w:rPr>
          <w:rFonts w:hint="eastAsia"/>
        </w:rPr>
        <w:t>，</w:t>
      </w:r>
      <w:r>
        <w:rPr>
          <w:rFonts w:hint="eastAsia"/>
        </w:rPr>
        <w:t>将括号内的文字改为“</w:t>
      </w:r>
      <w:r w:rsidR="009B1DF4">
        <w:rPr>
          <w:rFonts w:hint="eastAsia"/>
        </w:rPr>
        <w:t>(</w:t>
      </w:r>
      <w:r>
        <w:rPr>
          <w:rFonts w:hint="eastAsia"/>
        </w:rPr>
        <w:t>图</w:t>
      </w:r>
      <w:r>
        <w:rPr>
          <w:rFonts w:hint="eastAsia"/>
        </w:rPr>
        <w:t>1</w:t>
      </w:r>
      <w:r w:rsidR="009B1DF4">
        <w:rPr>
          <w:rFonts w:hint="eastAsia"/>
        </w:rPr>
        <w:t>0.</w:t>
      </w:r>
      <w:r>
        <w:rPr>
          <w:rFonts w:hint="eastAsia"/>
        </w:rPr>
        <w:t>3</w:t>
      </w:r>
      <w:r>
        <w:rPr>
          <w:rFonts w:hint="eastAsia"/>
        </w:rPr>
        <w:t>和</w:t>
      </w:r>
      <w:r>
        <w:rPr>
          <w:rFonts w:hint="eastAsia"/>
        </w:rPr>
        <w:t>1</w:t>
      </w:r>
      <w:r w:rsidR="009B1DF4">
        <w:rPr>
          <w:rFonts w:hint="eastAsia"/>
        </w:rPr>
        <w:t>0.</w:t>
      </w:r>
      <w:r>
        <w:rPr>
          <w:rFonts w:hint="eastAsia"/>
        </w:rPr>
        <w:t>5</w:t>
      </w:r>
      <w:r w:rsidR="009B1DF4">
        <w:rPr>
          <w:rFonts w:hint="eastAsia"/>
        </w:rPr>
        <w:t>)</w:t>
      </w:r>
      <w:r>
        <w:rPr>
          <w:rFonts w:hint="eastAsia"/>
        </w:rPr>
        <w:t>”</w:t>
      </w:r>
      <w:r w:rsidR="009B1DF4">
        <w:rPr>
          <w:rFonts w:hint="eastAsia"/>
        </w:rPr>
        <w:t>，</w:t>
      </w:r>
      <w:r>
        <w:rPr>
          <w:rFonts w:hint="eastAsia"/>
        </w:rPr>
        <w:t>将“第</w:t>
      </w:r>
      <w:r>
        <w:rPr>
          <w:rFonts w:hint="eastAsia"/>
        </w:rPr>
        <w:t>1</w:t>
      </w:r>
      <w:r>
        <w:rPr>
          <w:rFonts w:hint="eastAsia"/>
        </w:rPr>
        <w:t>类”改为“该种类”</w:t>
      </w:r>
      <w:r w:rsidR="009B1DF4">
        <w:rPr>
          <w:rFonts w:hint="eastAsia"/>
        </w:rPr>
        <w:t>，</w:t>
      </w:r>
      <w:r>
        <w:rPr>
          <w:rFonts w:hint="eastAsia"/>
        </w:rPr>
        <w:t>将“和</w:t>
      </w:r>
      <w:r w:rsidR="009B1DF4">
        <w:rPr>
          <w:rFonts w:hint="eastAsia"/>
        </w:rPr>
        <w:t>/</w:t>
      </w:r>
      <w:r>
        <w:rPr>
          <w:rFonts w:hint="eastAsia"/>
        </w:rPr>
        <w:t>或”改为“和”。</w:t>
      </w:r>
    </w:p>
    <w:p w:rsidR="005B5AF2" w:rsidRDefault="005B5AF2" w:rsidP="006B7097">
      <w:pPr>
        <w:pStyle w:val="SingleTxtGC"/>
      </w:pPr>
      <w:r>
        <w:rPr>
          <w:rFonts w:hint="eastAsia"/>
        </w:rPr>
        <w:tab/>
      </w:r>
      <w:r w:rsidR="00E744D5">
        <w:tab/>
      </w:r>
      <w:r w:rsidR="00E744D5">
        <w:tab/>
      </w:r>
      <w:r>
        <w:rPr>
          <w:rFonts w:hint="eastAsia"/>
        </w:rPr>
        <w:t>将第三句的后半句改为</w:t>
      </w:r>
      <w:r w:rsidR="009B1DF4">
        <w:rPr>
          <w:rFonts w:hint="eastAsia"/>
        </w:rPr>
        <w:t>：</w:t>
      </w:r>
      <w:r>
        <w:rPr>
          <w:rFonts w:hint="eastAsia"/>
        </w:rPr>
        <w:t>“应与对其所作试验的结果相一致。”。</w:t>
      </w:r>
    </w:p>
    <w:p w:rsidR="005B5AF2" w:rsidRDefault="005B5AF2" w:rsidP="00FD198A">
      <w:pPr>
        <w:pStyle w:val="SingleTxtGC"/>
        <w:tabs>
          <w:tab w:val="clear" w:pos="1996"/>
        </w:tabs>
      </w:pPr>
      <w:r>
        <w:rPr>
          <w:rFonts w:hint="eastAsia"/>
        </w:rPr>
        <w:tab/>
      </w:r>
      <w:r w:rsidR="00E744D5">
        <w:tab/>
      </w:r>
      <w:r w:rsidR="00E744D5">
        <w:tab/>
      </w:r>
      <w:r>
        <w:rPr>
          <w:rFonts w:hint="eastAsia"/>
        </w:rPr>
        <w:t>最后一句修改如下</w:t>
      </w:r>
      <w:r w:rsidR="009B1DF4">
        <w:rPr>
          <w:rFonts w:hint="eastAsia"/>
        </w:rPr>
        <w:t>：</w:t>
      </w:r>
    </w:p>
    <w:p w:rsidR="005B5AF2" w:rsidRDefault="005B5AF2" w:rsidP="006B7097">
      <w:pPr>
        <w:pStyle w:val="SingleTxtGC"/>
      </w:pPr>
      <w:r>
        <w:rPr>
          <w:rFonts w:hint="eastAsia"/>
        </w:rPr>
        <w:t>“如图</w:t>
      </w:r>
      <w:r>
        <w:rPr>
          <w:rFonts w:hint="eastAsia"/>
        </w:rPr>
        <w:t>1</w:t>
      </w:r>
      <w:r w:rsidR="009B1DF4">
        <w:rPr>
          <w:rFonts w:hint="eastAsia"/>
        </w:rPr>
        <w:t>0.</w:t>
      </w:r>
      <w:r>
        <w:rPr>
          <w:rFonts w:hint="eastAsia"/>
        </w:rPr>
        <w:t>3</w:t>
      </w:r>
      <w:r>
        <w:rPr>
          <w:rFonts w:hint="eastAsia"/>
        </w:rPr>
        <w:t>框</w:t>
      </w:r>
      <w:r>
        <w:rPr>
          <w:rFonts w:hint="eastAsia"/>
        </w:rPr>
        <w:t>39</w:t>
      </w:r>
      <w:r>
        <w:rPr>
          <w:rFonts w:hint="eastAsia"/>
        </w:rPr>
        <w:t>所示</w:t>
      </w:r>
      <w:r w:rsidR="009B1DF4">
        <w:rPr>
          <w:rFonts w:hint="eastAsia"/>
        </w:rPr>
        <w:t>，</w:t>
      </w:r>
      <w:r>
        <w:rPr>
          <w:rFonts w:hint="eastAsia"/>
        </w:rPr>
        <w:t>可根据试验结果和“爆炸物”定义</w:t>
      </w:r>
      <w:r w:rsidR="009B1DF4">
        <w:rPr>
          <w:rFonts w:hint="eastAsia"/>
        </w:rPr>
        <w:t>，</w:t>
      </w:r>
      <w:r>
        <w:rPr>
          <w:rFonts w:hint="eastAsia"/>
        </w:rPr>
        <w:t>将某物品排除在爆炸物种类之外</w:t>
      </w:r>
      <w:r w:rsidR="009B1DF4">
        <w:rPr>
          <w:rFonts w:hint="eastAsia"/>
        </w:rPr>
        <w:t>(</w:t>
      </w:r>
      <w:r>
        <w:rPr>
          <w:rFonts w:hint="eastAsia"/>
        </w:rPr>
        <w:t>见《规章范本》</w:t>
      </w:r>
      <w:r w:rsidR="009B1DF4">
        <w:rPr>
          <w:rFonts w:hint="eastAsia"/>
        </w:rPr>
        <w:t>2.1.1.</w:t>
      </w:r>
      <w:r>
        <w:rPr>
          <w:rFonts w:hint="eastAsia"/>
        </w:rPr>
        <w:t>1</w:t>
      </w:r>
      <w:r w:rsidR="009B1DF4">
        <w:rPr>
          <w:rFonts w:hint="eastAsia"/>
        </w:rPr>
        <w:t>(</w:t>
      </w:r>
      <w:r>
        <w:rPr>
          <w:rFonts w:hint="eastAsia"/>
        </w:rPr>
        <w:t>b</w:t>
      </w:r>
      <w:r w:rsidR="009B1DF4">
        <w:rPr>
          <w:rFonts w:hint="eastAsia"/>
        </w:rPr>
        <w:t>)</w:t>
      </w:r>
      <w:r>
        <w:rPr>
          <w:rFonts w:hint="eastAsia"/>
        </w:rPr>
        <w:t>段和《全球统一制度》</w:t>
      </w:r>
      <w:r w:rsidR="009B1DF4">
        <w:rPr>
          <w:rFonts w:hint="eastAsia"/>
        </w:rPr>
        <w:t>2.1.1.</w:t>
      </w:r>
      <w:r>
        <w:rPr>
          <w:rFonts w:hint="eastAsia"/>
        </w:rPr>
        <w:t>2</w:t>
      </w:r>
      <w:r w:rsidR="009B1DF4">
        <w:rPr>
          <w:rFonts w:hint="eastAsia"/>
        </w:rPr>
        <w:t>(</w:t>
      </w:r>
      <w:r>
        <w:rPr>
          <w:rFonts w:hint="eastAsia"/>
        </w:rPr>
        <w:t>b</w:t>
      </w:r>
      <w:r w:rsidR="009B1DF4">
        <w:rPr>
          <w:rFonts w:hint="eastAsia"/>
        </w:rPr>
        <w:t>)</w:t>
      </w:r>
      <w:r>
        <w:rPr>
          <w:rFonts w:hint="eastAsia"/>
        </w:rPr>
        <w:t>段</w:t>
      </w:r>
      <w:r w:rsidR="009B1DF4">
        <w:rPr>
          <w:rFonts w:hint="eastAsia"/>
        </w:rPr>
        <w:t>)</w:t>
      </w:r>
      <w:r>
        <w:rPr>
          <w:rFonts w:hint="eastAsia"/>
        </w:rPr>
        <w:t>。《规章范本》第</w:t>
      </w:r>
      <w:r w:rsidR="009B1DF4">
        <w:rPr>
          <w:rFonts w:hint="eastAsia"/>
        </w:rPr>
        <w:t>2.1.3.6.</w:t>
      </w:r>
      <w:r>
        <w:rPr>
          <w:rFonts w:hint="eastAsia"/>
        </w:rPr>
        <w:t>4</w:t>
      </w:r>
      <w:r>
        <w:rPr>
          <w:rFonts w:hint="eastAsia"/>
        </w:rPr>
        <w:t>段载有将物品排除在爆炸物种类之外的具体标准。</w:t>
      </w:r>
      <w:r w:rsidR="000301F6">
        <w:rPr>
          <w:rFonts w:hint="eastAsia"/>
        </w:rPr>
        <w:t>”</w:t>
      </w:r>
    </w:p>
    <w:p w:rsidR="005B5AF2" w:rsidRDefault="005B5AF2" w:rsidP="006B7097">
      <w:pPr>
        <w:pStyle w:val="SingleTxtGC"/>
      </w:pPr>
      <w:r>
        <w:rPr>
          <w:rFonts w:hint="eastAsia"/>
        </w:rPr>
        <w:t>1</w:t>
      </w:r>
      <w:r w:rsidR="009B1DF4">
        <w:rPr>
          <w:rFonts w:hint="eastAsia"/>
        </w:rPr>
        <w:t>0.4.2.</w:t>
      </w:r>
      <w:r>
        <w:rPr>
          <w:rFonts w:hint="eastAsia"/>
        </w:rPr>
        <w:t>1</w:t>
      </w:r>
      <w:r>
        <w:rPr>
          <w:rFonts w:hint="eastAsia"/>
        </w:rPr>
        <w:tab/>
      </w:r>
      <w:r w:rsidR="00FD198A">
        <w:tab/>
      </w:r>
      <w:r>
        <w:rPr>
          <w:rFonts w:hint="eastAsia"/>
        </w:rPr>
        <w:t>在第一句中</w:t>
      </w:r>
      <w:r w:rsidR="009B1DF4">
        <w:rPr>
          <w:rFonts w:hint="eastAsia"/>
        </w:rPr>
        <w:t>，</w:t>
      </w:r>
      <w:r>
        <w:rPr>
          <w:rFonts w:hint="eastAsia"/>
        </w:rPr>
        <w:t>将“</w:t>
      </w:r>
      <w:r w:rsidR="009B1DF4">
        <w:rPr>
          <w:rFonts w:hint="eastAsia"/>
        </w:rPr>
        <w:t>，</w:t>
      </w:r>
      <w:r>
        <w:rPr>
          <w:rFonts w:hint="eastAsia"/>
        </w:rPr>
        <w:t>编号为</w:t>
      </w:r>
      <w:r>
        <w:rPr>
          <w:rFonts w:hint="eastAsia"/>
        </w:rPr>
        <w:t>5</w:t>
      </w:r>
      <w:r>
        <w:rPr>
          <w:rFonts w:hint="eastAsia"/>
        </w:rPr>
        <w:t>至</w:t>
      </w:r>
      <w:r>
        <w:rPr>
          <w:rFonts w:hint="eastAsia"/>
        </w:rPr>
        <w:t>7</w:t>
      </w:r>
      <w:r>
        <w:rPr>
          <w:rFonts w:hint="eastAsia"/>
        </w:rPr>
        <w:t>”改为“</w:t>
      </w:r>
      <w:r w:rsidR="009B1DF4">
        <w:rPr>
          <w:rFonts w:hint="eastAsia"/>
        </w:rPr>
        <w:t>(</w:t>
      </w:r>
      <w:r>
        <w:rPr>
          <w:rFonts w:hint="eastAsia"/>
        </w:rPr>
        <w:t>试验系列</w:t>
      </w:r>
      <w:r>
        <w:rPr>
          <w:rFonts w:hint="eastAsia"/>
        </w:rPr>
        <w:t>5</w:t>
      </w:r>
      <w:r>
        <w:rPr>
          <w:rFonts w:hint="eastAsia"/>
        </w:rPr>
        <w:t>至</w:t>
      </w:r>
      <w:r>
        <w:rPr>
          <w:rFonts w:hint="eastAsia"/>
        </w:rPr>
        <w:t>7</w:t>
      </w:r>
      <w:r w:rsidR="009B1DF4">
        <w:rPr>
          <w:rFonts w:hint="eastAsia"/>
        </w:rPr>
        <w:t>)</w:t>
      </w:r>
      <w:r>
        <w:rPr>
          <w:rFonts w:hint="eastAsia"/>
        </w:rPr>
        <w:t>”。在最后一句中</w:t>
      </w:r>
      <w:r w:rsidR="009B1DF4">
        <w:rPr>
          <w:rFonts w:hint="eastAsia"/>
        </w:rPr>
        <w:t>，</w:t>
      </w:r>
      <w:r>
        <w:rPr>
          <w:rFonts w:hint="eastAsia"/>
        </w:rPr>
        <w:t>将“国家当局”改为“分类者”。</w:t>
      </w:r>
    </w:p>
    <w:p w:rsidR="005B5AF2" w:rsidRDefault="005B5AF2" w:rsidP="006B7097">
      <w:pPr>
        <w:pStyle w:val="SingleTxtGC"/>
      </w:pPr>
      <w:r>
        <w:rPr>
          <w:rFonts w:hint="eastAsia"/>
        </w:rPr>
        <w:t>1</w:t>
      </w:r>
      <w:r w:rsidR="009B1DF4">
        <w:rPr>
          <w:rFonts w:hint="eastAsia"/>
        </w:rPr>
        <w:t>0.4.2.</w:t>
      </w:r>
      <w:r>
        <w:rPr>
          <w:rFonts w:hint="eastAsia"/>
        </w:rPr>
        <w:t>2</w:t>
      </w:r>
      <w:r>
        <w:rPr>
          <w:rFonts w:hint="eastAsia"/>
        </w:rPr>
        <w:tab/>
      </w:r>
      <w:r w:rsidR="00FD198A">
        <w:tab/>
      </w:r>
      <w:r>
        <w:rPr>
          <w:rFonts w:hint="eastAsia"/>
        </w:rPr>
        <w:t>将“</w:t>
      </w:r>
      <w:r w:rsidR="009B1DF4">
        <w:rPr>
          <w:rFonts w:hint="eastAsia"/>
        </w:rPr>
        <w:t>(</w:t>
      </w:r>
      <w:r>
        <w:rPr>
          <w:rFonts w:hint="eastAsia"/>
        </w:rPr>
        <w:t>图</w:t>
      </w:r>
      <w:r>
        <w:rPr>
          <w:rFonts w:hint="eastAsia"/>
        </w:rPr>
        <w:t>1</w:t>
      </w:r>
      <w:r w:rsidR="009B1DF4">
        <w:rPr>
          <w:rFonts w:hint="eastAsia"/>
        </w:rPr>
        <w:t>0.</w:t>
      </w:r>
      <w:r>
        <w:rPr>
          <w:rFonts w:hint="eastAsia"/>
        </w:rPr>
        <w:t>3</w:t>
      </w:r>
      <w:r>
        <w:rPr>
          <w:rFonts w:hint="eastAsia"/>
        </w:rPr>
        <w:t>框</w:t>
      </w:r>
      <w:r>
        <w:rPr>
          <w:rFonts w:hint="eastAsia"/>
        </w:rPr>
        <w:t>21</w:t>
      </w:r>
      <w:r w:rsidR="009B1DF4">
        <w:rPr>
          <w:rFonts w:hint="eastAsia"/>
        </w:rPr>
        <w:t>)</w:t>
      </w:r>
      <w:r>
        <w:rPr>
          <w:rFonts w:hint="eastAsia"/>
        </w:rPr>
        <w:t>”改为“</w:t>
      </w:r>
      <w:r w:rsidR="009B1DF4">
        <w:rPr>
          <w:rFonts w:hint="eastAsia"/>
        </w:rPr>
        <w:t>(</w:t>
      </w:r>
      <w:r>
        <w:rPr>
          <w:rFonts w:hint="eastAsia"/>
        </w:rPr>
        <w:t>图</w:t>
      </w:r>
      <w:r>
        <w:rPr>
          <w:rFonts w:hint="eastAsia"/>
        </w:rPr>
        <w:t>1</w:t>
      </w:r>
      <w:r w:rsidR="009B1DF4">
        <w:rPr>
          <w:rFonts w:hint="eastAsia"/>
        </w:rPr>
        <w:t>0.</w:t>
      </w:r>
      <w:r>
        <w:rPr>
          <w:rFonts w:hint="eastAsia"/>
        </w:rPr>
        <w:t>3</w:t>
      </w:r>
      <w:r>
        <w:rPr>
          <w:rFonts w:hint="eastAsia"/>
        </w:rPr>
        <w:t>框</w:t>
      </w:r>
      <w:r>
        <w:rPr>
          <w:rFonts w:hint="eastAsia"/>
        </w:rPr>
        <w:t>28</w:t>
      </w:r>
      <w:r w:rsidR="009B1DF4">
        <w:rPr>
          <w:rFonts w:hint="eastAsia"/>
        </w:rPr>
        <w:t>)</w:t>
      </w:r>
      <w:r>
        <w:rPr>
          <w:rFonts w:hint="eastAsia"/>
        </w:rPr>
        <w:t>”。</w:t>
      </w:r>
    </w:p>
    <w:p w:rsidR="00FD198A" w:rsidRDefault="00FD198A">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3</w:t>
      </w:r>
      <w:r w:rsidR="00FD198A">
        <w:tab/>
      </w:r>
      <w:r w:rsidR="00FD198A">
        <w:tab/>
      </w:r>
      <w:r>
        <w:rPr>
          <w:rFonts w:hint="eastAsia"/>
        </w:rPr>
        <w:t>将原图和标题修改如下</w:t>
      </w:r>
      <w:r w:rsidR="009B1DF4">
        <w:rPr>
          <w:rFonts w:hint="eastAsia"/>
        </w:rPr>
        <w:t>：</w:t>
      </w:r>
    </w:p>
    <w:p w:rsidR="005B5AF2" w:rsidRDefault="00FD198A" w:rsidP="006B7097">
      <w:pPr>
        <w:pStyle w:val="SingleTxtGC"/>
        <w:rPr>
          <w:rFonts w:ascii="Time New Roman" w:eastAsia="SimHei" w:hAnsi="Time New Roman" w:hint="eastAsia"/>
        </w:rPr>
      </w:pPr>
      <w:r w:rsidRPr="00FD198A">
        <w:rPr>
          <w:rFonts w:ascii="Time New Roman" w:eastAsia="SimHei" w:hAnsi="Time New Roman" w:hint="eastAsia"/>
        </w:rPr>
        <w:t>“</w:t>
      </w:r>
      <w:r w:rsidR="005B5AF2" w:rsidRPr="00FD198A">
        <w:rPr>
          <w:rFonts w:ascii="Time New Roman" w:eastAsia="SimHei" w:hAnsi="Time New Roman" w:hint="eastAsia"/>
        </w:rPr>
        <w:t>图</w:t>
      </w:r>
      <w:r w:rsidR="005B5AF2" w:rsidRPr="00FD198A">
        <w:rPr>
          <w:rFonts w:ascii="Time New Roman" w:eastAsia="SimHei" w:hAnsi="Time New Roman" w:hint="eastAsia"/>
        </w:rPr>
        <w:t>1</w:t>
      </w:r>
      <w:r w:rsidR="009B1DF4">
        <w:rPr>
          <w:rFonts w:ascii="Time New Roman" w:eastAsia="SimHei" w:hAnsi="Time New Roman" w:hint="eastAsia"/>
        </w:rPr>
        <w:t>0.</w:t>
      </w:r>
      <w:r w:rsidR="005B5AF2" w:rsidRPr="00FD198A">
        <w:rPr>
          <w:rFonts w:ascii="Time New Roman" w:eastAsia="SimHei" w:hAnsi="Time New Roman" w:hint="eastAsia"/>
        </w:rPr>
        <w:t>3</w:t>
      </w:r>
      <w:r w:rsidR="009B1DF4">
        <w:rPr>
          <w:rFonts w:ascii="Time New Roman" w:eastAsia="SimHei" w:hAnsi="Time New Roman" w:hint="eastAsia"/>
        </w:rPr>
        <w:t>：</w:t>
      </w:r>
      <w:r w:rsidR="005B5AF2" w:rsidRPr="00FD198A">
        <w:rPr>
          <w:rFonts w:ascii="Time New Roman" w:eastAsia="SimHei" w:hAnsi="Time New Roman" w:hint="eastAsia"/>
        </w:rPr>
        <w:t>划定爆炸物种类项别的程序</w:t>
      </w:r>
    </w:p>
    <w:p w:rsidR="008B44EB" w:rsidRDefault="00F1746C" w:rsidP="00116327">
      <w:pPr>
        <w:pStyle w:val="SingleTxtGC"/>
        <w:spacing w:line="240" w:lineRule="auto"/>
      </w:pPr>
      <w:r w:rsidRPr="004002FE">
        <w:object w:dxaOrig="10740" w:dyaOrig="14235">
          <v:shape id="_x0000_i1027" type="#_x0000_t75" style="width:424.6pt;height:563.8pt" o:ole="">
            <v:imagedata r:id="rId13" o:title=""/>
          </v:shape>
          <o:OLEObject Type="Embed" ProgID="Visio.Drawing.15" ShapeID="_x0000_i1027" DrawAspect="Content" ObjectID="_1624795460" r:id="rId14"/>
        </w:object>
      </w:r>
      <w:r w:rsidR="00E55E0F" w:rsidRPr="00FD198A">
        <w:rPr>
          <w:rFonts w:ascii="Time New Roman" w:eastAsia="SimHei" w:hAnsi="Time New Roman" w:hint="eastAsia"/>
        </w:rPr>
        <w:t>”</w:t>
      </w:r>
    </w:p>
    <w:p w:rsidR="008B44EB" w:rsidRDefault="008B44EB" w:rsidP="008B44EB">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4</w:t>
      </w:r>
      <w:r w:rsidR="008B44EB">
        <w:tab/>
      </w:r>
      <w:r w:rsidR="008B44EB">
        <w:tab/>
      </w:r>
      <w:r>
        <w:rPr>
          <w:rFonts w:hint="eastAsia"/>
        </w:rPr>
        <w:t>将原图</w:t>
      </w:r>
      <w:r>
        <w:rPr>
          <w:rFonts w:hint="eastAsia"/>
        </w:rPr>
        <w:t>1</w:t>
      </w:r>
      <w:r w:rsidR="009B1DF4">
        <w:rPr>
          <w:rFonts w:hint="eastAsia"/>
        </w:rPr>
        <w:t>0.</w:t>
      </w:r>
      <w:r>
        <w:rPr>
          <w:rFonts w:hint="eastAsia"/>
        </w:rPr>
        <w:t>4</w:t>
      </w:r>
      <w:r>
        <w:rPr>
          <w:rFonts w:hint="eastAsia"/>
        </w:rPr>
        <w:t>修改如下</w:t>
      </w:r>
      <w:r w:rsidR="009B1DF4">
        <w:rPr>
          <w:rFonts w:hint="eastAsia"/>
        </w:rPr>
        <w:t>：</w:t>
      </w:r>
    </w:p>
    <w:p w:rsidR="005B5AF2" w:rsidRPr="00CF4083" w:rsidRDefault="005B5AF2" w:rsidP="006B7097">
      <w:pPr>
        <w:pStyle w:val="SingleTxtGC"/>
        <w:rPr>
          <w:rFonts w:ascii="Time New Roman" w:eastAsia="SimHei" w:hAnsi="Time New Roman" w:hint="eastAsia"/>
        </w:rPr>
      </w:pPr>
      <w:r w:rsidRPr="00CF4083">
        <w:rPr>
          <w:rFonts w:ascii="Time New Roman" w:eastAsia="SimHei" w:hAnsi="Time New Roman" w:hint="eastAsia"/>
        </w:rPr>
        <w:t>“图</w:t>
      </w:r>
      <w:r w:rsidRPr="00CF4083">
        <w:rPr>
          <w:rFonts w:ascii="Time New Roman" w:eastAsia="SimHei" w:hAnsi="Time New Roman" w:hint="eastAsia"/>
        </w:rPr>
        <w:t>1</w:t>
      </w:r>
      <w:r w:rsidR="009B1DF4">
        <w:rPr>
          <w:rFonts w:ascii="Time New Roman" w:eastAsia="SimHei" w:hAnsi="Time New Roman" w:hint="eastAsia"/>
        </w:rPr>
        <w:t>0.</w:t>
      </w:r>
      <w:r w:rsidRPr="00CF4083">
        <w:rPr>
          <w:rFonts w:ascii="Time New Roman" w:eastAsia="SimHei" w:hAnsi="Time New Roman" w:hint="eastAsia"/>
        </w:rPr>
        <w:t>4</w:t>
      </w:r>
      <w:r w:rsidR="009B1DF4">
        <w:rPr>
          <w:rFonts w:ascii="Time New Roman" w:eastAsia="SimHei" w:hAnsi="Time New Roman" w:hint="eastAsia"/>
        </w:rPr>
        <w:t>：</w:t>
      </w:r>
      <w:r w:rsidRPr="00CF4083">
        <w:rPr>
          <w:rFonts w:ascii="Time New Roman" w:eastAsia="SimHei" w:hAnsi="Time New Roman" w:hint="eastAsia"/>
        </w:rPr>
        <w:t>确定硝酸铵乳胶、悬浮剂或凝胶</w:t>
      </w:r>
      <w:r w:rsidR="009B1DF4">
        <w:rPr>
          <w:rFonts w:ascii="Time New Roman" w:eastAsia="SimHei" w:hAnsi="Time New Roman" w:hint="eastAsia"/>
        </w:rPr>
        <w:t>，</w:t>
      </w:r>
      <w:r w:rsidRPr="00CF4083">
        <w:rPr>
          <w:rFonts w:ascii="Time New Roman" w:eastAsia="SimHei" w:hAnsi="Time New Roman" w:hint="eastAsia"/>
        </w:rPr>
        <w:t>炸药中间物质的程序</w:t>
      </w:r>
    </w:p>
    <w:p w:rsidR="008B44EB" w:rsidRDefault="00CB7B33" w:rsidP="00CF4083">
      <w:pPr>
        <w:pStyle w:val="SingleTxtGC"/>
        <w:spacing w:line="240" w:lineRule="auto"/>
      </w:pPr>
      <w:r w:rsidRPr="00352A10">
        <w:object w:dxaOrig="7590" w:dyaOrig="13170">
          <v:shape id="_x0000_i1028" type="#_x0000_t75" style="width:325.05pt;height:567pt" o:ole="">
            <v:imagedata r:id="rId15" o:title=""/>
          </v:shape>
          <o:OLEObject Type="Embed" ProgID="Visio.Drawing.15" ShapeID="_x0000_i1028" DrawAspect="Content" ObjectID="_1624795461" r:id="rId16"/>
        </w:object>
      </w:r>
    </w:p>
    <w:p w:rsidR="00E55E0F" w:rsidRDefault="00E55E0F" w:rsidP="00CF4083">
      <w:pPr>
        <w:pStyle w:val="SingleTxtGC"/>
        <w:spacing w:line="240" w:lineRule="auto"/>
      </w:pPr>
      <w:r w:rsidRPr="00FD198A">
        <w:rPr>
          <w:rFonts w:ascii="Time New Roman" w:eastAsia="SimHei" w:hAnsi="Time New Roman" w:hint="eastAsia"/>
        </w:rPr>
        <w:t>”</w:t>
      </w:r>
    </w:p>
    <w:p w:rsidR="00CF4083" w:rsidRDefault="00CF4083">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5</w:t>
      </w:r>
      <w:r w:rsidR="0017747C">
        <w:tab/>
      </w:r>
      <w:r w:rsidR="0017747C">
        <w:tab/>
      </w:r>
      <w:r>
        <w:rPr>
          <w:rFonts w:hint="eastAsia"/>
        </w:rPr>
        <w:t>将原图修改如下</w:t>
      </w:r>
      <w:r w:rsidR="009B1DF4">
        <w:rPr>
          <w:rFonts w:hint="eastAsia"/>
        </w:rPr>
        <w:t>：</w:t>
      </w:r>
    </w:p>
    <w:p w:rsidR="00CF4083" w:rsidRDefault="00211963" w:rsidP="00CF4083">
      <w:pPr>
        <w:pStyle w:val="SingleTxtGC"/>
        <w:spacing w:line="240" w:lineRule="auto"/>
      </w:pPr>
      <w:r w:rsidRPr="00352A10">
        <w:object w:dxaOrig="9780" w:dyaOrig="9450">
          <v:shape id="_x0000_i1029" type="#_x0000_t75" style="width:423pt;height:409.75pt" o:ole="">
            <v:imagedata r:id="rId17" o:title=""/>
          </v:shape>
          <o:OLEObject Type="Embed" ProgID="Visio.Drawing.15" ShapeID="_x0000_i1029" DrawAspect="Content" ObjectID="_1624795462" r:id="rId18"/>
        </w:object>
      </w:r>
      <w:r w:rsidR="00E55E0F" w:rsidRPr="00FD198A">
        <w:rPr>
          <w:rFonts w:ascii="Time New Roman" w:eastAsia="SimHei" w:hAnsi="Time New Roman" w:hint="eastAsia"/>
        </w:rPr>
        <w:t>”</w:t>
      </w:r>
    </w:p>
    <w:p w:rsidR="005B5AF2" w:rsidRDefault="005B5AF2" w:rsidP="006B7097">
      <w:pPr>
        <w:pStyle w:val="SingleTxtGC"/>
      </w:pPr>
      <w:r>
        <w:rPr>
          <w:rFonts w:hint="eastAsia"/>
        </w:rPr>
        <w:t>1</w:t>
      </w:r>
      <w:r w:rsidR="009B1DF4">
        <w:rPr>
          <w:rFonts w:hint="eastAsia"/>
        </w:rPr>
        <w:t>0.4.2.</w:t>
      </w:r>
      <w:r>
        <w:rPr>
          <w:rFonts w:hint="eastAsia"/>
        </w:rPr>
        <w:t>3</w:t>
      </w:r>
      <w:r>
        <w:rPr>
          <w:rFonts w:hint="eastAsia"/>
        </w:rPr>
        <w:tab/>
      </w:r>
      <w:r w:rsidR="0017747C">
        <w:tab/>
      </w:r>
      <w:r>
        <w:rPr>
          <w:rFonts w:hint="eastAsia"/>
        </w:rPr>
        <w:t>在第一句中</w:t>
      </w:r>
      <w:r w:rsidR="009B1DF4">
        <w:rPr>
          <w:rFonts w:hint="eastAsia"/>
        </w:rPr>
        <w:t>，</w:t>
      </w:r>
      <w:r>
        <w:rPr>
          <w:rFonts w:hint="eastAsia"/>
        </w:rPr>
        <w:t>将“系列</w:t>
      </w:r>
      <w:r>
        <w:rPr>
          <w:rFonts w:hint="eastAsia"/>
        </w:rPr>
        <w:t>6</w:t>
      </w:r>
      <w:r>
        <w:rPr>
          <w:rFonts w:hint="eastAsia"/>
        </w:rPr>
        <w:t>的</w:t>
      </w:r>
      <w:r>
        <w:rPr>
          <w:rFonts w:hint="eastAsia"/>
        </w:rPr>
        <w:t>4</w:t>
      </w:r>
      <w:r>
        <w:rPr>
          <w:rFonts w:hint="eastAsia"/>
        </w:rPr>
        <w:t>类试验结果</w:t>
      </w:r>
      <w:r w:rsidR="009B1DF4">
        <w:rPr>
          <w:rFonts w:hint="eastAsia"/>
        </w:rPr>
        <w:t>，</w:t>
      </w:r>
      <w:r>
        <w:rPr>
          <w:rFonts w:hint="eastAsia"/>
        </w:rPr>
        <w:t>”之后加上“酌情”。将“货载”改为“爆炸物”</w:t>
      </w:r>
      <w:r w:rsidR="009B1DF4">
        <w:rPr>
          <w:rFonts w:hint="eastAsia"/>
        </w:rPr>
        <w:t>，</w:t>
      </w:r>
      <w:r>
        <w:rPr>
          <w:rFonts w:hint="eastAsia"/>
        </w:rPr>
        <w:t>将“产品”改为“爆炸物”</w:t>
      </w:r>
      <w:r w:rsidR="009B1DF4">
        <w:rPr>
          <w:rFonts w:hint="eastAsia"/>
        </w:rPr>
        <w:t>，</w:t>
      </w:r>
      <w:r>
        <w:rPr>
          <w:rFonts w:hint="eastAsia"/>
        </w:rPr>
        <w:t>并将括号中的内容改为</w:t>
      </w:r>
      <w:r w:rsidR="009B1DF4">
        <w:rPr>
          <w:rFonts w:hint="eastAsia"/>
        </w:rPr>
        <w:t>：</w:t>
      </w:r>
      <w:r>
        <w:rPr>
          <w:rFonts w:hint="eastAsia"/>
        </w:rPr>
        <w:t>“</w:t>
      </w:r>
      <w:r w:rsidR="009B1DF4">
        <w:rPr>
          <w:rFonts w:hint="eastAsia"/>
        </w:rPr>
        <w:t>(</w:t>
      </w:r>
      <w:r>
        <w:rPr>
          <w:rFonts w:hint="eastAsia"/>
        </w:rPr>
        <w:t>图</w:t>
      </w:r>
      <w:r>
        <w:rPr>
          <w:rFonts w:hint="eastAsia"/>
        </w:rPr>
        <w:t>1</w:t>
      </w:r>
      <w:r w:rsidR="009B1DF4">
        <w:rPr>
          <w:rFonts w:hint="eastAsia"/>
        </w:rPr>
        <w:t>0.</w:t>
      </w:r>
      <w:r>
        <w:rPr>
          <w:rFonts w:hint="eastAsia"/>
        </w:rPr>
        <w:t>3</w:t>
      </w:r>
      <w:r>
        <w:rPr>
          <w:rFonts w:hint="eastAsia"/>
        </w:rPr>
        <w:t>框</w:t>
      </w:r>
      <w:r>
        <w:rPr>
          <w:rFonts w:hint="eastAsia"/>
        </w:rPr>
        <w:t>32</w:t>
      </w:r>
      <w:r>
        <w:rPr>
          <w:rFonts w:hint="eastAsia"/>
        </w:rPr>
        <w:t>、</w:t>
      </w:r>
      <w:r>
        <w:rPr>
          <w:rFonts w:hint="eastAsia"/>
        </w:rPr>
        <w:t>33</w:t>
      </w:r>
      <w:r>
        <w:rPr>
          <w:rFonts w:hint="eastAsia"/>
        </w:rPr>
        <w:t>、</w:t>
      </w:r>
      <w:r>
        <w:rPr>
          <w:rFonts w:hint="eastAsia"/>
        </w:rPr>
        <w:t>34</w:t>
      </w:r>
      <w:r>
        <w:rPr>
          <w:rFonts w:hint="eastAsia"/>
        </w:rPr>
        <w:t>、</w:t>
      </w:r>
      <w:r>
        <w:rPr>
          <w:rFonts w:hint="eastAsia"/>
        </w:rPr>
        <w:t>35</w:t>
      </w:r>
      <w:r>
        <w:rPr>
          <w:rFonts w:hint="eastAsia"/>
        </w:rPr>
        <w:t>、</w:t>
      </w:r>
      <w:r>
        <w:rPr>
          <w:rFonts w:hint="eastAsia"/>
        </w:rPr>
        <w:t>36</w:t>
      </w:r>
      <w:r>
        <w:rPr>
          <w:rFonts w:hint="eastAsia"/>
        </w:rPr>
        <w:t>和</w:t>
      </w:r>
      <w:r>
        <w:rPr>
          <w:rFonts w:hint="eastAsia"/>
        </w:rPr>
        <w:t>37</w:t>
      </w:r>
      <w:r w:rsidR="009B1DF4">
        <w:rPr>
          <w:rFonts w:hint="eastAsia"/>
        </w:rPr>
        <w:t>)</w:t>
      </w:r>
      <w:r>
        <w:rPr>
          <w:rFonts w:hint="eastAsia"/>
        </w:rPr>
        <w:t>”。</w:t>
      </w:r>
    </w:p>
    <w:p w:rsidR="005B5AF2" w:rsidRDefault="005B5AF2" w:rsidP="006B7097">
      <w:pPr>
        <w:pStyle w:val="SingleTxtGC"/>
      </w:pPr>
      <w:r>
        <w:rPr>
          <w:rFonts w:hint="eastAsia"/>
        </w:rPr>
        <w:tab/>
      </w:r>
      <w:r w:rsidR="00E744D5">
        <w:tab/>
      </w:r>
      <w:r w:rsidR="00E744D5">
        <w:tab/>
      </w:r>
      <w:r>
        <w:rPr>
          <w:rFonts w:hint="eastAsia"/>
        </w:rPr>
        <w:t>在第二句中</w:t>
      </w:r>
      <w:r w:rsidR="009B1DF4">
        <w:rPr>
          <w:rFonts w:hint="eastAsia"/>
        </w:rPr>
        <w:t>，</w:t>
      </w:r>
      <w:r>
        <w:rPr>
          <w:rFonts w:hint="eastAsia"/>
        </w:rPr>
        <w:t>将“产品”改为“运输配置的物质或物品”</w:t>
      </w:r>
      <w:r w:rsidR="009B1DF4">
        <w:rPr>
          <w:rFonts w:hint="eastAsia"/>
        </w:rPr>
        <w:t>，</w:t>
      </w:r>
      <w:r>
        <w:rPr>
          <w:rFonts w:hint="eastAsia"/>
        </w:rPr>
        <w:t>并将“应排除于第</w:t>
      </w:r>
      <w:r>
        <w:rPr>
          <w:rFonts w:hint="eastAsia"/>
        </w:rPr>
        <w:t>1</w:t>
      </w:r>
      <w:r>
        <w:rPr>
          <w:rFonts w:hint="eastAsia"/>
        </w:rPr>
        <w:t>类之外</w:t>
      </w:r>
      <w:r w:rsidR="009B1DF4">
        <w:rPr>
          <w:rFonts w:hint="eastAsia"/>
        </w:rPr>
        <w:t>(</w:t>
      </w:r>
      <w:r>
        <w:rPr>
          <w:rFonts w:hint="eastAsia"/>
        </w:rPr>
        <w:t>图</w:t>
      </w:r>
      <w:r>
        <w:rPr>
          <w:rFonts w:hint="eastAsia"/>
        </w:rPr>
        <w:t>1</w:t>
      </w:r>
      <w:r w:rsidR="009B1DF4">
        <w:rPr>
          <w:rFonts w:hint="eastAsia"/>
        </w:rPr>
        <w:t>0.</w:t>
      </w:r>
      <w:r>
        <w:rPr>
          <w:rFonts w:hint="eastAsia"/>
        </w:rPr>
        <w:t>3</w:t>
      </w:r>
      <w:r>
        <w:rPr>
          <w:rFonts w:hint="eastAsia"/>
        </w:rPr>
        <w:t>框</w:t>
      </w:r>
      <w:r>
        <w:rPr>
          <w:rFonts w:hint="eastAsia"/>
        </w:rPr>
        <w:t>35</w:t>
      </w:r>
      <w:r>
        <w:rPr>
          <w:rFonts w:hint="eastAsia"/>
        </w:rPr>
        <w:t>和</w:t>
      </w:r>
      <w:r>
        <w:rPr>
          <w:rFonts w:hint="eastAsia"/>
        </w:rPr>
        <w:t>36</w:t>
      </w:r>
      <w:r w:rsidR="009B1DF4">
        <w:rPr>
          <w:rFonts w:hint="eastAsia"/>
        </w:rPr>
        <w:t>)</w:t>
      </w:r>
      <w:r>
        <w:rPr>
          <w:rFonts w:hint="eastAsia"/>
        </w:rPr>
        <w:t>”改为“可以被排除于爆炸物种类之外</w:t>
      </w:r>
      <w:r w:rsidR="009B1DF4">
        <w:rPr>
          <w:rFonts w:hint="eastAsia"/>
        </w:rPr>
        <w:t>(</w:t>
      </w:r>
      <w:r>
        <w:rPr>
          <w:rFonts w:hint="eastAsia"/>
        </w:rPr>
        <w:t>图</w:t>
      </w:r>
      <w:r>
        <w:rPr>
          <w:rFonts w:hint="eastAsia"/>
        </w:rPr>
        <w:t>1</w:t>
      </w:r>
      <w:r w:rsidR="009B1DF4">
        <w:rPr>
          <w:rFonts w:hint="eastAsia"/>
        </w:rPr>
        <w:t>0.</w:t>
      </w:r>
      <w:r>
        <w:rPr>
          <w:rFonts w:hint="eastAsia"/>
        </w:rPr>
        <w:t>3</w:t>
      </w:r>
      <w:r>
        <w:rPr>
          <w:rFonts w:hint="eastAsia"/>
        </w:rPr>
        <w:t>框</w:t>
      </w:r>
      <w:r>
        <w:rPr>
          <w:rFonts w:hint="eastAsia"/>
        </w:rPr>
        <w:t>38</w:t>
      </w:r>
      <w:r>
        <w:rPr>
          <w:rFonts w:hint="eastAsia"/>
        </w:rPr>
        <w:t>和</w:t>
      </w:r>
      <w:r>
        <w:rPr>
          <w:rFonts w:hint="eastAsia"/>
        </w:rPr>
        <w:t>39</w:t>
      </w:r>
      <w:r w:rsidR="009B1DF4">
        <w:rPr>
          <w:rFonts w:hint="eastAsia"/>
        </w:rPr>
        <w:t>)</w:t>
      </w:r>
      <w:r>
        <w:rPr>
          <w:rFonts w:hint="eastAsia"/>
        </w:rPr>
        <w:t>”。</w:t>
      </w:r>
    </w:p>
    <w:p w:rsidR="005B5AF2" w:rsidRDefault="005B5AF2" w:rsidP="006B7097">
      <w:pPr>
        <w:pStyle w:val="SingleTxtGC"/>
      </w:pPr>
      <w:r>
        <w:rPr>
          <w:rFonts w:hint="eastAsia"/>
        </w:rPr>
        <w:t>1</w:t>
      </w:r>
      <w:r w:rsidR="009B1DF4">
        <w:rPr>
          <w:rFonts w:hint="eastAsia"/>
        </w:rPr>
        <w:t>0.4.2.</w:t>
      </w:r>
      <w:r>
        <w:rPr>
          <w:rFonts w:hint="eastAsia"/>
        </w:rPr>
        <w:t>4</w:t>
      </w:r>
      <w:r>
        <w:rPr>
          <w:rFonts w:hint="eastAsia"/>
        </w:rPr>
        <w:tab/>
      </w:r>
      <w:r w:rsidR="0017747C">
        <w:tab/>
      </w:r>
      <w:r>
        <w:rPr>
          <w:rFonts w:hint="eastAsia"/>
        </w:rPr>
        <w:t>在第一句中</w:t>
      </w:r>
      <w:r w:rsidR="009B1DF4">
        <w:rPr>
          <w:rFonts w:hint="eastAsia"/>
        </w:rPr>
        <w:t>，</w:t>
      </w:r>
      <w:r>
        <w:rPr>
          <w:rFonts w:hint="eastAsia"/>
        </w:rPr>
        <w:t>删除“极不敏感”之后的“爆炸性”。将“</w:t>
      </w:r>
      <w:r w:rsidR="009B1DF4">
        <w:rPr>
          <w:rFonts w:hint="eastAsia"/>
        </w:rPr>
        <w:t>(</w:t>
      </w:r>
      <w:r>
        <w:rPr>
          <w:rFonts w:hint="eastAsia"/>
        </w:rPr>
        <w:t>图</w:t>
      </w:r>
      <w:r>
        <w:rPr>
          <w:rFonts w:hint="eastAsia"/>
        </w:rPr>
        <w:t>1</w:t>
      </w:r>
      <w:r w:rsidR="009B1DF4">
        <w:rPr>
          <w:rFonts w:hint="eastAsia"/>
        </w:rPr>
        <w:t>0.</w:t>
      </w:r>
      <w:r>
        <w:rPr>
          <w:rFonts w:hint="eastAsia"/>
        </w:rPr>
        <w:t>3</w:t>
      </w:r>
      <w:r>
        <w:rPr>
          <w:rFonts w:hint="eastAsia"/>
        </w:rPr>
        <w:t>框</w:t>
      </w:r>
      <w:r>
        <w:rPr>
          <w:rFonts w:hint="eastAsia"/>
        </w:rPr>
        <w:t>40</w:t>
      </w:r>
      <w:r w:rsidR="009B1DF4">
        <w:rPr>
          <w:rFonts w:hint="eastAsia"/>
        </w:rPr>
        <w:t>)</w:t>
      </w:r>
      <w:r>
        <w:rPr>
          <w:rFonts w:hint="eastAsia"/>
        </w:rPr>
        <w:t>”改为“</w:t>
      </w:r>
      <w:r w:rsidR="009B1DF4">
        <w:rPr>
          <w:rFonts w:hint="eastAsia"/>
        </w:rPr>
        <w:t>(</w:t>
      </w:r>
      <w:r>
        <w:rPr>
          <w:rFonts w:hint="eastAsia"/>
        </w:rPr>
        <w:t>图</w:t>
      </w:r>
      <w:r>
        <w:rPr>
          <w:rFonts w:hint="eastAsia"/>
        </w:rPr>
        <w:t>1</w:t>
      </w:r>
      <w:r w:rsidR="009B1DF4">
        <w:rPr>
          <w:rFonts w:hint="eastAsia"/>
        </w:rPr>
        <w:t>0.</w:t>
      </w:r>
      <w:r>
        <w:rPr>
          <w:rFonts w:hint="eastAsia"/>
        </w:rPr>
        <w:t>3</w:t>
      </w:r>
      <w:r>
        <w:rPr>
          <w:rFonts w:hint="eastAsia"/>
        </w:rPr>
        <w:t>框</w:t>
      </w:r>
      <w:r>
        <w:rPr>
          <w:rFonts w:hint="eastAsia"/>
        </w:rPr>
        <w:t>23</w:t>
      </w:r>
      <w:r w:rsidR="009B1DF4">
        <w:rPr>
          <w:rFonts w:hint="eastAsia"/>
        </w:rPr>
        <w:t>)</w:t>
      </w:r>
      <w:r>
        <w:rPr>
          <w:rFonts w:hint="eastAsia"/>
        </w:rPr>
        <w:t>”</w:t>
      </w:r>
      <w:r w:rsidR="009B1DF4">
        <w:rPr>
          <w:rFonts w:hint="eastAsia"/>
        </w:rPr>
        <w:t>，</w:t>
      </w:r>
      <w:r>
        <w:rPr>
          <w:rFonts w:hint="eastAsia"/>
        </w:rPr>
        <w:t>其他地方中文无修改。</w:t>
      </w:r>
    </w:p>
    <w:p w:rsidR="005B5AF2" w:rsidRDefault="005B5AF2" w:rsidP="006B7097">
      <w:pPr>
        <w:pStyle w:val="SingleTxtGC"/>
      </w:pPr>
      <w:r>
        <w:rPr>
          <w:rFonts w:hint="eastAsia"/>
        </w:rPr>
        <w:tab/>
      </w:r>
      <w:r w:rsidR="00E744D5">
        <w:tab/>
      </w:r>
      <w:r w:rsidR="00E744D5">
        <w:tab/>
      </w:r>
      <w:r>
        <w:rPr>
          <w:rFonts w:hint="eastAsia"/>
        </w:rPr>
        <w:t>将</w:t>
      </w:r>
      <w:r>
        <w:rPr>
          <w:rFonts w:hint="eastAsia"/>
        </w:rPr>
        <w:t>7</w:t>
      </w:r>
      <w:r w:rsidR="009B1DF4">
        <w:rPr>
          <w:rFonts w:hint="eastAsia"/>
        </w:rPr>
        <w:t>(</w:t>
      </w:r>
      <w:r>
        <w:rPr>
          <w:rFonts w:hint="eastAsia"/>
        </w:rPr>
        <w:t>g</w:t>
      </w:r>
      <w:r w:rsidR="009B1DF4">
        <w:rPr>
          <w:rFonts w:hint="eastAsia"/>
        </w:rPr>
        <w:t>)</w:t>
      </w:r>
      <w:r>
        <w:rPr>
          <w:rFonts w:hint="eastAsia"/>
        </w:rPr>
        <w:t>类试验改为“用于确定提交分类的物品对外部火的反应”。</w:t>
      </w:r>
    </w:p>
    <w:p w:rsidR="005B5AF2" w:rsidRDefault="005B5AF2" w:rsidP="006B7097">
      <w:pPr>
        <w:pStyle w:val="SingleTxtGC"/>
      </w:pPr>
      <w:r>
        <w:rPr>
          <w:rFonts w:hint="eastAsia"/>
        </w:rPr>
        <w:t>1</w:t>
      </w:r>
      <w:r w:rsidR="009B1DF4">
        <w:rPr>
          <w:rFonts w:hint="eastAsia"/>
        </w:rPr>
        <w:t>0.4.2.</w:t>
      </w:r>
      <w:r>
        <w:rPr>
          <w:rFonts w:hint="eastAsia"/>
        </w:rPr>
        <w:t>5</w:t>
      </w:r>
      <w:r w:rsidR="00443C83">
        <w:tab/>
      </w:r>
      <w:r>
        <w:rPr>
          <w:rFonts w:hint="eastAsia"/>
        </w:rPr>
        <w:tab/>
      </w:r>
      <w:r>
        <w:rPr>
          <w:rFonts w:hint="eastAsia"/>
        </w:rPr>
        <w:t>在第一句中</w:t>
      </w:r>
      <w:r w:rsidR="009B1DF4">
        <w:rPr>
          <w:rFonts w:hint="eastAsia"/>
        </w:rPr>
        <w:t>，</w:t>
      </w:r>
      <w:r>
        <w:rPr>
          <w:rFonts w:hint="eastAsia"/>
        </w:rPr>
        <w:t>将“</w:t>
      </w:r>
      <w:r w:rsidR="009B1DF4">
        <w:rPr>
          <w:rFonts w:hint="eastAsia"/>
        </w:rPr>
        <w:t>(</w:t>
      </w:r>
      <w:r>
        <w:rPr>
          <w:rFonts w:hint="eastAsia"/>
        </w:rPr>
        <w:t>图</w:t>
      </w:r>
      <w:r>
        <w:rPr>
          <w:rFonts w:hint="eastAsia"/>
        </w:rPr>
        <w:t>1</w:t>
      </w:r>
      <w:r w:rsidR="009B1DF4">
        <w:rPr>
          <w:rFonts w:hint="eastAsia"/>
        </w:rPr>
        <w:t>0.</w:t>
      </w:r>
      <w:r>
        <w:rPr>
          <w:rFonts w:hint="eastAsia"/>
        </w:rPr>
        <w:t>2</w:t>
      </w:r>
      <w:r>
        <w:rPr>
          <w:rFonts w:hint="eastAsia"/>
        </w:rPr>
        <w:t>框</w:t>
      </w:r>
      <w:r>
        <w:rPr>
          <w:rFonts w:hint="eastAsia"/>
        </w:rPr>
        <w:t>2</w:t>
      </w:r>
      <w:r w:rsidR="009B1DF4">
        <w:rPr>
          <w:rFonts w:hint="eastAsia"/>
        </w:rPr>
        <w:t>(</w:t>
      </w:r>
      <w:r>
        <w:rPr>
          <w:rFonts w:hint="eastAsia"/>
        </w:rPr>
        <w:t>a</w:t>
      </w:r>
      <w:r w:rsidR="009B1DF4">
        <w:rPr>
          <w:rFonts w:hint="eastAsia"/>
        </w:rPr>
        <w:t>))</w:t>
      </w:r>
      <w:r>
        <w:rPr>
          <w:rFonts w:hint="eastAsia"/>
        </w:rPr>
        <w:t>”改为“</w:t>
      </w:r>
      <w:r w:rsidR="009B1DF4">
        <w:rPr>
          <w:rFonts w:hint="eastAsia"/>
        </w:rPr>
        <w:t>(</w:t>
      </w:r>
      <w:r>
        <w:rPr>
          <w:rFonts w:hint="eastAsia"/>
        </w:rPr>
        <w:t>图</w:t>
      </w:r>
      <w:r>
        <w:rPr>
          <w:rFonts w:hint="eastAsia"/>
        </w:rPr>
        <w:t>1</w:t>
      </w:r>
      <w:r w:rsidR="009B1DF4">
        <w:rPr>
          <w:rFonts w:hint="eastAsia"/>
        </w:rPr>
        <w:t>0.</w:t>
      </w:r>
      <w:r>
        <w:rPr>
          <w:rFonts w:hint="eastAsia"/>
        </w:rPr>
        <w:t>2</w:t>
      </w:r>
      <w:r>
        <w:rPr>
          <w:rFonts w:hint="eastAsia"/>
        </w:rPr>
        <w:t>框</w:t>
      </w:r>
      <w:r>
        <w:rPr>
          <w:rFonts w:hint="eastAsia"/>
        </w:rPr>
        <w:t>3</w:t>
      </w:r>
      <w:r w:rsidR="009B1DF4">
        <w:rPr>
          <w:rFonts w:hint="eastAsia"/>
        </w:rPr>
        <w:t>)</w:t>
      </w:r>
      <w:r>
        <w:rPr>
          <w:rFonts w:hint="eastAsia"/>
        </w:rPr>
        <w:t>”</w:t>
      </w:r>
      <w:r w:rsidR="009B1DF4">
        <w:rPr>
          <w:rFonts w:hint="eastAsia"/>
        </w:rPr>
        <w:t>，</w:t>
      </w:r>
      <w:r>
        <w:rPr>
          <w:rFonts w:hint="eastAsia"/>
        </w:rPr>
        <w:t>其他地方中文无修改。</w:t>
      </w:r>
    </w:p>
    <w:p w:rsidR="005B5AF2" w:rsidRDefault="005B5AF2" w:rsidP="006B7097">
      <w:pPr>
        <w:pStyle w:val="SingleTxtGC"/>
      </w:pPr>
      <w:r>
        <w:rPr>
          <w:rFonts w:hint="eastAsia"/>
        </w:rPr>
        <w:tab/>
      </w:r>
      <w:r w:rsidR="00E744D5">
        <w:tab/>
      </w:r>
      <w:r w:rsidR="00E744D5">
        <w:tab/>
      </w:r>
      <w:r>
        <w:rPr>
          <w:rFonts w:hint="eastAsia"/>
        </w:rPr>
        <w:t>在</w:t>
      </w:r>
      <w:r>
        <w:rPr>
          <w:rFonts w:hint="eastAsia"/>
        </w:rPr>
        <w:t>8</w:t>
      </w:r>
      <w:r w:rsidR="009B1DF4">
        <w:rPr>
          <w:rFonts w:hint="eastAsia"/>
        </w:rPr>
        <w:t>(</w:t>
      </w:r>
      <w:r>
        <w:rPr>
          <w:rFonts w:hint="eastAsia"/>
        </w:rPr>
        <w:t>c</w:t>
      </w:r>
      <w:r w:rsidR="009B1DF4">
        <w:rPr>
          <w:rFonts w:hint="eastAsia"/>
        </w:rPr>
        <w:t>)</w:t>
      </w:r>
      <w:r>
        <w:rPr>
          <w:rFonts w:hint="eastAsia"/>
        </w:rPr>
        <w:t>类试验中</w:t>
      </w:r>
      <w:r w:rsidR="009B1DF4">
        <w:rPr>
          <w:rFonts w:hint="eastAsia"/>
        </w:rPr>
        <w:t>，</w:t>
      </w:r>
      <w:r>
        <w:rPr>
          <w:rFonts w:hint="eastAsia"/>
        </w:rPr>
        <w:t>在分号后加上“以及”。</w:t>
      </w:r>
    </w:p>
    <w:p w:rsidR="005B5AF2" w:rsidRDefault="005B5AF2" w:rsidP="006B7097">
      <w:pPr>
        <w:pStyle w:val="SingleTxtGC"/>
      </w:pPr>
      <w:r>
        <w:rPr>
          <w:rFonts w:hint="eastAsia"/>
        </w:rPr>
        <w:tab/>
      </w:r>
      <w:r w:rsidR="00E744D5">
        <w:tab/>
      </w:r>
      <w:r w:rsidR="00E744D5">
        <w:tab/>
      </w:r>
      <w:r>
        <w:rPr>
          <w:rFonts w:hint="eastAsia"/>
        </w:rPr>
        <w:t>在清单末尾添加以下新条目</w:t>
      </w:r>
      <w:r w:rsidR="009B1DF4">
        <w:rPr>
          <w:rFonts w:hint="eastAsia"/>
        </w:rPr>
        <w:t>：</w:t>
      </w:r>
      <w:r>
        <w:rPr>
          <w:rFonts w:hint="eastAsia"/>
        </w:rPr>
        <w:t>“</w:t>
      </w:r>
      <w:r>
        <w:rPr>
          <w:rFonts w:hint="eastAsia"/>
        </w:rPr>
        <w:t>8</w:t>
      </w:r>
      <w:r w:rsidR="009B1DF4">
        <w:rPr>
          <w:rFonts w:hint="eastAsia"/>
        </w:rPr>
        <w:t>(</w:t>
      </w:r>
      <w:r>
        <w:rPr>
          <w:rFonts w:hint="eastAsia"/>
        </w:rPr>
        <w:t>e</w:t>
      </w:r>
      <w:r w:rsidR="009B1DF4">
        <w:rPr>
          <w:rFonts w:hint="eastAsia"/>
        </w:rPr>
        <w:t>)</w:t>
      </w:r>
      <w:r>
        <w:rPr>
          <w:rFonts w:hint="eastAsia"/>
        </w:rPr>
        <w:t>类试验</w:t>
      </w:r>
      <w:r w:rsidR="009B1DF4">
        <w:rPr>
          <w:rFonts w:hint="eastAsia"/>
        </w:rPr>
        <w:t>：</w:t>
      </w:r>
      <w:r>
        <w:rPr>
          <w:rFonts w:hint="eastAsia"/>
        </w:rPr>
        <w:t>用于确定在高度封闭条件下局部强热点火的效应的试验。”。</w:t>
      </w:r>
    </w:p>
    <w:p w:rsidR="005B5AF2" w:rsidRDefault="005B5AF2" w:rsidP="006B7097">
      <w:pPr>
        <w:pStyle w:val="SingleTxtGC"/>
      </w:pPr>
      <w:r>
        <w:rPr>
          <w:rFonts w:hint="eastAsia"/>
        </w:rPr>
        <w:tab/>
      </w:r>
      <w:r w:rsidR="00E744D5">
        <w:tab/>
      </w:r>
      <w:r w:rsidR="00E744D5">
        <w:tab/>
      </w:r>
      <w:r>
        <w:rPr>
          <w:rFonts w:hint="eastAsia"/>
        </w:rPr>
        <w:t>最后一句结尾改为</w:t>
      </w:r>
      <w:r w:rsidR="009B1DF4">
        <w:rPr>
          <w:rFonts w:hint="eastAsia"/>
        </w:rPr>
        <w:t>：</w:t>
      </w:r>
      <w:r>
        <w:rPr>
          <w:rFonts w:hint="eastAsia"/>
        </w:rPr>
        <w:t>“……</w:t>
      </w:r>
      <w:r>
        <w:rPr>
          <w:rFonts w:hint="eastAsia"/>
        </w:rPr>
        <w:t>ANE</w:t>
      </w:r>
      <w:r>
        <w:rPr>
          <w:rFonts w:hint="eastAsia"/>
        </w:rPr>
        <w:t>作为一种氧化性物质是否适合用可移动槽罐盛载。”。</w:t>
      </w:r>
    </w:p>
    <w:p w:rsidR="005B5AF2" w:rsidRDefault="005B5AF2" w:rsidP="006B7097">
      <w:pPr>
        <w:pStyle w:val="SingleTxtGC"/>
      </w:pPr>
      <w:r>
        <w:rPr>
          <w:rFonts w:hint="eastAsia"/>
        </w:rPr>
        <w:t>1</w:t>
      </w:r>
      <w:r w:rsidR="009B1DF4">
        <w:rPr>
          <w:rFonts w:hint="eastAsia"/>
        </w:rPr>
        <w:t>0.4.3.</w:t>
      </w:r>
      <w:r>
        <w:rPr>
          <w:rFonts w:hint="eastAsia"/>
        </w:rPr>
        <w:t>3</w:t>
      </w:r>
      <w:r>
        <w:rPr>
          <w:rFonts w:hint="eastAsia"/>
        </w:rPr>
        <w:tab/>
      </w:r>
      <w:r w:rsidR="000476A6">
        <w:tab/>
      </w:r>
      <w:r>
        <w:rPr>
          <w:rFonts w:hint="eastAsia"/>
        </w:rPr>
        <w:t>在第二句中</w:t>
      </w:r>
      <w:r w:rsidR="009B1DF4">
        <w:rPr>
          <w:rFonts w:hint="eastAsia"/>
        </w:rPr>
        <w:t>，</w:t>
      </w:r>
      <w:r>
        <w:rPr>
          <w:rFonts w:hint="eastAsia"/>
        </w:rPr>
        <w:t>将“最不利”改为“最严重”。在第三句中</w:t>
      </w:r>
      <w:r w:rsidR="009B1DF4">
        <w:rPr>
          <w:rFonts w:hint="eastAsia"/>
        </w:rPr>
        <w:t>，</w:t>
      </w:r>
      <w:r>
        <w:rPr>
          <w:rFonts w:hint="eastAsia"/>
        </w:rPr>
        <w:t>将“运输”改为“分类”。</w:t>
      </w:r>
    </w:p>
    <w:p w:rsidR="005B5AF2" w:rsidRDefault="005B5AF2" w:rsidP="006B7097">
      <w:pPr>
        <w:pStyle w:val="SingleTxtGC"/>
      </w:pPr>
      <w:r>
        <w:rPr>
          <w:rFonts w:hint="eastAsia"/>
        </w:rPr>
        <w:tab/>
      </w:r>
      <w:r w:rsidR="00E744D5">
        <w:tab/>
      </w:r>
      <w:r w:rsidR="00E744D5">
        <w:tab/>
      </w:r>
      <w:r>
        <w:rPr>
          <w:rFonts w:hint="eastAsia"/>
        </w:rPr>
        <w:t>在</w:t>
      </w:r>
      <w:r w:rsidR="009B1DF4">
        <w:rPr>
          <w:rFonts w:hint="eastAsia"/>
        </w:rPr>
        <w:t>(</w:t>
      </w:r>
      <w:r>
        <w:rPr>
          <w:rFonts w:hint="eastAsia"/>
        </w:rPr>
        <w:t>a</w:t>
      </w:r>
      <w:r w:rsidR="009B1DF4">
        <w:rPr>
          <w:rFonts w:hint="eastAsia"/>
        </w:rPr>
        <w:t>)</w:t>
      </w:r>
      <w:r>
        <w:rPr>
          <w:rFonts w:hint="eastAsia"/>
        </w:rPr>
        <w:t>项中</w:t>
      </w:r>
      <w:r w:rsidR="009B1DF4">
        <w:rPr>
          <w:rFonts w:hint="eastAsia"/>
        </w:rPr>
        <w:t>，</w:t>
      </w:r>
      <w:r>
        <w:rPr>
          <w:rFonts w:hint="eastAsia"/>
        </w:rPr>
        <w:t>将“可由主管部门”改为“</w:t>
      </w:r>
      <w:r w:rsidR="001170FB">
        <w:rPr>
          <w:rFonts w:hint="eastAsia"/>
        </w:rPr>
        <w:t>，</w:t>
      </w:r>
      <w:r>
        <w:rPr>
          <w:rFonts w:hint="eastAsia"/>
        </w:rPr>
        <w:t>可酌情由主管部门</w:t>
      </w:r>
      <w:r w:rsidR="001170FB">
        <w:rPr>
          <w:rFonts w:hint="eastAsia"/>
        </w:rPr>
        <w:t>，</w:t>
      </w:r>
      <w:r>
        <w:rPr>
          <w:rFonts w:hint="eastAsia"/>
        </w:rPr>
        <w:t>”。</w:t>
      </w:r>
    </w:p>
    <w:p w:rsidR="005B5AF2" w:rsidRDefault="005B5AF2" w:rsidP="006B7097">
      <w:pPr>
        <w:pStyle w:val="SingleTxtGC"/>
      </w:pPr>
      <w:r>
        <w:rPr>
          <w:rFonts w:hint="eastAsia"/>
        </w:rPr>
        <w:t>1</w:t>
      </w:r>
      <w:r w:rsidR="009B1DF4">
        <w:rPr>
          <w:rFonts w:hint="eastAsia"/>
        </w:rPr>
        <w:t>0.4.3.</w:t>
      </w:r>
      <w:r>
        <w:rPr>
          <w:rFonts w:hint="eastAsia"/>
        </w:rPr>
        <w:t>4</w:t>
      </w:r>
      <w:r>
        <w:rPr>
          <w:rFonts w:hint="eastAsia"/>
        </w:rPr>
        <w:tab/>
      </w:r>
      <w:r w:rsidR="000476A6">
        <w:tab/>
      </w:r>
      <w:r>
        <w:rPr>
          <w:rFonts w:hint="eastAsia"/>
        </w:rPr>
        <w:t>在</w:t>
      </w:r>
      <w:r w:rsidR="009B1DF4">
        <w:rPr>
          <w:rFonts w:hint="eastAsia"/>
        </w:rPr>
        <w:t>(</w:t>
      </w:r>
      <w:r>
        <w:rPr>
          <w:rFonts w:hint="eastAsia"/>
        </w:rPr>
        <w:t>a</w:t>
      </w:r>
      <w:r w:rsidR="009B1DF4">
        <w:rPr>
          <w:rFonts w:hint="eastAsia"/>
        </w:rPr>
        <w:t>)</w:t>
      </w:r>
      <w:r>
        <w:rPr>
          <w:rFonts w:hint="eastAsia"/>
        </w:rPr>
        <w:t>项中</w:t>
      </w:r>
      <w:r w:rsidR="009B1DF4">
        <w:rPr>
          <w:rFonts w:hint="eastAsia"/>
        </w:rPr>
        <w:t>，</w:t>
      </w:r>
      <w:r>
        <w:rPr>
          <w:rFonts w:hint="eastAsia"/>
        </w:rPr>
        <w:t>将“运输”改为“分类”</w:t>
      </w:r>
      <w:r w:rsidR="009B1DF4">
        <w:rPr>
          <w:rFonts w:hint="eastAsia"/>
        </w:rPr>
        <w:t>，</w:t>
      </w:r>
      <w:r>
        <w:rPr>
          <w:rFonts w:hint="eastAsia"/>
        </w:rPr>
        <w:t>将“</w:t>
      </w:r>
      <w:r w:rsidR="009B1DF4">
        <w:rPr>
          <w:rFonts w:hint="eastAsia"/>
        </w:rPr>
        <w:t>(</w:t>
      </w:r>
      <w:r>
        <w:rPr>
          <w:rFonts w:hint="eastAsia"/>
        </w:rPr>
        <w:t>另见第</w:t>
      </w:r>
      <w:r>
        <w:rPr>
          <w:rFonts w:hint="eastAsia"/>
        </w:rPr>
        <w:t>1</w:t>
      </w:r>
      <w:r w:rsidR="009B1DF4">
        <w:rPr>
          <w:rFonts w:hint="eastAsia"/>
        </w:rPr>
        <w:t>0.4.3.4.(</w:t>
      </w:r>
      <w:r>
        <w:rPr>
          <w:rFonts w:hint="eastAsia"/>
        </w:rPr>
        <w:t>d</w:t>
      </w:r>
      <w:r w:rsidR="009B1DF4">
        <w:rPr>
          <w:rFonts w:hint="eastAsia"/>
        </w:rPr>
        <w:t>)</w:t>
      </w:r>
      <w:r>
        <w:rPr>
          <w:rFonts w:hint="eastAsia"/>
        </w:rPr>
        <w:t>节</w:t>
      </w:r>
      <w:r w:rsidR="009B1DF4">
        <w:rPr>
          <w:rFonts w:hint="eastAsia"/>
        </w:rPr>
        <w:t>)</w:t>
      </w:r>
      <w:r>
        <w:rPr>
          <w:rFonts w:hint="eastAsia"/>
        </w:rPr>
        <w:t>”改为</w:t>
      </w:r>
      <w:r w:rsidR="000476A6">
        <w:rPr>
          <w:rFonts w:hint="eastAsia"/>
        </w:rPr>
        <w:t>“</w:t>
      </w:r>
      <w:r w:rsidR="009B1DF4">
        <w:rPr>
          <w:rFonts w:hint="eastAsia"/>
        </w:rPr>
        <w:t>(</w:t>
      </w:r>
      <w:r>
        <w:rPr>
          <w:rFonts w:hint="eastAsia"/>
        </w:rPr>
        <w:t>另见下文第</w:t>
      </w:r>
      <w:r>
        <w:rPr>
          <w:rFonts w:hint="eastAsia"/>
        </w:rPr>
        <w:t>1</w:t>
      </w:r>
      <w:r w:rsidR="009B1DF4">
        <w:rPr>
          <w:rFonts w:hint="eastAsia"/>
        </w:rPr>
        <w:t>0.4.3.</w:t>
      </w:r>
      <w:r>
        <w:rPr>
          <w:rFonts w:hint="eastAsia"/>
        </w:rPr>
        <w:t>4</w:t>
      </w:r>
      <w:r w:rsidR="009B1DF4">
        <w:rPr>
          <w:rFonts w:hint="eastAsia"/>
        </w:rPr>
        <w:t>(</w:t>
      </w:r>
      <w:r>
        <w:rPr>
          <w:rFonts w:hint="eastAsia"/>
        </w:rPr>
        <w:t>d</w:t>
      </w:r>
      <w:r w:rsidR="009B1DF4">
        <w:rPr>
          <w:rFonts w:hint="eastAsia"/>
        </w:rPr>
        <w:t>)</w:t>
      </w:r>
      <w:r>
        <w:rPr>
          <w:rFonts w:hint="eastAsia"/>
        </w:rPr>
        <w:t>分段</w:t>
      </w:r>
      <w:r w:rsidR="009B1DF4">
        <w:rPr>
          <w:rFonts w:hint="eastAsia"/>
        </w:rPr>
        <w:t>)</w:t>
      </w:r>
      <w:r w:rsidR="000476A6">
        <w:rPr>
          <w:rFonts w:hint="eastAsia"/>
        </w:rPr>
        <w:t>”</w:t>
      </w:r>
      <w:r>
        <w:rPr>
          <w:rFonts w:hint="eastAsia"/>
        </w:rPr>
        <w:t>。</w:t>
      </w:r>
    </w:p>
    <w:p w:rsidR="005B5AF2" w:rsidRDefault="005B5AF2" w:rsidP="006B7097">
      <w:pPr>
        <w:pStyle w:val="SingleTxtGC"/>
      </w:pPr>
      <w:r>
        <w:rPr>
          <w:rFonts w:hint="eastAsia"/>
        </w:rPr>
        <w:tab/>
      </w:r>
      <w:r w:rsidR="00E744D5">
        <w:tab/>
      </w:r>
      <w:r w:rsidR="00E744D5">
        <w:tab/>
      </w:r>
      <w:r>
        <w:rPr>
          <w:rFonts w:hint="eastAsia"/>
        </w:rPr>
        <w:t>在</w:t>
      </w:r>
      <w:r w:rsidR="009B1DF4">
        <w:rPr>
          <w:rFonts w:hint="eastAsia"/>
        </w:rPr>
        <w:t>(</w:t>
      </w:r>
      <w:r>
        <w:rPr>
          <w:rFonts w:hint="eastAsia"/>
        </w:rPr>
        <w:t>b</w:t>
      </w:r>
      <w:r w:rsidR="009B1DF4">
        <w:rPr>
          <w:rFonts w:hint="eastAsia"/>
        </w:rPr>
        <w:t>)</w:t>
      </w:r>
      <w:r>
        <w:rPr>
          <w:rFonts w:hint="eastAsia"/>
        </w:rPr>
        <w:t>项中</w:t>
      </w:r>
      <w:r w:rsidR="009B1DF4">
        <w:rPr>
          <w:rFonts w:hint="eastAsia"/>
        </w:rPr>
        <w:t>，</w:t>
      </w:r>
      <w:r>
        <w:rPr>
          <w:rFonts w:hint="eastAsia"/>
        </w:rPr>
        <w:t>将第一句话中的“</w:t>
      </w:r>
      <w:r w:rsidR="009B1DF4">
        <w:rPr>
          <w:rFonts w:hint="eastAsia"/>
        </w:rPr>
        <w:t>(</w:t>
      </w:r>
      <w:r>
        <w:rPr>
          <w:rFonts w:hint="eastAsia"/>
        </w:rPr>
        <w:t>另见第</w:t>
      </w:r>
      <w:r>
        <w:rPr>
          <w:rFonts w:hint="eastAsia"/>
        </w:rPr>
        <w:t>1</w:t>
      </w:r>
      <w:r w:rsidR="009B1DF4">
        <w:rPr>
          <w:rFonts w:hint="eastAsia"/>
        </w:rPr>
        <w:t>0.4.3.</w:t>
      </w:r>
      <w:r>
        <w:rPr>
          <w:rFonts w:hint="eastAsia"/>
        </w:rPr>
        <w:t>4</w:t>
      </w:r>
      <w:r w:rsidR="009B1DF4">
        <w:rPr>
          <w:rFonts w:hint="eastAsia"/>
        </w:rPr>
        <w:t>(</w:t>
      </w:r>
      <w:r>
        <w:rPr>
          <w:rFonts w:hint="eastAsia"/>
        </w:rPr>
        <w:t>d</w:t>
      </w:r>
      <w:r w:rsidR="009B1DF4">
        <w:rPr>
          <w:rFonts w:hint="eastAsia"/>
        </w:rPr>
        <w:t>)</w:t>
      </w:r>
      <w:r>
        <w:rPr>
          <w:rFonts w:hint="eastAsia"/>
        </w:rPr>
        <w:t>节</w:t>
      </w:r>
      <w:r w:rsidR="009B1DF4">
        <w:rPr>
          <w:rFonts w:hint="eastAsia"/>
        </w:rPr>
        <w:t>)</w:t>
      </w:r>
      <w:r>
        <w:rPr>
          <w:rFonts w:hint="eastAsia"/>
        </w:rPr>
        <w:t>”改为“</w:t>
      </w:r>
      <w:r w:rsidR="009B1DF4">
        <w:rPr>
          <w:rFonts w:hint="eastAsia"/>
        </w:rPr>
        <w:t>(</w:t>
      </w:r>
      <w:r>
        <w:rPr>
          <w:rFonts w:hint="eastAsia"/>
        </w:rPr>
        <w:t>另见下文第</w:t>
      </w:r>
      <w:r>
        <w:rPr>
          <w:rFonts w:hint="eastAsia"/>
        </w:rPr>
        <w:t>1</w:t>
      </w:r>
      <w:r w:rsidR="009B1DF4">
        <w:rPr>
          <w:rFonts w:hint="eastAsia"/>
        </w:rPr>
        <w:t>0.4.3.</w:t>
      </w:r>
      <w:r>
        <w:rPr>
          <w:rFonts w:hint="eastAsia"/>
        </w:rPr>
        <w:t>4</w:t>
      </w:r>
      <w:r w:rsidR="009B1DF4">
        <w:rPr>
          <w:rFonts w:hint="eastAsia"/>
        </w:rPr>
        <w:t>(</w:t>
      </w:r>
      <w:r>
        <w:rPr>
          <w:rFonts w:hint="eastAsia"/>
        </w:rPr>
        <w:t>d</w:t>
      </w:r>
      <w:r w:rsidR="009B1DF4">
        <w:rPr>
          <w:rFonts w:hint="eastAsia"/>
        </w:rPr>
        <w:t>)</w:t>
      </w:r>
      <w:r>
        <w:rPr>
          <w:rFonts w:hint="eastAsia"/>
        </w:rPr>
        <w:t>分段</w:t>
      </w:r>
      <w:r w:rsidR="009B1DF4">
        <w:rPr>
          <w:rFonts w:hint="eastAsia"/>
        </w:rPr>
        <w:t>)</w:t>
      </w:r>
      <w:r>
        <w:rPr>
          <w:rFonts w:hint="eastAsia"/>
        </w:rPr>
        <w:t>”。</w:t>
      </w:r>
    </w:p>
    <w:p w:rsidR="005B5AF2" w:rsidRDefault="005B5AF2" w:rsidP="006B7097">
      <w:pPr>
        <w:pStyle w:val="SingleTxtGC"/>
      </w:pPr>
      <w:r>
        <w:rPr>
          <w:rFonts w:hint="eastAsia"/>
        </w:rPr>
        <w:tab/>
      </w:r>
      <w:r w:rsidR="00E744D5">
        <w:tab/>
      </w:r>
      <w:r w:rsidR="00E744D5">
        <w:tab/>
      </w:r>
      <w:r>
        <w:rPr>
          <w:rFonts w:hint="eastAsia"/>
        </w:rPr>
        <w:t>在</w:t>
      </w:r>
      <w:r w:rsidR="009B1DF4">
        <w:rPr>
          <w:rFonts w:hint="eastAsia"/>
        </w:rPr>
        <w:t>(</w:t>
      </w:r>
      <w:r>
        <w:rPr>
          <w:rFonts w:hint="eastAsia"/>
        </w:rPr>
        <w:t>b</w:t>
      </w:r>
      <w:r w:rsidR="009B1DF4">
        <w:rPr>
          <w:rFonts w:hint="eastAsia"/>
        </w:rPr>
        <w:t>)(</w:t>
      </w:r>
      <w:r>
        <w:rPr>
          <w:rFonts w:hint="eastAsia"/>
        </w:rPr>
        <w:t>一</w:t>
      </w:r>
      <w:r w:rsidR="009B1DF4">
        <w:rPr>
          <w:rFonts w:hint="eastAsia"/>
        </w:rPr>
        <w:t>)</w:t>
      </w:r>
      <w:r>
        <w:rPr>
          <w:rFonts w:hint="eastAsia"/>
        </w:rPr>
        <w:t>项中</w:t>
      </w:r>
      <w:r w:rsidR="009B1DF4">
        <w:rPr>
          <w:rFonts w:hint="eastAsia"/>
        </w:rPr>
        <w:t>，</w:t>
      </w:r>
      <w:r>
        <w:rPr>
          <w:rFonts w:hint="eastAsia"/>
        </w:rPr>
        <w:t>将“爆轰和</w:t>
      </w:r>
      <w:r w:rsidR="009B1DF4">
        <w:rPr>
          <w:rFonts w:hint="eastAsia"/>
        </w:rPr>
        <w:t>/</w:t>
      </w:r>
      <w:r>
        <w:rPr>
          <w:rFonts w:hint="eastAsia"/>
        </w:rPr>
        <w:t>或着火”改为“起爆”。</w:t>
      </w:r>
    </w:p>
    <w:p w:rsidR="005B5AF2" w:rsidRDefault="005B5AF2" w:rsidP="006B7097">
      <w:pPr>
        <w:pStyle w:val="SingleTxtGC"/>
      </w:pPr>
      <w:r>
        <w:rPr>
          <w:rFonts w:hint="eastAsia"/>
        </w:rPr>
        <w:t>1</w:t>
      </w:r>
      <w:r w:rsidR="009B1DF4">
        <w:rPr>
          <w:rFonts w:hint="eastAsia"/>
        </w:rPr>
        <w:t>0.4.3.</w:t>
      </w:r>
      <w:r>
        <w:rPr>
          <w:rFonts w:hint="eastAsia"/>
        </w:rPr>
        <w:t>6</w:t>
      </w:r>
      <w:r>
        <w:rPr>
          <w:rFonts w:hint="eastAsia"/>
        </w:rPr>
        <w:tab/>
      </w:r>
      <w:r w:rsidR="00D73440">
        <w:tab/>
      </w:r>
      <w:r>
        <w:rPr>
          <w:rFonts w:hint="eastAsia"/>
        </w:rPr>
        <w:t>将“应用于确定物质是”改为“用于确定爆炸物是否是”。此句中文其余部分无修改。</w:t>
      </w:r>
    </w:p>
    <w:p w:rsidR="005B5AF2" w:rsidRDefault="005B5AF2" w:rsidP="006B7097">
      <w:pPr>
        <w:pStyle w:val="SingleTxtGC"/>
      </w:pPr>
      <w:r>
        <w:rPr>
          <w:rFonts w:hint="eastAsia"/>
        </w:rPr>
        <w:t>1</w:t>
      </w:r>
      <w:r w:rsidR="009B1DF4">
        <w:rPr>
          <w:rFonts w:hint="eastAsia"/>
        </w:rPr>
        <w:t>0.4.3.</w:t>
      </w:r>
      <w:r>
        <w:rPr>
          <w:rFonts w:hint="eastAsia"/>
        </w:rPr>
        <w:t>7</w:t>
      </w:r>
      <w:r>
        <w:rPr>
          <w:rFonts w:hint="eastAsia"/>
        </w:rPr>
        <w:tab/>
      </w:r>
      <w:r w:rsidR="000476A6">
        <w:tab/>
      </w:r>
      <w:r>
        <w:rPr>
          <w:rFonts w:hint="eastAsia"/>
        </w:rPr>
        <w:t>在第一句中</w:t>
      </w:r>
      <w:r w:rsidR="009B1DF4">
        <w:rPr>
          <w:rFonts w:hint="eastAsia"/>
        </w:rPr>
        <w:t>，</w:t>
      </w:r>
      <w:r>
        <w:rPr>
          <w:rFonts w:hint="eastAsia"/>
        </w:rPr>
        <w:t>将“应进行”改为“进行”。</w:t>
      </w:r>
    </w:p>
    <w:p w:rsidR="005B5AF2" w:rsidRDefault="005B5AF2" w:rsidP="006B7097">
      <w:pPr>
        <w:pStyle w:val="SingleTxtGC"/>
      </w:pPr>
      <w:r>
        <w:rPr>
          <w:rFonts w:hint="eastAsia"/>
        </w:rPr>
        <w:tab/>
      </w:r>
      <w:r w:rsidR="00D73440">
        <w:tab/>
      </w:r>
      <w:r w:rsidR="00D73440">
        <w:tab/>
      </w:r>
      <w:r>
        <w:rPr>
          <w:rFonts w:hint="eastAsia"/>
        </w:rPr>
        <w:t>在第二句</w:t>
      </w:r>
      <w:r w:rsidR="009B1DF4">
        <w:rPr>
          <w:rFonts w:hint="eastAsia"/>
        </w:rPr>
        <w:t>，</w:t>
      </w:r>
      <w:r>
        <w:rPr>
          <w:rFonts w:hint="eastAsia"/>
        </w:rPr>
        <w:t>将“运输”改为“分类”</w:t>
      </w:r>
      <w:r w:rsidR="009B1DF4">
        <w:rPr>
          <w:rFonts w:hint="eastAsia"/>
        </w:rPr>
        <w:t>，</w:t>
      </w:r>
      <w:r>
        <w:rPr>
          <w:rFonts w:hint="eastAsia"/>
        </w:rPr>
        <w:t>将“主管部门”改为“分类者”。</w:t>
      </w:r>
    </w:p>
    <w:p w:rsidR="005B5AF2" w:rsidRDefault="005B5AF2" w:rsidP="006B7097">
      <w:pPr>
        <w:pStyle w:val="SingleTxtGC"/>
      </w:pPr>
      <w:r>
        <w:rPr>
          <w:rFonts w:hint="eastAsia"/>
        </w:rPr>
        <w:tab/>
      </w:r>
      <w:r w:rsidR="00D73440">
        <w:tab/>
      </w:r>
      <w:r w:rsidR="00D73440">
        <w:tab/>
      </w:r>
      <w:r>
        <w:rPr>
          <w:rFonts w:hint="eastAsia"/>
        </w:rPr>
        <w:t>将</w:t>
      </w:r>
      <w:r w:rsidR="009B1DF4">
        <w:rPr>
          <w:rFonts w:hint="eastAsia"/>
        </w:rPr>
        <w:t>(</w:t>
      </w:r>
      <w:r>
        <w:rPr>
          <w:rFonts w:hint="eastAsia"/>
        </w:rPr>
        <w:t>a</w:t>
      </w:r>
      <w:r w:rsidR="009B1DF4">
        <w:rPr>
          <w:rFonts w:hint="eastAsia"/>
        </w:rPr>
        <w:t>)</w:t>
      </w:r>
      <w:r>
        <w:rPr>
          <w:rFonts w:hint="eastAsia"/>
        </w:rPr>
        <w:t>项修改如下</w:t>
      </w:r>
      <w:r w:rsidR="009B1DF4">
        <w:rPr>
          <w:rFonts w:hint="eastAsia"/>
        </w:rPr>
        <w:t>：</w:t>
      </w:r>
      <w:r>
        <w:rPr>
          <w:rFonts w:hint="eastAsia"/>
        </w:rPr>
        <w:t>“复合物品可能含有多种物质</w:t>
      </w:r>
      <w:r w:rsidR="009B1DF4">
        <w:rPr>
          <w:rFonts w:hint="eastAsia"/>
        </w:rPr>
        <w:t>，</w:t>
      </w:r>
      <w:r>
        <w:rPr>
          <w:rFonts w:hint="eastAsia"/>
        </w:rPr>
        <w:t>应酌情对须划入</w:t>
      </w:r>
      <w:r w:rsidR="009B1DF4">
        <w:rPr>
          <w:rFonts w:hint="eastAsia"/>
        </w:rPr>
        <w:t>1.</w:t>
      </w:r>
      <w:r>
        <w:rPr>
          <w:rFonts w:hint="eastAsia"/>
        </w:rPr>
        <w:t>6</w:t>
      </w:r>
      <w:r>
        <w:rPr>
          <w:rFonts w:hint="eastAsia"/>
        </w:rPr>
        <w:t>项的物品中所有主要爆炸装料和助爆部件物质完成</w:t>
      </w:r>
      <w:r>
        <w:rPr>
          <w:rFonts w:hint="eastAsia"/>
        </w:rPr>
        <w:t>7</w:t>
      </w:r>
      <w:r w:rsidR="009B1DF4">
        <w:rPr>
          <w:rFonts w:hint="eastAsia"/>
        </w:rPr>
        <w:t>(</w:t>
      </w:r>
      <w:r>
        <w:rPr>
          <w:rFonts w:hint="eastAsia"/>
        </w:rPr>
        <w:t>a</w:t>
      </w:r>
      <w:r w:rsidR="009B1DF4">
        <w:rPr>
          <w:rFonts w:hint="eastAsia"/>
        </w:rPr>
        <w:t>)</w:t>
      </w:r>
      <w:r>
        <w:rPr>
          <w:rFonts w:hint="eastAsia"/>
        </w:rPr>
        <w:t>至</w:t>
      </w:r>
      <w:r>
        <w:rPr>
          <w:rFonts w:hint="eastAsia"/>
        </w:rPr>
        <w:t>7</w:t>
      </w:r>
      <w:r w:rsidR="009B1DF4">
        <w:rPr>
          <w:rFonts w:hint="eastAsia"/>
        </w:rPr>
        <w:t>(</w:t>
      </w:r>
      <w:r>
        <w:rPr>
          <w:rFonts w:hint="eastAsia"/>
        </w:rPr>
        <w:t>f</w:t>
      </w:r>
      <w:r w:rsidR="009B1DF4">
        <w:rPr>
          <w:rFonts w:hint="eastAsia"/>
        </w:rPr>
        <w:t>)</w:t>
      </w:r>
      <w:r>
        <w:rPr>
          <w:rFonts w:hint="eastAsia"/>
        </w:rPr>
        <w:t>类试验。”。</w:t>
      </w:r>
    </w:p>
    <w:p w:rsidR="005B5AF2" w:rsidRPr="00D73440" w:rsidRDefault="005B5AF2" w:rsidP="006B7097">
      <w:pPr>
        <w:pStyle w:val="SingleTxtGC"/>
        <w:rPr>
          <w:spacing w:val="-4"/>
        </w:rPr>
      </w:pPr>
      <w:r w:rsidRPr="00D73440">
        <w:rPr>
          <w:rFonts w:hint="eastAsia"/>
          <w:spacing w:val="-4"/>
        </w:rPr>
        <w:tab/>
      </w:r>
      <w:r w:rsidR="00D73440" w:rsidRPr="00D73440">
        <w:rPr>
          <w:spacing w:val="-4"/>
        </w:rPr>
        <w:tab/>
      </w:r>
      <w:r w:rsidR="00D73440" w:rsidRPr="00D73440">
        <w:rPr>
          <w:spacing w:val="-4"/>
        </w:rPr>
        <w:tab/>
      </w:r>
      <w:r w:rsidRPr="00D73440">
        <w:rPr>
          <w:rFonts w:hint="eastAsia"/>
          <w:spacing w:val="-4"/>
        </w:rPr>
        <w:t>在</w:t>
      </w:r>
      <w:r w:rsidR="009B1DF4" w:rsidRPr="00D73440">
        <w:rPr>
          <w:rFonts w:hint="eastAsia"/>
          <w:spacing w:val="-4"/>
        </w:rPr>
        <w:t>(</w:t>
      </w:r>
      <w:r w:rsidRPr="00D73440">
        <w:rPr>
          <w:rFonts w:hint="eastAsia"/>
          <w:spacing w:val="-4"/>
        </w:rPr>
        <w:t>b</w:t>
      </w:r>
      <w:r w:rsidR="009B1DF4" w:rsidRPr="00D73440">
        <w:rPr>
          <w:rFonts w:hint="eastAsia"/>
          <w:spacing w:val="-4"/>
        </w:rPr>
        <w:t>)</w:t>
      </w:r>
      <w:r w:rsidRPr="00D73440">
        <w:rPr>
          <w:rFonts w:hint="eastAsia"/>
          <w:spacing w:val="-4"/>
        </w:rPr>
        <w:t>项中</w:t>
      </w:r>
      <w:r w:rsidR="009B1DF4" w:rsidRPr="00D73440">
        <w:rPr>
          <w:rFonts w:hint="eastAsia"/>
          <w:spacing w:val="-4"/>
        </w:rPr>
        <w:t>，</w:t>
      </w:r>
      <w:r w:rsidRPr="00D73440">
        <w:rPr>
          <w:rFonts w:hint="eastAsia"/>
          <w:spacing w:val="-4"/>
        </w:rPr>
        <w:t>将“框</w:t>
      </w:r>
      <w:r w:rsidRPr="00D73440">
        <w:rPr>
          <w:rFonts w:hint="eastAsia"/>
          <w:spacing w:val="-4"/>
        </w:rPr>
        <w:t>3</w:t>
      </w:r>
      <w:r w:rsidRPr="00D73440">
        <w:rPr>
          <w:rFonts w:hint="eastAsia"/>
          <w:spacing w:val="-4"/>
        </w:rPr>
        <w:t>”改为“框</w:t>
      </w:r>
      <w:r w:rsidRPr="00D73440">
        <w:rPr>
          <w:rFonts w:hint="eastAsia"/>
          <w:spacing w:val="-4"/>
        </w:rPr>
        <w:t>9</w:t>
      </w:r>
      <w:r w:rsidRPr="00D73440">
        <w:rPr>
          <w:rFonts w:hint="eastAsia"/>
          <w:spacing w:val="-4"/>
        </w:rPr>
        <w:t>”</w:t>
      </w:r>
      <w:r w:rsidR="009B1DF4" w:rsidRPr="00D73440">
        <w:rPr>
          <w:rFonts w:hint="eastAsia"/>
          <w:spacing w:val="-4"/>
        </w:rPr>
        <w:t>，</w:t>
      </w:r>
      <w:r w:rsidRPr="00D73440">
        <w:rPr>
          <w:rFonts w:hint="eastAsia"/>
          <w:spacing w:val="-4"/>
        </w:rPr>
        <w:t>将“框</w:t>
      </w:r>
      <w:r w:rsidRPr="00D73440">
        <w:rPr>
          <w:rFonts w:hint="eastAsia"/>
          <w:spacing w:val="-4"/>
        </w:rPr>
        <w:t>24</w:t>
      </w:r>
      <w:r w:rsidRPr="00D73440">
        <w:rPr>
          <w:rFonts w:hint="eastAsia"/>
          <w:spacing w:val="-4"/>
        </w:rPr>
        <w:t>”改为“框</w:t>
      </w:r>
      <w:r w:rsidRPr="00D73440">
        <w:rPr>
          <w:rFonts w:hint="eastAsia"/>
          <w:spacing w:val="-4"/>
        </w:rPr>
        <w:t>21</w:t>
      </w:r>
      <w:r w:rsidRPr="00D73440">
        <w:rPr>
          <w:rFonts w:hint="eastAsia"/>
          <w:spacing w:val="-4"/>
        </w:rPr>
        <w:t>”。</w:t>
      </w:r>
    </w:p>
    <w:p w:rsidR="005B5AF2" w:rsidRDefault="005B5AF2" w:rsidP="006B7097">
      <w:pPr>
        <w:pStyle w:val="SingleTxtGC"/>
      </w:pPr>
      <w:r>
        <w:rPr>
          <w:rFonts w:hint="eastAsia"/>
        </w:rPr>
        <w:tab/>
      </w:r>
      <w:r w:rsidR="00D73440">
        <w:tab/>
      </w:r>
      <w:r w:rsidR="00D73440">
        <w:tab/>
      </w:r>
      <w:r>
        <w:rPr>
          <w:rFonts w:hint="eastAsia"/>
        </w:rPr>
        <w:t>在</w:t>
      </w:r>
      <w:r w:rsidR="009B1DF4">
        <w:rPr>
          <w:rFonts w:hint="eastAsia"/>
        </w:rPr>
        <w:t>(</w:t>
      </w:r>
      <w:r>
        <w:rPr>
          <w:rFonts w:hint="eastAsia"/>
        </w:rPr>
        <w:t>c</w:t>
      </w:r>
      <w:r w:rsidR="009B1DF4">
        <w:rPr>
          <w:rFonts w:hint="eastAsia"/>
        </w:rPr>
        <w:t>)</w:t>
      </w:r>
      <w:r>
        <w:rPr>
          <w:rFonts w:hint="eastAsia"/>
        </w:rPr>
        <w:t>项中</w:t>
      </w:r>
      <w:r w:rsidR="009B1DF4">
        <w:rPr>
          <w:rFonts w:hint="eastAsia"/>
        </w:rPr>
        <w:t>，</w:t>
      </w:r>
      <w:r>
        <w:rPr>
          <w:rFonts w:hint="eastAsia"/>
        </w:rPr>
        <w:t>将“框</w:t>
      </w:r>
      <w:r>
        <w:rPr>
          <w:rFonts w:hint="eastAsia"/>
        </w:rPr>
        <w:t>4</w:t>
      </w:r>
      <w:r>
        <w:rPr>
          <w:rFonts w:hint="eastAsia"/>
        </w:rPr>
        <w:t>”改为“框</w:t>
      </w:r>
      <w:r>
        <w:rPr>
          <w:rFonts w:hint="eastAsia"/>
        </w:rPr>
        <w:t>3</w:t>
      </w:r>
      <w:r>
        <w:rPr>
          <w:rFonts w:hint="eastAsia"/>
        </w:rPr>
        <w:t>”。</w:t>
      </w:r>
    </w:p>
    <w:p w:rsidR="005B5AF2" w:rsidRDefault="005B5AF2" w:rsidP="006B7097">
      <w:pPr>
        <w:pStyle w:val="SingleTxtGC"/>
      </w:pPr>
      <w:r>
        <w:rPr>
          <w:rFonts w:hint="eastAsia"/>
        </w:rPr>
        <w:tab/>
      </w:r>
      <w:r w:rsidR="00D73440">
        <w:tab/>
      </w:r>
      <w:r w:rsidR="00D73440">
        <w:tab/>
      </w:r>
      <w:r>
        <w:rPr>
          <w:rFonts w:hint="eastAsia"/>
        </w:rPr>
        <w:t>在</w:t>
      </w:r>
      <w:r w:rsidR="009B1DF4">
        <w:rPr>
          <w:rFonts w:hint="eastAsia"/>
        </w:rPr>
        <w:t>(</w:t>
      </w:r>
      <w:r>
        <w:rPr>
          <w:rFonts w:hint="eastAsia"/>
        </w:rPr>
        <w:t>d</w:t>
      </w:r>
      <w:r w:rsidR="009B1DF4">
        <w:rPr>
          <w:rFonts w:hint="eastAsia"/>
        </w:rPr>
        <w:t>)</w:t>
      </w:r>
      <w:r>
        <w:rPr>
          <w:rFonts w:hint="eastAsia"/>
        </w:rPr>
        <w:t>项中</w:t>
      </w:r>
      <w:r w:rsidR="009B1DF4">
        <w:rPr>
          <w:rFonts w:hint="eastAsia"/>
        </w:rPr>
        <w:t>，</w:t>
      </w:r>
      <w:r>
        <w:rPr>
          <w:rFonts w:hint="eastAsia"/>
        </w:rPr>
        <w:t>将“框</w:t>
      </w:r>
      <w:r>
        <w:rPr>
          <w:rFonts w:hint="eastAsia"/>
        </w:rPr>
        <w:t>6</w:t>
      </w:r>
      <w:r>
        <w:rPr>
          <w:rFonts w:hint="eastAsia"/>
        </w:rPr>
        <w:t>”改为“框</w:t>
      </w:r>
      <w:r>
        <w:rPr>
          <w:rFonts w:hint="eastAsia"/>
        </w:rPr>
        <w:t>4</w:t>
      </w:r>
      <w:r>
        <w:rPr>
          <w:rFonts w:hint="eastAsia"/>
        </w:rPr>
        <w:t>”</w:t>
      </w:r>
      <w:r w:rsidR="009B1DF4">
        <w:rPr>
          <w:rFonts w:hint="eastAsia"/>
        </w:rPr>
        <w:t>，</w:t>
      </w:r>
      <w:r>
        <w:rPr>
          <w:rFonts w:hint="eastAsia"/>
        </w:rPr>
        <w:t>将“框</w:t>
      </w:r>
      <w:r>
        <w:rPr>
          <w:rFonts w:hint="eastAsia"/>
        </w:rPr>
        <w:t>7</w:t>
      </w:r>
      <w:r>
        <w:rPr>
          <w:rFonts w:hint="eastAsia"/>
        </w:rPr>
        <w:t>”改为“框</w:t>
      </w:r>
      <w:r>
        <w:rPr>
          <w:rFonts w:hint="eastAsia"/>
        </w:rPr>
        <w:t>6</w:t>
      </w:r>
      <w:r>
        <w:rPr>
          <w:rFonts w:hint="eastAsia"/>
        </w:rPr>
        <w:t>”</w:t>
      </w:r>
      <w:r w:rsidR="009B1DF4">
        <w:rPr>
          <w:rFonts w:hint="eastAsia"/>
        </w:rPr>
        <w:t>，</w:t>
      </w:r>
      <w:r>
        <w:rPr>
          <w:rFonts w:hint="eastAsia"/>
        </w:rPr>
        <w:t>将“框</w:t>
      </w:r>
      <w:r>
        <w:rPr>
          <w:rFonts w:hint="eastAsia"/>
        </w:rPr>
        <w:t>24</w:t>
      </w:r>
      <w:r>
        <w:rPr>
          <w:rFonts w:hint="eastAsia"/>
        </w:rPr>
        <w:t>”改为“框</w:t>
      </w:r>
      <w:r>
        <w:rPr>
          <w:rFonts w:hint="eastAsia"/>
        </w:rPr>
        <w:t>21</w:t>
      </w:r>
      <w:r>
        <w:rPr>
          <w:rFonts w:hint="eastAsia"/>
        </w:rPr>
        <w:t>”。</w:t>
      </w:r>
    </w:p>
    <w:p w:rsidR="005B5AF2" w:rsidRPr="00D73440" w:rsidRDefault="005B5AF2" w:rsidP="006B7097">
      <w:pPr>
        <w:pStyle w:val="SingleTxtGC"/>
        <w:rPr>
          <w:spacing w:val="-4"/>
        </w:rPr>
      </w:pPr>
      <w:r w:rsidRPr="00D73440">
        <w:rPr>
          <w:rFonts w:hint="eastAsia"/>
          <w:spacing w:val="-4"/>
        </w:rPr>
        <w:tab/>
      </w:r>
      <w:r w:rsidR="00D73440" w:rsidRPr="00D73440">
        <w:rPr>
          <w:spacing w:val="-4"/>
        </w:rPr>
        <w:tab/>
      </w:r>
      <w:r w:rsidR="00D73440" w:rsidRPr="00D73440">
        <w:rPr>
          <w:spacing w:val="-4"/>
        </w:rPr>
        <w:tab/>
      </w:r>
      <w:r w:rsidRPr="00D73440">
        <w:rPr>
          <w:rFonts w:hint="eastAsia"/>
          <w:spacing w:val="-4"/>
        </w:rPr>
        <w:t>在</w:t>
      </w:r>
      <w:r w:rsidR="009B1DF4" w:rsidRPr="00D73440">
        <w:rPr>
          <w:rFonts w:hint="eastAsia"/>
          <w:spacing w:val="-4"/>
        </w:rPr>
        <w:t>(</w:t>
      </w:r>
      <w:r w:rsidRPr="00D73440">
        <w:rPr>
          <w:rFonts w:hint="eastAsia"/>
          <w:spacing w:val="-4"/>
        </w:rPr>
        <w:t>e</w:t>
      </w:r>
      <w:r w:rsidR="009B1DF4" w:rsidRPr="00D73440">
        <w:rPr>
          <w:rFonts w:hint="eastAsia"/>
          <w:spacing w:val="-4"/>
        </w:rPr>
        <w:t>)</w:t>
      </w:r>
      <w:r w:rsidRPr="00D73440">
        <w:rPr>
          <w:rFonts w:hint="eastAsia"/>
          <w:spacing w:val="-4"/>
        </w:rPr>
        <w:t>项中</w:t>
      </w:r>
      <w:r w:rsidR="009B1DF4" w:rsidRPr="00D73440">
        <w:rPr>
          <w:rFonts w:hint="eastAsia"/>
          <w:spacing w:val="-4"/>
        </w:rPr>
        <w:t>，</w:t>
      </w:r>
      <w:r w:rsidRPr="00D73440">
        <w:rPr>
          <w:rFonts w:hint="eastAsia"/>
          <w:spacing w:val="-4"/>
        </w:rPr>
        <w:t>将“框</w:t>
      </w:r>
      <w:r w:rsidRPr="00D73440">
        <w:rPr>
          <w:rFonts w:hint="eastAsia"/>
          <w:spacing w:val="-4"/>
        </w:rPr>
        <w:t>8</w:t>
      </w:r>
      <w:r w:rsidRPr="00D73440">
        <w:rPr>
          <w:rFonts w:hint="eastAsia"/>
          <w:spacing w:val="-4"/>
        </w:rPr>
        <w:t>”改为“框</w:t>
      </w:r>
      <w:r w:rsidRPr="00D73440">
        <w:rPr>
          <w:rFonts w:hint="eastAsia"/>
          <w:spacing w:val="-4"/>
        </w:rPr>
        <w:t>5</w:t>
      </w:r>
      <w:r w:rsidRPr="00D73440">
        <w:rPr>
          <w:rFonts w:hint="eastAsia"/>
          <w:spacing w:val="-4"/>
        </w:rPr>
        <w:t>”</w:t>
      </w:r>
      <w:r w:rsidR="009B1DF4" w:rsidRPr="00D73440">
        <w:rPr>
          <w:rFonts w:hint="eastAsia"/>
          <w:spacing w:val="-4"/>
        </w:rPr>
        <w:t>，</w:t>
      </w:r>
      <w:r w:rsidRPr="00D73440">
        <w:rPr>
          <w:rFonts w:hint="eastAsia"/>
          <w:spacing w:val="-4"/>
        </w:rPr>
        <w:t>将“框</w:t>
      </w:r>
      <w:r w:rsidRPr="00D73440">
        <w:rPr>
          <w:rFonts w:hint="eastAsia"/>
          <w:spacing w:val="-4"/>
        </w:rPr>
        <w:t>24</w:t>
      </w:r>
      <w:r w:rsidRPr="00D73440">
        <w:rPr>
          <w:rFonts w:hint="eastAsia"/>
          <w:spacing w:val="-4"/>
        </w:rPr>
        <w:t>”改为“框</w:t>
      </w:r>
      <w:r w:rsidRPr="00D73440">
        <w:rPr>
          <w:rFonts w:hint="eastAsia"/>
          <w:spacing w:val="-4"/>
        </w:rPr>
        <w:t>21</w:t>
      </w:r>
      <w:r w:rsidRPr="00D73440">
        <w:rPr>
          <w:rFonts w:hint="eastAsia"/>
          <w:spacing w:val="-4"/>
        </w:rPr>
        <w:t>”。</w:t>
      </w:r>
    </w:p>
    <w:p w:rsidR="005B5AF2" w:rsidRDefault="005B5AF2" w:rsidP="006B7097">
      <w:pPr>
        <w:pStyle w:val="SingleTxtGC"/>
      </w:pPr>
      <w:r>
        <w:rPr>
          <w:rFonts w:hint="eastAsia"/>
        </w:rPr>
        <w:t>1</w:t>
      </w:r>
      <w:r w:rsidR="009B1DF4">
        <w:rPr>
          <w:rFonts w:hint="eastAsia"/>
        </w:rPr>
        <w:t>0.4.3.</w:t>
      </w:r>
      <w:r>
        <w:rPr>
          <w:rFonts w:hint="eastAsia"/>
        </w:rPr>
        <w:t>8</w:t>
      </w:r>
      <w:r>
        <w:rPr>
          <w:rFonts w:hint="eastAsia"/>
        </w:rPr>
        <w:tab/>
      </w:r>
      <w:r w:rsidR="000476A6">
        <w:tab/>
      </w:r>
      <w:r>
        <w:rPr>
          <w:rFonts w:hint="eastAsia"/>
        </w:rPr>
        <w:t>将第一句结尾改为</w:t>
      </w:r>
      <w:r w:rsidR="009B1DF4">
        <w:rPr>
          <w:rFonts w:hint="eastAsia"/>
        </w:rPr>
        <w:t>：</w:t>
      </w:r>
      <w:r>
        <w:rPr>
          <w:rFonts w:hint="eastAsia"/>
        </w:rPr>
        <w:t>“可否被认可为一种氧化性固体或液体。”。</w:t>
      </w:r>
    </w:p>
    <w:p w:rsidR="005B5AF2" w:rsidRDefault="005B5AF2" w:rsidP="006B7097">
      <w:pPr>
        <w:pStyle w:val="SingleTxtGC"/>
      </w:pPr>
      <w:r>
        <w:rPr>
          <w:rFonts w:hint="eastAsia"/>
        </w:rPr>
        <w:tab/>
      </w:r>
      <w:r w:rsidR="00D73440">
        <w:tab/>
      </w:r>
      <w:r w:rsidR="00D73440">
        <w:tab/>
      </w:r>
      <w:r>
        <w:rPr>
          <w:rFonts w:hint="eastAsia"/>
        </w:rPr>
        <w:t>在第二句中</w:t>
      </w:r>
      <w:r w:rsidR="009B1DF4">
        <w:rPr>
          <w:rFonts w:hint="eastAsia"/>
        </w:rPr>
        <w:t>，</w:t>
      </w:r>
      <w:r>
        <w:rPr>
          <w:rFonts w:hint="eastAsia"/>
        </w:rPr>
        <w:t>将“第</w:t>
      </w:r>
      <w:r>
        <w:rPr>
          <w:rFonts w:hint="eastAsia"/>
        </w:rPr>
        <w:t>1</w:t>
      </w:r>
      <w:r>
        <w:rPr>
          <w:rFonts w:hint="eastAsia"/>
        </w:rPr>
        <w:t>类”改为“爆炸物种类”。</w:t>
      </w:r>
    </w:p>
    <w:p w:rsidR="005B5AF2" w:rsidRDefault="005B5AF2" w:rsidP="006B7097">
      <w:pPr>
        <w:pStyle w:val="SingleTxtGC"/>
      </w:pPr>
      <w:r>
        <w:rPr>
          <w:rFonts w:hint="eastAsia"/>
        </w:rPr>
        <w:t>1</w:t>
      </w:r>
      <w:r w:rsidR="009B1DF4">
        <w:rPr>
          <w:rFonts w:hint="eastAsia"/>
        </w:rPr>
        <w:t>0.4.3.</w:t>
      </w:r>
      <w:r>
        <w:rPr>
          <w:rFonts w:hint="eastAsia"/>
        </w:rPr>
        <w:t>9</w:t>
      </w:r>
      <w:r>
        <w:rPr>
          <w:rFonts w:hint="eastAsia"/>
        </w:rPr>
        <w:tab/>
      </w:r>
      <w:r w:rsidR="000476A6">
        <w:tab/>
      </w:r>
      <w:r>
        <w:rPr>
          <w:rFonts w:hint="eastAsia"/>
        </w:rPr>
        <w:t>删除该段。</w:t>
      </w:r>
    </w:p>
    <w:p w:rsidR="005B5AF2" w:rsidRDefault="005B5AF2" w:rsidP="006B7097">
      <w:pPr>
        <w:pStyle w:val="SingleTxtGC"/>
      </w:pPr>
      <w:r>
        <w:rPr>
          <w:rFonts w:hint="eastAsia"/>
        </w:rPr>
        <w:t>1</w:t>
      </w:r>
      <w:r w:rsidR="009B1DF4">
        <w:rPr>
          <w:rFonts w:hint="eastAsia"/>
        </w:rPr>
        <w:t>0.5.</w:t>
      </w:r>
      <w:r>
        <w:rPr>
          <w:rFonts w:hint="eastAsia"/>
        </w:rPr>
        <w:t>1</w:t>
      </w:r>
      <w:r>
        <w:rPr>
          <w:rFonts w:hint="eastAsia"/>
        </w:rPr>
        <w:tab/>
      </w:r>
      <w:r>
        <w:rPr>
          <w:rFonts w:hint="eastAsia"/>
        </w:rPr>
        <w:tab/>
      </w:r>
      <w:r>
        <w:rPr>
          <w:rFonts w:hint="eastAsia"/>
        </w:rPr>
        <w:t>将“图</w:t>
      </w:r>
      <w:r>
        <w:rPr>
          <w:rFonts w:hint="eastAsia"/>
        </w:rPr>
        <w:t>1</w:t>
      </w:r>
      <w:r w:rsidR="009B1DF4">
        <w:rPr>
          <w:rFonts w:hint="eastAsia"/>
        </w:rPr>
        <w:t>0.</w:t>
      </w:r>
      <w:r>
        <w:rPr>
          <w:rFonts w:hint="eastAsia"/>
        </w:rPr>
        <w:t>6</w:t>
      </w:r>
      <w:r>
        <w:rPr>
          <w:rFonts w:hint="eastAsia"/>
        </w:rPr>
        <w:t>至图</w:t>
      </w:r>
      <w:r>
        <w:rPr>
          <w:rFonts w:hint="eastAsia"/>
        </w:rPr>
        <w:t>1</w:t>
      </w:r>
      <w:r w:rsidR="009B1DF4">
        <w:rPr>
          <w:rFonts w:hint="eastAsia"/>
        </w:rPr>
        <w:t>0.</w:t>
      </w:r>
      <w:r>
        <w:rPr>
          <w:rFonts w:hint="eastAsia"/>
        </w:rPr>
        <w:t>9</w:t>
      </w:r>
      <w:r>
        <w:rPr>
          <w:rFonts w:hint="eastAsia"/>
        </w:rPr>
        <w:t>”改为“图</w:t>
      </w:r>
      <w:r>
        <w:rPr>
          <w:rFonts w:hint="eastAsia"/>
        </w:rPr>
        <w:t>1</w:t>
      </w:r>
      <w:r w:rsidR="009B1DF4">
        <w:rPr>
          <w:rFonts w:hint="eastAsia"/>
        </w:rPr>
        <w:t>0.</w:t>
      </w:r>
      <w:r>
        <w:rPr>
          <w:rFonts w:hint="eastAsia"/>
        </w:rPr>
        <w:t>6</w:t>
      </w:r>
      <w:r w:rsidR="009B1DF4">
        <w:rPr>
          <w:rFonts w:hint="eastAsia"/>
        </w:rPr>
        <w:t>(</w:t>
      </w:r>
      <w:r>
        <w:rPr>
          <w:rFonts w:hint="eastAsia"/>
        </w:rPr>
        <w:t>a</w:t>
      </w:r>
      <w:r w:rsidR="009B1DF4">
        <w:rPr>
          <w:rFonts w:hint="eastAsia"/>
        </w:rPr>
        <w:t>)</w:t>
      </w:r>
      <w:r>
        <w:rPr>
          <w:rFonts w:hint="eastAsia"/>
        </w:rPr>
        <w:t>至</w:t>
      </w:r>
      <w:r w:rsidR="009B1DF4">
        <w:rPr>
          <w:rFonts w:hint="eastAsia"/>
        </w:rPr>
        <w:t>(</w:t>
      </w:r>
      <w:r>
        <w:rPr>
          <w:rFonts w:hint="eastAsia"/>
        </w:rPr>
        <w:t>d</w:t>
      </w:r>
      <w:r w:rsidR="009B1DF4">
        <w:rPr>
          <w:rFonts w:hint="eastAsia"/>
        </w:rPr>
        <w:t>)</w:t>
      </w:r>
      <w:r>
        <w:rPr>
          <w:rFonts w:hint="eastAsia"/>
        </w:rPr>
        <w:t>和图</w:t>
      </w:r>
      <w:r>
        <w:rPr>
          <w:rFonts w:hint="eastAsia"/>
        </w:rPr>
        <w:t>1</w:t>
      </w:r>
      <w:r w:rsidR="009B1DF4">
        <w:rPr>
          <w:rFonts w:hint="eastAsia"/>
        </w:rPr>
        <w:t>0.</w:t>
      </w:r>
      <w:r>
        <w:rPr>
          <w:rFonts w:hint="eastAsia"/>
        </w:rPr>
        <w:t>7</w:t>
      </w:r>
      <w:r w:rsidR="009B1DF4">
        <w:rPr>
          <w:rFonts w:hint="eastAsia"/>
        </w:rPr>
        <w:t>(</w:t>
      </w:r>
      <w:r>
        <w:rPr>
          <w:rFonts w:hint="eastAsia"/>
        </w:rPr>
        <w:t>a</w:t>
      </w:r>
      <w:r w:rsidR="009B1DF4">
        <w:rPr>
          <w:rFonts w:hint="eastAsia"/>
        </w:rPr>
        <w:t>)</w:t>
      </w:r>
      <w:r>
        <w:rPr>
          <w:rFonts w:hint="eastAsia"/>
        </w:rPr>
        <w:t>至</w:t>
      </w:r>
      <w:r w:rsidR="009B1DF4">
        <w:rPr>
          <w:rFonts w:hint="eastAsia"/>
        </w:rPr>
        <w:t>(</w:t>
      </w:r>
      <w:r>
        <w:rPr>
          <w:rFonts w:hint="eastAsia"/>
        </w:rPr>
        <w:t>d</w:t>
      </w:r>
      <w:r w:rsidR="009B1DF4">
        <w:rPr>
          <w:rFonts w:hint="eastAsia"/>
        </w:rPr>
        <w:t>)</w:t>
      </w:r>
      <w:r>
        <w:rPr>
          <w:rFonts w:hint="eastAsia"/>
        </w:rPr>
        <w:t>”</w:t>
      </w:r>
      <w:r w:rsidR="009B1DF4">
        <w:rPr>
          <w:rFonts w:hint="eastAsia"/>
        </w:rPr>
        <w:t>，</w:t>
      </w:r>
      <w:r>
        <w:rPr>
          <w:rFonts w:hint="eastAsia"/>
        </w:rPr>
        <w:t>在“二甲苯麝香</w:t>
      </w:r>
      <w:r w:rsidR="009B1DF4">
        <w:rPr>
          <w:rFonts w:hint="eastAsia"/>
        </w:rPr>
        <w:t>(</w:t>
      </w:r>
      <w:r>
        <w:rPr>
          <w:rFonts w:hint="eastAsia"/>
        </w:rPr>
        <w:t>UN 2956</w:t>
      </w:r>
      <w:r w:rsidR="009B1DF4">
        <w:rPr>
          <w:rFonts w:hint="eastAsia"/>
        </w:rPr>
        <w:t>)</w:t>
      </w:r>
      <w:r>
        <w:rPr>
          <w:rFonts w:hint="eastAsia"/>
        </w:rPr>
        <w:t>”前添加“六硝基芪</w:t>
      </w:r>
      <w:r w:rsidR="009B1DF4">
        <w:rPr>
          <w:rFonts w:hint="eastAsia"/>
        </w:rPr>
        <w:t>(</w:t>
      </w:r>
      <w:r>
        <w:rPr>
          <w:rFonts w:hint="eastAsia"/>
        </w:rPr>
        <w:t>UN 0392</w:t>
      </w:r>
      <w:r w:rsidR="009B1DF4">
        <w:rPr>
          <w:rFonts w:hint="eastAsia"/>
        </w:rPr>
        <w:t>)</w:t>
      </w:r>
      <w:r>
        <w:rPr>
          <w:rFonts w:hint="eastAsia"/>
        </w:rPr>
        <w:t>和”</w:t>
      </w:r>
      <w:r w:rsidR="009B1DF4">
        <w:rPr>
          <w:rFonts w:hint="eastAsia"/>
        </w:rPr>
        <w:t>，</w:t>
      </w:r>
      <w:r>
        <w:rPr>
          <w:rFonts w:hint="eastAsia"/>
        </w:rPr>
        <w:t>将“第</w:t>
      </w:r>
      <w:r>
        <w:rPr>
          <w:rFonts w:hint="eastAsia"/>
        </w:rPr>
        <w:t>1</w:t>
      </w:r>
      <w:r>
        <w:rPr>
          <w:rFonts w:hint="eastAsia"/>
        </w:rPr>
        <w:t>类”改为“爆炸物种类”。</w:t>
      </w:r>
    </w:p>
    <w:p w:rsidR="005B5AF2" w:rsidRDefault="005B5AF2" w:rsidP="006B7097">
      <w:pPr>
        <w:pStyle w:val="SingleTxtGC"/>
      </w:pPr>
      <w:r>
        <w:rPr>
          <w:rFonts w:hint="eastAsia"/>
        </w:rPr>
        <w:t>1</w:t>
      </w:r>
      <w:r w:rsidR="009B1DF4">
        <w:rPr>
          <w:rFonts w:hint="eastAsia"/>
        </w:rPr>
        <w:t>0.5.</w:t>
      </w:r>
      <w:r>
        <w:rPr>
          <w:rFonts w:hint="eastAsia"/>
        </w:rPr>
        <w:t>2</w:t>
      </w:r>
      <w:r>
        <w:rPr>
          <w:rFonts w:hint="eastAsia"/>
        </w:rPr>
        <w:tab/>
      </w:r>
      <w:r>
        <w:rPr>
          <w:rFonts w:hint="eastAsia"/>
        </w:rPr>
        <w:tab/>
      </w:r>
      <w:r>
        <w:rPr>
          <w:rFonts w:hint="eastAsia"/>
        </w:rPr>
        <w:t>将“图</w:t>
      </w:r>
      <w:r>
        <w:rPr>
          <w:rFonts w:hint="eastAsia"/>
        </w:rPr>
        <w:t>1</w:t>
      </w:r>
      <w:r w:rsidR="009B1DF4">
        <w:rPr>
          <w:rFonts w:hint="eastAsia"/>
        </w:rPr>
        <w:t>0.</w:t>
      </w:r>
      <w:r>
        <w:rPr>
          <w:rFonts w:hint="eastAsia"/>
        </w:rPr>
        <w:t>10</w:t>
      </w:r>
      <w:r>
        <w:rPr>
          <w:rFonts w:hint="eastAsia"/>
        </w:rPr>
        <w:t>”改为“图</w:t>
      </w:r>
      <w:r>
        <w:rPr>
          <w:rFonts w:hint="eastAsia"/>
        </w:rPr>
        <w:t>1</w:t>
      </w:r>
      <w:r w:rsidR="009B1DF4">
        <w:rPr>
          <w:rFonts w:hint="eastAsia"/>
        </w:rPr>
        <w:t>0.</w:t>
      </w:r>
      <w:r>
        <w:rPr>
          <w:rFonts w:hint="eastAsia"/>
        </w:rPr>
        <w:t>8</w:t>
      </w:r>
      <w:r>
        <w:rPr>
          <w:rFonts w:hint="eastAsia"/>
        </w:rPr>
        <w:t>”。</w:t>
      </w:r>
    </w:p>
    <w:p w:rsidR="00443C83" w:rsidRDefault="00443C83">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6</w:t>
      </w:r>
      <w:r>
        <w:rPr>
          <w:rFonts w:hint="eastAsia"/>
        </w:rPr>
        <w:tab/>
      </w:r>
      <w:r w:rsidR="00476009">
        <w:tab/>
      </w:r>
      <w:r>
        <w:rPr>
          <w:rFonts w:hint="eastAsia"/>
        </w:rPr>
        <w:t>插入以下新图</w:t>
      </w:r>
      <w:r>
        <w:rPr>
          <w:rFonts w:hint="eastAsia"/>
        </w:rPr>
        <w:t>1</w:t>
      </w:r>
      <w:r w:rsidR="009B1DF4">
        <w:rPr>
          <w:rFonts w:hint="eastAsia"/>
        </w:rPr>
        <w:t>0.</w:t>
      </w:r>
      <w:r>
        <w:rPr>
          <w:rFonts w:hint="eastAsia"/>
        </w:rPr>
        <w:t>6</w:t>
      </w:r>
      <w:r w:rsidR="009B1DF4">
        <w:rPr>
          <w:rFonts w:hint="eastAsia"/>
        </w:rPr>
        <w:t>(</w:t>
      </w:r>
      <w:r>
        <w:rPr>
          <w:rFonts w:hint="eastAsia"/>
        </w:rPr>
        <w:t>a</w:t>
      </w:r>
      <w:r w:rsidR="009B1DF4">
        <w:rPr>
          <w:rFonts w:hint="eastAsia"/>
        </w:rPr>
        <w:t>)</w:t>
      </w:r>
      <w:r>
        <w:rPr>
          <w:rFonts w:hint="eastAsia"/>
        </w:rPr>
        <w:t>至</w:t>
      </w:r>
      <w:r>
        <w:rPr>
          <w:rFonts w:hint="eastAsia"/>
        </w:rPr>
        <w:t>1</w:t>
      </w:r>
      <w:r w:rsidR="009B1DF4">
        <w:rPr>
          <w:rFonts w:hint="eastAsia"/>
        </w:rPr>
        <w:t>0.</w:t>
      </w:r>
      <w:r>
        <w:rPr>
          <w:rFonts w:hint="eastAsia"/>
        </w:rPr>
        <w:t>6</w:t>
      </w:r>
      <w:r w:rsidR="009B1DF4">
        <w:rPr>
          <w:rFonts w:hint="eastAsia"/>
        </w:rPr>
        <w:t>(</w:t>
      </w:r>
      <w:r>
        <w:rPr>
          <w:rFonts w:hint="eastAsia"/>
        </w:rPr>
        <w:t>d</w:t>
      </w:r>
      <w:r w:rsidR="009B1DF4">
        <w:rPr>
          <w:rFonts w:hint="eastAsia"/>
        </w:rPr>
        <w:t>)</w:t>
      </w:r>
      <w:r w:rsidR="009B1DF4">
        <w:rPr>
          <w:rFonts w:hint="eastAsia"/>
        </w:rPr>
        <w:t>：</w:t>
      </w:r>
    </w:p>
    <w:tbl>
      <w:tblPr>
        <w:tblW w:w="7371" w:type="dxa"/>
        <w:tblInd w:w="1134" w:type="dxa"/>
        <w:tblLayout w:type="fixed"/>
        <w:tblCellMar>
          <w:left w:w="0" w:type="dxa"/>
          <w:right w:w="0" w:type="dxa"/>
        </w:tblCellMar>
        <w:tblLook w:val="0000" w:firstRow="0" w:lastRow="0" w:firstColumn="0" w:lastColumn="0" w:noHBand="0" w:noVBand="0"/>
      </w:tblPr>
      <w:tblGrid>
        <w:gridCol w:w="3276"/>
        <w:gridCol w:w="4095"/>
      </w:tblGrid>
      <w:tr w:rsidR="00476009" w:rsidRPr="00C54F00" w:rsidTr="007D5095">
        <w:trPr>
          <w:tblHeader/>
        </w:trPr>
        <w:tc>
          <w:tcPr>
            <w:tcW w:w="6379" w:type="dxa"/>
            <w:gridSpan w:val="2"/>
          </w:tcPr>
          <w:p w:rsidR="00476009" w:rsidRPr="00261749" w:rsidRDefault="00261749" w:rsidP="007D509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jc w:val="left"/>
              <w:rPr>
                <w:rFonts w:ascii="Time New Roman" w:eastAsia="SimHei" w:hAnsi="Time New Roman" w:hint="eastAsia"/>
              </w:rPr>
            </w:pPr>
            <w:r w:rsidRPr="00261749">
              <w:rPr>
                <w:rFonts w:ascii="Time New Roman" w:eastAsia="SimHei" w:hAnsi="Time New Roman" w:hint="eastAsia"/>
              </w:rPr>
              <w:t>“</w:t>
            </w:r>
            <w:r w:rsidR="00476009" w:rsidRPr="00261749">
              <w:rPr>
                <w:rFonts w:ascii="Time New Roman" w:eastAsia="SimHei" w:hAnsi="Time New Roman"/>
                <w:lang w:val="zh-CN"/>
              </w:rPr>
              <w:t>图</w:t>
            </w:r>
            <w:r w:rsidR="00476009" w:rsidRPr="00261749">
              <w:rPr>
                <w:rFonts w:ascii="Time New Roman" w:eastAsia="SimHei" w:hAnsi="Time New Roman"/>
                <w:lang w:val="zh-CN"/>
              </w:rPr>
              <w:t>1</w:t>
            </w:r>
            <w:r w:rsidR="009B1DF4">
              <w:rPr>
                <w:rFonts w:ascii="Time New Roman" w:eastAsia="SimHei" w:hAnsi="Time New Roman"/>
                <w:lang w:val="zh-CN"/>
              </w:rPr>
              <w:t>0.</w:t>
            </w:r>
            <w:r w:rsidR="00476009" w:rsidRPr="00261749">
              <w:rPr>
                <w:rFonts w:ascii="Time New Roman" w:eastAsia="SimHei" w:hAnsi="Time New Roman"/>
                <w:lang w:val="zh-CN"/>
              </w:rPr>
              <w:t>6</w:t>
            </w:r>
            <w:r w:rsidR="009B1DF4">
              <w:rPr>
                <w:rFonts w:ascii="Time New Roman" w:eastAsia="SimHei" w:hAnsi="Time New Roman"/>
                <w:lang w:val="zh-CN"/>
              </w:rPr>
              <w:t>(</w:t>
            </w:r>
            <w:r w:rsidR="00476009" w:rsidRPr="00261749">
              <w:rPr>
                <w:rFonts w:ascii="Time New Roman" w:eastAsia="SimHei" w:hAnsi="Time New Roman"/>
                <w:lang w:val="zh-CN"/>
              </w:rPr>
              <w:t>a</w:t>
            </w:r>
            <w:r w:rsidR="009B1DF4">
              <w:rPr>
                <w:rFonts w:ascii="Time New Roman" w:eastAsia="SimHei" w:hAnsi="Time New Roman"/>
                <w:lang w:val="zh-CN"/>
              </w:rPr>
              <w:t>)</w:t>
            </w:r>
            <w:r w:rsidR="009B1DF4">
              <w:rPr>
                <w:rFonts w:ascii="Time New Roman" w:eastAsia="SimHei" w:hAnsi="Time New Roman"/>
                <w:lang w:val="zh-CN"/>
              </w:rPr>
              <w:t>：</w:t>
            </w:r>
            <w:r w:rsidR="00476009" w:rsidRPr="00261749">
              <w:rPr>
                <w:rFonts w:ascii="Time New Roman" w:eastAsia="SimHei" w:hAnsi="Time New Roman"/>
                <w:lang w:val="zh-CN"/>
              </w:rPr>
              <w:t>对六硝基芪适用爆炸</w:t>
            </w:r>
            <w:r w:rsidR="00476009" w:rsidRPr="00261749">
              <w:rPr>
                <w:rFonts w:ascii="Time New Roman" w:eastAsia="SimHei" w:hAnsi="Time New Roman" w:hint="eastAsia"/>
                <w:lang w:val="zh-CN"/>
              </w:rPr>
              <w:t>物种</w:t>
            </w:r>
            <w:r w:rsidR="00476009" w:rsidRPr="00261749">
              <w:rPr>
                <w:rFonts w:ascii="Time New Roman" w:eastAsia="SimHei" w:hAnsi="Time New Roman"/>
                <w:lang w:val="zh-CN"/>
              </w:rPr>
              <w:t>类暂时认可程序</w:t>
            </w:r>
            <w:r w:rsidR="009B1DF4">
              <w:rPr>
                <w:rFonts w:ascii="Time New Roman" w:eastAsia="SimHei" w:hAnsi="Time New Roman"/>
                <w:lang w:val="zh-CN"/>
              </w:rPr>
              <w:t>(</w:t>
            </w:r>
            <w:r w:rsidR="00476009" w:rsidRPr="00261749">
              <w:rPr>
                <w:rFonts w:ascii="Time New Roman" w:eastAsia="SimHei" w:hAnsi="Time New Roman"/>
                <w:lang w:val="zh-CN"/>
              </w:rPr>
              <w:t>图</w:t>
            </w:r>
            <w:r w:rsidR="00476009" w:rsidRPr="00261749">
              <w:rPr>
                <w:rFonts w:ascii="Time New Roman" w:eastAsia="SimHei" w:hAnsi="Time New Roman"/>
                <w:lang w:val="zh-CN"/>
              </w:rPr>
              <w:t>1</w:t>
            </w:r>
            <w:r w:rsidR="009B1DF4">
              <w:rPr>
                <w:rFonts w:ascii="Time New Roman" w:eastAsia="SimHei" w:hAnsi="Time New Roman"/>
                <w:lang w:val="zh-CN"/>
              </w:rPr>
              <w:t>0.</w:t>
            </w:r>
            <w:r w:rsidR="00476009" w:rsidRPr="00261749">
              <w:rPr>
                <w:rFonts w:ascii="Time New Roman" w:eastAsia="SimHei" w:hAnsi="Time New Roman"/>
                <w:lang w:val="zh-CN"/>
              </w:rPr>
              <w:t>2</w:t>
            </w:r>
            <w:r w:rsidR="009B1DF4">
              <w:rPr>
                <w:rFonts w:ascii="Time New Roman" w:eastAsia="SimHei" w:hAnsi="Time New Roman"/>
                <w:lang w:val="zh-CN"/>
              </w:rPr>
              <w:t>)</w:t>
            </w:r>
            <w:r w:rsidR="00476009" w:rsidRPr="00261749">
              <w:rPr>
                <w:rFonts w:ascii="Time New Roman" w:eastAsia="SimHei" w:hAnsi="Time New Roman"/>
                <w:lang w:val="zh-CN"/>
              </w:rPr>
              <w:t>的结果</w:t>
            </w:r>
          </w:p>
        </w:tc>
      </w:tr>
      <w:tr w:rsidR="00476009" w:rsidRPr="00C54F00" w:rsidTr="007D5095">
        <w:tc>
          <w:tcPr>
            <w:tcW w:w="2835" w:type="dxa"/>
          </w:tcPr>
          <w:p w:rsidR="00476009" w:rsidRPr="00261749" w:rsidRDefault="009B1DF4" w:rsidP="007D5095">
            <w:pPr>
              <w:tabs>
                <w:tab w:val="left" w:pos="585"/>
                <w:tab w:val="left" w:pos="4368"/>
              </w:tabs>
              <w:spacing w:after="120"/>
              <w:rPr>
                <w:rFonts w:ascii="Time New Roman" w:eastAsia="SimHei" w:hAnsi="Time New Roman" w:hint="eastAsia"/>
              </w:rPr>
            </w:pPr>
            <w:r>
              <w:rPr>
                <w:rFonts w:ascii="Time New Roman" w:eastAsia="SimHei" w:hAnsi="Time New Roman"/>
                <w:b/>
                <w:bCs/>
                <w:lang w:val="zh-CN"/>
              </w:rPr>
              <w:t>1.</w:t>
            </w:r>
            <w:r w:rsidR="00476009" w:rsidRPr="00261749">
              <w:rPr>
                <w:rFonts w:ascii="Time New Roman" w:eastAsia="SimHei" w:hAnsi="Time New Roman"/>
                <w:lang w:val="zh-CN"/>
              </w:rPr>
              <w:tab/>
            </w:r>
            <w:r w:rsidR="00476009" w:rsidRPr="00261749">
              <w:rPr>
                <w:rFonts w:ascii="Time New Roman" w:eastAsia="SimHei" w:hAnsi="Time New Roman"/>
                <w:lang w:val="zh-CN"/>
              </w:rPr>
              <w:t>物质名称</w:t>
            </w:r>
            <w:r>
              <w:rPr>
                <w:rFonts w:ascii="Time New Roman" w:eastAsia="SimHei" w:hAnsi="Time New Roman"/>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六硝基芪</w:t>
            </w:r>
          </w:p>
        </w:tc>
      </w:tr>
      <w:tr w:rsidR="00476009" w:rsidRPr="00C54F00" w:rsidTr="007D5095">
        <w:tc>
          <w:tcPr>
            <w:tcW w:w="2835" w:type="dxa"/>
          </w:tcPr>
          <w:p w:rsidR="00476009" w:rsidRPr="00261749" w:rsidRDefault="009B1DF4" w:rsidP="007D5095">
            <w:pPr>
              <w:tabs>
                <w:tab w:val="left" w:pos="585"/>
                <w:tab w:val="left" w:pos="4368"/>
              </w:tabs>
              <w:spacing w:after="120"/>
              <w:rPr>
                <w:rFonts w:ascii="Time New Roman" w:eastAsia="SimHei" w:hAnsi="Time New Roman" w:hint="eastAsia"/>
              </w:rPr>
            </w:pPr>
            <w:r>
              <w:rPr>
                <w:rFonts w:ascii="Time New Roman" w:eastAsia="SimHei" w:hAnsi="Time New Roman"/>
                <w:b/>
                <w:bCs/>
                <w:lang w:val="zh-CN"/>
              </w:rPr>
              <w:t>2.</w:t>
            </w:r>
            <w:r w:rsidR="00476009" w:rsidRPr="00261749">
              <w:rPr>
                <w:rFonts w:ascii="Time New Roman" w:eastAsia="SimHei" w:hAnsi="Time New Roman"/>
                <w:lang w:val="zh-CN"/>
              </w:rPr>
              <w:tab/>
            </w:r>
            <w:r w:rsidR="00476009" w:rsidRPr="00261749">
              <w:rPr>
                <w:rFonts w:ascii="Time New Roman" w:eastAsia="SimHei" w:hAnsi="Time New Roman"/>
                <w:lang w:val="zh-CN"/>
              </w:rPr>
              <w:t>一般数据</w:t>
            </w:r>
          </w:p>
        </w:tc>
        <w:tc>
          <w:tcPr>
            <w:tcW w:w="3544" w:type="dxa"/>
          </w:tcPr>
          <w:p w:rsidR="00476009" w:rsidRPr="00C54F00" w:rsidRDefault="00476009" w:rsidP="007D5095">
            <w:pPr>
              <w:spacing w:after="120"/>
            </w:pP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2.</w:t>
            </w:r>
            <w:r w:rsidR="00476009">
              <w:rPr>
                <w:lang w:val="zh-CN"/>
              </w:rPr>
              <w:t>1</w:t>
            </w:r>
            <w:r w:rsidR="00476009">
              <w:rPr>
                <w:lang w:val="zh-CN"/>
              </w:rPr>
              <w:tab/>
            </w:r>
            <w:r w:rsidR="00476009">
              <w:rPr>
                <w:lang w:val="zh-CN"/>
              </w:rPr>
              <w:t>组成</w:t>
            </w:r>
            <w:r>
              <w:rPr>
                <w:lang w:val="zh-CN"/>
              </w:rPr>
              <w:t>：</w:t>
            </w:r>
          </w:p>
        </w:tc>
        <w:tc>
          <w:tcPr>
            <w:tcW w:w="3544" w:type="dxa"/>
          </w:tcPr>
          <w:p w:rsidR="00476009" w:rsidRPr="00C54F00" w:rsidRDefault="00476009" w:rsidP="007D5095">
            <w:pPr>
              <w:spacing w:after="120"/>
            </w:pPr>
            <w:r>
              <w:rPr>
                <w:lang w:val="zh-CN"/>
              </w:rPr>
              <w:t>六硝基芪</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2.</w:t>
            </w:r>
            <w:r w:rsidR="00476009">
              <w:rPr>
                <w:lang w:val="zh-CN"/>
              </w:rPr>
              <w:t>2</w:t>
            </w:r>
            <w:r w:rsidR="00476009">
              <w:rPr>
                <w:lang w:val="zh-CN"/>
              </w:rPr>
              <w:tab/>
            </w:r>
            <w:r w:rsidR="00476009">
              <w:rPr>
                <w:lang w:val="zh-CN"/>
              </w:rPr>
              <w:t>分子式</w:t>
            </w:r>
            <w:r>
              <w:rPr>
                <w:lang w:val="zh-CN"/>
              </w:rPr>
              <w:t>：</w:t>
            </w:r>
          </w:p>
        </w:tc>
        <w:tc>
          <w:tcPr>
            <w:tcW w:w="3544" w:type="dxa"/>
          </w:tcPr>
          <w:p w:rsidR="00476009" w:rsidRPr="00C54F00" w:rsidRDefault="00476009" w:rsidP="007D5095">
            <w:pPr>
              <w:spacing w:after="120"/>
            </w:pPr>
            <w:r>
              <w:rPr>
                <w:lang w:val="zh-CN"/>
              </w:rPr>
              <w:t>C</w:t>
            </w:r>
            <w:r>
              <w:rPr>
                <w:vertAlign w:val="subscript"/>
                <w:lang w:val="zh-CN"/>
              </w:rPr>
              <w:t>14</w:t>
            </w:r>
            <w:r>
              <w:rPr>
                <w:lang w:val="zh-CN"/>
              </w:rPr>
              <w:t>H</w:t>
            </w:r>
            <w:r>
              <w:rPr>
                <w:vertAlign w:val="subscript"/>
                <w:lang w:val="zh-CN"/>
              </w:rPr>
              <w:t>6</w:t>
            </w:r>
            <w:r>
              <w:rPr>
                <w:lang w:val="zh-CN"/>
              </w:rPr>
              <w:t>N</w:t>
            </w:r>
            <w:r>
              <w:rPr>
                <w:vertAlign w:val="subscript"/>
                <w:lang w:val="zh-CN"/>
              </w:rPr>
              <w:t>6</w:t>
            </w:r>
            <w:r>
              <w:rPr>
                <w:lang w:val="zh-CN"/>
              </w:rPr>
              <w:t>O</w:t>
            </w:r>
            <w:r>
              <w:rPr>
                <w:vertAlign w:val="subscript"/>
                <w:lang w:val="zh-CN"/>
              </w:rPr>
              <w:t>12</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2.</w:t>
            </w:r>
            <w:r w:rsidR="00476009">
              <w:rPr>
                <w:lang w:val="zh-CN"/>
              </w:rPr>
              <w:t>3</w:t>
            </w:r>
            <w:r w:rsidR="00476009">
              <w:rPr>
                <w:lang w:val="zh-CN"/>
              </w:rPr>
              <w:tab/>
            </w:r>
            <w:r w:rsidR="00476009">
              <w:rPr>
                <w:lang w:val="zh-CN"/>
              </w:rPr>
              <w:t>物理形状</w:t>
            </w:r>
            <w:r>
              <w:rPr>
                <w:lang w:val="zh-CN"/>
              </w:rPr>
              <w:t>：</w:t>
            </w:r>
          </w:p>
        </w:tc>
        <w:tc>
          <w:tcPr>
            <w:tcW w:w="3544" w:type="dxa"/>
          </w:tcPr>
          <w:p w:rsidR="00476009" w:rsidRPr="00C54F00" w:rsidRDefault="00476009" w:rsidP="007D5095">
            <w:pPr>
              <w:spacing w:after="120"/>
            </w:pPr>
            <w:r>
              <w:rPr>
                <w:lang w:val="zh-CN"/>
              </w:rPr>
              <w:t>粉末</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2.</w:t>
            </w:r>
            <w:r w:rsidR="00476009">
              <w:rPr>
                <w:lang w:val="zh-CN"/>
              </w:rPr>
              <w:t>4</w:t>
            </w:r>
            <w:r w:rsidR="00476009">
              <w:rPr>
                <w:lang w:val="zh-CN"/>
              </w:rPr>
              <w:tab/>
            </w:r>
            <w:r w:rsidR="00476009">
              <w:rPr>
                <w:lang w:val="zh-CN"/>
              </w:rPr>
              <w:t>颜色</w:t>
            </w:r>
            <w:r>
              <w:rPr>
                <w:lang w:val="zh-CN"/>
              </w:rPr>
              <w:t>：</w:t>
            </w:r>
          </w:p>
        </w:tc>
        <w:tc>
          <w:tcPr>
            <w:tcW w:w="3544" w:type="dxa"/>
          </w:tcPr>
          <w:p w:rsidR="00476009" w:rsidRPr="00C54F00" w:rsidRDefault="00476009" w:rsidP="007D5095">
            <w:pPr>
              <w:spacing w:after="120"/>
            </w:pPr>
            <w:r>
              <w:rPr>
                <w:lang w:val="zh-CN"/>
              </w:rPr>
              <w:t>黄橙色</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2.</w:t>
            </w:r>
            <w:r w:rsidR="00476009">
              <w:rPr>
                <w:lang w:val="zh-CN"/>
              </w:rPr>
              <w:t>5</w:t>
            </w:r>
            <w:r w:rsidR="00476009">
              <w:rPr>
                <w:lang w:val="zh-CN"/>
              </w:rPr>
              <w:tab/>
            </w:r>
            <w:r w:rsidR="00476009">
              <w:rPr>
                <w:lang w:val="zh-CN"/>
              </w:rPr>
              <w:t>视密度</w:t>
            </w:r>
            <w:r>
              <w:rPr>
                <w:lang w:val="zh-CN"/>
              </w:rPr>
              <w:t>：</w:t>
            </w:r>
          </w:p>
        </w:tc>
        <w:tc>
          <w:tcPr>
            <w:tcW w:w="3544" w:type="dxa"/>
          </w:tcPr>
          <w:p w:rsidR="00476009" w:rsidRPr="00C54F00" w:rsidRDefault="00476009" w:rsidP="007D5095">
            <w:pPr>
              <w:spacing w:after="120"/>
            </w:pPr>
            <w:r>
              <w:rPr>
                <w:lang w:val="zh-CN"/>
              </w:rPr>
              <w:t xml:space="preserve">1700 </w:t>
            </w:r>
            <w:r>
              <w:rPr>
                <w:lang w:val="zh-CN"/>
              </w:rPr>
              <w:t>千克</w:t>
            </w:r>
            <w:r w:rsidR="009B1DF4">
              <w:rPr>
                <w:lang w:val="zh-CN"/>
              </w:rPr>
              <w:t>/</w:t>
            </w:r>
            <w:r>
              <w:rPr>
                <w:lang w:val="zh-CN"/>
              </w:rPr>
              <w:t>米</w:t>
            </w:r>
            <w:r>
              <w:rPr>
                <w:vertAlign w:val="superscript"/>
                <w:lang w:val="zh-CN"/>
              </w:rPr>
              <w:t>3</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2.</w:t>
            </w:r>
            <w:r w:rsidR="00476009">
              <w:rPr>
                <w:lang w:val="zh-CN"/>
              </w:rPr>
              <w:t>6</w:t>
            </w:r>
            <w:r w:rsidR="00476009">
              <w:rPr>
                <w:lang w:val="zh-CN"/>
              </w:rPr>
              <w:tab/>
            </w:r>
            <w:r w:rsidR="00476009">
              <w:rPr>
                <w:lang w:val="zh-CN"/>
              </w:rPr>
              <w:t>粒径</w:t>
            </w:r>
            <w:r>
              <w:rPr>
                <w:lang w:val="zh-CN"/>
              </w:rPr>
              <w:t>：</w:t>
            </w:r>
          </w:p>
        </w:tc>
        <w:tc>
          <w:tcPr>
            <w:tcW w:w="3544" w:type="dxa"/>
          </w:tcPr>
          <w:p w:rsidR="00476009" w:rsidRPr="00C54F00" w:rsidRDefault="009B1DF4" w:rsidP="007D5095">
            <w:pPr>
              <w:spacing w:after="120"/>
            </w:pPr>
            <w:r>
              <w:rPr>
                <w:lang w:val="zh-CN"/>
              </w:rPr>
              <w:t>0.</w:t>
            </w:r>
            <w:r w:rsidR="00476009">
              <w:rPr>
                <w:lang w:val="zh-CN"/>
              </w:rPr>
              <w:t>1</w:t>
            </w:r>
            <w:r w:rsidR="00C2010D">
              <w:t>-</w:t>
            </w:r>
            <w:r>
              <w:rPr>
                <w:lang w:val="zh-CN"/>
              </w:rPr>
              <w:t>0.</w:t>
            </w:r>
            <w:r w:rsidR="00476009">
              <w:rPr>
                <w:lang w:val="zh-CN"/>
              </w:rPr>
              <w:t>3</w:t>
            </w:r>
            <w:r w:rsidR="00476009">
              <w:rPr>
                <w:lang w:val="zh-CN"/>
              </w:rPr>
              <w:t>毫米</w:t>
            </w:r>
          </w:p>
        </w:tc>
      </w:tr>
      <w:tr w:rsidR="00476009" w:rsidRPr="00C54F00" w:rsidTr="007D5095">
        <w:tc>
          <w:tcPr>
            <w:tcW w:w="2835" w:type="dxa"/>
          </w:tcPr>
          <w:p w:rsidR="00476009" w:rsidRPr="00C54F00" w:rsidRDefault="00476009" w:rsidP="007D5095">
            <w:pPr>
              <w:tabs>
                <w:tab w:val="left" w:pos="585"/>
                <w:tab w:val="left" w:pos="4368"/>
              </w:tabs>
              <w:spacing w:after="120"/>
            </w:pPr>
          </w:p>
        </w:tc>
        <w:tc>
          <w:tcPr>
            <w:tcW w:w="3544" w:type="dxa"/>
          </w:tcPr>
          <w:p w:rsidR="00476009" w:rsidRPr="00C54F00" w:rsidRDefault="00476009" w:rsidP="007D5095">
            <w:pPr>
              <w:spacing w:after="120"/>
            </w:pPr>
          </w:p>
        </w:tc>
      </w:tr>
      <w:tr w:rsidR="00476009" w:rsidRPr="00C54F00" w:rsidTr="007D5095">
        <w:tc>
          <w:tcPr>
            <w:tcW w:w="2835" w:type="dxa"/>
          </w:tcPr>
          <w:p w:rsidR="00476009" w:rsidRPr="00261749" w:rsidRDefault="009B1DF4" w:rsidP="007D5095">
            <w:pPr>
              <w:tabs>
                <w:tab w:val="left" w:pos="585"/>
                <w:tab w:val="left" w:pos="4368"/>
              </w:tabs>
              <w:spacing w:after="120"/>
              <w:rPr>
                <w:b/>
                <w:bCs/>
              </w:rPr>
            </w:pPr>
            <w:r>
              <w:rPr>
                <w:b/>
                <w:bCs/>
                <w:lang w:val="zh-CN"/>
              </w:rPr>
              <w:t>3.</w:t>
            </w:r>
            <w:r w:rsidR="00476009" w:rsidRPr="00261749">
              <w:rPr>
                <w:b/>
                <w:bCs/>
                <w:lang w:val="zh-CN"/>
              </w:rPr>
              <w:tab/>
            </w:r>
            <w:r w:rsidR="00476009" w:rsidRPr="00261749">
              <w:rPr>
                <w:rFonts w:ascii="Time New Roman" w:eastAsia="SimHei" w:hAnsi="Time New Roman"/>
                <w:lang w:val="zh-CN"/>
              </w:rPr>
              <w:t>框</w:t>
            </w:r>
            <w:r w:rsidR="00476009" w:rsidRPr="00261749">
              <w:rPr>
                <w:lang w:val="zh-CN"/>
              </w:rPr>
              <w:t>2</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物质是为产生实</w:t>
            </w:r>
            <w:r>
              <w:rPr>
                <w:rFonts w:hint="eastAsia"/>
                <w:lang w:val="zh-CN"/>
              </w:rPr>
              <w:t>用</w:t>
            </w:r>
            <w:r>
              <w:rPr>
                <w:lang w:val="zh-CN"/>
              </w:rPr>
              <w:t>爆炸</w:t>
            </w:r>
            <w:r>
              <w:rPr>
                <w:rFonts w:hint="eastAsia"/>
                <w:lang w:val="zh-CN"/>
              </w:rPr>
              <w:t>效果</w:t>
            </w:r>
            <w:r>
              <w:rPr>
                <w:lang w:val="zh-CN"/>
              </w:rPr>
              <w:t>或烟火效果制造的吗</w:t>
            </w:r>
            <w:r w:rsidR="009B1DF4">
              <w:rPr>
                <w:lang w:val="zh-CN"/>
              </w:rPr>
              <w:t>？</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3.</w:t>
            </w:r>
            <w:r w:rsidR="00476009">
              <w:rPr>
                <w:lang w:val="zh-CN"/>
              </w:rPr>
              <w:t>1</w:t>
            </w:r>
            <w:r w:rsidR="00476009">
              <w:rPr>
                <w:lang w:val="zh-CN"/>
              </w:rPr>
              <w:tab/>
            </w:r>
            <w:r w:rsidR="00476009">
              <w:rPr>
                <w:lang w:val="zh-CN"/>
              </w:rPr>
              <w:t>答案</w:t>
            </w:r>
            <w:r>
              <w:rPr>
                <w:lang w:val="zh-CN"/>
              </w:rPr>
              <w:t>：</w:t>
            </w:r>
          </w:p>
        </w:tc>
        <w:tc>
          <w:tcPr>
            <w:tcW w:w="3544" w:type="dxa"/>
          </w:tcPr>
          <w:p w:rsidR="00476009" w:rsidRPr="00C54F00" w:rsidRDefault="00476009" w:rsidP="007D5095">
            <w:pPr>
              <w:spacing w:after="120"/>
            </w:pPr>
            <w:r>
              <w:rPr>
                <w:lang w:val="zh-CN"/>
              </w:rPr>
              <w:t>是</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3.</w:t>
            </w:r>
            <w:r w:rsidR="00476009">
              <w:rPr>
                <w:lang w:val="zh-CN"/>
              </w:rPr>
              <w:t>2</w:t>
            </w:r>
            <w:r w:rsidR="00476009">
              <w:rPr>
                <w:lang w:val="zh-CN"/>
              </w:rPr>
              <w:tab/>
            </w:r>
            <w:r w:rsidR="00476009">
              <w:rPr>
                <w:lang w:val="zh-CN"/>
              </w:rPr>
              <w:t>退出</w:t>
            </w:r>
          </w:p>
        </w:tc>
        <w:tc>
          <w:tcPr>
            <w:tcW w:w="3544" w:type="dxa"/>
          </w:tcPr>
          <w:p w:rsidR="00476009" w:rsidRPr="00C54F00" w:rsidRDefault="00476009" w:rsidP="007D5095">
            <w:pPr>
              <w:spacing w:after="120"/>
            </w:pPr>
            <w:r>
              <w:rPr>
                <w:lang w:val="zh-CN"/>
              </w:rPr>
              <w:t>转到框</w:t>
            </w:r>
            <w:r>
              <w:rPr>
                <w:lang w:val="zh-CN"/>
              </w:rPr>
              <w:t>10</w:t>
            </w:r>
          </w:p>
        </w:tc>
      </w:tr>
      <w:tr w:rsidR="00476009" w:rsidRPr="00C54F00" w:rsidTr="007D5095">
        <w:tc>
          <w:tcPr>
            <w:tcW w:w="2835" w:type="dxa"/>
          </w:tcPr>
          <w:p w:rsidR="00476009" w:rsidRPr="00C54F00" w:rsidRDefault="00476009" w:rsidP="007D5095">
            <w:pPr>
              <w:tabs>
                <w:tab w:val="left" w:pos="585"/>
                <w:tab w:val="left" w:pos="4368"/>
              </w:tabs>
              <w:spacing w:after="120"/>
            </w:pPr>
          </w:p>
        </w:tc>
        <w:tc>
          <w:tcPr>
            <w:tcW w:w="3544" w:type="dxa"/>
          </w:tcPr>
          <w:p w:rsidR="00476009" w:rsidRPr="00C54F00" w:rsidRDefault="00476009" w:rsidP="007D5095">
            <w:pPr>
              <w:spacing w:after="120"/>
            </w:pPr>
          </w:p>
        </w:tc>
      </w:tr>
      <w:tr w:rsidR="00476009" w:rsidRPr="007367AE" w:rsidTr="007D5095">
        <w:tc>
          <w:tcPr>
            <w:tcW w:w="2835" w:type="dxa"/>
          </w:tcPr>
          <w:p w:rsidR="00476009" w:rsidRPr="00C54F00" w:rsidRDefault="009B1DF4" w:rsidP="007D5095">
            <w:pPr>
              <w:keepNext/>
              <w:keepLines/>
              <w:tabs>
                <w:tab w:val="left" w:pos="585"/>
                <w:tab w:val="left" w:pos="4368"/>
              </w:tabs>
              <w:spacing w:after="120"/>
              <w:rPr>
                <w:b/>
                <w:bCs/>
              </w:rPr>
            </w:pPr>
            <w:r>
              <w:rPr>
                <w:b/>
                <w:bCs/>
                <w:lang w:val="zh-CN"/>
              </w:rPr>
              <w:t>4.</w:t>
            </w:r>
            <w:r w:rsidR="00476009">
              <w:rPr>
                <w:lang w:val="zh-CN"/>
              </w:rPr>
              <w:tab/>
            </w:r>
            <w:r w:rsidR="00476009" w:rsidRPr="00084391">
              <w:rPr>
                <w:rFonts w:ascii="Time New Roman" w:eastAsia="SimHei" w:hAnsi="Time New Roman"/>
                <w:lang w:val="zh-CN"/>
              </w:rPr>
              <w:t>框</w:t>
            </w:r>
            <w:r w:rsidR="00476009" w:rsidRPr="00084391">
              <w:rPr>
                <w:rFonts w:ascii="Time New Roman" w:eastAsia="SimHei" w:hAnsi="Time New Roman"/>
                <w:lang w:val="zh-CN"/>
              </w:rPr>
              <w:t>10</w:t>
            </w:r>
            <w:r>
              <w:rPr>
                <w:rFonts w:ascii="Time New Roman" w:eastAsia="SimHei" w:hAnsi="Time New Roman"/>
                <w:lang w:val="zh-CN"/>
              </w:rPr>
              <w:t>：</w:t>
            </w:r>
          </w:p>
        </w:tc>
        <w:tc>
          <w:tcPr>
            <w:tcW w:w="3544" w:type="dxa"/>
          </w:tcPr>
          <w:p w:rsidR="00476009" w:rsidRPr="007367AE" w:rsidRDefault="00476009" w:rsidP="007D5095">
            <w:pPr>
              <w:keepNext/>
              <w:keepLines/>
              <w:tabs>
                <w:tab w:val="left" w:pos="585"/>
                <w:tab w:val="left" w:pos="4368"/>
              </w:tabs>
              <w:spacing w:after="120"/>
              <w:rPr>
                <w:bCs/>
              </w:rPr>
            </w:pPr>
            <w:r>
              <w:rPr>
                <w:lang w:val="zh-CN"/>
              </w:rPr>
              <w:t>物质待考虑划入该类</w:t>
            </w:r>
          </w:p>
        </w:tc>
      </w:tr>
      <w:tr w:rsidR="00476009" w:rsidRPr="00C54F00" w:rsidTr="007D5095">
        <w:tc>
          <w:tcPr>
            <w:tcW w:w="2835" w:type="dxa"/>
          </w:tcPr>
          <w:p w:rsidR="00476009" w:rsidRPr="00C54F00" w:rsidRDefault="00476009" w:rsidP="007D5095">
            <w:pPr>
              <w:tabs>
                <w:tab w:val="left" w:pos="585"/>
                <w:tab w:val="left" w:pos="4368"/>
              </w:tabs>
              <w:spacing w:after="120"/>
            </w:pPr>
          </w:p>
        </w:tc>
        <w:tc>
          <w:tcPr>
            <w:tcW w:w="3544" w:type="dxa"/>
          </w:tcPr>
          <w:p w:rsidR="00476009" w:rsidRPr="00C54F00" w:rsidRDefault="00476009" w:rsidP="007D5095">
            <w:pPr>
              <w:spacing w:after="120"/>
            </w:pPr>
          </w:p>
        </w:tc>
      </w:tr>
      <w:tr w:rsidR="00476009" w:rsidRPr="00C54F00" w:rsidTr="007D5095">
        <w:tc>
          <w:tcPr>
            <w:tcW w:w="2835" w:type="dxa"/>
          </w:tcPr>
          <w:p w:rsidR="00476009" w:rsidRPr="00084391" w:rsidRDefault="009B1DF4" w:rsidP="007D5095">
            <w:pPr>
              <w:keepNext/>
              <w:keepLines/>
              <w:tabs>
                <w:tab w:val="left" w:pos="585"/>
                <w:tab w:val="left" w:pos="4368"/>
              </w:tabs>
              <w:spacing w:after="120"/>
              <w:rPr>
                <w:b/>
                <w:bCs/>
              </w:rPr>
            </w:pPr>
            <w:r>
              <w:rPr>
                <w:b/>
                <w:bCs/>
                <w:lang w:val="zh-CN"/>
              </w:rPr>
              <w:t>5.</w:t>
            </w:r>
            <w:r w:rsidR="00476009" w:rsidRPr="00084391">
              <w:rPr>
                <w:b/>
                <w:bCs/>
                <w:lang w:val="zh-CN"/>
              </w:rPr>
              <w:tab/>
            </w:r>
            <w:r w:rsidR="00476009" w:rsidRPr="00084391">
              <w:rPr>
                <w:rFonts w:ascii="Time New Roman" w:eastAsia="SimHei" w:hAnsi="Time New Roman"/>
                <w:lang w:val="zh-CN"/>
              </w:rPr>
              <w:t>框</w:t>
            </w:r>
            <w:r w:rsidR="00476009" w:rsidRPr="00084391">
              <w:rPr>
                <w:rFonts w:ascii="Time New Roman" w:eastAsia="SimHei" w:hAnsi="Time New Roman"/>
                <w:lang w:val="zh-CN"/>
              </w:rPr>
              <w:t>11</w:t>
            </w:r>
            <w:r>
              <w:rPr>
                <w:rFonts w:ascii="Time New Roman" w:eastAsia="SimHei" w:hAnsi="Time New Roman"/>
                <w:lang w:val="zh-CN"/>
              </w:rPr>
              <w:t>：</w:t>
            </w:r>
          </w:p>
        </w:tc>
        <w:tc>
          <w:tcPr>
            <w:tcW w:w="3544" w:type="dxa"/>
          </w:tcPr>
          <w:p w:rsidR="00476009" w:rsidRPr="00C54F00" w:rsidRDefault="00476009" w:rsidP="007D5095">
            <w:pPr>
              <w:keepNext/>
              <w:keepLines/>
              <w:tabs>
                <w:tab w:val="left" w:pos="585"/>
                <w:tab w:val="left" w:pos="4368"/>
              </w:tabs>
              <w:spacing w:after="120"/>
              <w:rPr>
                <w:b/>
                <w:bCs/>
              </w:rPr>
            </w:pPr>
            <w:r>
              <w:rPr>
                <w:lang w:val="zh-CN"/>
              </w:rPr>
              <w:t>试验系列</w:t>
            </w:r>
            <w:r>
              <w:rPr>
                <w:lang w:val="zh-CN"/>
              </w:rPr>
              <w:t>3</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5.</w:t>
            </w:r>
            <w:r w:rsidR="00476009">
              <w:rPr>
                <w:lang w:val="zh-CN"/>
              </w:rPr>
              <w:t>1</w:t>
            </w:r>
            <w:r w:rsidR="00476009">
              <w:rPr>
                <w:lang w:val="zh-CN"/>
              </w:rPr>
              <w:tab/>
            </w:r>
            <w:r w:rsidR="00476009">
              <w:rPr>
                <w:lang w:val="zh-CN"/>
              </w:rPr>
              <w:t>热稳定性</w:t>
            </w:r>
            <w:r>
              <w:rPr>
                <w:lang w:val="zh-CN"/>
              </w:rPr>
              <w:t>：</w:t>
            </w:r>
          </w:p>
        </w:tc>
        <w:tc>
          <w:tcPr>
            <w:tcW w:w="3544" w:type="dxa"/>
          </w:tcPr>
          <w:p w:rsidR="00476009" w:rsidRPr="00C54F00" w:rsidRDefault="00476009" w:rsidP="007D5095">
            <w:pPr>
              <w:keepNext/>
              <w:keepLines/>
              <w:tabs>
                <w:tab w:val="left" w:pos="585"/>
                <w:tab w:val="left" w:pos="4368"/>
              </w:tabs>
              <w:spacing w:after="120"/>
            </w:pPr>
            <w:r>
              <w:rPr>
                <w:lang w:val="zh-CN"/>
              </w:rPr>
              <w:t>75℃</w:t>
            </w:r>
            <w:r w:rsidR="009B1DF4">
              <w:rPr>
                <w:lang w:val="zh-CN"/>
              </w:rPr>
              <w:t>/</w:t>
            </w:r>
            <w:r>
              <w:rPr>
                <w:lang w:val="zh-CN"/>
              </w:rPr>
              <w:t>48</w:t>
            </w:r>
            <w:r>
              <w:rPr>
                <w:lang w:val="zh-CN"/>
              </w:rPr>
              <w:t>小时试验</w:t>
            </w:r>
            <w:r w:rsidR="009B1DF4">
              <w:rPr>
                <w:lang w:val="zh-CN"/>
              </w:rPr>
              <w:t>(</w:t>
            </w:r>
            <w:r>
              <w:rPr>
                <w:lang w:val="zh-CN"/>
              </w:rPr>
              <w:t>试验</w:t>
            </w:r>
            <w:r>
              <w:rPr>
                <w:lang w:val="zh-CN"/>
              </w:rPr>
              <w:t>3</w:t>
            </w:r>
            <w:r w:rsidR="009B1DF4">
              <w:rPr>
                <w:lang w:val="zh-CN"/>
              </w:rPr>
              <w:t>(</w:t>
            </w:r>
            <w:r>
              <w:rPr>
                <w:lang w:val="zh-CN"/>
              </w:rPr>
              <w:t>c</w:t>
            </w:r>
            <w:r w:rsidR="009B1DF4">
              <w:rPr>
                <w:lang w:val="zh-CN"/>
              </w:rPr>
              <w:t>))</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5.</w:t>
            </w:r>
            <w:r w:rsidR="00476009">
              <w:rPr>
                <w:lang w:val="zh-CN"/>
              </w:rPr>
              <w:t>2</w:t>
            </w:r>
            <w:r w:rsidR="00476009">
              <w:rPr>
                <w:lang w:val="zh-CN"/>
              </w:rPr>
              <w:tab/>
            </w:r>
            <w:r w:rsidR="00476009">
              <w:rPr>
                <w:lang w:val="zh-CN"/>
              </w:rPr>
              <w:t>试验条件</w:t>
            </w:r>
            <w:r>
              <w:rPr>
                <w:lang w:val="zh-CN"/>
              </w:rPr>
              <w:t>：</w:t>
            </w:r>
          </w:p>
        </w:tc>
        <w:tc>
          <w:tcPr>
            <w:tcW w:w="3544" w:type="dxa"/>
          </w:tcPr>
          <w:p w:rsidR="00476009" w:rsidRPr="00C54F00" w:rsidRDefault="00476009" w:rsidP="007D5095">
            <w:pPr>
              <w:spacing w:after="120"/>
            </w:pPr>
            <w:r>
              <w:rPr>
                <w:lang w:val="zh-CN"/>
              </w:rPr>
              <w:t>75℃</w:t>
            </w:r>
            <w:r>
              <w:rPr>
                <w:lang w:val="zh-CN"/>
              </w:rPr>
              <w:t>下的</w:t>
            </w:r>
            <w:r>
              <w:rPr>
                <w:lang w:val="zh-CN"/>
              </w:rPr>
              <w:t>100</w:t>
            </w:r>
            <w:r>
              <w:rPr>
                <w:lang w:val="zh-CN"/>
              </w:rPr>
              <w:t>克物质</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5.</w:t>
            </w:r>
            <w:r w:rsidR="00476009">
              <w:rPr>
                <w:lang w:val="zh-CN"/>
              </w:rPr>
              <w:t>3</w:t>
            </w:r>
            <w:r w:rsidR="00476009">
              <w:rPr>
                <w:lang w:val="zh-CN"/>
              </w:rPr>
              <w:tab/>
            </w:r>
            <w:r w:rsidR="00476009">
              <w:rPr>
                <w:lang w:val="zh-CN"/>
              </w:rPr>
              <w:t>观察结果</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无着火、爆炸、自热或可见分解</w:t>
            </w:r>
          </w:p>
        </w:tc>
      </w:tr>
      <w:tr w:rsidR="00476009" w:rsidRPr="00C54F00" w:rsidTr="007D5095">
        <w:tc>
          <w:tcPr>
            <w:tcW w:w="2835" w:type="dxa"/>
          </w:tcPr>
          <w:p w:rsidR="00476009" w:rsidRPr="00C54F00" w:rsidRDefault="009B1DF4" w:rsidP="007D5095">
            <w:pPr>
              <w:tabs>
                <w:tab w:val="left" w:pos="585"/>
                <w:tab w:val="left" w:pos="4368"/>
              </w:tabs>
              <w:spacing w:after="120"/>
            </w:pPr>
            <w:r>
              <w:rPr>
                <w:lang w:val="zh-CN"/>
              </w:rPr>
              <w:t>5.</w:t>
            </w:r>
            <w:r w:rsidR="00476009">
              <w:rPr>
                <w:lang w:val="zh-CN"/>
              </w:rPr>
              <w:t>4</w:t>
            </w:r>
            <w:r w:rsidR="00476009">
              <w:rPr>
                <w:lang w:val="zh-CN"/>
              </w:rPr>
              <w:tab/>
            </w:r>
            <w:r w:rsidR="00476009">
              <w:rPr>
                <w:lang w:val="zh-CN"/>
              </w:rPr>
              <w:t>结果</w:t>
            </w:r>
            <w:r>
              <w:rPr>
                <w:lang w:val="zh-CN"/>
              </w:rPr>
              <w:t>：</w:t>
            </w:r>
          </w:p>
        </w:tc>
        <w:tc>
          <w:tcPr>
            <w:tcW w:w="3544" w:type="dxa"/>
          </w:tcPr>
          <w:p w:rsidR="00476009" w:rsidRPr="00C54F00" w:rsidRDefault="002348AE" w:rsidP="007D5095">
            <w:pPr>
              <w:tabs>
                <w:tab w:val="left" w:pos="585"/>
                <w:tab w:val="left" w:pos="4368"/>
              </w:tabs>
              <w:spacing w:after="120"/>
            </w:pPr>
            <w:r>
              <w:rPr>
                <w:rFonts w:hint="eastAsia"/>
                <w:lang w:val="fr-CH"/>
              </w:rPr>
              <w:t>“</w:t>
            </w:r>
            <w:r>
              <w:rPr>
                <w:rFonts w:hint="eastAsia"/>
                <w:lang w:val="fr-CH"/>
              </w:rPr>
              <w:t>-</w:t>
            </w:r>
            <w:r>
              <w:rPr>
                <w:rFonts w:hint="eastAsia"/>
                <w:lang w:val="fr-CH"/>
              </w:rPr>
              <w:t>”</w:t>
            </w:r>
            <w:r w:rsidR="009B1DF4">
              <w:rPr>
                <w:lang w:val="zh-CN"/>
              </w:rPr>
              <w:t>，</w:t>
            </w:r>
            <w:r w:rsidR="00476009">
              <w:rPr>
                <w:lang w:val="zh-CN"/>
              </w:rPr>
              <w:t>热稳定</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5</w:t>
            </w:r>
            <w:r w:rsidR="00476009">
              <w:rPr>
                <w:lang w:val="zh-CN"/>
              </w:rPr>
              <w:tab/>
            </w:r>
            <w:r w:rsidR="00476009">
              <w:rPr>
                <w:lang w:val="zh-CN"/>
              </w:rPr>
              <w:t>撞击敏感度</w:t>
            </w:r>
            <w:r>
              <w:rPr>
                <w:lang w:val="zh-CN"/>
              </w:rPr>
              <w:t>：</w:t>
            </w:r>
          </w:p>
        </w:tc>
        <w:tc>
          <w:tcPr>
            <w:tcW w:w="3544" w:type="dxa"/>
          </w:tcPr>
          <w:p w:rsidR="00476009" w:rsidRPr="00C54F00" w:rsidRDefault="00476009" w:rsidP="007D509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联邦材料检验局落锤试验</w:t>
            </w:r>
            <w:r w:rsidR="009B1DF4">
              <w:rPr>
                <w:lang w:val="zh-CN"/>
              </w:rPr>
              <w:t>(</w:t>
            </w:r>
            <w:r>
              <w:rPr>
                <w:lang w:val="zh-CN"/>
              </w:rPr>
              <w:t>试验</w:t>
            </w:r>
            <w:r>
              <w:rPr>
                <w:lang w:val="zh-CN"/>
              </w:rPr>
              <w:t>3</w:t>
            </w:r>
            <w:r w:rsidR="009B1DF4">
              <w:rPr>
                <w:lang w:val="zh-CN"/>
              </w:rPr>
              <w:t>(</w:t>
            </w:r>
            <w:r>
              <w:rPr>
                <w:lang w:val="zh-CN"/>
              </w:rPr>
              <w:t>a</w:t>
            </w:r>
            <w:r w:rsidR="009B1DF4">
              <w:rPr>
                <w:lang w:val="zh-CN"/>
              </w:rPr>
              <w:t>)(</w:t>
            </w:r>
            <w:r>
              <w:rPr>
                <w:lang w:val="zh-CN"/>
              </w:rPr>
              <w:t>二</w:t>
            </w:r>
            <w:r w:rsidR="009B1DF4">
              <w:rPr>
                <w:lang w:val="zh-CN"/>
              </w:rPr>
              <w:t>))</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6</w:t>
            </w:r>
            <w:r w:rsidR="00476009">
              <w:rPr>
                <w:lang w:val="zh-CN"/>
              </w:rPr>
              <w:tab/>
            </w:r>
            <w:r w:rsidR="00476009">
              <w:rPr>
                <w:lang w:val="zh-CN"/>
              </w:rPr>
              <w:t>试验条件</w:t>
            </w:r>
            <w:r>
              <w:rPr>
                <w:lang w:val="zh-CN"/>
              </w:rPr>
              <w:t>：</w:t>
            </w:r>
          </w:p>
        </w:tc>
        <w:tc>
          <w:tcPr>
            <w:tcW w:w="3544" w:type="dxa"/>
          </w:tcPr>
          <w:p w:rsidR="00476009" w:rsidRPr="00C54F00" w:rsidRDefault="00476009" w:rsidP="007D509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与收到者相同</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7</w:t>
            </w:r>
            <w:r w:rsidR="00476009">
              <w:rPr>
                <w:lang w:val="zh-CN"/>
              </w:rPr>
              <w:tab/>
            </w:r>
            <w:r w:rsidR="00476009">
              <w:rPr>
                <w:lang w:val="zh-CN"/>
              </w:rPr>
              <w:t>观察结果</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极限撞击能</w:t>
            </w:r>
            <w:r>
              <w:rPr>
                <w:lang w:val="zh-CN"/>
              </w:rPr>
              <w:t>5J</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8</w:t>
            </w:r>
            <w:r w:rsidR="00476009">
              <w:rPr>
                <w:lang w:val="zh-CN"/>
              </w:rPr>
              <w:tab/>
            </w:r>
            <w:r w:rsidR="00476009">
              <w:rPr>
                <w:lang w:val="zh-CN"/>
              </w:rPr>
              <w:t>结果</w:t>
            </w:r>
            <w:r>
              <w:rPr>
                <w:lang w:val="zh-CN"/>
              </w:rPr>
              <w:t>：</w:t>
            </w:r>
          </w:p>
        </w:tc>
        <w:tc>
          <w:tcPr>
            <w:tcW w:w="3544" w:type="dxa"/>
          </w:tcPr>
          <w:p w:rsidR="00476009" w:rsidRPr="00C54F00" w:rsidRDefault="002348AE"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rFonts w:hint="eastAsia"/>
                <w:lang w:val="fr-CH"/>
              </w:rPr>
              <w:t>“</w:t>
            </w:r>
            <w:r>
              <w:rPr>
                <w:rFonts w:hint="eastAsia"/>
                <w:lang w:val="fr-CH"/>
              </w:rPr>
              <w:t>-</w:t>
            </w:r>
            <w:r>
              <w:rPr>
                <w:rFonts w:hint="eastAsia"/>
                <w:lang w:val="fr-CH"/>
              </w:rPr>
              <w:t>”</w:t>
            </w:r>
            <w:r w:rsidR="009B1DF4">
              <w:rPr>
                <w:lang w:val="zh-CN"/>
              </w:rPr>
              <w:t>，</w:t>
            </w:r>
            <w:r w:rsidR="00476009">
              <w:rPr>
                <w:lang w:val="zh-CN"/>
              </w:rPr>
              <w:t>试验形式并非不稳定。</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9</w:t>
            </w:r>
            <w:r w:rsidR="00476009">
              <w:rPr>
                <w:lang w:val="zh-CN"/>
              </w:rPr>
              <w:tab/>
            </w:r>
            <w:r w:rsidR="00476009">
              <w:rPr>
                <w:lang w:val="zh-CN"/>
              </w:rPr>
              <w:t>摩擦敏感度</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联邦材料检验局摩擦试验</w:t>
            </w:r>
            <w:r w:rsidR="009B1DF4">
              <w:rPr>
                <w:lang w:val="zh-CN"/>
              </w:rPr>
              <w:t>(</w:t>
            </w:r>
            <w:r>
              <w:rPr>
                <w:lang w:val="zh-CN"/>
              </w:rPr>
              <w:t>试验</w:t>
            </w:r>
            <w:r>
              <w:rPr>
                <w:lang w:val="zh-CN"/>
              </w:rPr>
              <w:t>3</w:t>
            </w:r>
            <w:r w:rsidR="009B1DF4">
              <w:rPr>
                <w:lang w:val="zh-CN"/>
              </w:rPr>
              <w:t>(</w:t>
            </w:r>
            <w:r>
              <w:rPr>
                <w:lang w:val="zh-CN"/>
              </w:rPr>
              <w:t>b</w:t>
            </w:r>
            <w:r w:rsidR="009B1DF4">
              <w:rPr>
                <w:lang w:val="zh-CN"/>
              </w:rPr>
              <w:t>)(</w:t>
            </w:r>
            <w:r>
              <w:rPr>
                <w:lang w:val="zh-CN"/>
              </w:rPr>
              <w:t>一</w:t>
            </w:r>
            <w:r w:rsidR="009B1DF4">
              <w:rPr>
                <w:lang w:val="zh-CN"/>
              </w:rPr>
              <w:t>))</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10</w:t>
            </w:r>
            <w:r w:rsidR="00476009">
              <w:rPr>
                <w:lang w:val="zh-CN"/>
              </w:rPr>
              <w:tab/>
            </w:r>
            <w:r w:rsidR="00476009">
              <w:rPr>
                <w:lang w:val="zh-CN"/>
              </w:rPr>
              <w:t>试验条件</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与收到者相同</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11</w:t>
            </w:r>
            <w:r w:rsidR="00476009">
              <w:rPr>
                <w:lang w:val="zh-CN"/>
              </w:rPr>
              <w:tab/>
            </w:r>
            <w:r w:rsidR="00476009">
              <w:rPr>
                <w:lang w:val="zh-CN"/>
              </w:rPr>
              <w:t>观察结果</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极限荷重</w:t>
            </w:r>
            <w:r>
              <w:rPr>
                <w:lang w:val="zh-CN"/>
              </w:rPr>
              <w:t xml:space="preserve"> &gt; 240</w:t>
            </w:r>
            <w:r>
              <w:rPr>
                <w:lang w:val="zh-CN"/>
              </w:rPr>
              <w:t>牛顿</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12</w:t>
            </w:r>
            <w:r w:rsidR="00476009">
              <w:rPr>
                <w:lang w:val="zh-CN"/>
              </w:rPr>
              <w:tab/>
            </w:r>
            <w:r w:rsidR="00476009">
              <w:rPr>
                <w:lang w:val="zh-CN"/>
              </w:rPr>
              <w:t>结果</w:t>
            </w:r>
            <w:r>
              <w:rPr>
                <w:lang w:val="zh-CN"/>
              </w:rPr>
              <w:t>：</w:t>
            </w:r>
          </w:p>
        </w:tc>
        <w:tc>
          <w:tcPr>
            <w:tcW w:w="3544" w:type="dxa"/>
          </w:tcPr>
          <w:p w:rsidR="00476009" w:rsidRPr="00C54F00" w:rsidRDefault="002348AE"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rFonts w:hint="eastAsia"/>
                <w:lang w:val="fr-CH"/>
              </w:rPr>
              <w:t>“</w:t>
            </w:r>
            <w:r>
              <w:rPr>
                <w:rFonts w:hint="eastAsia"/>
                <w:lang w:val="fr-CH"/>
              </w:rPr>
              <w:t>-</w:t>
            </w:r>
            <w:r>
              <w:rPr>
                <w:rFonts w:hint="eastAsia"/>
                <w:lang w:val="fr-CH"/>
              </w:rPr>
              <w:t>”</w:t>
            </w:r>
            <w:r w:rsidR="009B1DF4">
              <w:rPr>
                <w:lang w:val="zh-CN"/>
              </w:rPr>
              <w:t>，</w:t>
            </w:r>
            <w:r w:rsidR="00476009">
              <w:rPr>
                <w:lang w:val="zh-CN"/>
              </w:rPr>
              <w:t>试验形式并非不稳定。</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13</w:t>
            </w:r>
            <w:r w:rsidR="00476009">
              <w:rPr>
                <w:lang w:val="zh-CN"/>
              </w:rPr>
              <w:tab/>
            </w:r>
            <w:r w:rsidR="00476009">
              <w:rPr>
                <w:lang w:val="zh-CN"/>
              </w:rPr>
              <w:t>爆燃转爆轰的容易程度</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小型燃烧试验</w:t>
            </w:r>
            <w:r w:rsidR="009B1DF4">
              <w:rPr>
                <w:lang w:val="zh-CN"/>
              </w:rPr>
              <w:t>(</w:t>
            </w:r>
            <w:r>
              <w:rPr>
                <w:lang w:val="zh-CN"/>
              </w:rPr>
              <w:t>试验</w:t>
            </w:r>
            <w:r>
              <w:rPr>
                <w:lang w:val="zh-CN"/>
              </w:rPr>
              <w:t>3</w:t>
            </w:r>
            <w:r w:rsidR="009B1DF4">
              <w:rPr>
                <w:lang w:val="zh-CN"/>
              </w:rPr>
              <w:t>(</w:t>
            </w:r>
            <w:r>
              <w:rPr>
                <w:lang w:val="zh-CN"/>
              </w:rPr>
              <w:t>d</w:t>
            </w:r>
            <w:r w:rsidR="009B1DF4">
              <w:rPr>
                <w:lang w:val="zh-CN"/>
              </w:rPr>
              <w:t>))</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14</w:t>
            </w:r>
            <w:r w:rsidR="00476009">
              <w:rPr>
                <w:lang w:val="zh-CN"/>
              </w:rPr>
              <w:tab/>
            </w:r>
            <w:r w:rsidR="00476009">
              <w:rPr>
                <w:lang w:val="zh-CN"/>
              </w:rPr>
              <w:t>试验条件</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环境温度</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15</w:t>
            </w:r>
            <w:r w:rsidR="00476009">
              <w:rPr>
                <w:lang w:val="zh-CN"/>
              </w:rPr>
              <w:tab/>
            </w:r>
            <w:r w:rsidR="00476009">
              <w:rPr>
                <w:lang w:val="zh-CN"/>
              </w:rPr>
              <w:t>观察结果</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点燃并燃烧</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16</w:t>
            </w:r>
            <w:r w:rsidR="00476009">
              <w:rPr>
                <w:lang w:val="zh-CN"/>
              </w:rPr>
              <w:tab/>
            </w:r>
            <w:r w:rsidR="00476009">
              <w:rPr>
                <w:lang w:val="zh-CN"/>
              </w:rPr>
              <w:t>结果</w:t>
            </w:r>
            <w:r>
              <w:rPr>
                <w:lang w:val="zh-CN"/>
              </w:rPr>
              <w:t>：</w:t>
            </w:r>
          </w:p>
        </w:tc>
        <w:tc>
          <w:tcPr>
            <w:tcW w:w="3544" w:type="dxa"/>
          </w:tcPr>
          <w:p w:rsidR="00476009" w:rsidRPr="00C54F00" w:rsidRDefault="002348AE"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rFonts w:hint="eastAsia"/>
                <w:lang w:val="fr-CH"/>
              </w:rPr>
              <w:t>“</w:t>
            </w:r>
            <w:r>
              <w:rPr>
                <w:rFonts w:hint="eastAsia"/>
                <w:lang w:val="fr-CH"/>
              </w:rPr>
              <w:t>-</w:t>
            </w:r>
            <w:r>
              <w:rPr>
                <w:rFonts w:hint="eastAsia"/>
                <w:lang w:val="fr-CH"/>
              </w:rPr>
              <w:t>”</w:t>
            </w:r>
            <w:r w:rsidR="009B1DF4">
              <w:rPr>
                <w:lang w:val="zh-CN"/>
              </w:rPr>
              <w:t>，</w:t>
            </w:r>
            <w:r w:rsidR="00476009">
              <w:rPr>
                <w:lang w:val="zh-CN"/>
              </w:rPr>
              <w:t>试验形式并非不稳定。</w:t>
            </w:r>
          </w:p>
        </w:tc>
      </w:tr>
      <w:tr w:rsidR="00476009" w:rsidRPr="00C54F00" w:rsidTr="007D5095">
        <w:tc>
          <w:tcPr>
            <w:tcW w:w="2835" w:type="dxa"/>
          </w:tcPr>
          <w:p w:rsidR="00476009" w:rsidRPr="00C54F00" w:rsidRDefault="009B1DF4" w:rsidP="007D5095">
            <w:pPr>
              <w:tabs>
                <w:tab w:val="left" w:pos="567"/>
                <w:tab w:val="left" w:pos="4368"/>
              </w:tabs>
              <w:spacing w:after="120"/>
            </w:pPr>
            <w:r>
              <w:rPr>
                <w:lang w:val="zh-CN"/>
              </w:rPr>
              <w:t>5.</w:t>
            </w:r>
            <w:r w:rsidR="00476009">
              <w:rPr>
                <w:lang w:val="zh-CN"/>
              </w:rPr>
              <w:t>17</w:t>
            </w:r>
            <w:r w:rsidR="00476009">
              <w:rPr>
                <w:lang w:val="zh-CN"/>
              </w:rPr>
              <w:tab/>
            </w:r>
            <w:r w:rsidR="00476009">
              <w:rPr>
                <w:lang w:val="zh-CN"/>
              </w:rPr>
              <w:t>退出</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转到框</w:t>
            </w:r>
            <w:r>
              <w:rPr>
                <w:lang w:val="zh-CN"/>
              </w:rPr>
              <w:t>12</w:t>
            </w:r>
          </w:p>
        </w:tc>
      </w:tr>
      <w:tr w:rsidR="00476009" w:rsidRPr="00C54F00" w:rsidTr="007D5095">
        <w:tc>
          <w:tcPr>
            <w:tcW w:w="2835" w:type="dxa"/>
          </w:tcPr>
          <w:p w:rsidR="00476009" w:rsidRPr="00C54F00" w:rsidRDefault="00476009" w:rsidP="007D5095">
            <w:pPr>
              <w:tabs>
                <w:tab w:val="left" w:pos="567"/>
                <w:tab w:val="left" w:pos="4368"/>
              </w:tabs>
              <w:spacing w:after="120"/>
            </w:pP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p>
        </w:tc>
      </w:tr>
      <w:tr w:rsidR="00476009" w:rsidRPr="00C54F00" w:rsidTr="007D5095">
        <w:tc>
          <w:tcPr>
            <w:tcW w:w="2835" w:type="dxa"/>
          </w:tcPr>
          <w:p w:rsidR="00476009" w:rsidRPr="00817146" w:rsidRDefault="009B1DF4"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rPr>
                <w:b/>
                <w:bCs/>
              </w:rPr>
            </w:pPr>
            <w:r>
              <w:rPr>
                <w:b/>
                <w:bCs/>
                <w:lang w:val="zh-CN"/>
              </w:rPr>
              <w:t>6.</w:t>
            </w:r>
            <w:r w:rsidR="00476009" w:rsidRPr="00817146">
              <w:rPr>
                <w:b/>
                <w:bCs/>
                <w:lang w:val="zh-CN"/>
              </w:rPr>
              <w:tab/>
            </w:r>
            <w:r w:rsidR="00476009" w:rsidRPr="00817146">
              <w:rPr>
                <w:rFonts w:ascii="Time New Roman" w:eastAsia="SimHei" w:hAnsi="Time New Roman"/>
                <w:lang w:val="zh-CN"/>
              </w:rPr>
              <w:t>框</w:t>
            </w:r>
            <w:r w:rsidR="00476009" w:rsidRPr="00817146">
              <w:rPr>
                <w:rFonts w:ascii="Time New Roman" w:eastAsia="SimHei" w:hAnsi="Time New Roman"/>
                <w:lang w:val="zh-CN"/>
              </w:rPr>
              <w:t>12</w:t>
            </w:r>
            <w:r>
              <w:rPr>
                <w:rFonts w:ascii="Time New Roman" w:eastAsia="SimHei" w:hAnsi="Time New Roman"/>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物质是否热稳定</w:t>
            </w:r>
            <w:r w:rsidR="009B1DF4">
              <w:rPr>
                <w:lang w:val="zh-CN"/>
              </w:rPr>
              <w:t>？</w:t>
            </w:r>
          </w:p>
        </w:tc>
      </w:tr>
      <w:tr w:rsidR="00476009" w:rsidRPr="00C54F00" w:rsidTr="007D5095">
        <w:tc>
          <w:tcPr>
            <w:tcW w:w="2835" w:type="dxa"/>
          </w:tcPr>
          <w:p w:rsidR="00476009" w:rsidRPr="00C54F00" w:rsidRDefault="009B1DF4"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rPr>
                <w:b/>
                <w:bCs/>
              </w:rPr>
            </w:pPr>
            <w:r>
              <w:rPr>
                <w:lang w:val="zh-CN"/>
              </w:rPr>
              <w:t>6.</w:t>
            </w:r>
            <w:r w:rsidR="00476009">
              <w:rPr>
                <w:lang w:val="zh-CN"/>
              </w:rPr>
              <w:t>1</w:t>
            </w:r>
            <w:r w:rsidR="00476009">
              <w:rPr>
                <w:lang w:val="zh-CN"/>
              </w:rPr>
              <w:tab/>
            </w:r>
            <w:r w:rsidR="00476009">
              <w:rPr>
                <w:lang w:val="zh-CN"/>
              </w:rPr>
              <w:t>试验系列</w:t>
            </w:r>
            <w:r w:rsidR="00476009">
              <w:rPr>
                <w:lang w:val="zh-CN"/>
              </w:rPr>
              <w:t>3</w:t>
            </w:r>
            <w:r>
              <w:rPr>
                <w:lang w:val="zh-CN"/>
              </w:rPr>
              <w:t>(</w:t>
            </w:r>
            <w:r w:rsidR="00476009">
              <w:rPr>
                <w:lang w:val="zh-CN"/>
              </w:rPr>
              <w:t>c</w:t>
            </w:r>
            <w:r>
              <w:rPr>
                <w:lang w:val="zh-CN"/>
              </w:rPr>
              <w:t>)</w:t>
            </w:r>
            <w:r w:rsidR="00476009">
              <w:rPr>
                <w:lang w:val="zh-CN"/>
              </w:rPr>
              <w:t>得出的答案</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是</w:t>
            </w:r>
          </w:p>
        </w:tc>
      </w:tr>
      <w:tr w:rsidR="00476009" w:rsidRPr="00C54F00" w:rsidTr="007D5095">
        <w:tc>
          <w:tcPr>
            <w:tcW w:w="2835" w:type="dxa"/>
          </w:tcPr>
          <w:p w:rsidR="00476009" w:rsidRPr="00C54F00" w:rsidRDefault="009B1DF4"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6.</w:t>
            </w:r>
            <w:r w:rsidR="00476009">
              <w:rPr>
                <w:lang w:val="zh-CN"/>
              </w:rPr>
              <w:t>2</w:t>
            </w:r>
            <w:r w:rsidR="00476009">
              <w:rPr>
                <w:lang w:val="zh-CN"/>
              </w:rPr>
              <w:tab/>
            </w:r>
            <w:r w:rsidR="00476009">
              <w:rPr>
                <w:lang w:val="zh-CN"/>
              </w:rPr>
              <w:t>退出</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转到框</w:t>
            </w:r>
            <w:r>
              <w:rPr>
                <w:lang w:val="zh-CN"/>
              </w:rPr>
              <w:t>13</w:t>
            </w:r>
          </w:p>
        </w:tc>
      </w:tr>
      <w:tr w:rsidR="00476009" w:rsidRPr="00C54F00" w:rsidTr="007D5095">
        <w:tc>
          <w:tcPr>
            <w:tcW w:w="2835" w:type="dxa"/>
          </w:tcPr>
          <w:p w:rsidR="00476009" w:rsidRPr="00C54F00" w:rsidRDefault="00476009"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p>
        </w:tc>
      </w:tr>
      <w:tr w:rsidR="00476009" w:rsidRPr="00C54F00" w:rsidTr="007D5095">
        <w:tc>
          <w:tcPr>
            <w:tcW w:w="2835" w:type="dxa"/>
          </w:tcPr>
          <w:p w:rsidR="00476009" w:rsidRPr="00817146" w:rsidRDefault="009B1DF4"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rPr>
                <w:b/>
                <w:bCs/>
              </w:rPr>
            </w:pPr>
            <w:r>
              <w:rPr>
                <w:b/>
                <w:bCs/>
                <w:lang w:val="zh-CN"/>
              </w:rPr>
              <w:t>7.</w:t>
            </w:r>
            <w:r w:rsidR="00476009" w:rsidRPr="00817146">
              <w:rPr>
                <w:b/>
                <w:bCs/>
                <w:lang w:val="zh-CN"/>
              </w:rPr>
              <w:tab/>
            </w:r>
            <w:r w:rsidR="00476009" w:rsidRPr="00817146">
              <w:rPr>
                <w:rFonts w:ascii="Time New Roman" w:eastAsia="SimHei" w:hAnsi="Time New Roman"/>
                <w:lang w:val="zh-CN"/>
              </w:rPr>
              <w:t>框</w:t>
            </w:r>
            <w:r w:rsidR="00476009" w:rsidRPr="00817146">
              <w:rPr>
                <w:rFonts w:ascii="Time New Roman" w:eastAsia="SimHei" w:hAnsi="Time New Roman"/>
                <w:lang w:val="zh-CN"/>
              </w:rPr>
              <w:t>13</w:t>
            </w:r>
            <w:r>
              <w:rPr>
                <w:rFonts w:ascii="Time New Roman" w:eastAsia="SimHei" w:hAnsi="Time New Roman"/>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物质的试验形式是否不稳定</w:t>
            </w:r>
            <w:r w:rsidR="009B1DF4">
              <w:rPr>
                <w:lang w:val="zh-CN"/>
              </w:rPr>
              <w:t>？</w:t>
            </w:r>
          </w:p>
        </w:tc>
      </w:tr>
      <w:tr w:rsidR="00476009" w:rsidRPr="00C54F00" w:rsidTr="007D5095">
        <w:tc>
          <w:tcPr>
            <w:tcW w:w="2835" w:type="dxa"/>
          </w:tcPr>
          <w:p w:rsidR="00476009" w:rsidRPr="00C54F00" w:rsidRDefault="009B1DF4"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ind w:hanging="567"/>
              <w:rPr>
                <w:b/>
                <w:bCs/>
              </w:rPr>
            </w:pPr>
            <w:r>
              <w:rPr>
                <w:lang w:val="zh-CN"/>
              </w:rPr>
              <w:t>7.</w:t>
            </w:r>
            <w:r w:rsidR="00476009">
              <w:rPr>
                <w:lang w:val="zh-CN"/>
              </w:rPr>
              <w:t>1</w:t>
            </w:r>
            <w:r w:rsidR="00476009">
              <w:rPr>
                <w:lang w:val="zh-CN"/>
              </w:rPr>
              <w:tab/>
            </w:r>
            <w:r w:rsidR="00BB30BA">
              <w:rPr>
                <w:lang w:val="zh-CN"/>
              </w:rPr>
              <w:t>7.</w:t>
            </w:r>
            <w:r w:rsidR="008B3070">
              <w:t>1</w:t>
            </w:r>
            <w:r w:rsidR="008B3070">
              <w:tab/>
            </w:r>
            <w:r w:rsidR="00476009">
              <w:rPr>
                <w:lang w:val="zh-CN"/>
              </w:rPr>
              <w:t>试验系列</w:t>
            </w:r>
            <w:r w:rsidR="00476009">
              <w:rPr>
                <w:lang w:val="zh-CN"/>
              </w:rPr>
              <w:t>3</w:t>
            </w:r>
            <w:r w:rsidR="00476009">
              <w:rPr>
                <w:lang w:val="zh-CN"/>
              </w:rPr>
              <w:t>得出的答案</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否</w:t>
            </w:r>
          </w:p>
        </w:tc>
      </w:tr>
      <w:tr w:rsidR="00476009" w:rsidRPr="00C54F00" w:rsidTr="007D5095">
        <w:tc>
          <w:tcPr>
            <w:tcW w:w="2835" w:type="dxa"/>
          </w:tcPr>
          <w:p w:rsidR="00476009" w:rsidRPr="00C54F00" w:rsidRDefault="009B1DF4"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7.</w:t>
            </w:r>
            <w:r w:rsidR="00476009">
              <w:rPr>
                <w:lang w:val="zh-CN"/>
              </w:rPr>
              <w:t>2</w:t>
            </w:r>
            <w:r w:rsidR="00476009">
              <w:rPr>
                <w:lang w:val="zh-CN"/>
              </w:rPr>
              <w:tab/>
            </w:r>
            <w:r w:rsidR="00476009">
              <w:rPr>
                <w:lang w:val="zh-CN"/>
              </w:rPr>
              <w:t>退出</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转到框</w:t>
            </w:r>
            <w:r>
              <w:rPr>
                <w:lang w:val="zh-CN"/>
              </w:rPr>
              <w:t>19</w:t>
            </w:r>
          </w:p>
        </w:tc>
      </w:tr>
      <w:tr w:rsidR="00476009" w:rsidRPr="00C54F00" w:rsidTr="007D5095">
        <w:tc>
          <w:tcPr>
            <w:tcW w:w="2835" w:type="dxa"/>
          </w:tcPr>
          <w:p w:rsidR="00476009" w:rsidRPr="00C54F00" w:rsidRDefault="00476009"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p>
        </w:tc>
      </w:tr>
      <w:tr w:rsidR="00476009" w:rsidRPr="00C54F00" w:rsidTr="007D5095">
        <w:tc>
          <w:tcPr>
            <w:tcW w:w="2835" w:type="dxa"/>
          </w:tcPr>
          <w:p w:rsidR="00476009" w:rsidRPr="0082400B" w:rsidRDefault="009B1DF4"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rPr>
                <w:b/>
                <w:bCs/>
              </w:rPr>
            </w:pPr>
            <w:r>
              <w:rPr>
                <w:b/>
                <w:bCs/>
                <w:lang w:val="zh-CN"/>
              </w:rPr>
              <w:t>8.</w:t>
            </w:r>
            <w:r w:rsidR="00476009" w:rsidRPr="0082400B">
              <w:rPr>
                <w:b/>
                <w:bCs/>
                <w:lang w:val="zh-CN"/>
              </w:rPr>
              <w:tab/>
            </w:r>
            <w:r w:rsidR="00476009" w:rsidRPr="0082400B">
              <w:rPr>
                <w:rFonts w:ascii="Time New Roman" w:eastAsia="SimHei" w:hAnsi="Time New Roman"/>
                <w:lang w:val="zh-CN"/>
              </w:rPr>
              <w:t>结论</w:t>
            </w:r>
            <w:r>
              <w:rPr>
                <w:rFonts w:ascii="Time New Roman" w:eastAsia="SimHei" w:hAnsi="Time New Roman"/>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暂时认可划入此类</w:t>
            </w:r>
          </w:p>
        </w:tc>
      </w:tr>
      <w:tr w:rsidR="00476009" w:rsidRPr="00C54F00" w:rsidTr="007D5095">
        <w:tc>
          <w:tcPr>
            <w:tcW w:w="2835" w:type="dxa"/>
          </w:tcPr>
          <w:p w:rsidR="00476009" w:rsidRPr="00C54F00" w:rsidRDefault="009B1DF4" w:rsidP="007D509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rPr>
                <w:b/>
                <w:bCs/>
              </w:rPr>
            </w:pPr>
            <w:r>
              <w:rPr>
                <w:lang w:val="zh-CN"/>
              </w:rPr>
              <w:t>8.</w:t>
            </w:r>
            <w:r w:rsidR="00476009">
              <w:rPr>
                <w:lang w:val="zh-CN"/>
              </w:rPr>
              <w:t>1</w:t>
            </w:r>
            <w:r w:rsidR="00476009">
              <w:rPr>
                <w:lang w:val="zh-CN"/>
              </w:rPr>
              <w:tab/>
            </w:r>
            <w:r w:rsidR="00476009">
              <w:rPr>
                <w:lang w:val="zh-CN"/>
              </w:rPr>
              <w:t>退出</w:t>
            </w:r>
            <w:r>
              <w:rPr>
                <w:lang w:val="zh-CN"/>
              </w:rPr>
              <w:t>：</w:t>
            </w:r>
          </w:p>
        </w:tc>
        <w:tc>
          <w:tcPr>
            <w:tcW w:w="3544" w:type="dxa"/>
          </w:tcPr>
          <w:p w:rsidR="00476009" w:rsidRPr="00C54F00" w:rsidRDefault="00476009" w:rsidP="007D509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120"/>
            </w:pPr>
            <w:r>
              <w:rPr>
                <w:lang w:val="zh-CN"/>
              </w:rPr>
              <w:t>适用划定爆炸</w:t>
            </w:r>
            <w:r>
              <w:rPr>
                <w:rFonts w:hint="eastAsia"/>
                <w:lang w:val="zh-CN"/>
              </w:rPr>
              <w:t>物种类</w:t>
            </w:r>
            <w:r>
              <w:rPr>
                <w:lang w:val="zh-CN"/>
              </w:rPr>
              <w:t>项别的程序</w:t>
            </w:r>
          </w:p>
        </w:tc>
      </w:tr>
    </w:tbl>
    <w:p w:rsidR="005B5AF2" w:rsidRDefault="005B5AF2" w:rsidP="006B7097">
      <w:pPr>
        <w:pStyle w:val="SingleTxtGC"/>
      </w:pPr>
      <w:r>
        <w:rPr>
          <w:rFonts w:hint="eastAsia"/>
        </w:rPr>
        <w:t>”</w:t>
      </w:r>
    </w:p>
    <w:p w:rsidR="0082400B" w:rsidRDefault="0082400B">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6</w:t>
      </w:r>
      <w:r w:rsidR="009B1DF4">
        <w:rPr>
          <w:rFonts w:hint="eastAsia"/>
        </w:rPr>
        <w:t>(</w:t>
      </w:r>
      <w:r>
        <w:rPr>
          <w:rFonts w:hint="eastAsia"/>
        </w:rPr>
        <w:t>b</w:t>
      </w:r>
      <w:r w:rsidR="009B1DF4">
        <w:rPr>
          <w:rFonts w:hint="eastAsia"/>
        </w:rPr>
        <w:t>)</w:t>
      </w:r>
      <w:r w:rsidR="009B1DF4">
        <w:rPr>
          <w:rFonts w:hint="eastAsia"/>
        </w:rPr>
        <w:t>：</w:t>
      </w:r>
      <w:r>
        <w:rPr>
          <w:rFonts w:hint="eastAsia"/>
        </w:rPr>
        <w:t>暂时认可六硝基芪划入爆炸物种类的流程图”</w:t>
      </w:r>
    </w:p>
    <w:p w:rsidR="00656BB6" w:rsidRDefault="00424B5A" w:rsidP="00424B5A">
      <w:pPr>
        <w:pStyle w:val="SingleTxtGC"/>
        <w:spacing w:line="240" w:lineRule="auto"/>
      </w:pPr>
      <w:r w:rsidRPr="00352A10">
        <w:object w:dxaOrig="8835" w:dyaOrig="11520">
          <v:shape id="_x0000_i1030" type="#_x0000_t75" style="width:425.65pt;height:554.3pt" o:ole="">
            <v:imagedata r:id="rId19" o:title=""/>
          </v:shape>
          <o:OLEObject Type="Embed" ProgID="Visio.Drawing.15" ShapeID="_x0000_i1030" DrawAspect="Content" ObjectID="_1624795463" r:id="rId20"/>
        </w:object>
      </w:r>
    </w:p>
    <w:p w:rsidR="00656BB6" w:rsidRDefault="00656BB6" w:rsidP="00656BB6">
      <w:r>
        <w:br w:type="page"/>
      </w:r>
    </w:p>
    <w:tbl>
      <w:tblPr>
        <w:tblW w:w="7371" w:type="dxa"/>
        <w:tblInd w:w="1134" w:type="dxa"/>
        <w:tblLayout w:type="fixed"/>
        <w:tblCellMar>
          <w:left w:w="70" w:type="dxa"/>
          <w:right w:w="70" w:type="dxa"/>
        </w:tblCellMar>
        <w:tblLook w:val="0000" w:firstRow="0" w:lastRow="0" w:firstColumn="0" w:lastColumn="0" w:noHBand="0" w:noVBand="0"/>
      </w:tblPr>
      <w:tblGrid>
        <w:gridCol w:w="3828"/>
        <w:gridCol w:w="3543"/>
      </w:tblGrid>
      <w:tr w:rsidR="00656BB6" w:rsidRPr="00DE5126" w:rsidTr="00FC0D41">
        <w:tc>
          <w:tcPr>
            <w:tcW w:w="7371" w:type="dxa"/>
            <w:gridSpan w:val="2"/>
            <w:tcMar>
              <w:left w:w="0" w:type="dxa"/>
              <w:right w:w="0" w:type="dxa"/>
            </w:tcMar>
          </w:tcPr>
          <w:p w:rsidR="00656BB6" w:rsidRPr="00DE5126" w:rsidRDefault="00DE5126" w:rsidP="00DE5126">
            <w:pPr>
              <w:keepNext/>
              <w:tabs>
                <w:tab w:val="left" w:pos="540"/>
              </w:tabs>
              <w:spacing w:after="120"/>
              <w:jc w:val="left"/>
              <w:rPr>
                <w:rFonts w:ascii="Time New Roman" w:eastAsia="SimHei" w:hAnsi="Time New Roman" w:hint="eastAsia"/>
              </w:rPr>
            </w:pPr>
            <w:r w:rsidRPr="00DE5126">
              <w:rPr>
                <w:rFonts w:ascii="Time New Roman" w:eastAsia="SimHei" w:hAnsi="Time New Roman" w:hint="eastAsia"/>
              </w:rPr>
              <w:t>“图</w:t>
            </w:r>
            <w:r w:rsidRPr="00DE5126">
              <w:rPr>
                <w:rFonts w:ascii="Time New Roman" w:eastAsia="SimHei" w:hAnsi="Time New Roman" w:hint="eastAsia"/>
              </w:rPr>
              <w:t>1</w:t>
            </w:r>
            <w:r w:rsidR="009B1DF4">
              <w:rPr>
                <w:rFonts w:ascii="Time New Roman" w:eastAsia="SimHei" w:hAnsi="Time New Roman" w:hint="eastAsia"/>
              </w:rPr>
              <w:t>0.</w:t>
            </w:r>
            <w:r w:rsidRPr="00DE5126">
              <w:rPr>
                <w:rFonts w:ascii="Time New Roman" w:eastAsia="SimHei" w:hAnsi="Time New Roman" w:hint="eastAsia"/>
              </w:rPr>
              <w:t>6</w:t>
            </w:r>
            <w:r w:rsidR="009B1DF4">
              <w:rPr>
                <w:rFonts w:ascii="Time New Roman" w:eastAsia="SimHei" w:hAnsi="Time New Roman" w:hint="eastAsia"/>
              </w:rPr>
              <w:t>(</w:t>
            </w:r>
            <w:r w:rsidRPr="00DE5126">
              <w:rPr>
                <w:rFonts w:ascii="Time New Roman" w:eastAsia="SimHei" w:hAnsi="Time New Roman" w:hint="eastAsia"/>
              </w:rPr>
              <w:t>c</w:t>
            </w:r>
            <w:r w:rsidR="009B1DF4">
              <w:rPr>
                <w:rFonts w:ascii="Time New Roman" w:eastAsia="SimHei" w:hAnsi="Time New Roman" w:hint="eastAsia"/>
              </w:rPr>
              <w:t>)</w:t>
            </w:r>
            <w:r w:rsidR="009B1DF4">
              <w:rPr>
                <w:rFonts w:ascii="Time New Roman" w:eastAsia="SimHei" w:hAnsi="Time New Roman" w:hint="eastAsia"/>
              </w:rPr>
              <w:t>：</w:t>
            </w:r>
            <w:r w:rsidRPr="00DE5126">
              <w:rPr>
                <w:rFonts w:ascii="Time New Roman" w:eastAsia="SimHei" w:hAnsi="Time New Roman" w:hint="eastAsia"/>
              </w:rPr>
              <w:t>对六硝基芪适用划定爆炸物种类项别程序</w:t>
            </w:r>
            <w:r w:rsidR="009B1DF4">
              <w:rPr>
                <w:rFonts w:ascii="Time New Roman" w:eastAsia="SimHei" w:hAnsi="Time New Roman" w:hint="eastAsia"/>
              </w:rPr>
              <w:t>(</w:t>
            </w:r>
            <w:r w:rsidRPr="00DE5126">
              <w:rPr>
                <w:rFonts w:ascii="Time New Roman" w:eastAsia="SimHei" w:hAnsi="Time New Roman" w:hint="eastAsia"/>
              </w:rPr>
              <w:t>图</w:t>
            </w:r>
            <w:r w:rsidRPr="00DE5126">
              <w:rPr>
                <w:rFonts w:ascii="Time New Roman" w:eastAsia="SimHei" w:hAnsi="Time New Roman" w:hint="eastAsia"/>
              </w:rPr>
              <w:t>1</w:t>
            </w:r>
            <w:r w:rsidR="009B1DF4">
              <w:rPr>
                <w:rFonts w:ascii="Time New Roman" w:eastAsia="SimHei" w:hAnsi="Time New Roman" w:hint="eastAsia"/>
              </w:rPr>
              <w:t>0.</w:t>
            </w:r>
            <w:r w:rsidRPr="00DE5126">
              <w:rPr>
                <w:rFonts w:ascii="Time New Roman" w:eastAsia="SimHei" w:hAnsi="Time New Roman" w:hint="eastAsia"/>
              </w:rPr>
              <w:t>3</w:t>
            </w:r>
            <w:r w:rsidR="009B1DF4">
              <w:rPr>
                <w:rFonts w:ascii="Time New Roman" w:eastAsia="SimHei" w:hAnsi="Time New Roman" w:hint="eastAsia"/>
              </w:rPr>
              <w:t>)</w:t>
            </w:r>
            <w:r w:rsidRPr="00DE5126">
              <w:rPr>
                <w:rFonts w:ascii="Time New Roman" w:eastAsia="SimHei" w:hAnsi="Time New Roman" w:hint="eastAsia"/>
              </w:rPr>
              <w:t>的结果</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b/>
                <w:bCs/>
                <w:lang w:val="zh-CN"/>
              </w:rPr>
              <w:t>1.</w:t>
            </w:r>
            <w:r w:rsidR="00FC0D41">
              <w:rPr>
                <w:b/>
                <w:bCs/>
                <w:lang w:val="zh-CN"/>
              </w:rPr>
              <w:tab/>
            </w:r>
            <w:r w:rsidR="00656BB6" w:rsidRPr="00FC0D41">
              <w:rPr>
                <w:rFonts w:ascii="Time New Roman" w:eastAsia="SimHei" w:hAnsi="Time New Roman"/>
                <w:lang w:val="zh-CN"/>
              </w:rPr>
              <w:t>框</w:t>
            </w:r>
            <w:r w:rsidR="00656BB6" w:rsidRPr="00FC0D41">
              <w:rPr>
                <w:rFonts w:ascii="Time New Roman" w:eastAsia="SimHei" w:hAnsi="Time New Roman"/>
                <w:lang w:val="zh-CN"/>
              </w:rPr>
              <w:t>26</w:t>
            </w:r>
            <w:r>
              <w:rPr>
                <w:rFonts w:ascii="Time New Roman" w:eastAsia="SimHei" w:hAnsi="Time New Roman"/>
                <w:lang w:val="zh-CN"/>
              </w:rPr>
              <w:t>：</w:t>
            </w:r>
          </w:p>
        </w:tc>
        <w:tc>
          <w:tcPr>
            <w:tcW w:w="3543" w:type="dxa"/>
            <w:tcMar>
              <w:left w:w="0" w:type="dxa"/>
              <w:right w:w="0" w:type="dxa"/>
            </w:tcMar>
          </w:tcPr>
          <w:p w:rsidR="00656BB6" w:rsidRPr="00C54F00" w:rsidRDefault="00656BB6" w:rsidP="00DE5126">
            <w:pPr>
              <w:tabs>
                <w:tab w:val="left" w:pos="540"/>
              </w:tabs>
              <w:spacing w:after="120"/>
            </w:pPr>
            <w:r>
              <w:rPr>
                <w:lang w:val="zh-CN"/>
              </w:rPr>
              <w:t>物质被考虑划入</w:t>
            </w:r>
            <w:r w:rsidR="009B1DF4">
              <w:rPr>
                <w:lang w:val="zh-CN"/>
              </w:rPr>
              <w:t>1.</w:t>
            </w:r>
            <w:r>
              <w:rPr>
                <w:lang w:val="zh-CN"/>
              </w:rPr>
              <w:t>5</w:t>
            </w:r>
            <w:r>
              <w:rPr>
                <w:lang w:val="zh-CN"/>
              </w:rPr>
              <w:t>项吗</w:t>
            </w:r>
            <w:r w:rsidR="009B1DF4">
              <w:rPr>
                <w:lang w:val="zh-CN"/>
              </w:rPr>
              <w:t>？</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1.</w:t>
            </w:r>
            <w:r w:rsidR="00656BB6">
              <w:rPr>
                <w:lang w:val="zh-CN"/>
              </w:rPr>
              <w:t>1</w:t>
            </w:r>
            <w:r w:rsidR="00FC0D41">
              <w:rPr>
                <w:lang w:val="zh-CN"/>
              </w:rPr>
              <w:tab/>
            </w:r>
            <w:r w:rsidR="00656BB6">
              <w:rPr>
                <w:lang w:val="zh-CN"/>
              </w:rPr>
              <w:t>答案</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否</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1.</w:t>
            </w:r>
            <w:r w:rsidR="00656BB6">
              <w:rPr>
                <w:lang w:val="zh-CN"/>
              </w:rPr>
              <w:t>2</w:t>
            </w:r>
            <w:r w:rsidR="00FC0D41">
              <w:rPr>
                <w:lang w:val="zh-CN"/>
              </w:rPr>
              <w:tab/>
            </w:r>
            <w:r w:rsidR="00656BB6">
              <w:rPr>
                <w:lang w:val="zh-CN"/>
              </w:rPr>
              <w:t>结果</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将物质包装</w:t>
            </w:r>
            <w:r w:rsidR="009B1DF4">
              <w:rPr>
                <w:lang w:val="zh-CN"/>
              </w:rPr>
              <w:t>(</w:t>
            </w:r>
            <w:r>
              <w:rPr>
                <w:lang w:val="zh-CN"/>
              </w:rPr>
              <w:t>框</w:t>
            </w:r>
            <w:r>
              <w:rPr>
                <w:lang w:val="zh-CN"/>
              </w:rPr>
              <w:t>30</w:t>
            </w:r>
            <w:r w:rsidR="009B1DF4">
              <w:rPr>
                <w:lang w:val="zh-CN"/>
              </w:rPr>
              <w:t>)</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1.</w:t>
            </w:r>
            <w:r w:rsidR="00656BB6">
              <w:rPr>
                <w:lang w:val="zh-CN"/>
              </w:rPr>
              <w:t>3</w:t>
            </w:r>
            <w:r w:rsidR="00FC0D41">
              <w:rPr>
                <w:lang w:val="zh-CN"/>
              </w:rPr>
              <w:tab/>
            </w:r>
            <w:r w:rsidR="00656BB6">
              <w:rPr>
                <w:lang w:val="zh-CN"/>
              </w:rPr>
              <w:t>退出</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转到框</w:t>
            </w:r>
            <w:r>
              <w:rPr>
                <w:lang w:val="zh-CN"/>
              </w:rPr>
              <w:t>31</w:t>
            </w:r>
          </w:p>
        </w:tc>
      </w:tr>
      <w:tr w:rsidR="00656BB6" w:rsidRPr="00C54F00" w:rsidTr="002348AE">
        <w:tc>
          <w:tcPr>
            <w:tcW w:w="3828" w:type="dxa"/>
            <w:tcMar>
              <w:left w:w="0" w:type="dxa"/>
              <w:right w:w="0" w:type="dxa"/>
            </w:tcMar>
          </w:tcPr>
          <w:p w:rsidR="00656BB6" w:rsidRPr="00C54F00" w:rsidRDefault="00656BB6" w:rsidP="00FC0D41">
            <w:pPr>
              <w:tabs>
                <w:tab w:val="clear" w:pos="431"/>
              </w:tabs>
              <w:spacing w:after="120"/>
            </w:pPr>
          </w:p>
        </w:tc>
        <w:tc>
          <w:tcPr>
            <w:tcW w:w="3543" w:type="dxa"/>
            <w:tcMar>
              <w:left w:w="0" w:type="dxa"/>
              <w:right w:w="0" w:type="dxa"/>
            </w:tcMar>
          </w:tcPr>
          <w:p w:rsidR="00656BB6" w:rsidRPr="00C54F00" w:rsidRDefault="00656BB6" w:rsidP="00DE5126">
            <w:pPr>
              <w:spacing w:after="120"/>
            </w:pP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b/>
                <w:bCs/>
                <w:lang w:val="zh-CN"/>
              </w:rPr>
              <w:t>2.</w:t>
            </w:r>
            <w:r w:rsidR="00FC0D41">
              <w:rPr>
                <w:lang w:val="zh-CN"/>
              </w:rPr>
              <w:tab/>
            </w:r>
            <w:r w:rsidR="00656BB6" w:rsidRPr="00FC0D41">
              <w:rPr>
                <w:rFonts w:ascii="Time New Roman" w:eastAsia="SimHei" w:hAnsi="Time New Roman"/>
                <w:lang w:val="zh-CN"/>
              </w:rPr>
              <w:t>框</w:t>
            </w:r>
            <w:r w:rsidR="00656BB6" w:rsidRPr="00FC0D41">
              <w:rPr>
                <w:rFonts w:ascii="Time New Roman" w:eastAsia="SimHei" w:hAnsi="Time New Roman"/>
                <w:lang w:val="zh-CN"/>
              </w:rPr>
              <w:t>31</w:t>
            </w:r>
            <w:r>
              <w:rPr>
                <w:rFonts w:ascii="Time New Roman" w:eastAsia="SimHei" w:hAnsi="Time New Roman"/>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试验系列</w:t>
            </w:r>
            <w:r>
              <w:rPr>
                <w:lang w:val="zh-CN"/>
              </w:rPr>
              <w:t>6</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2.</w:t>
            </w:r>
            <w:r w:rsidR="00656BB6">
              <w:rPr>
                <w:lang w:val="zh-CN"/>
              </w:rPr>
              <w:t>1</w:t>
            </w:r>
            <w:r w:rsidR="00FC0D41">
              <w:rPr>
                <w:lang w:val="zh-CN"/>
              </w:rPr>
              <w:tab/>
            </w:r>
            <w:r w:rsidR="00656BB6">
              <w:rPr>
                <w:lang w:val="zh-CN"/>
              </w:rPr>
              <w:t>在包件中起爆效应</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用雷管进行的试验</w:t>
            </w:r>
            <w:r>
              <w:rPr>
                <w:lang w:val="zh-CN"/>
              </w:rPr>
              <w:t>6</w:t>
            </w:r>
            <w:r w:rsidR="009B1DF4">
              <w:rPr>
                <w:lang w:val="zh-CN"/>
              </w:rPr>
              <w:t>(</w:t>
            </w:r>
            <w:r>
              <w:rPr>
                <w:lang w:val="zh-CN"/>
              </w:rPr>
              <w:t>a</w:t>
            </w:r>
            <w:r w:rsidR="009B1DF4">
              <w:rPr>
                <w:lang w:val="zh-CN"/>
              </w:rPr>
              <w:t>)</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2.</w:t>
            </w:r>
            <w:r w:rsidR="00656BB6">
              <w:rPr>
                <w:lang w:val="zh-CN"/>
              </w:rPr>
              <w:t>2</w:t>
            </w:r>
            <w:r w:rsidR="00FC0D41">
              <w:rPr>
                <w:lang w:val="zh-CN"/>
              </w:rPr>
              <w:tab/>
            </w:r>
            <w:r w:rsidR="00656BB6">
              <w:rPr>
                <w:lang w:val="zh-CN"/>
              </w:rPr>
              <w:t>试验条件</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环境温度</w:t>
            </w:r>
            <w:r w:rsidR="009B1DF4">
              <w:rPr>
                <w:lang w:val="zh-CN"/>
              </w:rPr>
              <w:t>，</w:t>
            </w:r>
            <w:r>
              <w:rPr>
                <w:lang w:val="zh-CN"/>
              </w:rPr>
              <w:t>50</w:t>
            </w:r>
            <w:r>
              <w:rPr>
                <w:lang w:val="zh-CN"/>
              </w:rPr>
              <w:t>千克纤维板圆桶</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2.</w:t>
            </w:r>
            <w:r w:rsidR="00656BB6">
              <w:rPr>
                <w:lang w:val="zh-CN"/>
              </w:rPr>
              <w:t>3</w:t>
            </w:r>
            <w:r w:rsidR="00FC0D41">
              <w:rPr>
                <w:lang w:val="zh-CN"/>
              </w:rPr>
              <w:tab/>
            </w:r>
            <w:r w:rsidR="00656BB6">
              <w:rPr>
                <w:lang w:val="zh-CN"/>
              </w:rPr>
              <w:t>观察结果</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爆轰、坑洞</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2.</w:t>
            </w:r>
            <w:r w:rsidR="00656BB6">
              <w:rPr>
                <w:lang w:val="zh-CN"/>
              </w:rPr>
              <w:t>4</w:t>
            </w:r>
            <w:r w:rsidR="00FC0D41">
              <w:rPr>
                <w:lang w:val="zh-CN"/>
              </w:rPr>
              <w:tab/>
            </w:r>
            <w:r w:rsidR="00656BB6">
              <w:rPr>
                <w:lang w:val="zh-CN"/>
              </w:rPr>
              <w:t>结果</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整体爆炸</w:t>
            </w:r>
          </w:p>
        </w:tc>
      </w:tr>
      <w:tr w:rsidR="00656BB6" w:rsidRPr="00C54F00" w:rsidTr="002348AE">
        <w:tc>
          <w:tcPr>
            <w:tcW w:w="3828" w:type="dxa"/>
            <w:tcMar>
              <w:left w:w="0" w:type="dxa"/>
              <w:right w:w="0" w:type="dxa"/>
            </w:tcMar>
          </w:tcPr>
          <w:p w:rsidR="00656BB6" w:rsidRPr="00C54F00" w:rsidRDefault="009B1DF4" w:rsidP="00FC0D41">
            <w:pPr>
              <w:tabs>
                <w:tab w:val="clear" w:pos="431"/>
                <w:tab w:val="left" w:pos="427"/>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after="120"/>
            </w:pPr>
            <w:r>
              <w:rPr>
                <w:lang w:val="zh-CN"/>
              </w:rPr>
              <w:t>2.</w:t>
            </w:r>
            <w:r w:rsidR="00656BB6">
              <w:rPr>
                <w:lang w:val="zh-CN"/>
              </w:rPr>
              <w:t>5</w:t>
            </w:r>
            <w:r w:rsidR="00FC0D41">
              <w:rPr>
                <w:lang w:val="zh-CN"/>
              </w:rPr>
              <w:tab/>
            </w:r>
            <w:r w:rsidR="00656BB6">
              <w:rPr>
                <w:lang w:val="zh-CN"/>
              </w:rPr>
              <w:t>包装之间点火的效应</w:t>
            </w:r>
            <w:r>
              <w:rPr>
                <w:lang w:val="zh-CN"/>
              </w:rPr>
              <w:t>：</w:t>
            </w:r>
          </w:p>
        </w:tc>
        <w:tc>
          <w:tcPr>
            <w:tcW w:w="3543" w:type="dxa"/>
            <w:tcMar>
              <w:left w:w="0" w:type="dxa"/>
              <w:right w:w="0" w:type="dxa"/>
            </w:tcMar>
          </w:tcPr>
          <w:p w:rsidR="00656BB6" w:rsidRPr="00C54F00" w:rsidRDefault="00656BB6" w:rsidP="00DE5126">
            <w:pPr>
              <w:tabs>
                <w:tab w:val="clear" w:pos="431"/>
                <w:tab w:val="left" w:pos="426"/>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after="120"/>
            </w:pPr>
            <w:r>
              <w:rPr>
                <w:lang w:val="zh-CN"/>
              </w:rPr>
              <w:t>用雷管进行的试验</w:t>
            </w:r>
            <w:r>
              <w:rPr>
                <w:lang w:val="zh-CN"/>
              </w:rPr>
              <w:t>6</w:t>
            </w:r>
            <w:r w:rsidR="009B1DF4">
              <w:rPr>
                <w:lang w:val="zh-CN"/>
              </w:rPr>
              <w:t>(</w:t>
            </w:r>
            <w:r>
              <w:rPr>
                <w:lang w:val="zh-CN"/>
              </w:rPr>
              <w:t>b</w:t>
            </w:r>
            <w:r w:rsidR="009B1DF4">
              <w:rPr>
                <w:lang w:val="zh-CN"/>
              </w:rPr>
              <w:t>)</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2.</w:t>
            </w:r>
            <w:r w:rsidR="00656BB6">
              <w:rPr>
                <w:lang w:val="zh-CN"/>
              </w:rPr>
              <w:t>6</w:t>
            </w:r>
            <w:r w:rsidR="00FC0D41">
              <w:rPr>
                <w:lang w:val="zh-CN"/>
              </w:rPr>
              <w:tab/>
            </w:r>
            <w:r w:rsidR="00656BB6">
              <w:rPr>
                <w:lang w:val="zh-CN"/>
              </w:rPr>
              <w:t>试验条件</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环境温度</w:t>
            </w:r>
            <w:r w:rsidR="009B1DF4">
              <w:rPr>
                <w:lang w:val="zh-CN"/>
              </w:rPr>
              <w:t>，</w:t>
            </w:r>
            <w:r>
              <w:rPr>
                <w:lang w:val="zh-CN"/>
              </w:rPr>
              <w:t>3</w:t>
            </w:r>
            <w:r>
              <w:rPr>
                <w:lang w:val="zh-CN"/>
              </w:rPr>
              <w:t>个纤维板圆桶</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2.</w:t>
            </w:r>
            <w:r w:rsidR="00656BB6">
              <w:rPr>
                <w:lang w:val="zh-CN"/>
              </w:rPr>
              <w:t>7</w:t>
            </w:r>
            <w:r w:rsidR="00FC0D41">
              <w:rPr>
                <w:lang w:val="zh-CN"/>
              </w:rPr>
              <w:tab/>
            </w:r>
            <w:r w:rsidR="00656BB6">
              <w:rPr>
                <w:lang w:val="zh-CN"/>
              </w:rPr>
              <w:t>观察结果</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爆轰、坑洞</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2.</w:t>
            </w:r>
            <w:r w:rsidR="00656BB6">
              <w:rPr>
                <w:lang w:val="zh-CN"/>
              </w:rPr>
              <w:t>8</w:t>
            </w:r>
            <w:r w:rsidR="00FC0D41">
              <w:rPr>
                <w:lang w:val="zh-CN"/>
              </w:rPr>
              <w:tab/>
            </w:r>
            <w:r w:rsidR="00656BB6">
              <w:rPr>
                <w:lang w:val="zh-CN"/>
              </w:rPr>
              <w:t>结果</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整体爆炸</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2.</w:t>
            </w:r>
            <w:r w:rsidR="00656BB6">
              <w:rPr>
                <w:lang w:val="zh-CN"/>
              </w:rPr>
              <w:t>9</w:t>
            </w:r>
            <w:r w:rsidR="00FC0D41">
              <w:rPr>
                <w:lang w:val="zh-CN"/>
              </w:rPr>
              <w:tab/>
            </w:r>
            <w:r w:rsidR="00656BB6">
              <w:rPr>
                <w:lang w:val="zh-CN"/>
              </w:rPr>
              <w:t>被火掩没的效应</w:t>
            </w:r>
            <w:r>
              <w:rPr>
                <w:lang w:val="zh-CN"/>
              </w:rPr>
              <w:t>：</w:t>
            </w:r>
          </w:p>
        </w:tc>
        <w:tc>
          <w:tcPr>
            <w:tcW w:w="3543" w:type="dxa"/>
            <w:tcMar>
              <w:left w:w="0" w:type="dxa"/>
              <w:right w:w="0" w:type="dxa"/>
            </w:tcMar>
          </w:tcPr>
          <w:p w:rsidR="00656BB6" w:rsidRPr="00C54F00" w:rsidRDefault="00656BB6" w:rsidP="00DE5126">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after="120"/>
            </w:pPr>
            <w:r>
              <w:rPr>
                <w:lang w:val="zh-CN"/>
              </w:rPr>
              <w:t>不需要进行试验</w:t>
            </w:r>
            <w:r>
              <w:rPr>
                <w:lang w:val="zh-CN"/>
              </w:rPr>
              <w:t>6</w:t>
            </w:r>
            <w:r w:rsidR="009B1DF4">
              <w:rPr>
                <w:lang w:val="zh-CN"/>
              </w:rPr>
              <w:t>(</w:t>
            </w:r>
            <w:r>
              <w:rPr>
                <w:lang w:val="zh-CN"/>
              </w:rPr>
              <w:t>c</w:t>
            </w:r>
            <w:r w:rsidR="009B1DF4">
              <w:rPr>
                <w:lang w:val="zh-CN"/>
              </w:rPr>
              <w:t>)</w:t>
            </w:r>
          </w:p>
        </w:tc>
      </w:tr>
      <w:tr w:rsidR="00656BB6" w:rsidRPr="00C54F00" w:rsidTr="002348AE">
        <w:tc>
          <w:tcPr>
            <w:tcW w:w="3828" w:type="dxa"/>
            <w:tcMar>
              <w:left w:w="0" w:type="dxa"/>
              <w:right w:w="0" w:type="dxa"/>
            </w:tcMar>
          </w:tcPr>
          <w:p w:rsidR="00656BB6" w:rsidRPr="00C54F00" w:rsidRDefault="00656BB6" w:rsidP="00FC0D41">
            <w:pPr>
              <w:tabs>
                <w:tab w:val="clear" w:pos="431"/>
              </w:tabs>
              <w:spacing w:after="120"/>
            </w:pPr>
          </w:p>
        </w:tc>
        <w:tc>
          <w:tcPr>
            <w:tcW w:w="3543" w:type="dxa"/>
            <w:tcMar>
              <w:left w:w="0" w:type="dxa"/>
              <w:right w:w="0" w:type="dxa"/>
            </w:tcMar>
          </w:tcPr>
          <w:p w:rsidR="00656BB6" w:rsidRPr="00C54F00" w:rsidRDefault="00656BB6" w:rsidP="00DE5126">
            <w:pPr>
              <w:tabs>
                <w:tab w:val="left" w:pos="540"/>
                <w:tab w:val="left" w:pos="4140"/>
              </w:tabs>
              <w:spacing w:after="120"/>
            </w:pP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b/>
                <w:bCs/>
                <w:lang w:val="zh-CN"/>
              </w:rPr>
              <w:t>3.</w:t>
            </w:r>
            <w:r w:rsidR="00FC0D41">
              <w:rPr>
                <w:lang w:val="zh-CN"/>
              </w:rPr>
              <w:tab/>
            </w:r>
            <w:r w:rsidR="00656BB6" w:rsidRPr="00FC0D41">
              <w:rPr>
                <w:rFonts w:ascii="Time New Roman" w:eastAsia="SimHei" w:hAnsi="Time New Roman"/>
                <w:lang w:val="zh-CN"/>
              </w:rPr>
              <w:t>框</w:t>
            </w:r>
            <w:r w:rsidR="00656BB6" w:rsidRPr="00FC0D41">
              <w:rPr>
                <w:rFonts w:ascii="Time New Roman" w:eastAsia="SimHei" w:hAnsi="Time New Roman"/>
                <w:lang w:val="zh-CN"/>
              </w:rPr>
              <w:t>32</w:t>
            </w:r>
            <w:r>
              <w:rPr>
                <w:rFonts w:ascii="Time New Roman" w:eastAsia="SimHei" w:hAnsi="Time New Roman"/>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结果是整体爆炸吗</w:t>
            </w:r>
            <w:r w:rsidR="009B1DF4">
              <w:rPr>
                <w:lang w:val="zh-CN"/>
              </w:rPr>
              <w:t>？</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3.</w:t>
            </w:r>
            <w:r w:rsidR="00656BB6">
              <w:rPr>
                <w:lang w:val="zh-CN"/>
              </w:rPr>
              <w:t>1</w:t>
            </w:r>
            <w:r w:rsidR="00FC0D41">
              <w:rPr>
                <w:lang w:val="zh-CN"/>
              </w:rPr>
              <w:tab/>
            </w:r>
            <w:r w:rsidR="00656BB6">
              <w:rPr>
                <w:lang w:val="zh-CN"/>
              </w:rPr>
              <w:t>试验系列</w:t>
            </w:r>
            <w:r w:rsidR="00656BB6">
              <w:rPr>
                <w:lang w:val="zh-CN"/>
              </w:rPr>
              <w:t>6</w:t>
            </w:r>
            <w:r w:rsidR="00656BB6">
              <w:rPr>
                <w:lang w:val="zh-CN"/>
              </w:rPr>
              <w:t>得出的答案</w:t>
            </w:r>
            <w:r>
              <w:rPr>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是</w:t>
            </w: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lang w:val="zh-CN"/>
              </w:rPr>
              <w:t>3.</w:t>
            </w:r>
            <w:r w:rsidR="00656BB6">
              <w:rPr>
                <w:lang w:val="zh-CN"/>
              </w:rPr>
              <w:t>2</w:t>
            </w:r>
            <w:r w:rsidR="00FC0D41">
              <w:rPr>
                <w:lang w:val="zh-CN"/>
              </w:rPr>
              <w:tab/>
            </w:r>
            <w:r w:rsidR="00656BB6">
              <w:rPr>
                <w:lang w:val="zh-CN"/>
              </w:rPr>
              <w:t>退出</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转到框</w:t>
            </w:r>
            <w:r>
              <w:rPr>
                <w:lang w:val="zh-CN"/>
              </w:rPr>
              <w:t>44</w:t>
            </w:r>
          </w:p>
        </w:tc>
      </w:tr>
      <w:tr w:rsidR="00656BB6" w:rsidRPr="00C54F00" w:rsidTr="002348AE">
        <w:tc>
          <w:tcPr>
            <w:tcW w:w="3828" w:type="dxa"/>
            <w:tcMar>
              <w:left w:w="0" w:type="dxa"/>
              <w:right w:w="0" w:type="dxa"/>
            </w:tcMar>
          </w:tcPr>
          <w:p w:rsidR="00656BB6" w:rsidRPr="00C54F00" w:rsidRDefault="00656BB6" w:rsidP="00FC0D41">
            <w:pPr>
              <w:tabs>
                <w:tab w:val="clear" w:pos="431"/>
              </w:tabs>
              <w:spacing w:after="120"/>
            </w:pPr>
          </w:p>
        </w:tc>
        <w:tc>
          <w:tcPr>
            <w:tcW w:w="3543" w:type="dxa"/>
            <w:tcMar>
              <w:left w:w="0" w:type="dxa"/>
              <w:right w:w="0" w:type="dxa"/>
            </w:tcMar>
          </w:tcPr>
          <w:p w:rsidR="00656BB6" w:rsidRPr="00C54F00" w:rsidRDefault="00656BB6" w:rsidP="00DE5126">
            <w:pPr>
              <w:tabs>
                <w:tab w:val="left" w:pos="540"/>
                <w:tab w:val="left" w:pos="4140"/>
              </w:tabs>
              <w:spacing w:after="120"/>
            </w:pPr>
          </w:p>
        </w:tc>
      </w:tr>
      <w:tr w:rsidR="00656BB6" w:rsidRPr="00C54F00" w:rsidTr="002348AE">
        <w:tc>
          <w:tcPr>
            <w:tcW w:w="3828" w:type="dxa"/>
            <w:tcMar>
              <w:left w:w="0" w:type="dxa"/>
              <w:right w:w="0" w:type="dxa"/>
            </w:tcMar>
          </w:tcPr>
          <w:p w:rsidR="00656BB6" w:rsidRPr="00C54F00" w:rsidRDefault="009B1DF4" w:rsidP="00FC0D41">
            <w:pPr>
              <w:tabs>
                <w:tab w:val="clear" w:pos="431"/>
              </w:tabs>
              <w:spacing w:after="120"/>
            </w:pPr>
            <w:r>
              <w:rPr>
                <w:b/>
                <w:bCs/>
                <w:lang w:val="zh-CN"/>
              </w:rPr>
              <w:t>4.</w:t>
            </w:r>
            <w:r w:rsidR="00FC0D41">
              <w:rPr>
                <w:lang w:val="zh-CN"/>
              </w:rPr>
              <w:tab/>
            </w:r>
            <w:r w:rsidR="00656BB6" w:rsidRPr="00FC0D41">
              <w:rPr>
                <w:rFonts w:ascii="Time New Roman" w:eastAsia="SimHei" w:hAnsi="Time New Roman"/>
                <w:lang w:val="zh-CN"/>
              </w:rPr>
              <w:t>结论</w:t>
            </w:r>
            <w:r>
              <w:rPr>
                <w:rFonts w:ascii="Time New Roman" w:eastAsia="SimHei" w:hAnsi="Time New Roman"/>
                <w:lang w:val="zh-CN"/>
              </w:rPr>
              <w:t>：</w:t>
            </w:r>
          </w:p>
        </w:tc>
        <w:tc>
          <w:tcPr>
            <w:tcW w:w="3543" w:type="dxa"/>
            <w:tcMar>
              <w:left w:w="0" w:type="dxa"/>
              <w:right w:w="0" w:type="dxa"/>
            </w:tcMar>
          </w:tcPr>
          <w:p w:rsidR="00656BB6" w:rsidRPr="00C54F00" w:rsidRDefault="00656BB6" w:rsidP="00DE5126">
            <w:pPr>
              <w:tabs>
                <w:tab w:val="left" w:pos="540"/>
                <w:tab w:val="left" w:pos="4140"/>
              </w:tabs>
              <w:spacing w:after="120"/>
            </w:pPr>
            <w:r>
              <w:rPr>
                <w:lang w:val="zh-CN"/>
              </w:rPr>
              <w:t>划入</w:t>
            </w:r>
            <w:r w:rsidR="009B1DF4">
              <w:rPr>
                <w:lang w:val="zh-CN"/>
              </w:rPr>
              <w:t>1.</w:t>
            </w:r>
            <w:r>
              <w:rPr>
                <w:lang w:val="zh-CN"/>
              </w:rPr>
              <w:t>1</w:t>
            </w:r>
            <w:r>
              <w:rPr>
                <w:lang w:val="zh-CN"/>
              </w:rPr>
              <w:t>项</w:t>
            </w:r>
          </w:p>
        </w:tc>
      </w:tr>
    </w:tbl>
    <w:p w:rsidR="005B5AF2" w:rsidRDefault="005B5AF2" w:rsidP="006B7097">
      <w:pPr>
        <w:pStyle w:val="SingleTxtGC"/>
      </w:pPr>
      <w:r>
        <w:rPr>
          <w:rFonts w:hint="eastAsia"/>
        </w:rPr>
        <w:t>”</w:t>
      </w:r>
    </w:p>
    <w:p w:rsidR="00FC0D41" w:rsidRDefault="00FC0D41">
      <w:pPr>
        <w:tabs>
          <w:tab w:val="clear" w:pos="431"/>
        </w:tabs>
        <w:overflowPunct/>
        <w:adjustRightInd/>
        <w:snapToGrid/>
        <w:spacing w:line="240" w:lineRule="auto"/>
        <w:jc w:val="left"/>
      </w:pPr>
      <w:r>
        <w:br w:type="page"/>
      </w:r>
    </w:p>
    <w:p w:rsidR="005B5AF2" w:rsidRPr="00D04538" w:rsidRDefault="005B5AF2" w:rsidP="006B7097">
      <w:pPr>
        <w:pStyle w:val="SingleTxtGC"/>
        <w:rPr>
          <w:rFonts w:ascii="Time New Roman" w:eastAsia="SimHei" w:hAnsi="Time New Roman" w:hint="eastAsia"/>
        </w:rPr>
      </w:pPr>
      <w:r w:rsidRPr="00D04538">
        <w:rPr>
          <w:rFonts w:ascii="Time New Roman" w:eastAsia="SimHei" w:hAnsi="Time New Roman" w:hint="eastAsia"/>
        </w:rPr>
        <w:t>“图</w:t>
      </w:r>
      <w:r w:rsidRPr="00D04538">
        <w:rPr>
          <w:rFonts w:ascii="Time New Roman" w:eastAsia="SimHei" w:hAnsi="Time New Roman" w:hint="eastAsia"/>
        </w:rPr>
        <w:t>1</w:t>
      </w:r>
      <w:r w:rsidR="009B1DF4">
        <w:rPr>
          <w:rFonts w:ascii="Time New Roman" w:eastAsia="SimHei" w:hAnsi="Time New Roman" w:hint="eastAsia"/>
        </w:rPr>
        <w:t>0.</w:t>
      </w:r>
      <w:r w:rsidRPr="00D04538">
        <w:rPr>
          <w:rFonts w:ascii="Time New Roman" w:eastAsia="SimHei" w:hAnsi="Time New Roman" w:hint="eastAsia"/>
        </w:rPr>
        <w:t>6</w:t>
      </w:r>
      <w:r w:rsidR="009B1DF4">
        <w:rPr>
          <w:rFonts w:ascii="Time New Roman" w:eastAsia="SimHei" w:hAnsi="Time New Roman" w:hint="eastAsia"/>
        </w:rPr>
        <w:t>(</w:t>
      </w:r>
      <w:r w:rsidRPr="00D04538">
        <w:rPr>
          <w:rFonts w:ascii="Time New Roman" w:eastAsia="SimHei" w:hAnsi="Time New Roman" w:hint="eastAsia"/>
        </w:rPr>
        <w:t>d</w:t>
      </w:r>
      <w:r w:rsidR="009B1DF4">
        <w:rPr>
          <w:rFonts w:ascii="Time New Roman" w:eastAsia="SimHei" w:hAnsi="Time New Roman" w:hint="eastAsia"/>
        </w:rPr>
        <w:t>)</w:t>
      </w:r>
      <w:r w:rsidR="009B1DF4">
        <w:rPr>
          <w:rFonts w:ascii="Time New Roman" w:eastAsia="SimHei" w:hAnsi="Time New Roman" w:hint="eastAsia"/>
        </w:rPr>
        <w:t>：</w:t>
      </w:r>
      <w:r w:rsidRPr="00D04538">
        <w:rPr>
          <w:rFonts w:ascii="Time New Roman" w:eastAsia="SimHei" w:hAnsi="Time New Roman" w:hint="eastAsia"/>
        </w:rPr>
        <w:t>将六硝基芪划入爆炸物种类项别的流程图</w:t>
      </w:r>
    </w:p>
    <w:p w:rsidR="00D04538" w:rsidRDefault="00D04538" w:rsidP="00D04538">
      <w:pPr>
        <w:pStyle w:val="SingleTxtGC"/>
        <w:spacing w:line="240" w:lineRule="auto"/>
      </w:pPr>
      <w:r w:rsidRPr="00352A10">
        <w:object w:dxaOrig="10740" w:dyaOrig="14244">
          <v:shape id="_x0000_i1031" type="#_x0000_t75" style="width:424.6pt;height:562.75pt" o:ole="">
            <v:imagedata r:id="rId21" o:title=""/>
          </v:shape>
          <o:OLEObject Type="Embed" ProgID="Visio.Drawing.15" ShapeID="_x0000_i1031" DrawAspect="Content" ObjectID="_1624795464" r:id="rId22"/>
        </w:object>
      </w:r>
      <w:r w:rsidR="006426D9">
        <w:rPr>
          <w:rFonts w:hint="eastAsia"/>
        </w:rPr>
        <w:t>”</w:t>
      </w:r>
    </w:p>
    <w:p w:rsidR="00D04538" w:rsidRDefault="00D04538">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7</w:t>
      </w:r>
      <w:r w:rsidR="009B1DF4">
        <w:rPr>
          <w:rFonts w:hint="eastAsia"/>
        </w:rPr>
        <w:t>(</w:t>
      </w:r>
      <w:r>
        <w:rPr>
          <w:rFonts w:hint="eastAsia"/>
        </w:rPr>
        <w:t>a</w:t>
      </w:r>
      <w:r w:rsidR="009B1DF4">
        <w:rPr>
          <w:rFonts w:hint="eastAsia"/>
        </w:rPr>
        <w:t>)</w:t>
      </w:r>
      <w:r>
        <w:rPr>
          <w:rFonts w:hint="eastAsia"/>
        </w:rPr>
        <w:tab/>
      </w:r>
      <w:r>
        <w:rPr>
          <w:rFonts w:hint="eastAsia"/>
        </w:rPr>
        <w:t>原图</w:t>
      </w:r>
      <w:r>
        <w:rPr>
          <w:rFonts w:hint="eastAsia"/>
        </w:rPr>
        <w:t>1</w:t>
      </w:r>
      <w:r w:rsidR="009B1DF4">
        <w:rPr>
          <w:rFonts w:hint="eastAsia"/>
        </w:rPr>
        <w:t>0.</w:t>
      </w:r>
      <w:r>
        <w:rPr>
          <w:rFonts w:hint="eastAsia"/>
        </w:rPr>
        <w:t>6</w:t>
      </w:r>
      <w:r>
        <w:rPr>
          <w:rFonts w:hint="eastAsia"/>
        </w:rPr>
        <w:t>成为图</w:t>
      </w:r>
      <w:r>
        <w:rPr>
          <w:rFonts w:hint="eastAsia"/>
        </w:rPr>
        <w:t>1</w:t>
      </w:r>
      <w:r w:rsidR="009B1DF4">
        <w:rPr>
          <w:rFonts w:hint="eastAsia"/>
        </w:rPr>
        <w:t>0.</w:t>
      </w:r>
      <w:r>
        <w:rPr>
          <w:rFonts w:hint="eastAsia"/>
        </w:rPr>
        <w:t>7</w:t>
      </w:r>
      <w:r w:rsidR="009B1DF4">
        <w:rPr>
          <w:rFonts w:hint="eastAsia"/>
        </w:rPr>
        <w:t>(</w:t>
      </w:r>
      <w:r>
        <w:rPr>
          <w:rFonts w:hint="eastAsia"/>
        </w:rPr>
        <w:t>a</w:t>
      </w:r>
      <w:r w:rsidR="009B1DF4">
        <w:rPr>
          <w:rFonts w:hint="eastAsia"/>
        </w:rPr>
        <w:t>)</w:t>
      </w:r>
      <w:r w:rsidR="009B1DF4">
        <w:rPr>
          <w:rFonts w:hint="eastAsia"/>
        </w:rPr>
        <w:t>，</w:t>
      </w:r>
      <w:r>
        <w:rPr>
          <w:rFonts w:hint="eastAsia"/>
        </w:rPr>
        <w:t>修改如下</w:t>
      </w:r>
      <w:r w:rsidR="009B1DF4">
        <w:rPr>
          <w:rFonts w:hint="eastAsia"/>
        </w:rPr>
        <w:t>：</w:t>
      </w:r>
    </w:p>
    <w:tbl>
      <w:tblPr>
        <w:tblW w:w="7371" w:type="dxa"/>
        <w:tblInd w:w="1134" w:type="dxa"/>
        <w:tblLayout w:type="fixed"/>
        <w:tblCellMar>
          <w:left w:w="70" w:type="dxa"/>
          <w:right w:w="70" w:type="dxa"/>
        </w:tblCellMar>
        <w:tblLook w:val="0000" w:firstRow="0" w:lastRow="0" w:firstColumn="0" w:lastColumn="0" w:noHBand="0" w:noVBand="0"/>
      </w:tblPr>
      <w:tblGrid>
        <w:gridCol w:w="3276"/>
        <w:gridCol w:w="4095"/>
      </w:tblGrid>
      <w:tr w:rsidR="00D04538" w:rsidRPr="00C54F00" w:rsidTr="00D04538">
        <w:trPr>
          <w:tblHeader/>
        </w:trPr>
        <w:tc>
          <w:tcPr>
            <w:tcW w:w="6379" w:type="dxa"/>
            <w:gridSpan w:val="2"/>
            <w:tcMar>
              <w:left w:w="0" w:type="dxa"/>
              <w:right w:w="0" w:type="dxa"/>
            </w:tcMar>
          </w:tcPr>
          <w:p w:rsidR="00D04538" w:rsidRPr="00DC6EC6"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jc w:val="left"/>
              <w:rPr>
                <w:rFonts w:ascii="Time New Roman" w:eastAsia="SimHei" w:hAnsi="Time New Roman" w:hint="eastAsia"/>
                <w:color w:val="000000" w:themeColor="text1"/>
              </w:rPr>
            </w:pPr>
            <w:bookmarkStart w:id="1" w:name="_Hlk522785593"/>
            <w:r w:rsidRPr="00DC6EC6">
              <w:rPr>
                <w:rFonts w:ascii="Time New Roman" w:eastAsia="SimHei" w:hAnsi="Time New Roman"/>
                <w:lang w:val="zh-CN"/>
              </w:rPr>
              <w:t>“</w:t>
            </w:r>
            <w:r w:rsidRPr="00DC6EC6">
              <w:rPr>
                <w:rFonts w:ascii="Time New Roman" w:eastAsia="SimHei" w:hAnsi="Time New Roman"/>
                <w:lang w:val="zh-CN"/>
              </w:rPr>
              <w:t>图</w:t>
            </w:r>
            <w:r w:rsidRPr="00DC6EC6">
              <w:rPr>
                <w:rFonts w:ascii="Time New Roman" w:eastAsia="SimHei" w:hAnsi="Time New Roman"/>
                <w:lang w:val="zh-CN"/>
              </w:rPr>
              <w:t>1</w:t>
            </w:r>
            <w:r w:rsidR="009B1DF4">
              <w:rPr>
                <w:rFonts w:ascii="Time New Roman" w:eastAsia="SimHei" w:hAnsi="Time New Roman"/>
                <w:lang w:val="zh-CN"/>
              </w:rPr>
              <w:t>0.</w:t>
            </w:r>
            <w:r w:rsidRPr="00DC6EC6">
              <w:rPr>
                <w:rFonts w:ascii="Time New Roman" w:eastAsia="SimHei" w:hAnsi="Time New Roman"/>
                <w:lang w:val="zh-CN"/>
              </w:rPr>
              <w:t>7</w:t>
            </w:r>
            <w:r w:rsidR="009B1DF4">
              <w:rPr>
                <w:rFonts w:ascii="Time New Roman" w:eastAsia="SimHei" w:hAnsi="Time New Roman"/>
                <w:lang w:val="zh-CN"/>
              </w:rPr>
              <w:t>(</w:t>
            </w:r>
            <w:r w:rsidRPr="00DC6EC6">
              <w:rPr>
                <w:rFonts w:ascii="Time New Roman" w:eastAsia="SimHei" w:hAnsi="Time New Roman"/>
                <w:lang w:val="zh-CN"/>
              </w:rPr>
              <w:t>a</w:t>
            </w:r>
            <w:r w:rsidR="009B1DF4">
              <w:rPr>
                <w:rFonts w:ascii="Time New Roman" w:eastAsia="SimHei" w:hAnsi="Time New Roman"/>
                <w:lang w:val="zh-CN"/>
              </w:rPr>
              <w:t>)</w:t>
            </w:r>
            <w:r w:rsidR="009B1DF4">
              <w:rPr>
                <w:rFonts w:ascii="Time New Roman" w:eastAsia="SimHei" w:hAnsi="Time New Roman"/>
                <w:lang w:val="zh-CN"/>
              </w:rPr>
              <w:t>：</w:t>
            </w:r>
            <w:r w:rsidRPr="00DC6EC6">
              <w:rPr>
                <w:rFonts w:ascii="Time New Roman" w:eastAsia="SimHei" w:hAnsi="Time New Roman"/>
                <w:lang w:val="zh-CN"/>
              </w:rPr>
              <w:t>对二甲苯麝香适用爆炸</w:t>
            </w:r>
            <w:r w:rsidRPr="00DC6EC6">
              <w:rPr>
                <w:rFonts w:ascii="Time New Roman" w:eastAsia="SimHei" w:hAnsi="Time New Roman" w:hint="eastAsia"/>
                <w:lang w:val="zh-CN"/>
              </w:rPr>
              <w:t>物种</w:t>
            </w:r>
            <w:r w:rsidRPr="00DC6EC6">
              <w:rPr>
                <w:rFonts w:ascii="Time New Roman" w:eastAsia="SimHei" w:hAnsi="Time New Roman"/>
                <w:lang w:val="zh-CN"/>
              </w:rPr>
              <w:t>类暂时认可程序</w:t>
            </w:r>
            <w:r w:rsidR="009B1DF4">
              <w:rPr>
                <w:rFonts w:ascii="Time New Roman" w:eastAsia="SimHei" w:hAnsi="Time New Roman"/>
                <w:lang w:val="zh-CN"/>
              </w:rPr>
              <w:t>(</w:t>
            </w:r>
            <w:r w:rsidRPr="00DC6EC6">
              <w:rPr>
                <w:rFonts w:ascii="Time New Roman" w:eastAsia="SimHei" w:hAnsi="Time New Roman"/>
                <w:lang w:val="zh-CN"/>
              </w:rPr>
              <w:t>图</w:t>
            </w:r>
            <w:r w:rsidRPr="00DC6EC6">
              <w:rPr>
                <w:rFonts w:ascii="Time New Roman" w:eastAsia="SimHei" w:hAnsi="Time New Roman"/>
                <w:lang w:val="zh-CN"/>
              </w:rPr>
              <w:t>1</w:t>
            </w:r>
            <w:r w:rsidR="009B1DF4">
              <w:rPr>
                <w:rFonts w:ascii="Time New Roman" w:eastAsia="SimHei" w:hAnsi="Time New Roman"/>
                <w:lang w:val="zh-CN"/>
              </w:rPr>
              <w:t>0.</w:t>
            </w:r>
            <w:r w:rsidRPr="00DC6EC6">
              <w:rPr>
                <w:rFonts w:ascii="Time New Roman" w:eastAsia="SimHei" w:hAnsi="Time New Roman"/>
                <w:lang w:val="zh-CN"/>
              </w:rPr>
              <w:t>2</w:t>
            </w:r>
            <w:r w:rsidR="009B1DF4">
              <w:rPr>
                <w:rFonts w:ascii="Time New Roman" w:eastAsia="SimHei" w:hAnsi="Time New Roman"/>
                <w:lang w:val="zh-CN"/>
              </w:rPr>
              <w:t>)</w:t>
            </w:r>
            <w:r w:rsidRPr="00DC6EC6">
              <w:rPr>
                <w:rFonts w:ascii="Time New Roman" w:eastAsia="SimHei" w:hAnsi="Time New Roman"/>
                <w:lang w:val="zh-CN"/>
              </w:rPr>
              <w:t>的结果</w:t>
            </w:r>
            <w:bookmarkEnd w:id="1"/>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b/>
                <w:bCs/>
                <w:lang w:val="zh-CN"/>
              </w:rPr>
              <w:t>1.</w:t>
            </w:r>
            <w:r w:rsidR="00D04538">
              <w:rPr>
                <w:lang w:val="zh-CN"/>
              </w:rPr>
              <w:tab/>
            </w:r>
            <w:r w:rsidR="00D04538" w:rsidRPr="00DC6EC6">
              <w:rPr>
                <w:rFonts w:ascii="Time New Roman" w:eastAsia="SimHei" w:hAnsi="Time New Roman"/>
                <w:lang w:val="zh-CN"/>
              </w:rPr>
              <w:t>物质名称</w:t>
            </w:r>
            <w:r>
              <w:rPr>
                <w:rFonts w:ascii="Time New Roman" w:eastAsia="SimHei" w:hAnsi="Time New Roman"/>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5-</w:t>
            </w:r>
            <w:r>
              <w:rPr>
                <w:lang w:val="zh-CN"/>
              </w:rPr>
              <w:t>叔丁基</w:t>
            </w:r>
            <w:r>
              <w:rPr>
                <w:lang w:val="zh-CN"/>
              </w:rPr>
              <w:t>-</w:t>
            </w:r>
            <w:r w:rsidR="009B1DF4">
              <w:rPr>
                <w:lang w:val="zh-CN"/>
              </w:rPr>
              <w:t>2,</w:t>
            </w:r>
            <w:r w:rsidR="00041B6D">
              <w:t xml:space="preserve"> </w:t>
            </w:r>
            <w:r w:rsidR="009B1DF4">
              <w:rPr>
                <w:lang w:val="zh-CN"/>
              </w:rPr>
              <w:t>4,</w:t>
            </w:r>
            <w:r w:rsidR="00041B6D">
              <w:t xml:space="preserve"> </w:t>
            </w:r>
            <w:r>
              <w:rPr>
                <w:lang w:val="zh-CN"/>
              </w:rPr>
              <w:t>6-</w:t>
            </w:r>
            <w:r>
              <w:rPr>
                <w:lang w:val="zh-CN"/>
              </w:rPr>
              <w:t>三硝基间二甲苯</w:t>
            </w:r>
            <w:r w:rsidR="009B1DF4">
              <w:rPr>
                <w:lang w:val="zh-CN"/>
              </w:rPr>
              <w:t>(</w:t>
            </w:r>
            <w:r>
              <w:rPr>
                <w:lang w:val="zh-CN"/>
              </w:rPr>
              <w:t>二甲苯麝香</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b/>
                <w:bCs/>
                <w:lang w:val="zh-CN"/>
              </w:rPr>
              <w:t>2.</w:t>
            </w:r>
            <w:r w:rsidR="00D04538">
              <w:rPr>
                <w:lang w:val="zh-CN"/>
              </w:rPr>
              <w:tab/>
            </w:r>
            <w:r w:rsidR="00D04538" w:rsidRPr="00DC6EC6">
              <w:rPr>
                <w:rFonts w:ascii="Time New Roman" w:eastAsia="SimHei" w:hAnsi="Time New Roman"/>
                <w:lang w:val="zh-CN"/>
              </w:rPr>
              <w:t>一般数据</w:t>
            </w:r>
          </w:p>
        </w:tc>
        <w:tc>
          <w:tcPr>
            <w:tcW w:w="3544" w:type="dxa"/>
            <w:tcMar>
              <w:left w:w="0" w:type="dxa"/>
              <w:right w:w="0" w:type="dxa"/>
            </w:tcMar>
          </w:tcPr>
          <w:p w:rsidR="00D04538" w:rsidRPr="00C54F00" w:rsidRDefault="00D04538" w:rsidP="00B23BC5">
            <w:pPr>
              <w:spacing w:after="60"/>
              <w:rPr>
                <w:color w:val="000000" w:themeColor="text1"/>
              </w:rPr>
            </w:pP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2.</w:t>
            </w:r>
            <w:r w:rsidR="00D04538">
              <w:rPr>
                <w:lang w:val="zh-CN"/>
              </w:rPr>
              <w:t>1</w:t>
            </w:r>
            <w:r w:rsidR="00D04538">
              <w:rPr>
                <w:lang w:val="zh-CN"/>
              </w:rPr>
              <w:tab/>
            </w:r>
            <w:r w:rsidR="00D04538">
              <w:rPr>
                <w:lang w:val="zh-CN"/>
              </w:rPr>
              <w:t>组成</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99</w:t>
            </w:r>
            <w:r w:rsidR="009B1DF4">
              <w:rPr>
                <w:lang w:val="zh-CN"/>
              </w:rPr>
              <w:t>%</w:t>
            </w:r>
            <w:r>
              <w:rPr>
                <w:lang w:val="zh-CN"/>
              </w:rPr>
              <w:t>叔丁基</w:t>
            </w:r>
            <w:r>
              <w:rPr>
                <w:lang w:val="zh-CN"/>
              </w:rPr>
              <w:t>-</w:t>
            </w:r>
            <w:r w:rsidR="009B1DF4">
              <w:rPr>
                <w:lang w:val="zh-CN"/>
              </w:rPr>
              <w:t>2,4,</w:t>
            </w:r>
            <w:r>
              <w:rPr>
                <w:lang w:val="zh-CN"/>
              </w:rPr>
              <w:t>6-</w:t>
            </w:r>
            <w:r>
              <w:rPr>
                <w:lang w:val="zh-CN"/>
              </w:rPr>
              <w:t>三硝基间二甲苯</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2.</w:t>
            </w:r>
            <w:r w:rsidR="00D04538">
              <w:rPr>
                <w:lang w:val="zh-CN"/>
              </w:rPr>
              <w:t>2</w:t>
            </w:r>
            <w:r w:rsidR="00D04538">
              <w:rPr>
                <w:lang w:val="zh-CN"/>
              </w:rPr>
              <w:tab/>
            </w:r>
            <w:r w:rsidR="00D04538">
              <w:rPr>
                <w:lang w:val="zh-CN"/>
              </w:rPr>
              <w:t>分子式</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C</w:t>
            </w:r>
            <w:r>
              <w:rPr>
                <w:vertAlign w:val="subscript"/>
                <w:lang w:val="zh-CN"/>
              </w:rPr>
              <w:t>12</w:t>
            </w:r>
            <w:r>
              <w:rPr>
                <w:lang w:val="zh-CN"/>
              </w:rPr>
              <w:t>H</w:t>
            </w:r>
            <w:r>
              <w:rPr>
                <w:vertAlign w:val="subscript"/>
                <w:lang w:val="zh-CN"/>
              </w:rPr>
              <w:t>15</w:t>
            </w:r>
            <w:r>
              <w:rPr>
                <w:lang w:val="zh-CN"/>
              </w:rPr>
              <w:t>N</w:t>
            </w:r>
            <w:r>
              <w:rPr>
                <w:vertAlign w:val="subscript"/>
                <w:lang w:val="zh-CN"/>
              </w:rPr>
              <w:t>3</w:t>
            </w:r>
            <w:r>
              <w:rPr>
                <w:lang w:val="zh-CN"/>
              </w:rPr>
              <w:t>O</w:t>
            </w:r>
            <w:r>
              <w:rPr>
                <w:vertAlign w:val="subscript"/>
                <w:lang w:val="zh-CN"/>
              </w:rPr>
              <w:t>6</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2.</w:t>
            </w:r>
            <w:r w:rsidR="00D04538">
              <w:rPr>
                <w:lang w:val="zh-CN"/>
              </w:rPr>
              <w:t>3</w:t>
            </w:r>
            <w:r w:rsidR="00D04538">
              <w:rPr>
                <w:lang w:val="zh-CN"/>
              </w:rPr>
              <w:tab/>
            </w:r>
            <w:r w:rsidR="00D04538">
              <w:rPr>
                <w:lang w:val="zh-CN"/>
              </w:rPr>
              <w:t>物理形状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细结晶粉末</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2.</w:t>
            </w:r>
            <w:r w:rsidR="00D04538">
              <w:rPr>
                <w:lang w:val="zh-CN"/>
              </w:rPr>
              <w:t>4</w:t>
            </w:r>
            <w:r w:rsidR="00D04538">
              <w:rPr>
                <w:lang w:val="zh-CN"/>
              </w:rPr>
              <w:tab/>
            </w:r>
            <w:r w:rsidR="00D04538">
              <w:rPr>
                <w:lang w:val="zh-CN"/>
              </w:rPr>
              <w:t>颜色</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淡黄色</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2.</w:t>
            </w:r>
            <w:r w:rsidR="00D04538">
              <w:rPr>
                <w:lang w:val="zh-CN"/>
              </w:rPr>
              <w:t>5</w:t>
            </w:r>
            <w:r w:rsidR="00D04538">
              <w:rPr>
                <w:lang w:val="zh-CN"/>
              </w:rPr>
              <w:tab/>
            </w:r>
            <w:r w:rsidR="00D04538">
              <w:rPr>
                <w:lang w:val="zh-CN"/>
              </w:rPr>
              <w:t>表观密度</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840</w:t>
            </w:r>
            <w:r>
              <w:rPr>
                <w:lang w:val="zh-CN"/>
              </w:rPr>
              <w:t>千克</w:t>
            </w:r>
            <w:r w:rsidR="009B1DF4">
              <w:rPr>
                <w:lang w:val="zh-CN"/>
              </w:rPr>
              <w:t>/</w:t>
            </w:r>
            <w:r>
              <w:rPr>
                <w:lang w:val="zh-CN"/>
              </w:rPr>
              <w:t>米</w:t>
            </w:r>
            <w:r>
              <w:rPr>
                <w:vertAlign w:val="superscript"/>
                <w:lang w:val="zh-CN"/>
              </w:rPr>
              <w:t>3</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2.</w:t>
            </w:r>
            <w:r w:rsidR="00D04538">
              <w:rPr>
                <w:lang w:val="zh-CN"/>
              </w:rPr>
              <w:t>6</w:t>
            </w:r>
            <w:r w:rsidR="00D04538">
              <w:rPr>
                <w:lang w:val="zh-CN"/>
              </w:rPr>
              <w:tab/>
            </w:r>
            <w:r w:rsidR="00D04538">
              <w:rPr>
                <w:lang w:val="zh-CN"/>
              </w:rPr>
              <w:t>粒径</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&lt;</w:t>
            </w:r>
            <w:r w:rsidR="009B1DF4">
              <w:rPr>
                <w:lang w:val="zh-CN"/>
              </w:rPr>
              <w:t>1.</w:t>
            </w:r>
            <w:r>
              <w:rPr>
                <w:lang w:val="zh-CN"/>
              </w:rPr>
              <w:t>7</w:t>
            </w:r>
            <w:r>
              <w:rPr>
                <w:lang w:val="zh-CN"/>
              </w:rPr>
              <w:t>毫米</w:t>
            </w:r>
          </w:p>
        </w:tc>
      </w:tr>
      <w:tr w:rsidR="00D04538" w:rsidRPr="00C54F00" w:rsidTr="00D04538">
        <w:tc>
          <w:tcPr>
            <w:tcW w:w="2835" w:type="dxa"/>
            <w:tcMar>
              <w:left w:w="0" w:type="dxa"/>
              <w:right w:w="0" w:type="dxa"/>
            </w:tcMar>
          </w:tcPr>
          <w:p w:rsidR="00D04538" w:rsidRPr="00C54F00" w:rsidRDefault="00D04538" w:rsidP="00B23BC5">
            <w:pPr>
              <w:tabs>
                <w:tab w:val="left" w:pos="585"/>
                <w:tab w:val="left" w:pos="4368"/>
              </w:tabs>
              <w:spacing w:after="60"/>
              <w:rPr>
                <w:color w:val="000000" w:themeColor="text1"/>
              </w:rPr>
            </w:pPr>
          </w:p>
        </w:tc>
        <w:tc>
          <w:tcPr>
            <w:tcW w:w="3544" w:type="dxa"/>
            <w:tcMar>
              <w:left w:w="0" w:type="dxa"/>
              <w:right w:w="0" w:type="dxa"/>
            </w:tcMar>
          </w:tcPr>
          <w:p w:rsidR="00D04538" w:rsidRPr="00C54F00" w:rsidRDefault="00D04538" w:rsidP="00B23BC5">
            <w:pPr>
              <w:spacing w:after="60"/>
              <w:rPr>
                <w:color w:val="000000" w:themeColor="text1"/>
              </w:rPr>
            </w:pP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b/>
                <w:bCs/>
                <w:lang w:val="zh-CN"/>
              </w:rPr>
              <w:t>3.</w:t>
            </w:r>
            <w:r w:rsidR="00D04538">
              <w:rPr>
                <w:lang w:val="zh-CN"/>
              </w:rPr>
              <w:tab/>
            </w:r>
            <w:r w:rsidR="00D04538" w:rsidRPr="00DC6EC6">
              <w:rPr>
                <w:rFonts w:ascii="Time New Roman" w:eastAsia="SimHei" w:hAnsi="Time New Roman"/>
                <w:lang w:val="zh-CN"/>
              </w:rPr>
              <w:t>框</w:t>
            </w:r>
            <w:r w:rsidR="00D04538" w:rsidRPr="00DC6EC6">
              <w:rPr>
                <w:rFonts w:ascii="Time New Roman" w:eastAsia="SimHei" w:hAnsi="Time New Roman"/>
                <w:lang w:val="zh-CN"/>
              </w:rPr>
              <w:t>2</w:t>
            </w:r>
            <w:r>
              <w:rPr>
                <w:rFonts w:ascii="Time New Roman" w:eastAsia="SimHei" w:hAnsi="Time New Roman"/>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物质是为产生实</w:t>
            </w:r>
            <w:r>
              <w:rPr>
                <w:rFonts w:hint="eastAsia"/>
                <w:lang w:val="zh-CN"/>
              </w:rPr>
              <w:t>用</w:t>
            </w:r>
            <w:r>
              <w:rPr>
                <w:lang w:val="zh-CN"/>
              </w:rPr>
              <w:t>爆炸</w:t>
            </w:r>
            <w:r>
              <w:rPr>
                <w:rFonts w:hint="eastAsia"/>
                <w:lang w:val="zh-CN"/>
              </w:rPr>
              <w:t>效果</w:t>
            </w:r>
            <w:r>
              <w:rPr>
                <w:lang w:val="zh-CN"/>
              </w:rPr>
              <w:t>或烟火效果制造的吗</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3.</w:t>
            </w:r>
            <w:r w:rsidR="00D04538">
              <w:rPr>
                <w:lang w:val="zh-CN"/>
              </w:rPr>
              <w:t>1</w:t>
            </w:r>
            <w:r w:rsidR="00D04538">
              <w:rPr>
                <w:lang w:val="zh-CN"/>
              </w:rPr>
              <w:tab/>
            </w:r>
            <w:r w:rsidR="00D04538">
              <w:rPr>
                <w:lang w:val="zh-CN"/>
              </w:rPr>
              <w:t>答案</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否</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3.</w:t>
            </w:r>
            <w:r w:rsidR="00D04538">
              <w:rPr>
                <w:lang w:val="zh-CN"/>
              </w:rPr>
              <w:t>2</w:t>
            </w:r>
            <w:r w:rsidR="00D04538">
              <w:rPr>
                <w:lang w:val="zh-CN"/>
              </w:rPr>
              <w:tab/>
            </w:r>
            <w:r w:rsidR="00D04538">
              <w:rPr>
                <w:lang w:val="zh-CN"/>
              </w:rPr>
              <w:t>退出</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转到框</w:t>
            </w:r>
            <w:r>
              <w:rPr>
                <w:lang w:val="zh-CN"/>
              </w:rPr>
              <w:t>3</w:t>
            </w:r>
          </w:p>
        </w:tc>
      </w:tr>
      <w:tr w:rsidR="00D04538" w:rsidRPr="00C54F00" w:rsidTr="00D04538">
        <w:tc>
          <w:tcPr>
            <w:tcW w:w="2835" w:type="dxa"/>
            <w:tcMar>
              <w:left w:w="0" w:type="dxa"/>
              <w:right w:w="0" w:type="dxa"/>
            </w:tcMar>
          </w:tcPr>
          <w:p w:rsidR="00D04538" w:rsidRPr="00C54F00" w:rsidRDefault="00D04538" w:rsidP="00B23BC5">
            <w:pPr>
              <w:tabs>
                <w:tab w:val="left" w:pos="585"/>
                <w:tab w:val="left" w:pos="4368"/>
              </w:tabs>
              <w:spacing w:after="60"/>
              <w:rPr>
                <w:color w:val="000000" w:themeColor="text1"/>
              </w:rPr>
            </w:pPr>
          </w:p>
        </w:tc>
        <w:tc>
          <w:tcPr>
            <w:tcW w:w="3544" w:type="dxa"/>
            <w:tcMar>
              <w:left w:w="0" w:type="dxa"/>
              <w:right w:w="0" w:type="dxa"/>
            </w:tcMar>
          </w:tcPr>
          <w:p w:rsidR="00D04538" w:rsidRPr="00C54F00" w:rsidRDefault="00D04538" w:rsidP="00B23BC5">
            <w:pPr>
              <w:spacing w:after="60"/>
              <w:rPr>
                <w:color w:val="000000" w:themeColor="text1"/>
              </w:rPr>
            </w:pPr>
          </w:p>
        </w:tc>
      </w:tr>
      <w:tr w:rsidR="00D04538" w:rsidRPr="00C54F00" w:rsidTr="00D04538">
        <w:tc>
          <w:tcPr>
            <w:tcW w:w="2835" w:type="dxa"/>
            <w:tcMar>
              <w:left w:w="0" w:type="dxa"/>
              <w:right w:w="0" w:type="dxa"/>
            </w:tcMar>
          </w:tcPr>
          <w:p w:rsidR="00D04538" w:rsidRPr="00C54F00" w:rsidRDefault="009B1DF4" w:rsidP="00B23BC5">
            <w:pPr>
              <w:keepNext/>
              <w:keepLines/>
              <w:tabs>
                <w:tab w:val="left" w:pos="585"/>
                <w:tab w:val="left" w:pos="4368"/>
              </w:tabs>
              <w:spacing w:after="60"/>
              <w:rPr>
                <w:b/>
                <w:bCs/>
                <w:color w:val="000000" w:themeColor="text1"/>
              </w:rPr>
            </w:pPr>
            <w:r>
              <w:rPr>
                <w:b/>
                <w:bCs/>
                <w:lang w:val="zh-CN"/>
              </w:rPr>
              <w:t>4.</w:t>
            </w:r>
            <w:r w:rsidR="00D04538">
              <w:rPr>
                <w:lang w:val="zh-CN"/>
              </w:rPr>
              <w:tab/>
            </w:r>
            <w:r w:rsidR="00D04538" w:rsidRPr="00DC6EC6">
              <w:rPr>
                <w:rFonts w:ascii="Time New Roman" w:eastAsia="SimHei" w:hAnsi="Time New Roman"/>
                <w:lang w:val="zh-CN"/>
              </w:rPr>
              <w:t>框</w:t>
            </w:r>
            <w:r w:rsidR="00D04538" w:rsidRPr="00DC6EC6">
              <w:rPr>
                <w:rFonts w:ascii="Time New Roman" w:eastAsia="SimHei" w:hAnsi="Time New Roman"/>
                <w:lang w:val="zh-CN"/>
              </w:rPr>
              <w:t>3</w:t>
            </w:r>
            <w:r>
              <w:rPr>
                <w:rFonts w:ascii="Time New Roman" w:eastAsia="SimHei" w:hAnsi="Time New Roman"/>
                <w:lang w:val="zh-CN"/>
              </w:rPr>
              <w:t>：</w:t>
            </w:r>
          </w:p>
        </w:tc>
        <w:tc>
          <w:tcPr>
            <w:tcW w:w="3544" w:type="dxa"/>
            <w:tcMar>
              <w:left w:w="0" w:type="dxa"/>
              <w:right w:w="0" w:type="dxa"/>
            </w:tcMar>
          </w:tcPr>
          <w:p w:rsidR="00D04538" w:rsidRPr="00C54F00" w:rsidRDefault="00D04538" w:rsidP="00B23BC5">
            <w:pPr>
              <w:keepNext/>
              <w:keepLines/>
              <w:tabs>
                <w:tab w:val="left" w:pos="585"/>
                <w:tab w:val="left" w:pos="4368"/>
              </w:tabs>
              <w:spacing w:after="60"/>
              <w:rPr>
                <w:b/>
                <w:bCs/>
                <w:color w:val="000000" w:themeColor="text1"/>
              </w:rPr>
            </w:pPr>
            <w:r>
              <w:rPr>
                <w:lang w:val="zh-CN"/>
              </w:rPr>
              <w:t>物质是否准备制成硝酸铵乳胶、悬浮剂或凝胶</w:t>
            </w:r>
            <w:r w:rsidR="009B1DF4">
              <w:rPr>
                <w:lang w:val="zh-CN"/>
              </w:rPr>
              <w:t>，</w:t>
            </w:r>
            <w:r>
              <w:rPr>
                <w:lang w:val="zh-CN"/>
              </w:rPr>
              <w:t>炸药中间物质</w:t>
            </w:r>
            <w:r w:rsidR="009B1DF4">
              <w:rPr>
                <w:lang w:val="zh-CN"/>
              </w:rPr>
              <w:t>(</w:t>
            </w:r>
            <w:r>
              <w:rPr>
                <w:lang w:val="zh-CN"/>
              </w:rPr>
              <w:t>ANE</w:t>
            </w:r>
            <w:r w:rsidR="009B1DF4">
              <w:rPr>
                <w:lang w:val="zh-CN"/>
              </w:rPr>
              <w:t>)</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4.</w:t>
            </w:r>
            <w:r w:rsidR="00D04538">
              <w:rPr>
                <w:lang w:val="zh-CN"/>
              </w:rPr>
              <w:t>1</w:t>
            </w:r>
            <w:r w:rsidR="00D04538">
              <w:rPr>
                <w:lang w:val="zh-CN"/>
              </w:rPr>
              <w:tab/>
            </w:r>
            <w:r w:rsidR="00D04538">
              <w:rPr>
                <w:lang w:val="zh-CN"/>
              </w:rPr>
              <w:t>答案</w:t>
            </w:r>
            <w:r>
              <w:rPr>
                <w:lang w:val="zh-CN"/>
              </w:rPr>
              <w:t>：</w:t>
            </w:r>
          </w:p>
        </w:tc>
        <w:tc>
          <w:tcPr>
            <w:tcW w:w="3544" w:type="dxa"/>
            <w:tcMar>
              <w:left w:w="0" w:type="dxa"/>
              <w:right w:w="0" w:type="dxa"/>
            </w:tcMar>
          </w:tcPr>
          <w:p w:rsidR="00D04538" w:rsidRPr="00C54F00" w:rsidRDefault="00D04538" w:rsidP="00B23BC5">
            <w:pPr>
              <w:keepNext/>
              <w:keepLines/>
              <w:tabs>
                <w:tab w:val="left" w:pos="585"/>
                <w:tab w:val="left" w:pos="4368"/>
              </w:tabs>
              <w:spacing w:after="60"/>
              <w:rPr>
                <w:color w:val="000000" w:themeColor="text1"/>
              </w:rPr>
            </w:pPr>
            <w:r>
              <w:rPr>
                <w:lang w:val="zh-CN"/>
              </w:rPr>
              <w:t>否</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4.</w:t>
            </w:r>
            <w:r w:rsidR="00D04538">
              <w:rPr>
                <w:lang w:val="zh-CN"/>
              </w:rPr>
              <w:t>2</w:t>
            </w:r>
            <w:r w:rsidR="00D04538">
              <w:rPr>
                <w:lang w:val="zh-CN"/>
              </w:rPr>
              <w:tab/>
            </w:r>
            <w:r w:rsidR="00D04538">
              <w:rPr>
                <w:lang w:val="zh-CN"/>
              </w:rPr>
              <w:t>退出</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转到框</w:t>
            </w:r>
            <w:r>
              <w:rPr>
                <w:lang w:val="zh-CN"/>
              </w:rPr>
              <w:t>4</w:t>
            </w:r>
          </w:p>
        </w:tc>
      </w:tr>
      <w:tr w:rsidR="00D04538" w:rsidRPr="00C54F00" w:rsidTr="00D04538">
        <w:tc>
          <w:tcPr>
            <w:tcW w:w="2835" w:type="dxa"/>
            <w:tcMar>
              <w:left w:w="0" w:type="dxa"/>
              <w:right w:w="0" w:type="dxa"/>
            </w:tcMar>
          </w:tcPr>
          <w:p w:rsidR="00D04538" w:rsidRPr="00C54F00" w:rsidRDefault="00D04538" w:rsidP="00B23BC5">
            <w:pPr>
              <w:tabs>
                <w:tab w:val="left" w:pos="585"/>
                <w:tab w:val="left" w:pos="4368"/>
              </w:tabs>
              <w:spacing w:after="60"/>
              <w:rPr>
                <w:color w:val="000000" w:themeColor="text1"/>
              </w:rPr>
            </w:pPr>
          </w:p>
        </w:tc>
        <w:tc>
          <w:tcPr>
            <w:tcW w:w="3544" w:type="dxa"/>
            <w:tcMar>
              <w:left w:w="0" w:type="dxa"/>
              <w:right w:w="0" w:type="dxa"/>
            </w:tcMar>
          </w:tcPr>
          <w:p w:rsidR="00D04538" w:rsidRPr="00C54F00" w:rsidRDefault="00D04538" w:rsidP="00B23BC5">
            <w:pPr>
              <w:spacing w:after="60"/>
              <w:rPr>
                <w:color w:val="000000" w:themeColor="text1"/>
              </w:rPr>
            </w:pP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b/>
                <w:bCs/>
                <w:lang w:val="zh-CN"/>
              </w:rPr>
              <w:t>5.</w:t>
            </w:r>
            <w:r w:rsidR="00D04538">
              <w:rPr>
                <w:lang w:val="zh-CN"/>
              </w:rPr>
              <w:tab/>
            </w:r>
            <w:r w:rsidR="00D04538" w:rsidRPr="00DC6EC6">
              <w:rPr>
                <w:rFonts w:ascii="Time New Roman" w:eastAsia="SimHei" w:hAnsi="Time New Roman"/>
                <w:lang w:val="zh-CN"/>
              </w:rPr>
              <w:t>框</w:t>
            </w:r>
            <w:r w:rsidR="00D04538" w:rsidRPr="00DC6EC6">
              <w:rPr>
                <w:rFonts w:ascii="Time New Roman" w:eastAsia="SimHei" w:hAnsi="Time New Roman"/>
                <w:lang w:val="zh-CN"/>
              </w:rPr>
              <w:t>4</w:t>
            </w:r>
            <w:r>
              <w:rPr>
                <w:rFonts w:ascii="Time New Roman" w:eastAsia="SimHei" w:hAnsi="Time New Roman"/>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试验系列</w:t>
            </w:r>
            <w:r>
              <w:rPr>
                <w:lang w:val="zh-CN"/>
              </w:rPr>
              <w:t>1</w:t>
            </w:r>
          </w:p>
        </w:tc>
      </w:tr>
      <w:tr w:rsidR="00D04538" w:rsidRPr="00C54F00" w:rsidTr="00D04538">
        <w:tc>
          <w:tcPr>
            <w:tcW w:w="2835" w:type="dxa"/>
            <w:tcMar>
              <w:left w:w="0" w:type="dxa"/>
              <w:right w:w="0" w:type="dxa"/>
            </w:tcMar>
          </w:tcPr>
          <w:p w:rsidR="00D04538" w:rsidRPr="00C54F00" w:rsidRDefault="009B1DF4" w:rsidP="00B23BC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ind w:hanging="567"/>
              <w:rPr>
                <w:color w:val="000000" w:themeColor="text1"/>
              </w:rPr>
            </w:pPr>
            <w:bookmarkStart w:id="2" w:name="_Hlk493063331"/>
            <w:r>
              <w:rPr>
                <w:lang w:val="zh-CN"/>
              </w:rPr>
              <w:t>5.</w:t>
            </w:r>
            <w:r w:rsidR="00D04538">
              <w:rPr>
                <w:lang w:val="zh-CN"/>
              </w:rPr>
              <w:t>1</w:t>
            </w:r>
            <w:r w:rsidR="00D04538">
              <w:rPr>
                <w:lang w:val="zh-CN"/>
              </w:rPr>
              <w:tab/>
            </w:r>
            <w:r w:rsidR="00410815">
              <w:rPr>
                <w:lang w:val="zh-CN"/>
              </w:rPr>
              <w:t>5.</w:t>
            </w:r>
            <w:r w:rsidR="00410815">
              <w:t>1</w:t>
            </w:r>
            <w:r w:rsidR="00410815">
              <w:rPr>
                <w:lang w:val="zh-CN"/>
              </w:rPr>
              <w:tab/>
            </w:r>
            <w:r w:rsidR="00D04538">
              <w:rPr>
                <w:lang w:val="zh-CN"/>
              </w:rPr>
              <w:t>传播爆轰</w:t>
            </w:r>
            <w:r>
              <w:rPr>
                <w:lang w:val="zh-CN"/>
              </w:rPr>
              <w:t>：</w:t>
            </w:r>
            <w:bookmarkEnd w:id="2"/>
          </w:p>
        </w:tc>
        <w:tc>
          <w:tcPr>
            <w:tcW w:w="3544" w:type="dxa"/>
            <w:tcMar>
              <w:left w:w="0" w:type="dxa"/>
              <w:right w:w="0" w:type="dxa"/>
            </w:tcMar>
          </w:tcPr>
          <w:p w:rsidR="00D04538" w:rsidRPr="00C54F00" w:rsidRDefault="00D04538" w:rsidP="00B23BC5">
            <w:pPr>
              <w:spacing w:after="60"/>
              <w:rPr>
                <w:color w:val="000000" w:themeColor="text1"/>
              </w:rPr>
            </w:pPr>
            <w:r>
              <w:rPr>
                <w:lang w:val="zh-CN"/>
              </w:rPr>
              <w:t>联合国隔板试验</w:t>
            </w:r>
            <w:r w:rsidR="009B1DF4">
              <w:rPr>
                <w:lang w:val="zh-CN"/>
              </w:rPr>
              <w:t>(</w:t>
            </w:r>
            <w:r>
              <w:rPr>
                <w:lang w:val="zh-CN"/>
              </w:rPr>
              <w:t>试验</w:t>
            </w:r>
            <w:r>
              <w:rPr>
                <w:lang w:val="zh-CN"/>
              </w:rPr>
              <w:t>1</w:t>
            </w:r>
            <w:r w:rsidR="009B1DF4">
              <w:rPr>
                <w:lang w:val="zh-CN"/>
              </w:rPr>
              <w:t>(</w:t>
            </w:r>
            <w:r>
              <w:rPr>
                <w:lang w:val="zh-CN"/>
              </w:rPr>
              <w:t>a</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2</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环境温度</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3</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碎裂长度</w:t>
            </w:r>
            <w:r>
              <w:rPr>
                <w:lang w:val="zh-CN"/>
              </w:rPr>
              <w:t>40</w:t>
            </w:r>
            <w:r>
              <w:rPr>
                <w:lang w:val="zh-CN"/>
              </w:rPr>
              <w:t>厘米</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4</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B23BC5" w:rsidP="00B23BC5">
            <w:pPr>
              <w:spacing w:after="60"/>
              <w:rPr>
                <w:color w:val="000000" w:themeColor="text1"/>
              </w:rPr>
            </w:pPr>
            <w:r>
              <w:rPr>
                <w:rFonts w:hint="eastAsia"/>
                <w:lang w:val="fr-CH"/>
              </w:rPr>
              <w:t>“</w:t>
            </w:r>
            <w:r w:rsidR="00D04538">
              <w:rPr>
                <w:lang w:val="zh-CN"/>
              </w:rPr>
              <w:t>+</w:t>
            </w:r>
            <w:r>
              <w:rPr>
                <w:rFonts w:hint="eastAsia"/>
                <w:lang w:val="fr-CH"/>
              </w:rPr>
              <w:t>”</w:t>
            </w:r>
            <w:r w:rsidR="009B1DF4">
              <w:rPr>
                <w:lang w:val="zh-CN"/>
              </w:rPr>
              <w:t>，</w:t>
            </w:r>
            <w:r w:rsidR="00D04538">
              <w:rPr>
                <w:lang w:val="zh-CN"/>
              </w:rPr>
              <w:t xml:space="preserve"> </w:t>
            </w:r>
            <w:r w:rsidR="00D04538">
              <w:rPr>
                <w:lang w:val="zh-CN"/>
              </w:rPr>
              <w:t>传播爆轰</w:t>
            </w:r>
          </w:p>
        </w:tc>
      </w:tr>
      <w:tr w:rsidR="00D04538" w:rsidRPr="00C54F00" w:rsidTr="00D04538">
        <w:tc>
          <w:tcPr>
            <w:tcW w:w="2835" w:type="dxa"/>
            <w:tcMar>
              <w:left w:w="0" w:type="dxa"/>
              <w:right w:w="0" w:type="dxa"/>
            </w:tcMar>
          </w:tcPr>
          <w:p w:rsidR="00D04538" w:rsidRPr="00C54F00" w:rsidRDefault="009B1DF4" w:rsidP="00B23BC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ind w:hanging="567"/>
              <w:rPr>
                <w:color w:val="000000" w:themeColor="text1"/>
              </w:rPr>
            </w:pPr>
            <w:r>
              <w:rPr>
                <w:lang w:val="zh-CN"/>
              </w:rPr>
              <w:t>5.</w:t>
            </w:r>
            <w:r w:rsidR="00D04538">
              <w:rPr>
                <w:lang w:val="zh-CN"/>
              </w:rPr>
              <w:t>5</w:t>
            </w:r>
            <w:r w:rsidR="00D04538">
              <w:rPr>
                <w:lang w:val="zh-CN"/>
              </w:rPr>
              <w:tab/>
            </w:r>
            <w:r w:rsidR="00410815">
              <w:rPr>
                <w:lang w:val="zh-CN"/>
              </w:rPr>
              <w:t>5</w:t>
            </w:r>
            <w:r w:rsidR="00410815">
              <w:t>.5</w:t>
            </w:r>
            <w:r w:rsidR="00410815">
              <w:rPr>
                <w:lang w:val="zh-CN"/>
              </w:rPr>
              <w:tab/>
            </w:r>
            <w:r w:rsidR="00D04538">
              <w:rPr>
                <w:lang w:val="zh-CN"/>
              </w:rPr>
              <w:t>封闭条件下加热的效应</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克南试验</w:t>
            </w:r>
            <w:r w:rsidR="009B1DF4">
              <w:rPr>
                <w:lang w:val="zh-CN"/>
              </w:rPr>
              <w:t>(</w:t>
            </w:r>
            <w:r>
              <w:rPr>
                <w:lang w:val="zh-CN"/>
              </w:rPr>
              <w:t>试验</w:t>
            </w:r>
            <w:r>
              <w:rPr>
                <w:lang w:val="zh-CN"/>
              </w:rPr>
              <w:t>1</w:t>
            </w:r>
            <w:r w:rsidR="009B1DF4">
              <w:rPr>
                <w:lang w:val="zh-CN"/>
              </w:rPr>
              <w:t>(</w:t>
            </w:r>
            <w:r>
              <w:rPr>
                <w:lang w:val="zh-CN"/>
              </w:rPr>
              <w:t>b</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6</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质量</w:t>
            </w:r>
            <w:r>
              <w:rPr>
                <w:lang w:val="zh-CN"/>
              </w:rPr>
              <w:t>2</w:t>
            </w:r>
            <w:r w:rsidR="009B1DF4">
              <w:rPr>
                <w:lang w:val="zh-CN"/>
              </w:rPr>
              <w:t>2.</w:t>
            </w:r>
            <w:r>
              <w:rPr>
                <w:lang w:val="zh-CN"/>
              </w:rPr>
              <w:t>6</w:t>
            </w:r>
            <w:r>
              <w:rPr>
                <w:lang w:val="zh-CN"/>
              </w:rPr>
              <w:t>克</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7</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极限直径</w:t>
            </w:r>
            <w:r w:rsidR="009B1DF4">
              <w:rPr>
                <w:lang w:val="zh-CN"/>
              </w:rPr>
              <w:t>5.</w:t>
            </w:r>
            <w:r>
              <w:rPr>
                <w:lang w:val="zh-CN"/>
              </w:rPr>
              <w:t>0</w:t>
            </w:r>
            <w:r>
              <w:rPr>
                <w:lang w:val="zh-CN"/>
              </w:rPr>
              <w:t>毫米</w:t>
            </w:r>
          </w:p>
          <w:p w:rsidR="00D04538" w:rsidRPr="00987D06"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lang w:val="fr-CH"/>
              </w:rPr>
            </w:pPr>
            <w:r>
              <w:rPr>
                <w:lang w:val="zh-CN"/>
              </w:rPr>
              <w:t>碎裂类型</w:t>
            </w:r>
            <w:r w:rsidR="00B23BC5">
              <w:rPr>
                <w:rFonts w:hint="eastAsia"/>
                <w:lang w:val="fr-CH"/>
              </w:rPr>
              <w:t>“</w:t>
            </w:r>
            <w:r>
              <w:rPr>
                <w:lang w:val="zh-CN"/>
              </w:rPr>
              <w:t>F</w:t>
            </w:r>
            <w:r w:rsidR="00B23BC5">
              <w:rPr>
                <w:rFonts w:hint="eastAsia"/>
                <w:lang w:val="fr-CH"/>
              </w:rPr>
              <w:t>”</w:t>
            </w:r>
            <w:r w:rsidR="009B1DF4">
              <w:rPr>
                <w:lang w:val="zh-CN"/>
              </w:rPr>
              <w:t>(</w:t>
            </w:r>
            <w:r>
              <w:rPr>
                <w:lang w:val="zh-CN"/>
              </w:rPr>
              <w:t>开始到发生反应的时间</w:t>
            </w:r>
            <w:r>
              <w:rPr>
                <w:lang w:val="zh-CN"/>
              </w:rPr>
              <w:t>52</w:t>
            </w:r>
            <w:r>
              <w:rPr>
                <w:lang w:val="zh-CN"/>
              </w:rPr>
              <w:t>秒</w:t>
            </w:r>
            <w:r w:rsidR="009B1DF4">
              <w:rPr>
                <w:lang w:val="zh-CN"/>
              </w:rPr>
              <w:t>，</w:t>
            </w:r>
            <w:r>
              <w:rPr>
                <w:lang w:val="zh-CN"/>
              </w:rPr>
              <w:t>反应持续时间</w:t>
            </w:r>
            <w:r>
              <w:rPr>
                <w:lang w:val="zh-CN"/>
              </w:rPr>
              <w:t>27</w:t>
            </w:r>
            <w:r>
              <w:rPr>
                <w:lang w:val="zh-CN"/>
              </w:rPr>
              <w:t>秒</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8</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tabs>
                <w:tab w:val="left" w:pos="-19"/>
                <w:tab w:val="left" w:pos="718"/>
                <w:tab w:val="left" w:pos="1398"/>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rFonts w:hint="eastAsia"/>
                <w:lang w:val="fr-CH"/>
              </w:rPr>
              <w:t>“</w:t>
            </w:r>
            <w:r>
              <w:rPr>
                <w:lang w:val="zh-CN"/>
              </w:rPr>
              <w:t>+</w:t>
            </w:r>
            <w:r>
              <w:rPr>
                <w:rFonts w:hint="eastAsia"/>
                <w:lang w:val="fr-CH"/>
              </w:rPr>
              <w:t>”</w:t>
            </w:r>
            <w:r>
              <w:rPr>
                <w:lang w:val="zh-CN"/>
              </w:rPr>
              <w:t>，</w:t>
            </w:r>
            <w:r w:rsidR="00D04538">
              <w:rPr>
                <w:lang w:val="zh-CN"/>
              </w:rPr>
              <w:t>在封闭条件下加热显示某种爆炸效应</w:t>
            </w:r>
          </w:p>
        </w:tc>
      </w:tr>
      <w:tr w:rsidR="00D04538" w:rsidRPr="00C54F00" w:rsidTr="00D04538">
        <w:tc>
          <w:tcPr>
            <w:tcW w:w="2835" w:type="dxa"/>
            <w:tcMar>
              <w:left w:w="0" w:type="dxa"/>
              <w:right w:w="0" w:type="dxa"/>
            </w:tcMar>
          </w:tcPr>
          <w:p w:rsidR="00D04538" w:rsidRPr="00C54F00" w:rsidRDefault="009B1DF4"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5.</w:t>
            </w:r>
            <w:r w:rsidR="00D04538">
              <w:rPr>
                <w:lang w:val="zh-CN"/>
              </w:rPr>
              <w:t>9</w:t>
            </w:r>
            <w:r w:rsidR="00B51B12">
              <w:rPr>
                <w:lang w:val="zh-CN"/>
              </w:rPr>
              <w:tab/>
            </w:r>
            <w:r w:rsidR="00D04538">
              <w:rPr>
                <w:lang w:val="zh-CN"/>
              </w:rPr>
              <w:t>在封闭条件下点火的效应</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时间</w:t>
            </w:r>
            <w:r w:rsidR="009B1DF4">
              <w:rPr>
                <w:lang w:val="zh-CN"/>
              </w:rPr>
              <w:t>/</w:t>
            </w:r>
            <w:r>
              <w:rPr>
                <w:lang w:val="zh-CN"/>
              </w:rPr>
              <w:t>压力试验</w:t>
            </w:r>
            <w:r w:rsidR="009B1DF4">
              <w:rPr>
                <w:lang w:val="zh-CN"/>
              </w:rPr>
              <w:t>(</w:t>
            </w:r>
            <w:r>
              <w:rPr>
                <w:lang w:val="zh-CN"/>
              </w:rPr>
              <w:t>试验</w:t>
            </w:r>
            <w:r>
              <w:rPr>
                <w:lang w:val="zh-CN"/>
              </w:rPr>
              <w:t>1</w:t>
            </w:r>
            <w:r w:rsidR="009B1DF4">
              <w:rPr>
                <w:lang w:val="zh-CN"/>
              </w:rPr>
              <w:t>(</w:t>
            </w:r>
            <w:r>
              <w:rPr>
                <w:lang w:val="zh-CN"/>
              </w:rPr>
              <w:t>c</w:t>
            </w:r>
            <w:r w:rsidR="009B1DF4">
              <w:rPr>
                <w:lang w:val="zh-CN"/>
              </w:rPr>
              <w:t>)(</w:t>
            </w:r>
            <w:r>
              <w:rPr>
                <w:lang w:val="zh-CN"/>
              </w:rPr>
              <w:t>一</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10</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环境温度</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11</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没有点燃</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12</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rFonts w:hint="eastAsia"/>
                <w:lang w:val="fr-CH"/>
              </w:rPr>
              <w:t>“</w:t>
            </w:r>
            <w:r>
              <w:rPr>
                <w:rFonts w:hint="eastAsia"/>
                <w:lang w:val="fr-CH"/>
              </w:rPr>
              <w:t>-</w:t>
            </w:r>
            <w:r>
              <w:rPr>
                <w:rFonts w:hint="eastAsia"/>
                <w:lang w:val="fr-CH"/>
              </w:rPr>
              <w:t>”</w:t>
            </w:r>
            <w:r>
              <w:rPr>
                <w:lang w:val="zh-CN"/>
              </w:rPr>
              <w:t>，</w:t>
            </w:r>
            <w:r w:rsidR="00D04538">
              <w:rPr>
                <w:lang w:val="zh-CN"/>
              </w:rPr>
              <w:t>在封闭条件下点火没有反应</w:t>
            </w:r>
          </w:p>
        </w:tc>
      </w:tr>
      <w:tr w:rsidR="00D04538" w:rsidRPr="008173B8"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5.</w:t>
            </w:r>
            <w:r w:rsidR="00D04538">
              <w:rPr>
                <w:lang w:val="zh-CN"/>
              </w:rPr>
              <w:t>13</w:t>
            </w:r>
            <w:r w:rsidR="00D04538">
              <w:rPr>
                <w:lang w:val="zh-CN"/>
              </w:rPr>
              <w:tab/>
            </w:r>
            <w:r w:rsidR="00D04538">
              <w:rPr>
                <w:lang w:val="zh-CN"/>
              </w:rPr>
              <w:t>退出</w:t>
            </w:r>
            <w:r>
              <w:rPr>
                <w:lang w:val="zh-CN"/>
              </w:rPr>
              <w:t>：</w:t>
            </w:r>
          </w:p>
        </w:tc>
        <w:tc>
          <w:tcPr>
            <w:tcW w:w="3544" w:type="dxa"/>
            <w:tcMar>
              <w:left w:w="0" w:type="dxa"/>
              <w:right w:w="0" w:type="dxa"/>
            </w:tcMar>
          </w:tcPr>
          <w:p w:rsidR="00D04538" w:rsidRPr="008173B8" w:rsidRDefault="00D04538" w:rsidP="00B23BC5">
            <w:pPr>
              <w:spacing w:after="60"/>
              <w:rPr>
                <w:color w:val="000000" w:themeColor="text1"/>
              </w:rPr>
            </w:pPr>
            <w:r>
              <w:rPr>
                <w:lang w:val="zh-CN"/>
              </w:rPr>
              <w:t>转到框</w:t>
            </w:r>
            <w:r>
              <w:rPr>
                <w:lang w:val="zh-CN"/>
              </w:rPr>
              <w:t>5</w:t>
            </w:r>
          </w:p>
        </w:tc>
      </w:tr>
      <w:tr w:rsidR="00D04538" w:rsidRPr="00C54F00" w:rsidTr="00D04538">
        <w:tc>
          <w:tcPr>
            <w:tcW w:w="2835" w:type="dxa"/>
            <w:tcMar>
              <w:left w:w="0" w:type="dxa"/>
              <w:right w:w="0" w:type="dxa"/>
            </w:tcMar>
          </w:tcPr>
          <w:p w:rsidR="00D04538" w:rsidRPr="00C54F00" w:rsidRDefault="00D04538" w:rsidP="00B23BC5">
            <w:pPr>
              <w:tabs>
                <w:tab w:val="left" w:pos="585"/>
                <w:tab w:val="left" w:pos="4368"/>
              </w:tabs>
              <w:spacing w:after="60"/>
              <w:rPr>
                <w:color w:val="000000" w:themeColor="text1"/>
              </w:rPr>
            </w:pPr>
          </w:p>
        </w:tc>
        <w:tc>
          <w:tcPr>
            <w:tcW w:w="3544" w:type="dxa"/>
            <w:tcMar>
              <w:left w:w="0" w:type="dxa"/>
              <w:right w:w="0" w:type="dxa"/>
            </w:tcMar>
          </w:tcPr>
          <w:p w:rsidR="00D04538" w:rsidRPr="00C54F00" w:rsidRDefault="00D04538" w:rsidP="00B23BC5">
            <w:pPr>
              <w:spacing w:after="60"/>
              <w:rPr>
                <w:color w:val="000000" w:themeColor="text1"/>
              </w:rPr>
            </w:pP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b/>
                <w:bCs/>
                <w:lang w:val="zh-CN"/>
              </w:rPr>
              <w:t>6.</w:t>
            </w:r>
            <w:r w:rsidR="00D04538">
              <w:rPr>
                <w:lang w:val="zh-CN"/>
              </w:rPr>
              <w:tab/>
            </w:r>
            <w:r w:rsidR="00D04538" w:rsidRPr="00933567">
              <w:rPr>
                <w:rFonts w:ascii="Time New Roman" w:eastAsia="SimHei" w:hAnsi="Time New Roman"/>
                <w:lang w:val="zh-CN"/>
              </w:rPr>
              <w:t>框</w:t>
            </w:r>
            <w:r w:rsidR="00D04538" w:rsidRPr="00933567">
              <w:rPr>
                <w:rFonts w:ascii="Time New Roman" w:eastAsia="SimHei" w:hAnsi="Time New Roman"/>
                <w:lang w:val="zh-CN"/>
              </w:rPr>
              <w:t>5</w:t>
            </w:r>
            <w:r>
              <w:rPr>
                <w:rFonts w:ascii="Time New Roman" w:eastAsia="SimHei" w:hAnsi="Time New Roman"/>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物质具有爆炸性吗</w:t>
            </w:r>
            <w:r w:rsidR="009B1DF4">
              <w:rPr>
                <w:lang w:val="zh-CN"/>
              </w:rPr>
              <w:t>？</w:t>
            </w:r>
          </w:p>
        </w:tc>
      </w:tr>
      <w:tr w:rsidR="00D04538" w:rsidRPr="00C54F00" w:rsidTr="00D04538">
        <w:tc>
          <w:tcPr>
            <w:tcW w:w="6379" w:type="dxa"/>
            <w:gridSpan w:val="2"/>
            <w:tcMar>
              <w:left w:w="0" w:type="dxa"/>
              <w:right w:w="0" w:type="dxa"/>
            </w:tcMar>
          </w:tcPr>
          <w:p w:rsidR="00D04538" w:rsidRPr="00C54F00" w:rsidRDefault="00D04538" w:rsidP="00B23BC5">
            <w:pPr>
              <w:spacing w:after="60"/>
              <w:jc w:val="center"/>
              <w:rPr>
                <w:b/>
                <w:bCs/>
                <w:color w:val="000000" w:themeColor="text1"/>
              </w:rPr>
            </w:pPr>
          </w:p>
        </w:tc>
      </w:tr>
      <w:tr w:rsidR="00D04538" w:rsidRPr="00C54F00" w:rsidTr="00D04538">
        <w:tc>
          <w:tcPr>
            <w:tcW w:w="2835" w:type="dxa"/>
            <w:tcMar>
              <w:left w:w="0" w:type="dxa"/>
              <w:right w:w="0" w:type="dxa"/>
            </w:tcMar>
          </w:tcPr>
          <w:p w:rsidR="00D04538" w:rsidRPr="00C54F00" w:rsidRDefault="009B1DF4" w:rsidP="00B23BC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ind w:hanging="567"/>
              <w:rPr>
                <w:color w:val="000000" w:themeColor="text1"/>
              </w:rPr>
            </w:pPr>
            <w:r>
              <w:rPr>
                <w:lang w:val="zh-CN"/>
              </w:rPr>
              <w:t>6.</w:t>
            </w:r>
            <w:r w:rsidR="00D04538">
              <w:rPr>
                <w:lang w:val="zh-CN"/>
              </w:rPr>
              <w:t>1</w:t>
            </w:r>
            <w:r w:rsidR="00D04538">
              <w:rPr>
                <w:lang w:val="zh-CN"/>
              </w:rPr>
              <w:tab/>
            </w:r>
            <w:r w:rsidR="00410815">
              <w:rPr>
                <w:lang w:val="zh-CN"/>
              </w:rPr>
              <w:t>6.</w:t>
            </w:r>
            <w:r w:rsidR="00410815">
              <w:t>1</w:t>
            </w:r>
            <w:r w:rsidR="00410815">
              <w:rPr>
                <w:lang w:val="zh-CN"/>
              </w:rPr>
              <w:tab/>
            </w:r>
            <w:r w:rsidR="00D04538">
              <w:rPr>
                <w:lang w:val="zh-CN"/>
              </w:rPr>
              <w:t>试验系列</w:t>
            </w:r>
            <w:r w:rsidR="00D04538">
              <w:rPr>
                <w:lang w:val="zh-CN"/>
              </w:rPr>
              <w:t>1</w:t>
            </w:r>
            <w:r w:rsidR="00D04538">
              <w:rPr>
                <w:lang w:val="zh-CN"/>
              </w:rPr>
              <w:t>得出的答案</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是</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6.</w:t>
            </w:r>
            <w:r w:rsidR="00D04538">
              <w:rPr>
                <w:lang w:val="zh-CN"/>
              </w:rPr>
              <w:t>2</w:t>
            </w:r>
            <w:r w:rsidR="00D04538">
              <w:rPr>
                <w:lang w:val="zh-CN"/>
              </w:rPr>
              <w:tab/>
            </w:r>
            <w:r w:rsidR="00D04538">
              <w:rPr>
                <w:lang w:val="zh-CN"/>
              </w:rPr>
              <w:t>退出</w:t>
            </w:r>
            <w:r>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转到框</w:t>
            </w:r>
            <w:r>
              <w:rPr>
                <w:lang w:val="zh-CN"/>
              </w:rPr>
              <w:t>6</w:t>
            </w:r>
          </w:p>
        </w:tc>
      </w:tr>
      <w:tr w:rsidR="00D04538" w:rsidRPr="00C54F00" w:rsidTr="00D04538">
        <w:tc>
          <w:tcPr>
            <w:tcW w:w="2835" w:type="dxa"/>
            <w:tcMar>
              <w:left w:w="0" w:type="dxa"/>
              <w:right w:w="0" w:type="dxa"/>
            </w:tcMar>
          </w:tcPr>
          <w:p w:rsidR="00D04538" w:rsidRPr="00C54F00" w:rsidRDefault="00D04538" w:rsidP="00B23BC5">
            <w:pPr>
              <w:tabs>
                <w:tab w:val="left" w:pos="585"/>
                <w:tab w:val="left" w:pos="4368"/>
              </w:tabs>
              <w:spacing w:after="60"/>
              <w:rPr>
                <w:color w:val="000000" w:themeColor="text1"/>
              </w:rPr>
            </w:pPr>
          </w:p>
        </w:tc>
        <w:tc>
          <w:tcPr>
            <w:tcW w:w="3544" w:type="dxa"/>
            <w:tcMar>
              <w:left w:w="0" w:type="dxa"/>
              <w:right w:w="0" w:type="dxa"/>
            </w:tcMar>
          </w:tcPr>
          <w:p w:rsidR="00D04538" w:rsidRPr="00C54F00" w:rsidRDefault="00D04538" w:rsidP="00B23BC5">
            <w:pPr>
              <w:spacing w:after="60"/>
              <w:rPr>
                <w:color w:val="000000" w:themeColor="text1"/>
              </w:rPr>
            </w:pP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b/>
                <w:bCs/>
                <w:lang w:val="zh-CN"/>
              </w:rPr>
              <w:t>7.</w:t>
            </w:r>
            <w:r w:rsidR="00D04538">
              <w:rPr>
                <w:lang w:val="zh-CN"/>
              </w:rPr>
              <w:tab/>
            </w:r>
            <w:r w:rsidR="00D04538" w:rsidRPr="00933567">
              <w:rPr>
                <w:rFonts w:ascii="Time New Roman" w:eastAsia="SimHei" w:hAnsi="Time New Roman"/>
                <w:lang w:val="zh-CN"/>
              </w:rPr>
              <w:t>框</w:t>
            </w:r>
            <w:r w:rsidR="00D04538" w:rsidRPr="00933567">
              <w:rPr>
                <w:rFonts w:ascii="Time New Roman" w:eastAsia="SimHei" w:hAnsi="Time New Roman"/>
                <w:lang w:val="zh-CN"/>
              </w:rPr>
              <w:t>6</w:t>
            </w:r>
            <w:r>
              <w:rPr>
                <w:rFonts w:ascii="Time New Roman" w:eastAsia="SimHei" w:hAnsi="Time New Roman"/>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试验系列</w:t>
            </w:r>
            <w:r>
              <w:rPr>
                <w:lang w:val="zh-CN"/>
              </w:rPr>
              <w:t xml:space="preserve"> 2</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1</w:t>
            </w:r>
            <w:r w:rsidR="00D04538">
              <w:rPr>
                <w:lang w:val="zh-CN"/>
              </w:rPr>
              <w:tab/>
            </w:r>
            <w:r w:rsidR="00D04538">
              <w:rPr>
                <w:lang w:val="zh-CN"/>
              </w:rPr>
              <w:t>对冲击的敏感度</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联合国隔板试验</w:t>
            </w:r>
            <w:r w:rsidR="009B1DF4">
              <w:rPr>
                <w:lang w:val="zh-CN"/>
              </w:rPr>
              <w:t>(</w:t>
            </w:r>
            <w:r>
              <w:rPr>
                <w:lang w:val="zh-CN"/>
              </w:rPr>
              <w:t>试验</w:t>
            </w:r>
            <w:r>
              <w:rPr>
                <w:lang w:val="zh-CN"/>
              </w:rPr>
              <w:t>2</w:t>
            </w:r>
            <w:r w:rsidR="009B1DF4">
              <w:rPr>
                <w:lang w:val="zh-CN"/>
              </w:rPr>
              <w:t>(</w:t>
            </w:r>
            <w:r>
              <w:rPr>
                <w:lang w:val="zh-CN"/>
              </w:rPr>
              <w:t>a</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2</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环境温度</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3</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没有传播</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4</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spacing w:after="60"/>
              <w:rPr>
                <w:color w:val="000000" w:themeColor="text1"/>
              </w:rPr>
            </w:pPr>
            <w:r>
              <w:rPr>
                <w:rFonts w:hint="eastAsia"/>
                <w:lang w:val="fr-CH"/>
              </w:rPr>
              <w:t>“</w:t>
            </w:r>
            <w:r>
              <w:rPr>
                <w:rFonts w:hint="eastAsia"/>
                <w:lang w:val="fr-CH"/>
              </w:rPr>
              <w:t>-</w:t>
            </w:r>
            <w:r>
              <w:rPr>
                <w:rFonts w:hint="eastAsia"/>
                <w:lang w:val="fr-CH"/>
              </w:rPr>
              <w:t>”</w:t>
            </w:r>
            <w:r>
              <w:rPr>
                <w:lang w:val="zh-CN"/>
              </w:rPr>
              <w:t>，</w:t>
            </w:r>
            <w:r w:rsidR="00D04538">
              <w:rPr>
                <w:lang w:val="zh-CN"/>
              </w:rPr>
              <w:t>对冲击不敏感</w:t>
            </w:r>
          </w:p>
        </w:tc>
      </w:tr>
      <w:tr w:rsidR="00D04538" w:rsidRPr="00C54F00" w:rsidTr="00D04538">
        <w:tc>
          <w:tcPr>
            <w:tcW w:w="2835" w:type="dxa"/>
            <w:tcMar>
              <w:left w:w="0" w:type="dxa"/>
              <w:right w:w="0" w:type="dxa"/>
            </w:tcMar>
          </w:tcPr>
          <w:p w:rsidR="00D04538" w:rsidRPr="00C54F00" w:rsidRDefault="009B1DF4" w:rsidP="00B23BC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ind w:hanging="567"/>
              <w:rPr>
                <w:color w:val="000000" w:themeColor="text1"/>
              </w:rPr>
            </w:pPr>
            <w:r>
              <w:rPr>
                <w:lang w:val="zh-CN"/>
              </w:rPr>
              <w:t>7.</w:t>
            </w:r>
            <w:r w:rsidR="00D04538">
              <w:rPr>
                <w:lang w:val="zh-CN"/>
              </w:rPr>
              <w:t>5</w:t>
            </w:r>
            <w:r w:rsidR="00D04538">
              <w:rPr>
                <w:lang w:val="zh-CN"/>
              </w:rPr>
              <w:tab/>
            </w:r>
            <w:r w:rsidR="00410815">
              <w:rPr>
                <w:lang w:val="zh-CN"/>
              </w:rPr>
              <w:t>7.</w:t>
            </w:r>
            <w:r w:rsidR="00410815">
              <w:t>5</w:t>
            </w:r>
            <w:r w:rsidR="00410815">
              <w:rPr>
                <w:lang w:val="zh-CN"/>
              </w:rPr>
              <w:tab/>
            </w:r>
            <w:r w:rsidR="00D04538">
              <w:rPr>
                <w:lang w:val="zh-CN"/>
              </w:rPr>
              <w:t>封闭条件下加热的效应</w:t>
            </w:r>
            <w:r>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克南试验</w:t>
            </w:r>
            <w:r w:rsidR="009B1DF4">
              <w:rPr>
                <w:lang w:val="zh-CN"/>
              </w:rPr>
              <w:t>(</w:t>
            </w:r>
            <w:r>
              <w:rPr>
                <w:lang w:val="zh-CN"/>
              </w:rPr>
              <w:t>试验</w:t>
            </w:r>
            <w:r>
              <w:rPr>
                <w:lang w:val="zh-CN"/>
              </w:rPr>
              <w:t>2</w:t>
            </w:r>
            <w:r w:rsidR="009B1DF4">
              <w:rPr>
                <w:lang w:val="zh-CN"/>
              </w:rPr>
              <w:t>(</w:t>
            </w:r>
            <w:r>
              <w:rPr>
                <w:lang w:val="zh-CN"/>
              </w:rPr>
              <w:t>b</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6</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质量</w:t>
            </w:r>
            <w:r>
              <w:rPr>
                <w:lang w:val="zh-CN"/>
              </w:rPr>
              <w:t>2</w:t>
            </w:r>
            <w:r w:rsidR="009B1DF4">
              <w:rPr>
                <w:lang w:val="zh-CN"/>
              </w:rPr>
              <w:t>2.</w:t>
            </w:r>
            <w:r>
              <w:rPr>
                <w:lang w:val="zh-CN"/>
              </w:rPr>
              <w:t>6</w:t>
            </w:r>
            <w:r>
              <w:rPr>
                <w:lang w:val="zh-CN"/>
              </w:rPr>
              <w:t>克</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7</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极限直径</w:t>
            </w:r>
            <w:r w:rsidR="009B1DF4">
              <w:rPr>
                <w:lang w:val="zh-CN"/>
              </w:rPr>
              <w:t>5.</w:t>
            </w:r>
            <w:r>
              <w:rPr>
                <w:lang w:val="zh-CN"/>
              </w:rPr>
              <w:t>0</w:t>
            </w:r>
            <w:r>
              <w:rPr>
                <w:lang w:val="zh-CN"/>
              </w:rPr>
              <w:t>毫米</w:t>
            </w:r>
          </w:p>
          <w:p w:rsidR="00D04538" w:rsidRPr="00C54F00" w:rsidRDefault="00D04538" w:rsidP="00B23BC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碎裂类型</w:t>
            </w:r>
            <w:r w:rsidR="009B1DF4">
              <w:rPr>
                <w:rFonts w:hint="eastAsia"/>
                <w:lang w:val="fr-CH"/>
              </w:rPr>
              <w:t>“</w:t>
            </w:r>
            <w:r w:rsidR="009B1DF4">
              <w:rPr>
                <w:lang w:val="zh-CN"/>
              </w:rPr>
              <w:t>F</w:t>
            </w:r>
            <w:r w:rsidR="009B1DF4">
              <w:rPr>
                <w:rFonts w:hint="eastAsia"/>
                <w:lang w:val="fr-CH"/>
              </w:rPr>
              <w:t>”</w:t>
            </w:r>
            <w:r w:rsidR="009B1DF4">
              <w:rPr>
                <w:lang w:val="zh-CN"/>
              </w:rPr>
              <w:t>(</w:t>
            </w:r>
            <w:r>
              <w:rPr>
                <w:lang w:val="zh-CN"/>
              </w:rPr>
              <w:t>开始到发生反应的时间</w:t>
            </w:r>
            <w:r>
              <w:rPr>
                <w:lang w:val="zh-CN"/>
              </w:rPr>
              <w:t>52</w:t>
            </w:r>
            <w:r>
              <w:rPr>
                <w:lang w:val="zh-CN"/>
              </w:rPr>
              <w:t>秒</w:t>
            </w:r>
            <w:r w:rsidR="009B1DF4">
              <w:rPr>
                <w:lang w:val="zh-CN"/>
              </w:rPr>
              <w:t>，</w:t>
            </w:r>
            <w:r>
              <w:rPr>
                <w:lang w:val="zh-CN"/>
              </w:rPr>
              <w:t>反应持续时间</w:t>
            </w:r>
            <w:r>
              <w:rPr>
                <w:lang w:val="zh-CN"/>
              </w:rPr>
              <w:t>27</w:t>
            </w:r>
            <w:r>
              <w:rPr>
                <w:lang w:val="zh-CN"/>
              </w:rPr>
              <w:t>秒</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8</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rFonts w:hint="eastAsia"/>
                <w:lang w:val="fr-CH"/>
              </w:rPr>
              <w:t>“</w:t>
            </w:r>
            <w:r>
              <w:rPr>
                <w:lang w:val="zh-CN"/>
              </w:rPr>
              <w:t>+</w:t>
            </w:r>
            <w:r>
              <w:rPr>
                <w:rFonts w:hint="eastAsia"/>
                <w:lang w:val="fr-CH"/>
              </w:rPr>
              <w:t>”</w:t>
            </w:r>
            <w:r>
              <w:rPr>
                <w:lang w:val="zh-CN"/>
              </w:rPr>
              <w:t>，</w:t>
            </w:r>
            <w:r w:rsidR="00D04538">
              <w:rPr>
                <w:lang w:val="zh-CN"/>
              </w:rPr>
              <w:t>在封闭条件下加热反应激烈</w:t>
            </w:r>
          </w:p>
        </w:tc>
      </w:tr>
      <w:tr w:rsidR="00D04538" w:rsidRPr="00C54F00" w:rsidTr="00D04538">
        <w:tc>
          <w:tcPr>
            <w:tcW w:w="2835" w:type="dxa"/>
            <w:tcMar>
              <w:left w:w="0" w:type="dxa"/>
              <w:right w:w="0" w:type="dxa"/>
            </w:tcMar>
          </w:tcPr>
          <w:p w:rsidR="00D04538" w:rsidRPr="00C54F00" w:rsidRDefault="009B1DF4" w:rsidP="00B23BC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7.</w:t>
            </w:r>
            <w:r w:rsidR="00D04538">
              <w:rPr>
                <w:lang w:val="zh-CN"/>
              </w:rPr>
              <w:t>9</w:t>
            </w:r>
            <w:r w:rsidR="00933567">
              <w:rPr>
                <w:lang w:val="zh-CN"/>
              </w:rPr>
              <w:tab/>
            </w:r>
            <w:r w:rsidR="00D04538">
              <w:rPr>
                <w:lang w:val="zh-CN"/>
              </w:rPr>
              <w:t>在封闭条件下点火的效应</w:t>
            </w:r>
            <w:r>
              <w:rPr>
                <w:lang w:val="zh-CN"/>
              </w:rPr>
              <w:t>：</w:t>
            </w:r>
          </w:p>
        </w:tc>
        <w:tc>
          <w:tcPr>
            <w:tcW w:w="3544" w:type="dxa"/>
            <w:tcMar>
              <w:left w:w="0" w:type="dxa"/>
              <w:right w:w="0" w:type="dxa"/>
            </w:tcMar>
          </w:tcPr>
          <w:p w:rsidR="00D04538" w:rsidRPr="00933567" w:rsidRDefault="00D04538" w:rsidP="00B23BC5">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时间</w:t>
            </w:r>
            <w:r w:rsidR="009B1DF4">
              <w:rPr>
                <w:lang w:val="zh-CN"/>
              </w:rPr>
              <w:t>/</w:t>
            </w:r>
            <w:r>
              <w:rPr>
                <w:lang w:val="zh-CN"/>
              </w:rPr>
              <w:t>压力试验</w:t>
            </w:r>
            <w:r w:rsidR="009B1DF4">
              <w:rPr>
                <w:lang w:val="zh-CN"/>
              </w:rPr>
              <w:t>(</w:t>
            </w:r>
            <w:r>
              <w:rPr>
                <w:lang w:val="zh-CN"/>
              </w:rPr>
              <w:t>试验</w:t>
            </w:r>
            <w:r>
              <w:rPr>
                <w:lang w:val="zh-CN"/>
              </w:rPr>
              <w:t>2</w:t>
            </w:r>
            <w:r w:rsidR="009B1DF4">
              <w:rPr>
                <w:lang w:val="zh-CN"/>
              </w:rPr>
              <w:t>(</w:t>
            </w:r>
            <w:r>
              <w:rPr>
                <w:lang w:val="zh-CN"/>
              </w:rPr>
              <w:t>c</w:t>
            </w:r>
            <w:r w:rsidR="009B1DF4">
              <w:rPr>
                <w:lang w:val="zh-CN"/>
              </w:rPr>
              <w:t>)(</w:t>
            </w:r>
            <w:r>
              <w:rPr>
                <w:lang w:val="zh-CN"/>
              </w:rPr>
              <w:t>一</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10</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环境温度</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11</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没有点燃</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12</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spacing w:after="60"/>
              <w:rPr>
                <w:color w:val="000000" w:themeColor="text1"/>
              </w:rPr>
            </w:pPr>
            <w:r>
              <w:rPr>
                <w:rFonts w:hint="eastAsia"/>
                <w:lang w:val="fr-CH"/>
              </w:rPr>
              <w:t>“</w:t>
            </w:r>
            <w:r>
              <w:rPr>
                <w:lang w:val="zh-CN"/>
              </w:rPr>
              <w:t>-</w:t>
            </w:r>
            <w:r>
              <w:rPr>
                <w:rFonts w:hint="eastAsia"/>
                <w:lang w:val="fr-CH"/>
              </w:rPr>
              <w:t>”</w:t>
            </w:r>
            <w:r>
              <w:rPr>
                <w:lang w:val="zh-CN"/>
              </w:rPr>
              <w:t>，</w:t>
            </w:r>
            <w:r w:rsidR="00D04538">
              <w:rPr>
                <w:lang w:val="zh-CN"/>
              </w:rPr>
              <w:t>在封闭条件下点火没有反应</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7.</w:t>
            </w:r>
            <w:r w:rsidR="00D04538">
              <w:rPr>
                <w:lang w:val="zh-CN"/>
              </w:rPr>
              <w:t>13</w:t>
            </w:r>
            <w:r w:rsidR="00D04538">
              <w:rPr>
                <w:lang w:val="zh-CN"/>
              </w:rPr>
              <w:tab/>
            </w:r>
            <w:r w:rsidR="00D04538">
              <w:rPr>
                <w:lang w:val="zh-CN"/>
              </w:rPr>
              <w:t>退出</w:t>
            </w:r>
          </w:p>
        </w:tc>
        <w:tc>
          <w:tcPr>
            <w:tcW w:w="3544" w:type="dxa"/>
            <w:tcMar>
              <w:left w:w="0" w:type="dxa"/>
              <w:right w:w="0" w:type="dxa"/>
            </w:tcMar>
          </w:tcPr>
          <w:p w:rsidR="00D04538" w:rsidRPr="00C54F00" w:rsidRDefault="00D04538" w:rsidP="00B23BC5">
            <w:pPr>
              <w:spacing w:after="60"/>
              <w:rPr>
                <w:color w:val="000000" w:themeColor="text1"/>
              </w:rPr>
            </w:pPr>
            <w:r>
              <w:rPr>
                <w:lang w:val="zh-CN"/>
              </w:rPr>
              <w:t>转到框</w:t>
            </w:r>
            <w:r>
              <w:rPr>
                <w:lang w:val="zh-CN"/>
              </w:rPr>
              <w:t>7</w:t>
            </w:r>
          </w:p>
        </w:tc>
      </w:tr>
      <w:tr w:rsidR="00D04538" w:rsidRPr="00C54F00" w:rsidTr="00D04538">
        <w:tc>
          <w:tcPr>
            <w:tcW w:w="2835" w:type="dxa"/>
            <w:tcMar>
              <w:left w:w="0" w:type="dxa"/>
              <w:right w:w="0" w:type="dxa"/>
            </w:tcMar>
          </w:tcPr>
          <w:p w:rsidR="00D04538" w:rsidRPr="00C54F00" w:rsidRDefault="00D04538" w:rsidP="00B23BC5">
            <w:pPr>
              <w:tabs>
                <w:tab w:val="left" w:pos="585"/>
                <w:tab w:val="left" w:pos="4368"/>
              </w:tabs>
              <w:spacing w:after="60"/>
              <w:rPr>
                <w:color w:val="000000" w:themeColor="text1"/>
              </w:rPr>
            </w:pPr>
          </w:p>
        </w:tc>
        <w:tc>
          <w:tcPr>
            <w:tcW w:w="3544" w:type="dxa"/>
            <w:tcMar>
              <w:left w:w="0" w:type="dxa"/>
              <w:right w:w="0" w:type="dxa"/>
            </w:tcMar>
          </w:tcPr>
          <w:p w:rsidR="00D04538" w:rsidRPr="00C54F00" w:rsidRDefault="00D04538" w:rsidP="00B23BC5">
            <w:pPr>
              <w:spacing w:after="60"/>
              <w:rPr>
                <w:color w:val="000000" w:themeColor="text1"/>
              </w:rPr>
            </w:pP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b/>
                <w:bCs/>
                <w:lang w:val="zh-CN"/>
              </w:rPr>
              <w:t>8.</w:t>
            </w:r>
            <w:r w:rsidR="00D04538" w:rsidRPr="00987D06">
              <w:rPr>
                <w:b/>
                <w:bCs/>
                <w:lang w:val="zh-CN"/>
              </w:rPr>
              <w:tab/>
            </w:r>
            <w:r w:rsidR="00D04538" w:rsidRPr="00933567">
              <w:rPr>
                <w:rFonts w:ascii="Time New Roman" w:eastAsia="SimHei" w:hAnsi="Time New Roman"/>
                <w:lang w:val="zh-CN"/>
              </w:rPr>
              <w:t>框</w:t>
            </w:r>
            <w:r w:rsidR="00D04538" w:rsidRPr="00933567">
              <w:rPr>
                <w:rFonts w:ascii="Time New Roman" w:eastAsia="SimHei" w:hAnsi="Time New Roman"/>
                <w:lang w:val="zh-CN"/>
              </w:rPr>
              <w:t>7</w:t>
            </w:r>
            <w:r>
              <w:rPr>
                <w:rFonts w:ascii="Time New Roman" w:eastAsia="SimHei" w:hAnsi="Time New Roman"/>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物质是否太不敏感不应认可划入此</w:t>
            </w:r>
            <w:r>
              <w:rPr>
                <w:rFonts w:hint="eastAsia"/>
                <w:lang w:val="zh-CN"/>
              </w:rPr>
              <w:t>种</w:t>
            </w:r>
            <w:r>
              <w:rPr>
                <w:lang w:val="zh-CN"/>
              </w:rPr>
              <w:t>类</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ind w:hanging="567"/>
              <w:rPr>
                <w:color w:val="000000" w:themeColor="text1"/>
              </w:rPr>
            </w:pPr>
            <w:r>
              <w:rPr>
                <w:lang w:val="zh-CN"/>
              </w:rPr>
              <w:t>8.</w:t>
            </w:r>
            <w:r w:rsidR="00D04538">
              <w:rPr>
                <w:lang w:val="zh-CN"/>
              </w:rPr>
              <w:t>1</w:t>
            </w:r>
            <w:r w:rsidR="00D04538">
              <w:rPr>
                <w:lang w:val="zh-CN"/>
              </w:rPr>
              <w:tab/>
            </w:r>
            <w:r w:rsidR="00CB1F88">
              <w:rPr>
                <w:lang w:val="zh-CN"/>
              </w:rPr>
              <w:t>8.</w:t>
            </w:r>
            <w:r w:rsidR="00CB1F88">
              <w:t>1</w:t>
            </w:r>
            <w:r w:rsidR="00CB1F88">
              <w:rPr>
                <w:lang w:val="zh-CN"/>
              </w:rPr>
              <w:tab/>
            </w:r>
            <w:r w:rsidR="00D04538">
              <w:rPr>
                <w:lang w:val="zh-CN"/>
              </w:rPr>
              <w:t>试验系列</w:t>
            </w:r>
            <w:r w:rsidR="00D04538">
              <w:rPr>
                <w:lang w:val="zh-CN"/>
              </w:rPr>
              <w:t>2</w:t>
            </w:r>
            <w:r w:rsidR="00D04538">
              <w:rPr>
                <w:lang w:val="zh-CN"/>
              </w:rPr>
              <w:t>得出的答案</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否</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8.</w:t>
            </w:r>
            <w:r w:rsidR="00D04538">
              <w:rPr>
                <w:lang w:val="zh-CN"/>
              </w:rPr>
              <w:t>2</w:t>
            </w:r>
            <w:r w:rsidR="00D04538">
              <w:rPr>
                <w:lang w:val="zh-CN"/>
              </w:rPr>
              <w:tab/>
            </w:r>
            <w:r w:rsidR="00D04538">
              <w:rPr>
                <w:lang w:val="zh-CN"/>
              </w:rPr>
              <w:t>结论</w:t>
            </w:r>
            <w:r>
              <w:rPr>
                <w:lang w:val="zh-CN"/>
              </w:rPr>
              <w:t>：</w:t>
            </w:r>
          </w:p>
        </w:tc>
        <w:tc>
          <w:tcPr>
            <w:tcW w:w="3544" w:type="dxa"/>
            <w:tcMar>
              <w:left w:w="0" w:type="dxa"/>
              <w:right w:w="0" w:type="dxa"/>
            </w:tcMar>
          </w:tcPr>
          <w:p w:rsidR="00D04538" w:rsidRPr="00C54F00" w:rsidRDefault="00D04538" w:rsidP="00B23BC5">
            <w:pPr>
              <w:tabs>
                <w:tab w:val="left" w:pos="585"/>
              </w:tabs>
              <w:spacing w:after="60"/>
              <w:rPr>
                <w:color w:val="000000" w:themeColor="text1"/>
              </w:rPr>
            </w:pPr>
            <w:r>
              <w:rPr>
                <w:lang w:val="zh-CN"/>
              </w:rPr>
              <w:t>物质待考虑划入该类</w:t>
            </w:r>
            <w:r w:rsidR="009B1DF4">
              <w:rPr>
                <w:lang w:val="zh-CN"/>
              </w:rPr>
              <w:t>(</w:t>
            </w:r>
            <w:r>
              <w:rPr>
                <w:lang w:val="zh-CN"/>
              </w:rPr>
              <w:t>框</w:t>
            </w:r>
            <w:r>
              <w:rPr>
                <w:lang w:val="zh-CN"/>
              </w:rPr>
              <w:t>10</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8.</w:t>
            </w:r>
            <w:r w:rsidR="00D04538">
              <w:rPr>
                <w:lang w:val="zh-CN"/>
              </w:rPr>
              <w:t>3</w:t>
            </w:r>
            <w:r w:rsidR="00D04538">
              <w:rPr>
                <w:lang w:val="zh-CN"/>
              </w:rPr>
              <w:tab/>
            </w:r>
            <w:r w:rsidR="00D04538">
              <w:rPr>
                <w:lang w:val="zh-CN"/>
              </w:rPr>
              <w:t>退出</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转到框</w:t>
            </w:r>
            <w:r>
              <w:rPr>
                <w:lang w:val="zh-CN"/>
              </w:rPr>
              <w:t>11</w:t>
            </w:r>
          </w:p>
        </w:tc>
      </w:tr>
      <w:tr w:rsidR="00D04538" w:rsidRPr="00C54F00" w:rsidTr="00D04538">
        <w:tc>
          <w:tcPr>
            <w:tcW w:w="2835" w:type="dxa"/>
            <w:tcMar>
              <w:left w:w="0" w:type="dxa"/>
              <w:right w:w="0" w:type="dxa"/>
            </w:tcMar>
          </w:tcPr>
          <w:p w:rsidR="00D04538" w:rsidRPr="00C54F00" w:rsidRDefault="00D04538" w:rsidP="00B23BC5">
            <w:pPr>
              <w:tabs>
                <w:tab w:val="left" w:pos="585"/>
                <w:tab w:val="left" w:pos="4368"/>
              </w:tabs>
              <w:spacing w:after="60"/>
              <w:rPr>
                <w:color w:val="000000" w:themeColor="text1"/>
              </w:rPr>
            </w:pPr>
          </w:p>
        </w:tc>
        <w:tc>
          <w:tcPr>
            <w:tcW w:w="3544" w:type="dxa"/>
            <w:tcMar>
              <w:left w:w="0" w:type="dxa"/>
              <w:right w:w="0" w:type="dxa"/>
            </w:tcMar>
          </w:tcPr>
          <w:p w:rsidR="00D04538" w:rsidRPr="00C54F00" w:rsidRDefault="00D04538" w:rsidP="00B23BC5">
            <w:pPr>
              <w:spacing w:after="60"/>
              <w:rPr>
                <w:color w:val="000000" w:themeColor="text1"/>
              </w:rPr>
            </w:pPr>
          </w:p>
        </w:tc>
      </w:tr>
      <w:tr w:rsidR="00D04538" w:rsidRPr="00C54F00" w:rsidTr="00D04538">
        <w:tc>
          <w:tcPr>
            <w:tcW w:w="2835" w:type="dxa"/>
            <w:tcMar>
              <w:left w:w="0" w:type="dxa"/>
              <w:right w:w="0" w:type="dxa"/>
            </w:tcMar>
          </w:tcPr>
          <w:p w:rsidR="00D04538" w:rsidRPr="00665B02" w:rsidRDefault="009B1DF4" w:rsidP="00B23BC5">
            <w:pPr>
              <w:tabs>
                <w:tab w:val="left" w:pos="585"/>
                <w:tab w:val="left" w:pos="4368"/>
              </w:tabs>
              <w:spacing w:after="60"/>
              <w:rPr>
                <w:b/>
                <w:bCs/>
                <w:color w:val="000000" w:themeColor="text1"/>
              </w:rPr>
            </w:pPr>
            <w:r>
              <w:rPr>
                <w:b/>
                <w:bCs/>
                <w:lang w:val="zh-CN"/>
              </w:rPr>
              <w:t>9.</w:t>
            </w:r>
            <w:r w:rsidR="00D04538">
              <w:rPr>
                <w:lang w:val="zh-CN"/>
              </w:rPr>
              <w:tab/>
            </w:r>
            <w:r w:rsidR="00D04538" w:rsidRPr="00933567">
              <w:rPr>
                <w:rFonts w:ascii="Time New Roman" w:eastAsia="SimHei" w:hAnsi="Time New Roman"/>
                <w:lang w:val="zh-CN"/>
              </w:rPr>
              <w:t>框</w:t>
            </w:r>
            <w:r w:rsidR="00D04538" w:rsidRPr="00933567">
              <w:rPr>
                <w:rFonts w:ascii="Time New Roman" w:eastAsia="SimHei" w:hAnsi="Time New Roman"/>
                <w:lang w:val="zh-CN"/>
              </w:rPr>
              <w:t>11</w:t>
            </w:r>
            <w:r>
              <w:rPr>
                <w:rFonts w:ascii="Time New Roman" w:eastAsia="SimHei" w:hAnsi="Time New Roman"/>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试验系列</w:t>
            </w:r>
            <w:r>
              <w:rPr>
                <w:lang w:val="zh-CN"/>
              </w:rPr>
              <w:t>3</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bookmarkStart w:id="3" w:name="_Hlk493063705"/>
            <w:r>
              <w:rPr>
                <w:lang w:val="zh-CN"/>
              </w:rPr>
              <w:t>9.</w:t>
            </w:r>
            <w:r w:rsidR="00D04538">
              <w:rPr>
                <w:lang w:val="zh-CN"/>
              </w:rPr>
              <w:t>1</w:t>
            </w:r>
            <w:r w:rsidR="00D04538">
              <w:rPr>
                <w:lang w:val="zh-CN"/>
              </w:rPr>
              <w:tab/>
            </w:r>
            <w:r w:rsidR="00D04538">
              <w:rPr>
                <w:lang w:val="zh-CN"/>
              </w:rPr>
              <w:t>热稳定性</w:t>
            </w:r>
            <w:r>
              <w:rPr>
                <w:lang w:val="zh-CN"/>
              </w:rPr>
              <w:t>：</w:t>
            </w:r>
            <w:bookmarkEnd w:id="3"/>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75℃</w:t>
            </w:r>
            <w:r w:rsidR="009B1DF4">
              <w:rPr>
                <w:lang w:val="zh-CN"/>
              </w:rPr>
              <w:t>/</w:t>
            </w:r>
            <w:r>
              <w:rPr>
                <w:lang w:val="zh-CN"/>
              </w:rPr>
              <w:t>48</w:t>
            </w:r>
            <w:r>
              <w:rPr>
                <w:lang w:val="zh-CN"/>
              </w:rPr>
              <w:t>小时试验</w:t>
            </w:r>
            <w:r w:rsidR="009B1DF4">
              <w:rPr>
                <w:lang w:val="zh-CN"/>
              </w:rPr>
              <w:t>(</w:t>
            </w:r>
            <w:r>
              <w:rPr>
                <w:lang w:val="zh-CN"/>
              </w:rPr>
              <w:t>试验</w:t>
            </w:r>
            <w:r>
              <w:rPr>
                <w:lang w:val="zh-CN"/>
              </w:rPr>
              <w:t>3</w:t>
            </w:r>
            <w:r w:rsidR="009B1DF4">
              <w:rPr>
                <w:lang w:val="zh-CN"/>
              </w:rPr>
              <w:t>(</w:t>
            </w:r>
            <w:r>
              <w:rPr>
                <w:lang w:val="zh-CN"/>
              </w:rPr>
              <w:t>c</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2</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75℃</w:t>
            </w:r>
            <w:r>
              <w:rPr>
                <w:lang w:val="zh-CN"/>
              </w:rPr>
              <w:t>下的</w:t>
            </w:r>
            <w:r>
              <w:rPr>
                <w:lang w:val="zh-CN"/>
              </w:rPr>
              <w:t>100</w:t>
            </w:r>
            <w:r>
              <w:rPr>
                <w:lang w:val="zh-CN"/>
              </w:rPr>
              <w:t>克物质</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3</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没有点燃、爆炸、自热或可见的分解</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4</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tabs>
                <w:tab w:val="left" w:pos="585"/>
              </w:tabs>
              <w:spacing w:after="60"/>
              <w:rPr>
                <w:color w:val="000000" w:themeColor="text1"/>
              </w:rPr>
            </w:pPr>
            <w:r>
              <w:rPr>
                <w:rFonts w:hint="eastAsia"/>
                <w:lang w:val="fr-CH"/>
              </w:rPr>
              <w:t>“</w:t>
            </w:r>
            <w:r>
              <w:rPr>
                <w:lang w:val="zh-CN"/>
              </w:rPr>
              <w:t>-</w:t>
            </w:r>
            <w:r>
              <w:rPr>
                <w:rFonts w:hint="eastAsia"/>
                <w:lang w:val="fr-CH"/>
              </w:rPr>
              <w:t>”</w:t>
            </w:r>
            <w:r>
              <w:rPr>
                <w:lang w:val="zh-CN"/>
              </w:rPr>
              <w:t>，</w:t>
            </w:r>
            <w:r w:rsidR="00D04538">
              <w:rPr>
                <w:lang w:val="zh-CN"/>
              </w:rPr>
              <w:t>热稳定</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5</w:t>
            </w:r>
            <w:r w:rsidR="00D04538">
              <w:rPr>
                <w:lang w:val="zh-CN"/>
              </w:rPr>
              <w:tab/>
            </w:r>
            <w:r w:rsidR="00D04538">
              <w:rPr>
                <w:lang w:val="zh-CN"/>
              </w:rPr>
              <w:t>撞击敏感度</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联邦材料检验局落锤试验</w:t>
            </w:r>
            <w:r w:rsidR="009B1DF4">
              <w:rPr>
                <w:lang w:val="zh-CN"/>
              </w:rPr>
              <w:t>(</w:t>
            </w:r>
            <w:r>
              <w:rPr>
                <w:lang w:val="zh-CN"/>
              </w:rPr>
              <w:t>试验</w:t>
            </w:r>
            <w:r>
              <w:rPr>
                <w:lang w:val="zh-CN"/>
              </w:rPr>
              <w:t>3</w:t>
            </w:r>
            <w:r w:rsidR="009B1DF4">
              <w:rPr>
                <w:lang w:val="zh-CN"/>
              </w:rPr>
              <w:t>(</w:t>
            </w:r>
            <w:r>
              <w:rPr>
                <w:lang w:val="zh-CN"/>
              </w:rPr>
              <w:t>a</w:t>
            </w:r>
            <w:r w:rsidR="009B1DF4">
              <w:rPr>
                <w:lang w:val="zh-CN"/>
              </w:rPr>
              <w:t>)(</w:t>
            </w:r>
            <w:r>
              <w:rPr>
                <w:lang w:val="zh-CN"/>
              </w:rPr>
              <w:t>二</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6</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与收到者相同</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7</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极限撞击能</w:t>
            </w:r>
            <w:r>
              <w:rPr>
                <w:lang w:val="zh-CN"/>
              </w:rPr>
              <w:t>25J</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8</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bookmarkStart w:id="4" w:name="_Hlk493063844"/>
            <w:r>
              <w:rPr>
                <w:rFonts w:hint="eastAsia"/>
                <w:lang w:val="fr-CH"/>
              </w:rPr>
              <w:t>“</w:t>
            </w:r>
            <w:r>
              <w:rPr>
                <w:lang w:val="zh-CN"/>
              </w:rPr>
              <w:t>-</w:t>
            </w:r>
            <w:r>
              <w:rPr>
                <w:rFonts w:hint="eastAsia"/>
                <w:lang w:val="fr-CH"/>
              </w:rPr>
              <w:t>”</w:t>
            </w:r>
            <w:r>
              <w:rPr>
                <w:lang w:val="zh-CN"/>
              </w:rPr>
              <w:t>，</w:t>
            </w:r>
            <w:r w:rsidR="00D04538">
              <w:rPr>
                <w:lang w:val="zh-CN"/>
              </w:rPr>
              <w:t>试验形式并非不稳定</w:t>
            </w:r>
            <w:bookmarkEnd w:id="4"/>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9</w:t>
            </w:r>
            <w:r w:rsidR="00D04538">
              <w:rPr>
                <w:lang w:val="zh-CN"/>
              </w:rPr>
              <w:tab/>
            </w:r>
            <w:r w:rsidR="00D04538">
              <w:rPr>
                <w:lang w:val="zh-CN"/>
              </w:rPr>
              <w:t>摩擦敏感度</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联邦材料检验局摩擦试验</w:t>
            </w:r>
            <w:r w:rsidR="009B1DF4">
              <w:rPr>
                <w:lang w:val="zh-CN"/>
              </w:rPr>
              <w:t>(</w:t>
            </w:r>
            <w:r>
              <w:rPr>
                <w:lang w:val="zh-CN"/>
              </w:rPr>
              <w:t>试验</w:t>
            </w:r>
            <w:r>
              <w:rPr>
                <w:lang w:val="zh-CN"/>
              </w:rPr>
              <w:t>3</w:t>
            </w:r>
            <w:r w:rsidR="009B1DF4">
              <w:rPr>
                <w:lang w:val="zh-CN"/>
              </w:rPr>
              <w:t>(</w:t>
            </w:r>
            <w:r>
              <w:rPr>
                <w:lang w:val="zh-CN"/>
              </w:rPr>
              <w:t>b</w:t>
            </w:r>
            <w:r w:rsidR="009B1DF4">
              <w:rPr>
                <w:lang w:val="zh-CN"/>
              </w:rPr>
              <w:t>)(</w:t>
            </w:r>
            <w:r>
              <w:rPr>
                <w:lang w:val="zh-CN"/>
              </w:rPr>
              <w:t>一</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10</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与收到者相同</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11</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极限荷重</w:t>
            </w:r>
            <w:r>
              <w:rPr>
                <w:lang w:val="zh-CN"/>
              </w:rPr>
              <w:t xml:space="preserve"> &gt; 360</w:t>
            </w:r>
            <w:r>
              <w:rPr>
                <w:lang w:val="zh-CN"/>
              </w:rPr>
              <w:t>牛顿</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12</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rFonts w:hint="eastAsia"/>
                <w:lang w:val="fr-CH"/>
              </w:rPr>
              <w:t>“</w:t>
            </w:r>
            <w:r>
              <w:rPr>
                <w:lang w:val="zh-CN"/>
              </w:rPr>
              <w:t>-</w:t>
            </w:r>
            <w:r>
              <w:rPr>
                <w:rFonts w:hint="eastAsia"/>
                <w:lang w:val="fr-CH"/>
              </w:rPr>
              <w:t>”</w:t>
            </w:r>
            <w:r>
              <w:rPr>
                <w:lang w:val="zh-CN"/>
              </w:rPr>
              <w:t>，</w:t>
            </w:r>
            <w:r w:rsidR="00D04538">
              <w:rPr>
                <w:lang w:val="zh-CN"/>
              </w:rPr>
              <w:t>试验形式并非不稳定</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13</w:t>
            </w:r>
            <w:r w:rsidR="00D04538">
              <w:rPr>
                <w:lang w:val="zh-CN"/>
              </w:rPr>
              <w:tab/>
            </w:r>
            <w:r w:rsidR="00D04538">
              <w:rPr>
                <w:lang w:val="zh-CN"/>
              </w:rPr>
              <w:t>爆燃转爆轰的容易程度</w:t>
            </w:r>
            <w:r>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小型燃烧试验</w:t>
            </w:r>
            <w:r w:rsidR="009B1DF4">
              <w:rPr>
                <w:lang w:val="zh-CN"/>
              </w:rPr>
              <w:t>(</w:t>
            </w:r>
            <w:r>
              <w:rPr>
                <w:lang w:val="zh-CN"/>
              </w:rPr>
              <w:t>试验</w:t>
            </w:r>
            <w:r>
              <w:rPr>
                <w:lang w:val="zh-CN"/>
              </w:rPr>
              <w:t>3</w:t>
            </w:r>
            <w:r w:rsidR="009B1DF4">
              <w:rPr>
                <w:lang w:val="zh-CN"/>
              </w:rPr>
              <w:t>(</w:t>
            </w:r>
            <w:r>
              <w:rPr>
                <w:lang w:val="zh-CN"/>
              </w:rPr>
              <w:t>d</w:t>
            </w:r>
            <w:r w:rsidR="009B1DF4">
              <w:rPr>
                <w:lang w:val="zh-CN"/>
              </w:rPr>
              <w:t>))</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14</w:t>
            </w:r>
            <w:r w:rsidR="00D04538">
              <w:rPr>
                <w:lang w:val="zh-CN"/>
              </w:rPr>
              <w:tab/>
            </w:r>
            <w:r w:rsidR="00D04538">
              <w:rPr>
                <w:lang w:val="zh-CN"/>
              </w:rPr>
              <w:t>试样条件</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环境温度</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15</w:t>
            </w:r>
            <w:r w:rsidR="00D04538">
              <w:rPr>
                <w:lang w:val="zh-CN"/>
              </w:rPr>
              <w:tab/>
            </w:r>
            <w:r w:rsidR="00D04538">
              <w:rPr>
                <w:lang w:val="zh-CN"/>
              </w:rPr>
              <w:t>观察结果</w:t>
            </w:r>
            <w:r>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点燃并缓慢燃烧</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16</w:t>
            </w:r>
            <w:r w:rsidR="00D04538">
              <w:rPr>
                <w:lang w:val="zh-CN"/>
              </w:rPr>
              <w:tab/>
            </w:r>
            <w:r w:rsidR="00D04538">
              <w:rPr>
                <w:lang w:val="zh-CN"/>
              </w:rPr>
              <w:t>结果</w:t>
            </w:r>
            <w:r>
              <w:rPr>
                <w:lang w:val="zh-CN"/>
              </w:rPr>
              <w:t>：</w:t>
            </w:r>
          </w:p>
        </w:tc>
        <w:tc>
          <w:tcPr>
            <w:tcW w:w="3544" w:type="dxa"/>
            <w:tcMar>
              <w:left w:w="0" w:type="dxa"/>
              <w:right w:w="0" w:type="dxa"/>
            </w:tcMar>
          </w:tcPr>
          <w:p w:rsidR="00D04538" w:rsidRPr="00C54F00" w:rsidRDefault="009B1DF4" w:rsidP="00B23BC5">
            <w:pPr>
              <w:tabs>
                <w:tab w:val="left" w:pos="1000"/>
              </w:tabs>
              <w:spacing w:after="60"/>
              <w:rPr>
                <w:color w:val="000000" w:themeColor="text1"/>
              </w:rPr>
            </w:pPr>
            <w:r>
              <w:rPr>
                <w:rFonts w:hint="eastAsia"/>
                <w:lang w:val="fr-CH"/>
              </w:rPr>
              <w:t>“</w:t>
            </w:r>
            <w:r>
              <w:rPr>
                <w:lang w:val="zh-CN"/>
              </w:rPr>
              <w:t>-</w:t>
            </w:r>
            <w:r>
              <w:rPr>
                <w:rFonts w:hint="eastAsia"/>
                <w:lang w:val="fr-CH"/>
              </w:rPr>
              <w:t>”</w:t>
            </w:r>
            <w:r>
              <w:rPr>
                <w:lang w:val="zh-CN"/>
              </w:rPr>
              <w:t>，</w:t>
            </w:r>
            <w:r w:rsidR="00D04538">
              <w:rPr>
                <w:lang w:val="zh-CN"/>
              </w:rPr>
              <w:t>试验形式并非不稳定</w:t>
            </w:r>
          </w:p>
        </w:tc>
      </w:tr>
      <w:tr w:rsidR="00D04538" w:rsidRPr="00C54F00" w:rsidTr="00D04538">
        <w:tc>
          <w:tcPr>
            <w:tcW w:w="2835" w:type="dxa"/>
            <w:tcMar>
              <w:left w:w="0" w:type="dxa"/>
              <w:right w:w="0" w:type="dxa"/>
            </w:tcMar>
          </w:tcPr>
          <w:p w:rsidR="00D04538" w:rsidRPr="00C54F00" w:rsidRDefault="009B1DF4" w:rsidP="00B23BC5">
            <w:pPr>
              <w:tabs>
                <w:tab w:val="left" w:pos="585"/>
                <w:tab w:val="left" w:pos="4368"/>
              </w:tabs>
              <w:spacing w:after="60"/>
              <w:rPr>
                <w:color w:val="000000" w:themeColor="text1"/>
              </w:rPr>
            </w:pPr>
            <w:r>
              <w:rPr>
                <w:lang w:val="zh-CN"/>
              </w:rPr>
              <w:t>9.</w:t>
            </w:r>
            <w:r w:rsidR="00D04538">
              <w:rPr>
                <w:lang w:val="zh-CN"/>
              </w:rPr>
              <w:t>17</w:t>
            </w:r>
            <w:r w:rsidR="00D04538">
              <w:rPr>
                <w:lang w:val="zh-CN"/>
              </w:rPr>
              <w:tab/>
            </w:r>
            <w:r w:rsidR="00D04538">
              <w:rPr>
                <w:lang w:val="zh-CN"/>
              </w:rPr>
              <w:t>退出</w:t>
            </w:r>
            <w:r>
              <w:rPr>
                <w:lang w:val="zh-CN"/>
              </w:rPr>
              <w:t>：</w:t>
            </w:r>
          </w:p>
        </w:tc>
        <w:tc>
          <w:tcPr>
            <w:tcW w:w="3544" w:type="dxa"/>
            <w:tcMar>
              <w:left w:w="0" w:type="dxa"/>
              <w:right w:w="0" w:type="dxa"/>
            </w:tcMar>
          </w:tcPr>
          <w:p w:rsidR="00D04538" w:rsidRPr="00C54F00" w:rsidRDefault="00D04538" w:rsidP="00B23BC5">
            <w:pPr>
              <w:spacing w:after="60"/>
              <w:rPr>
                <w:color w:val="000000" w:themeColor="text1"/>
              </w:rPr>
            </w:pPr>
            <w:r>
              <w:rPr>
                <w:lang w:val="zh-CN"/>
              </w:rPr>
              <w:t>转到框</w:t>
            </w:r>
            <w:r>
              <w:rPr>
                <w:lang w:val="zh-CN"/>
              </w:rPr>
              <w:t>12</w:t>
            </w:r>
          </w:p>
        </w:tc>
      </w:tr>
      <w:tr w:rsidR="00D04538" w:rsidRPr="00C54F00" w:rsidTr="00D04538">
        <w:tc>
          <w:tcPr>
            <w:tcW w:w="2835" w:type="dxa"/>
            <w:tcMar>
              <w:left w:w="0" w:type="dxa"/>
              <w:right w:w="0" w:type="dxa"/>
            </w:tcMar>
          </w:tcPr>
          <w:p w:rsidR="00D04538" w:rsidRPr="00C54F00" w:rsidRDefault="00D04538" w:rsidP="00B23BC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D04538" w:rsidRPr="00C54F00" w:rsidTr="00D04538">
        <w:tc>
          <w:tcPr>
            <w:tcW w:w="2835" w:type="dxa"/>
            <w:tcMar>
              <w:left w:w="0" w:type="dxa"/>
              <w:right w:w="0" w:type="dxa"/>
            </w:tcMar>
          </w:tcPr>
          <w:p w:rsidR="00D04538" w:rsidRPr="00C54F00" w:rsidRDefault="00D04538" w:rsidP="00B23BC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sidRPr="00987D06">
              <w:rPr>
                <w:b/>
                <w:bCs/>
                <w:lang w:val="zh-CN"/>
              </w:rPr>
              <w:t>1</w:t>
            </w:r>
            <w:r w:rsidR="009B1DF4">
              <w:rPr>
                <w:b/>
                <w:bCs/>
                <w:lang w:val="zh-CN"/>
              </w:rPr>
              <w:t>0.</w:t>
            </w:r>
            <w:r>
              <w:rPr>
                <w:lang w:val="zh-CN"/>
              </w:rPr>
              <w:tab/>
            </w:r>
            <w:r w:rsidRPr="00933567">
              <w:rPr>
                <w:rFonts w:ascii="Time New Roman" w:eastAsia="SimHei" w:hAnsi="Time New Roman"/>
                <w:lang w:val="zh-CN"/>
              </w:rPr>
              <w:t>框</w:t>
            </w:r>
            <w:r w:rsidRPr="00933567">
              <w:rPr>
                <w:rFonts w:ascii="Time New Roman" w:eastAsia="SimHei" w:hAnsi="Time New Roman"/>
                <w:lang w:val="zh-CN"/>
              </w:rPr>
              <w:t>12</w:t>
            </w:r>
            <w:r w:rsidR="009B1DF4">
              <w:rPr>
                <w:rFonts w:ascii="Time New Roman" w:eastAsia="SimHei" w:hAnsi="Time New Roman"/>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物质是否热稳定</w:t>
            </w:r>
            <w:r w:rsidR="009B1DF4">
              <w:rPr>
                <w:lang w:val="zh-CN"/>
              </w:rPr>
              <w:t>？</w:t>
            </w:r>
          </w:p>
        </w:tc>
      </w:tr>
      <w:tr w:rsidR="00D04538" w:rsidRPr="00C54F00" w:rsidTr="00D04538">
        <w:tc>
          <w:tcPr>
            <w:tcW w:w="2835" w:type="dxa"/>
            <w:tcMar>
              <w:left w:w="0" w:type="dxa"/>
              <w:right w:w="0" w:type="dxa"/>
            </w:tcMar>
          </w:tcPr>
          <w:p w:rsidR="00D04538" w:rsidRPr="00C54F00" w:rsidRDefault="00D04538" w:rsidP="00B23BC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b/>
                <w:bCs/>
                <w:color w:val="000000" w:themeColor="text1"/>
              </w:rPr>
            </w:pPr>
            <w:r>
              <w:rPr>
                <w:lang w:val="zh-CN"/>
              </w:rPr>
              <w:t>1</w:t>
            </w:r>
            <w:r w:rsidR="009B1DF4">
              <w:rPr>
                <w:lang w:val="zh-CN"/>
              </w:rPr>
              <w:t>0.</w:t>
            </w:r>
            <w:r>
              <w:rPr>
                <w:lang w:val="zh-CN"/>
              </w:rPr>
              <w:t>1</w:t>
            </w:r>
            <w:r>
              <w:rPr>
                <w:lang w:val="zh-CN"/>
              </w:rPr>
              <w:tab/>
            </w:r>
            <w:r>
              <w:rPr>
                <w:lang w:val="zh-CN"/>
              </w:rPr>
              <w:t>试验系列</w:t>
            </w:r>
            <w:r>
              <w:rPr>
                <w:lang w:val="zh-CN"/>
              </w:rPr>
              <w:t>3</w:t>
            </w:r>
            <w:r w:rsidR="009B1DF4">
              <w:rPr>
                <w:lang w:val="zh-CN"/>
              </w:rPr>
              <w:t>(</w:t>
            </w:r>
            <w:r>
              <w:rPr>
                <w:lang w:val="zh-CN"/>
              </w:rPr>
              <w:t>c</w:t>
            </w:r>
            <w:r w:rsidR="009B1DF4">
              <w:rPr>
                <w:lang w:val="zh-CN"/>
              </w:rPr>
              <w:t>)</w:t>
            </w:r>
            <w:r>
              <w:rPr>
                <w:lang w:val="zh-CN"/>
              </w:rPr>
              <w:t>得出的答案</w:t>
            </w:r>
            <w:r w:rsidR="009B1DF4">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是</w:t>
            </w:r>
          </w:p>
        </w:tc>
      </w:tr>
      <w:tr w:rsidR="00D04538" w:rsidRPr="00C54F00" w:rsidTr="00D04538">
        <w:tc>
          <w:tcPr>
            <w:tcW w:w="2835" w:type="dxa"/>
            <w:tcMar>
              <w:left w:w="0" w:type="dxa"/>
              <w:right w:w="0" w:type="dxa"/>
            </w:tcMar>
          </w:tcPr>
          <w:p w:rsidR="00D04538" w:rsidRPr="00C54F00" w:rsidRDefault="00D04538" w:rsidP="00B23BC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1</w:t>
            </w:r>
            <w:r w:rsidR="009B1DF4">
              <w:rPr>
                <w:lang w:val="zh-CN"/>
              </w:rPr>
              <w:t>0.</w:t>
            </w:r>
            <w:r>
              <w:rPr>
                <w:lang w:val="zh-CN"/>
              </w:rPr>
              <w:t>2</w:t>
            </w:r>
            <w:r>
              <w:rPr>
                <w:lang w:val="zh-CN"/>
              </w:rPr>
              <w:tab/>
            </w:r>
            <w:r>
              <w:rPr>
                <w:lang w:val="zh-CN"/>
              </w:rPr>
              <w:t>退出</w:t>
            </w:r>
            <w:r w:rsidR="009B1DF4">
              <w:rPr>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转到框</w:t>
            </w:r>
            <w:r>
              <w:rPr>
                <w:lang w:val="zh-CN"/>
              </w:rPr>
              <w:t>13</w:t>
            </w:r>
          </w:p>
        </w:tc>
      </w:tr>
      <w:tr w:rsidR="00D04538" w:rsidRPr="00C54F00" w:rsidTr="00D04538">
        <w:tc>
          <w:tcPr>
            <w:tcW w:w="2835" w:type="dxa"/>
            <w:tcMar>
              <w:left w:w="0" w:type="dxa"/>
              <w:right w:w="0" w:type="dxa"/>
            </w:tcMar>
          </w:tcPr>
          <w:p w:rsidR="00D04538" w:rsidRPr="00C54F00" w:rsidRDefault="00D04538" w:rsidP="00B23BC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D04538" w:rsidRPr="00C54F00" w:rsidTr="00D04538">
        <w:tc>
          <w:tcPr>
            <w:tcW w:w="2835" w:type="dxa"/>
            <w:tcMar>
              <w:left w:w="0" w:type="dxa"/>
              <w:right w:w="0" w:type="dxa"/>
            </w:tcMar>
          </w:tcPr>
          <w:p w:rsidR="00D04538" w:rsidRPr="00C54F00" w:rsidRDefault="00D04538" w:rsidP="00B23BC5">
            <w:pPr>
              <w:keepNext/>
              <w:keepLines/>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sidRPr="00987D06">
              <w:rPr>
                <w:b/>
                <w:bCs/>
                <w:lang w:val="zh-CN"/>
              </w:rPr>
              <w:t>1</w:t>
            </w:r>
            <w:r w:rsidR="009B1DF4">
              <w:rPr>
                <w:b/>
                <w:bCs/>
                <w:lang w:val="zh-CN"/>
              </w:rPr>
              <w:t>1.</w:t>
            </w:r>
            <w:r>
              <w:rPr>
                <w:lang w:val="zh-CN"/>
              </w:rPr>
              <w:tab/>
            </w:r>
            <w:r w:rsidRPr="00584056">
              <w:rPr>
                <w:rFonts w:ascii="Time New Roman" w:eastAsia="SimHei" w:hAnsi="Time New Roman"/>
                <w:lang w:val="zh-CN"/>
              </w:rPr>
              <w:t>框</w:t>
            </w:r>
            <w:r w:rsidRPr="00584056">
              <w:rPr>
                <w:rFonts w:ascii="Time New Roman" w:eastAsia="SimHei" w:hAnsi="Time New Roman"/>
                <w:lang w:val="zh-CN"/>
              </w:rPr>
              <w:t>13</w:t>
            </w:r>
            <w:r w:rsidR="009B1DF4">
              <w:rPr>
                <w:rFonts w:ascii="Time New Roman" w:eastAsia="SimHei" w:hAnsi="Time New Roman"/>
                <w:lang w:val="zh-CN"/>
              </w:rPr>
              <w:t>：</w:t>
            </w:r>
          </w:p>
        </w:tc>
        <w:tc>
          <w:tcPr>
            <w:tcW w:w="3544" w:type="dxa"/>
            <w:tcMar>
              <w:left w:w="0" w:type="dxa"/>
              <w:right w:w="0" w:type="dxa"/>
            </w:tcMar>
          </w:tcPr>
          <w:p w:rsidR="00D04538" w:rsidRPr="00C54F00" w:rsidRDefault="00D04538" w:rsidP="00B23BC5">
            <w:pPr>
              <w:keepNext/>
              <w:keepLines/>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物质的试验形式是否不稳定</w:t>
            </w:r>
            <w:r w:rsidR="009B1DF4">
              <w:rPr>
                <w:lang w:val="zh-CN"/>
              </w:rPr>
              <w:t>？</w:t>
            </w:r>
          </w:p>
        </w:tc>
      </w:tr>
      <w:tr w:rsidR="00D04538" w:rsidRPr="00C54F00" w:rsidTr="00D04538">
        <w:tc>
          <w:tcPr>
            <w:tcW w:w="2835" w:type="dxa"/>
            <w:tcMar>
              <w:left w:w="0" w:type="dxa"/>
              <w:right w:w="0" w:type="dxa"/>
            </w:tcMar>
          </w:tcPr>
          <w:p w:rsidR="00D04538" w:rsidRPr="00C54F00" w:rsidRDefault="00D04538" w:rsidP="00B23BC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ind w:hanging="567"/>
              <w:rPr>
                <w:b/>
                <w:bCs/>
                <w:color w:val="000000" w:themeColor="text1"/>
              </w:rPr>
            </w:pPr>
            <w:r>
              <w:rPr>
                <w:lang w:val="zh-CN"/>
              </w:rPr>
              <w:t>1</w:t>
            </w:r>
            <w:r w:rsidR="009B1DF4">
              <w:rPr>
                <w:lang w:val="zh-CN"/>
              </w:rPr>
              <w:t>1.</w:t>
            </w:r>
            <w:r>
              <w:rPr>
                <w:lang w:val="zh-CN"/>
              </w:rPr>
              <w:t>1</w:t>
            </w:r>
            <w:r>
              <w:rPr>
                <w:lang w:val="zh-CN"/>
              </w:rPr>
              <w:tab/>
            </w:r>
            <w:r w:rsidR="006426D9">
              <w:rPr>
                <w:lang w:val="zh-CN"/>
              </w:rPr>
              <w:t>11.</w:t>
            </w:r>
            <w:r w:rsidR="006426D9">
              <w:t>1</w:t>
            </w:r>
            <w:r w:rsidR="006426D9">
              <w:tab/>
            </w:r>
            <w:r>
              <w:rPr>
                <w:lang w:val="zh-CN"/>
              </w:rPr>
              <w:t>试验系列</w:t>
            </w:r>
            <w:r>
              <w:rPr>
                <w:lang w:val="zh-CN"/>
              </w:rPr>
              <w:t>3</w:t>
            </w:r>
            <w:r>
              <w:rPr>
                <w:lang w:val="zh-CN"/>
              </w:rPr>
              <w:t>得出的答案</w:t>
            </w:r>
            <w:r w:rsidR="009B1DF4">
              <w:rPr>
                <w:lang w:val="zh-CN"/>
              </w:rPr>
              <w:t>：</w:t>
            </w:r>
          </w:p>
        </w:tc>
        <w:tc>
          <w:tcPr>
            <w:tcW w:w="3544" w:type="dxa"/>
            <w:tcMar>
              <w:left w:w="0" w:type="dxa"/>
              <w:right w:w="0" w:type="dxa"/>
            </w:tcMar>
          </w:tcPr>
          <w:p w:rsidR="00D04538" w:rsidRPr="00C54F00" w:rsidRDefault="00D04538" w:rsidP="00B23BC5">
            <w:pPr>
              <w:keepNext/>
              <w:keepLines/>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否</w:t>
            </w:r>
          </w:p>
        </w:tc>
      </w:tr>
      <w:tr w:rsidR="00D04538" w:rsidRPr="00C54F00" w:rsidTr="00D04538">
        <w:tc>
          <w:tcPr>
            <w:tcW w:w="2835" w:type="dxa"/>
            <w:tcMar>
              <w:left w:w="0" w:type="dxa"/>
              <w:right w:w="0" w:type="dxa"/>
            </w:tcMar>
          </w:tcPr>
          <w:p w:rsidR="00D04538" w:rsidRPr="00C54F00" w:rsidRDefault="00D04538" w:rsidP="00B23BC5">
            <w:pPr>
              <w:keepNext/>
              <w:keepLines/>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1</w:t>
            </w:r>
            <w:r w:rsidR="009B1DF4">
              <w:rPr>
                <w:lang w:val="zh-CN"/>
              </w:rPr>
              <w:t>1.</w:t>
            </w:r>
            <w:r>
              <w:rPr>
                <w:lang w:val="zh-CN"/>
              </w:rPr>
              <w:t>2</w:t>
            </w:r>
            <w:r w:rsidR="006426D9">
              <w:rPr>
                <w:lang w:val="zh-CN"/>
              </w:rPr>
              <w:tab/>
            </w:r>
            <w:r>
              <w:rPr>
                <w:lang w:val="zh-CN"/>
              </w:rPr>
              <w:t>退出</w:t>
            </w:r>
            <w:r w:rsidR="009B1DF4">
              <w:rPr>
                <w:lang w:val="zh-CN"/>
              </w:rPr>
              <w:t>：</w:t>
            </w:r>
          </w:p>
        </w:tc>
        <w:tc>
          <w:tcPr>
            <w:tcW w:w="3544" w:type="dxa"/>
            <w:tcMar>
              <w:left w:w="0" w:type="dxa"/>
              <w:right w:w="0" w:type="dxa"/>
            </w:tcMar>
          </w:tcPr>
          <w:p w:rsidR="00D04538" w:rsidRPr="00C54F00" w:rsidRDefault="00D04538" w:rsidP="00B23BC5">
            <w:pPr>
              <w:keepNext/>
              <w:keepLines/>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转到框</w:t>
            </w:r>
            <w:r>
              <w:rPr>
                <w:lang w:val="zh-CN"/>
              </w:rPr>
              <w:t>19</w:t>
            </w:r>
          </w:p>
        </w:tc>
      </w:tr>
      <w:tr w:rsidR="00D04538" w:rsidRPr="00C54F00" w:rsidTr="00D04538">
        <w:tc>
          <w:tcPr>
            <w:tcW w:w="2835" w:type="dxa"/>
            <w:tcMar>
              <w:left w:w="0" w:type="dxa"/>
              <w:right w:w="0" w:type="dxa"/>
            </w:tcMar>
          </w:tcPr>
          <w:p w:rsidR="00D04538" w:rsidRPr="00C54F00" w:rsidRDefault="00D04538" w:rsidP="00B23BC5">
            <w:pPr>
              <w:keepNext/>
              <w:keepLines/>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c>
          <w:tcPr>
            <w:tcW w:w="3544" w:type="dxa"/>
            <w:tcMar>
              <w:left w:w="0" w:type="dxa"/>
              <w:right w:w="0" w:type="dxa"/>
            </w:tcMar>
          </w:tcPr>
          <w:p w:rsidR="00D04538" w:rsidRPr="00C54F00" w:rsidRDefault="00D04538" w:rsidP="00B23BC5">
            <w:pPr>
              <w:keepNext/>
              <w:keepLines/>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D04538" w:rsidRPr="00C54F00" w:rsidTr="00D04538">
        <w:tc>
          <w:tcPr>
            <w:tcW w:w="2835" w:type="dxa"/>
            <w:tcMar>
              <w:left w:w="0" w:type="dxa"/>
              <w:right w:w="0" w:type="dxa"/>
            </w:tcMar>
          </w:tcPr>
          <w:p w:rsidR="00D04538" w:rsidRPr="00C54F00" w:rsidRDefault="00D04538" w:rsidP="00B23BC5">
            <w:pPr>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sidRPr="00987D06">
              <w:rPr>
                <w:b/>
                <w:bCs/>
                <w:lang w:val="zh-CN"/>
              </w:rPr>
              <w:t>1</w:t>
            </w:r>
            <w:r w:rsidR="009B1DF4">
              <w:rPr>
                <w:b/>
                <w:bCs/>
                <w:lang w:val="zh-CN"/>
              </w:rPr>
              <w:t>2.</w:t>
            </w:r>
            <w:r>
              <w:rPr>
                <w:lang w:val="zh-CN"/>
              </w:rPr>
              <w:tab/>
            </w:r>
            <w:r w:rsidRPr="00584056">
              <w:rPr>
                <w:rFonts w:ascii="Time New Roman" w:eastAsia="SimHei" w:hAnsi="Time New Roman"/>
                <w:lang w:val="zh-CN"/>
              </w:rPr>
              <w:t>结论</w:t>
            </w:r>
            <w:r w:rsidR="009B1DF4">
              <w:rPr>
                <w:rFonts w:ascii="Time New Roman" w:eastAsia="SimHei" w:hAnsi="Time New Roman"/>
                <w:lang w:val="zh-CN"/>
              </w:rPr>
              <w:t>：</w:t>
            </w:r>
          </w:p>
        </w:tc>
        <w:tc>
          <w:tcPr>
            <w:tcW w:w="3544" w:type="dxa"/>
            <w:tcMar>
              <w:left w:w="0" w:type="dxa"/>
              <w:right w:w="0" w:type="dxa"/>
            </w:tcMar>
          </w:tcPr>
          <w:p w:rsidR="00D04538" w:rsidRPr="00C54F00" w:rsidRDefault="00D04538" w:rsidP="00B23BC5">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暂时认可划入此类</w:t>
            </w:r>
          </w:p>
        </w:tc>
      </w:tr>
      <w:tr w:rsidR="00D04538" w:rsidRPr="00C54F00" w:rsidTr="00D04538">
        <w:tc>
          <w:tcPr>
            <w:tcW w:w="2835" w:type="dxa"/>
            <w:tcMar>
              <w:left w:w="0" w:type="dxa"/>
              <w:right w:w="0" w:type="dxa"/>
            </w:tcMar>
          </w:tcPr>
          <w:p w:rsidR="00D04538" w:rsidRPr="00C54F00" w:rsidRDefault="00D04538" w:rsidP="00B23BC5">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b/>
                <w:bCs/>
                <w:color w:val="000000" w:themeColor="text1"/>
              </w:rPr>
            </w:pPr>
            <w:r>
              <w:rPr>
                <w:lang w:val="zh-CN"/>
              </w:rPr>
              <w:t>1</w:t>
            </w:r>
            <w:r w:rsidR="009B1DF4">
              <w:rPr>
                <w:lang w:val="zh-CN"/>
              </w:rPr>
              <w:t>2.</w:t>
            </w:r>
            <w:r>
              <w:rPr>
                <w:lang w:val="zh-CN"/>
              </w:rPr>
              <w:t>1</w:t>
            </w:r>
            <w:r>
              <w:rPr>
                <w:lang w:val="zh-CN"/>
              </w:rPr>
              <w:tab/>
            </w:r>
            <w:r>
              <w:rPr>
                <w:lang w:val="zh-CN"/>
              </w:rPr>
              <w:t>退出</w:t>
            </w:r>
            <w:r w:rsidR="009B1DF4">
              <w:rPr>
                <w:lang w:val="zh-CN"/>
              </w:rPr>
              <w:t>：</w:t>
            </w:r>
          </w:p>
        </w:tc>
        <w:tc>
          <w:tcPr>
            <w:tcW w:w="3544" w:type="dxa"/>
            <w:tcMar>
              <w:left w:w="0" w:type="dxa"/>
              <w:right w:w="0" w:type="dxa"/>
            </w:tcMar>
          </w:tcPr>
          <w:p w:rsidR="00D04538" w:rsidRPr="00C54F00" w:rsidRDefault="00D04538" w:rsidP="00B23BC5">
            <w:pPr>
              <w:tabs>
                <w:tab w:val="left" w:pos="-19"/>
                <w:tab w:val="left" w:pos="1398"/>
                <w:tab w:val="left" w:pos="2192"/>
                <w:tab w:val="left" w:pos="2872"/>
                <w:tab w:val="left" w:pos="3420"/>
                <w:tab w:val="left" w:pos="4140"/>
                <w:tab w:val="left" w:pos="5253"/>
                <w:tab w:val="left" w:pos="6046"/>
                <w:tab w:val="left" w:pos="6784"/>
                <w:tab w:val="left" w:pos="7521"/>
                <w:tab w:val="left" w:pos="8258"/>
                <w:tab w:val="left" w:pos="8938"/>
              </w:tabs>
              <w:spacing w:after="60"/>
              <w:rPr>
                <w:color w:val="000000" w:themeColor="text1"/>
              </w:rPr>
            </w:pPr>
            <w:r>
              <w:rPr>
                <w:lang w:val="zh-CN"/>
              </w:rPr>
              <w:t>适用划定爆炸</w:t>
            </w:r>
            <w:r>
              <w:rPr>
                <w:rFonts w:hint="eastAsia"/>
                <w:lang w:val="zh-CN"/>
              </w:rPr>
              <w:t>物种</w:t>
            </w:r>
            <w:r>
              <w:rPr>
                <w:lang w:val="zh-CN"/>
              </w:rPr>
              <w:t>类项别的程序</w:t>
            </w:r>
          </w:p>
        </w:tc>
      </w:tr>
    </w:tbl>
    <w:p w:rsidR="005B5AF2" w:rsidRDefault="005B5AF2" w:rsidP="006B7097">
      <w:pPr>
        <w:pStyle w:val="SingleTxtGC"/>
      </w:pPr>
      <w:r>
        <w:rPr>
          <w:rFonts w:hint="eastAsia"/>
        </w:rPr>
        <w:t>”</w:t>
      </w:r>
    </w:p>
    <w:p w:rsidR="00084A57" w:rsidRDefault="00084A57">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7</w:t>
      </w:r>
      <w:r w:rsidR="009B1DF4">
        <w:rPr>
          <w:rFonts w:hint="eastAsia"/>
        </w:rPr>
        <w:t>(</w:t>
      </w:r>
      <w:r>
        <w:rPr>
          <w:rFonts w:hint="eastAsia"/>
        </w:rPr>
        <w:t>b</w:t>
      </w:r>
      <w:r w:rsidR="009B1DF4">
        <w:rPr>
          <w:rFonts w:hint="eastAsia"/>
        </w:rPr>
        <w:t>)</w:t>
      </w:r>
      <w:r>
        <w:rPr>
          <w:rFonts w:hint="eastAsia"/>
        </w:rPr>
        <w:tab/>
      </w:r>
      <w:r>
        <w:rPr>
          <w:rFonts w:hint="eastAsia"/>
        </w:rPr>
        <w:t>将原图</w:t>
      </w:r>
      <w:r>
        <w:rPr>
          <w:rFonts w:hint="eastAsia"/>
        </w:rPr>
        <w:t>1</w:t>
      </w:r>
      <w:r w:rsidR="009B1DF4">
        <w:rPr>
          <w:rFonts w:hint="eastAsia"/>
        </w:rPr>
        <w:t>0.</w:t>
      </w:r>
      <w:r>
        <w:rPr>
          <w:rFonts w:hint="eastAsia"/>
        </w:rPr>
        <w:t>7</w:t>
      </w:r>
      <w:r>
        <w:rPr>
          <w:rFonts w:hint="eastAsia"/>
        </w:rPr>
        <w:t>编号为图</w:t>
      </w:r>
      <w:r>
        <w:rPr>
          <w:rFonts w:hint="eastAsia"/>
        </w:rPr>
        <w:t>1</w:t>
      </w:r>
      <w:r w:rsidR="009B1DF4">
        <w:rPr>
          <w:rFonts w:hint="eastAsia"/>
        </w:rPr>
        <w:t>0.</w:t>
      </w:r>
      <w:r>
        <w:rPr>
          <w:rFonts w:hint="eastAsia"/>
        </w:rPr>
        <w:t>7</w:t>
      </w:r>
      <w:r w:rsidR="009B1DF4">
        <w:rPr>
          <w:rFonts w:hint="eastAsia"/>
        </w:rPr>
        <w:t>(</w:t>
      </w:r>
      <w:r>
        <w:rPr>
          <w:rFonts w:hint="eastAsia"/>
        </w:rPr>
        <w:t>b</w:t>
      </w:r>
      <w:r w:rsidR="009B1DF4">
        <w:rPr>
          <w:rFonts w:hint="eastAsia"/>
        </w:rPr>
        <w:t>)</w:t>
      </w:r>
      <w:r w:rsidR="009B1DF4">
        <w:rPr>
          <w:rFonts w:hint="eastAsia"/>
        </w:rPr>
        <w:t>，</w:t>
      </w:r>
      <w:r>
        <w:rPr>
          <w:rFonts w:hint="eastAsia"/>
        </w:rPr>
        <w:t>修改如下</w:t>
      </w:r>
      <w:r w:rsidR="009B1DF4">
        <w:rPr>
          <w:rFonts w:hint="eastAsia"/>
        </w:rPr>
        <w:t>：</w:t>
      </w:r>
    </w:p>
    <w:p w:rsidR="005B5AF2" w:rsidRDefault="005B5AF2" w:rsidP="006B7097">
      <w:pPr>
        <w:pStyle w:val="SingleTxtGC"/>
        <w:rPr>
          <w:rFonts w:ascii="Time New Roman" w:eastAsia="SimHei" w:hAnsi="Time New Roman" w:hint="eastAsia"/>
        </w:rPr>
      </w:pPr>
      <w:r w:rsidRPr="00E66D2F">
        <w:rPr>
          <w:rFonts w:ascii="Time New Roman" w:eastAsia="SimHei" w:hAnsi="Time New Roman" w:hint="eastAsia"/>
        </w:rPr>
        <w:t>“图</w:t>
      </w:r>
      <w:r w:rsidRPr="00E66D2F">
        <w:rPr>
          <w:rFonts w:ascii="Time New Roman" w:eastAsia="SimHei" w:hAnsi="Time New Roman" w:hint="eastAsia"/>
        </w:rPr>
        <w:t>1</w:t>
      </w:r>
      <w:r w:rsidR="009B1DF4" w:rsidRPr="00E66D2F">
        <w:rPr>
          <w:rFonts w:ascii="Time New Roman" w:eastAsia="SimHei" w:hAnsi="Time New Roman" w:hint="eastAsia"/>
        </w:rPr>
        <w:t>0.</w:t>
      </w:r>
      <w:r w:rsidRPr="00E66D2F">
        <w:rPr>
          <w:rFonts w:ascii="Time New Roman" w:eastAsia="SimHei" w:hAnsi="Time New Roman" w:hint="eastAsia"/>
        </w:rPr>
        <w:t>7</w:t>
      </w:r>
      <w:r w:rsidR="009B1DF4" w:rsidRPr="00E66D2F">
        <w:rPr>
          <w:rFonts w:ascii="Time New Roman" w:eastAsia="SimHei" w:hAnsi="Time New Roman" w:hint="eastAsia"/>
        </w:rPr>
        <w:t>(</w:t>
      </w:r>
      <w:r w:rsidRPr="00E66D2F">
        <w:rPr>
          <w:rFonts w:ascii="Time New Roman" w:eastAsia="SimHei" w:hAnsi="Time New Roman" w:hint="eastAsia"/>
        </w:rPr>
        <w:t>b</w:t>
      </w:r>
      <w:r w:rsidR="009B1DF4" w:rsidRPr="00E66D2F">
        <w:rPr>
          <w:rFonts w:ascii="Time New Roman" w:eastAsia="SimHei" w:hAnsi="Time New Roman" w:hint="eastAsia"/>
        </w:rPr>
        <w:t>)</w:t>
      </w:r>
      <w:r w:rsidR="009B1DF4" w:rsidRPr="00E66D2F">
        <w:rPr>
          <w:rFonts w:ascii="Time New Roman" w:eastAsia="SimHei" w:hAnsi="Time New Roman" w:hint="eastAsia"/>
        </w:rPr>
        <w:t>：</w:t>
      </w:r>
      <w:r w:rsidRPr="00E66D2F">
        <w:rPr>
          <w:rFonts w:ascii="Time New Roman" w:eastAsia="SimHei" w:hAnsi="Time New Roman" w:hint="eastAsia"/>
        </w:rPr>
        <w:t>暂时认可二甲苯麝香划入爆炸物种类的流程图</w:t>
      </w:r>
    </w:p>
    <w:p w:rsidR="00E66D2F" w:rsidRPr="00E66D2F" w:rsidRDefault="003508CA" w:rsidP="00E66D2F">
      <w:pPr>
        <w:pStyle w:val="SingleTxtGC"/>
        <w:spacing w:line="240" w:lineRule="auto"/>
        <w:rPr>
          <w:rFonts w:ascii="Time New Roman" w:eastAsia="SimHei" w:hAnsi="Time New Roman" w:hint="eastAsia"/>
        </w:rPr>
      </w:pPr>
      <w:r w:rsidRPr="00352A10">
        <w:object w:dxaOrig="8835" w:dyaOrig="11520">
          <v:shape id="_x0000_i1032" type="#_x0000_t75" style="width:425.65pt;height:555.35pt" o:ole="">
            <v:imagedata r:id="rId23" o:title=""/>
          </v:shape>
          <o:OLEObject Type="Embed" ProgID="Visio.Drawing.15" ShapeID="_x0000_i1032" DrawAspect="Content" ObjectID="_1624795465" r:id="rId24"/>
        </w:object>
      </w:r>
      <w:r w:rsidR="00F9785E">
        <w:rPr>
          <w:rFonts w:hint="eastAsia"/>
        </w:rPr>
        <w:t>”</w:t>
      </w:r>
    </w:p>
    <w:p w:rsidR="00E66D2F" w:rsidRDefault="00E66D2F">
      <w:pPr>
        <w:tabs>
          <w:tab w:val="clear" w:pos="431"/>
        </w:tabs>
        <w:overflowPunct/>
        <w:adjustRightInd/>
        <w:snapToGrid/>
        <w:spacing w:line="240" w:lineRule="auto"/>
        <w:jc w:val="left"/>
      </w:pPr>
      <w:r>
        <w:br w:type="page"/>
      </w:r>
    </w:p>
    <w:p w:rsidR="005B5AF2" w:rsidRDefault="005B5AF2" w:rsidP="009B0BF4">
      <w:pPr>
        <w:pStyle w:val="SingleTxtGC"/>
      </w:pPr>
      <w:r>
        <w:rPr>
          <w:rFonts w:hint="eastAsia"/>
        </w:rPr>
        <w:t>图</w:t>
      </w:r>
      <w:r>
        <w:rPr>
          <w:rFonts w:hint="eastAsia"/>
        </w:rPr>
        <w:t>1</w:t>
      </w:r>
      <w:r w:rsidR="009B1DF4">
        <w:rPr>
          <w:rFonts w:hint="eastAsia"/>
        </w:rPr>
        <w:t>0.</w:t>
      </w:r>
      <w:r>
        <w:rPr>
          <w:rFonts w:hint="eastAsia"/>
        </w:rPr>
        <w:t>7</w:t>
      </w:r>
      <w:r w:rsidR="009B1DF4">
        <w:rPr>
          <w:rFonts w:hint="eastAsia"/>
        </w:rPr>
        <w:t>(</w:t>
      </w:r>
      <w:r>
        <w:rPr>
          <w:rFonts w:hint="eastAsia"/>
        </w:rPr>
        <w:t>c</w:t>
      </w:r>
      <w:r w:rsidR="009B1DF4">
        <w:rPr>
          <w:rFonts w:hint="eastAsia"/>
        </w:rPr>
        <w:t>)</w:t>
      </w:r>
      <w:r w:rsidR="007936B0">
        <w:tab/>
      </w:r>
      <w:r>
        <w:rPr>
          <w:rFonts w:hint="eastAsia"/>
        </w:rPr>
        <w:t>将原图</w:t>
      </w:r>
      <w:r>
        <w:rPr>
          <w:rFonts w:hint="eastAsia"/>
        </w:rPr>
        <w:t>1</w:t>
      </w:r>
      <w:r w:rsidR="009B1DF4">
        <w:rPr>
          <w:rFonts w:hint="eastAsia"/>
        </w:rPr>
        <w:t>0.</w:t>
      </w:r>
      <w:r>
        <w:rPr>
          <w:rFonts w:hint="eastAsia"/>
        </w:rPr>
        <w:t>8</w:t>
      </w:r>
      <w:r>
        <w:rPr>
          <w:rFonts w:hint="eastAsia"/>
        </w:rPr>
        <w:t>编号为图</w:t>
      </w:r>
      <w:r>
        <w:rPr>
          <w:rFonts w:hint="eastAsia"/>
        </w:rPr>
        <w:t>1</w:t>
      </w:r>
      <w:r w:rsidR="009B1DF4">
        <w:rPr>
          <w:rFonts w:hint="eastAsia"/>
        </w:rPr>
        <w:t>0.</w:t>
      </w:r>
      <w:r>
        <w:rPr>
          <w:rFonts w:hint="eastAsia"/>
        </w:rPr>
        <w:t>7</w:t>
      </w:r>
      <w:r w:rsidR="009B1DF4">
        <w:rPr>
          <w:rFonts w:hint="eastAsia"/>
        </w:rPr>
        <w:t>(</w:t>
      </w:r>
      <w:r>
        <w:rPr>
          <w:rFonts w:hint="eastAsia"/>
        </w:rPr>
        <w:t>c</w:t>
      </w:r>
      <w:r w:rsidR="009B1DF4">
        <w:rPr>
          <w:rFonts w:hint="eastAsia"/>
        </w:rPr>
        <w:t>)</w:t>
      </w:r>
      <w:r w:rsidR="009B1DF4">
        <w:rPr>
          <w:rFonts w:hint="eastAsia"/>
        </w:rPr>
        <w:t>，</w:t>
      </w:r>
      <w:r>
        <w:rPr>
          <w:rFonts w:hint="eastAsia"/>
        </w:rPr>
        <w:t>修改如下</w:t>
      </w:r>
      <w:r w:rsidR="009B1DF4">
        <w:rPr>
          <w:rFonts w:hint="eastAsia"/>
        </w:rPr>
        <w:t>：</w:t>
      </w:r>
    </w:p>
    <w:tbl>
      <w:tblPr>
        <w:tblW w:w="7371" w:type="dxa"/>
        <w:tblInd w:w="1134" w:type="dxa"/>
        <w:tblLayout w:type="fixed"/>
        <w:tblCellMar>
          <w:left w:w="70" w:type="dxa"/>
          <w:right w:w="70" w:type="dxa"/>
        </w:tblCellMar>
        <w:tblLook w:val="0000" w:firstRow="0" w:lastRow="0" w:firstColumn="0" w:lastColumn="0" w:noHBand="0" w:noVBand="0"/>
      </w:tblPr>
      <w:tblGrid>
        <w:gridCol w:w="3276"/>
        <w:gridCol w:w="4095"/>
      </w:tblGrid>
      <w:tr w:rsidR="009B0BF4" w:rsidRPr="00C54F00" w:rsidTr="009B0BF4">
        <w:trPr>
          <w:tblHeader/>
        </w:trPr>
        <w:tc>
          <w:tcPr>
            <w:tcW w:w="6379" w:type="dxa"/>
            <w:gridSpan w:val="2"/>
          </w:tcPr>
          <w:p w:rsidR="009B0BF4" w:rsidRPr="009B0BF4"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jc w:val="left"/>
              <w:rPr>
                <w:rFonts w:ascii="Time New Roman" w:eastAsia="SimHei" w:hAnsi="Time New Roman" w:hint="eastAsia"/>
                <w:color w:val="000000" w:themeColor="text1"/>
              </w:rPr>
            </w:pPr>
            <w:bookmarkStart w:id="5" w:name="_Hlk1136706"/>
            <w:r w:rsidRPr="009B0BF4">
              <w:rPr>
                <w:rFonts w:ascii="Time New Roman" w:eastAsia="SimHei" w:hAnsi="Time New Roman" w:hint="eastAsia"/>
              </w:rPr>
              <w:t>“图</w:t>
            </w:r>
            <w:r w:rsidRPr="009B0BF4">
              <w:rPr>
                <w:rFonts w:ascii="Time New Roman" w:eastAsia="SimHei" w:hAnsi="Time New Roman" w:hint="eastAsia"/>
              </w:rPr>
              <w:t>10.7(c)</w:t>
            </w:r>
            <w:r w:rsidRPr="009B0BF4">
              <w:rPr>
                <w:rFonts w:ascii="Time New Roman" w:eastAsia="SimHei" w:hAnsi="Time New Roman" w:hint="eastAsia"/>
              </w:rPr>
              <w:t>：对二甲苯麝香适用划定爆炸物种类项别程序</w:t>
            </w:r>
            <w:r w:rsidRPr="009B0BF4">
              <w:rPr>
                <w:rFonts w:ascii="Time New Roman" w:eastAsia="SimHei" w:hAnsi="Time New Roman" w:hint="eastAsia"/>
              </w:rPr>
              <w:t>(</w:t>
            </w:r>
            <w:r w:rsidRPr="009B0BF4">
              <w:rPr>
                <w:rFonts w:ascii="Time New Roman" w:eastAsia="SimHei" w:hAnsi="Time New Roman" w:hint="eastAsia"/>
              </w:rPr>
              <w:t>图</w:t>
            </w:r>
            <w:r w:rsidRPr="009B0BF4">
              <w:rPr>
                <w:rFonts w:ascii="Time New Roman" w:eastAsia="SimHei" w:hAnsi="Time New Roman" w:hint="eastAsia"/>
              </w:rPr>
              <w:t>10.3)</w:t>
            </w:r>
            <w:r w:rsidRPr="009B0BF4">
              <w:rPr>
                <w:rFonts w:ascii="Time New Roman" w:eastAsia="SimHei" w:hAnsi="Time New Roman" w:hint="eastAsia"/>
              </w:rPr>
              <w:t>的结果</w:t>
            </w:r>
            <w:bookmarkStart w:id="6" w:name="_Hlk1136977"/>
            <w:bookmarkEnd w:id="6"/>
          </w:p>
        </w:tc>
      </w:tr>
      <w:tr w:rsidR="009B0BF4" w:rsidRPr="00C54F00" w:rsidTr="009B0BF4">
        <w:tc>
          <w:tcPr>
            <w:tcW w:w="2835" w:type="dxa"/>
          </w:tcPr>
          <w:p w:rsidR="009B0BF4" w:rsidRPr="007936B0" w:rsidRDefault="009B0BF4" w:rsidP="009B0BF4">
            <w:pPr>
              <w:tabs>
                <w:tab w:val="left" w:pos="585"/>
                <w:tab w:val="left" w:pos="4368"/>
              </w:tabs>
              <w:spacing w:after="60"/>
              <w:rPr>
                <w:rFonts w:ascii="Time New Roman" w:eastAsia="SimHei" w:hAnsi="Time New Roman" w:hint="eastAsia"/>
                <w:color w:val="000000" w:themeColor="text1"/>
              </w:rPr>
            </w:pPr>
            <w:r w:rsidRPr="00703846">
              <w:rPr>
                <w:rFonts w:ascii="Time New Roman" w:eastAsia="SimHei" w:hAnsi="Time New Roman"/>
                <w:b/>
                <w:bCs/>
                <w:lang w:val="zh-CN"/>
              </w:rPr>
              <w:t>1.</w:t>
            </w:r>
            <w:r w:rsidR="00703846">
              <w:rPr>
                <w:rFonts w:ascii="Time New Roman" w:eastAsia="SimHei" w:hAnsi="Time New Roman"/>
                <w:lang w:val="zh-CN"/>
              </w:rPr>
              <w:tab/>
            </w:r>
            <w:r w:rsidRPr="007936B0">
              <w:rPr>
                <w:rFonts w:ascii="Time New Roman" w:eastAsia="SimHei" w:hAnsi="Time New Roman"/>
                <w:lang w:val="zh-CN"/>
              </w:rPr>
              <w:t>框</w:t>
            </w:r>
            <w:r w:rsidRPr="007936B0">
              <w:rPr>
                <w:rFonts w:ascii="Time New Roman" w:eastAsia="SimHei" w:hAnsi="Time New Roman"/>
                <w:lang w:val="zh-CN"/>
              </w:rPr>
              <w:t>26</w:t>
            </w:r>
            <w:r w:rsidRPr="007936B0">
              <w:rPr>
                <w:rFonts w:ascii="Time New Roman" w:eastAsia="SimHei" w:hAnsi="Time New Roman"/>
                <w:lang w:val="zh-CN"/>
              </w:rPr>
              <w:t>：</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物质被考虑划入</w:t>
            </w:r>
            <w:r>
              <w:rPr>
                <w:lang w:val="zh-CN"/>
              </w:rPr>
              <w:t>1.5</w:t>
            </w:r>
            <w:r>
              <w:rPr>
                <w:lang w:val="zh-CN"/>
              </w:rPr>
              <w:t>项吗？</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spacing w:after="60"/>
              <w:rPr>
                <w:color w:val="000000" w:themeColor="text1"/>
              </w:rPr>
            </w:pP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1.1</w:t>
            </w:r>
            <w:r w:rsidR="00703846">
              <w:rPr>
                <w:lang w:val="zh-CN"/>
              </w:rPr>
              <w:tab/>
            </w:r>
            <w:r>
              <w:rPr>
                <w:lang w:val="zh-CN"/>
              </w:rPr>
              <w:t>答案：</w:t>
            </w:r>
          </w:p>
        </w:tc>
        <w:tc>
          <w:tcPr>
            <w:tcW w:w="3544" w:type="dxa"/>
          </w:tcPr>
          <w:p w:rsidR="009B0BF4" w:rsidRPr="00C54F00" w:rsidRDefault="009B0BF4" w:rsidP="009B0BF4">
            <w:pPr>
              <w:spacing w:after="60"/>
              <w:rPr>
                <w:color w:val="000000" w:themeColor="text1"/>
              </w:rPr>
            </w:pPr>
            <w:r>
              <w:rPr>
                <w:lang w:val="zh-CN"/>
              </w:rPr>
              <w:t>否</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1.2</w:t>
            </w:r>
            <w:r w:rsidR="00703846">
              <w:rPr>
                <w:lang w:val="zh-CN"/>
              </w:rPr>
              <w:tab/>
            </w:r>
            <w:r>
              <w:rPr>
                <w:lang w:val="zh-CN"/>
              </w:rPr>
              <w:t>结果：</w:t>
            </w:r>
          </w:p>
        </w:tc>
        <w:tc>
          <w:tcPr>
            <w:tcW w:w="3544" w:type="dxa"/>
          </w:tcPr>
          <w:p w:rsidR="009B0BF4" w:rsidRPr="00C54F00" w:rsidRDefault="009B0BF4" w:rsidP="009B0BF4">
            <w:pPr>
              <w:spacing w:after="60"/>
              <w:rPr>
                <w:color w:val="000000" w:themeColor="text1"/>
              </w:rPr>
            </w:pPr>
            <w:r>
              <w:rPr>
                <w:lang w:val="zh-CN"/>
              </w:rPr>
              <w:t>将物质包装</w:t>
            </w:r>
            <w:r>
              <w:rPr>
                <w:lang w:val="zh-CN"/>
              </w:rPr>
              <w:t>(</w:t>
            </w:r>
            <w:r>
              <w:rPr>
                <w:lang w:val="zh-CN"/>
              </w:rPr>
              <w:t>框</w:t>
            </w:r>
            <w:r>
              <w:rPr>
                <w:lang w:val="zh-CN"/>
              </w:rPr>
              <w:t>30)</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1.3</w:t>
            </w:r>
            <w:r w:rsidR="00703846">
              <w:rPr>
                <w:lang w:val="zh-CN"/>
              </w:rPr>
              <w:tab/>
            </w:r>
            <w:r>
              <w:rPr>
                <w:lang w:val="zh-CN"/>
              </w:rPr>
              <w:t>退出：</w:t>
            </w:r>
          </w:p>
        </w:tc>
        <w:tc>
          <w:tcPr>
            <w:tcW w:w="3544" w:type="dxa"/>
          </w:tcPr>
          <w:p w:rsidR="009B0BF4" w:rsidRPr="00C54F00" w:rsidRDefault="009B0BF4" w:rsidP="009B0BF4">
            <w:pPr>
              <w:spacing w:after="60"/>
              <w:rPr>
                <w:color w:val="000000" w:themeColor="text1"/>
              </w:rPr>
            </w:pPr>
            <w:r>
              <w:rPr>
                <w:lang w:val="zh-CN"/>
              </w:rPr>
              <w:t>转到框</w:t>
            </w:r>
            <w:r>
              <w:rPr>
                <w:lang w:val="zh-CN"/>
              </w:rPr>
              <w:t>31</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spacing w:after="60"/>
              <w:rPr>
                <w:color w:val="000000" w:themeColor="text1"/>
              </w:rPr>
            </w:pPr>
          </w:p>
        </w:tc>
      </w:tr>
      <w:tr w:rsidR="009B0BF4" w:rsidRPr="00C54F00" w:rsidTr="009B0BF4">
        <w:tc>
          <w:tcPr>
            <w:tcW w:w="2835" w:type="dxa"/>
          </w:tcPr>
          <w:p w:rsidR="009B0BF4" w:rsidRPr="00C54F00" w:rsidRDefault="009B0BF4" w:rsidP="009B0BF4">
            <w:pPr>
              <w:tabs>
                <w:tab w:val="left" w:pos="585"/>
                <w:tab w:val="left" w:pos="4368"/>
              </w:tabs>
              <w:spacing w:after="60"/>
              <w:rPr>
                <w:b/>
                <w:color w:val="000000" w:themeColor="text1"/>
              </w:rPr>
            </w:pPr>
            <w:r w:rsidRPr="00703846">
              <w:rPr>
                <w:rFonts w:ascii="Time New Roman" w:eastAsia="SimHei" w:hAnsi="Time New Roman"/>
                <w:b/>
                <w:bCs/>
                <w:lang w:val="zh-CN"/>
              </w:rPr>
              <w:t>2.</w:t>
            </w:r>
            <w:r w:rsidR="00703846">
              <w:rPr>
                <w:rFonts w:ascii="Time New Roman" w:eastAsia="SimHei" w:hAnsi="Time New Roman"/>
                <w:lang w:val="zh-CN"/>
              </w:rPr>
              <w:tab/>
            </w:r>
            <w:r w:rsidRPr="007936B0">
              <w:rPr>
                <w:rFonts w:ascii="Time New Roman" w:eastAsia="SimHei" w:hAnsi="Time New Roman"/>
                <w:lang w:val="zh-CN"/>
              </w:rPr>
              <w:t>框</w:t>
            </w:r>
            <w:r w:rsidRPr="007936B0">
              <w:rPr>
                <w:rFonts w:ascii="Time New Roman" w:eastAsia="SimHei" w:hAnsi="Time New Roman"/>
                <w:lang w:val="zh-CN"/>
              </w:rPr>
              <w:t>31</w:t>
            </w:r>
            <w:r w:rsidRPr="007936B0">
              <w:rPr>
                <w:rFonts w:ascii="Time New Roman" w:eastAsia="SimHei" w:hAnsi="Time New Roman"/>
                <w:lang w:val="zh-CN"/>
              </w:rPr>
              <w:t>：</w:t>
            </w:r>
          </w:p>
        </w:tc>
        <w:tc>
          <w:tcPr>
            <w:tcW w:w="3544" w:type="dxa"/>
          </w:tcPr>
          <w:p w:rsidR="009B0BF4" w:rsidRPr="00C54F00" w:rsidRDefault="009B0BF4" w:rsidP="009B0BF4">
            <w:pPr>
              <w:spacing w:after="60"/>
              <w:rPr>
                <w:color w:val="000000" w:themeColor="text1"/>
              </w:rPr>
            </w:pPr>
            <w:r>
              <w:rPr>
                <w:lang w:val="zh-CN"/>
              </w:rPr>
              <w:t>试验系列</w:t>
            </w:r>
            <w:r>
              <w:rPr>
                <w:lang w:val="zh-CN"/>
              </w:rPr>
              <w:t>6</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spacing w:after="60"/>
              <w:rPr>
                <w:color w:val="000000" w:themeColor="text1"/>
              </w:rPr>
            </w:pPr>
          </w:p>
        </w:tc>
      </w:tr>
      <w:tr w:rsidR="009B0BF4" w:rsidRPr="00C54F00" w:rsidTr="009B0BF4">
        <w:tc>
          <w:tcPr>
            <w:tcW w:w="2835" w:type="dxa"/>
          </w:tcPr>
          <w:p w:rsidR="009B0BF4" w:rsidRPr="00C54F00" w:rsidRDefault="009B0BF4" w:rsidP="00703846">
            <w:pPr>
              <w:tabs>
                <w:tab w:val="left" w:pos="585"/>
                <w:tab w:val="left" w:pos="4368"/>
              </w:tabs>
              <w:spacing w:after="60"/>
              <w:rPr>
                <w:color w:val="000000" w:themeColor="text1"/>
              </w:rPr>
            </w:pPr>
            <w:r>
              <w:rPr>
                <w:lang w:val="zh-CN"/>
              </w:rPr>
              <w:t>2.1</w:t>
            </w:r>
            <w:r w:rsidR="00703846">
              <w:rPr>
                <w:lang w:val="zh-CN"/>
              </w:rPr>
              <w:tab/>
            </w:r>
            <w:r>
              <w:rPr>
                <w:lang w:val="zh-CN"/>
              </w:rPr>
              <w:t>在包件中起爆效应：</w:t>
            </w:r>
          </w:p>
        </w:tc>
        <w:tc>
          <w:tcPr>
            <w:tcW w:w="3544" w:type="dxa"/>
          </w:tcPr>
          <w:p w:rsidR="009B0BF4" w:rsidRPr="00C54F00" w:rsidRDefault="009B0BF4" w:rsidP="009B0BF4">
            <w:pPr>
              <w:spacing w:after="60"/>
              <w:rPr>
                <w:color w:val="000000" w:themeColor="text1"/>
              </w:rPr>
            </w:pPr>
            <w:r>
              <w:rPr>
                <w:lang w:val="zh-CN"/>
              </w:rPr>
              <w:t>用雷管进行的试验</w:t>
            </w:r>
            <w:r>
              <w:rPr>
                <w:lang w:val="zh-CN"/>
              </w:rPr>
              <w:t>6(a)</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2.2</w:t>
            </w:r>
            <w:r w:rsidR="00703846">
              <w:rPr>
                <w:lang w:val="zh-CN"/>
              </w:rPr>
              <w:tab/>
            </w:r>
            <w:r>
              <w:rPr>
                <w:lang w:val="zh-CN"/>
              </w:rPr>
              <w:t>试样条件：</w:t>
            </w:r>
          </w:p>
        </w:tc>
        <w:tc>
          <w:tcPr>
            <w:tcW w:w="3544" w:type="dxa"/>
          </w:tcPr>
          <w:p w:rsidR="009B0BF4" w:rsidRPr="00C54F00" w:rsidRDefault="009B0BF4" w:rsidP="009B0BF4">
            <w:pPr>
              <w:spacing w:after="60"/>
              <w:rPr>
                <w:color w:val="000000" w:themeColor="text1"/>
              </w:rPr>
            </w:pPr>
            <w:r>
              <w:rPr>
                <w:lang w:val="zh-CN"/>
              </w:rPr>
              <w:t>环境温度，</w:t>
            </w:r>
            <w:r>
              <w:rPr>
                <w:lang w:val="zh-CN"/>
              </w:rPr>
              <w:t>50</w:t>
            </w:r>
            <w:r>
              <w:rPr>
                <w:lang w:val="zh-CN"/>
              </w:rPr>
              <w:t>千克纤维板圆桶</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2.3</w:t>
            </w:r>
            <w:r w:rsidR="00703846">
              <w:rPr>
                <w:lang w:val="zh-CN"/>
              </w:rPr>
              <w:tab/>
            </w:r>
            <w:r>
              <w:rPr>
                <w:lang w:val="zh-CN"/>
              </w:rPr>
              <w:t>观察结果：</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只有雷管周围的局部分解</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2.4</w:t>
            </w:r>
            <w:r w:rsidR="00703846">
              <w:rPr>
                <w:lang w:val="zh-CN"/>
              </w:rPr>
              <w:tab/>
            </w:r>
            <w:r>
              <w:rPr>
                <w:lang w:val="zh-CN"/>
              </w:rPr>
              <w:t>结果：</w:t>
            </w:r>
          </w:p>
        </w:tc>
        <w:tc>
          <w:tcPr>
            <w:tcW w:w="3544" w:type="dxa"/>
          </w:tcPr>
          <w:p w:rsidR="009B0BF4" w:rsidRPr="00C54F00" w:rsidRDefault="009B0BF4" w:rsidP="009B0BF4">
            <w:pPr>
              <w:spacing w:after="60"/>
              <w:rPr>
                <w:color w:val="000000" w:themeColor="text1"/>
              </w:rPr>
            </w:pPr>
            <w:r>
              <w:rPr>
                <w:lang w:val="zh-CN"/>
              </w:rPr>
              <w:t>没有明显的反应</w:t>
            </w:r>
          </w:p>
        </w:tc>
      </w:tr>
      <w:tr w:rsidR="009B0BF4" w:rsidRPr="00C54F00" w:rsidTr="009B0BF4">
        <w:tc>
          <w:tcPr>
            <w:tcW w:w="2835" w:type="dxa"/>
          </w:tcPr>
          <w:p w:rsidR="009B0BF4" w:rsidRPr="00C54F00" w:rsidRDefault="009B0BF4" w:rsidP="00703846">
            <w:pPr>
              <w:tabs>
                <w:tab w:val="left" w:pos="585"/>
                <w:tab w:val="left" w:pos="4368"/>
              </w:tabs>
              <w:spacing w:after="60"/>
              <w:rPr>
                <w:color w:val="000000" w:themeColor="text1"/>
              </w:rPr>
            </w:pPr>
            <w:r>
              <w:rPr>
                <w:lang w:val="zh-CN"/>
              </w:rPr>
              <w:t>2.5</w:t>
            </w:r>
            <w:r w:rsidR="00703846">
              <w:rPr>
                <w:lang w:val="zh-CN"/>
              </w:rPr>
              <w:tab/>
            </w:r>
            <w:r>
              <w:rPr>
                <w:lang w:val="zh-CN"/>
              </w:rPr>
              <w:t>在包件中点火效应：</w:t>
            </w:r>
          </w:p>
        </w:tc>
        <w:tc>
          <w:tcPr>
            <w:tcW w:w="3544" w:type="dxa"/>
          </w:tcPr>
          <w:p w:rsidR="009B0BF4" w:rsidRPr="00C54F00" w:rsidRDefault="009B0BF4" w:rsidP="009B0BF4">
            <w:pPr>
              <w:spacing w:after="60"/>
              <w:rPr>
                <w:color w:val="000000" w:themeColor="text1"/>
              </w:rPr>
            </w:pPr>
            <w:r>
              <w:rPr>
                <w:lang w:val="zh-CN"/>
              </w:rPr>
              <w:t>用点火器进行的试验</w:t>
            </w:r>
            <w:r>
              <w:rPr>
                <w:lang w:val="zh-CN"/>
              </w:rPr>
              <w:t>6(a)</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2.6</w:t>
            </w:r>
            <w:r w:rsidR="00703846">
              <w:rPr>
                <w:lang w:val="zh-CN"/>
              </w:rPr>
              <w:tab/>
            </w:r>
            <w:r>
              <w:rPr>
                <w:lang w:val="zh-CN"/>
              </w:rPr>
              <w:t>试样条件：</w:t>
            </w:r>
          </w:p>
        </w:tc>
        <w:tc>
          <w:tcPr>
            <w:tcW w:w="3544" w:type="dxa"/>
          </w:tcPr>
          <w:p w:rsidR="009B0BF4" w:rsidRPr="00C54F00" w:rsidRDefault="009B0BF4" w:rsidP="009B0BF4">
            <w:pPr>
              <w:spacing w:after="60"/>
              <w:rPr>
                <w:color w:val="000000" w:themeColor="text1"/>
              </w:rPr>
            </w:pPr>
            <w:r>
              <w:rPr>
                <w:lang w:val="zh-CN"/>
              </w:rPr>
              <w:t>环境温度，</w:t>
            </w:r>
            <w:r>
              <w:rPr>
                <w:lang w:val="zh-CN"/>
              </w:rPr>
              <w:t>50</w:t>
            </w:r>
            <w:r>
              <w:rPr>
                <w:lang w:val="zh-CN"/>
              </w:rPr>
              <w:t>千克纤维板圆桶</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2.7</w:t>
            </w:r>
            <w:r w:rsidR="00703846">
              <w:rPr>
                <w:lang w:val="zh-CN"/>
              </w:rPr>
              <w:tab/>
            </w:r>
            <w:r>
              <w:rPr>
                <w:lang w:val="zh-CN"/>
              </w:rPr>
              <w:t>观察结果：</w:t>
            </w:r>
          </w:p>
        </w:tc>
        <w:tc>
          <w:tcPr>
            <w:tcW w:w="3544" w:type="dxa"/>
          </w:tcPr>
          <w:p w:rsidR="009B0BF4" w:rsidRPr="00C54F00" w:rsidRDefault="009B0BF4" w:rsidP="009B0BF4">
            <w:pPr>
              <w:tabs>
                <w:tab w:val="left" w:pos="585"/>
                <w:tab w:val="left" w:pos="4368"/>
              </w:tabs>
              <w:spacing w:after="60"/>
              <w:rPr>
                <w:color w:val="000000" w:themeColor="text1"/>
              </w:rPr>
            </w:pPr>
            <w:r>
              <w:rPr>
                <w:lang w:val="zh-CN"/>
              </w:rPr>
              <w:t>只有点火器周围的局部分解</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2.8</w:t>
            </w:r>
            <w:r w:rsidR="00703846">
              <w:rPr>
                <w:lang w:val="zh-CN"/>
              </w:rPr>
              <w:tab/>
            </w:r>
            <w:r>
              <w:rPr>
                <w:lang w:val="zh-CN"/>
              </w:rPr>
              <w:t>结果：</w:t>
            </w:r>
          </w:p>
        </w:tc>
        <w:tc>
          <w:tcPr>
            <w:tcW w:w="3544" w:type="dxa"/>
          </w:tcPr>
          <w:p w:rsidR="009B0BF4" w:rsidRPr="00C54F00" w:rsidRDefault="009B0BF4" w:rsidP="009B0BF4">
            <w:pPr>
              <w:keepNext/>
              <w:keepLines/>
              <w:tabs>
                <w:tab w:val="left" w:pos="585"/>
                <w:tab w:val="left" w:pos="4368"/>
              </w:tabs>
              <w:spacing w:after="60"/>
              <w:rPr>
                <w:color w:val="000000" w:themeColor="text1"/>
              </w:rPr>
            </w:pPr>
            <w:r>
              <w:rPr>
                <w:lang w:val="zh-CN"/>
              </w:rPr>
              <w:t>没有明显的反应</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2.9</w:t>
            </w:r>
            <w:r w:rsidR="00703846">
              <w:rPr>
                <w:lang w:val="zh-CN"/>
              </w:rPr>
              <w:tab/>
            </w:r>
            <w:r>
              <w:rPr>
                <w:lang w:val="zh-CN"/>
              </w:rPr>
              <w:t>包件之间的传播效应：</w:t>
            </w:r>
          </w:p>
        </w:tc>
        <w:tc>
          <w:tcPr>
            <w:tcW w:w="3544" w:type="dxa"/>
          </w:tcPr>
          <w:p w:rsidR="009B0BF4" w:rsidRPr="00C54F00" w:rsidRDefault="009B0BF4" w:rsidP="009B0BF4">
            <w:pPr>
              <w:spacing w:after="60"/>
              <w:rPr>
                <w:color w:val="000000" w:themeColor="text1"/>
              </w:rPr>
            </w:pPr>
            <w:r>
              <w:rPr>
                <w:lang w:val="zh-CN"/>
              </w:rPr>
              <w:t>不需要进行试验</w:t>
            </w:r>
            <w:r>
              <w:rPr>
                <w:lang w:val="zh-CN"/>
              </w:rPr>
              <w:t>6(b)</w:t>
            </w:r>
            <w:r>
              <w:rPr>
                <w:lang w:val="zh-CN"/>
              </w:rPr>
              <w:t>，因为在试验</w:t>
            </w:r>
            <w:r>
              <w:rPr>
                <w:lang w:val="zh-CN"/>
              </w:rPr>
              <w:t>6(a)</w:t>
            </w:r>
            <w:r>
              <w:rPr>
                <w:lang w:val="zh-CN"/>
              </w:rPr>
              <w:t>中包件外无效应</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2.10</w:t>
            </w:r>
            <w:r w:rsidR="00703846">
              <w:rPr>
                <w:lang w:val="zh-CN"/>
              </w:rPr>
              <w:tab/>
            </w:r>
            <w:r>
              <w:rPr>
                <w:lang w:val="zh-CN"/>
              </w:rPr>
              <w:t>被火掩没的效应</w:t>
            </w:r>
          </w:p>
        </w:tc>
        <w:tc>
          <w:tcPr>
            <w:tcW w:w="3544" w:type="dxa"/>
          </w:tcPr>
          <w:p w:rsidR="009B0BF4" w:rsidRPr="00C54F00" w:rsidRDefault="009B0BF4" w:rsidP="009B0BF4">
            <w:pPr>
              <w:spacing w:after="60"/>
              <w:rPr>
                <w:color w:val="000000" w:themeColor="text1"/>
              </w:rPr>
            </w:pPr>
            <w:r>
              <w:rPr>
                <w:lang w:val="zh-CN"/>
              </w:rPr>
              <w:t>试验</w:t>
            </w:r>
            <w:r>
              <w:rPr>
                <w:lang w:val="zh-CN"/>
              </w:rPr>
              <w:t>6(c)</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2.11</w:t>
            </w:r>
            <w:r w:rsidR="00703846">
              <w:rPr>
                <w:lang w:val="zh-CN"/>
              </w:rPr>
              <w:tab/>
            </w:r>
            <w:r>
              <w:rPr>
                <w:lang w:val="zh-CN"/>
              </w:rPr>
              <w:t>试样条件：</w:t>
            </w:r>
          </w:p>
        </w:tc>
        <w:tc>
          <w:tcPr>
            <w:tcW w:w="3544" w:type="dxa"/>
          </w:tcPr>
          <w:p w:rsidR="009B0BF4" w:rsidRPr="00C54F00" w:rsidRDefault="009B0BF4" w:rsidP="009B0BF4">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after="60"/>
              <w:rPr>
                <w:color w:val="000000" w:themeColor="text1"/>
              </w:rPr>
            </w:pPr>
            <w:r>
              <w:rPr>
                <w:lang w:val="zh-CN"/>
              </w:rPr>
              <w:t>3</w:t>
            </w:r>
            <w:r>
              <w:rPr>
                <w:lang w:val="zh-CN"/>
              </w:rPr>
              <w:t>个</w:t>
            </w:r>
            <w:r>
              <w:rPr>
                <w:lang w:val="zh-CN"/>
              </w:rPr>
              <w:t>50</w:t>
            </w:r>
            <w:r>
              <w:rPr>
                <w:lang w:val="zh-CN"/>
              </w:rPr>
              <w:t>千克纤维板圆桶放在置于木垛火之上的钢架上</w:t>
            </w:r>
          </w:p>
          <w:p w:rsidR="009B0BF4" w:rsidRPr="00C54F00" w:rsidRDefault="009B0BF4" w:rsidP="009B0BF4">
            <w:pPr>
              <w:spacing w:after="60"/>
              <w:rPr>
                <w:color w:val="000000" w:themeColor="text1"/>
              </w:rPr>
            </w:pP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2.12</w:t>
            </w:r>
            <w:r w:rsidR="00703846">
              <w:rPr>
                <w:lang w:val="zh-CN"/>
              </w:rPr>
              <w:tab/>
            </w:r>
            <w:r>
              <w:rPr>
                <w:lang w:val="zh-CN"/>
              </w:rPr>
              <w:t>观察结果：</w:t>
            </w:r>
          </w:p>
        </w:tc>
        <w:tc>
          <w:tcPr>
            <w:tcW w:w="3544" w:type="dxa"/>
          </w:tcPr>
          <w:p w:rsidR="009B0BF4" w:rsidRPr="00C54F00" w:rsidRDefault="009B0BF4" w:rsidP="009B0BF4">
            <w:pPr>
              <w:spacing w:after="60"/>
              <w:rPr>
                <w:color w:val="000000" w:themeColor="text1"/>
              </w:rPr>
            </w:pPr>
            <w:r>
              <w:rPr>
                <w:lang w:val="zh-CN"/>
              </w:rPr>
              <w:t>只出现冒黑烟的缓慢燃烧</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2.13</w:t>
            </w:r>
            <w:r w:rsidR="00703846">
              <w:rPr>
                <w:lang w:val="zh-CN"/>
              </w:rPr>
              <w:tab/>
            </w:r>
            <w:r>
              <w:rPr>
                <w:lang w:val="zh-CN"/>
              </w:rPr>
              <w:t>结果：</w:t>
            </w:r>
          </w:p>
        </w:tc>
        <w:tc>
          <w:tcPr>
            <w:tcW w:w="3544" w:type="dxa"/>
          </w:tcPr>
          <w:p w:rsidR="009B0BF4" w:rsidRPr="00C54F00" w:rsidRDefault="009B0BF4" w:rsidP="009B0BF4">
            <w:pPr>
              <w:spacing w:after="60"/>
              <w:rPr>
                <w:color w:val="000000" w:themeColor="text1"/>
              </w:rPr>
            </w:pPr>
            <w:r>
              <w:rPr>
                <w:lang w:val="zh-CN"/>
              </w:rPr>
              <w:t>没有会妨碍救火的效应</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2.14</w:t>
            </w:r>
            <w:r w:rsidR="00703846">
              <w:rPr>
                <w:lang w:val="zh-CN"/>
              </w:rPr>
              <w:tab/>
            </w:r>
            <w:r>
              <w:rPr>
                <w:lang w:val="zh-CN"/>
              </w:rPr>
              <w:t>退出：</w:t>
            </w:r>
          </w:p>
        </w:tc>
        <w:tc>
          <w:tcPr>
            <w:tcW w:w="3544" w:type="dxa"/>
          </w:tcPr>
          <w:p w:rsidR="009B0BF4" w:rsidRPr="00C54F00" w:rsidRDefault="009B0BF4" w:rsidP="009B0BF4">
            <w:pPr>
              <w:spacing w:after="60"/>
              <w:rPr>
                <w:color w:val="000000" w:themeColor="text1"/>
              </w:rPr>
            </w:pPr>
            <w:r>
              <w:rPr>
                <w:lang w:val="zh-CN"/>
              </w:rPr>
              <w:t>转到框</w:t>
            </w:r>
            <w:r>
              <w:rPr>
                <w:lang w:val="zh-CN"/>
              </w:rPr>
              <w:t>32</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spacing w:after="60"/>
              <w:rPr>
                <w:color w:val="000000" w:themeColor="text1"/>
              </w:rPr>
            </w:pPr>
          </w:p>
        </w:tc>
      </w:tr>
      <w:tr w:rsidR="009B0BF4" w:rsidRPr="00C54F00" w:rsidTr="009B0BF4">
        <w:tc>
          <w:tcPr>
            <w:tcW w:w="2835" w:type="dxa"/>
          </w:tcPr>
          <w:p w:rsidR="009B0BF4" w:rsidRPr="00C54F00" w:rsidRDefault="009B0BF4" w:rsidP="009B0BF4">
            <w:pPr>
              <w:tabs>
                <w:tab w:val="left" w:pos="585"/>
                <w:tab w:val="left" w:pos="4368"/>
              </w:tabs>
              <w:spacing w:after="60"/>
              <w:rPr>
                <w:b/>
                <w:color w:val="000000" w:themeColor="text1"/>
              </w:rPr>
            </w:pPr>
            <w:r w:rsidRPr="00703846">
              <w:rPr>
                <w:rFonts w:ascii="Time New Roman" w:eastAsia="SimHei" w:hAnsi="Time New Roman"/>
                <w:b/>
                <w:bCs/>
                <w:lang w:val="zh-CN"/>
              </w:rPr>
              <w:t>3.</w:t>
            </w:r>
            <w:r w:rsidR="00703846">
              <w:rPr>
                <w:rFonts w:ascii="Time New Roman" w:eastAsia="SimHei" w:hAnsi="Time New Roman"/>
                <w:lang w:val="zh-CN"/>
              </w:rPr>
              <w:tab/>
            </w:r>
            <w:r w:rsidRPr="007936B0">
              <w:rPr>
                <w:rFonts w:ascii="Time New Roman" w:eastAsia="SimHei" w:hAnsi="Time New Roman"/>
                <w:lang w:val="zh-CN"/>
              </w:rPr>
              <w:t>框</w:t>
            </w:r>
            <w:r w:rsidRPr="007936B0">
              <w:rPr>
                <w:rFonts w:ascii="Time New Roman" w:eastAsia="SimHei" w:hAnsi="Time New Roman"/>
                <w:lang w:val="zh-CN"/>
              </w:rPr>
              <w:t>32</w:t>
            </w:r>
            <w:r w:rsidRPr="007936B0">
              <w:rPr>
                <w:rFonts w:ascii="Time New Roman" w:eastAsia="SimHei" w:hAnsi="Time New Roman"/>
                <w:lang w:val="zh-CN"/>
              </w:rPr>
              <w:t>：</w:t>
            </w:r>
          </w:p>
        </w:tc>
        <w:tc>
          <w:tcPr>
            <w:tcW w:w="3544" w:type="dxa"/>
          </w:tcPr>
          <w:p w:rsidR="009B0BF4" w:rsidRPr="008173B8" w:rsidRDefault="009B0BF4" w:rsidP="009B0BF4">
            <w:pPr>
              <w:spacing w:after="60"/>
              <w:rPr>
                <w:bCs/>
                <w:color w:val="000000" w:themeColor="text1"/>
              </w:rPr>
            </w:pPr>
            <w:r>
              <w:rPr>
                <w:lang w:val="zh-CN"/>
              </w:rPr>
              <w:t>结果是整体爆炸吗？</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8173B8" w:rsidRDefault="009B0BF4" w:rsidP="009B0BF4">
            <w:pPr>
              <w:spacing w:after="60"/>
              <w:rPr>
                <w:bCs/>
                <w:color w:val="000000" w:themeColor="text1"/>
              </w:rPr>
            </w:pP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3.1</w:t>
            </w:r>
            <w:r w:rsidR="00703846">
              <w:rPr>
                <w:lang w:val="zh-CN"/>
              </w:rPr>
              <w:tab/>
            </w:r>
            <w:r>
              <w:rPr>
                <w:lang w:val="zh-CN"/>
              </w:rPr>
              <w:t>试验系列</w:t>
            </w:r>
            <w:r>
              <w:rPr>
                <w:lang w:val="zh-CN"/>
              </w:rPr>
              <w:t>6</w:t>
            </w:r>
            <w:r>
              <w:rPr>
                <w:lang w:val="zh-CN"/>
              </w:rPr>
              <w:t>得出的答案：</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否</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3.2</w:t>
            </w:r>
            <w:r w:rsidR="00703846">
              <w:rPr>
                <w:lang w:val="zh-CN"/>
              </w:rPr>
              <w:tab/>
            </w:r>
            <w:r>
              <w:rPr>
                <w:lang w:val="zh-CN"/>
              </w:rPr>
              <w:t>退出：</w:t>
            </w:r>
          </w:p>
        </w:tc>
        <w:tc>
          <w:tcPr>
            <w:tcW w:w="3544" w:type="dxa"/>
          </w:tcPr>
          <w:p w:rsidR="009B0BF4" w:rsidRPr="00C54F00" w:rsidRDefault="009B0BF4" w:rsidP="009B0BF4">
            <w:pPr>
              <w:tabs>
                <w:tab w:val="left" w:pos="-19"/>
                <w:tab w:val="left" w:pos="718"/>
                <w:tab w:val="left" w:pos="1398"/>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转到框</w:t>
            </w:r>
            <w:r>
              <w:rPr>
                <w:lang w:val="zh-CN"/>
              </w:rPr>
              <w:t>33</w:t>
            </w:r>
          </w:p>
        </w:tc>
      </w:tr>
      <w:tr w:rsidR="009B0BF4" w:rsidRPr="00C54F00" w:rsidTr="009B0BF4">
        <w:tc>
          <w:tcPr>
            <w:tcW w:w="2835"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c>
          <w:tcPr>
            <w:tcW w:w="3544" w:type="dxa"/>
          </w:tcPr>
          <w:p w:rsidR="009B0BF4" w:rsidRPr="00C54F00" w:rsidRDefault="009B0BF4" w:rsidP="009B0BF4">
            <w:pPr>
              <w:spacing w:after="60"/>
              <w:rPr>
                <w:color w:val="000000" w:themeColor="text1"/>
              </w:rPr>
            </w:pPr>
          </w:p>
        </w:tc>
      </w:tr>
      <w:tr w:rsidR="009B0BF4" w:rsidRPr="00C54F00" w:rsidTr="009B0BF4">
        <w:tc>
          <w:tcPr>
            <w:tcW w:w="2835" w:type="dxa"/>
          </w:tcPr>
          <w:p w:rsidR="009B0BF4" w:rsidRPr="00C54F00" w:rsidRDefault="009B0BF4" w:rsidP="009B0BF4">
            <w:pPr>
              <w:tabs>
                <w:tab w:val="left" w:pos="585"/>
                <w:tab w:val="left" w:pos="4368"/>
              </w:tabs>
              <w:spacing w:after="60"/>
              <w:rPr>
                <w:b/>
                <w:bCs/>
                <w:color w:val="000000" w:themeColor="text1"/>
              </w:rPr>
            </w:pPr>
            <w:r w:rsidRPr="00703846">
              <w:rPr>
                <w:rFonts w:ascii="Time New Roman" w:eastAsia="SimHei" w:hAnsi="Time New Roman"/>
                <w:b/>
                <w:bCs/>
                <w:lang w:val="zh-CN"/>
              </w:rPr>
              <w:t>4.</w:t>
            </w:r>
            <w:r w:rsidR="00703846">
              <w:rPr>
                <w:rFonts w:ascii="Time New Roman" w:eastAsia="SimHei" w:hAnsi="Time New Roman"/>
                <w:lang w:val="zh-CN"/>
              </w:rPr>
              <w:tab/>
            </w:r>
            <w:r w:rsidRPr="007936B0">
              <w:rPr>
                <w:rFonts w:ascii="Time New Roman" w:eastAsia="SimHei" w:hAnsi="Time New Roman"/>
                <w:lang w:val="zh-CN"/>
              </w:rPr>
              <w:t>框</w:t>
            </w:r>
            <w:r w:rsidRPr="007936B0">
              <w:rPr>
                <w:rFonts w:ascii="Time New Roman" w:eastAsia="SimHei" w:hAnsi="Time New Roman"/>
                <w:lang w:val="zh-CN"/>
              </w:rPr>
              <w:t>33</w:t>
            </w:r>
            <w:r w:rsidRPr="007936B0">
              <w:rPr>
                <w:rFonts w:ascii="Time New Roman" w:eastAsia="SimHei" w:hAnsi="Time New Roman"/>
                <w:lang w:val="zh-CN"/>
              </w:rPr>
              <w:t>：</w:t>
            </w:r>
          </w:p>
        </w:tc>
        <w:tc>
          <w:tcPr>
            <w:tcW w:w="3544" w:type="dxa"/>
          </w:tcPr>
          <w:p w:rsidR="009B0BF4" w:rsidRPr="00C54F00" w:rsidRDefault="009B0BF4" w:rsidP="009B0BF4">
            <w:pPr>
              <w:spacing w:after="60"/>
              <w:rPr>
                <w:color w:val="000000" w:themeColor="text1"/>
              </w:rPr>
            </w:pPr>
            <w:r>
              <w:rPr>
                <w:lang w:val="zh-CN"/>
              </w:rPr>
              <w:t>主要危险是迸射危险吗？</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4.1</w:t>
            </w:r>
            <w:r w:rsidR="00703846">
              <w:rPr>
                <w:lang w:val="zh-CN"/>
              </w:rPr>
              <w:tab/>
            </w:r>
            <w:r>
              <w:rPr>
                <w:lang w:val="zh-CN"/>
              </w:rPr>
              <w:t>试验系列</w:t>
            </w:r>
            <w:r>
              <w:rPr>
                <w:lang w:val="zh-CN"/>
              </w:rPr>
              <w:t>6</w:t>
            </w:r>
            <w:r>
              <w:rPr>
                <w:lang w:val="zh-CN"/>
              </w:rPr>
              <w:t>得出的答案：</w:t>
            </w:r>
          </w:p>
        </w:tc>
        <w:tc>
          <w:tcPr>
            <w:tcW w:w="3544" w:type="dxa"/>
          </w:tcPr>
          <w:p w:rsidR="009B0BF4" w:rsidRPr="00C54F00" w:rsidRDefault="009B0BF4" w:rsidP="009B0BF4">
            <w:pPr>
              <w:spacing w:after="60"/>
              <w:rPr>
                <w:color w:val="000000" w:themeColor="text1"/>
              </w:rPr>
            </w:pPr>
            <w:r>
              <w:rPr>
                <w:lang w:val="zh-CN"/>
              </w:rPr>
              <w:t>否</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4.2</w:t>
            </w:r>
            <w:r w:rsidR="00703846">
              <w:rPr>
                <w:lang w:val="zh-CN"/>
              </w:rPr>
              <w:tab/>
            </w:r>
            <w:r>
              <w:rPr>
                <w:lang w:val="zh-CN"/>
              </w:rPr>
              <w:t>退出：</w:t>
            </w:r>
          </w:p>
        </w:tc>
        <w:tc>
          <w:tcPr>
            <w:tcW w:w="3544" w:type="dxa"/>
          </w:tcPr>
          <w:p w:rsidR="009B0BF4"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lang w:val="zh-CN"/>
              </w:rPr>
            </w:pPr>
            <w:r>
              <w:rPr>
                <w:lang w:val="zh-CN"/>
              </w:rPr>
              <w:t>转到框</w:t>
            </w:r>
            <w:r>
              <w:rPr>
                <w:lang w:val="zh-CN"/>
              </w:rPr>
              <w:t>34</w:t>
            </w:r>
          </w:p>
          <w:p w:rsidR="00703846" w:rsidRPr="00C54F00" w:rsidRDefault="00703846"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9B0BF4" w:rsidRPr="00C54F00" w:rsidTr="009B0BF4">
        <w:tc>
          <w:tcPr>
            <w:tcW w:w="2835" w:type="dxa"/>
          </w:tcPr>
          <w:p w:rsidR="009B0BF4" w:rsidRPr="008F3952" w:rsidRDefault="009B0BF4" w:rsidP="009B0BF4">
            <w:pPr>
              <w:tabs>
                <w:tab w:val="left" w:pos="585"/>
                <w:tab w:val="left" w:pos="4368"/>
              </w:tabs>
              <w:spacing w:after="60"/>
              <w:rPr>
                <w:b/>
                <w:bCs/>
                <w:color w:val="000000" w:themeColor="text1"/>
              </w:rPr>
            </w:pPr>
            <w:r w:rsidRPr="00703846">
              <w:rPr>
                <w:rFonts w:ascii="Time New Roman" w:eastAsia="SimHei" w:hAnsi="Time New Roman"/>
                <w:b/>
                <w:bCs/>
                <w:lang w:val="zh-CN"/>
              </w:rPr>
              <w:t>5.</w:t>
            </w:r>
            <w:r w:rsidR="00703846">
              <w:rPr>
                <w:rFonts w:ascii="Time New Roman" w:eastAsia="SimHei" w:hAnsi="Time New Roman"/>
                <w:lang w:val="zh-CN"/>
              </w:rPr>
              <w:tab/>
            </w:r>
            <w:r w:rsidRPr="007936B0">
              <w:rPr>
                <w:rFonts w:ascii="Time New Roman" w:eastAsia="SimHei" w:hAnsi="Time New Roman"/>
                <w:lang w:val="zh-CN"/>
              </w:rPr>
              <w:t>框</w:t>
            </w:r>
            <w:r w:rsidRPr="007936B0">
              <w:rPr>
                <w:rFonts w:ascii="Time New Roman" w:eastAsia="SimHei" w:hAnsi="Time New Roman"/>
                <w:lang w:val="zh-CN"/>
              </w:rPr>
              <w:t>34</w:t>
            </w:r>
            <w:r>
              <w:rPr>
                <w:b/>
                <w:bCs/>
                <w:lang w:val="zh-CN"/>
              </w:rPr>
              <w:t>：</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主要危险是辐射热和</w:t>
            </w:r>
            <w:r>
              <w:rPr>
                <w:lang w:val="zh-CN"/>
              </w:rPr>
              <w:t>/</w:t>
            </w:r>
            <w:r>
              <w:rPr>
                <w:lang w:val="zh-CN"/>
              </w:rPr>
              <w:t>或猛烈燃烧但无爆炸或迸射危险吗？</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5.1</w:t>
            </w:r>
            <w:r w:rsidR="00703846">
              <w:rPr>
                <w:lang w:val="zh-CN"/>
              </w:rPr>
              <w:tab/>
            </w:r>
            <w:r>
              <w:rPr>
                <w:lang w:val="zh-CN"/>
              </w:rPr>
              <w:t>试验系列</w:t>
            </w:r>
            <w:r>
              <w:rPr>
                <w:lang w:val="zh-CN"/>
              </w:rPr>
              <w:t>6</w:t>
            </w:r>
            <w:r>
              <w:rPr>
                <w:lang w:val="zh-CN"/>
              </w:rPr>
              <w:t>得出的答案：</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否</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5.2</w:t>
            </w:r>
            <w:r w:rsidR="00703846">
              <w:rPr>
                <w:lang w:val="zh-CN"/>
              </w:rPr>
              <w:tab/>
            </w:r>
            <w:r>
              <w:rPr>
                <w:lang w:val="zh-CN"/>
              </w:rPr>
              <w:t>退出：</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转到框</w:t>
            </w:r>
            <w:r>
              <w:rPr>
                <w:lang w:val="zh-CN"/>
              </w:rPr>
              <w:t>35</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9B0BF4" w:rsidRPr="00C54F00" w:rsidTr="009B0BF4">
        <w:tc>
          <w:tcPr>
            <w:tcW w:w="2835" w:type="dxa"/>
          </w:tcPr>
          <w:p w:rsidR="009B0BF4" w:rsidRPr="008F3952" w:rsidRDefault="009B0BF4" w:rsidP="009B0BF4">
            <w:pPr>
              <w:tabs>
                <w:tab w:val="left" w:pos="585"/>
                <w:tab w:val="left" w:pos="4368"/>
              </w:tabs>
              <w:spacing w:after="60"/>
              <w:rPr>
                <w:b/>
                <w:bCs/>
                <w:color w:val="000000" w:themeColor="text1"/>
              </w:rPr>
            </w:pPr>
            <w:r w:rsidRPr="00703846">
              <w:rPr>
                <w:rFonts w:ascii="Time New Roman" w:eastAsia="SimHei" w:hAnsi="Time New Roman"/>
                <w:b/>
                <w:bCs/>
                <w:lang w:val="zh-CN"/>
              </w:rPr>
              <w:t>6.</w:t>
            </w:r>
            <w:r w:rsidR="00703846">
              <w:rPr>
                <w:rFonts w:ascii="Time New Roman" w:eastAsia="SimHei" w:hAnsi="Time New Roman"/>
                <w:lang w:val="zh-CN"/>
              </w:rPr>
              <w:tab/>
            </w:r>
            <w:r w:rsidRPr="007936B0">
              <w:rPr>
                <w:rFonts w:ascii="Time New Roman" w:eastAsia="SimHei" w:hAnsi="Time New Roman"/>
                <w:lang w:val="zh-CN"/>
              </w:rPr>
              <w:t>框</w:t>
            </w:r>
            <w:r w:rsidRPr="007936B0">
              <w:rPr>
                <w:rFonts w:ascii="Time New Roman" w:eastAsia="SimHei" w:hAnsi="Time New Roman"/>
                <w:lang w:val="zh-CN"/>
              </w:rPr>
              <w:t>35</w:t>
            </w:r>
            <w:r w:rsidRPr="007936B0">
              <w:rPr>
                <w:rFonts w:ascii="Time New Roman" w:eastAsia="SimHei" w:hAnsi="Time New Roman"/>
                <w:lang w:val="zh-CN"/>
              </w:rPr>
              <w:t>：</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该危险将会妨碍在邻近处救火吗？</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6.1</w:t>
            </w:r>
            <w:r w:rsidR="00703846">
              <w:rPr>
                <w:lang w:val="zh-CN"/>
              </w:rPr>
              <w:tab/>
            </w:r>
            <w:r>
              <w:rPr>
                <w:lang w:val="zh-CN"/>
              </w:rPr>
              <w:t>试验系列</w:t>
            </w:r>
            <w:r>
              <w:rPr>
                <w:lang w:val="zh-CN"/>
              </w:rPr>
              <w:t>6</w:t>
            </w:r>
            <w:r>
              <w:rPr>
                <w:lang w:val="zh-CN"/>
              </w:rPr>
              <w:t>得出的答案：</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否</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6.2</w:t>
            </w:r>
            <w:r w:rsidR="00703846">
              <w:rPr>
                <w:lang w:val="zh-CN"/>
              </w:rPr>
              <w:tab/>
            </w:r>
            <w:r>
              <w:rPr>
                <w:lang w:val="zh-CN"/>
              </w:rPr>
              <w:t>退出：</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转到框</w:t>
            </w:r>
            <w:r>
              <w:rPr>
                <w:lang w:val="zh-CN"/>
              </w:rPr>
              <w:t>36</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9B0BF4" w:rsidRPr="00C54F00" w:rsidTr="009B0BF4">
        <w:tc>
          <w:tcPr>
            <w:tcW w:w="2835" w:type="dxa"/>
          </w:tcPr>
          <w:p w:rsidR="009B0BF4" w:rsidRPr="008F3952" w:rsidRDefault="009B0BF4" w:rsidP="009B0BF4">
            <w:pPr>
              <w:tabs>
                <w:tab w:val="left" w:pos="585"/>
                <w:tab w:val="left" w:pos="4368"/>
              </w:tabs>
              <w:spacing w:after="60"/>
              <w:rPr>
                <w:b/>
                <w:bCs/>
                <w:color w:val="000000" w:themeColor="text1"/>
              </w:rPr>
            </w:pPr>
            <w:r w:rsidRPr="00703846">
              <w:rPr>
                <w:rFonts w:ascii="Time New Roman" w:eastAsia="SimHei" w:hAnsi="Time New Roman"/>
                <w:b/>
                <w:bCs/>
                <w:lang w:val="zh-CN"/>
              </w:rPr>
              <w:t>7.</w:t>
            </w:r>
            <w:r w:rsidR="00703846">
              <w:rPr>
                <w:rFonts w:ascii="Time New Roman" w:eastAsia="SimHei" w:hAnsi="Time New Roman"/>
                <w:lang w:val="zh-CN"/>
              </w:rPr>
              <w:tab/>
            </w:r>
            <w:r w:rsidRPr="008051A4">
              <w:rPr>
                <w:rFonts w:ascii="Time New Roman" w:eastAsia="SimHei" w:hAnsi="Time New Roman"/>
                <w:lang w:val="zh-CN"/>
              </w:rPr>
              <w:t>框</w:t>
            </w:r>
            <w:r w:rsidRPr="008051A4">
              <w:rPr>
                <w:rFonts w:ascii="Time New Roman" w:eastAsia="SimHei" w:hAnsi="Time New Roman"/>
                <w:lang w:val="zh-CN"/>
              </w:rPr>
              <w:t>36</w:t>
            </w:r>
            <w:r w:rsidRPr="008051A4">
              <w:rPr>
                <w:rFonts w:ascii="Time New Roman" w:eastAsia="SimHei" w:hAnsi="Time New Roman"/>
                <w:lang w:val="zh-CN"/>
              </w:rPr>
              <w:t>：</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特别规定</w:t>
            </w:r>
            <w:r>
              <w:rPr>
                <w:lang w:val="zh-CN"/>
              </w:rPr>
              <w:t>347</w:t>
            </w:r>
            <w:r>
              <w:rPr>
                <w:lang w:val="zh-CN"/>
              </w:rPr>
              <w:t>是否适用？</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7.1</w:t>
            </w:r>
            <w:r w:rsidR="00703846">
              <w:rPr>
                <w:lang w:val="zh-CN"/>
              </w:rPr>
              <w:tab/>
            </w:r>
            <w:r>
              <w:rPr>
                <w:lang w:val="zh-CN"/>
              </w:rPr>
              <w:t>答案：</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否</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7.2</w:t>
            </w:r>
            <w:r w:rsidR="00703846">
              <w:rPr>
                <w:lang w:val="zh-CN"/>
              </w:rPr>
              <w:tab/>
            </w:r>
            <w:r>
              <w:rPr>
                <w:lang w:val="zh-CN"/>
              </w:rPr>
              <w:t>退出：</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转到框</w:t>
            </w:r>
            <w:r>
              <w:rPr>
                <w:lang w:val="zh-CN"/>
              </w:rPr>
              <w:t>38</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9B0BF4" w:rsidRPr="00C54F00" w:rsidTr="009B0BF4">
        <w:tc>
          <w:tcPr>
            <w:tcW w:w="2835" w:type="dxa"/>
          </w:tcPr>
          <w:p w:rsidR="009B0BF4" w:rsidRPr="008F3952" w:rsidRDefault="009B0BF4" w:rsidP="009B0BF4">
            <w:pPr>
              <w:tabs>
                <w:tab w:val="left" w:pos="585"/>
                <w:tab w:val="left" w:pos="4368"/>
              </w:tabs>
              <w:spacing w:after="60"/>
              <w:rPr>
                <w:b/>
                <w:bCs/>
                <w:color w:val="000000" w:themeColor="text1"/>
              </w:rPr>
            </w:pPr>
            <w:r w:rsidRPr="00703846">
              <w:rPr>
                <w:rFonts w:ascii="Time New Roman" w:eastAsia="SimHei" w:hAnsi="Time New Roman"/>
                <w:b/>
                <w:bCs/>
                <w:lang w:val="zh-CN"/>
              </w:rPr>
              <w:t>8.</w:t>
            </w:r>
            <w:r w:rsidR="00703846">
              <w:rPr>
                <w:rFonts w:ascii="Time New Roman" w:eastAsia="SimHei" w:hAnsi="Time New Roman"/>
                <w:lang w:val="zh-CN"/>
              </w:rPr>
              <w:tab/>
            </w:r>
            <w:r w:rsidRPr="008051A4">
              <w:rPr>
                <w:rFonts w:ascii="Time New Roman" w:eastAsia="SimHei" w:hAnsi="Time New Roman"/>
                <w:lang w:val="zh-CN"/>
              </w:rPr>
              <w:t>框</w:t>
            </w:r>
            <w:r w:rsidRPr="008051A4">
              <w:rPr>
                <w:rFonts w:ascii="Time New Roman" w:eastAsia="SimHei" w:hAnsi="Time New Roman"/>
                <w:lang w:val="zh-CN"/>
              </w:rPr>
              <w:t>38</w:t>
            </w:r>
            <w:r w:rsidRPr="008051A4">
              <w:rPr>
                <w:rFonts w:ascii="Time New Roman" w:eastAsia="SimHei" w:hAnsi="Time New Roman"/>
                <w:lang w:val="zh-CN"/>
              </w:rPr>
              <w:t>：</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物质或物品是为产生实</w:t>
            </w:r>
            <w:r>
              <w:rPr>
                <w:rFonts w:hint="eastAsia"/>
                <w:lang w:val="zh-CN"/>
              </w:rPr>
              <w:t>用</w:t>
            </w:r>
            <w:r>
              <w:rPr>
                <w:lang w:val="zh-CN"/>
              </w:rPr>
              <w:t>爆炸</w:t>
            </w:r>
            <w:r>
              <w:rPr>
                <w:rFonts w:hint="eastAsia"/>
                <w:lang w:val="zh-CN"/>
              </w:rPr>
              <w:t>效果</w:t>
            </w:r>
            <w:r>
              <w:rPr>
                <w:lang w:val="zh-CN"/>
              </w:rPr>
              <w:t>或烟火效果制造的吗？</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8.1</w:t>
            </w:r>
            <w:r w:rsidR="00703846">
              <w:rPr>
                <w:lang w:val="zh-CN"/>
              </w:rPr>
              <w:tab/>
            </w:r>
            <w:r>
              <w:rPr>
                <w:lang w:val="zh-CN"/>
              </w:rPr>
              <w:t>答案：</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否</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8.2</w:t>
            </w:r>
            <w:r w:rsidR="00703846">
              <w:rPr>
                <w:lang w:val="zh-CN"/>
              </w:rPr>
              <w:tab/>
            </w:r>
            <w:r>
              <w:rPr>
                <w:lang w:val="zh-CN"/>
              </w:rPr>
              <w:t>退出：</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转到框</w:t>
            </w:r>
            <w:r>
              <w:rPr>
                <w:lang w:val="zh-CN"/>
              </w:rPr>
              <w:t>24</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p>
        </w:tc>
      </w:tr>
      <w:tr w:rsidR="009B0BF4" w:rsidRPr="00C54F00" w:rsidTr="009B0BF4">
        <w:tc>
          <w:tcPr>
            <w:tcW w:w="2835" w:type="dxa"/>
          </w:tcPr>
          <w:p w:rsidR="009B0BF4" w:rsidRPr="008F3952" w:rsidRDefault="009B0BF4" w:rsidP="009B0BF4">
            <w:pPr>
              <w:tabs>
                <w:tab w:val="left" w:pos="585"/>
                <w:tab w:val="left" w:pos="4368"/>
              </w:tabs>
              <w:spacing w:after="60"/>
              <w:rPr>
                <w:b/>
                <w:bCs/>
                <w:color w:val="000000" w:themeColor="text1"/>
              </w:rPr>
            </w:pPr>
            <w:r w:rsidRPr="00703846">
              <w:rPr>
                <w:rFonts w:ascii="Time New Roman" w:eastAsia="SimHei" w:hAnsi="Time New Roman"/>
                <w:b/>
                <w:bCs/>
                <w:lang w:val="zh-CN"/>
              </w:rPr>
              <w:t>9.</w:t>
            </w:r>
            <w:r w:rsidR="00703846">
              <w:rPr>
                <w:rFonts w:ascii="Time New Roman" w:eastAsia="SimHei" w:hAnsi="Time New Roman"/>
                <w:lang w:val="zh-CN"/>
              </w:rPr>
              <w:tab/>
            </w:r>
            <w:r w:rsidRPr="008051A4">
              <w:rPr>
                <w:rFonts w:ascii="Time New Roman" w:eastAsia="SimHei" w:hAnsi="Time New Roman"/>
                <w:lang w:val="zh-CN"/>
              </w:rPr>
              <w:t>结论</w:t>
            </w:r>
            <w:r w:rsidRPr="008051A4">
              <w:rPr>
                <w:rFonts w:ascii="Time New Roman" w:eastAsia="SimHei" w:hAnsi="Time New Roman"/>
                <w:lang w:val="zh-CN"/>
              </w:rPr>
              <w:t>:</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不是爆炸</w:t>
            </w:r>
            <w:r>
              <w:rPr>
                <w:rFonts w:hint="eastAsia"/>
                <w:lang w:val="zh-CN"/>
              </w:rPr>
              <w:t>物</w:t>
            </w:r>
          </w:p>
        </w:tc>
      </w:tr>
      <w:tr w:rsidR="009B0BF4" w:rsidRPr="00C54F00" w:rsidTr="009B0BF4">
        <w:tc>
          <w:tcPr>
            <w:tcW w:w="2835" w:type="dxa"/>
          </w:tcPr>
          <w:p w:rsidR="009B0BF4" w:rsidRPr="00C54F00" w:rsidRDefault="009B0BF4" w:rsidP="009B0BF4">
            <w:pPr>
              <w:tabs>
                <w:tab w:val="left" w:pos="585"/>
                <w:tab w:val="left" w:pos="4368"/>
              </w:tabs>
              <w:spacing w:after="60"/>
              <w:rPr>
                <w:color w:val="000000" w:themeColor="text1"/>
              </w:rPr>
            </w:pPr>
            <w:r>
              <w:rPr>
                <w:lang w:val="zh-CN"/>
              </w:rPr>
              <w:t>9.1</w:t>
            </w:r>
            <w:r w:rsidR="00703846">
              <w:rPr>
                <w:lang w:val="zh-CN"/>
              </w:rPr>
              <w:tab/>
            </w:r>
            <w:r>
              <w:rPr>
                <w:lang w:val="zh-CN"/>
              </w:rPr>
              <w:t>退出：</w:t>
            </w:r>
          </w:p>
        </w:tc>
        <w:tc>
          <w:tcPr>
            <w:tcW w:w="3544" w:type="dxa"/>
          </w:tcPr>
          <w:p w:rsidR="009B0BF4" w:rsidRPr="00C54F00" w:rsidRDefault="009B0BF4" w:rsidP="009B0BF4">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spacing w:after="60"/>
              <w:rPr>
                <w:color w:val="000000" w:themeColor="text1"/>
              </w:rPr>
            </w:pPr>
            <w:r>
              <w:rPr>
                <w:lang w:val="zh-CN"/>
              </w:rPr>
              <w:t>考虑划入另一</w:t>
            </w:r>
            <w:r>
              <w:rPr>
                <w:rFonts w:hint="eastAsia"/>
                <w:lang w:val="zh-CN"/>
              </w:rPr>
              <w:t>种</w:t>
            </w:r>
            <w:r>
              <w:rPr>
                <w:lang w:val="zh-CN"/>
              </w:rPr>
              <w:t>类</w:t>
            </w:r>
            <w:r>
              <w:rPr>
                <w:lang w:val="zh-CN"/>
              </w:rPr>
              <w:t>/</w:t>
            </w:r>
            <w:r>
              <w:rPr>
                <w:lang w:val="zh-CN"/>
              </w:rPr>
              <w:t>项</w:t>
            </w:r>
            <w:r>
              <w:rPr>
                <w:rFonts w:hint="eastAsia"/>
                <w:lang w:val="zh-CN"/>
              </w:rPr>
              <w:t>别</w:t>
            </w:r>
          </w:p>
        </w:tc>
      </w:tr>
    </w:tbl>
    <w:bookmarkEnd w:id="5"/>
    <w:p w:rsidR="005B5AF2" w:rsidRDefault="005B5AF2" w:rsidP="006B7097">
      <w:pPr>
        <w:pStyle w:val="SingleTxtGC"/>
      </w:pPr>
      <w:r>
        <w:rPr>
          <w:rFonts w:hint="eastAsia"/>
        </w:rPr>
        <w:t>”</w:t>
      </w:r>
    </w:p>
    <w:p w:rsidR="00703846" w:rsidRDefault="00703846">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7</w:t>
      </w:r>
      <w:r w:rsidR="009B1DF4">
        <w:rPr>
          <w:rFonts w:hint="eastAsia"/>
        </w:rPr>
        <w:t>(</w:t>
      </w:r>
      <w:r>
        <w:rPr>
          <w:rFonts w:hint="eastAsia"/>
        </w:rPr>
        <w:t>d</w:t>
      </w:r>
      <w:r w:rsidR="009B1DF4">
        <w:rPr>
          <w:rFonts w:hint="eastAsia"/>
        </w:rPr>
        <w:t>)</w:t>
      </w:r>
      <w:r w:rsidR="001F56BA">
        <w:tab/>
      </w:r>
      <w:r>
        <w:rPr>
          <w:rFonts w:hint="eastAsia"/>
        </w:rPr>
        <w:t>将原图</w:t>
      </w:r>
      <w:r>
        <w:rPr>
          <w:rFonts w:hint="eastAsia"/>
        </w:rPr>
        <w:t>1</w:t>
      </w:r>
      <w:r w:rsidR="009B1DF4">
        <w:rPr>
          <w:rFonts w:hint="eastAsia"/>
        </w:rPr>
        <w:t>0.</w:t>
      </w:r>
      <w:r>
        <w:rPr>
          <w:rFonts w:hint="eastAsia"/>
        </w:rPr>
        <w:t>9</w:t>
      </w:r>
      <w:r>
        <w:rPr>
          <w:rFonts w:hint="eastAsia"/>
        </w:rPr>
        <w:t>编号为图</w:t>
      </w:r>
      <w:r>
        <w:rPr>
          <w:rFonts w:hint="eastAsia"/>
        </w:rPr>
        <w:t>1</w:t>
      </w:r>
      <w:r w:rsidR="009B1DF4">
        <w:rPr>
          <w:rFonts w:hint="eastAsia"/>
        </w:rPr>
        <w:t>0.</w:t>
      </w:r>
      <w:r>
        <w:rPr>
          <w:rFonts w:hint="eastAsia"/>
        </w:rPr>
        <w:t>7</w:t>
      </w:r>
      <w:r w:rsidR="009B1DF4">
        <w:rPr>
          <w:rFonts w:hint="eastAsia"/>
        </w:rPr>
        <w:t>(</w:t>
      </w:r>
      <w:r>
        <w:rPr>
          <w:rFonts w:hint="eastAsia"/>
        </w:rPr>
        <w:t>d</w:t>
      </w:r>
      <w:r w:rsidR="009B1DF4">
        <w:rPr>
          <w:rFonts w:hint="eastAsia"/>
        </w:rPr>
        <w:t>)</w:t>
      </w:r>
      <w:r w:rsidR="009B1DF4">
        <w:rPr>
          <w:rFonts w:hint="eastAsia"/>
        </w:rPr>
        <w:t>，</w:t>
      </w:r>
      <w:r>
        <w:rPr>
          <w:rFonts w:hint="eastAsia"/>
        </w:rPr>
        <w:t>修改如下</w:t>
      </w:r>
      <w:r w:rsidR="009B1DF4">
        <w:rPr>
          <w:rFonts w:hint="eastAsia"/>
        </w:rPr>
        <w:t>：</w:t>
      </w:r>
    </w:p>
    <w:p w:rsidR="005B5AF2" w:rsidRPr="001F56BA" w:rsidRDefault="005B5AF2" w:rsidP="006B7097">
      <w:pPr>
        <w:pStyle w:val="SingleTxtGC"/>
        <w:rPr>
          <w:rFonts w:ascii="Time New Roman" w:eastAsia="SimHei" w:hAnsi="Time New Roman" w:hint="eastAsia"/>
        </w:rPr>
      </w:pPr>
      <w:r w:rsidRPr="001F56BA">
        <w:rPr>
          <w:rFonts w:ascii="Time New Roman" w:eastAsia="SimHei" w:hAnsi="Time New Roman" w:hint="eastAsia"/>
        </w:rPr>
        <w:t>“图</w:t>
      </w:r>
      <w:r w:rsidRPr="001F56BA">
        <w:rPr>
          <w:rFonts w:ascii="Time New Roman" w:eastAsia="SimHei" w:hAnsi="Time New Roman" w:hint="eastAsia"/>
        </w:rPr>
        <w:t>1</w:t>
      </w:r>
      <w:r w:rsidR="009B1DF4" w:rsidRPr="001F56BA">
        <w:rPr>
          <w:rFonts w:ascii="Time New Roman" w:eastAsia="SimHei" w:hAnsi="Time New Roman" w:hint="eastAsia"/>
        </w:rPr>
        <w:t>0.</w:t>
      </w:r>
      <w:r w:rsidRPr="001F56BA">
        <w:rPr>
          <w:rFonts w:ascii="Time New Roman" w:eastAsia="SimHei" w:hAnsi="Time New Roman" w:hint="eastAsia"/>
        </w:rPr>
        <w:t>7</w:t>
      </w:r>
      <w:r w:rsidR="009B1DF4" w:rsidRPr="001F56BA">
        <w:rPr>
          <w:rFonts w:ascii="Time New Roman" w:eastAsia="SimHei" w:hAnsi="Time New Roman" w:hint="eastAsia"/>
        </w:rPr>
        <w:t>(</w:t>
      </w:r>
      <w:r w:rsidRPr="001F56BA">
        <w:rPr>
          <w:rFonts w:ascii="Time New Roman" w:eastAsia="SimHei" w:hAnsi="Time New Roman" w:hint="eastAsia"/>
        </w:rPr>
        <w:t>d</w:t>
      </w:r>
      <w:r w:rsidR="009B1DF4" w:rsidRPr="001F56BA">
        <w:rPr>
          <w:rFonts w:ascii="Time New Roman" w:eastAsia="SimHei" w:hAnsi="Time New Roman" w:hint="eastAsia"/>
        </w:rPr>
        <w:t>)</w:t>
      </w:r>
      <w:r w:rsidR="009B1DF4" w:rsidRPr="001F56BA">
        <w:rPr>
          <w:rFonts w:ascii="Time New Roman" w:eastAsia="SimHei" w:hAnsi="Time New Roman" w:hint="eastAsia"/>
        </w:rPr>
        <w:t>：</w:t>
      </w:r>
      <w:r w:rsidRPr="001F56BA">
        <w:rPr>
          <w:rFonts w:ascii="Time New Roman" w:eastAsia="SimHei" w:hAnsi="Time New Roman" w:hint="eastAsia"/>
        </w:rPr>
        <w:t>将二甲苯麝香排除于爆炸物种类之外的程序</w:t>
      </w:r>
    </w:p>
    <w:p w:rsidR="005B5AF2" w:rsidRDefault="001F56BA" w:rsidP="001F56BA">
      <w:pPr>
        <w:pStyle w:val="SingleTxtGC"/>
        <w:spacing w:line="240" w:lineRule="auto"/>
      </w:pPr>
      <w:r w:rsidRPr="00510B3F">
        <w:object w:dxaOrig="10740" w:dyaOrig="14244">
          <v:shape id="_x0000_i1033" type="#_x0000_t75" style="width:424.6pt;height:562.75pt" o:ole="">
            <v:imagedata r:id="rId25" o:title=""/>
          </v:shape>
          <o:OLEObject Type="Embed" ProgID="Visio.Drawing.15" ShapeID="_x0000_i1033" DrawAspect="Content" ObjectID="_1624795466" r:id="rId26"/>
        </w:object>
      </w:r>
      <w:r w:rsidR="005B5AF2">
        <w:rPr>
          <w:rFonts w:hint="eastAsia"/>
        </w:rPr>
        <w:t>”</w:t>
      </w:r>
    </w:p>
    <w:p w:rsidR="001F56BA" w:rsidRDefault="001F56BA">
      <w:pPr>
        <w:tabs>
          <w:tab w:val="clear" w:pos="431"/>
        </w:tabs>
        <w:overflowPunct/>
        <w:adjustRightInd/>
        <w:snapToGrid/>
        <w:spacing w:line="240" w:lineRule="auto"/>
        <w:jc w:val="left"/>
      </w:pPr>
      <w:r>
        <w:br w:type="page"/>
      </w:r>
    </w:p>
    <w:p w:rsidR="005B5AF2" w:rsidRDefault="005B5AF2" w:rsidP="006B7097">
      <w:pPr>
        <w:pStyle w:val="SingleTxtGC"/>
      </w:pPr>
      <w:r>
        <w:rPr>
          <w:rFonts w:hint="eastAsia"/>
        </w:rPr>
        <w:t>图</w:t>
      </w:r>
      <w:r>
        <w:rPr>
          <w:rFonts w:hint="eastAsia"/>
        </w:rPr>
        <w:t>1</w:t>
      </w:r>
      <w:r w:rsidR="009B1DF4">
        <w:rPr>
          <w:rFonts w:hint="eastAsia"/>
        </w:rPr>
        <w:t>0.</w:t>
      </w:r>
      <w:r>
        <w:rPr>
          <w:rFonts w:hint="eastAsia"/>
        </w:rPr>
        <w:t>8</w:t>
      </w:r>
      <w:r>
        <w:rPr>
          <w:rFonts w:hint="eastAsia"/>
        </w:rPr>
        <w:tab/>
      </w:r>
      <w:r>
        <w:rPr>
          <w:rFonts w:hint="eastAsia"/>
        </w:rPr>
        <w:tab/>
      </w:r>
      <w:r>
        <w:rPr>
          <w:rFonts w:hint="eastAsia"/>
        </w:rPr>
        <w:t>原图</w:t>
      </w:r>
      <w:r>
        <w:rPr>
          <w:rFonts w:hint="eastAsia"/>
        </w:rPr>
        <w:t>1</w:t>
      </w:r>
      <w:r w:rsidR="009B1DF4">
        <w:rPr>
          <w:rFonts w:hint="eastAsia"/>
        </w:rPr>
        <w:t>0.</w:t>
      </w:r>
      <w:r>
        <w:rPr>
          <w:rFonts w:hint="eastAsia"/>
        </w:rPr>
        <w:t>10</w:t>
      </w:r>
      <w:r>
        <w:rPr>
          <w:rFonts w:hint="eastAsia"/>
        </w:rPr>
        <w:t>成为新图</w:t>
      </w:r>
      <w:r>
        <w:rPr>
          <w:rFonts w:hint="eastAsia"/>
        </w:rPr>
        <w:t>1</w:t>
      </w:r>
      <w:r w:rsidR="009B1DF4">
        <w:rPr>
          <w:rFonts w:hint="eastAsia"/>
        </w:rPr>
        <w:t>0.</w:t>
      </w:r>
      <w:r>
        <w:rPr>
          <w:rFonts w:hint="eastAsia"/>
        </w:rPr>
        <w:t>8</w:t>
      </w:r>
      <w:r>
        <w:rPr>
          <w:rFonts w:hint="eastAsia"/>
        </w:rPr>
        <w:t>。</w:t>
      </w:r>
    </w:p>
    <w:p w:rsidR="005B5AF2" w:rsidRDefault="005B5AF2" w:rsidP="00A10955">
      <w:pPr>
        <w:pStyle w:val="H1GC"/>
      </w:pPr>
      <w:r>
        <w:rPr>
          <w:rFonts w:hint="eastAsia"/>
        </w:rPr>
        <w:tab/>
      </w:r>
      <w:r>
        <w:rPr>
          <w:rFonts w:hint="eastAsia"/>
        </w:rPr>
        <w:tab/>
      </w:r>
      <w:r>
        <w:rPr>
          <w:rFonts w:hint="eastAsia"/>
        </w:rPr>
        <w:t>第</w:t>
      </w:r>
      <w:r>
        <w:rPr>
          <w:rFonts w:hint="eastAsia"/>
        </w:rPr>
        <w:t>11</w:t>
      </w:r>
      <w:r>
        <w:rPr>
          <w:rFonts w:hint="eastAsia"/>
        </w:rPr>
        <w:t>节</w:t>
      </w:r>
    </w:p>
    <w:p w:rsidR="005B5AF2" w:rsidRDefault="005B5AF2" w:rsidP="006B7097">
      <w:pPr>
        <w:pStyle w:val="SingleTxtGC"/>
      </w:pPr>
      <w:r>
        <w:rPr>
          <w:rFonts w:hint="eastAsia"/>
        </w:rPr>
        <w:t>1</w:t>
      </w:r>
      <w:r w:rsidR="009B1DF4">
        <w:rPr>
          <w:rFonts w:hint="eastAsia"/>
        </w:rPr>
        <w:t>1.5.1.2.</w:t>
      </w:r>
      <w:r>
        <w:rPr>
          <w:rFonts w:hint="eastAsia"/>
        </w:rPr>
        <w:t>2</w:t>
      </w:r>
      <w:r>
        <w:rPr>
          <w:rFonts w:hint="eastAsia"/>
        </w:rPr>
        <w:tab/>
      </w:r>
      <w:r w:rsidR="00D73440">
        <w:tab/>
      </w:r>
      <w:r>
        <w:rPr>
          <w:rFonts w:hint="eastAsia"/>
        </w:rPr>
        <w:t>在第四句中</w:t>
      </w:r>
      <w:r w:rsidR="009B1DF4">
        <w:rPr>
          <w:rFonts w:hint="eastAsia"/>
        </w:rPr>
        <w:t>，</w:t>
      </w:r>
      <w:r>
        <w:rPr>
          <w:rFonts w:hint="eastAsia"/>
        </w:rPr>
        <w:t>将“邻苯二甲酸二丁酯”改为“等效气体”。</w:t>
      </w:r>
    </w:p>
    <w:p w:rsidR="005B5AF2" w:rsidRDefault="005B5AF2" w:rsidP="00A10955">
      <w:pPr>
        <w:pStyle w:val="H1GC"/>
      </w:pPr>
      <w:r>
        <w:rPr>
          <w:rFonts w:hint="eastAsia"/>
        </w:rPr>
        <w:tab/>
      </w:r>
      <w:r>
        <w:rPr>
          <w:rFonts w:hint="eastAsia"/>
        </w:rPr>
        <w:tab/>
      </w:r>
      <w:r>
        <w:rPr>
          <w:rFonts w:hint="eastAsia"/>
        </w:rPr>
        <w:t>第</w:t>
      </w:r>
      <w:r>
        <w:rPr>
          <w:rFonts w:hint="eastAsia"/>
        </w:rPr>
        <w:t>12</w:t>
      </w:r>
      <w:r>
        <w:rPr>
          <w:rFonts w:hint="eastAsia"/>
        </w:rPr>
        <w:t>节</w:t>
      </w:r>
    </w:p>
    <w:p w:rsidR="005B5AF2" w:rsidRDefault="005B5AF2" w:rsidP="006B7097">
      <w:pPr>
        <w:pStyle w:val="SingleTxtGC"/>
      </w:pPr>
      <w:r>
        <w:rPr>
          <w:rFonts w:hint="eastAsia"/>
        </w:rPr>
        <w:t>1</w:t>
      </w:r>
      <w:r w:rsidR="009B1DF4">
        <w:rPr>
          <w:rFonts w:hint="eastAsia"/>
        </w:rPr>
        <w:t>2.5.1.2.</w:t>
      </w:r>
      <w:r>
        <w:rPr>
          <w:rFonts w:hint="eastAsia"/>
        </w:rPr>
        <w:t>2</w:t>
      </w:r>
      <w:r>
        <w:rPr>
          <w:rFonts w:hint="eastAsia"/>
        </w:rPr>
        <w:tab/>
      </w:r>
      <w:r w:rsidR="00D73440">
        <w:tab/>
      </w:r>
      <w:r>
        <w:rPr>
          <w:rFonts w:hint="eastAsia"/>
        </w:rPr>
        <w:t>在第四句中</w:t>
      </w:r>
      <w:r w:rsidR="009B1DF4">
        <w:rPr>
          <w:rFonts w:hint="eastAsia"/>
        </w:rPr>
        <w:t>，</w:t>
      </w:r>
      <w:r>
        <w:rPr>
          <w:rFonts w:hint="eastAsia"/>
        </w:rPr>
        <w:t>将“邻苯二甲酸二丁酯”改为“等效气体”。</w:t>
      </w:r>
    </w:p>
    <w:p w:rsidR="005B5AF2" w:rsidRDefault="005B5AF2" w:rsidP="00A10955">
      <w:pPr>
        <w:pStyle w:val="H1GC"/>
      </w:pPr>
      <w:r>
        <w:rPr>
          <w:rFonts w:hint="eastAsia"/>
        </w:rPr>
        <w:tab/>
      </w:r>
      <w:r>
        <w:rPr>
          <w:rFonts w:hint="eastAsia"/>
        </w:rPr>
        <w:tab/>
      </w:r>
      <w:r>
        <w:rPr>
          <w:rFonts w:hint="eastAsia"/>
        </w:rPr>
        <w:t>第</w:t>
      </w:r>
      <w:r>
        <w:rPr>
          <w:rFonts w:hint="eastAsia"/>
        </w:rPr>
        <w:t>16</w:t>
      </w:r>
      <w:r>
        <w:rPr>
          <w:rFonts w:hint="eastAsia"/>
        </w:rPr>
        <w:t>节</w:t>
      </w:r>
    </w:p>
    <w:p w:rsidR="005B5AF2" w:rsidRDefault="005B5AF2" w:rsidP="006B7097">
      <w:pPr>
        <w:pStyle w:val="SingleTxtGC"/>
      </w:pPr>
      <w:r>
        <w:rPr>
          <w:rFonts w:hint="eastAsia"/>
        </w:rPr>
        <w:t>1</w:t>
      </w:r>
      <w:r w:rsidR="009B1DF4">
        <w:rPr>
          <w:rFonts w:hint="eastAsia"/>
        </w:rPr>
        <w:t>6.5.1.</w:t>
      </w:r>
      <w:r>
        <w:rPr>
          <w:rFonts w:hint="eastAsia"/>
        </w:rPr>
        <w:t>4</w:t>
      </w:r>
      <w:r>
        <w:rPr>
          <w:rFonts w:hint="eastAsia"/>
        </w:rPr>
        <w:tab/>
      </w:r>
      <w:r w:rsidR="00D73440">
        <w:tab/>
      </w:r>
      <w:r w:rsidR="009B1DF4">
        <w:rPr>
          <w:rFonts w:hint="eastAsia"/>
        </w:rPr>
        <w:t>(</w:t>
      </w:r>
      <w:r>
        <w:rPr>
          <w:rFonts w:hint="eastAsia"/>
        </w:rPr>
        <w:t>c</w:t>
      </w:r>
      <w:r w:rsidR="009B1DF4">
        <w:rPr>
          <w:rFonts w:hint="eastAsia"/>
        </w:rPr>
        <w:t>)</w:t>
      </w:r>
      <w:r>
        <w:rPr>
          <w:rFonts w:hint="eastAsia"/>
        </w:rPr>
        <w:t>将“得出“</w:t>
      </w:r>
      <w:r>
        <w:rPr>
          <w:rFonts w:hint="eastAsia"/>
        </w:rPr>
        <w:t>+</w:t>
      </w:r>
      <w:r>
        <w:rPr>
          <w:rFonts w:hint="eastAsia"/>
        </w:rPr>
        <w:t>”结果”改为“提供整体爆炸证据”。</w:t>
      </w:r>
    </w:p>
    <w:p w:rsidR="005B5AF2" w:rsidRDefault="005B5AF2" w:rsidP="00A10955">
      <w:pPr>
        <w:pStyle w:val="H1GC"/>
      </w:pPr>
      <w:r>
        <w:rPr>
          <w:rFonts w:hint="eastAsia"/>
        </w:rPr>
        <w:tab/>
      </w:r>
      <w:r>
        <w:rPr>
          <w:rFonts w:hint="eastAsia"/>
        </w:rPr>
        <w:tab/>
      </w:r>
      <w:r>
        <w:rPr>
          <w:rFonts w:hint="eastAsia"/>
        </w:rPr>
        <w:t>第</w:t>
      </w:r>
      <w:r>
        <w:rPr>
          <w:rFonts w:hint="eastAsia"/>
        </w:rPr>
        <w:t>18</w:t>
      </w:r>
      <w:r>
        <w:rPr>
          <w:rFonts w:hint="eastAsia"/>
        </w:rPr>
        <w:t>节</w:t>
      </w:r>
    </w:p>
    <w:p w:rsidR="005B5AF2" w:rsidRDefault="005B5AF2" w:rsidP="006B7097">
      <w:pPr>
        <w:pStyle w:val="SingleTxtGC"/>
      </w:pPr>
      <w:r>
        <w:rPr>
          <w:rFonts w:hint="eastAsia"/>
        </w:rPr>
        <w:t>1</w:t>
      </w:r>
      <w:r w:rsidR="009B1DF4">
        <w:rPr>
          <w:rFonts w:hint="eastAsia"/>
        </w:rPr>
        <w:t>8.</w:t>
      </w:r>
      <w:r>
        <w:rPr>
          <w:rFonts w:hint="eastAsia"/>
        </w:rPr>
        <w:t>1</w:t>
      </w:r>
      <w:r>
        <w:rPr>
          <w:rFonts w:hint="eastAsia"/>
        </w:rPr>
        <w:tab/>
      </w:r>
      <w:r>
        <w:rPr>
          <w:rFonts w:hint="eastAsia"/>
        </w:rPr>
        <w:tab/>
      </w:r>
      <w:r w:rsidR="00D73440">
        <w:tab/>
      </w:r>
      <w:r>
        <w:rPr>
          <w:rFonts w:hint="eastAsia"/>
        </w:rPr>
        <w:t>将第一段结尾修改如下</w:t>
      </w:r>
      <w:r w:rsidR="009B1DF4">
        <w:rPr>
          <w:rFonts w:hint="eastAsia"/>
        </w:rPr>
        <w:t>：</w:t>
      </w:r>
      <w:r>
        <w:rPr>
          <w:rFonts w:hint="eastAsia"/>
        </w:rPr>
        <w:t>“通过包括系列</w:t>
      </w:r>
      <w:r>
        <w:rPr>
          <w:rFonts w:hint="eastAsia"/>
        </w:rPr>
        <w:t>8</w:t>
      </w:r>
      <w:r w:rsidR="009B1DF4">
        <w:rPr>
          <w:rFonts w:hint="eastAsia"/>
        </w:rPr>
        <w:t>(</w:t>
      </w:r>
      <w:r>
        <w:rPr>
          <w:rFonts w:hint="eastAsia"/>
        </w:rPr>
        <w:t>a</w:t>
      </w:r>
      <w:r w:rsidR="009B1DF4">
        <w:rPr>
          <w:rFonts w:hint="eastAsia"/>
        </w:rPr>
        <w:t>)</w:t>
      </w:r>
      <w:r>
        <w:rPr>
          <w:rFonts w:hint="eastAsia"/>
        </w:rPr>
        <w:t>、</w:t>
      </w:r>
      <w:r>
        <w:rPr>
          <w:rFonts w:hint="eastAsia"/>
        </w:rPr>
        <w:t>8</w:t>
      </w:r>
      <w:r w:rsidR="009B1DF4">
        <w:rPr>
          <w:rFonts w:hint="eastAsia"/>
        </w:rPr>
        <w:t>(</w:t>
      </w:r>
      <w:r>
        <w:rPr>
          <w:rFonts w:hint="eastAsia"/>
        </w:rPr>
        <w:t>b</w:t>
      </w:r>
      <w:r w:rsidR="009B1DF4">
        <w:rPr>
          <w:rFonts w:hint="eastAsia"/>
        </w:rPr>
        <w:t>)</w:t>
      </w:r>
      <w:r>
        <w:rPr>
          <w:rFonts w:hint="eastAsia"/>
        </w:rPr>
        <w:t>和</w:t>
      </w:r>
      <w:r>
        <w:rPr>
          <w:rFonts w:hint="eastAsia"/>
        </w:rPr>
        <w:t>8</w:t>
      </w:r>
      <w:r w:rsidR="009B1DF4">
        <w:rPr>
          <w:rFonts w:hint="eastAsia"/>
        </w:rPr>
        <w:t>(</w:t>
      </w:r>
      <w:r>
        <w:rPr>
          <w:rFonts w:hint="eastAsia"/>
        </w:rPr>
        <w:t>c</w:t>
      </w:r>
      <w:r w:rsidR="009B1DF4">
        <w:rPr>
          <w:rFonts w:hint="eastAsia"/>
        </w:rPr>
        <w:t>)</w:t>
      </w:r>
      <w:r w:rsidR="009B1DF4">
        <w:rPr>
          <w:rFonts w:hint="eastAsia"/>
        </w:rPr>
        <w:t>，</w:t>
      </w:r>
      <w:r>
        <w:rPr>
          <w:rFonts w:hint="eastAsia"/>
        </w:rPr>
        <w:t>或如果物质没有通过</w:t>
      </w:r>
      <w:r>
        <w:rPr>
          <w:rFonts w:hint="eastAsia"/>
        </w:rPr>
        <w:t>8</w:t>
      </w:r>
      <w:r w:rsidR="009B1DF4">
        <w:rPr>
          <w:rFonts w:hint="eastAsia"/>
        </w:rPr>
        <w:t>(</w:t>
      </w:r>
      <w:r>
        <w:rPr>
          <w:rFonts w:hint="eastAsia"/>
        </w:rPr>
        <w:t>c</w:t>
      </w:r>
      <w:r w:rsidR="009B1DF4">
        <w:rPr>
          <w:rFonts w:hint="eastAsia"/>
        </w:rPr>
        <w:t>)</w:t>
      </w:r>
      <w:r>
        <w:rPr>
          <w:rFonts w:hint="eastAsia"/>
        </w:rPr>
        <w:t>并在</w:t>
      </w:r>
      <w:r>
        <w:rPr>
          <w:rFonts w:hint="eastAsia"/>
        </w:rPr>
        <w:t>8</w:t>
      </w:r>
      <w:r w:rsidR="009B1DF4">
        <w:rPr>
          <w:rFonts w:hint="eastAsia"/>
        </w:rPr>
        <w:t>(</w:t>
      </w:r>
      <w:r>
        <w:rPr>
          <w:rFonts w:hint="eastAsia"/>
        </w:rPr>
        <w:t>c</w:t>
      </w:r>
      <w:r w:rsidR="009B1DF4">
        <w:rPr>
          <w:rFonts w:hint="eastAsia"/>
        </w:rPr>
        <w:t>)</w:t>
      </w:r>
      <w:r>
        <w:rPr>
          <w:rFonts w:hint="eastAsia"/>
        </w:rPr>
        <w:t>中的反应时间超过</w:t>
      </w:r>
      <w:r>
        <w:rPr>
          <w:rFonts w:hint="eastAsia"/>
        </w:rPr>
        <w:t>60</w:t>
      </w:r>
      <w:r>
        <w:rPr>
          <w:rFonts w:hint="eastAsia"/>
        </w:rPr>
        <w:t>秒且含水量大于</w:t>
      </w:r>
      <w:r>
        <w:rPr>
          <w:rFonts w:hint="eastAsia"/>
        </w:rPr>
        <w:t>14</w:t>
      </w:r>
      <w:r w:rsidR="009B1DF4">
        <w:rPr>
          <w:rFonts w:hint="eastAsia"/>
        </w:rPr>
        <w:t>%</w:t>
      </w:r>
      <w:r w:rsidR="009B1DF4">
        <w:rPr>
          <w:rFonts w:hint="eastAsia"/>
        </w:rPr>
        <w:t>，</w:t>
      </w:r>
      <w:r>
        <w:rPr>
          <w:rFonts w:hint="eastAsia"/>
        </w:rPr>
        <w:t>则为系列</w:t>
      </w:r>
      <w:r>
        <w:rPr>
          <w:rFonts w:hint="eastAsia"/>
        </w:rPr>
        <w:t>8</w:t>
      </w:r>
      <w:r w:rsidR="009B1DF4">
        <w:rPr>
          <w:rFonts w:hint="eastAsia"/>
        </w:rPr>
        <w:t>(</w:t>
      </w:r>
      <w:r>
        <w:rPr>
          <w:rFonts w:hint="eastAsia"/>
        </w:rPr>
        <w:t>a</w:t>
      </w:r>
      <w:r w:rsidR="009B1DF4">
        <w:rPr>
          <w:rFonts w:hint="eastAsia"/>
        </w:rPr>
        <w:t>)</w:t>
      </w:r>
      <w:r>
        <w:rPr>
          <w:rFonts w:hint="eastAsia"/>
        </w:rPr>
        <w:t>、</w:t>
      </w:r>
      <w:r>
        <w:rPr>
          <w:rFonts w:hint="eastAsia"/>
        </w:rPr>
        <w:t>8</w:t>
      </w:r>
      <w:r w:rsidR="009B1DF4">
        <w:rPr>
          <w:rFonts w:hint="eastAsia"/>
        </w:rPr>
        <w:t>(</w:t>
      </w:r>
      <w:r>
        <w:rPr>
          <w:rFonts w:hint="eastAsia"/>
        </w:rPr>
        <w:t>b</w:t>
      </w:r>
      <w:r w:rsidR="009B1DF4">
        <w:rPr>
          <w:rFonts w:hint="eastAsia"/>
        </w:rPr>
        <w:t>)</w:t>
      </w:r>
      <w:r>
        <w:rPr>
          <w:rFonts w:hint="eastAsia"/>
        </w:rPr>
        <w:t>和</w:t>
      </w:r>
      <w:r>
        <w:rPr>
          <w:rFonts w:hint="eastAsia"/>
        </w:rPr>
        <w:t>8</w:t>
      </w:r>
      <w:r w:rsidR="009B1DF4">
        <w:rPr>
          <w:rFonts w:hint="eastAsia"/>
        </w:rPr>
        <w:t>(</w:t>
      </w:r>
      <w:r>
        <w:rPr>
          <w:rFonts w:hint="eastAsia"/>
        </w:rPr>
        <w:t>e</w:t>
      </w:r>
      <w:r w:rsidR="009B1DF4">
        <w:rPr>
          <w:rFonts w:hint="eastAsia"/>
        </w:rPr>
        <w:t>)</w:t>
      </w:r>
      <w:r>
        <w:rPr>
          <w:rFonts w:hint="eastAsia"/>
        </w:rPr>
        <w:t>。试验类型包括</w:t>
      </w:r>
      <w:r w:rsidR="009B1DF4">
        <w:rPr>
          <w:rFonts w:hint="eastAsia"/>
        </w:rPr>
        <w:t>：</w:t>
      </w:r>
      <w:r>
        <w:rPr>
          <w:rFonts w:hint="eastAsia"/>
        </w:rPr>
        <w:t>”。</w:t>
      </w:r>
    </w:p>
    <w:p w:rsidR="005B5AF2" w:rsidRDefault="005B5AF2" w:rsidP="006B7097">
      <w:pPr>
        <w:pStyle w:val="SingleTxtGC"/>
      </w:pPr>
      <w:r>
        <w:rPr>
          <w:rFonts w:hint="eastAsia"/>
        </w:rPr>
        <w:tab/>
      </w:r>
      <w:r w:rsidR="004E3915">
        <w:tab/>
      </w:r>
      <w:r w:rsidR="004E3915">
        <w:tab/>
      </w:r>
      <w:r>
        <w:rPr>
          <w:rFonts w:hint="eastAsia"/>
        </w:rPr>
        <w:t>在此清单后</w:t>
      </w:r>
      <w:r w:rsidR="009B1DF4">
        <w:rPr>
          <w:rFonts w:hint="eastAsia"/>
        </w:rPr>
        <w:t>，</w:t>
      </w:r>
      <w:r>
        <w:rPr>
          <w:rFonts w:hint="eastAsia"/>
        </w:rPr>
        <w:t>在“第</w:t>
      </w:r>
      <w:r>
        <w:rPr>
          <w:rFonts w:hint="eastAsia"/>
        </w:rPr>
        <w:t>8</w:t>
      </w:r>
      <w:r w:rsidR="009B1DF4">
        <w:rPr>
          <w:rFonts w:hint="eastAsia"/>
        </w:rPr>
        <w:t>(</w:t>
      </w:r>
      <w:r>
        <w:rPr>
          <w:rFonts w:hint="eastAsia"/>
        </w:rPr>
        <w:t>c</w:t>
      </w:r>
      <w:r w:rsidR="009B1DF4">
        <w:rPr>
          <w:rFonts w:hint="eastAsia"/>
        </w:rPr>
        <w:t>)</w:t>
      </w:r>
      <w:r>
        <w:rPr>
          <w:rFonts w:hint="eastAsia"/>
        </w:rPr>
        <w:t>类”后添加以下项目</w:t>
      </w:r>
      <w:r w:rsidR="009B1DF4">
        <w:rPr>
          <w:rFonts w:hint="eastAsia"/>
        </w:rPr>
        <w:t>：</w:t>
      </w:r>
    </w:p>
    <w:p w:rsidR="005B5AF2" w:rsidRDefault="005B5AF2" w:rsidP="006B7097">
      <w:pPr>
        <w:pStyle w:val="SingleTxtGC"/>
      </w:pPr>
      <w:r>
        <w:rPr>
          <w:rFonts w:hint="eastAsia"/>
        </w:rPr>
        <w:t>“第</w:t>
      </w:r>
      <w:r>
        <w:rPr>
          <w:rFonts w:hint="eastAsia"/>
        </w:rPr>
        <w:t>8</w:t>
      </w:r>
      <w:r w:rsidR="009B1DF4">
        <w:rPr>
          <w:rFonts w:hint="eastAsia"/>
        </w:rPr>
        <w:t>(</w:t>
      </w:r>
      <w:r>
        <w:rPr>
          <w:rFonts w:hint="eastAsia"/>
        </w:rPr>
        <w:t>e</w:t>
      </w:r>
      <w:r w:rsidR="009B1DF4">
        <w:rPr>
          <w:rFonts w:hint="eastAsia"/>
        </w:rPr>
        <w:t>)</w:t>
      </w:r>
      <w:r>
        <w:rPr>
          <w:rFonts w:hint="eastAsia"/>
        </w:rPr>
        <w:t>类</w:t>
      </w:r>
      <w:r w:rsidR="009B1DF4">
        <w:rPr>
          <w:rFonts w:hint="eastAsia"/>
        </w:rPr>
        <w:t>：</w:t>
      </w:r>
      <w:r>
        <w:rPr>
          <w:rFonts w:hint="eastAsia"/>
        </w:rPr>
        <w:t>确定压力对燃烧的效应的试验。”</w:t>
      </w:r>
    </w:p>
    <w:p w:rsidR="005B5AF2" w:rsidRDefault="005B5AF2" w:rsidP="006B7097">
      <w:pPr>
        <w:pStyle w:val="SingleTxtGC"/>
      </w:pPr>
      <w:r>
        <w:rPr>
          <w:rFonts w:hint="eastAsia"/>
        </w:rPr>
        <w:t>表</w:t>
      </w:r>
      <w:r>
        <w:rPr>
          <w:rFonts w:hint="eastAsia"/>
        </w:rPr>
        <w:t>1</w:t>
      </w:r>
      <w:r w:rsidR="009B1DF4">
        <w:rPr>
          <w:rFonts w:hint="eastAsia"/>
        </w:rPr>
        <w:t>8.</w:t>
      </w:r>
      <w:r>
        <w:rPr>
          <w:rFonts w:hint="eastAsia"/>
        </w:rPr>
        <w:t>1</w:t>
      </w:r>
      <w:r w:rsidR="005A33E9">
        <w:tab/>
      </w:r>
      <w:r w:rsidR="005A33E9">
        <w:tab/>
      </w:r>
      <w:r>
        <w:rPr>
          <w:rFonts w:hint="eastAsia"/>
        </w:rPr>
        <w:t>添加以下新条目</w:t>
      </w:r>
      <w:r w:rsidR="009B1DF4">
        <w:rPr>
          <w:rFonts w:hint="eastAsia"/>
        </w:rPr>
        <w:t>：</w:t>
      </w:r>
    </w:p>
    <w:tbl>
      <w:tblPr>
        <w:tblStyle w:val="TableGrid"/>
        <w:tblW w:w="0" w:type="auto"/>
        <w:tblInd w:w="1134" w:type="dxa"/>
        <w:tblLayout w:type="fixed"/>
        <w:tblLook w:val="04A0" w:firstRow="1" w:lastRow="0" w:firstColumn="1" w:lastColumn="0" w:noHBand="0" w:noVBand="1"/>
      </w:tblPr>
      <w:tblGrid>
        <w:gridCol w:w="704"/>
        <w:gridCol w:w="5670"/>
        <w:gridCol w:w="992"/>
      </w:tblGrid>
      <w:tr w:rsidR="00A10955" w:rsidRPr="00A10955" w:rsidTr="00EE310E">
        <w:tc>
          <w:tcPr>
            <w:tcW w:w="704" w:type="dxa"/>
            <w:vAlign w:val="center"/>
          </w:tcPr>
          <w:p w:rsidR="00A10955" w:rsidRPr="00A10955" w:rsidRDefault="00A10955" w:rsidP="00191F63">
            <w:pPr>
              <w:pStyle w:val="SingleTxtGC"/>
              <w:suppressAutoHyphens w:val="0"/>
              <w:ind w:left="57" w:right="0"/>
              <w:rPr>
                <w:lang w:val="en-US"/>
              </w:rPr>
            </w:pPr>
            <w:r w:rsidRPr="00A10955">
              <w:t>8 (e)</w:t>
            </w:r>
          </w:p>
        </w:tc>
        <w:tc>
          <w:tcPr>
            <w:tcW w:w="5670" w:type="dxa"/>
            <w:vAlign w:val="center"/>
          </w:tcPr>
          <w:p w:rsidR="00A10955" w:rsidRPr="00A10955" w:rsidRDefault="00A10955" w:rsidP="00191F63">
            <w:pPr>
              <w:pStyle w:val="SingleTxtGC"/>
              <w:suppressAutoHyphens w:val="0"/>
              <w:ind w:left="57" w:right="0"/>
              <w:rPr>
                <w:lang w:val="en-US" w:eastAsia="zh-CN"/>
              </w:rPr>
            </w:pPr>
            <w:r w:rsidRPr="00A10955">
              <w:rPr>
                <w:lang w:eastAsia="zh-CN"/>
              </w:rPr>
              <w:t>加拿大爆炸物研究实验室最小自持燃烧压力</w:t>
            </w:r>
            <w:r w:rsidRPr="00A10955">
              <w:rPr>
                <w:lang w:eastAsia="zh-CN"/>
              </w:rPr>
              <w:t>(MBP)</w:t>
            </w:r>
            <w:r w:rsidRPr="00A10955">
              <w:rPr>
                <w:lang w:eastAsia="zh-CN"/>
              </w:rPr>
              <w:t>试验</w:t>
            </w:r>
            <w:r w:rsidRPr="00A10955">
              <w:rPr>
                <w:vertAlign w:val="superscript"/>
                <w:lang w:eastAsia="zh-CN"/>
              </w:rPr>
              <w:t>a</w:t>
            </w:r>
          </w:p>
        </w:tc>
        <w:tc>
          <w:tcPr>
            <w:tcW w:w="992" w:type="dxa"/>
            <w:vAlign w:val="center"/>
          </w:tcPr>
          <w:p w:rsidR="00A10955" w:rsidRPr="00A10955" w:rsidRDefault="00A10955" w:rsidP="00191F63">
            <w:pPr>
              <w:pStyle w:val="SingleTxtGC"/>
              <w:suppressAutoHyphens w:val="0"/>
              <w:ind w:left="57" w:right="0"/>
              <w:rPr>
                <w:lang w:val="en-US"/>
              </w:rPr>
            </w:pPr>
            <w:r w:rsidRPr="00A10955">
              <w:t>18.8</w:t>
            </w:r>
          </w:p>
        </w:tc>
      </w:tr>
    </w:tbl>
    <w:p w:rsidR="00A10955" w:rsidRDefault="00A10955" w:rsidP="006B7097">
      <w:pPr>
        <w:pStyle w:val="SingleTxtGC"/>
      </w:pPr>
    </w:p>
    <w:p w:rsidR="005B5AF2" w:rsidRDefault="005B5AF2" w:rsidP="006B7097">
      <w:pPr>
        <w:pStyle w:val="SingleTxtGC"/>
      </w:pPr>
      <w:r>
        <w:rPr>
          <w:rFonts w:hint="eastAsia"/>
        </w:rPr>
        <w:t>1</w:t>
      </w:r>
      <w:r w:rsidR="009B1DF4">
        <w:rPr>
          <w:rFonts w:hint="eastAsia"/>
        </w:rPr>
        <w:t>8.6.1.2.</w:t>
      </w:r>
      <w:r>
        <w:rPr>
          <w:rFonts w:hint="eastAsia"/>
        </w:rPr>
        <w:t>2</w:t>
      </w:r>
      <w:r>
        <w:rPr>
          <w:rFonts w:hint="eastAsia"/>
        </w:rPr>
        <w:tab/>
      </w:r>
      <w:r w:rsidR="004E3915">
        <w:tab/>
      </w:r>
      <w:r>
        <w:rPr>
          <w:rFonts w:hint="eastAsia"/>
        </w:rPr>
        <w:t>在第三句中</w:t>
      </w:r>
      <w:r w:rsidR="009B1DF4">
        <w:rPr>
          <w:rFonts w:hint="eastAsia"/>
        </w:rPr>
        <w:t>，</w:t>
      </w:r>
      <w:r>
        <w:rPr>
          <w:rFonts w:hint="eastAsia"/>
        </w:rPr>
        <w:t>删去“邻苯二甲酸二丁酯或”。</w:t>
      </w:r>
    </w:p>
    <w:p w:rsidR="005B5AF2" w:rsidRDefault="005B5AF2" w:rsidP="006B7097">
      <w:pPr>
        <w:pStyle w:val="SingleTxtGC"/>
      </w:pPr>
      <w:r>
        <w:rPr>
          <w:rFonts w:hint="eastAsia"/>
        </w:rPr>
        <w:t>1</w:t>
      </w:r>
      <w:r w:rsidR="009B1DF4">
        <w:rPr>
          <w:rFonts w:hint="eastAsia"/>
        </w:rPr>
        <w:t>8.6.1.</w:t>
      </w:r>
      <w:r>
        <w:rPr>
          <w:rFonts w:hint="eastAsia"/>
        </w:rPr>
        <w:t>4</w:t>
      </w:r>
      <w:r>
        <w:rPr>
          <w:rFonts w:hint="eastAsia"/>
        </w:rPr>
        <w:tab/>
      </w:r>
      <w:r w:rsidR="004E3915">
        <w:tab/>
      </w:r>
      <w:r>
        <w:rPr>
          <w:rFonts w:hint="eastAsia"/>
        </w:rPr>
        <w:t>修改如下</w:t>
      </w:r>
      <w:r w:rsidR="009B1DF4">
        <w:rPr>
          <w:rFonts w:hint="eastAsia"/>
        </w:rPr>
        <w:t>：</w:t>
      </w:r>
    </w:p>
    <w:p w:rsidR="005B5AF2" w:rsidRDefault="005B5AF2" w:rsidP="006B7097">
      <w:pPr>
        <w:pStyle w:val="SingleTxtGC"/>
      </w:pPr>
      <w:r>
        <w:rPr>
          <w:rFonts w:hint="eastAsia"/>
        </w:rPr>
        <w:t>“如果最多五次试验中的三次无法取得阴性</w:t>
      </w:r>
      <w:r w:rsidR="009B1DF4">
        <w:rPr>
          <w:rFonts w:hint="eastAsia"/>
        </w:rPr>
        <w:t>(</w:t>
      </w:r>
      <w:r>
        <w:rPr>
          <w:rFonts w:hint="eastAsia"/>
        </w:rPr>
        <w:t>-</w:t>
      </w:r>
      <w:r w:rsidR="009B1DF4">
        <w:rPr>
          <w:rFonts w:hint="eastAsia"/>
        </w:rPr>
        <w:t>)</w:t>
      </w:r>
      <w:r>
        <w:rPr>
          <w:rFonts w:hint="eastAsia"/>
        </w:rPr>
        <w:t>结果</w:t>
      </w:r>
      <w:r w:rsidR="009B1DF4">
        <w:rPr>
          <w:rFonts w:hint="eastAsia"/>
        </w:rPr>
        <w:t>，</w:t>
      </w:r>
      <w:r>
        <w:rPr>
          <w:rFonts w:hint="eastAsia"/>
        </w:rPr>
        <w:t>结果即为“</w:t>
      </w:r>
      <w:r>
        <w:rPr>
          <w:rFonts w:hint="eastAsia"/>
        </w:rPr>
        <w:t>+</w:t>
      </w:r>
      <w:r>
        <w:rPr>
          <w:rFonts w:hint="eastAsia"/>
        </w:rPr>
        <w:t>”。在这种情况下</w:t>
      </w:r>
      <w:r w:rsidR="009B1DF4">
        <w:rPr>
          <w:rFonts w:hint="eastAsia"/>
        </w:rPr>
        <w:t>，</w:t>
      </w:r>
      <w:r>
        <w:rPr>
          <w:rFonts w:hint="eastAsia"/>
        </w:rPr>
        <w:t>准备制成炸药中间物</w:t>
      </w:r>
      <w:r w:rsidR="009B1DF4">
        <w:rPr>
          <w:rFonts w:hint="eastAsia"/>
        </w:rPr>
        <w:t>(</w:t>
      </w:r>
      <w:r>
        <w:rPr>
          <w:rFonts w:hint="eastAsia"/>
        </w:rPr>
        <w:t>ANE</w:t>
      </w:r>
      <w:r w:rsidR="009B1DF4">
        <w:rPr>
          <w:rFonts w:hint="eastAsia"/>
        </w:rPr>
        <w:t>)</w:t>
      </w:r>
      <w:r>
        <w:rPr>
          <w:rFonts w:hint="eastAsia"/>
        </w:rPr>
        <w:t>的物质可以被划入爆炸物种类</w:t>
      </w:r>
      <w:r w:rsidR="009B1DF4">
        <w:rPr>
          <w:rFonts w:hint="eastAsia"/>
        </w:rPr>
        <w:t>，</w:t>
      </w:r>
      <w:r>
        <w:rPr>
          <w:rFonts w:hint="eastAsia"/>
        </w:rPr>
        <w:t>或者</w:t>
      </w:r>
      <w:r w:rsidR="009B1DF4">
        <w:rPr>
          <w:rFonts w:hint="eastAsia"/>
        </w:rPr>
        <w:t>，</w:t>
      </w:r>
      <w:r>
        <w:rPr>
          <w:rFonts w:hint="eastAsia"/>
        </w:rPr>
        <w:t>如果反应时间超过</w:t>
      </w:r>
      <w:r>
        <w:rPr>
          <w:rFonts w:hint="eastAsia"/>
        </w:rPr>
        <w:t>60</w:t>
      </w:r>
      <w:r>
        <w:rPr>
          <w:rFonts w:hint="eastAsia"/>
        </w:rPr>
        <w:t>秒</w:t>
      </w:r>
      <w:r w:rsidR="009B1DF4">
        <w:rPr>
          <w:rFonts w:hint="eastAsia"/>
        </w:rPr>
        <w:t>，</w:t>
      </w:r>
      <w:r>
        <w:rPr>
          <w:rFonts w:hint="eastAsia"/>
        </w:rPr>
        <w:t>并且该物质的含水量超过</w:t>
      </w:r>
      <w:r>
        <w:rPr>
          <w:rFonts w:hint="eastAsia"/>
        </w:rPr>
        <w:t>14</w:t>
      </w:r>
      <w:r w:rsidR="009B1DF4">
        <w:rPr>
          <w:rFonts w:hint="eastAsia"/>
        </w:rPr>
        <w:t>%</w:t>
      </w:r>
      <w:r w:rsidR="009B1DF4">
        <w:rPr>
          <w:rFonts w:hint="eastAsia"/>
        </w:rPr>
        <w:t>，</w:t>
      </w:r>
      <w:r>
        <w:rPr>
          <w:rFonts w:hint="eastAsia"/>
        </w:rPr>
        <w:t>则可以对其进行第</w:t>
      </w:r>
      <w:r>
        <w:rPr>
          <w:rFonts w:hint="eastAsia"/>
        </w:rPr>
        <w:t>8</w:t>
      </w:r>
      <w:r w:rsidR="009B1DF4">
        <w:rPr>
          <w:rFonts w:hint="eastAsia"/>
        </w:rPr>
        <w:t>(</w:t>
      </w:r>
      <w:r>
        <w:rPr>
          <w:rFonts w:hint="eastAsia"/>
        </w:rPr>
        <w:t>e</w:t>
      </w:r>
      <w:r w:rsidR="009B1DF4">
        <w:rPr>
          <w:rFonts w:hint="eastAsia"/>
        </w:rPr>
        <w:t>)</w:t>
      </w:r>
      <w:r>
        <w:rPr>
          <w:rFonts w:hint="eastAsia"/>
        </w:rPr>
        <w:t>类试验</w:t>
      </w:r>
      <w:r w:rsidR="009B1DF4">
        <w:rPr>
          <w:rFonts w:hint="eastAsia"/>
        </w:rPr>
        <w:t>(</w:t>
      </w:r>
      <w:r>
        <w:rPr>
          <w:rFonts w:hint="eastAsia"/>
        </w:rPr>
        <w:t>如</w:t>
      </w:r>
      <w:r>
        <w:rPr>
          <w:rFonts w:hint="eastAsia"/>
        </w:rPr>
        <w:t>1</w:t>
      </w:r>
      <w:r w:rsidR="009B1DF4">
        <w:rPr>
          <w:rFonts w:hint="eastAsia"/>
        </w:rPr>
        <w:t>8.</w:t>
      </w:r>
      <w:r>
        <w:rPr>
          <w:rFonts w:hint="eastAsia"/>
        </w:rPr>
        <w:t>8</w:t>
      </w:r>
      <w:r>
        <w:rPr>
          <w:rFonts w:hint="eastAsia"/>
        </w:rPr>
        <w:t>中所述</w:t>
      </w:r>
      <w:r w:rsidR="009B1DF4">
        <w:rPr>
          <w:rFonts w:hint="eastAsia"/>
        </w:rPr>
        <w:t>)</w:t>
      </w:r>
      <w:r w:rsidR="009B1DF4">
        <w:rPr>
          <w:rFonts w:hint="eastAsia"/>
        </w:rPr>
        <w:t>，</w:t>
      </w:r>
      <w:r>
        <w:rPr>
          <w:rFonts w:hint="eastAsia"/>
        </w:rPr>
        <w:t>以确定其是否可被划入</w:t>
      </w:r>
      <w:r w:rsidR="009B1DF4">
        <w:rPr>
          <w:rFonts w:hint="eastAsia"/>
        </w:rPr>
        <w:t>5.</w:t>
      </w:r>
      <w:r>
        <w:rPr>
          <w:rFonts w:hint="eastAsia"/>
        </w:rPr>
        <w:t>1</w:t>
      </w:r>
      <w:r>
        <w:rPr>
          <w:rFonts w:hint="eastAsia"/>
        </w:rPr>
        <w:t>项。”</w:t>
      </w:r>
    </w:p>
    <w:p w:rsidR="005B5AF2" w:rsidRDefault="005B5AF2" w:rsidP="006B7097">
      <w:pPr>
        <w:pStyle w:val="SingleTxtGC"/>
      </w:pPr>
      <w:r>
        <w:rPr>
          <w:rFonts w:hint="eastAsia"/>
        </w:rPr>
        <w:t>新增</w:t>
      </w:r>
      <w:r>
        <w:rPr>
          <w:rFonts w:hint="eastAsia"/>
        </w:rPr>
        <w:t>1</w:t>
      </w:r>
      <w:r w:rsidR="009B1DF4">
        <w:rPr>
          <w:rFonts w:hint="eastAsia"/>
        </w:rPr>
        <w:t>8.</w:t>
      </w:r>
      <w:r>
        <w:rPr>
          <w:rFonts w:hint="eastAsia"/>
        </w:rPr>
        <w:t>8</w:t>
      </w:r>
      <w:r w:rsidR="007E32CB">
        <w:tab/>
      </w:r>
      <w:r w:rsidR="007E32CB">
        <w:tab/>
      </w:r>
      <w:r>
        <w:rPr>
          <w:rFonts w:hint="eastAsia"/>
        </w:rPr>
        <w:t>添加新的第</w:t>
      </w:r>
      <w:r>
        <w:rPr>
          <w:rFonts w:hint="eastAsia"/>
        </w:rPr>
        <w:t>1</w:t>
      </w:r>
      <w:r w:rsidR="009B1DF4">
        <w:rPr>
          <w:rFonts w:hint="eastAsia"/>
        </w:rPr>
        <w:t>8.</w:t>
      </w:r>
      <w:r>
        <w:rPr>
          <w:rFonts w:hint="eastAsia"/>
        </w:rPr>
        <w:t>8</w:t>
      </w:r>
      <w:r>
        <w:rPr>
          <w:rFonts w:hint="eastAsia"/>
        </w:rPr>
        <w:t>节如下</w:t>
      </w:r>
      <w:r w:rsidR="009B1DF4">
        <w:rPr>
          <w:rFonts w:hint="eastAsia"/>
        </w:rPr>
        <w:t>：</w:t>
      </w:r>
    </w:p>
    <w:p w:rsidR="005B5AF2" w:rsidRPr="00191F63" w:rsidRDefault="005B5AF2" w:rsidP="006B7097">
      <w:pPr>
        <w:pStyle w:val="SingleTxtGC"/>
        <w:rPr>
          <w:rFonts w:ascii="Time New Roman" w:eastAsia="SimHei" w:hAnsi="Time New Roman" w:hint="eastAsia"/>
        </w:rPr>
      </w:pPr>
      <w:r>
        <w:rPr>
          <w:rFonts w:hint="eastAsia"/>
        </w:rPr>
        <w:t>“</w:t>
      </w:r>
      <w:r>
        <w:rPr>
          <w:rFonts w:hint="eastAsia"/>
        </w:rPr>
        <w:t>1</w:t>
      </w:r>
      <w:r w:rsidR="009B1DF4">
        <w:rPr>
          <w:rFonts w:hint="eastAsia"/>
        </w:rPr>
        <w:t>8.</w:t>
      </w:r>
      <w:r>
        <w:rPr>
          <w:rFonts w:hint="eastAsia"/>
        </w:rPr>
        <w:t>8</w:t>
      </w:r>
      <w:r>
        <w:rPr>
          <w:rFonts w:hint="eastAsia"/>
        </w:rPr>
        <w:tab/>
      </w:r>
      <w:r>
        <w:rPr>
          <w:rFonts w:hint="eastAsia"/>
        </w:rPr>
        <w:tab/>
      </w:r>
      <w:r w:rsidRPr="00191F63">
        <w:rPr>
          <w:rFonts w:ascii="Time New Roman" w:eastAsia="SimHei" w:hAnsi="Time New Roman" w:hint="eastAsia"/>
        </w:rPr>
        <w:t>系列</w:t>
      </w:r>
      <w:r w:rsidRPr="00191F63">
        <w:rPr>
          <w:rFonts w:ascii="Time New Roman" w:eastAsia="SimHei" w:hAnsi="Time New Roman" w:hint="eastAsia"/>
        </w:rPr>
        <w:t>8</w:t>
      </w:r>
      <w:r w:rsidRPr="00191F63">
        <w:rPr>
          <w:rFonts w:ascii="Time New Roman" w:eastAsia="SimHei" w:hAnsi="Time New Roman" w:hint="eastAsia"/>
        </w:rPr>
        <w:t>类型</w:t>
      </w:r>
      <w:r w:rsidR="009B1DF4" w:rsidRPr="00191F63">
        <w:rPr>
          <w:rFonts w:ascii="Time New Roman" w:eastAsia="SimHei" w:hAnsi="Time New Roman" w:hint="eastAsia"/>
        </w:rPr>
        <w:t>(</w:t>
      </w:r>
      <w:r w:rsidRPr="00191F63">
        <w:rPr>
          <w:rFonts w:ascii="Time New Roman" w:eastAsia="SimHei" w:hAnsi="Time New Roman" w:hint="eastAsia"/>
        </w:rPr>
        <w:t>e</w:t>
      </w:r>
      <w:r w:rsidR="009B1DF4" w:rsidRPr="00191F63">
        <w:rPr>
          <w:rFonts w:ascii="Time New Roman" w:eastAsia="SimHei" w:hAnsi="Time New Roman" w:hint="eastAsia"/>
        </w:rPr>
        <w:t>)</w:t>
      </w:r>
      <w:r w:rsidRPr="00191F63">
        <w:rPr>
          <w:rFonts w:ascii="Time New Roman" w:eastAsia="SimHei" w:hAnsi="Time New Roman" w:hint="eastAsia"/>
        </w:rPr>
        <w:t>试验说明</w:t>
      </w:r>
    </w:p>
    <w:p w:rsidR="005B5AF2" w:rsidRPr="00191F63" w:rsidRDefault="005B5AF2" w:rsidP="006B7097">
      <w:pPr>
        <w:pStyle w:val="SingleTxtGC"/>
        <w:rPr>
          <w:rFonts w:ascii="Time New Roman" w:eastAsia="楷体" w:hAnsi="Time New Roman" w:hint="eastAsia"/>
          <w:b/>
          <w:bCs/>
        </w:rPr>
      </w:pPr>
      <w:r w:rsidRPr="00191F63">
        <w:rPr>
          <w:rFonts w:ascii="Time New Roman" w:eastAsia="SimHei" w:hAnsi="Time New Roman" w:hint="eastAsia"/>
        </w:rPr>
        <w:t>1</w:t>
      </w:r>
      <w:r w:rsidR="009B1DF4" w:rsidRPr="00191F63">
        <w:rPr>
          <w:rFonts w:ascii="Time New Roman" w:eastAsia="SimHei" w:hAnsi="Time New Roman" w:hint="eastAsia"/>
        </w:rPr>
        <w:t>8.8.</w:t>
      </w:r>
      <w:r w:rsidRPr="00191F63">
        <w:rPr>
          <w:rFonts w:ascii="Time New Roman" w:eastAsia="SimHei" w:hAnsi="Time New Roman" w:hint="eastAsia"/>
        </w:rPr>
        <w:t>1</w:t>
      </w:r>
      <w:r w:rsidRPr="00191F63">
        <w:rPr>
          <w:rFonts w:ascii="Time New Roman" w:eastAsia="SimHei" w:hAnsi="Time New Roman" w:hint="eastAsia"/>
        </w:rPr>
        <w:tab/>
      </w:r>
      <w:r w:rsidRPr="00191F63">
        <w:rPr>
          <w:rFonts w:ascii="Time New Roman" w:eastAsia="SimHei" w:hAnsi="Time New Roman" w:hint="eastAsia"/>
        </w:rPr>
        <w:tab/>
      </w:r>
      <w:r w:rsidRPr="00191F63">
        <w:rPr>
          <w:rFonts w:ascii="Time New Roman" w:eastAsia="楷体" w:hAnsi="Time New Roman" w:hint="eastAsia"/>
          <w:b/>
          <w:bCs/>
        </w:rPr>
        <w:t>试验</w:t>
      </w:r>
      <w:r w:rsidRPr="00191F63">
        <w:rPr>
          <w:rFonts w:ascii="Time New Roman" w:eastAsia="楷体" w:hAnsi="Time New Roman" w:hint="eastAsia"/>
          <w:b/>
          <w:bCs/>
        </w:rPr>
        <w:t>8</w:t>
      </w:r>
      <w:r w:rsidR="009B1DF4" w:rsidRPr="00191F63">
        <w:rPr>
          <w:rFonts w:ascii="Time New Roman" w:eastAsia="楷体" w:hAnsi="Time New Roman" w:hint="eastAsia"/>
          <w:b/>
          <w:bCs/>
        </w:rPr>
        <w:t>(</w:t>
      </w:r>
      <w:r w:rsidRPr="00191F63">
        <w:rPr>
          <w:rFonts w:ascii="Time New Roman" w:eastAsia="楷体" w:hAnsi="Time New Roman" w:hint="eastAsia"/>
          <w:b/>
          <w:bCs/>
        </w:rPr>
        <w:t>e</w:t>
      </w:r>
      <w:r w:rsidR="009B1DF4" w:rsidRPr="00191F63">
        <w:rPr>
          <w:rFonts w:ascii="Time New Roman" w:eastAsia="楷体" w:hAnsi="Time New Roman" w:hint="eastAsia"/>
          <w:b/>
          <w:bCs/>
        </w:rPr>
        <w:t>)</w:t>
      </w:r>
      <w:r w:rsidR="009B1DF4" w:rsidRPr="00191F63">
        <w:rPr>
          <w:rFonts w:ascii="Time New Roman" w:eastAsia="楷体" w:hAnsi="Time New Roman" w:hint="eastAsia"/>
          <w:b/>
          <w:bCs/>
        </w:rPr>
        <w:t>：</w:t>
      </w:r>
      <w:r w:rsidRPr="00191F63">
        <w:rPr>
          <w:rFonts w:ascii="Time New Roman" w:eastAsia="楷体" w:hAnsi="Time New Roman" w:hint="eastAsia"/>
          <w:b/>
          <w:bCs/>
        </w:rPr>
        <w:t>加拿大爆炸物研究实验室最小自持燃烧压力</w:t>
      </w:r>
      <w:r w:rsidR="009B1DF4" w:rsidRPr="00191F63">
        <w:rPr>
          <w:rFonts w:ascii="Time New Roman" w:eastAsia="楷体" w:hAnsi="Time New Roman" w:hint="eastAsia"/>
          <w:b/>
          <w:bCs/>
        </w:rPr>
        <w:t>(</w:t>
      </w:r>
      <w:r w:rsidRPr="00191F63">
        <w:rPr>
          <w:rFonts w:ascii="Time New Roman" w:eastAsia="楷体" w:hAnsi="Time New Roman" w:hint="eastAsia"/>
          <w:b/>
          <w:bCs/>
        </w:rPr>
        <w:t>MBP</w:t>
      </w:r>
      <w:r w:rsidR="009B1DF4" w:rsidRPr="00191F63">
        <w:rPr>
          <w:rFonts w:ascii="Time New Roman" w:eastAsia="楷体" w:hAnsi="Time New Roman" w:hint="eastAsia"/>
          <w:b/>
          <w:bCs/>
        </w:rPr>
        <w:t>)</w:t>
      </w:r>
      <w:r w:rsidRPr="00191F63">
        <w:rPr>
          <w:rFonts w:ascii="Time New Roman" w:eastAsia="楷体" w:hAnsi="Time New Roman" w:hint="eastAsia"/>
          <w:b/>
          <w:bCs/>
        </w:rPr>
        <w:t>试验</w:t>
      </w:r>
    </w:p>
    <w:p w:rsidR="005B5AF2" w:rsidRDefault="005B5AF2" w:rsidP="006B7097">
      <w:pPr>
        <w:pStyle w:val="SingleTxtGC"/>
      </w:pPr>
      <w:r>
        <w:rPr>
          <w:rFonts w:hint="eastAsia"/>
        </w:rPr>
        <w:t>1</w:t>
      </w:r>
      <w:r w:rsidR="009B1DF4">
        <w:rPr>
          <w:rFonts w:hint="eastAsia"/>
        </w:rPr>
        <w:t>8.8.1.</w:t>
      </w:r>
      <w:r>
        <w:rPr>
          <w:rFonts w:hint="eastAsia"/>
        </w:rPr>
        <w:t>1</w:t>
      </w:r>
      <w:r>
        <w:rPr>
          <w:rFonts w:hint="eastAsia"/>
        </w:rPr>
        <w:tab/>
      </w:r>
      <w:r w:rsidR="00191F63">
        <w:tab/>
      </w:r>
      <w:r w:rsidRPr="00191F63">
        <w:rPr>
          <w:rFonts w:ascii="Time New Roman" w:eastAsia="楷体" w:hAnsi="Time New Roman" w:hint="eastAsia"/>
        </w:rPr>
        <w:t>引言</w:t>
      </w:r>
    </w:p>
    <w:p w:rsidR="005B5AF2" w:rsidRDefault="005B5AF2" w:rsidP="006B7097">
      <w:pPr>
        <w:pStyle w:val="SingleTxtGC"/>
      </w:pPr>
      <w:r>
        <w:rPr>
          <w:rFonts w:hint="eastAsia"/>
        </w:rPr>
        <w:t>本试验用于确定试验对象</w:t>
      </w:r>
      <w:r w:rsidR="00191F63">
        <w:rPr>
          <w:rFonts w:hint="eastAsia"/>
          <w:spacing w:val="-50"/>
        </w:rPr>
        <w:t>―</w:t>
      </w:r>
      <w:r w:rsidR="00191F63">
        <w:rPr>
          <w:rFonts w:hint="eastAsia"/>
        </w:rPr>
        <w:t>―</w:t>
      </w:r>
      <w:r>
        <w:rPr>
          <w:rFonts w:hint="eastAsia"/>
        </w:rPr>
        <w:t>硝酸铵乳胶、悬浮剂或凝胶</w:t>
      </w:r>
      <w:r w:rsidR="009B1DF4">
        <w:rPr>
          <w:rFonts w:hint="eastAsia"/>
        </w:rPr>
        <w:t>，</w:t>
      </w:r>
      <w:r>
        <w:rPr>
          <w:rFonts w:hint="eastAsia"/>
        </w:rPr>
        <w:t>炸药中间物质</w:t>
      </w:r>
      <w:r w:rsidR="007E32CB">
        <w:rPr>
          <w:rFonts w:hint="eastAsia"/>
          <w:spacing w:val="-50"/>
        </w:rPr>
        <w:t>―</w:t>
      </w:r>
      <w:r w:rsidR="007E32CB">
        <w:rPr>
          <w:rFonts w:hint="eastAsia"/>
        </w:rPr>
        <w:t>―</w:t>
      </w:r>
      <w:r>
        <w:rPr>
          <w:rFonts w:hint="eastAsia"/>
        </w:rPr>
        <w:t>在高度封闭条件下对局部强热点火效应的敏感度。如果试验</w:t>
      </w:r>
      <w:r>
        <w:rPr>
          <w:rFonts w:hint="eastAsia"/>
        </w:rPr>
        <w:t>8</w:t>
      </w:r>
      <w:r w:rsidR="009B1DF4">
        <w:rPr>
          <w:rFonts w:hint="eastAsia"/>
        </w:rPr>
        <w:t>(</w:t>
      </w:r>
      <w:r>
        <w:rPr>
          <w:rFonts w:hint="eastAsia"/>
        </w:rPr>
        <w:t>c</w:t>
      </w:r>
      <w:r w:rsidR="009B1DF4">
        <w:rPr>
          <w:rFonts w:hint="eastAsia"/>
        </w:rPr>
        <w:t>)</w:t>
      </w:r>
      <w:r>
        <w:rPr>
          <w:rFonts w:hint="eastAsia"/>
        </w:rPr>
        <w:t>中的结果为阳性</w:t>
      </w:r>
      <w:r w:rsidR="009B1DF4">
        <w:rPr>
          <w:rFonts w:hint="eastAsia"/>
        </w:rPr>
        <w:t>(</w:t>
      </w:r>
      <w:r>
        <w:rPr>
          <w:rFonts w:hint="eastAsia"/>
        </w:rPr>
        <w:t>“</w:t>
      </w:r>
      <w:r>
        <w:rPr>
          <w:rFonts w:hint="eastAsia"/>
        </w:rPr>
        <w:t>+</w:t>
      </w:r>
      <w:r>
        <w:rPr>
          <w:rFonts w:hint="eastAsia"/>
        </w:rPr>
        <w:t>”</w:t>
      </w:r>
      <w:r w:rsidR="009B1DF4">
        <w:rPr>
          <w:rFonts w:hint="eastAsia"/>
        </w:rPr>
        <w:t>)</w:t>
      </w:r>
      <w:r w:rsidR="009B1DF4">
        <w:rPr>
          <w:rFonts w:hint="eastAsia"/>
        </w:rPr>
        <w:t>，</w:t>
      </w:r>
      <w:r>
        <w:rPr>
          <w:rFonts w:hint="eastAsia"/>
        </w:rPr>
        <w:t>且该试验中的反应时间超过</w:t>
      </w:r>
      <w:r>
        <w:rPr>
          <w:rFonts w:hint="eastAsia"/>
        </w:rPr>
        <w:t>60</w:t>
      </w:r>
      <w:r>
        <w:rPr>
          <w:rFonts w:hint="eastAsia"/>
        </w:rPr>
        <w:t>秒</w:t>
      </w:r>
      <w:r w:rsidR="009B1DF4">
        <w:rPr>
          <w:rFonts w:hint="eastAsia"/>
        </w:rPr>
        <w:t>，</w:t>
      </w:r>
      <w:r>
        <w:rPr>
          <w:rFonts w:hint="eastAsia"/>
        </w:rPr>
        <w:t>该物质的含水量超过</w:t>
      </w:r>
      <w:r>
        <w:rPr>
          <w:rFonts w:hint="eastAsia"/>
        </w:rPr>
        <w:t>14</w:t>
      </w:r>
      <w:r w:rsidR="009B1DF4">
        <w:rPr>
          <w:rFonts w:hint="eastAsia"/>
        </w:rPr>
        <w:t>%</w:t>
      </w:r>
      <w:r w:rsidR="009B1DF4">
        <w:rPr>
          <w:rFonts w:hint="eastAsia"/>
        </w:rPr>
        <w:t>，</w:t>
      </w:r>
      <w:r>
        <w:rPr>
          <w:rFonts w:hint="eastAsia"/>
        </w:rPr>
        <w:t>则可进行本试验。</w:t>
      </w:r>
    </w:p>
    <w:p w:rsidR="00003C0E" w:rsidRDefault="00003C0E" w:rsidP="006B7097">
      <w:pPr>
        <w:pStyle w:val="SingleTxtGC"/>
      </w:pPr>
    </w:p>
    <w:p w:rsidR="005B5AF2" w:rsidRPr="00191F63" w:rsidRDefault="005B5AF2" w:rsidP="006B7097">
      <w:pPr>
        <w:pStyle w:val="SingleTxtGC"/>
        <w:rPr>
          <w:rFonts w:ascii="Time New Roman" w:eastAsia="楷体" w:hAnsi="Time New Roman" w:hint="eastAsia"/>
        </w:rPr>
      </w:pPr>
      <w:r>
        <w:rPr>
          <w:rFonts w:hint="eastAsia"/>
        </w:rPr>
        <w:t>1</w:t>
      </w:r>
      <w:r w:rsidR="009B1DF4">
        <w:rPr>
          <w:rFonts w:hint="eastAsia"/>
        </w:rPr>
        <w:t>8.8.1.</w:t>
      </w:r>
      <w:r>
        <w:rPr>
          <w:rFonts w:hint="eastAsia"/>
        </w:rPr>
        <w:t>2</w:t>
      </w:r>
      <w:r>
        <w:rPr>
          <w:rFonts w:hint="eastAsia"/>
        </w:rPr>
        <w:tab/>
      </w:r>
      <w:r w:rsidR="00191F63">
        <w:tab/>
      </w:r>
      <w:r w:rsidRPr="00191F63">
        <w:rPr>
          <w:rFonts w:ascii="Time New Roman" w:eastAsia="楷体" w:hAnsi="Time New Roman" w:hint="eastAsia"/>
        </w:rPr>
        <w:t>装置和材料</w:t>
      </w:r>
    </w:p>
    <w:p w:rsidR="005B5AF2" w:rsidRDefault="005B5AF2" w:rsidP="006B7097">
      <w:pPr>
        <w:pStyle w:val="SingleTxtGC"/>
      </w:pPr>
      <w:r>
        <w:rPr>
          <w:rFonts w:hint="eastAsia"/>
        </w:rPr>
        <w:t>1</w:t>
      </w:r>
      <w:r w:rsidR="009B1DF4">
        <w:rPr>
          <w:rFonts w:hint="eastAsia"/>
        </w:rPr>
        <w:t>8.8.1.2.</w:t>
      </w:r>
      <w:r>
        <w:rPr>
          <w:rFonts w:hint="eastAsia"/>
        </w:rPr>
        <w:t>1</w:t>
      </w:r>
      <w:r>
        <w:rPr>
          <w:rFonts w:hint="eastAsia"/>
        </w:rPr>
        <w:tab/>
      </w:r>
      <w:r w:rsidR="00C924D1">
        <w:tab/>
      </w:r>
      <w:r>
        <w:rPr>
          <w:rFonts w:hint="eastAsia"/>
        </w:rPr>
        <w:t>试样应装入标称长度为</w:t>
      </w:r>
      <w:r w:rsidR="009B1DF4">
        <w:rPr>
          <w:rFonts w:hint="eastAsia"/>
        </w:rPr>
        <w:t>7.</w:t>
      </w:r>
      <w:r>
        <w:rPr>
          <w:rFonts w:hint="eastAsia"/>
        </w:rPr>
        <w:t>6</w:t>
      </w:r>
      <w:r>
        <w:rPr>
          <w:rFonts w:hint="eastAsia"/>
        </w:rPr>
        <w:t>厘米、内径至少为</w:t>
      </w:r>
      <w:r w:rsidR="009B1DF4">
        <w:rPr>
          <w:rFonts w:hint="eastAsia"/>
        </w:rPr>
        <w:t>1.</w:t>
      </w:r>
      <w:r>
        <w:rPr>
          <w:rFonts w:hint="eastAsia"/>
        </w:rPr>
        <w:t>6</w:t>
      </w:r>
      <w:r>
        <w:rPr>
          <w:rFonts w:hint="eastAsia"/>
        </w:rPr>
        <w:t>厘米的小圆柱形钢管</w:t>
      </w:r>
      <w:r w:rsidR="009B1DF4">
        <w:rPr>
          <w:rFonts w:hint="eastAsia"/>
        </w:rPr>
        <w:t>(</w:t>
      </w:r>
      <w:r>
        <w:rPr>
          <w:rFonts w:hint="eastAsia"/>
        </w:rPr>
        <w:t>所谓的“试验电池”</w:t>
      </w:r>
      <w:r w:rsidR="009B1DF4">
        <w:rPr>
          <w:rFonts w:hint="eastAsia"/>
        </w:rPr>
        <w:t>)</w:t>
      </w:r>
      <w:r>
        <w:rPr>
          <w:rFonts w:hint="eastAsia"/>
        </w:rPr>
        <w:t>中。每个“试验电池”都应该有一个沿轴线加工而成的</w:t>
      </w:r>
      <w:r>
        <w:rPr>
          <w:rFonts w:hint="eastAsia"/>
        </w:rPr>
        <w:t>3</w:t>
      </w:r>
      <w:r>
        <w:rPr>
          <w:rFonts w:hint="eastAsia"/>
        </w:rPr>
        <w:t>毫米宽狭缝</w:t>
      </w:r>
      <w:r w:rsidR="009B1DF4">
        <w:rPr>
          <w:rFonts w:hint="eastAsia"/>
        </w:rPr>
        <w:t>，</w:t>
      </w:r>
      <w:r>
        <w:rPr>
          <w:rFonts w:hint="eastAsia"/>
        </w:rPr>
        <w:t>以便试验过程中的燃烧气体逸出</w:t>
      </w:r>
      <w:r w:rsidR="009B1DF4">
        <w:rPr>
          <w:rFonts w:hint="eastAsia"/>
        </w:rPr>
        <w:t>(</w:t>
      </w:r>
      <w:r>
        <w:rPr>
          <w:rFonts w:hint="eastAsia"/>
        </w:rPr>
        <w:t>图</w:t>
      </w:r>
      <w:r>
        <w:rPr>
          <w:rFonts w:hint="eastAsia"/>
        </w:rPr>
        <w:t>1</w:t>
      </w:r>
      <w:r w:rsidR="009B1DF4">
        <w:rPr>
          <w:rFonts w:hint="eastAsia"/>
        </w:rPr>
        <w:t>8.8.</w:t>
      </w:r>
      <w:r>
        <w:rPr>
          <w:rFonts w:hint="eastAsia"/>
        </w:rPr>
        <w:t>1</w:t>
      </w:r>
      <w:r w:rsidR="009B1DF4">
        <w:rPr>
          <w:rFonts w:hint="eastAsia"/>
        </w:rPr>
        <w:t>)</w:t>
      </w:r>
      <w:r>
        <w:rPr>
          <w:rFonts w:hint="eastAsia"/>
        </w:rPr>
        <w:t>。每个“试验电池”的内部应涂有高温不导电涂料。应小心地将试样引入“电池”中</w:t>
      </w:r>
      <w:r w:rsidR="009B1DF4">
        <w:rPr>
          <w:rFonts w:hint="eastAsia"/>
        </w:rPr>
        <w:t>，</w:t>
      </w:r>
      <w:r>
        <w:rPr>
          <w:rFonts w:hint="eastAsia"/>
        </w:rPr>
        <w:t>避免导致试样结晶并避免在试样中引入气隙。将点火线引入试样后</w:t>
      </w:r>
      <w:r w:rsidR="009B1DF4">
        <w:rPr>
          <w:rFonts w:hint="eastAsia"/>
        </w:rPr>
        <w:t>(</w:t>
      </w:r>
      <w:r>
        <w:rPr>
          <w:rFonts w:hint="eastAsia"/>
        </w:rPr>
        <w:t>见</w:t>
      </w:r>
      <w:r>
        <w:rPr>
          <w:rFonts w:hint="eastAsia"/>
        </w:rPr>
        <w:t>1</w:t>
      </w:r>
      <w:r w:rsidR="009B1DF4">
        <w:rPr>
          <w:rFonts w:hint="eastAsia"/>
        </w:rPr>
        <w:t>8.8.1.2.</w:t>
      </w:r>
      <w:r>
        <w:rPr>
          <w:rFonts w:hint="eastAsia"/>
        </w:rPr>
        <w:t>2</w:t>
      </w:r>
      <w:r w:rsidR="009B1DF4">
        <w:rPr>
          <w:rFonts w:hint="eastAsia"/>
        </w:rPr>
        <w:t>)</w:t>
      </w:r>
      <w:r w:rsidR="009B1DF4">
        <w:rPr>
          <w:rFonts w:hint="eastAsia"/>
        </w:rPr>
        <w:t>，</w:t>
      </w:r>
      <w:r>
        <w:rPr>
          <w:rFonts w:hint="eastAsia"/>
        </w:rPr>
        <w:t>用</w:t>
      </w:r>
      <w:r>
        <w:rPr>
          <w:rFonts w:hint="eastAsia"/>
        </w:rPr>
        <w:t>0</w:t>
      </w:r>
      <w:r>
        <w:rPr>
          <w:rFonts w:hint="eastAsia"/>
        </w:rPr>
        <w:t>号氯丁橡胶塞或类似的塞子封闭“电池”的端部</w:t>
      </w:r>
      <w:r w:rsidR="009B1DF4">
        <w:rPr>
          <w:rFonts w:hint="eastAsia"/>
        </w:rPr>
        <w:t>，</w:t>
      </w:r>
      <w:r>
        <w:rPr>
          <w:rFonts w:hint="eastAsia"/>
        </w:rPr>
        <w:t>塞子必须在其内表面扩孔以容纳点火线组件的接头连接器。</w:t>
      </w:r>
    </w:p>
    <w:p w:rsidR="005B5AF2" w:rsidRDefault="005B5AF2" w:rsidP="006B7097">
      <w:pPr>
        <w:pStyle w:val="SingleTxtGC"/>
      </w:pPr>
      <w:r>
        <w:rPr>
          <w:rFonts w:hint="eastAsia"/>
        </w:rPr>
        <w:t>1</w:t>
      </w:r>
      <w:r w:rsidR="009B1DF4">
        <w:rPr>
          <w:rFonts w:hint="eastAsia"/>
        </w:rPr>
        <w:t>8.8.1.2.</w:t>
      </w:r>
      <w:r>
        <w:rPr>
          <w:rFonts w:hint="eastAsia"/>
        </w:rPr>
        <w:t>2</w:t>
      </w:r>
      <w:r>
        <w:rPr>
          <w:rFonts w:hint="eastAsia"/>
        </w:rPr>
        <w:tab/>
      </w:r>
      <w:r w:rsidR="00C924D1">
        <w:tab/>
      </w:r>
      <w:r>
        <w:rPr>
          <w:rFonts w:hint="eastAsia"/>
        </w:rPr>
        <w:t>将标称直径为</w:t>
      </w:r>
      <w:r w:rsidR="009B1DF4">
        <w:rPr>
          <w:rFonts w:hint="eastAsia"/>
        </w:rPr>
        <w:t>0.</w:t>
      </w:r>
      <w:r>
        <w:rPr>
          <w:rFonts w:hint="eastAsia"/>
        </w:rPr>
        <w:t>51</w:t>
      </w:r>
      <w:r>
        <w:rPr>
          <w:rFonts w:hint="eastAsia"/>
        </w:rPr>
        <w:t>毫米、长度为</w:t>
      </w:r>
      <w:r>
        <w:rPr>
          <w:rFonts w:hint="eastAsia"/>
        </w:rPr>
        <w:t>7</w:t>
      </w:r>
      <w:r>
        <w:rPr>
          <w:rFonts w:hint="eastAsia"/>
        </w:rPr>
        <w:t>厘米的镍</w:t>
      </w:r>
      <w:r w:rsidR="009B1DF4">
        <w:rPr>
          <w:rFonts w:hint="eastAsia"/>
        </w:rPr>
        <w:t>/</w:t>
      </w:r>
      <w:r>
        <w:rPr>
          <w:rFonts w:hint="eastAsia"/>
        </w:rPr>
        <w:t>铬导线</w:t>
      </w:r>
      <w:r w:rsidR="009B1DF4">
        <w:rPr>
          <w:rFonts w:hint="eastAsia"/>
        </w:rPr>
        <w:t>(</w:t>
      </w:r>
      <w:r>
        <w:rPr>
          <w:rFonts w:hint="eastAsia"/>
        </w:rPr>
        <w:t>20</w:t>
      </w:r>
      <w:r w:rsidR="00A3706B">
        <w:rPr>
          <w:rFonts w:ascii="SimSun" w:hAnsi="SimSun" w:hint="eastAsia"/>
        </w:rPr>
        <w:t>℃</w:t>
      </w:r>
      <w:r>
        <w:rPr>
          <w:rFonts w:hint="eastAsia"/>
        </w:rPr>
        <w:t>时标称电阻为</w:t>
      </w:r>
      <w:r w:rsidR="009B1DF4">
        <w:rPr>
          <w:rFonts w:hint="eastAsia"/>
        </w:rPr>
        <w:t>5.</w:t>
      </w:r>
      <w:r>
        <w:rPr>
          <w:rFonts w:hint="eastAsia"/>
        </w:rPr>
        <w:t>5</w:t>
      </w:r>
      <w:r>
        <w:rPr>
          <w:rFonts w:hint="eastAsia"/>
        </w:rPr>
        <w:t>Ω</w:t>
      </w:r>
      <w:r>
        <w:rPr>
          <w:rFonts w:hint="eastAsia"/>
        </w:rPr>
        <w:t xml:space="preserve"> m</w:t>
      </w:r>
      <w:r w:rsidRPr="00A3706B">
        <w:rPr>
          <w:rFonts w:hint="eastAsia"/>
          <w:vertAlign w:val="superscript"/>
        </w:rPr>
        <w:t>-1</w:t>
      </w:r>
      <w:r w:rsidR="009B1DF4">
        <w:rPr>
          <w:rFonts w:hint="eastAsia"/>
        </w:rPr>
        <w:t>)</w:t>
      </w:r>
      <w:r>
        <w:rPr>
          <w:rFonts w:hint="eastAsia"/>
        </w:rPr>
        <w:t>用作点火。点火线的两端应使用适当的对接接头连接器接到</w:t>
      </w:r>
      <w:r>
        <w:rPr>
          <w:rFonts w:hint="eastAsia"/>
        </w:rPr>
        <w:t>50</w:t>
      </w:r>
      <w:r>
        <w:rPr>
          <w:rFonts w:hint="eastAsia"/>
        </w:rPr>
        <w:t>厘米长的</w:t>
      </w:r>
      <w:r>
        <w:rPr>
          <w:rFonts w:hint="eastAsia"/>
        </w:rPr>
        <w:t>14 AWG</w:t>
      </w:r>
      <w:r w:rsidR="009B1DF4">
        <w:rPr>
          <w:rFonts w:hint="eastAsia"/>
        </w:rPr>
        <w:t>(</w:t>
      </w:r>
      <w:r>
        <w:rPr>
          <w:rFonts w:hint="eastAsia"/>
        </w:rPr>
        <w:t>美国线规</w:t>
      </w:r>
      <w:r w:rsidR="009B1DF4">
        <w:rPr>
          <w:rFonts w:hint="eastAsia"/>
        </w:rPr>
        <w:t>，</w:t>
      </w:r>
      <w:r w:rsidR="009B1DF4">
        <w:rPr>
          <w:rFonts w:hint="eastAsia"/>
        </w:rPr>
        <w:t>1.</w:t>
      </w:r>
      <w:r>
        <w:rPr>
          <w:rFonts w:hint="eastAsia"/>
        </w:rPr>
        <w:t>628</w:t>
      </w:r>
      <w:r>
        <w:rPr>
          <w:rFonts w:hint="eastAsia"/>
        </w:rPr>
        <w:t>毫米</w:t>
      </w:r>
      <w:r w:rsidR="009B1DF4">
        <w:rPr>
          <w:rFonts w:hint="eastAsia"/>
        </w:rPr>
        <w:t>)</w:t>
      </w:r>
      <w:r>
        <w:rPr>
          <w:rFonts w:hint="eastAsia"/>
        </w:rPr>
        <w:t>或更粗的实心裸铜线上。点火线应沿着“试验电池的轴线”引入试样中。然后将塞子塞到位。</w:t>
      </w:r>
    </w:p>
    <w:p w:rsidR="005B5AF2" w:rsidRDefault="005B5AF2" w:rsidP="006B7097">
      <w:pPr>
        <w:pStyle w:val="SingleTxtGC"/>
      </w:pPr>
      <w:r>
        <w:rPr>
          <w:rFonts w:hint="eastAsia"/>
        </w:rPr>
        <w:t>1</w:t>
      </w:r>
      <w:r w:rsidR="009B1DF4">
        <w:rPr>
          <w:rFonts w:hint="eastAsia"/>
        </w:rPr>
        <w:t>8.8.1.2.</w:t>
      </w:r>
      <w:r>
        <w:rPr>
          <w:rFonts w:hint="eastAsia"/>
        </w:rPr>
        <w:t>3</w:t>
      </w:r>
      <w:r>
        <w:rPr>
          <w:rFonts w:hint="eastAsia"/>
        </w:rPr>
        <w:tab/>
      </w:r>
      <w:r>
        <w:rPr>
          <w:rFonts w:hint="eastAsia"/>
        </w:rPr>
        <w:tab/>
      </w:r>
      <w:r>
        <w:rPr>
          <w:rFonts w:hint="eastAsia"/>
        </w:rPr>
        <w:t>应将上述“试验电池”放入一个压力容器中</w:t>
      </w:r>
      <w:r w:rsidR="009B1DF4">
        <w:rPr>
          <w:rFonts w:hint="eastAsia"/>
        </w:rPr>
        <w:t>，</w:t>
      </w:r>
      <w:r>
        <w:rPr>
          <w:rFonts w:hint="eastAsia"/>
        </w:rPr>
        <w:t>使“电池”的轴线保持水平</w:t>
      </w:r>
      <w:r w:rsidR="009B1DF4">
        <w:rPr>
          <w:rFonts w:hint="eastAsia"/>
        </w:rPr>
        <w:t>，</w:t>
      </w:r>
      <w:r>
        <w:rPr>
          <w:rFonts w:hint="eastAsia"/>
        </w:rPr>
        <w:t>狭缝朝上</w:t>
      </w:r>
      <w:r w:rsidR="009B1DF4">
        <w:rPr>
          <w:rFonts w:hint="eastAsia"/>
        </w:rPr>
        <w:t>(</w:t>
      </w:r>
      <w:r>
        <w:rPr>
          <w:rFonts w:hint="eastAsia"/>
        </w:rPr>
        <w:t>图</w:t>
      </w:r>
      <w:r>
        <w:rPr>
          <w:rFonts w:hint="eastAsia"/>
        </w:rPr>
        <w:t>1</w:t>
      </w:r>
      <w:r w:rsidR="009B1DF4">
        <w:rPr>
          <w:rFonts w:hint="eastAsia"/>
        </w:rPr>
        <w:t>8.8.</w:t>
      </w:r>
      <w:r>
        <w:rPr>
          <w:rFonts w:hint="eastAsia"/>
        </w:rPr>
        <w:t>2</w:t>
      </w:r>
      <w:r w:rsidR="009B1DF4">
        <w:rPr>
          <w:rFonts w:hint="eastAsia"/>
        </w:rPr>
        <w:t>)</w:t>
      </w:r>
      <w:r>
        <w:rPr>
          <w:rFonts w:hint="eastAsia"/>
        </w:rPr>
        <w:t>。建议该压力容器的容积至少为</w:t>
      </w:r>
      <w:r>
        <w:rPr>
          <w:rFonts w:hint="eastAsia"/>
        </w:rPr>
        <w:t>4</w:t>
      </w:r>
      <w:r>
        <w:rPr>
          <w:rFonts w:hint="eastAsia"/>
        </w:rPr>
        <w:t>升</w:t>
      </w:r>
      <w:r w:rsidR="009B1DF4">
        <w:rPr>
          <w:rFonts w:hint="eastAsia"/>
        </w:rPr>
        <w:t>，</w:t>
      </w:r>
      <w:r>
        <w:rPr>
          <w:rFonts w:hint="eastAsia"/>
        </w:rPr>
        <w:t>工作压强为</w:t>
      </w:r>
      <w:r>
        <w:rPr>
          <w:rFonts w:hint="eastAsia"/>
        </w:rPr>
        <w:t>2</w:t>
      </w:r>
      <w:r w:rsidR="009B1DF4">
        <w:rPr>
          <w:rFonts w:hint="eastAsia"/>
        </w:rPr>
        <w:t>0.</w:t>
      </w:r>
      <w:r>
        <w:rPr>
          <w:rFonts w:hint="eastAsia"/>
        </w:rPr>
        <w:t>8</w:t>
      </w:r>
      <w:r>
        <w:rPr>
          <w:rFonts w:hint="eastAsia"/>
        </w:rPr>
        <w:t>兆帕</w:t>
      </w:r>
      <w:r w:rsidR="009B1DF4">
        <w:rPr>
          <w:rFonts w:hint="eastAsia"/>
        </w:rPr>
        <w:t>(</w:t>
      </w:r>
      <w:r>
        <w:rPr>
          <w:rFonts w:hint="eastAsia"/>
        </w:rPr>
        <w:t>或</w:t>
      </w:r>
      <w:r>
        <w:rPr>
          <w:rFonts w:hint="eastAsia"/>
        </w:rPr>
        <w:t>3000</w:t>
      </w:r>
      <w:r>
        <w:rPr>
          <w:rFonts w:hint="eastAsia"/>
        </w:rPr>
        <w:t>磅</w:t>
      </w:r>
      <w:r w:rsidR="009B1DF4">
        <w:rPr>
          <w:rFonts w:hint="eastAsia"/>
        </w:rPr>
        <w:t>/</w:t>
      </w:r>
      <w:r>
        <w:rPr>
          <w:rFonts w:hint="eastAsia"/>
        </w:rPr>
        <w:t>平方英寸</w:t>
      </w:r>
      <w:r w:rsidR="009B1DF4">
        <w:rPr>
          <w:rFonts w:hint="eastAsia"/>
        </w:rPr>
        <w:t>)</w:t>
      </w:r>
      <w:r>
        <w:rPr>
          <w:rFonts w:hint="eastAsia"/>
        </w:rPr>
        <w:t>。该容器必须配备两个绝缘的刚性馈通电极</w:t>
      </w:r>
      <w:r w:rsidR="009B1DF4">
        <w:rPr>
          <w:rFonts w:hint="eastAsia"/>
        </w:rPr>
        <w:t>，</w:t>
      </w:r>
      <w:r>
        <w:rPr>
          <w:rFonts w:hint="eastAsia"/>
        </w:rPr>
        <w:t>能够承载高达</w:t>
      </w:r>
      <w:r>
        <w:rPr>
          <w:rFonts w:hint="eastAsia"/>
        </w:rPr>
        <w:t>20</w:t>
      </w:r>
      <w:r>
        <w:rPr>
          <w:rFonts w:hint="eastAsia"/>
        </w:rPr>
        <w:t>安的电流</w:t>
      </w:r>
      <w:r w:rsidR="009B1DF4">
        <w:rPr>
          <w:rFonts w:hint="eastAsia"/>
        </w:rPr>
        <w:t>，</w:t>
      </w:r>
      <w:r>
        <w:rPr>
          <w:rFonts w:hint="eastAsia"/>
        </w:rPr>
        <w:t>并且必须密封</w:t>
      </w:r>
      <w:r w:rsidR="009B1DF4">
        <w:rPr>
          <w:rFonts w:hint="eastAsia"/>
        </w:rPr>
        <w:t>，</w:t>
      </w:r>
      <w:r>
        <w:rPr>
          <w:rFonts w:hint="eastAsia"/>
        </w:rPr>
        <w:t>以便具有与容器本身相当的额定压强。该容器还应配备一个进气口和一个出气口。在试验前</w:t>
      </w:r>
      <w:r w:rsidR="009B1DF4">
        <w:rPr>
          <w:rFonts w:hint="eastAsia"/>
        </w:rPr>
        <w:t>，</w:t>
      </w:r>
      <w:r>
        <w:rPr>
          <w:rFonts w:hint="eastAsia"/>
        </w:rPr>
        <w:t>应通过进气口将容器加压至预定的初始压强。为方便起见</w:t>
      </w:r>
      <w:r w:rsidR="009B1DF4">
        <w:rPr>
          <w:rFonts w:hint="eastAsia"/>
        </w:rPr>
        <w:t>，</w:t>
      </w:r>
      <w:r>
        <w:rPr>
          <w:rFonts w:hint="eastAsia"/>
        </w:rPr>
        <w:t>建议容器也配备一个</w:t>
      </w:r>
      <w:r>
        <w:rPr>
          <w:rFonts w:hint="eastAsia"/>
        </w:rPr>
        <w:t>0-25</w:t>
      </w:r>
      <w:r>
        <w:rPr>
          <w:rFonts w:hint="eastAsia"/>
        </w:rPr>
        <w:t>兆帕的压力传感器。</w:t>
      </w:r>
    </w:p>
    <w:p w:rsidR="005B5AF2" w:rsidRDefault="005B5AF2" w:rsidP="006B7097">
      <w:pPr>
        <w:pStyle w:val="SingleTxtGC"/>
      </w:pPr>
      <w:r>
        <w:rPr>
          <w:rFonts w:hint="eastAsia"/>
        </w:rPr>
        <w:t>1</w:t>
      </w:r>
      <w:r w:rsidR="009B1DF4">
        <w:rPr>
          <w:rFonts w:hint="eastAsia"/>
        </w:rPr>
        <w:t>8.8.1.2.</w:t>
      </w:r>
      <w:r>
        <w:rPr>
          <w:rFonts w:hint="eastAsia"/>
        </w:rPr>
        <w:t>4</w:t>
      </w:r>
      <w:r>
        <w:rPr>
          <w:rFonts w:hint="eastAsia"/>
        </w:rPr>
        <w:tab/>
      </w:r>
      <w:r>
        <w:rPr>
          <w:rFonts w:hint="eastAsia"/>
        </w:rPr>
        <w:tab/>
      </w:r>
      <w:r>
        <w:rPr>
          <w:rFonts w:hint="eastAsia"/>
        </w:rPr>
        <w:t>气体歧管</w:t>
      </w:r>
      <w:r w:rsidR="009B1DF4">
        <w:rPr>
          <w:rFonts w:hint="eastAsia"/>
        </w:rPr>
        <w:t>，</w:t>
      </w:r>
      <w:r>
        <w:rPr>
          <w:rFonts w:hint="eastAsia"/>
        </w:rPr>
        <w:t>能够使用氩气钢瓶将压力容器加压到选定的初始压强。为方便起见</w:t>
      </w:r>
      <w:r w:rsidR="009B1DF4">
        <w:rPr>
          <w:rFonts w:hint="eastAsia"/>
        </w:rPr>
        <w:t>，</w:t>
      </w:r>
      <w:r>
        <w:rPr>
          <w:rFonts w:hint="eastAsia"/>
        </w:rPr>
        <w:t>该歧管应配有针阀</w:t>
      </w:r>
      <w:r w:rsidR="009B1DF4">
        <w:rPr>
          <w:rFonts w:hint="eastAsia"/>
        </w:rPr>
        <w:t>，</w:t>
      </w:r>
      <w:r>
        <w:rPr>
          <w:rFonts w:hint="eastAsia"/>
        </w:rPr>
        <w:t>可作为放泄阀来调节容器中的初始压强。</w:t>
      </w:r>
    </w:p>
    <w:p w:rsidR="005B5AF2" w:rsidRDefault="005B5AF2" w:rsidP="006B7097">
      <w:pPr>
        <w:pStyle w:val="SingleTxtGC"/>
      </w:pPr>
      <w:r>
        <w:rPr>
          <w:rFonts w:hint="eastAsia"/>
        </w:rPr>
        <w:t>1</w:t>
      </w:r>
      <w:r w:rsidR="009B1DF4">
        <w:rPr>
          <w:rFonts w:hint="eastAsia"/>
        </w:rPr>
        <w:t>8.8.1.2.</w:t>
      </w:r>
      <w:r>
        <w:rPr>
          <w:rFonts w:hint="eastAsia"/>
        </w:rPr>
        <w:t>5</w:t>
      </w:r>
      <w:r>
        <w:rPr>
          <w:rFonts w:hint="eastAsia"/>
        </w:rPr>
        <w:tab/>
      </w:r>
      <w:r>
        <w:rPr>
          <w:rFonts w:hint="eastAsia"/>
        </w:rPr>
        <w:tab/>
      </w:r>
      <w:r>
        <w:rPr>
          <w:rFonts w:hint="eastAsia"/>
        </w:rPr>
        <w:t>能够提供高达</w:t>
      </w:r>
      <w:r>
        <w:rPr>
          <w:rFonts w:hint="eastAsia"/>
        </w:rPr>
        <w:t>20</w:t>
      </w:r>
      <w:r>
        <w:rPr>
          <w:rFonts w:hint="eastAsia"/>
        </w:rPr>
        <w:t>安恒定电流的电源。可以通过测量与点火线串联的分流电阻</w:t>
      </w:r>
      <w:r w:rsidR="009B1DF4">
        <w:rPr>
          <w:rFonts w:hint="eastAsia"/>
        </w:rPr>
        <w:t>(</w:t>
      </w:r>
      <w:r>
        <w:rPr>
          <w:rFonts w:hint="eastAsia"/>
        </w:rPr>
        <w:t>阻值为几兆欧</w:t>
      </w:r>
      <w:r w:rsidR="009B1DF4">
        <w:rPr>
          <w:rFonts w:hint="eastAsia"/>
        </w:rPr>
        <w:t>)</w:t>
      </w:r>
      <w:r>
        <w:rPr>
          <w:rFonts w:hint="eastAsia"/>
        </w:rPr>
        <w:t>两端的电压来监控电流。</w:t>
      </w:r>
    </w:p>
    <w:p w:rsidR="005B5AF2" w:rsidRDefault="005B5AF2" w:rsidP="006B7097">
      <w:pPr>
        <w:pStyle w:val="SingleTxtGC"/>
      </w:pPr>
      <w:r>
        <w:rPr>
          <w:rFonts w:hint="eastAsia"/>
        </w:rPr>
        <w:t>1</w:t>
      </w:r>
      <w:r w:rsidR="009B1DF4">
        <w:rPr>
          <w:rFonts w:hint="eastAsia"/>
        </w:rPr>
        <w:t>8.8.1.2.</w:t>
      </w:r>
      <w:r>
        <w:rPr>
          <w:rFonts w:hint="eastAsia"/>
        </w:rPr>
        <w:t>6</w:t>
      </w:r>
      <w:r>
        <w:rPr>
          <w:rFonts w:hint="eastAsia"/>
        </w:rPr>
        <w:tab/>
      </w:r>
      <w:r>
        <w:rPr>
          <w:rFonts w:hint="eastAsia"/>
        </w:rPr>
        <w:tab/>
      </w:r>
      <w:r>
        <w:rPr>
          <w:rFonts w:hint="eastAsia"/>
        </w:rPr>
        <w:t>示波器或基于计算机的数据采集系统</w:t>
      </w:r>
      <w:r w:rsidR="009B1DF4">
        <w:rPr>
          <w:rFonts w:hint="eastAsia"/>
        </w:rPr>
        <w:t>，</w:t>
      </w:r>
      <w:r>
        <w:rPr>
          <w:rFonts w:hint="eastAsia"/>
        </w:rPr>
        <w:t>能够采集压力传感器信号和点火线电流。最低采集速率应为最长</w:t>
      </w:r>
      <w:r>
        <w:rPr>
          <w:rFonts w:hint="eastAsia"/>
        </w:rPr>
        <w:t>5</w:t>
      </w:r>
      <w:r>
        <w:rPr>
          <w:rFonts w:hint="eastAsia"/>
        </w:rPr>
        <w:t>分钟的时段内</w:t>
      </w:r>
      <w:r>
        <w:rPr>
          <w:rFonts w:hint="eastAsia"/>
        </w:rPr>
        <w:t>100</w:t>
      </w:r>
      <w:r>
        <w:rPr>
          <w:rFonts w:hint="eastAsia"/>
        </w:rPr>
        <w:t>赫兹。</w:t>
      </w:r>
    </w:p>
    <w:p w:rsidR="005B5AF2" w:rsidRDefault="005B5AF2" w:rsidP="006B7097">
      <w:pPr>
        <w:pStyle w:val="SingleTxtGC"/>
      </w:pPr>
      <w:r>
        <w:rPr>
          <w:rFonts w:hint="eastAsia"/>
        </w:rPr>
        <w:t>1</w:t>
      </w:r>
      <w:r w:rsidR="009B1DF4">
        <w:rPr>
          <w:rFonts w:hint="eastAsia"/>
        </w:rPr>
        <w:t>8.8.1.2.</w:t>
      </w:r>
      <w:r>
        <w:rPr>
          <w:rFonts w:hint="eastAsia"/>
        </w:rPr>
        <w:t>7</w:t>
      </w:r>
      <w:r>
        <w:rPr>
          <w:rFonts w:hint="eastAsia"/>
        </w:rPr>
        <w:tab/>
      </w:r>
      <w:r>
        <w:rPr>
          <w:rFonts w:hint="eastAsia"/>
        </w:rPr>
        <w:tab/>
      </w:r>
      <w:r>
        <w:rPr>
          <w:rFonts w:hint="eastAsia"/>
        </w:rPr>
        <w:t>万用表</w:t>
      </w:r>
      <w:r w:rsidR="009B1DF4">
        <w:rPr>
          <w:rFonts w:hint="eastAsia"/>
        </w:rPr>
        <w:t>，</w:t>
      </w:r>
      <w:r>
        <w:rPr>
          <w:rFonts w:hint="eastAsia"/>
        </w:rPr>
        <w:t>电阻量程为</w:t>
      </w:r>
      <w:r w:rsidR="009B1DF4">
        <w:rPr>
          <w:rFonts w:hint="eastAsia"/>
        </w:rPr>
        <w:t>0.</w:t>
      </w:r>
      <w:r>
        <w:rPr>
          <w:rFonts w:hint="eastAsia"/>
        </w:rPr>
        <w:t>1</w:t>
      </w:r>
      <w:r>
        <w:rPr>
          <w:rFonts w:hint="eastAsia"/>
        </w:rPr>
        <w:t>殴至</w:t>
      </w:r>
      <w:r>
        <w:rPr>
          <w:rFonts w:hint="eastAsia"/>
        </w:rPr>
        <w:t>10</w:t>
      </w:r>
      <w:r>
        <w:rPr>
          <w:rFonts w:hint="eastAsia"/>
        </w:rPr>
        <w:t>兆欧。</w:t>
      </w:r>
    </w:p>
    <w:p w:rsidR="005B5AF2" w:rsidRDefault="005B5AF2" w:rsidP="006B7097">
      <w:pPr>
        <w:pStyle w:val="SingleTxtGC"/>
      </w:pPr>
      <w:r>
        <w:rPr>
          <w:rFonts w:hint="eastAsia"/>
        </w:rPr>
        <w:t>1</w:t>
      </w:r>
      <w:r w:rsidR="009B1DF4">
        <w:rPr>
          <w:rFonts w:hint="eastAsia"/>
        </w:rPr>
        <w:t>8.8.1.</w:t>
      </w:r>
      <w:r>
        <w:rPr>
          <w:rFonts w:hint="eastAsia"/>
        </w:rPr>
        <w:t>3</w:t>
      </w:r>
      <w:r>
        <w:rPr>
          <w:rFonts w:hint="eastAsia"/>
        </w:rPr>
        <w:tab/>
      </w:r>
      <w:r w:rsidR="00C924D1">
        <w:tab/>
      </w:r>
      <w:r w:rsidRPr="00C924D1">
        <w:rPr>
          <w:rFonts w:ascii="Time New Roman" w:eastAsia="楷体" w:hAnsi="Time New Roman" w:hint="eastAsia"/>
        </w:rPr>
        <w:t>程序</w:t>
      </w:r>
    </w:p>
    <w:p w:rsidR="005B5AF2" w:rsidRDefault="005B5AF2" w:rsidP="006B7097">
      <w:pPr>
        <w:pStyle w:val="SingleTxtGC"/>
      </w:pPr>
      <w:r>
        <w:rPr>
          <w:rFonts w:hint="eastAsia"/>
        </w:rPr>
        <w:t>1</w:t>
      </w:r>
      <w:r w:rsidR="009B1DF4">
        <w:rPr>
          <w:rFonts w:hint="eastAsia"/>
        </w:rPr>
        <w:t>8.8.1.3.</w:t>
      </w:r>
      <w:r>
        <w:rPr>
          <w:rFonts w:hint="eastAsia"/>
        </w:rPr>
        <w:t>1</w:t>
      </w:r>
      <w:r>
        <w:rPr>
          <w:rFonts w:hint="eastAsia"/>
        </w:rPr>
        <w:tab/>
      </w:r>
      <w:r w:rsidR="00C924D1">
        <w:tab/>
      </w:r>
      <w:r>
        <w:rPr>
          <w:rFonts w:hint="eastAsia"/>
        </w:rPr>
        <w:t>将按照</w:t>
      </w:r>
      <w:r>
        <w:rPr>
          <w:rFonts w:hint="eastAsia"/>
        </w:rPr>
        <w:t>1</w:t>
      </w:r>
      <w:r w:rsidR="009B1DF4">
        <w:rPr>
          <w:rFonts w:hint="eastAsia"/>
        </w:rPr>
        <w:t>8.8.1.2.</w:t>
      </w:r>
      <w:r>
        <w:rPr>
          <w:rFonts w:hint="eastAsia"/>
        </w:rPr>
        <w:t>1</w:t>
      </w:r>
      <w:r>
        <w:rPr>
          <w:rFonts w:hint="eastAsia"/>
        </w:rPr>
        <w:t>和</w:t>
      </w:r>
      <w:r>
        <w:rPr>
          <w:rFonts w:hint="eastAsia"/>
        </w:rPr>
        <w:t>1</w:t>
      </w:r>
      <w:r w:rsidR="009B1DF4">
        <w:rPr>
          <w:rFonts w:hint="eastAsia"/>
        </w:rPr>
        <w:t>8.8.1.2.</w:t>
      </w:r>
      <w:r>
        <w:rPr>
          <w:rFonts w:hint="eastAsia"/>
        </w:rPr>
        <w:t>2</w:t>
      </w:r>
      <w:r>
        <w:rPr>
          <w:rFonts w:hint="eastAsia"/>
        </w:rPr>
        <w:t>所述制备的“试验电池”放入压力容器</w:t>
      </w:r>
      <w:r w:rsidR="009B1DF4">
        <w:rPr>
          <w:rFonts w:hint="eastAsia"/>
        </w:rPr>
        <w:t>，</w:t>
      </w:r>
      <w:r>
        <w:rPr>
          <w:rFonts w:hint="eastAsia"/>
        </w:rPr>
        <w:t>轴线保持水平。将“电池”的裸铜线连接到容器内部的容器电极</w:t>
      </w:r>
      <w:r w:rsidR="009B1DF4">
        <w:rPr>
          <w:rFonts w:hint="eastAsia"/>
        </w:rPr>
        <w:t>，</w:t>
      </w:r>
      <w:r>
        <w:rPr>
          <w:rFonts w:hint="eastAsia"/>
        </w:rPr>
        <w:t>并确保容器是封闭的。</w:t>
      </w:r>
    </w:p>
    <w:p w:rsidR="005B5AF2" w:rsidRDefault="005B5AF2" w:rsidP="006B7097">
      <w:pPr>
        <w:pStyle w:val="SingleTxtGC"/>
      </w:pPr>
      <w:r>
        <w:rPr>
          <w:rFonts w:hint="eastAsia"/>
        </w:rPr>
        <w:t>1</w:t>
      </w:r>
      <w:r w:rsidR="009B1DF4">
        <w:rPr>
          <w:rFonts w:hint="eastAsia"/>
        </w:rPr>
        <w:t>8.8.1.3.</w:t>
      </w:r>
      <w:r>
        <w:rPr>
          <w:rFonts w:hint="eastAsia"/>
        </w:rPr>
        <w:t>2</w:t>
      </w:r>
      <w:r>
        <w:rPr>
          <w:rFonts w:hint="eastAsia"/>
        </w:rPr>
        <w:tab/>
      </w:r>
      <w:r w:rsidR="00C924D1">
        <w:tab/>
      </w:r>
      <w:r>
        <w:rPr>
          <w:rFonts w:hint="eastAsia"/>
        </w:rPr>
        <w:t>操作人员应使用万用表</w:t>
      </w:r>
      <w:r w:rsidR="009B1DF4">
        <w:rPr>
          <w:rFonts w:hint="eastAsia"/>
        </w:rPr>
        <w:t>(</w:t>
      </w:r>
      <w:r>
        <w:rPr>
          <w:rFonts w:hint="eastAsia"/>
        </w:rPr>
        <w:t>见</w:t>
      </w:r>
      <w:r>
        <w:rPr>
          <w:rFonts w:hint="eastAsia"/>
        </w:rPr>
        <w:t>1</w:t>
      </w:r>
      <w:r w:rsidR="009B1DF4">
        <w:rPr>
          <w:rFonts w:hint="eastAsia"/>
        </w:rPr>
        <w:t>8.8.1.2.</w:t>
      </w:r>
      <w:r>
        <w:rPr>
          <w:rFonts w:hint="eastAsia"/>
        </w:rPr>
        <w:t>7</w:t>
      </w:r>
      <w:r w:rsidR="009B1DF4">
        <w:rPr>
          <w:rFonts w:hint="eastAsia"/>
        </w:rPr>
        <w:t>)</w:t>
      </w:r>
      <w:r w:rsidR="009B1DF4">
        <w:rPr>
          <w:rFonts w:hint="eastAsia"/>
        </w:rPr>
        <w:t>，</w:t>
      </w:r>
      <w:r>
        <w:rPr>
          <w:rFonts w:hint="eastAsia"/>
        </w:rPr>
        <w:t>检查每个电极与压力容器之间没有电气接触。</w:t>
      </w:r>
    </w:p>
    <w:p w:rsidR="005B5AF2" w:rsidRDefault="005B5AF2" w:rsidP="006B7097">
      <w:pPr>
        <w:pStyle w:val="SingleTxtGC"/>
      </w:pPr>
      <w:r>
        <w:rPr>
          <w:rFonts w:hint="eastAsia"/>
        </w:rPr>
        <w:t>1</w:t>
      </w:r>
      <w:r w:rsidR="009B1DF4">
        <w:rPr>
          <w:rFonts w:hint="eastAsia"/>
        </w:rPr>
        <w:t>8.8.1.3.</w:t>
      </w:r>
      <w:r>
        <w:rPr>
          <w:rFonts w:hint="eastAsia"/>
        </w:rPr>
        <w:t>3</w:t>
      </w:r>
      <w:r>
        <w:rPr>
          <w:rFonts w:hint="eastAsia"/>
        </w:rPr>
        <w:tab/>
      </w:r>
      <w:r w:rsidR="00C924D1">
        <w:tab/>
      </w:r>
      <w:r>
        <w:rPr>
          <w:rFonts w:hint="eastAsia"/>
        </w:rPr>
        <w:t>打开容器进气口</w:t>
      </w:r>
      <w:r w:rsidR="009B1DF4">
        <w:rPr>
          <w:rFonts w:hint="eastAsia"/>
        </w:rPr>
        <w:t>，</w:t>
      </w:r>
      <w:r>
        <w:rPr>
          <w:rFonts w:hint="eastAsia"/>
        </w:rPr>
        <w:t>同时关闭容器出气口。然后</w:t>
      </w:r>
      <w:r w:rsidR="009B1DF4">
        <w:rPr>
          <w:rFonts w:hint="eastAsia"/>
        </w:rPr>
        <w:t>，</w:t>
      </w:r>
      <w:r>
        <w:rPr>
          <w:rFonts w:hint="eastAsia"/>
        </w:rPr>
        <w:t>将容器加压至试验所需的初始压强。如果这是对特定物质的第一次试验</w:t>
      </w:r>
      <w:r w:rsidR="009B1DF4">
        <w:rPr>
          <w:rFonts w:hint="eastAsia"/>
        </w:rPr>
        <w:t>，</w:t>
      </w:r>
      <w:r>
        <w:rPr>
          <w:rFonts w:hint="eastAsia"/>
        </w:rPr>
        <w:t>应根据试样配方的预期最小自持燃烧压力作较有把握的推测得出初始压强。然后关闭进气口</w:t>
      </w:r>
      <w:r w:rsidR="009B1DF4">
        <w:rPr>
          <w:rFonts w:hint="eastAsia"/>
        </w:rPr>
        <w:t>，</w:t>
      </w:r>
      <w:r>
        <w:rPr>
          <w:rFonts w:hint="eastAsia"/>
        </w:rPr>
        <w:t>容器保压几分钟</w:t>
      </w:r>
      <w:r w:rsidR="009B1DF4">
        <w:rPr>
          <w:rFonts w:hint="eastAsia"/>
        </w:rPr>
        <w:t>，</w:t>
      </w:r>
      <w:r>
        <w:rPr>
          <w:rFonts w:hint="eastAsia"/>
        </w:rPr>
        <w:t>以检查系统不漏气。确定这一点后</w:t>
      </w:r>
      <w:r w:rsidR="009B1DF4">
        <w:rPr>
          <w:rFonts w:hint="eastAsia"/>
        </w:rPr>
        <w:t>，</w:t>
      </w:r>
      <w:r>
        <w:rPr>
          <w:rFonts w:hint="eastAsia"/>
        </w:rPr>
        <w:t>将压强调整到所需的初始值</w:t>
      </w:r>
      <w:r w:rsidR="009B1DF4">
        <w:rPr>
          <w:rFonts w:hint="eastAsia"/>
        </w:rPr>
        <w:t>，</w:t>
      </w:r>
      <w:r>
        <w:rPr>
          <w:rFonts w:hint="eastAsia"/>
        </w:rPr>
        <w:t>关闭容器进气口。</w:t>
      </w:r>
    </w:p>
    <w:p w:rsidR="005B5AF2" w:rsidRDefault="005B5AF2" w:rsidP="006B7097">
      <w:pPr>
        <w:pStyle w:val="SingleTxtGC"/>
      </w:pPr>
      <w:r>
        <w:rPr>
          <w:rFonts w:hint="eastAsia"/>
        </w:rPr>
        <w:t>1</w:t>
      </w:r>
      <w:r w:rsidR="009B1DF4">
        <w:rPr>
          <w:rFonts w:hint="eastAsia"/>
        </w:rPr>
        <w:t>8.8.1.3.</w:t>
      </w:r>
      <w:r>
        <w:rPr>
          <w:rFonts w:hint="eastAsia"/>
        </w:rPr>
        <w:t>4</w:t>
      </w:r>
      <w:r>
        <w:rPr>
          <w:rFonts w:hint="eastAsia"/>
        </w:rPr>
        <w:tab/>
      </w:r>
      <w:r w:rsidR="00C924D1">
        <w:tab/>
      </w:r>
      <w:r>
        <w:rPr>
          <w:rFonts w:hint="eastAsia"/>
        </w:rPr>
        <w:t>然后开始数据采集</w:t>
      </w:r>
      <w:r w:rsidR="009B1DF4">
        <w:rPr>
          <w:rFonts w:hint="eastAsia"/>
        </w:rPr>
        <w:t>(</w:t>
      </w:r>
      <w:r>
        <w:rPr>
          <w:rFonts w:hint="eastAsia"/>
        </w:rPr>
        <w:t>或打开示波器</w:t>
      </w:r>
      <w:r w:rsidR="009B1DF4">
        <w:rPr>
          <w:rFonts w:hint="eastAsia"/>
        </w:rPr>
        <w:t>)</w:t>
      </w:r>
      <w:r w:rsidR="009B1DF4">
        <w:rPr>
          <w:rFonts w:hint="eastAsia"/>
        </w:rPr>
        <w:t>，</w:t>
      </w:r>
      <w:r>
        <w:rPr>
          <w:rFonts w:hint="eastAsia"/>
        </w:rPr>
        <w:t>让</w:t>
      </w:r>
      <w:r>
        <w:rPr>
          <w:rFonts w:hint="eastAsia"/>
        </w:rPr>
        <w:t>1</w:t>
      </w:r>
      <w:r w:rsidR="009B1DF4">
        <w:rPr>
          <w:rFonts w:hint="eastAsia"/>
        </w:rPr>
        <w:t>0.</w:t>
      </w:r>
      <w:r>
        <w:rPr>
          <w:rFonts w:hint="eastAsia"/>
        </w:rPr>
        <w:t>5</w:t>
      </w:r>
      <w:r>
        <w:rPr>
          <w:rFonts w:hint="eastAsia"/>
        </w:rPr>
        <w:t>安或更大电流流过点火线。应一直保持电流</w:t>
      </w:r>
      <w:r w:rsidR="009B1DF4">
        <w:rPr>
          <w:rFonts w:hint="eastAsia"/>
        </w:rPr>
        <w:t>，</w:t>
      </w:r>
      <w:r>
        <w:rPr>
          <w:rFonts w:hint="eastAsia"/>
        </w:rPr>
        <w:t>直到试样点燃并熔化点火线</w:t>
      </w:r>
      <w:r w:rsidR="009B1DF4">
        <w:rPr>
          <w:rFonts w:hint="eastAsia"/>
        </w:rPr>
        <w:t>，</w:t>
      </w:r>
      <w:r>
        <w:rPr>
          <w:rFonts w:hint="eastAsia"/>
        </w:rPr>
        <w:t>或最长持续</w:t>
      </w:r>
      <w:r>
        <w:rPr>
          <w:rFonts w:hint="eastAsia"/>
        </w:rPr>
        <w:t>100</w:t>
      </w:r>
      <w:r>
        <w:rPr>
          <w:rFonts w:hint="eastAsia"/>
        </w:rPr>
        <w:t>秒钟。</w:t>
      </w:r>
    </w:p>
    <w:p w:rsidR="005B5AF2" w:rsidRDefault="005B5AF2" w:rsidP="006B7097">
      <w:pPr>
        <w:pStyle w:val="SingleTxtGC"/>
      </w:pPr>
      <w:r>
        <w:rPr>
          <w:rFonts w:hint="eastAsia"/>
        </w:rPr>
        <w:t>1</w:t>
      </w:r>
      <w:r w:rsidR="009B1DF4">
        <w:rPr>
          <w:rFonts w:hint="eastAsia"/>
        </w:rPr>
        <w:t>8.8.1.3.</w:t>
      </w:r>
      <w:r>
        <w:rPr>
          <w:rFonts w:hint="eastAsia"/>
        </w:rPr>
        <w:t>5</w:t>
      </w:r>
      <w:r>
        <w:rPr>
          <w:rFonts w:hint="eastAsia"/>
        </w:rPr>
        <w:tab/>
      </w:r>
      <w:r w:rsidR="00C924D1">
        <w:tab/>
      </w:r>
      <w:r>
        <w:rPr>
          <w:rFonts w:hint="eastAsia"/>
        </w:rPr>
        <w:t>如果试样完全燃烧</w:t>
      </w:r>
      <w:r w:rsidR="009B1DF4">
        <w:rPr>
          <w:rFonts w:hint="eastAsia"/>
        </w:rPr>
        <w:t>(</w:t>
      </w:r>
      <w:r>
        <w:rPr>
          <w:rFonts w:hint="eastAsia"/>
        </w:rPr>
        <w:t>燃烧前沿面到达“试验电池”壁</w:t>
      </w:r>
      <w:r w:rsidR="009B1DF4">
        <w:rPr>
          <w:rFonts w:hint="eastAsia"/>
        </w:rPr>
        <w:t>；</w:t>
      </w:r>
      <w:r>
        <w:rPr>
          <w:rFonts w:hint="eastAsia"/>
        </w:rPr>
        <w:t>塞子上可以留有少量试样</w:t>
      </w:r>
      <w:r w:rsidR="009B1DF4">
        <w:rPr>
          <w:rFonts w:hint="eastAsia"/>
        </w:rPr>
        <w:t>)</w:t>
      </w:r>
      <w:r w:rsidR="009B1DF4">
        <w:rPr>
          <w:rFonts w:hint="eastAsia"/>
        </w:rPr>
        <w:t>，</w:t>
      </w:r>
      <w:r>
        <w:rPr>
          <w:rFonts w:hint="eastAsia"/>
        </w:rPr>
        <w:t>结果被视为“通过”</w:t>
      </w:r>
      <w:r w:rsidR="009B1DF4">
        <w:rPr>
          <w:rFonts w:hint="eastAsia"/>
        </w:rPr>
        <w:t>，</w:t>
      </w:r>
      <w:r>
        <w:rPr>
          <w:rFonts w:hint="eastAsia"/>
        </w:rPr>
        <w:t>应降低压强进行下一次试验。否则</w:t>
      </w:r>
      <w:r w:rsidR="009B1DF4">
        <w:rPr>
          <w:rFonts w:hint="eastAsia"/>
        </w:rPr>
        <w:t>，</w:t>
      </w:r>
      <w:r>
        <w:rPr>
          <w:rFonts w:hint="eastAsia"/>
        </w:rPr>
        <w:t>结果被视为“未通过”</w:t>
      </w:r>
      <w:r w:rsidR="009B1DF4">
        <w:rPr>
          <w:rFonts w:hint="eastAsia"/>
        </w:rPr>
        <w:t>，</w:t>
      </w:r>
      <w:r>
        <w:rPr>
          <w:rFonts w:hint="eastAsia"/>
        </w:rPr>
        <w:t>应增加压强进行下一次试验</w:t>
      </w:r>
      <w:r w:rsidR="009B1DF4">
        <w:rPr>
          <w:rFonts w:hint="eastAsia"/>
        </w:rPr>
        <w:t>(</w:t>
      </w:r>
      <w:r>
        <w:rPr>
          <w:rFonts w:hint="eastAsia"/>
        </w:rPr>
        <w:t>图</w:t>
      </w:r>
      <w:r>
        <w:rPr>
          <w:rFonts w:hint="eastAsia"/>
        </w:rPr>
        <w:t>1</w:t>
      </w:r>
      <w:r w:rsidR="009B1DF4">
        <w:rPr>
          <w:rFonts w:hint="eastAsia"/>
        </w:rPr>
        <w:t>8.8.</w:t>
      </w:r>
      <w:r>
        <w:rPr>
          <w:rFonts w:hint="eastAsia"/>
        </w:rPr>
        <w:t>3</w:t>
      </w:r>
      <w:r w:rsidR="009B1DF4">
        <w:rPr>
          <w:rFonts w:hint="eastAsia"/>
        </w:rPr>
        <w:t>)</w:t>
      </w:r>
      <w:r>
        <w:rPr>
          <w:rFonts w:hint="eastAsia"/>
        </w:rPr>
        <w:t>。传感器的压力记录也可作为持续燃烧与否的证据</w:t>
      </w:r>
      <w:r w:rsidR="009B1DF4">
        <w:rPr>
          <w:rFonts w:hint="eastAsia"/>
        </w:rPr>
        <w:t>(</w:t>
      </w:r>
      <w:r>
        <w:rPr>
          <w:rFonts w:hint="eastAsia"/>
        </w:rPr>
        <w:t>图</w:t>
      </w:r>
      <w:r>
        <w:rPr>
          <w:rFonts w:hint="eastAsia"/>
        </w:rPr>
        <w:t>1</w:t>
      </w:r>
      <w:r w:rsidR="009B1DF4">
        <w:rPr>
          <w:rFonts w:hint="eastAsia"/>
        </w:rPr>
        <w:t>8.8.</w:t>
      </w:r>
      <w:r>
        <w:rPr>
          <w:rFonts w:hint="eastAsia"/>
        </w:rPr>
        <w:t>4</w:t>
      </w:r>
      <w:r w:rsidR="009B1DF4">
        <w:rPr>
          <w:rFonts w:hint="eastAsia"/>
        </w:rPr>
        <w:t>)</w:t>
      </w:r>
      <w:r>
        <w:rPr>
          <w:rFonts w:hint="eastAsia"/>
        </w:rPr>
        <w:t>。</w:t>
      </w:r>
    </w:p>
    <w:p w:rsidR="005B5AF2" w:rsidRDefault="005B5AF2" w:rsidP="006B7097">
      <w:pPr>
        <w:pStyle w:val="SingleTxtGC"/>
      </w:pPr>
      <w:r>
        <w:rPr>
          <w:rFonts w:hint="eastAsia"/>
        </w:rPr>
        <w:t>1</w:t>
      </w:r>
      <w:r w:rsidR="009B1DF4">
        <w:rPr>
          <w:rFonts w:hint="eastAsia"/>
        </w:rPr>
        <w:t>8.8.1.3.</w:t>
      </w:r>
      <w:r>
        <w:rPr>
          <w:rFonts w:hint="eastAsia"/>
        </w:rPr>
        <w:t>6</w:t>
      </w:r>
      <w:r>
        <w:rPr>
          <w:rFonts w:hint="eastAsia"/>
        </w:rPr>
        <w:tab/>
      </w:r>
      <w:r w:rsidR="00C924D1">
        <w:tab/>
      </w:r>
      <w:r>
        <w:rPr>
          <w:rFonts w:hint="eastAsia"/>
        </w:rPr>
        <w:t>重复</w:t>
      </w:r>
      <w:r>
        <w:rPr>
          <w:rFonts w:hint="eastAsia"/>
        </w:rPr>
        <w:t>1</w:t>
      </w:r>
      <w:r w:rsidR="009B1DF4">
        <w:rPr>
          <w:rFonts w:hint="eastAsia"/>
        </w:rPr>
        <w:t>8.8.1.3.</w:t>
      </w:r>
      <w:r>
        <w:rPr>
          <w:rFonts w:hint="eastAsia"/>
        </w:rPr>
        <w:t>1</w:t>
      </w:r>
      <w:r>
        <w:rPr>
          <w:rFonts w:hint="eastAsia"/>
        </w:rPr>
        <w:t>至</w:t>
      </w:r>
      <w:r>
        <w:rPr>
          <w:rFonts w:hint="eastAsia"/>
        </w:rPr>
        <w:t>1</w:t>
      </w:r>
      <w:r w:rsidR="009B1DF4">
        <w:rPr>
          <w:rFonts w:hint="eastAsia"/>
        </w:rPr>
        <w:t>8.8.1.3.</w:t>
      </w:r>
      <w:r>
        <w:rPr>
          <w:rFonts w:hint="eastAsia"/>
        </w:rPr>
        <w:t>5</w:t>
      </w:r>
      <w:r>
        <w:rPr>
          <w:rFonts w:hint="eastAsia"/>
        </w:rPr>
        <w:t>的步骤</w:t>
      </w:r>
      <w:r w:rsidR="009B1DF4">
        <w:rPr>
          <w:rFonts w:hint="eastAsia"/>
        </w:rPr>
        <w:t>，</w:t>
      </w:r>
      <w:r>
        <w:rPr>
          <w:rFonts w:hint="eastAsia"/>
        </w:rPr>
        <w:t>同时逐渐减小压力增量</w:t>
      </w:r>
      <w:r w:rsidR="009B1DF4">
        <w:rPr>
          <w:rFonts w:hint="eastAsia"/>
        </w:rPr>
        <w:t>(</w:t>
      </w:r>
      <w:r>
        <w:rPr>
          <w:rFonts w:hint="eastAsia"/>
        </w:rPr>
        <w:t>或减量</w:t>
      </w:r>
      <w:r w:rsidR="009B1DF4">
        <w:rPr>
          <w:rFonts w:hint="eastAsia"/>
        </w:rPr>
        <w:t>)</w:t>
      </w:r>
      <w:r>
        <w:rPr>
          <w:rFonts w:hint="eastAsia"/>
        </w:rPr>
        <w:t>的幅度</w:t>
      </w:r>
      <w:r w:rsidR="009B1DF4">
        <w:rPr>
          <w:rFonts w:hint="eastAsia"/>
        </w:rPr>
        <w:t>，</w:t>
      </w:r>
      <w:r>
        <w:rPr>
          <w:rFonts w:hint="eastAsia"/>
        </w:rPr>
        <w:t>直到以理想精度确定最小自持燃烧压力</w:t>
      </w:r>
      <w:r w:rsidR="009B1DF4">
        <w:rPr>
          <w:rFonts w:hint="eastAsia"/>
        </w:rPr>
        <w:t>(</w:t>
      </w:r>
      <w:r>
        <w:rPr>
          <w:rFonts w:hint="eastAsia"/>
        </w:rPr>
        <w:t>见下文典型例子</w:t>
      </w:r>
      <w:r w:rsidR="009B1DF4">
        <w:rPr>
          <w:rFonts w:hint="eastAsia"/>
        </w:rPr>
        <w:t>)</w:t>
      </w:r>
      <w:r>
        <w:rPr>
          <w:rFonts w:hint="eastAsia"/>
        </w:rPr>
        <w:t>。应使用这种“自上而下”的方法至少进行</w:t>
      </w:r>
      <w:r>
        <w:rPr>
          <w:rFonts w:hint="eastAsia"/>
        </w:rPr>
        <w:t>12</w:t>
      </w:r>
      <w:r>
        <w:rPr>
          <w:rFonts w:hint="eastAsia"/>
        </w:rPr>
        <w:t>次试验。应将“未通过”的最高初始压强和“通过”的最低初始压强之间的中值作为最小自持燃烧压力。</w:t>
      </w:r>
    </w:p>
    <w:p w:rsidR="005B5AF2" w:rsidRPr="00C924D1" w:rsidRDefault="005B5AF2" w:rsidP="006B7097">
      <w:pPr>
        <w:pStyle w:val="SingleTxtGC"/>
        <w:rPr>
          <w:rFonts w:ascii="Time New Roman" w:eastAsia="楷体" w:hAnsi="Time New Roman" w:hint="eastAsia"/>
        </w:rPr>
      </w:pPr>
      <w:r>
        <w:rPr>
          <w:rFonts w:hint="eastAsia"/>
        </w:rPr>
        <w:t>1</w:t>
      </w:r>
      <w:r w:rsidR="009B1DF4">
        <w:rPr>
          <w:rFonts w:hint="eastAsia"/>
        </w:rPr>
        <w:t>8.8.1.</w:t>
      </w:r>
      <w:r>
        <w:rPr>
          <w:rFonts w:hint="eastAsia"/>
        </w:rPr>
        <w:t>4</w:t>
      </w:r>
      <w:r>
        <w:rPr>
          <w:rFonts w:hint="eastAsia"/>
        </w:rPr>
        <w:tab/>
      </w:r>
      <w:r w:rsidR="00C924D1">
        <w:tab/>
      </w:r>
      <w:r w:rsidRPr="00C924D1">
        <w:rPr>
          <w:rFonts w:ascii="Time New Roman" w:eastAsia="楷体" w:hAnsi="Time New Roman" w:hint="eastAsia"/>
        </w:rPr>
        <w:t>试验标准和评估结果的方法</w:t>
      </w:r>
    </w:p>
    <w:p w:rsidR="005B5AF2" w:rsidRDefault="005B5AF2" w:rsidP="006B7097">
      <w:pPr>
        <w:pStyle w:val="SingleTxtGC"/>
      </w:pPr>
      <w:r>
        <w:rPr>
          <w:rFonts w:hint="eastAsia"/>
        </w:rPr>
        <w:t>1</w:t>
      </w:r>
      <w:r w:rsidR="009B1DF4">
        <w:rPr>
          <w:rFonts w:hint="eastAsia"/>
        </w:rPr>
        <w:t>8.8.1.4.</w:t>
      </w:r>
      <w:r>
        <w:rPr>
          <w:rFonts w:hint="eastAsia"/>
        </w:rPr>
        <w:t>1</w:t>
      </w:r>
      <w:r>
        <w:rPr>
          <w:rFonts w:hint="eastAsia"/>
        </w:rPr>
        <w:tab/>
      </w:r>
      <w:r>
        <w:rPr>
          <w:rFonts w:hint="eastAsia"/>
        </w:rPr>
        <w:t>如果最小自持燃烧压力小于</w:t>
      </w:r>
      <w:r w:rsidR="009B1DF4">
        <w:rPr>
          <w:rFonts w:hint="eastAsia"/>
        </w:rPr>
        <w:t>5.</w:t>
      </w:r>
      <w:r>
        <w:rPr>
          <w:rFonts w:hint="eastAsia"/>
        </w:rPr>
        <w:t>6</w:t>
      </w:r>
      <w:r>
        <w:rPr>
          <w:rFonts w:hint="eastAsia"/>
        </w:rPr>
        <w:t>兆帕</w:t>
      </w:r>
      <w:r w:rsidR="009B1DF4">
        <w:rPr>
          <w:rFonts w:hint="eastAsia"/>
        </w:rPr>
        <w:t>(</w:t>
      </w:r>
      <w:r>
        <w:rPr>
          <w:rFonts w:hint="eastAsia"/>
        </w:rPr>
        <w:t>800</w:t>
      </w:r>
      <w:r>
        <w:rPr>
          <w:rFonts w:hint="eastAsia"/>
        </w:rPr>
        <w:t>磅</w:t>
      </w:r>
      <w:r w:rsidR="009B1DF4">
        <w:rPr>
          <w:rFonts w:hint="eastAsia"/>
        </w:rPr>
        <w:t>/</w:t>
      </w:r>
      <w:r>
        <w:rPr>
          <w:rFonts w:hint="eastAsia"/>
        </w:rPr>
        <w:t>平方英寸</w:t>
      </w:r>
      <w:r w:rsidR="009B1DF4">
        <w:rPr>
          <w:rFonts w:hint="eastAsia"/>
        </w:rPr>
        <w:t>)</w:t>
      </w:r>
      <w:r w:rsidR="009B1DF4">
        <w:rPr>
          <w:rFonts w:hint="eastAsia"/>
        </w:rPr>
        <w:t>，</w:t>
      </w:r>
      <w:r>
        <w:rPr>
          <w:rFonts w:hint="eastAsia"/>
        </w:rPr>
        <w:t>则结果被认为是阳性</w:t>
      </w:r>
      <w:r w:rsidR="009B1DF4">
        <w:rPr>
          <w:rFonts w:hint="eastAsia"/>
        </w:rPr>
        <w:t>(</w:t>
      </w:r>
      <w:r>
        <w:rPr>
          <w:rFonts w:hint="eastAsia"/>
        </w:rPr>
        <w:t>“</w:t>
      </w:r>
      <w:r>
        <w:rPr>
          <w:rFonts w:hint="eastAsia"/>
        </w:rPr>
        <w:t>+</w:t>
      </w:r>
      <w:r>
        <w:rPr>
          <w:rFonts w:hint="eastAsia"/>
        </w:rPr>
        <w:t>”</w:t>
      </w:r>
      <w:r w:rsidR="009B1DF4">
        <w:rPr>
          <w:rFonts w:hint="eastAsia"/>
        </w:rPr>
        <w:t>)</w:t>
      </w:r>
      <w:r w:rsidR="009B1DF4">
        <w:rPr>
          <w:rFonts w:hint="eastAsia"/>
        </w:rPr>
        <w:t>，</w:t>
      </w:r>
      <w:r>
        <w:rPr>
          <w:rFonts w:hint="eastAsia"/>
        </w:rPr>
        <w:t>该物质不应被划入</w:t>
      </w:r>
      <w:r w:rsidR="009B1DF4">
        <w:rPr>
          <w:rFonts w:hint="eastAsia"/>
        </w:rPr>
        <w:t>5.</w:t>
      </w:r>
      <w:r>
        <w:rPr>
          <w:rFonts w:hint="eastAsia"/>
        </w:rPr>
        <w:t>1</w:t>
      </w:r>
      <w:r>
        <w:rPr>
          <w:rFonts w:hint="eastAsia"/>
        </w:rPr>
        <w:t>项。</w:t>
      </w:r>
    </w:p>
    <w:p w:rsidR="005B5AF2" w:rsidRDefault="005B5AF2" w:rsidP="006B7097">
      <w:pPr>
        <w:pStyle w:val="SingleTxtGC"/>
        <w:rPr>
          <w:rFonts w:ascii="Time New Roman" w:eastAsia="楷体" w:hAnsi="Time New Roman" w:hint="eastAsia"/>
        </w:rPr>
      </w:pPr>
      <w:r>
        <w:rPr>
          <w:rFonts w:hint="eastAsia"/>
        </w:rPr>
        <w:t>1</w:t>
      </w:r>
      <w:r w:rsidR="009B1DF4">
        <w:rPr>
          <w:rFonts w:hint="eastAsia"/>
        </w:rPr>
        <w:t>8.8.1.</w:t>
      </w:r>
      <w:r>
        <w:rPr>
          <w:rFonts w:hint="eastAsia"/>
        </w:rPr>
        <w:t>5</w:t>
      </w:r>
      <w:r>
        <w:rPr>
          <w:rFonts w:hint="eastAsia"/>
        </w:rPr>
        <w:tab/>
      </w:r>
      <w:r w:rsidR="00C924D1">
        <w:tab/>
      </w:r>
      <w:r w:rsidRPr="00C924D1">
        <w:rPr>
          <w:rFonts w:ascii="Time New Roman" w:eastAsia="楷体" w:hAnsi="Time New Roman" w:hint="eastAsia"/>
        </w:rPr>
        <w:t>结果示例</w:t>
      </w:r>
    </w:p>
    <w:tbl>
      <w:tblPr>
        <w:tblStyle w:val="TableGrid"/>
        <w:tblW w:w="7370" w:type="dxa"/>
        <w:tblInd w:w="1134" w:type="dxa"/>
        <w:tblLayout w:type="fixed"/>
        <w:tblLook w:val="04A0" w:firstRow="1" w:lastRow="0" w:firstColumn="1" w:lastColumn="0" w:noHBand="0" w:noVBand="1"/>
      </w:tblPr>
      <w:tblGrid>
        <w:gridCol w:w="359"/>
        <w:gridCol w:w="4249"/>
        <w:gridCol w:w="1700"/>
        <w:gridCol w:w="1062"/>
      </w:tblGrid>
      <w:tr w:rsidR="00090F78" w:rsidRPr="00A6020E" w:rsidTr="00EE310E">
        <w:tc>
          <w:tcPr>
            <w:tcW w:w="360" w:type="dxa"/>
            <w:shd w:val="clear" w:color="auto" w:fill="auto"/>
            <w:vAlign w:val="bottom"/>
          </w:tcPr>
          <w:p w:rsidR="00090F78" w:rsidRPr="00A6020E" w:rsidRDefault="00090F78" w:rsidP="00EE310E">
            <w:pPr>
              <w:pStyle w:val="a0"/>
              <w:spacing w:line="320" w:lineRule="exact"/>
              <w:ind w:right="0"/>
              <w:jc w:val="center"/>
              <w:rPr>
                <w:rFonts w:ascii="Time New Roman" w:eastAsia="SimHei" w:hAnsi="Time New Roman" w:hint="eastAsia"/>
                <w:sz w:val="21"/>
                <w:szCs w:val="21"/>
              </w:rPr>
            </w:pPr>
          </w:p>
        </w:tc>
        <w:tc>
          <w:tcPr>
            <w:tcW w:w="4252" w:type="dxa"/>
            <w:shd w:val="clear" w:color="auto" w:fill="auto"/>
            <w:vAlign w:val="bottom"/>
          </w:tcPr>
          <w:p w:rsidR="00090F78" w:rsidRPr="00A6020E" w:rsidRDefault="00090F78" w:rsidP="00090F78">
            <w:pPr>
              <w:pStyle w:val="a0"/>
              <w:spacing w:line="320" w:lineRule="exact"/>
              <w:ind w:left="57" w:right="57"/>
              <w:rPr>
                <w:rFonts w:ascii="Time New Roman" w:eastAsia="SimHei" w:hAnsi="Time New Roman" w:hint="eastAsia"/>
                <w:sz w:val="21"/>
                <w:szCs w:val="21"/>
              </w:rPr>
            </w:pPr>
            <w:r w:rsidRPr="00A6020E">
              <w:rPr>
                <w:rFonts w:ascii="Time New Roman" w:eastAsia="SimHei" w:hAnsi="Time New Roman"/>
                <w:sz w:val="21"/>
                <w:szCs w:val="21"/>
                <w:lang w:val="fr-CH"/>
              </w:rPr>
              <w:t>物质</w:t>
            </w:r>
          </w:p>
        </w:tc>
        <w:tc>
          <w:tcPr>
            <w:tcW w:w="1701" w:type="dxa"/>
            <w:shd w:val="clear" w:color="auto" w:fill="auto"/>
            <w:vAlign w:val="bottom"/>
          </w:tcPr>
          <w:p w:rsidR="00090F78" w:rsidRPr="00A6020E" w:rsidRDefault="00090F78" w:rsidP="00EE310E">
            <w:pPr>
              <w:pStyle w:val="a0"/>
              <w:spacing w:line="320" w:lineRule="exact"/>
              <w:jc w:val="center"/>
              <w:rPr>
                <w:rFonts w:ascii="Time New Roman" w:eastAsia="SimHei" w:hAnsi="Time New Roman" w:hint="eastAsia"/>
                <w:sz w:val="21"/>
                <w:szCs w:val="21"/>
                <w:lang w:eastAsia="zh-CN"/>
              </w:rPr>
            </w:pPr>
            <w:r w:rsidRPr="00A6020E">
              <w:rPr>
                <w:rFonts w:ascii="Time New Roman" w:eastAsia="SimHei" w:hAnsi="Time New Roman"/>
                <w:sz w:val="21"/>
                <w:szCs w:val="21"/>
                <w:lang w:val="fr-CH" w:eastAsia="zh-CN"/>
              </w:rPr>
              <w:t>最小自持燃烧</w:t>
            </w:r>
            <w:r>
              <w:rPr>
                <w:rFonts w:ascii="Time New Roman" w:eastAsia="SimHei" w:hAnsi="Time New Roman"/>
                <w:sz w:val="21"/>
                <w:szCs w:val="21"/>
                <w:lang w:val="fr-CH" w:eastAsia="zh-CN"/>
              </w:rPr>
              <w:br/>
            </w:r>
            <w:r w:rsidRPr="00A6020E">
              <w:rPr>
                <w:rFonts w:ascii="Time New Roman" w:eastAsia="SimHei" w:hAnsi="Time New Roman"/>
                <w:sz w:val="21"/>
                <w:szCs w:val="21"/>
                <w:lang w:val="fr-CH" w:eastAsia="zh-CN"/>
              </w:rPr>
              <w:t>压强</w:t>
            </w:r>
            <w:r w:rsidRPr="00A6020E">
              <w:rPr>
                <w:rFonts w:ascii="Time New Roman" w:eastAsia="SimHei" w:hAnsi="Time New Roman"/>
                <w:sz w:val="21"/>
                <w:szCs w:val="21"/>
                <w:lang w:val="fr-CH" w:eastAsia="zh-CN"/>
              </w:rPr>
              <w:t>/</w:t>
            </w:r>
            <w:r w:rsidRPr="00A6020E">
              <w:rPr>
                <w:rFonts w:ascii="Time New Roman" w:eastAsia="SimHei" w:hAnsi="Time New Roman"/>
                <w:sz w:val="21"/>
                <w:szCs w:val="21"/>
                <w:lang w:val="fr-CH" w:eastAsia="zh-CN"/>
              </w:rPr>
              <w:t>兆帕</w:t>
            </w:r>
            <w:r>
              <w:rPr>
                <w:rFonts w:ascii="Time New Roman" w:eastAsia="SimHei" w:hAnsi="Time New Roman"/>
                <w:sz w:val="21"/>
                <w:szCs w:val="21"/>
                <w:lang w:val="fr-CH" w:eastAsia="zh-CN"/>
              </w:rPr>
              <w:br/>
            </w:r>
            <w:r w:rsidRPr="00A6020E">
              <w:rPr>
                <w:rFonts w:ascii="Time New Roman" w:eastAsia="SimHei" w:hAnsi="Time New Roman"/>
                <w:sz w:val="21"/>
                <w:szCs w:val="21"/>
                <w:lang w:val="fr-CH" w:eastAsia="zh-CN"/>
              </w:rPr>
              <w:t>(</w:t>
            </w:r>
            <w:r w:rsidRPr="00A6020E">
              <w:rPr>
                <w:rFonts w:ascii="Time New Roman" w:eastAsia="SimHei" w:hAnsi="Time New Roman"/>
                <w:sz w:val="21"/>
                <w:szCs w:val="21"/>
                <w:lang w:val="fr-CH" w:eastAsia="zh-CN"/>
              </w:rPr>
              <w:t>磅</w:t>
            </w:r>
            <w:r w:rsidRPr="00A6020E">
              <w:rPr>
                <w:rFonts w:ascii="Time New Roman" w:eastAsia="SimHei" w:hAnsi="Time New Roman"/>
                <w:sz w:val="21"/>
                <w:szCs w:val="21"/>
                <w:lang w:val="fr-CH" w:eastAsia="zh-CN"/>
              </w:rPr>
              <w:t>/</w:t>
            </w:r>
            <w:r w:rsidRPr="00A6020E">
              <w:rPr>
                <w:rFonts w:ascii="Time New Roman" w:eastAsia="SimHei" w:hAnsi="Time New Roman"/>
                <w:sz w:val="21"/>
                <w:szCs w:val="21"/>
                <w:lang w:val="fr-CH" w:eastAsia="zh-CN"/>
              </w:rPr>
              <w:t>平方英寸</w:t>
            </w:r>
            <w:r w:rsidRPr="00A6020E">
              <w:rPr>
                <w:rFonts w:ascii="Time New Roman" w:eastAsia="SimHei" w:hAnsi="Time New Roman"/>
                <w:sz w:val="21"/>
                <w:szCs w:val="21"/>
                <w:lang w:val="fr-CH" w:eastAsia="zh-CN"/>
              </w:rPr>
              <w:t>)*</w:t>
            </w:r>
          </w:p>
        </w:tc>
        <w:tc>
          <w:tcPr>
            <w:tcW w:w="1063" w:type="dxa"/>
            <w:shd w:val="clear" w:color="auto" w:fill="auto"/>
            <w:vAlign w:val="bottom"/>
          </w:tcPr>
          <w:p w:rsidR="00090F78" w:rsidRPr="00A6020E" w:rsidRDefault="00090F78" w:rsidP="00EE310E">
            <w:pPr>
              <w:pStyle w:val="a0"/>
              <w:spacing w:line="320" w:lineRule="exact"/>
              <w:jc w:val="center"/>
              <w:rPr>
                <w:rFonts w:ascii="Time New Roman" w:eastAsia="SimHei" w:hAnsi="Time New Roman" w:hint="eastAsia"/>
                <w:sz w:val="21"/>
                <w:szCs w:val="21"/>
              </w:rPr>
            </w:pPr>
            <w:r w:rsidRPr="00A6020E">
              <w:rPr>
                <w:rFonts w:ascii="Time New Roman" w:eastAsia="SimHei" w:hAnsi="Time New Roman"/>
                <w:sz w:val="21"/>
                <w:szCs w:val="21"/>
                <w:lang w:val="fr-CH"/>
              </w:rPr>
              <w:t>结果</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1.</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i/>
                <w:sz w:val="21"/>
                <w:szCs w:val="21"/>
                <w:lang w:eastAsia="zh-CN"/>
              </w:rPr>
            </w:pPr>
            <w:r w:rsidRPr="00A6020E">
              <w:rPr>
                <w:sz w:val="21"/>
                <w:szCs w:val="21"/>
                <w:lang w:val="fr-CH" w:eastAsia="zh-CN"/>
              </w:rPr>
              <w:t>72.5</w:t>
            </w:r>
            <w:r w:rsidRPr="00A6020E">
              <w:rPr>
                <w:sz w:val="21"/>
                <w:szCs w:val="21"/>
                <w:lang w:val="fr-CH" w:eastAsia="zh-CN"/>
              </w:rPr>
              <w:t>硝酸铵</w:t>
            </w:r>
            <w:r w:rsidRPr="00A6020E">
              <w:rPr>
                <w:sz w:val="21"/>
                <w:szCs w:val="21"/>
                <w:lang w:val="fr-CH" w:eastAsia="zh-CN"/>
              </w:rPr>
              <w:t>/6.1</w:t>
            </w:r>
            <w:r w:rsidRPr="00A6020E">
              <w:rPr>
                <w:sz w:val="21"/>
                <w:szCs w:val="21"/>
                <w:lang w:val="fr-CH" w:eastAsia="zh-CN"/>
              </w:rPr>
              <w:t>高氯酸钠</w:t>
            </w:r>
            <w:r w:rsidRPr="00A6020E">
              <w:rPr>
                <w:sz w:val="21"/>
                <w:szCs w:val="21"/>
                <w:lang w:val="fr-CH" w:eastAsia="zh-CN"/>
              </w:rPr>
              <w:t>/8.1</w:t>
            </w:r>
            <w:r w:rsidRPr="00A6020E">
              <w:rPr>
                <w:sz w:val="21"/>
                <w:szCs w:val="21"/>
                <w:lang w:val="fr-CH" w:eastAsia="zh-CN"/>
              </w:rPr>
              <w:t>水</w:t>
            </w:r>
            <w:r w:rsidRPr="00A6020E">
              <w:rPr>
                <w:sz w:val="21"/>
                <w:szCs w:val="21"/>
                <w:lang w:val="fr-CH" w:eastAsia="zh-CN"/>
              </w:rPr>
              <w:t>/5.3</w:t>
            </w:r>
            <w:r w:rsidRPr="00A6020E">
              <w:rPr>
                <w:sz w:val="21"/>
                <w:szCs w:val="21"/>
                <w:lang w:val="fr-CH" w:eastAsia="zh-CN"/>
              </w:rPr>
              <w:t>油</w:t>
            </w:r>
            <w:r w:rsidRPr="00A6020E">
              <w:rPr>
                <w:sz w:val="21"/>
                <w:szCs w:val="21"/>
                <w:lang w:val="fr-CH" w:eastAsia="zh-CN"/>
              </w:rPr>
              <w:t>+</w:t>
            </w:r>
            <w:r w:rsidRPr="00A6020E">
              <w:rPr>
                <w:sz w:val="21"/>
                <w:szCs w:val="21"/>
                <w:lang w:val="fr-CH" w:eastAsia="zh-CN"/>
              </w:rPr>
              <w:t>蜡</w:t>
            </w:r>
            <w:r w:rsidRPr="00A6020E">
              <w:rPr>
                <w:sz w:val="21"/>
                <w:szCs w:val="21"/>
                <w:lang w:val="fr-CH" w:eastAsia="zh-CN"/>
              </w:rPr>
              <w:t>/5.0</w:t>
            </w:r>
            <w:r w:rsidRPr="00A6020E">
              <w:rPr>
                <w:sz w:val="21"/>
                <w:szCs w:val="21"/>
                <w:lang w:val="fr-CH" w:eastAsia="zh-CN"/>
              </w:rPr>
              <w:t>铝</w:t>
            </w:r>
            <w:r w:rsidRPr="00A6020E">
              <w:rPr>
                <w:sz w:val="21"/>
                <w:szCs w:val="21"/>
                <w:lang w:val="fr-CH" w:eastAsia="zh-CN"/>
              </w:rPr>
              <w:t>/3.0</w:t>
            </w:r>
            <w:r w:rsidRPr="00A6020E">
              <w:rPr>
                <w:sz w:val="21"/>
                <w:szCs w:val="21"/>
                <w:lang w:val="fr-CH" w:eastAsia="zh-CN"/>
              </w:rPr>
              <w:t>玻璃微珠</w:t>
            </w:r>
            <w:r w:rsidRPr="00A6020E">
              <w:rPr>
                <w:sz w:val="21"/>
                <w:szCs w:val="21"/>
                <w:lang w:val="fr-CH" w:eastAsia="zh-CN"/>
              </w:rPr>
              <w:t>**</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i/>
                <w:sz w:val="21"/>
                <w:szCs w:val="21"/>
              </w:rPr>
            </w:pPr>
            <w:r w:rsidRPr="00A6020E">
              <w:rPr>
                <w:sz w:val="21"/>
                <w:szCs w:val="21"/>
              </w:rPr>
              <w:t>0.93(120)</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i/>
                <w:sz w:val="21"/>
                <w:szCs w:val="21"/>
              </w:rPr>
            </w:pPr>
            <w:r w:rsidRPr="00A6020E">
              <w:rPr>
                <w:sz w:val="21"/>
                <w:szCs w:val="21"/>
              </w:rPr>
              <w:t>+</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2.</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sz w:val="21"/>
                <w:szCs w:val="21"/>
                <w:lang w:eastAsia="zh-CN"/>
              </w:rPr>
            </w:pPr>
            <w:r w:rsidRPr="00A6020E">
              <w:rPr>
                <w:sz w:val="21"/>
                <w:szCs w:val="21"/>
                <w:lang w:val="fr-CH" w:eastAsia="zh-CN"/>
              </w:rPr>
              <w:t>69.4</w:t>
            </w:r>
            <w:r w:rsidRPr="00A6020E">
              <w:rPr>
                <w:sz w:val="21"/>
                <w:szCs w:val="21"/>
                <w:lang w:val="fr-CH" w:eastAsia="zh-CN"/>
              </w:rPr>
              <w:t>硝酸铵</w:t>
            </w:r>
            <w:r w:rsidRPr="00A6020E">
              <w:rPr>
                <w:sz w:val="21"/>
                <w:szCs w:val="21"/>
                <w:lang w:val="fr-CH" w:eastAsia="zh-CN"/>
              </w:rPr>
              <w:t>/5.7</w:t>
            </w:r>
            <w:r w:rsidRPr="00A6020E">
              <w:rPr>
                <w:sz w:val="21"/>
                <w:szCs w:val="21"/>
                <w:lang w:val="fr-CH" w:eastAsia="zh-CN"/>
              </w:rPr>
              <w:t>硝酸钠</w:t>
            </w:r>
            <w:r w:rsidRPr="00A6020E">
              <w:rPr>
                <w:sz w:val="21"/>
                <w:szCs w:val="21"/>
                <w:lang w:val="fr-CH" w:eastAsia="zh-CN"/>
              </w:rPr>
              <w:t>/6.4</w:t>
            </w:r>
            <w:r w:rsidRPr="00A6020E">
              <w:rPr>
                <w:sz w:val="21"/>
                <w:szCs w:val="21"/>
                <w:lang w:val="fr-CH" w:eastAsia="zh-CN"/>
              </w:rPr>
              <w:t>高氯酸钠</w:t>
            </w:r>
            <w:r w:rsidRPr="00A6020E">
              <w:rPr>
                <w:sz w:val="21"/>
                <w:szCs w:val="21"/>
                <w:lang w:val="fr-CH" w:eastAsia="zh-CN"/>
              </w:rPr>
              <w:t>/7.8</w:t>
            </w:r>
            <w:r w:rsidRPr="00A6020E">
              <w:rPr>
                <w:sz w:val="21"/>
                <w:szCs w:val="21"/>
                <w:lang w:val="fr-CH" w:eastAsia="zh-CN"/>
              </w:rPr>
              <w:t>水</w:t>
            </w:r>
            <w:r w:rsidRPr="00A6020E">
              <w:rPr>
                <w:sz w:val="21"/>
                <w:szCs w:val="21"/>
                <w:lang w:val="fr-CH" w:eastAsia="zh-CN"/>
              </w:rPr>
              <w:t>/5.5</w:t>
            </w:r>
            <w:r w:rsidRPr="00A6020E">
              <w:rPr>
                <w:sz w:val="21"/>
                <w:szCs w:val="21"/>
                <w:lang w:val="fr-CH" w:eastAsia="zh-CN"/>
              </w:rPr>
              <w:t>油</w:t>
            </w:r>
            <w:r w:rsidRPr="00A6020E">
              <w:rPr>
                <w:sz w:val="21"/>
                <w:szCs w:val="21"/>
                <w:lang w:val="fr-CH" w:eastAsia="zh-CN"/>
              </w:rPr>
              <w:t>+</w:t>
            </w:r>
            <w:r w:rsidRPr="00A6020E">
              <w:rPr>
                <w:sz w:val="21"/>
                <w:szCs w:val="21"/>
                <w:lang w:val="fr-CH" w:eastAsia="zh-CN"/>
              </w:rPr>
              <w:t>蜡</w:t>
            </w:r>
            <w:r w:rsidRPr="00A6020E">
              <w:rPr>
                <w:sz w:val="21"/>
                <w:szCs w:val="21"/>
                <w:lang w:val="fr-CH" w:eastAsia="zh-CN"/>
              </w:rPr>
              <w:t>/5.0</w:t>
            </w:r>
            <w:r w:rsidRPr="00A6020E">
              <w:rPr>
                <w:sz w:val="21"/>
                <w:szCs w:val="21"/>
                <w:lang w:val="fr-CH" w:eastAsia="zh-CN"/>
              </w:rPr>
              <w:t>铝</w:t>
            </w:r>
            <w:r w:rsidRPr="00A6020E">
              <w:rPr>
                <w:sz w:val="21"/>
                <w:szCs w:val="21"/>
                <w:lang w:val="fr-CH" w:eastAsia="zh-CN"/>
              </w:rPr>
              <w:t>/0.2</w:t>
            </w:r>
            <w:r w:rsidRPr="00A6020E">
              <w:rPr>
                <w:sz w:val="21"/>
                <w:szCs w:val="21"/>
                <w:lang w:val="fr-CH" w:eastAsia="zh-CN"/>
              </w:rPr>
              <w:t>玻璃微珠</w:t>
            </w:r>
            <w:r w:rsidRPr="00A6020E">
              <w:rPr>
                <w:sz w:val="21"/>
                <w:szCs w:val="21"/>
                <w:lang w:val="fr-CH" w:eastAsia="zh-CN"/>
              </w:rPr>
              <w:t>**</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lang w:val="fr-CH"/>
              </w:rPr>
              <w:t>1.58(215)</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rPr>
              <w:t>+</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3.</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sz w:val="21"/>
                <w:szCs w:val="21"/>
              </w:rPr>
            </w:pPr>
            <w:r w:rsidRPr="00A6020E">
              <w:rPr>
                <w:sz w:val="21"/>
                <w:szCs w:val="21"/>
                <w:lang w:val="fr-CH"/>
              </w:rPr>
              <w:t>72.1</w:t>
            </w:r>
            <w:r w:rsidRPr="00A6020E">
              <w:rPr>
                <w:sz w:val="21"/>
                <w:szCs w:val="21"/>
                <w:lang w:val="fr-CH"/>
              </w:rPr>
              <w:t>硝酸铵</w:t>
            </w:r>
            <w:r w:rsidRPr="00A6020E">
              <w:rPr>
                <w:sz w:val="21"/>
                <w:szCs w:val="21"/>
                <w:lang w:val="fr-CH"/>
              </w:rPr>
              <w:t>/11.2</w:t>
            </w:r>
            <w:r w:rsidRPr="00A6020E">
              <w:rPr>
                <w:sz w:val="21"/>
                <w:szCs w:val="21"/>
                <w:lang w:val="fr-CH"/>
              </w:rPr>
              <w:t>硝酸钠</w:t>
            </w:r>
            <w:r w:rsidRPr="00A6020E">
              <w:rPr>
                <w:sz w:val="21"/>
                <w:szCs w:val="21"/>
                <w:lang w:val="fr-CH"/>
              </w:rPr>
              <w:t>/11.2</w:t>
            </w:r>
            <w:r w:rsidRPr="00A6020E">
              <w:rPr>
                <w:sz w:val="21"/>
                <w:szCs w:val="21"/>
                <w:lang w:val="fr-CH"/>
              </w:rPr>
              <w:t>水</w:t>
            </w:r>
            <w:r w:rsidRPr="00A6020E">
              <w:rPr>
                <w:sz w:val="21"/>
                <w:szCs w:val="21"/>
                <w:lang w:val="fr-CH"/>
              </w:rPr>
              <w:t>/5.5</w:t>
            </w:r>
            <w:r w:rsidRPr="00A6020E">
              <w:rPr>
                <w:sz w:val="21"/>
                <w:szCs w:val="21"/>
                <w:lang w:val="fr-CH"/>
              </w:rPr>
              <w:t>油</w:t>
            </w:r>
            <w:r w:rsidRPr="00A6020E">
              <w:rPr>
                <w:sz w:val="21"/>
                <w:szCs w:val="21"/>
                <w:lang w:val="fr-CH"/>
              </w:rPr>
              <w:t>+</w:t>
            </w:r>
            <w:r w:rsidRPr="00A6020E">
              <w:rPr>
                <w:sz w:val="21"/>
                <w:szCs w:val="21"/>
                <w:lang w:val="fr-CH"/>
              </w:rPr>
              <w:t>蜡</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lang w:val="fr-CH"/>
              </w:rPr>
              <w:t>3.03(425)</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rPr>
              <w:t>+</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4.</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sz w:val="21"/>
                <w:szCs w:val="21"/>
              </w:rPr>
            </w:pPr>
            <w:r w:rsidRPr="00A6020E">
              <w:rPr>
                <w:sz w:val="21"/>
                <w:szCs w:val="21"/>
                <w:lang w:val="fr-CH"/>
              </w:rPr>
              <w:t>69.3</w:t>
            </w:r>
            <w:r w:rsidRPr="00A6020E">
              <w:rPr>
                <w:sz w:val="21"/>
                <w:szCs w:val="21"/>
                <w:lang w:val="fr-CH"/>
              </w:rPr>
              <w:t>硝酸铵</w:t>
            </w:r>
            <w:r w:rsidRPr="00A6020E">
              <w:rPr>
                <w:sz w:val="21"/>
                <w:szCs w:val="21"/>
                <w:lang w:val="fr-CH"/>
              </w:rPr>
              <w:t>/10.5</w:t>
            </w:r>
            <w:r w:rsidRPr="00A6020E">
              <w:rPr>
                <w:sz w:val="21"/>
                <w:szCs w:val="21"/>
                <w:lang w:val="fr-CH"/>
              </w:rPr>
              <w:t>硝酸钠</w:t>
            </w:r>
            <w:r w:rsidRPr="00A6020E">
              <w:rPr>
                <w:sz w:val="21"/>
                <w:szCs w:val="21"/>
                <w:lang w:val="fr-CH"/>
              </w:rPr>
              <w:t>/14.7</w:t>
            </w:r>
            <w:r w:rsidRPr="00A6020E">
              <w:rPr>
                <w:sz w:val="21"/>
                <w:szCs w:val="21"/>
                <w:lang w:val="fr-CH"/>
              </w:rPr>
              <w:t>水</w:t>
            </w:r>
            <w:r w:rsidRPr="00A6020E">
              <w:rPr>
                <w:sz w:val="21"/>
                <w:szCs w:val="21"/>
                <w:lang w:val="fr-CH"/>
              </w:rPr>
              <w:t>/5.5</w:t>
            </w:r>
            <w:r w:rsidRPr="00A6020E">
              <w:rPr>
                <w:sz w:val="21"/>
                <w:szCs w:val="21"/>
                <w:lang w:val="fr-CH"/>
              </w:rPr>
              <w:t>油</w:t>
            </w:r>
            <w:r w:rsidRPr="00A6020E">
              <w:rPr>
                <w:sz w:val="21"/>
                <w:szCs w:val="21"/>
                <w:lang w:val="fr-CH"/>
              </w:rPr>
              <w:t>+</w:t>
            </w:r>
            <w:r w:rsidRPr="00A6020E">
              <w:rPr>
                <w:sz w:val="21"/>
                <w:szCs w:val="21"/>
                <w:lang w:val="fr-CH"/>
              </w:rPr>
              <w:t>蜡</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lang w:val="fr-CH"/>
              </w:rPr>
              <w:t>4.17(590)</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rPr>
              <w:t>+</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5.</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sz w:val="21"/>
                <w:szCs w:val="21"/>
              </w:rPr>
            </w:pPr>
            <w:r w:rsidRPr="00A6020E">
              <w:rPr>
                <w:sz w:val="21"/>
                <w:szCs w:val="21"/>
                <w:lang w:val="fr-CH"/>
              </w:rPr>
              <w:t>83.0</w:t>
            </w:r>
            <w:r w:rsidRPr="00A6020E">
              <w:rPr>
                <w:sz w:val="21"/>
                <w:szCs w:val="21"/>
                <w:lang w:val="fr-CH"/>
              </w:rPr>
              <w:t>硝酸铵</w:t>
            </w:r>
            <w:r w:rsidRPr="00A6020E">
              <w:rPr>
                <w:sz w:val="21"/>
                <w:szCs w:val="21"/>
                <w:lang w:val="fr-CH"/>
              </w:rPr>
              <w:t>/11.7</w:t>
            </w:r>
            <w:r w:rsidRPr="00A6020E">
              <w:rPr>
                <w:sz w:val="21"/>
                <w:szCs w:val="21"/>
                <w:lang w:val="fr-CH"/>
              </w:rPr>
              <w:t>水</w:t>
            </w:r>
            <w:r w:rsidRPr="00A6020E">
              <w:rPr>
                <w:sz w:val="21"/>
                <w:szCs w:val="21"/>
                <w:lang w:val="fr-CH"/>
              </w:rPr>
              <w:t>/5.3</w:t>
            </w:r>
            <w:r w:rsidRPr="00A6020E">
              <w:rPr>
                <w:sz w:val="21"/>
                <w:szCs w:val="21"/>
                <w:lang w:val="fr-CH"/>
              </w:rPr>
              <w:t>油</w:t>
            </w:r>
            <w:r w:rsidRPr="00A6020E">
              <w:rPr>
                <w:sz w:val="21"/>
                <w:szCs w:val="21"/>
                <w:lang w:val="fr-CH"/>
              </w:rPr>
              <w:t>+</w:t>
            </w:r>
            <w:r w:rsidRPr="00A6020E">
              <w:rPr>
                <w:sz w:val="21"/>
                <w:szCs w:val="21"/>
                <w:lang w:val="fr-CH"/>
              </w:rPr>
              <w:t>蜡</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lang w:val="fr-CH"/>
              </w:rPr>
              <w:t>4.48(635)</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rPr>
              <w:t>+</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6.</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sz w:val="21"/>
                <w:szCs w:val="21"/>
              </w:rPr>
            </w:pPr>
            <w:r w:rsidRPr="00A6020E">
              <w:rPr>
                <w:sz w:val="21"/>
                <w:szCs w:val="21"/>
                <w:lang w:val="fr-CH"/>
              </w:rPr>
              <w:t>66.9</w:t>
            </w:r>
            <w:r w:rsidRPr="00A6020E">
              <w:rPr>
                <w:sz w:val="21"/>
                <w:szCs w:val="21"/>
                <w:lang w:val="fr-CH"/>
              </w:rPr>
              <w:t>硝酸铵</w:t>
            </w:r>
            <w:r w:rsidRPr="00A6020E">
              <w:rPr>
                <w:sz w:val="21"/>
                <w:szCs w:val="21"/>
                <w:lang w:val="fr-CH"/>
              </w:rPr>
              <w:t>/10.4</w:t>
            </w:r>
            <w:r w:rsidRPr="00A6020E">
              <w:rPr>
                <w:sz w:val="21"/>
                <w:szCs w:val="21"/>
                <w:lang w:val="fr-CH"/>
              </w:rPr>
              <w:t>硝酸钠</w:t>
            </w:r>
            <w:r w:rsidRPr="00A6020E">
              <w:rPr>
                <w:sz w:val="21"/>
                <w:szCs w:val="21"/>
                <w:lang w:val="fr-CH"/>
              </w:rPr>
              <w:t>/17.2</w:t>
            </w:r>
            <w:r w:rsidRPr="00A6020E">
              <w:rPr>
                <w:sz w:val="21"/>
                <w:szCs w:val="21"/>
                <w:lang w:val="fr-CH"/>
              </w:rPr>
              <w:t>水</w:t>
            </w:r>
            <w:r w:rsidRPr="00A6020E">
              <w:rPr>
                <w:sz w:val="21"/>
                <w:szCs w:val="21"/>
                <w:lang w:val="fr-CH"/>
              </w:rPr>
              <w:t>/5.5</w:t>
            </w:r>
            <w:r w:rsidRPr="00A6020E">
              <w:rPr>
                <w:sz w:val="21"/>
                <w:szCs w:val="21"/>
                <w:lang w:val="fr-CH"/>
              </w:rPr>
              <w:t>油</w:t>
            </w:r>
            <w:r w:rsidRPr="00A6020E">
              <w:rPr>
                <w:sz w:val="21"/>
                <w:szCs w:val="21"/>
                <w:lang w:val="fr-CH"/>
              </w:rPr>
              <w:t>+</w:t>
            </w:r>
            <w:r w:rsidRPr="00A6020E">
              <w:rPr>
                <w:sz w:val="21"/>
                <w:szCs w:val="21"/>
                <w:lang w:val="fr-CH"/>
              </w:rPr>
              <w:t>蜡</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lang w:val="fr-CH"/>
              </w:rPr>
              <w:t>5.72(815)</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rPr>
              <w:t>–</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7.</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sz w:val="21"/>
                <w:szCs w:val="21"/>
              </w:rPr>
            </w:pPr>
            <w:r w:rsidRPr="00A6020E">
              <w:rPr>
                <w:sz w:val="21"/>
                <w:szCs w:val="21"/>
                <w:lang w:val="fr-CH"/>
              </w:rPr>
              <w:t>79.9</w:t>
            </w:r>
            <w:r w:rsidRPr="00A6020E">
              <w:rPr>
                <w:sz w:val="21"/>
                <w:szCs w:val="21"/>
                <w:lang w:val="fr-CH"/>
              </w:rPr>
              <w:t>硝酸铵</w:t>
            </w:r>
            <w:r w:rsidRPr="00A6020E">
              <w:rPr>
                <w:sz w:val="21"/>
                <w:szCs w:val="21"/>
                <w:lang w:val="fr-CH"/>
              </w:rPr>
              <w:t>/14.6</w:t>
            </w:r>
            <w:r w:rsidRPr="00A6020E">
              <w:rPr>
                <w:sz w:val="21"/>
                <w:szCs w:val="21"/>
                <w:lang w:val="fr-CH"/>
              </w:rPr>
              <w:t>水</w:t>
            </w:r>
            <w:r w:rsidRPr="00A6020E">
              <w:rPr>
                <w:sz w:val="21"/>
                <w:szCs w:val="21"/>
                <w:lang w:val="fr-CH"/>
              </w:rPr>
              <w:t>/5.5</w:t>
            </w:r>
            <w:r w:rsidRPr="00A6020E">
              <w:rPr>
                <w:sz w:val="21"/>
                <w:szCs w:val="21"/>
                <w:lang w:val="fr-CH"/>
              </w:rPr>
              <w:t>油</w:t>
            </w:r>
            <w:r w:rsidRPr="00A6020E">
              <w:rPr>
                <w:sz w:val="21"/>
                <w:szCs w:val="21"/>
                <w:lang w:val="fr-CH"/>
              </w:rPr>
              <w:t>+</w:t>
            </w:r>
            <w:r w:rsidRPr="00A6020E">
              <w:rPr>
                <w:sz w:val="21"/>
                <w:szCs w:val="21"/>
                <w:lang w:val="fr-CH"/>
              </w:rPr>
              <w:t>蜡</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lang w:val="fr-CH"/>
              </w:rPr>
              <w:t>6.82(975)</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rPr>
              <w:t>–</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8.</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sz w:val="21"/>
                <w:szCs w:val="21"/>
              </w:rPr>
            </w:pPr>
            <w:r w:rsidRPr="00A6020E">
              <w:rPr>
                <w:sz w:val="21"/>
                <w:szCs w:val="21"/>
                <w:lang w:val="fr-CH"/>
              </w:rPr>
              <w:t>77.2</w:t>
            </w:r>
            <w:r w:rsidRPr="00A6020E">
              <w:rPr>
                <w:sz w:val="21"/>
                <w:szCs w:val="21"/>
                <w:lang w:val="fr-CH"/>
              </w:rPr>
              <w:t>硝酸铵</w:t>
            </w:r>
            <w:r w:rsidRPr="00A6020E">
              <w:rPr>
                <w:sz w:val="21"/>
                <w:szCs w:val="21"/>
                <w:lang w:val="fr-CH"/>
              </w:rPr>
              <w:t>/17.4</w:t>
            </w:r>
            <w:r w:rsidRPr="00A6020E">
              <w:rPr>
                <w:sz w:val="21"/>
                <w:szCs w:val="21"/>
                <w:lang w:val="fr-CH"/>
              </w:rPr>
              <w:t>水</w:t>
            </w:r>
            <w:r w:rsidRPr="00A6020E">
              <w:rPr>
                <w:sz w:val="21"/>
                <w:szCs w:val="21"/>
                <w:lang w:val="fr-CH"/>
              </w:rPr>
              <w:t>/5.4</w:t>
            </w:r>
            <w:r w:rsidRPr="00A6020E">
              <w:rPr>
                <w:sz w:val="21"/>
                <w:szCs w:val="21"/>
                <w:lang w:val="fr-CH"/>
              </w:rPr>
              <w:t>油</w:t>
            </w:r>
            <w:r w:rsidRPr="00A6020E">
              <w:rPr>
                <w:sz w:val="21"/>
                <w:szCs w:val="21"/>
                <w:lang w:val="fr-CH"/>
              </w:rPr>
              <w:t>+</w:t>
            </w:r>
            <w:r w:rsidRPr="00A6020E">
              <w:rPr>
                <w:sz w:val="21"/>
                <w:szCs w:val="21"/>
                <w:lang w:val="fr-CH"/>
              </w:rPr>
              <w:t>蜡</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lang w:val="fr-CH"/>
              </w:rPr>
              <w:t>8.18(1170)</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rPr>
              <w:t>–</w:t>
            </w:r>
          </w:p>
        </w:tc>
      </w:tr>
      <w:tr w:rsidR="00090F78" w:rsidRPr="00A6020E" w:rsidTr="00EE310E">
        <w:tc>
          <w:tcPr>
            <w:tcW w:w="360" w:type="dxa"/>
            <w:shd w:val="clear" w:color="auto" w:fill="auto"/>
          </w:tcPr>
          <w:p w:rsidR="00090F78" w:rsidRPr="00A6020E" w:rsidRDefault="00090F78" w:rsidP="00EE310E">
            <w:pPr>
              <w:pStyle w:val="a1"/>
              <w:suppressAutoHyphens w:val="0"/>
              <w:overflowPunct/>
              <w:spacing w:after="120" w:line="320" w:lineRule="exact"/>
              <w:ind w:right="0"/>
              <w:jc w:val="center"/>
              <w:rPr>
                <w:sz w:val="21"/>
                <w:szCs w:val="21"/>
              </w:rPr>
            </w:pPr>
            <w:r w:rsidRPr="00A6020E">
              <w:rPr>
                <w:sz w:val="21"/>
                <w:szCs w:val="21"/>
              </w:rPr>
              <w:t>9.</w:t>
            </w:r>
          </w:p>
        </w:tc>
        <w:tc>
          <w:tcPr>
            <w:tcW w:w="4252" w:type="dxa"/>
            <w:shd w:val="clear" w:color="auto" w:fill="auto"/>
          </w:tcPr>
          <w:p w:rsidR="00090F78" w:rsidRPr="00A6020E" w:rsidRDefault="00090F78" w:rsidP="00090F78">
            <w:pPr>
              <w:pStyle w:val="a1"/>
              <w:suppressAutoHyphens w:val="0"/>
              <w:overflowPunct/>
              <w:spacing w:after="120" w:line="320" w:lineRule="exact"/>
              <w:ind w:left="57" w:right="57"/>
              <w:jc w:val="left"/>
              <w:rPr>
                <w:sz w:val="21"/>
                <w:szCs w:val="21"/>
              </w:rPr>
            </w:pPr>
            <w:r w:rsidRPr="00A6020E">
              <w:rPr>
                <w:sz w:val="21"/>
                <w:szCs w:val="21"/>
                <w:lang w:val="fr-CH"/>
              </w:rPr>
              <w:t>69.8</w:t>
            </w:r>
            <w:r w:rsidRPr="00A6020E">
              <w:rPr>
                <w:sz w:val="21"/>
                <w:szCs w:val="21"/>
                <w:lang w:val="fr-CH"/>
              </w:rPr>
              <w:t>硝酸铵</w:t>
            </w:r>
            <w:r w:rsidRPr="00A6020E">
              <w:rPr>
                <w:sz w:val="21"/>
                <w:szCs w:val="21"/>
                <w:lang w:val="fr-CH"/>
              </w:rPr>
              <w:t>/24.8</w:t>
            </w:r>
            <w:r w:rsidRPr="00A6020E">
              <w:rPr>
                <w:sz w:val="21"/>
                <w:szCs w:val="21"/>
                <w:lang w:val="fr-CH"/>
              </w:rPr>
              <w:t>水</w:t>
            </w:r>
            <w:r w:rsidRPr="00A6020E">
              <w:rPr>
                <w:sz w:val="21"/>
                <w:szCs w:val="21"/>
                <w:lang w:val="fr-CH"/>
              </w:rPr>
              <w:t>/5.4</w:t>
            </w:r>
            <w:r w:rsidRPr="00A6020E">
              <w:rPr>
                <w:sz w:val="21"/>
                <w:szCs w:val="21"/>
                <w:lang w:val="fr-CH"/>
              </w:rPr>
              <w:t>油</w:t>
            </w:r>
            <w:r w:rsidRPr="00A6020E">
              <w:rPr>
                <w:sz w:val="21"/>
                <w:szCs w:val="21"/>
                <w:lang w:val="fr-CH"/>
              </w:rPr>
              <w:t>+</w:t>
            </w:r>
            <w:r w:rsidRPr="00A6020E">
              <w:rPr>
                <w:sz w:val="21"/>
                <w:szCs w:val="21"/>
                <w:lang w:val="fr-CH"/>
              </w:rPr>
              <w:t>蜡</w:t>
            </w:r>
          </w:p>
        </w:tc>
        <w:tc>
          <w:tcPr>
            <w:tcW w:w="1701"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lang w:val="fr-CH"/>
              </w:rPr>
              <w:t>14.24(2050)</w:t>
            </w:r>
          </w:p>
        </w:tc>
        <w:tc>
          <w:tcPr>
            <w:tcW w:w="1063" w:type="dxa"/>
            <w:shd w:val="clear" w:color="auto" w:fill="auto"/>
          </w:tcPr>
          <w:p w:rsidR="00090F78" w:rsidRPr="00A6020E" w:rsidRDefault="00090F78" w:rsidP="00EE310E">
            <w:pPr>
              <w:pStyle w:val="a1"/>
              <w:suppressAutoHyphens w:val="0"/>
              <w:overflowPunct/>
              <w:spacing w:after="120" w:line="320" w:lineRule="exact"/>
              <w:jc w:val="center"/>
              <w:rPr>
                <w:sz w:val="21"/>
                <w:szCs w:val="21"/>
              </w:rPr>
            </w:pPr>
            <w:r w:rsidRPr="00A6020E">
              <w:rPr>
                <w:sz w:val="21"/>
                <w:szCs w:val="21"/>
              </w:rPr>
              <w:t>–</w:t>
            </w:r>
          </w:p>
        </w:tc>
      </w:tr>
    </w:tbl>
    <w:p w:rsidR="005B5AF2" w:rsidRDefault="00090F78" w:rsidP="00337763">
      <w:pPr>
        <w:pStyle w:val="EndnoteText"/>
        <w:spacing w:before="120"/>
      </w:pPr>
      <w:r>
        <w:tab/>
      </w:r>
      <w:r w:rsidR="00A3706B">
        <w:tab/>
      </w:r>
      <w:r w:rsidR="005B5AF2">
        <w:rPr>
          <w:rFonts w:hint="eastAsia"/>
        </w:rPr>
        <w:t>*</w:t>
      </w:r>
      <w:r w:rsidR="005B5AF2">
        <w:rPr>
          <w:rFonts w:hint="eastAsia"/>
        </w:rPr>
        <w:tab/>
      </w:r>
      <w:r w:rsidR="00A3706B">
        <w:tab/>
      </w:r>
      <w:r w:rsidR="005B5AF2">
        <w:rPr>
          <w:rFonts w:hint="eastAsia"/>
        </w:rPr>
        <w:t>以兆帕为单位的压强值是绝对值</w:t>
      </w:r>
      <w:r w:rsidR="009B1DF4">
        <w:rPr>
          <w:rFonts w:hint="eastAsia"/>
        </w:rPr>
        <w:t>，</w:t>
      </w:r>
      <w:r w:rsidR="005B5AF2">
        <w:rPr>
          <w:rFonts w:hint="eastAsia"/>
        </w:rPr>
        <w:t>括号内的压强以磅</w:t>
      </w:r>
      <w:r w:rsidR="009B1DF4">
        <w:rPr>
          <w:rFonts w:hint="eastAsia"/>
        </w:rPr>
        <w:t>/</w:t>
      </w:r>
      <w:r w:rsidR="005B5AF2">
        <w:rPr>
          <w:rFonts w:hint="eastAsia"/>
        </w:rPr>
        <w:t>平方英寸为单位。</w:t>
      </w:r>
    </w:p>
    <w:p w:rsidR="005B5AF2" w:rsidRDefault="00090F78" w:rsidP="00090F78">
      <w:pPr>
        <w:pStyle w:val="EndnoteText"/>
      </w:pPr>
      <w:r>
        <w:tab/>
      </w:r>
      <w:r w:rsidR="00A3706B">
        <w:tab/>
      </w:r>
      <w:r w:rsidR="005B5AF2">
        <w:t>**</w:t>
      </w:r>
      <w:r w:rsidR="005B5AF2">
        <w:tab/>
      </w:r>
      <w:r w:rsidRPr="00C54F00">
        <w:rPr>
          <w:rFonts w:ascii="Symbol" w:hAnsi="Symbol"/>
          <w:i/>
          <w:iCs/>
        </w:rPr>
        <w:t></w:t>
      </w:r>
      <w:r w:rsidR="005B5AF2">
        <w:t>S</w:t>
      </w:r>
      <w:r w:rsidR="005B5AF2">
        <w:rPr>
          <w:rFonts w:hint="eastAsia"/>
        </w:rPr>
        <w:t>指的是微球体</w:t>
      </w:r>
    </w:p>
    <w:p w:rsidR="00090F78" w:rsidRDefault="00090F78">
      <w:pPr>
        <w:tabs>
          <w:tab w:val="clear" w:pos="431"/>
        </w:tabs>
        <w:overflowPunct/>
        <w:adjustRightInd/>
        <w:snapToGrid/>
        <w:spacing w:line="240" w:lineRule="auto"/>
        <w:jc w:val="left"/>
      </w:pPr>
      <w:r>
        <w:br w:type="page"/>
      </w:r>
    </w:p>
    <w:p w:rsidR="005B5AF2" w:rsidRPr="005240E5" w:rsidRDefault="005B5AF2" w:rsidP="006B7097">
      <w:pPr>
        <w:pStyle w:val="SingleTxtGC"/>
        <w:rPr>
          <w:rFonts w:ascii="Time New Roman" w:eastAsia="SimHei" w:hAnsi="Time New Roman" w:hint="eastAsia"/>
        </w:rPr>
      </w:pPr>
      <w:r w:rsidRPr="005240E5">
        <w:rPr>
          <w:rFonts w:ascii="Time New Roman" w:eastAsia="SimHei" w:hAnsi="Time New Roman" w:hint="eastAsia"/>
        </w:rPr>
        <w:t>图</w:t>
      </w:r>
      <w:r w:rsidRPr="005240E5">
        <w:rPr>
          <w:rFonts w:ascii="Time New Roman" w:eastAsia="SimHei" w:hAnsi="Time New Roman" w:hint="eastAsia"/>
        </w:rPr>
        <w:t>1</w:t>
      </w:r>
      <w:r w:rsidR="009B1DF4" w:rsidRPr="005240E5">
        <w:rPr>
          <w:rFonts w:ascii="Time New Roman" w:eastAsia="SimHei" w:hAnsi="Time New Roman" w:hint="eastAsia"/>
        </w:rPr>
        <w:t>8.8.</w:t>
      </w:r>
      <w:r w:rsidRPr="005240E5">
        <w:rPr>
          <w:rFonts w:ascii="Time New Roman" w:eastAsia="SimHei" w:hAnsi="Time New Roman" w:hint="eastAsia"/>
        </w:rPr>
        <w:t>1</w:t>
      </w:r>
      <w:r w:rsidR="009B1DF4" w:rsidRPr="005240E5">
        <w:rPr>
          <w:rFonts w:ascii="Time New Roman" w:eastAsia="SimHei" w:hAnsi="Time New Roman" w:hint="eastAsia"/>
        </w:rPr>
        <w:t>：</w:t>
      </w:r>
      <w:r w:rsidRPr="005240E5">
        <w:rPr>
          <w:rFonts w:ascii="Time New Roman" w:eastAsia="SimHei" w:hAnsi="Time New Roman" w:hint="eastAsia"/>
        </w:rPr>
        <w:t>加拿大爆炸物研究实验室最小自持燃烧压力试验的“试验电池”</w:t>
      </w:r>
    </w:p>
    <w:p w:rsidR="00713858" w:rsidRPr="00713858" w:rsidRDefault="00713858" w:rsidP="00713858">
      <w:pPr>
        <w:pStyle w:val="SingleTxtG"/>
        <w:keepNext/>
        <w:ind w:left="1138" w:right="1138"/>
        <w:jc w:val="center"/>
        <w:rPr>
          <w:sz w:val="10"/>
        </w:rPr>
      </w:pPr>
      <w:r w:rsidRPr="00713858">
        <w:rPr>
          <w:noProof/>
          <w:sz w:val="10"/>
        </w:rPr>
        <mc:AlternateContent>
          <mc:Choice Requires="wps">
            <w:drawing>
              <wp:anchor distT="0" distB="0" distL="114300" distR="114300" simplePos="0" relativeHeight="251652096" behindDoc="0" locked="0" layoutInCell="1" allowOverlap="1" wp14:anchorId="4EB2E3CD" wp14:editId="3FDA214A">
                <wp:simplePos x="0" y="0"/>
                <wp:positionH relativeFrom="column">
                  <wp:posOffset>3159760</wp:posOffset>
                </wp:positionH>
                <wp:positionV relativeFrom="paragraph">
                  <wp:posOffset>217170</wp:posOffset>
                </wp:positionV>
                <wp:extent cx="762000" cy="4000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62000" cy="400050"/>
                        </a:xfrm>
                        <a:prstGeom prst="rect">
                          <a:avLst/>
                        </a:prstGeom>
                        <a:solidFill>
                          <a:schemeClr val="lt1"/>
                        </a:solidFill>
                        <a:ln w="6350">
                          <a:noFill/>
                        </a:ln>
                      </wps:spPr>
                      <wps:txbx>
                        <w:txbxContent>
                          <w:p w:rsidR="00BB4082" w:rsidRDefault="00BB4082" w:rsidP="00713858">
                            <w:r>
                              <w:rPr>
                                <w:rFonts w:hint="eastAsia"/>
                              </w:rPr>
                              <w:t>顶视图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2E3CD" id="_x0000_t202" coordsize="21600,21600" o:spt="202" path="m,l,21600r21600,l21600,xe">
                <v:stroke joinstyle="miter"/>
                <v:path gradientshapeok="t" o:connecttype="rect"/>
              </v:shapetype>
              <v:shape id="文本框 12" o:spid="_x0000_s1026" type="#_x0000_t202" style="position:absolute;left:0;text-align:left;margin-left:248.8pt;margin-top:17.1pt;width:60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" fillcolor="white [3201]" stroked="f" strokeweight=".5pt">
                <v:textbox>
                  <w:txbxContent>
                    <w:p w:rsidR="00BB4082" w:rsidRDefault="00BB4082" w:rsidP="00713858">
                      <w:r>
                        <w:rPr>
                          <w:rFonts w:hint="eastAsia"/>
                        </w:rPr>
                        <w:t>顶视图</w:t>
                      </w:r>
                    </w:p>
                  </w:txbxContent>
                </v:textbox>
              </v:shape>
            </w:pict>
          </mc:Fallback>
        </mc:AlternateContent>
      </w:r>
    </w:p>
    <w:p w:rsidR="00713858" w:rsidRPr="00C54F00" w:rsidRDefault="00713858" w:rsidP="00713858">
      <w:pPr>
        <w:pStyle w:val="SingleTxtG"/>
        <w:spacing w:after="0" w:line="240" w:lineRule="auto"/>
        <w:ind w:left="1140" w:right="1140"/>
        <w:jc w:val="center"/>
        <w:rPr>
          <w:b/>
        </w:rPr>
      </w:pPr>
      <w:r>
        <w:rPr>
          <w:b/>
          <w:bCs/>
          <w:noProof/>
        </w:rPr>
        <mc:AlternateContent>
          <mc:Choice Requires="wps">
            <w:drawing>
              <wp:anchor distT="0" distB="0" distL="114300" distR="114300" simplePos="0" relativeHeight="251655168" behindDoc="0" locked="0" layoutInCell="1" allowOverlap="1" wp14:anchorId="2E3BEA5A" wp14:editId="4B9A49B3">
                <wp:simplePos x="0" y="0"/>
                <wp:positionH relativeFrom="column">
                  <wp:posOffset>518160</wp:posOffset>
                </wp:positionH>
                <wp:positionV relativeFrom="paragraph">
                  <wp:posOffset>2961640</wp:posOffset>
                </wp:positionV>
                <wp:extent cx="1200150" cy="3619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chemeClr val="lt1"/>
                        </a:solidFill>
                        <a:ln w="6350">
                          <a:noFill/>
                        </a:ln>
                      </wps:spPr>
                      <wps:txbx>
                        <w:txbxContent>
                          <w:p w:rsidR="00BB4082" w:rsidRDefault="00BB4082" w:rsidP="00713858">
                            <w:r>
                              <w:rPr>
                                <w:rFonts w:hint="eastAsia"/>
                              </w:rPr>
                              <w:t>1</w:t>
                            </w:r>
                            <w:r>
                              <w:t>-2</w:t>
                            </w:r>
                            <w:r>
                              <w:rPr>
                                <w:rFonts w:hint="eastAsia"/>
                              </w:rPr>
                              <w:t>横截面视图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EA5A" id="文本框 14" o:spid="_x0000_s1027" type="#_x0000_t202" style="position:absolute;left:0;text-align:left;margin-left:40.8pt;margin-top:233.2pt;width:94.5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" fillcolor="white [3201]" stroked="f" strokeweight=".5pt">
                <v:textbox>
                  <w:txbxContent>
                    <w:p w:rsidR="00BB4082" w:rsidRDefault="00BB4082" w:rsidP="00713858">
                      <w:r>
                        <w:rPr>
                          <w:rFonts w:hint="eastAsia"/>
                        </w:rPr>
                        <w:t>1</w:t>
                      </w:r>
                      <w:r>
                        <w:t>-2</w:t>
                      </w:r>
                      <w:r>
                        <w:rPr>
                          <w:rFonts w:hint="eastAsia"/>
                        </w:rPr>
                        <w:t>横截面视图</w:t>
                      </w:r>
                    </w:p>
                  </w:txbxContent>
                </v:textbox>
              </v:shape>
            </w:pict>
          </mc:Fallback>
        </mc:AlternateContent>
      </w:r>
      <w:r>
        <w:rPr>
          <w:b/>
          <w:bCs/>
          <w:noProof/>
        </w:rPr>
        <mc:AlternateContent>
          <mc:Choice Requires="wps">
            <w:drawing>
              <wp:anchor distT="0" distB="0" distL="114300" distR="114300" simplePos="0" relativeHeight="251654144" behindDoc="0" locked="0" layoutInCell="1" allowOverlap="1" wp14:anchorId="790A2B0B" wp14:editId="16224F18">
                <wp:simplePos x="0" y="0"/>
                <wp:positionH relativeFrom="column">
                  <wp:posOffset>3147060</wp:posOffset>
                </wp:positionH>
                <wp:positionV relativeFrom="paragraph">
                  <wp:posOffset>2894965</wp:posOffset>
                </wp:positionV>
                <wp:extent cx="762000" cy="3619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62000" cy="361950"/>
                        </a:xfrm>
                        <a:prstGeom prst="rect">
                          <a:avLst/>
                        </a:prstGeom>
                        <a:solidFill>
                          <a:schemeClr val="lt1"/>
                        </a:solidFill>
                        <a:ln w="6350">
                          <a:noFill/>
                        </a:ln>
                      </wps:spPr>
                      <wps:txbx>
                        <w:txbxContent>
                          <w:p w:rsidR="00BB4082" w:rsidRDefault="00BB4082" w:rsidP="00713858">
                            <w:r>
                              <w:rPr>
                                <w:rFonts w:hint="eastAsia"/>
                              </w:rPr>
                              <w:t>侧视图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A2B0B" id="文本框 13" o:spid="_x0000_s1028" type="#_x0000_t202" style="position:absolute;left:0;text-align:left;margin-left:247.8pt;margin-top:227.95pt;width:60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" fillcolor="white [3201]" stroked="f" strokeweight=".5pt">
                <v:textbox>
                  <w:txbxContent>
                    <w:p w:rsidR="00BB4082" w:rsidRDefault="00BB4082" w:rsidP="00713858">
                      <w:r>
                        <w:rPr>
                          <w:rFonts w:hint="eastAsia"/>
                        </w:rPr>
                        <w:t>侧视图</w:t>
                      </w:r>
                    </w:p>
                  </w:txbxContent>
                </v:textbox>
              </v:shape>
            </w:pict>
          </mc:Fallback>
        </mc:AlternateContent>
      </w:r>
      <w:r w:rsidRPr="00C54F00">
        <w:rPr>
          <w:b/>
          <w:noProof/>
        </w:rPr>
        <w:drawing>
          <wp:inline distT="0" distB="0" distL="0" distR="0" wp14:anchorId="3D40F634" wp14:editId="0032025C">
            <wp:extent cx="4512624" cy="3375589"/>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27">
                      <a:extLst>
                        <a:ext uri="{28A0092B-C50C-407E-A947-70E740481C1C}">
                          <a14:useLocalDpi xmlns:a14="http://schemas.microsoft.com/office/drawing/2010/main" val="0"/>
                        </a:ext>
                      </a:extLst>
                    </a:blip>
                    <a:stretch>
                      <a:fillRect/>
                    </a:stretch>
                  </pic:blipFill>
                  <pic:spPr>
                    <a:xfrm>
                      <a:off x="0" y="0"/>
                      <a:ext cx="4521133" cy="3381954"/>
                    </a:xfrm>
                    <a:prstGeom prst="rect">
                      <a:avLst/>
                    </a:prstGeom>
                  </pic:spPr>
                </pic:pic>
              </a:graphicData>
            </a:graphic>
          </wp:inline>
        </w:drawing>
      </w:r>
    </w:p>
    <w:p w:rsidR="00713858" w:rsidRPr="00C54F00" w:rsidRDefault="00713858" w:rsidP="00713858">
      <w:pPr>
        <w:pStyle w:val="SingleTxtG"/>
        <w:spacing w:after="0"/>
        <w:ind w:left="1138" w:right="1138"/>
        <w:rPr>
          <w:b/>
        </w:rPr>
      </w:pPr>
    </w:p>
    <w:tbl>
      <w:tblPr>
        <w:tblStyle w:val="TableGrid"/>
        <w:tblW w:w="617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6"/>
        <w:gridCol w:w="2096"/>
        <w:gridCol w:w="1516"/>
      </w:tblGrid>
      <w:tr w:rsidR="00713858" w:rsidRPr="00C54F00" w:rsidTr="00EE310E">
        <w:trPr>
          <w:jc w:val="center"/>
        </w:trPr>
        <w:tc>
          <w:tcPr>
            <w:tcW w:w="2566" w:type="dxa"/>
          </w:tcPr>
          <w:p w:rsidR="00713858" w:rsidRPr="00C54F00" w:rsidRDefault="00713858" w:rsidP="00EE310E">
            <w:pPr>
              <w:pStyle w:val="SingleTxtG"/>
              <w:tabs>
                <w:tab w:val="left" w:pos="630"/>
              </w:tabs>
              <w:ind w:left="216" w:right="274"/>
              <w:jc w:val="left"/>
              <w:rPr>
                <w:bCs/>
                <w:lang w:eastAsia="zh-CN"/>
              </w:rPr>
            </w:pPr>
            <w:r>
              <w:rPr>
                <w:lang w:val="zh-CN" w:eastAsia="zh-CN"/>
              </w:rPr>
              <w:t>(A)</w:t>
            </w:r>
            <w:r w:rsidR="000B698A">
              <w:rPr>
                <w:lang w:val="zh-CN" w:eastAsia="zh-CN"/>
              </w:rPr>
              <w:tab/>
            </w:r>
            <w:r>
              <w:rPr>
                <w:lang w:val="zh-CN" w:eastAsia="zh-CN"/>
              </w:rPr>
              <w:t>狭缝</w:t>
            </w:r>
          </w:p>
          <w:p w:rsidR="00713858" w:rsidRPr="00C54F00" w:rsidRDefault="00713858" w:rsidP="00EE310E">
            <w:pPr>
              <w:pStyle w:val="SingleTxtG"/>
              <w:tabs>
                <w:tab w:val="left" w:pos="630"/>
              </w:tabs>
              <w:ind w:left="216" w:right="274"/>
              <w:jc w:val="left"/>
              <w:rPr>
                <w:bCs/>
                <w:lang w:eastAsia="zh-CN"/>
              </w:rPr>
            </w:pPr>
            <w:r>
              <w:rPr>
                <w:lang w:val="zh-CN" w:eastAsia="zh-CN"/>
              </w:rPr>
              <w:t>(B)</w:t>
            </w:r>
            <w:r w:rsidR="000B698A">
              <w:rPr>
                <w:lang w:val="zh-CN" w:eastAsia="zh-CN"/>
              </w:rPr>
              <w:t xml:space="preserve"> </w:t>
            </w:r>
            <w:r w:rsidR="000B698A">
              <w:rPr>
                <w:lang w:val="zh-CN" w:eastAsia="zh-CN"/>
              </w:rPr>
              <w:tab/>
            </w:r>
            <w:r>
              <w:rPr>
                <w:lang w:val="zh-CN" w:eastAsia="zh-CN"/>
              </w:rPr>
              <w:t>爆炸</w:t>
            </w:r>
            <w:r>
              <w:rPr>
                <w:rFonts w:hint="eastAsia"/>
                <w:lang w:val="zh-CN" w:eastAsia="zh-CN"/>
              </w:rPr>
              <w:t>物</w:t>
            </w:r>
          </w:p>
          <w:p w:rsidR="00713858" w:rsidRPr="00C54F00" w:rsidRDefault="00713858" w:rsidP="00EE310E">
            <w:pPr>
              <w:pStyle w:val="SingleTxtG"/>
              <w:tabs>
                <w:tab w:val="left" w:pos="630"/>
              </w:tabs>
              <w:ind w:left="216" w:right="274"/>
              <w:jc w:val="left"/>
              <w:rPr>
                <w:bCs/>
                <w:lang w:eastAsia="zh-CN"/>
              </w:rPr>
            </w:pPr>
            <w:r>
              <w:rPr>
                <w:lang w:val="zh-CN" w:eastAsia="zh-CN"/>
              </w:rPr>
              <w:t>(C)</w:t>
            </w:r>
            <w:r w:rsidR="000B698A">
              <w:rPr>
                <w:lang w:val="zh-CN" w:eastAsia="zh-CN"/>
              </w:rPr>
              <w:t xml:space="preserve"> </w:t>
            </w:r>
            <w:r w:rsidR="000B698A">
              <w:rPr>
                <w:lang w:val="zh-CN" w:eastAsia="zh-CN"/>
              </w:rPr>
              <w:tab/>
            </w:r>
            <w:r>
              <w:rPr>
                <w:lang w:val="zh-CN" w:eastAsia="zh-CN"/>
              </w:rPr>
              <w:t>铜导体</w:t>
            </w:r>
          </w:p>
        </w:tc>
        <w:tc>
          <w:tcPr>
            <w:tcW w:w="2096" w:type="dxa"/>
          </w:tcPr>
          <w:p w:rsidR="00713858" w:rsidRPr="008D78EA" w:rsidRDefault="00713858" w:rsidP="00EE310E">
            <w:pPr>
              <w:pStyle w:val="SingleTxtG"/>
              <w:tabs>
                <w:tab w:val="left" w:pos="630"/>
              </w:tabs>
              <w:ind w:left="216" w:right="274"/>
              <w:jc w:val="left"/>
              <w:rPr>
                <w:bCs/>
                <w:lang w:eastAsia="zh-CN"/>
              </w:rPr>
            </w:pPr>
            <w:r>
              <w:rPr>
                <w:lang w:val="zh-CN" w:eastAsia="zh-CN"/>
              </w:rPr>
              <w:t>(D)</w:t>
            </w:r>
            <w:r w:rsidR="000B698A">
              <w:rPr>
                <w:lang w:val="zh-CN" w:eastAsia="zh-CN"/>
              </w:rPr>
              <w:t xml:space="preserve"> </w:t>
            </w:r>
            <w:r w:rsidR="000B698A">
              <w:rPr>
                <w:lang w:val="zh-CN" w:eastAsia="zh-CN"/>
              </w:rPr>
              <w:tab/>
            </w:r>
            <w:r>
              <w:rPr>
                <w:lang w:val="zh-CN" w:eastAsia="zh-CN"/>
              </w:rPr>
              <w:t>镍</w:t>
            </w:r>
            <w:r>
              <w:rPr>
                <w:lang w:val="zh-CN" w:eastAsia="zh-CN"/>
              </w:rPr>
              <w:t>/</w:t>
            </w:r>
            <w:r>
              <w:rPr>
                <w:lang w:val="zh-CN" w:eastAsia="zh-CN"/>
              </w:rPr>
              <w:t>铬导线</w:t>
            </w:r>
          </w:p>
          <w:p w:rsidR="00713858" w:rsidRPr="008D78EA" w:rsidRDefault="00713858" w:rsidP="00EE310E">
            <w:pPr>
              <w:pStyle w:val="SingleTxtG"/>
              <w:tabs>
                <w:tab w:val="left" w:pos="630"/>
              </w:tabs>
              <w:ind w:left="216" w:right="274"/>
              <w:jc w:val="left"/>
              <w:rPr>
                <w:bCs/>
                <w:lang w:eastAsia="zh-CN"/>
              </w:rPr>
            </w:pPr>
            <w:r>
              <w:rPr>
                <w:lang w:val="zh-CN" w:eastAsia="zh-CN"/>
              </w:rPr>
              <w:t>(E)</w:t>
            </w:r>
            <w:r w:rsidR="000B698A">
              <w:rPr>
                <w:lang w:val="zh-CN" w:eastAsia="zh-CN"/>
              </w:rPr>
              <w:t xml:space="preserve"> </w:t>
            </w:r>
            <w:r w:rsidR="000B698A">
              <w:rPr>
                <w:lang w:val="zh-CN" w:eastAsia="zh-CN"/>
              </w:rPr>
              <w:tab/>
            </w:r>
            <w:r>
              <w:rPr>
                <w:lang w:val="zh-CN" w:eastAsia="zh-CN"/>
              </w:rPr>
              <w:t>橡皮塞</w:t>
            </w:r>
          </w:p>
          <w:p w:rsidR="00713858" w:rsidRPr="00C54F00" w:rsidRDefault="00713858" w:rsidP="00EE310E">
            <w:pPr>
              <w:pStyle w:val="SingleTxtG"/>
              <w:tabs>
                <w:tab w:val="left" w:pos="630"/>
              </w:tabs>
              <w:ind w:left="216" w:right="274"/>
              <w:jc w:val="left"/>
              <w:rPr>
                <w:bCs/>
                <w:lang w:eastAsia="zh-CN"/>
              </w:rPr>
            </w:pPr>
            <w:r>
              <w:rPr>
                <w:lang w:val="zh-CN" w:eastAsia="zh-CN"/>
              </w:rPr>
              <w:t>(F)</w:t>
            </w:r>
            <w:r w:rsidR="000B698A">
              <w:rPr>
                <w:lang w:val="zh-CN" w:eastAsia="zh-CN"/>
              </w:rPr>
              <w:t xml:space="preserve"> </w:t>
            </w:r>
            <w:r w:rsidR="000B698A">
              <w:rPr>
                <w:lang w:val="zh-CN" w:eastAsia="zh-CN"/>
              </w:rPr>
              <w:tab/>
            </w:r>
            <w:r>
              <w:rPr>
                <w:lang w:val="zh-CN" w:eastAsia="zh-CN"/>
              </w:rPr>
              <w:t>钢管</w:t>
            </w:r>
          </w:p>
        </w:tc>
        <w:tc>
          <w:tcPr>
            <w:tcW w:w="1516" w:type="dxa"/>
          </w:tcPr>
          <w:p w:rsidR="00713858" w:rsidRPr="00C54F00" w:rsidRDefault="00713858" w:rsidP="00EE310E">
            <w:pPr>
              <w:pStyle w:val="SingleTxtG"/>
              <w:tabs>
                <w:tab w:val="left" w:pos="630"/>
              </w:tabs>
              <w:ind w:left="216" w:right="274"/>
              <w:jc w:val="left"/>
              <w:rPr>
                <w:bCs/>
              </w:rPr>
            </w:pPr>
            <w:r>
              <w:rPr>
                <w:lang w:val="zh-CN"/>
              </w:rPr>
              <w:t>(G)</w:t>
            </w:r>
            <w:r w:rsidR="000B698A">
              <w:rPr>
                <w:lang w:val="zh-CN" w:eastAsia="zh-CN"/>
              </w:rPr>
              <w:t xml:space="preserve"> </w:t>
            </w:r>
            <w:r w:rsidR="000B698A">
              <w:rPr>
                <w:lang w:val="zh-CN" w:eastAsia="zh-CN"/>
              </w:rPr>
              <w:tab/>
            </w:r>
            <w:r>
              <w:rPr>
                <w:lang w:val="zh-CN"/>
              </w:rPr>
              <w:t>接头</w:t>
            </w:r>
          </w:p>
        </w:tc>
      </w:tr>
    </w:tbl>
    <w:p w:rsidR="00090F78" w:rsidRDefault="00090F78" w:rsidP="006B7097">
      <w:pPr>
        <w:pStyle w:val="SingleTxtGC"/>
      </w:pPr>
    </w:p>
    <w:p w:rsidR="005B5AF2" w:rsidRPr="005240E5" w:rsidRDefault="005B5AF2" w:rsidP="006B7097">
      <w:pPr>
        <w:pStyle w:val="SingleTxtGC"/>
        <w:rPr>
          <w:rFonts w:ascii="Time New Roman" w:eastAsia="SimHei" w:hAnsi="Time New Roman" w:hint="eastAsia"/>
          <w:spacing w:val="-4"/>
        </w:rPr>
      </w:pPr>
      <w:r w:rsidRPr="005240E5">
        <w:rPr>
          <w:rFonts w:ascii="Time New Roman" w:eastAsia="SimHei" w:hAnsi="Time New Roman" w:hint="eastAsia"/>
          <w:spacing w:val="-4"/>
        </w:rPr>
        <w:t>图</w:t>
      </w:r>
      <w:r w:rsidRPr="005240E5">
        <w:rPr>
          <w:rFonts w:ascii="Time New Roman" w:eastAsia="SimHei" w:hAnsi="Time New Roman" w:hint="eastAsia"/>
          <w:spacing w:val="-4"/>
        </w:rPr>
        <w:t>1</w:t>
      </w:r>
      <w:r w:rsidR="009B1DF4" w:rsidRPr="005240E5">
        <w:rPr>
          <w:rFonts w:ascii="Time New Roman" w:eastAsia="SimHei" w:hAnsi="Time New Roman" w:hint="eastAsia"/>
          <w:spacing w:val="-4"/>
        </w:rPr>
        <w:t>8.8.</w:t>
      </w:r>
      <w:r w:rsidRPr="005240E5">
        <w:rPr>
          <w:rFonts w:ascii="Time New Roman" w:eastAsia="SimHei" w:hAnsi="Time New Roman" w:hint="eastAsia"/>
          <w:spacing w:val="-4"/>
        </w:rPr>
        <w:t>2</w:t>
      </w:r>
      <w:r w:rsidR="009B1DF4" w:rsidRPr="005240E5">
        <w:rPr>
          <w:rFonts w:ascii="Time New Roman" w:eastAsia="SimHei" w:hAnsi="Time New Roman" w:hint="eastAsia"/>
          <w:spacing w:val="-4"/>
        </w:rPr>
        <w:t>：</w:t>
      </w:r>
      <w:r w:rsidRPr="005240E5">
        <w:rPr>
          <w:rFonts w:ascii="Time New Roman" w:eastAsia="SimHei" w:hAnsi="Time New Roman" w:hint="eastAsia"/>
          <w:spacing w:val="-4"/>
        </w:rPr>
        <w:t>“试验电池”水平安装于压力容器盖下</w:t>
      </w:r>
      <w:r w:rsidR="009B1DF4" w:rsidRPr="005240E5">
        <w:rPr>
          <w:rFonts w:ascii="Time New Roman" w:eastAsia="SimHei" w:hAnsi="Time New Roman" w:hint="eastAsia"/>
          <w:spacing w:val="-4"/>
        </w:rPr>
        <w:t>(</w:t>
      </w:r>
      <w:r w:rsidRPr="005240E5">
        <w:rPr>
          <w:rFonts w:ascii="Time New Roman" w:eastAsia="SimHei" w:hAnsi="Time New Roman" w:hint="eastAsia"/>
          <w:spacing w:val="-4"/>
        </w:rPr>
        <w:t>铜导体连接到容器的固定电极</w:t>
      </w:r>
      <w:r w:rsidR="009B1DF4" w:rsidRPr="005240E5">
        <w:rPr>
          <w:rFonts w:ascii="Time New Roman" w:eastAsia="SimHei" w:hAnsi="Time New Roman" w:hint="eastAsia"/>
          <w:spacing w:val="-4"/>
        </w:rPr>
        <w:t>)</w:t>
      </w:r>
    </w:p>
    <w:p w:rsidR="009C4174" w:rsidRDefault="009C4174" w:rsidP="009C4174">
      <w:pPr>
        <w:pStyle w:val="SingleTxtGC"/>
        <w:spacing w:line="240" w:lineRule="auto"/>
      </w:pPr>
      <w:r w:rsidRPr="00C54F00">
        <w:rPr>
          <w:b/>
          <w:bCs/>
          <w:noProof/>
        </w:rPr>
        <w:drawing>
          <wp:inline distT="0" distB="0" distL="0" distR="0" wp14:anchorId="1FDC29CC" wp14:editId="5C3C3034">
            <wp:extent cx="3921346" cy="2973304"/>
            <wp:effectExtent l="0" t="0" r="317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8317" cy="2986172"/>
                    </a:xfrm>
                    <a:prstGeom prst="rect">
                      <a:avLst/>
                    </a:prstGeom>
                    <a:noFill/>
                    <a:ln>
                      <a:noFill/>
                    </a:ln>
                  </pic:spPr>
                </pic:pic>
              </a:graphicData>
            </a:graphic>
          </wp:inline>
        </w:drawing>
      </w:r>
    </w:p>
    <w:p w:rsidR="009C4174" w:rsidRDefault="009C4174">
      <w:pPr>
        <w:tabs>
          <w:tab w:val="clear" w:pos="431"/>
        </w:tabs>
        <w:overflowPunct/>
        <w:adjustRightInd/>
        <w:snapToGrid/>
        <w:spacing w:line="240" w:lineRule="auto"/>
        <w:jc w:val="left"/>
      </w:pPr>
      <w:r>
        <w:br w:type="page"/>
      </w:r>
    </w:p>
    <w:p w:rsidR="005B5AF2" w:rsidRPr="001C6155" w:rsidRDefault="005B5AF2" w:rsidP="006B7097">
      <w:pPr>
        <w:pStyle w:val="SingleTxtGC"/>
        <w:rPr>
          <w:rFonts w:ascii="Time New Roman" w:eastAsia="SimHei" w:hAnsi="Time New Roman" w:hint="eastAsia"/>
        </w:rPr>
      </w:pPr>
      <w:r w:rsidRPr="001C6155">
        <w:rPr>
          <w:rFonts w:ascii="Time New Roman" w:eastAsia="SimHei" w:hAnsi="Time New Roman" w:hint="eastAsia"/>
        </w:rPr>
        <w:t>图</w:t>
      </w:r>
      <w:r w:rsidRPr="001C6155">
        <w:rPr>
          <w:rFonts w:ascii="Time New Roman" w:eastAsia="SimHei" w:hAnsi="Time New Roman" w:hint="eastAsia"/>
        </w:rPr>
        <w:t>1</w:t>
      </w:r>
      <w:r w:rsidR="009B1DF4" w:rsidRPr="001C6155">
        <w:rPr>
          <w:rFonts w:ascii="Time New Roman" w:eastAsia="SimHei" w:hAnsi="Time New Roman" w:hint="eastAsia"/>
        </w:rPr>
        <w:t>8.8.</w:t>
      </w:r>
      <w:r w:rsidRPr="001C6155">
        <w:rPr>
          <w:rFonts w:ascii="Time New Roman" w:eastAsia="SimHei" w:hAnsi="Time New Roman" w:hint="eastAsia"/>
        </w:rPr>
        <w:t>3</w:t>
      </w:r>
      <w:r w:rsidR="009B1DF4" w:rsidRPr="001C6155">
        <w:rPr>
          <w:rFonts w:ascii="Time New Roman" w:eastAsia="SimHei" w:hAnsi="Time New Roman" w:hint="eastAsia"/>
        </w:rPr>
        <w:t>：</w:t>
      </w:r>
      <w:r w:rsidRPr="001C6155">
        <w:rPr>
          <w:rFonts w:ascii="Time New Roman" w:eastAsia="SimHei" w:hAnsi="Time New Roman" w:hint="eastAsia"/>
        </w:rPr>
        <w:t>“通过”</w:t>
      </w:r>
      <w:r w:rsidR="009B1DF4" w:rsidRPr="001C6155">
        <w:rPr>
          <w:rFonts w:ascii="Time New Roman" w:eastAsia="SimHei" w:hAnsi="Time New Roman" w:hint="eastAsia"/>
        </w:rPr>
        <w:t>(</w:t>
      </w:r>
      <w:r w:rsidRPr="001C6155">
        <w:rPr>
          <w:rFonts w:ascii="Time New Roman" w:eastAsia="SimHei" w:hAnsi="Time New Roman" w:hint="eastAsia"/>
        </w:rPr>
        <w:t>左</w:t>
      </w:r>
      <w:r w:rsidR="009B1DF4" w:rsidRPr="001C6155">
        <w:rPr>
          <w:rFonts w:ascii="Time New Roman" w:eastAsia="SimHei" w:hAnsi="Time New Roman" w:hint="eastAsia"/>
        </w:rPr>
        <w:t>)</w:t>
      </w:r>
      <w:r w:rsidRPr="001C6155">
        <w:rPr>
          <w:rFonts w:ascii="Time New Roman" w:eastAsia="SimHei" w:hAnsi="Time New Roman" w:hint="eastAsia"/>
        </w:rPr>
        <w:t>和“未通过”</w:t>
      </w:r>
      <w:r w:rsidR="009B1DF4" w:rsidRPr="001C6155">
        <w:rPr>
          <w:rFonts w:ascii="Time New Roman" w:eastAsia="SimHei" w:hAnsi="Time New Roman" w:hint="eastAsia"/>
        </w:rPr>
        <w:t>(</w:t>
      </w:r>
      <w:r w:rsidRPr="001C6155">
        <w:rPr>
          <w:rFonts w:ascii="Time New Roman" w:eastAsia="SimHei" w:hAnsi="Time New Roman" w:hint="eastAsia"/>
        </w:rPr>
        <w:t>右</w:t>
      </w:r>
      <w:r w:rsidR="009B1DF4" w:rsidRPr="001C6155">
        <w:rPr>
          <w:rFonts w:ascii="Time New Roman" w:eastAsia="SimHei" w:hAnsi="Time New Roman" w:hint="eastAsia"/>
        </w:rPr>
        <w:t>)</w:t>
      </w:r>
      <w:r w:rsidRPr="001C6155">
        <w:rPr>
          <w:rFonts w:ascii="Time New Roman" w:eastAsia="SimHei" w:hAnsi="Time New Roman" w:hint="eastAsia"/>
        </w:rPr>
        <w:t>事件后“试验电池”的典型表现</w:t>
      </w:r>
    </w:p>
    <w:p w:rsidR="009C4174" w:rsidRDefault="009C4174" w:rsidP="009C4174">
      <w:pPr>
        <w:pStyle w:val="SingleTxtGC"/>
        <w:spacing w:line="240" w:lineRule="auto"/>
      </w:pPr>
      <w:r>
        <w:rPr>
          <w:b/>
          <w:bCs/>
          <w:noProof/>
        </w:rPr>
        <mc:AlternateContent>
          <mc:Choice Requires="wps">
            <w:drawing>
              <wp:anchor distT="0" distB="0" distL="114300" distR="114300" simplePos="0" relativeHeight="251659264" behindDoc="0" locked="0" layoutInCell="1" allowOverlap="1" wp14:anchorId="610E4C78" wp14:editId="7C9874A7">
                <wp:simplePos x="0" y="0"/>
                <wp:positionH relativeFrom="column">
                  <wp:posOffset>5118100</wp:posOffset>
                </wp:positionH>
                <wp:positionV relativeFrom="paragraph">
                  <wp:posOffset>608965</wp:posOffset>
                </wp:positionV>
                <wp:extent cx="1000125" cy="371475"/>
                <wp:effectExtent l="0" t="0" r="9525" b="9525"/>
                <wp:wrapNone/>
                <wp:docPr id="11" name="文本框 11"/>
                <wp:cNvGraphicFramePr/>
                <a:graphic xmlns:a="http://schemas.openxmlformats.org/drawingml/2006/main">
                  <a:graphicData uri="http://schemas.microsoft.com/office/word/2010/wordprocessingShape">
                    <wps:wsp>
                      <wps:cNvSpPr txBox="1"/>
                      <wps:spPr>
                        <a:xfrm>
                          <a:off x="0" y="0"/>
                          <a:ext cx="1000125" cy="371475"/>
                        </a:xfrm>
                        <a:prstGeom prst="rect">
                          <a:avLst/>
                        </a:prstGeom>
                        <a:solidFill>
                          <a:schemeClr val="lt1"/>
                        </a:solidFill>
                        <a:ln w="6350">
                          <a:noFill/>
                        </a:ln>
                      </wps:spPr>
                      <wps:txbx>
                        <w:txbxContent>
                          <w:p w:rsidR="00BB4082" w:rsidRPr="009C4174" w:rsidRDefault="00BB4082" w:rsidP="009C4174">
                            <w:pPr>
                              <w:rPr>
                                <w:rFonts w:ascii="Time New Roman" w:eastAsia="SimHei" w:hAnsi="Time New Roman" w:hint="eastAsia"/>
                              </w:rPr>
                            </w:pPr>
                            <w:r w:rsidRPr="009C4174">
                              <w:rPr>
                                <w:rFonts w:ascii="Time New Roman" w:eastAsia="SimHei" w:hAnsi="Time New Roman" w:hint="eastAsia"/>
                              </w:rPr>
                              <w:t>未通过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E4C78" id="文本框 11" o:spid="_x0000_s1029" type="#_x0000_t202" style="position:absolute;left:0;text-align:left;margin-left:403pt;margin-top:47.95pt;width:78.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" fillcolor="white [3201]" stroked="f" strokeweight=".5pt">
                <v:textbox>
                  <w:txbxContent>
                    <w:p w:rsidR="00BB4082" w:rsidRPr="009C4174" w:rsidRDefault="00BB4082" w:rsidP="009C4174">
                      <w:pPr>
                        <w:rPr>
                          <w:rFonts w:ascii="Time New Roman" w:eastAsia="SimHei" w:hAnsi="Time New Roman" w:hint="eastAsia"/>
                        </w:rPr>
                      </w:pPr>
                      <w:r w:rsidRPr="009C4174">
                        <w:rPr>
                          <w:rFonts w:ascii="Time New Roman" w:eastAsia="SimHei" w:hAnsi="Time New Roman" w:hint="eastAsia"/>
                        </w:rPr>
                        <w:t>未通过</w:t>
                      </w:r>
                    </w:p>
                  </w:txbxContent>
                </v:textbox>
              </v:shape>
            </w:pict>
          </mc:Fallback>
        </mc:AlternateContent>
      </w:r>
      <w:r>
        <w:rPr>
          <w:b/>
          <w:bCs/>
          <w:noProof/>
        </w:rPr>
        <mc:AlternateContent>
          <mc:Choice Requires="wps">
            <w:drawing>
              <wp:anchor distT="0" distB="0" distL="114300" distR="114300" simplePos="0" relativeHeight="251656192" behindDoc="0" locked="0" layoutInCell="1" allowOverlap="1" wp14:anchorId="15670FB9" wp14:editId="2DD2FB08">
                <wp:simplePos x="0" y="0"/>
                <wp:positionH relativeFrom="column">
                  <wp:posOffset>635000</wp:posOffset>
                </wp:positionH>
                <wp:positionV relativeFrom="paragraph">
                  <wp:posOffset>608965</wp:posOffset>
                </wp:positionV>
                <wp:extent cx="762000" cy="371475"/>
                <wp:effectExtent l="0" t="0" r="0" b="9525"/>
                <wp:wrapNone/>
                <wp:docPr id="10" name="文本框 10"/>
                <wp:cNvGraphicFramePr/>
                <a:graphic xmlns:a="http://schemas.openxmlformats.org/drawingml/2006/main">
                  <a:graphicData uri="http://schemas.microsoft.com/office/word/2010/wordprocessingShape">
                    <wps:wsp>
                      <wps:cNvSpPr txBox="1"/>
                      <wps:spPr>
                        <a:xfrm>
                          <a:off x="0" y="0"/>
                          <a:ext cx="762000" cy="371475"/>
                        </a:xfrm>
                        <a:prstGeom prst="rect">
                          <a:avLst/>
                        </a:prstGeom>
                        <a:solidFill>
                          <a:schemeClr val="lt1"/>
                        </a:solidFill>
                        <a:ln w="6350">
                          <a:noFill/>
                        </a:ln>
                      </wps:spPr>
                      <wps:txbx>
                        <w:txbxContent>
                          <w:p w:rsidR="00BB4082" w:rsidRPr="009C4174" w:rsidRDefault="00BB4082" w:rsidP="009C4174">
                            <w:pPr>
                              <w:rPr>
                                <w:rFonts w:ascii="Time New Roman" w:eastAsia="SimHei" w:hAnsi="Time New Roman" w:hint="eastAsia"/>
                              </w:rPr>
                            </w:pPr>
                            <w:r w:rsidRPr="009C4174">
                              <w:rPr>
                                <w:rFonts w:ascii="Time New Roman" w:eastAsia="SimHei" w:hAnsi="Time New Roman" w:hint="eastAsia"/>
                              </w:rPr>
                              <w:t>通过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0FB9" id="文本框 10" o:spid="_x0000_s1030" type="#_x0000_t202" style="position:absolute;left:0;text-align:left;margin-left:50pt;margin-top:47.95pt;width:60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" fillcolor="white [3201]" stroked="f" strokeweight=".5pt">
                <v:textbox>
                  <w:txbxContent>
                    <w:p w:rsidR="00BB4082" w:rsidRPr="009C4174" w:rsidRDefault="00BB4082" w:rsidP="009C4174">
                      <w:pPr>
                        <w:rPr>
                          <w:rFonts w:ascii="Time New Roman" w:eastAsia="SimHei" w:hAnsi="Time New Roman" w:hint="eastAsia"/>
                        </w:rPr>
                      </w:pPr>
                      <w:r w:rsidRPr="009C4174">
                        <w:rPr>
                          <w:rFonts w:ascii="Time New Roman" w:eastAsia="SimHei" w:hAnsi="Time New Roman" w:hint="eastAsia"/>
                        </w:rPr>
                        <w:t>通过</w:t>
                      </w:r>
                    </w:p>
                  </w:txbxContent>
                </v:textbox>
              </v:shape>
            </w:pict>
          </mc:Fallback>
        </mc:AlternateContent>
      </w:r>
      <w:r w:rsidRPr="00C54F00">
        <w:rPr>
          <w:b/>
          <w:bCs/>
          <w:noProof/>
        </w:rPr>
        <w:drawing>
          <wp:inline distT="0" distB="0" distL="0" distR="0" wp14:anchorId="7ACA3B63" wp14:editId="3B55332F">
            <wp:extent cx="547306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3065" cy="1600200"/>
                    </a:xfrm>
                    <a:prstGeom prst="rect">
                      <a:avLst/>
                    </a:prstGeom>
                  </pic:spPr>
                </pic:pic>
              </a:graphicData>
            </a:graphic>
          </wp:inline>
        </w:drawing>
      </w:r>
    </w:p>
    <w:p w:rsidR="0066005E" w:rsidRDefault="0066005E" w:rsidP="006B7097">
      <w:pPr>
        <w:pStyle w:val="SingleTxtGC"/>
      </w:pPr>
    </w:p>
    <w:p w:rsidR="005B5AF2" w:rsidRPr="001C6155" w:rsidRDefault="005B5AF2" w:rsidP="006B7097">
      <w:pPr>
        <w:pStyle w:val="SingleTxtGC"/>
        <w:rPr>
          <w:rFonts w:ascii="Time New Roman" w:eastAsia="SimHei" w:hAnsi="Time New Roman" w:hint="eastAsia"/>
        </w:rPr>
      </w:pPr>
      <w:r w:rsidRPr="001C6155">
        <w:rPr>
          <w:rFonts w:ascii="Time New Roman" w:eastAsia="SimHei" w:hAnsi="Time New Roman" w:hint="eastAsia"/>
        </w:rPr>
        <w:t>图</w:t>
      </w:r>
      <w:r w:rsidRPr="001C6155">
        <w:rPr>
          <w:rFonts w:ascii="Time New Roman" w:eastAsia="SimHei" w:hAnsi="Time New Roman" w:hint="eastAsia"/>
        </w:rPr>
        <w:t>1</w:t>
      </w:r>
      <w:r w:rsidR="009B1DF4" w:rsidRPr="001C6155">
        <w:rPr>
          <w:rFonts w:ascii="Time New Roman" w:eastAsia="SimHei" w:hAnsi="Time New Roman" w:hint="eastAsia"/>
        </w:rPr>
        <w:t>8.8.</w:t>
      </w:r>
      <w:r w:rsidRPr="001C6155">
        <w:rPr>
          <w:rFonts w:ascii="Time New Roman" w:eastAsia="SimHei" w:hAnsi="Time New Roman" w:hint="eastAsia"/>
        </w:rPr>
        <w:t>4</w:t>
      </w:r>
      <w:r w:rsidR="009B1DF4" w:rsidRPr="001C6155">
        <w:rPr>
          <w:rFonts w:ascii="Time New Roman" w:eastAsia="SimHei" w:hAnsi="Time New Roman" w:hint="eastAsia"/>
        </w:rPr>
        <w:t>：</w:t>
      </w:r>
      <w:r w:rsidRPr="001C6155">
        <w:rPr>
          <w:rFonts w:ascii="Time New Roman" w:eastAsia="SimHei" w:hAnsi="Time New Roman" w:hint="eastAsia"/>
        </w:rPr>
        <w:t>“通过”和“未通过”事件的典型压力记录</w:t>
      </w:r>
    </w:p>
    <w:p w:rsidR="00B73825" w:rsidRDefault="00B73825" w:rsidP="00B73825">
      <w:pPr>
        <w:pStyle w:val="SingleTxtGC"/>
        <w:spacing w:line="240" w:lineRule="auto"/>
        <w:jc w:val="center"/>
      </w:pPr>
      <w:r>
        <w:rPr>
          <w:b/>
          <w:bCs/>
          <w:noProof/>
        </w:rPr>
        <mc:AlternateContent>
          <mc:Choice Requires="wps">
            <w:drawing>
              <wp:anchor distT="0" distB="0" distL="114300" distR="114300" simplePos="0" relativeHeight="251664384" behindDoc="0" locked="0" layoutInCell="1" allowOverlap="1" wp14:anchorId="540ED211" wp14:editId="579DCA63">
                <wp:simplePos x="0" y="0"/>
                <wp:positionH relativeFrom="column">
                  <wp:posOffset>1076642</wp:posOffset>
                </wp:positionH>
                <wp:positionV relativeFrom="paragraph">
                  <wp:posOffset>1486852</wp:posOffset>
                </wp:positionV>
                <wp:extent cx="862013" cy="226060"/>
                <wp:effectExtent l="0" t="6032" r="8572" b="8573"/>
                <wp:wrapNone/>
                <wp:docPr id="15" name="文本框 15"/>
                <wp:cNvGraphicFramePr/>
                <a:graphic xmlns:a="http://schemas.openxmlformats.org/drawingml/2006/main">
                  <a:graphicData uri="http://schemas.microsoft.com/office/word/2010/wordprocessingShape">
                    <wps:wsp>
                      <wps:cNvSpPr txBox="1"/>
                      <wps:spPr>
                        <a:xfrm rot="16200000">
                          <a:off x="0" y="0"/>
                          <a:ext cx="862013" cy="226060"/>
                        </a:xfrm>
                        <a:prstGeom prst="rect">
                          <a:avLst/>
                        </a:prstGeom>
                        <a:solidFill>
                          <a:schemeClr val="lt1"/>
                        </a:solidFill>
                        <a:ln w="6350">
                          <a:noFill/>
                        </a:ln>
                      </wps:spPr>
                      <wps:txbx>
                        <w:txbxContent>
                          <w:p w:rsidR="00BB4082" w:rsidRPr="00BE41DC" w:rsidRDefault="00BB4082" w:rsidP="00BE41DC">
                            <w:pPr>
                              <w:jc w:val="center"/>
                              <w:rPr>
                                <w:rFonts w:ascii="Time New Roman" w:eastAsia="SimHei" w:hAnsi="Time New Roman" w:hint="eastAsia"/>
                              </w:rPr>
                            </w:pPr>
                            <w:r w:rsidRPr="00BE41DC">
                              <w:rPr>
                                <w:rFonts w:ascii="Time New Roman" w:eastAsia="SimHei" w:hAnsi="Time New Roman" w:hint="eastAsia"/>
                              </w:rPr>
                              <w:t>压力</w:t>
                            </w:r>
                            <w:r w:rsidRPr="00BE41DC">
                              <w:rPr>
                                <w:rFonts w:ascii="Time New Roman" w:eastAsia="SimHei" w:hAnsi="Time New Roman" w:hint="eastAsia"/>
                              </w:rPr>
                              <w:t>/</w:t>
                            </w:r>
                            <w:r w:rsidRPr="00BE41DC">
                              <w:rPr>
                                <w:rFonts w:ascii="Time New Roman" w:eastAsia="SimHei" w:hAnsi="Time New Roman" w:hint="eastAsia"/>
                              </w:rPr>
                              <w:t>兆帕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D211" id="文本框 15" o:spid="_x0000_s1031" type="#_x0000_t202" style="position:absolute;left:0;text-align:left;margin-left:84.75pt;margin-top:117.05pt;width:67.9pt;height:17.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" fillcolor="white [3201]" stroked="f" strokeweight=".5pt">
                <v:textbox inset="0,0,0,0">
                  <w:txbxContent>
                    <w:p w:rsidR="00BB4082" w:rsidRPr="00BE41DC" w:rsidRDefault="00BB4082" w:rsidP="00BE41DC">
                      <w:pPr>
                        <w:jc w:val="center"/>
                        <w:rPr>
                          <w:rFonts w:ascii="Time New Roman" w:eastAsia="SimHei" w:hAnsi="Time New Roman" w:hint="eastAsia"/>
                        </w:rPr>
                      </w:pPr>
                      <w:r w:rsidRPr="00BE41DC">
                        <w:rPr>
                          <w:rFonts w:ascii="Time New Roman" w:eastAsia="SimHei" w:hAnsi="Time New Roman" w:hint="eastAsia"/>
                        </w:rPr>
                        <w:t>压力</w:t>
                      </w:r>
                      <w:r w:rsidRPr="00BE41DC">
                        <w:rPr>
                          <w:rFonts w:ascii="Time New Roman" w:eastAsia="SimHei" w:hAnsi="Time New Roman" w:hint="eastAsia"/>
                        </w:rPr>
                        <w:t>/</w:t>
                      </w:r>
                      <w:r w:rsidRPr="00BE41DC">
                        <w:rPr>
                          <w:rFonts w:ascii="Time New Roman" w:eastAsia="SimHei" w:hAnsi="Time New Roman" w:hint="eastAsia"/>
                        </w:rPr>
                        <w:t>兆帕</w:t>
                      </w:r>
                    </w:p>
                  </w:txbxContent>
                </v:textbox>
              </v:shape>
            </w:pict>
          </mc:Fallback>
        </mc:AlternateContent>
      </w:r>
      <w:r>
        <w:rPr>
          <w:b/>
          <w:bCs/>
          <w:noProof/>
        </w:rPr>
        <mc:AlternateContent>
          <mc:Choice Requires="wps">
            <w:drawing>
              <wp:anchor distT="0" distB="0" distL="114300" distR="114300" simplePos="0" relativeHeight="251662336" behindDoc="0" locked="0" layoutInCell="1" allowOverlap="1" wp14:anchorId="30D9502F" wp14:editId="1BE5D6DF">
                <wp:simplePos x="0" y="0"/>
                <wp:positionH relativeFrom="column">
                  <wp:posOffset>2933700</wp:posOffset>
                </wp:positionH>
                <wp:positionV relativeFrom="paragraph">
                  <wp:posOffset>3187065</wp:posOffset>
                </wp:positionV>
                <wp:extent cx="762000" cy="371475"/>
                <wp:effectExtent l="0" t="0" r="0" b="9525"/>
                <wp:wrapNone/>
                <wp:docPr id="9" name="文本框 9"/>
                <wp:cNvGraphicFramePr/>
                <a:graphic xmlns:a="http://schemas.openxmlformats.org/drawingml/2006/main">
                  <a:graphicData uri="http://schemas.microsoft.com/office/word/2010/wordprocessingShape">
                    <wps:wsp>
                      <wps:cNvSpPr txBox="1"/>
                      <wps:spPr>
                        <a:xfrm>
                          <a:off x="0" y="0"/>
                          <a:ext cx="762000" cy="371475"/>
                        </a:xfrm>
                        <a:prstGeom prst="rect">
                          <a:avLst/>
                        </a:prstGeom>
                        <a:solidFill>
                          <a:schemeClr val="lt1"/>
                        </a:solidFill>
                        <a:ln w="6350">
                          <a:noFill/>
                        </a:ln>
                      </wps:spPr>
                      <wps:txbx>
                        <w:txbxContent>
                          <w:p w:rsidR="00BB4082" w:rsidRPr="00B73825" w:rsidRDefault="00BB4082" w:rsidP="00B73825">
                            <w:pPr>
                              <w:rPr>
                                <w:rFonts w:ascii="Time New Roman" w:eastAsia="SimHei" w:hAnsi="Time New Roman" w:hint="eastAsia"/>
                              </w:rPr>
                            </w:pPr>
                            <w:r w:rsidRPr="00B73825">
                              <w:rPr>
                                <w:rFonts w:ascii="Time New Roman" w:eastAsia="SimHei" w:hAnsi="Time New Roman" w:hint="eastAsia"/>
                              </w:rPr>
                              <w:t>时间</w:t>
                            </w:r>
                            <w:r w:rsidRPr="00B73825">
                              <w:rPr>
                                <w:rFonts w:ascii="Time New Roman" w:eastAsia="SimHei" w:hAnsi="Time New Roman" w:hint="eastAsia"/>
                              </w:rPr>
                              <w:t>/</w:t>
                            </w:r>
                            <w:r w:rsidRPr="00B73825">
                              <w:rPr>
                                <w:rFonts w:ascii="Time New Roman" w:eastAsia="SimHei" w:hAnsi="Time New Roman" w:hint="eastAsia"/>
                              </w:rPr>
                              <w:t>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9502F" id="文本框 9" o:spid="_x0000_s1032" type="#_x0000_t202" style="position:absolute;left:0;text-align:left;margin-left:231pt;margin-top:250.95pt;width:6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" fillcolor="white [3201]" stroked="f" strokeweight=".5pt">
                <v:textbox>
                  <w:txbxContent>
                    <w:p w:rsidR="00BB4082" w:rsidRPr="00B73825" w:rsidRDefault="00BB4082" w:rsidP="00B73825">
                      <w:pPr>
                        <w:rPr>
                          <w:rFonts w:ascii="Time New Roman" w:eastAsia="SimHei" w:hAnsi="Time New Roman" w:hint="eastAsia"/>
                        </w:rPr>
                      </w:pPr>
                      <w:r w:rsidRPr="00B73825">
                        <w:rPr>
                          <w:rFonts w:ascii="Time New Roman" w:eastAsia="SimHei" w:hAnsi="Time New Roman" w:hint="eastAsia"/>
                        </w:rPr>
                        <w:t>时间</w:t>
                      </w:r>
                      <w:r w:rsidRPr="00B73825">
                        <w:rPr>
                          <w:rFonts w:ascii="Time New Roman" w:eastAsia="SimHei" w:hAnsi="Time New Roman" w:hint="eastAsia"/>
                        </w:rPr>
                        <w:t>/</w:t>
                      </w:r>
                      <w:r w:rsidRPr="00B73825">
                        <w:rPr>
                          <w:rFonts w:ascii="Time New Roman" w:eastAsia="SimHei" w:hAnsi="Time New Roman" w:hint="eastAsia"/>
                        </w:rPr>
                        <w:t>秒</w:t>
                      </w:r>
                    </w:p>
                  </w:txbxContent>
                </v:textbox>
              </v:shape>
            </w:pict>
          </mc:Fallback>
        </mc:AlternateContent>
      </w:r>
      <w:r w:rsidRPr="00C54F00">
        <w:rPr>
          <w:b/>
          <w:bCs/>
          <w:noProof/>
        </w:rPr>
        <w:drawing>
          <wp:inline distT="0" distB="0" distL="0" distR="0" wp14:anchorId="43E4867E" wp14:editId="31085A54">
            <wp:extent cx="3194685" cy="336740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2.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94685" cy="3367405"/>
                    </a:xfrm>
                    <a:prstGeom prst="rect">
                      <a:avLst/>
                    </a:prstGeom>
                    <a:ln>
                      <a:noFill/>
                    </a:ln>
                    <a:extLst>
                      <a:ext uri="{53640926-AAD7-44D8-BBD7-CCE9431645EC}">
                        <a14:shadowObscured xmlns:a14="http://schemas.microsoft.com/office/drawing/2010/main"/>
                      </a:ext>
                    </a:extLst>
                  </pic:spPr>
                </pic:pic>
              </a:graphicData>
            </a:graphic>
          </wp:inline>
        </w:drawing>
      </w:r>
    </w:p>
    <w:p w:rsidR="005B5AF2" w:rsidRDefault="005B5AF2" w:rsidP="006B7097">
      <w:pPr>
        <w:pStyle w:val="SingleTxtGC"/>
      </w:pPr>
      <w:r>
        <w:rPr>
          <w:rFonts w:hint="eastAsia"/>
        </w:rPr>
        <w:t>”</w:t>
      </w:r>
    </w:p>
    <w:p w:rsidR="00EE310E" w:rsidRPr="00EE310E" w:rsidRDefault="00EE310E" w:rsidP="00EE310E">
      <w:pPr>
        <w:keepNext/>
        <w:keepLines/>
        <w:tabs>
          <w:tab w:val="clear" w:pos="431"/>
          <w:tab w:val="right" w:pos="851"/>
        </w:tabs>
        <w:spacing w:before="360" w:after="240" w:line="400" w:lineRule="exact"/>
        <w:ind w:left="1134" w:right="1134" w:hanging="1134"/>
        <w:jc w:val="left"/>
        <w:rPr>
          <w:rFonts w:eastAsia="SimHei"/>
          <w:snapToGrid/>
          <w:sz w:val="28"/>
          <w:szCs w:val="28"/>
          <w:lang w:val="fr-CH"/>
        </w:rPr>
      </w:pPr>
      <w:r w:rsidRPr="00EE310E">
        <w:rPr>
          <w:rFonts w:eastAsia="SimHei" w:hint="eastAsia"/>
          <w:snapToGrid/>
          <w:sz w:val="28"/>
          <w:szCs w:val="28"/>
          <w:lang w:val="fr-CH"/>
        </w:rPr>
        <w:tab/>
      </w:r>
      <w:r w:rsidRPr="00EE310E">
        <w:rPr>
          <w:rFonts w:eastAsia="SimHei" w:hint="eastAsia"/>
          <w:snapToGrid/>
          <w:sz w:val="28"/>
          <w:szCs w:val="28"/>
          <w:lang w:val="fr-CH"/>
        </w:rPr>
        <w:tab/>
      </w:r>
      <w:r w:rsidRPr="00EE310E">
        <w:rPr>
          <w:rFonts w:eastAsia="SimHei" w:hint="eastAsia"/>
          <w:snapToGrid/>
          <w:sz w:val="28"/>
          <w:szCs w:val="28"/>
          <w:lang w:val="fr-CH"/>
        </w:rPr>
        <w:t>第二部分</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4.1</w:t>
      </w:r>
      <w:r w:rsidRPr="00EE310E">
        <w:rPr>
          <w:rFonts w:hint="eastAsia"/>
          <w:snapToGrid/>
          <w:szCs w:val="21"/>
          <w:lang w:val="fr-CH"/>
        </w:rPr>
        <w:t>项自反应物质和</w:t>
      </w:r>
      <w:r w:rsidRPr="00EE310E">
        <w:rPr>
          <w:rFonts w:hint="eastAsia"/>
          <w:snapToGrid/>
          <w:szCs w:val="21"/>
          <w:lang w:val="fr-CH"/>
        </w:rPr>
        <w:t>5.2</w:t>
      </w:r>
      <w:r w:rsidRPr="00EE310E">
        <w:rPr>
          <w:rFonts w:hint="eastAsia"/>
          <w:snapToGrid/>
          <w:szCs w:val="21"/>
          <w:lang w:val="fr-CH"/>
        </w:rPr>
        <w:t>项有机过氧化物”改为“自反应物质、</w:t>
      </w:r>
      <w:r w:rsidRPr="00EE310E">
        <w:rPr>
          <w:rFonts w:hint="eastAsia"/>
          <w:snapToGrid/>
          <w:szCs w:val="21"/>
        </w:rPr>
        <w:t>有机过氧化物</w:t>
      </w:r>
      <w:r w:rsidRPr="00EE310E">
        <w:rPr>
          <w:rFonts w:hint="eastAsia"/>
          <w:snapToGrid/>
          <w:szCs w:val="21"/>
          <w:lang w:val="fr-CH"/>
        </w:rPr>
        <w:t>和聚合性物质”。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目录</w:t>
      </w:r>
      <w:r w:rsidRPr="00EE310E">
        <w:rPr>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下列条目修改如下：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pacing w:val="-6"/>
          <w:szCs w:val="21"/>
          <w:lang w:val="fr-CH"/>
        </w:rPr>
        <w:t>新</w:t>
      </w:r>
      <w:r w:rsidRPr="00EE310E">
        <w:rPr>
          <w:rFonts w:hint="eastAsia"/>
          <w:snapToGrid/>
          <w:spacing w:val="-6"/>
          <w:szCs w:val="21"/>
          <w:lang w:val="fr-CH"/>
        </w:rPr>
        <w:t>20.4.4</w:t>
      </w:r>
      <w:r w:rsidRPr="00EE310E">
        <w:rPr>
          <w:rFonts w:hint="eastAsia"/>
          <w:snapToGrid/>
          <w:szCs w:val="21"/>
          <w:lang w:val="fr-CH"/>
        </w:rPr>
        <w:tab/>
      </w:r>
      <w:r w:rsidRPr="00EE310E">
        <w:rPr>
          <w:snapToGrid/>
          <w:szCs w:val="21"/>
          <w:lang w:val="fr-CH"/>
        </w:rPr>
        <w:tab/>
      </w:r>
      <w:r w:rsidRPr="00EE310E">
        <w:rPr>
          <w:rFonts w:hint="eastAsia"/>
          <w:snapToGrid/>
          <w:szCs w:val="21"/>
          <w:lang w:val="fr-CH"/>
        </w:rPr>
        <w:t>插入新条目：“</w:t>
      </w:r>
      <w:r w:rsidRPr="00EE310E">
        <w:rPr>
          <w:rFonts w:hint="eastAsia"/>
          <w:snapToGrid/>
          <w:szCs w:val="21"/>
          <w:lang w:val="fr-CH"/>
        </w:rPr>
        <w:t xml:space="preserve">20.4.4  </w:t>
      </w:r>
      <w:r w:rsidRPr="00EE310E">
        <w:rPr>
          <w:rFonts w:hint="eastAsia"/>
          <w:snapToGrid/>
          <w:szCs w:val="21"/>
          <w:lang w:val="fr-CH"/>
        </w:rPr>
        <w:t>出于运输目的的聚合性物质分类”。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20.4.4</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20.4.4</w:t>
      </w:r>
      <w:r w:rsidRPr="00EE310E">
        <w:rPr>
          <w:rFonts w:hint="eastAsia"/>
          <w:snapToGrid/>
          <w:szCs w:val="21"/>
          <w:lang w:val="fr-CH"/>
        </w:rPr>
        <w:t>”重新编号为“</w:t>
      </w:r>
      <w:r w:rsidRPr="00EE310E">
        <w:rPr>
          <w:rFonts w:hint="eastAsia"/>
          <w:snapToGrid/>
          <w:szCs w:val="21"/>
          <w:lang w:val="fr-CH"/>
        </w:rPr>
        <w:t>20.4.5</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20.4.5</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20.4.5</w:t>
      </w:r>
      <w:r w:rsidRPr="00EE310E">
        <w:rPr>
          <w:rFonts w:hint="eastAsia"/>
          <w:snapToGrid/>
          <w:szCs w:val="21"/>
          <w:lang w:val="fr-CH"/>
        </w:rPr>
        <w:t>”重新编号为“</w:t>
      </w:r>
      <w:r w:rsidRPr="00EE310E">
        <w:rPr>
          <w:rFonts w:hint="eastAsia"/>
          <w:snapToGrid/>
          <w:szCs w:val="21"/>
          <w:lang w:val="fr-CH"/>
        </w:rPr>
        <w:t>20.4.6</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21.4.2</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删除此条。</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21.4.3</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21.4.3</w:t>
      </w:r>
      <w:r w:rsidRPr="00EE310E">
        <w:rPr>
          <w:rFonts w:hint="eastAsia"/>
          <w:snapToGrid/>
          <w:szCs w:val="21"/>
          <w:lang w:val="fr-CH"/>
        </w:rPr>
        <w:t>”重新编号为“</w:t>
      </w:r>
      <w:r w:rsidRPr="00EE310E">
        <w:rPr>
          <w:rFonts w:hint="eastAsia"/>
          <w:snapToGrid/>
          <w:szCs w:val="21"/>
          <w:lang w:val="fr-CH"/>
        </w:rPr>
        <w:t>21.4.2</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21.4.4</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21.4.4</w:t>
      </w:r>
      <w:r w:rsidRPr="00EE310E">
        <w:rPr>
          <w:rFonts w:hint="eastAsia"/>
          <w:snapToGrid/>
          <w:szCs w:val="21"/>
          <w:lang w:val="fr-CH"/>
        </w:rPr>
        <w:t>”重新编号为“</w:t>
      </w:r>
      <w:r w:rsidRPr="00EE310E">
        <w:rPr>
          <w:rFonts w:hint="eastAsia"/>
          <w:snapToGrid/>
          <w:szCs w:val="21"/>
          <w:lang w:val="fr-CH"/>
        </w:rPr>
        <w:t>21.4.3</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26.4.5</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删除此条。</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20</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w:t>
      </w:r>
      <w:r w:rsidRPr="00EE310E">
        <w:rPr>
          <w:rFonts w:hint="eastAsia"/>
          <w:snapToGrid/>
          <w:szCs w:val="21"/>
          <w:lang w:val="fr-CH"/>
        </w:rPr>
        <w:t>4.1</w:t>
      </w:r>
      <w:r w:rsidRPr="00EE310E">
        <w:rPr>
          <w:rFonts w:hint="eastAsia"/>
          <w:snapToGrid/>
          <w:szCs w:val="21"/>
          <w:lang w:val="fr-CH"/>
        </w:rPr>
        <w:t>项”和“</w:t>
      </w:r>
      <w:r w:rsidRPr="00EE310E">
        <w:rPr>
          <w:rFonts w:hint="eastAsia"/>
          <w:snapToGrid/>
          <w:szCs w:val="21"/>
          <w:lang w:val="fr-CH"/>
        </w:rPr>
        <w:t>5.2</w:t>
      </w:r>
      <w:r w:rsidRPr="00EE310E">
        <w:rPr>
          <w:rFonts w:hint="eastAsia"/>
          <w:snapToGrid/>
          <w:szCs w:val="21"/>
          <w:lang w:val="fr-CH"/>
        </w:rPr>
        <w:t>项”，将“自反应物质和”改为“自反应物质、”，并将“</w:t>
      </w:r>
      <w:r w:rsidRPr="00EE310E">
        <w:rPr>
          <w:rFonts w:hint="eastAsia"/>
          <w:snapToGrid/>
          <w:szCs w:val="21"/>
          <w:lang w:val="fr-CH"/>
        </w:rPr>
        <w:t>(</w:t>
      </w:r>
      <w:r w:rsidRPr="00EE310E">
        <w:rPr>
          <w:rFonts w:hint="eastAsia"/>
          <w:snapToGrid/>
          <w:szCs w:val="21"/>
          <w:lang w:val="fr-CH"/>
        </w:rPr>
        <w:t>分别见《规章范本》第</w:t>
      </w:r>
      <w:r w:rsidRPr="00EE310E">
        <w:rPr>
          <w:rFonts w:hint="eastAsia"/>
          <w:snapToGrid/>
          <w:szCs w:val="21"/>
          <w:lang w:val="fr-CH"/>
        </w:rPr>
        <w:t>2.4.2.3</w:t>
      </w:r>
      <w:r w:rsidRPr="00EE310E">
        <w:rPr>
          <w:rFonts w:hint="eastAsia"/>
          <w:snapToGrid/>
          <w:szCs w:val="21"/>
          <w:lang w:val="fr-CH"/>
        </w:rPr>
        <w:t>节和</w:t>
      </w:r>
      <w:r w:rsidRPr="00EE310E">
        <w:rPr>
          <w:rFonts w:hint="eastAsia"/>
          <w:snapToGrid/>
          <w:szCs w:val="21"/>
          <w:lang w:val="fr-CH"/>
        </w:rPr>
        <w:t>2.5.3</w:t>
      </w:r>
      <w:r w:rsidRPr="00EE310E">
        <w:rPr>
          <w:rFonts w:hint="eastAsia"/>
          <w:snapToGrid/>
          <w:szCs w:val="21"/>
          <w:lang w:val="fr-CH"/>
        </w:rPr>
        <w:t>节</w:t>
      </w:r>
      <w:r w:rsidRPr="00EE310E">
        <w:rPr>
          <w:rFonts w:hint="eastAsia"/>
          <w:snapToGrid/>
          <w:szCs w:val="21"/>
          <w:lang w:val="fr-CH"/>
        </w:rPr>
        <w:t>)</w:t>
      </w:r>
      <w:r w:rsidRPr="00EE310E">
        <w:rPr>
          <w:rFonts w:hint="eastAsia"/>
          <w:snapToGrid/>
          <w:szCs w:val="21"/>
          <w:lang w:val="fr-CH"/>
        </w:rPr>
        <w:t>”改为“和聚合性物质自加速聚合温度的确定”。</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将第二句改为：“对于自反应物质和有机过氧化物，第二部分详细介绍了据认为最适合用于对这些物质进行正确分类的程序、试验方法和标准。”。</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第三句中，删除“</w:t>
      </w:r>
      <w:r w:rsidRPr="00EE310E">
        <w:rPr>
          <w:rFonts w:hint="eastAsia"/>
          <w:snapToGrid/>
          <w:szCs w:val="21"/>
          <w:lang w:val="fr-CH"/>
        </w:rPr>
        <w:t>(4.1</w:t>
      </w:r>
      <w:r w:rsidRPr="00EE310E">
        <w:rPr>
          <w:rFonts w:hint="eastAsia"/>
          <w:snapToGrid/>
          <w:szCs w:val="21"/>
          <w:lang w:val="fr-CH"/>
        </w:rPr>
        <w:t>项</w:t>
      </w:r>
      <w:r w:rsidRPr="00EE310E">
        <w:rPr>
          <w:rFonts w:hint="eastAsia"/>
          <w:snapToGrid/>
          <w:szCs w:val="21"/>
          <w:lang w:val="fr-CH"/>
        </w:rPr>
        <w:t>)</w:t>
      </w:r>
      <w:r w:rsidRPr="00EE310E">
        <w:rPr>
          <w:rFonts w:hint="eastAsia"/>
          <w:snapToGrid/>
          <w:szCs w:val="21"/>
          <w:lang w:val="fr-CH"/>
        </w:rPr>
        <w:t>”和“</w:t>
      </w:r>
      <w:r w:rsidRPr="00EE310E">
        <w:rPr>
          <w:rFonts w:hint="eastAsia"/>
          <w:snapToGrid/>
          <w:szCs w:val="21"/>
          <w:lang w:val="fr-CH"/>
        </w:rPr>
        <w:t>(5.2</w:t>
      </w:r>
      <w:r w:rsidRPr="00EE310E">
        <w:rPr>
          <w:rFonts w:hint="eastAsia"/>
          <w:snapToGrid/>
          <w:szCs w:val="21"/>
          <w:lang w:val="fr-CH"/>
        </w:rPr>
        <w:t>项</w:t>
      </w:r>
      <w:r w:rsidRPr="00EE310E">
        <w:rPr>
          <w:rFonts w:hint="eastAsia"/>
          <w:snapToGrid/>
          <w:szCs w:val="21"/>
          <w:lang w:val="fr-CH"/>
        </w:rPr>
        <w:t>)</w:t>
      </w:r>
      <w:r w:rsidRPr="00EE310E">
        <w:rPr>
          <w:rFonts w:hint="eastAsia"/>
          <w:snapToGrid/>
          <w:szCs w:val="21"/>
          <w:lang w:val="fr-CH"/>
        </w:rPr>
        <w:t>”，将“分类原则以及”改为“分类原则、”，并将“图</w:t>
      </w:r>
      <w:r w:rsidRPr="00EE310E">
        <w:rPr>
          <w:rFonts w:hint="eastAsia"/>
          <w:snapToGrid/>
          <w:szCs w:val="21"/>
          <w:lang w:val="fr-CH"/>
        </w:rPr>
        <w:t>20.1</w:t>
      </w:r>
      <w:r w:rsidRPr="00EE310E">
        <w:rPr>
          <w:rFonts w:hint="eastAsia"/>
          <w:snapToGrid/>
          <w:szCs w:val="21"/>
          <w:lang w:val="fr-CH"/>
        </w:rPr>
        <w:t>中的流程图</w:t>
      </w:r>
      <w:r w:rsidRPr="00EE310E">
        <w:rPr>
          <w:rFonts w:hint="eastAsia"/>
          <w:snapToGrid/>
          <w:szCs w:val="21"/>
          <w:lang w:val="fr-CH"/>
        </w:rPr>
        <w:t>(</w:t>
      </w:r>
      <w:r w:rsidRPr="00EE310E">
        <w:rPr>
          <w:rFonts w:hint="eastAsia"/>
          <w:snapToGrid/>
          <w:szCs w:val="21"/>
          <w:lang w:val="fr-CH"/>
        </w:rPr>
        <w:t>另见《规章范本》第</w:t>
      </w:r>
      <w:r w:rsidRPr="00EE310E">
        <w:rPr>
          <w:rFonts w:hint="eastAsia"/>
          <w:snapToGrid/>
          <w:szCs w:val="21"/>
          <w:lang w:val="fr-CH"/>
        </w:rPr>
        <w:t>2.4.2.3.3</w:t>
      </w:r>
      <w:r w:rsidRPr="00EE310E">
        <w:rPr>
          <w:rFonts w:hint="eastAsia"/>
          <w:snapToGrid/>
          <w:szCs w:val="21"/>
          <w:lang w:val="fr-CH"/>
        </w:rPr>
        <w:t>和</w:t>
      </w:r>
      <w:r w:rsidRPr="00EE310E">
        <w:rPr>
          <w:rFonts w:hint="eastAsia"/>
          <w:snapToGrid/>
          <w:szCs w:val="21"/>
          <w:lang w:val="fr-CH"/>
        </w:rPr>
        <w:t>2.5.3.3</w:t>
      </w:r>
      <w:r w:rsidRPr="00EE310E">
        <w:rPr>
          <w:rFonts w:hint="eastAsia"/>
          <w:snapToGrid/>
          <w:szCs w:val="21"/>
          <w:lang w:val="fr-CH"/>
        </w:rPr>
        <w:t>段</w:t>
      </w:r>
      <w:r w:rsidRPr="00EE310E">
        <w:rPr>
          <w:rFonts w:hint="eastAsia"/>
          <w:snapToGrid/>
          <w:szCs w:val="21"/>
          <w:lang w:val="fr-CH"/>
        </w:rPr>
        <w:t>)</w:t>
      </w:r>
      <w:r w:rsidRPr="00EE310E">
        <w:rPr>
          <w:rFonts w:hint="eastAsia"/>
          <w:snapToGrid/>
          <w:szCs w:val="21"/>
          <w:lang w:val="fr-CH"/>
        </w:rPr>
        <w:t>”改为“本手册图</w:t>
      </w:r>
      <w:r w:rsidRPr="00EE310E">
        <w:rPr>
          <w:rFonts w:hint="eastAsia"/>
          <w:snapToGrid/>
          <w:szCs w:val="21"/>
          <w:lang w:val="fr-CH"/>
        </w:rPr>
        <w:t>20.1</w:t>
      </w:r>
      <w:r w:rsidRPr="00EE310E">
        <w:rPr>
          <w:rFonts w:hint="eastAsia"/>
          <w:snapToGrid/>
          <w:szCs w:val="21"/>
          <w:lang w:val="fr-CH"/>
        </w:rPr>
        <w:t>中的流程图、《规章范本》第</w:t>
      </w:r>
      <w:r w:rsidRPr="00EE310E">
        <w:rPr>
          <w:rFonts w:hint="eastAsia"/>
          <w:snapToGrid/>
          <w:szCs w:val="21"/>
          <w:lang w:val="fr-CH"/>
        </w:rPr>
        <w:t>2.4.2.3</w:t>
      </w:r>
      <w:r w:rsidRPr="00EE310E">
        <w:rPr>
          <w:rFonts w:hint="eastAsia"/>
          <w:snapToGrid/>
          <w:szCs w:val="21"/>
          <w:lang w:val="fr-CH"/>
        </w:rPr>
        <w:t>和</w:t>
      </w:r>
      <w:r w:rsidRPr="00EE310E">
        <w:rPr>
          <w:rFonts w:hint="eastAsia"/>
          <w:snapToGrid/>
          <w:szCs w:val="21"/>
          <w:lang w:val="fr-CH"/>
        </w:rPr>
        <w:t>2.5.3</w:t>
      </w:r>
      <w:r w:rsidRPr="00EE310E">
        <w:rPr>
          <w:rFonts w:hint="eastAsia"/>
          <w:snapToGrid/>
          <w:szCs w:val="21"/>
          <w:lang w:val="fr-CH"/>
        </w:rPr>
        <w:t>段以及《全球统一制度》第</w:t>
      </w:r>
      <w:r w:rsidRPr="00EE310E">
        <w:rPr>
          <w:rFonts w:hint="eastAsia"/>
          <w:snapToGrid/>
          <w:szCs w:val="21"/>
          <w:lang w:val="fr-CH"/>
        </w:rPr>
        <w:t>2.8</w:t>
      </w:r>
      <w:r w:rsidRPr="00EE310E">
        <w:rPr>
          <w:rFonts w:hint="eastAsia"/>
          <w:snapToGrid/>
          <w:szCs w:val="21"/>
          <w:lang w:val="fr-CH"/>
        </w:rPr>
        <w:t>和</w:t>
      </w:r>
      <w:r w:rsidRPr="00EE310E">
        <w:rPr>
          <w:rFonts w:hint="eastAsia"/>
          <w:snapToGrid/>
          <w:szCs w:val="21"/>
          <w:lang w:val="fr-CH"/>
        </w:rPr>
        <w:t>2.15</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20.1.2</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第一句中，将“按照危险性”改为“按其危险性”。</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最后一句改为：“分类试验应在第二步进行。”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20.2.1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第一句中，删除“在提交运输时”。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(a)</w:t>
      </w:r>
      <w:r w:rsidRPr="00EE310E">
        <w:rPr>
          <w:rFonts w:hint="eastAsia"/>
          <w:snapToGrid/>
          <w:szCs w:val="21"/>
          <w:lang w:val="fr-CH"/>
        </w:rPr>
        <w:t>段中，删除“根据第</w:t>
      </w:r>
      <w:r w:rsidRPr="00EE310E">
        <w:rPr>
          <w:rFonts w:hint="eastAsia"/>
          <w:snapToGrid/>
          <w:szCs w:val="21"/>
          <w:lang w:val="fr-CH"/>
        </w:rPr>
        <w:t>1</w:t>
      </w:r>
      <w:r w:rsidRPr="00EE310E">
        <w:rPr>
          <w:rFonts w:hint="eastAsia"/>
          <w:snapToGrid/>
          <w:szCs w:val="21"/>
          <w:lang w:val="fr-CH"/>
        </w:rPr>
        <w:t>类的标准，”，将“它们是爆炸品”改为“它们是爆炸物</w:t>
      </w:r>
      <w:r w:rsidRPr="00EE310E">
        <w:rPr>
          <w:rFonts w:hint="eastAsia"/>
          <w:snapToGrid/>
          <w:szCs w:val="21"/>
          <w:lang w:val="fr-CH"/>
        </w:rPr>
        <w:t>(</w:t>
      </w:r>
      <w:r w:rsidRPr="00EE310E">
        <w:rPr>
          <w:rFonts w:hint="eastAsia"/>
          <w:snapToGrid/>
          <w:szCs w:val="21"/>
          <w:lang w:val="fr-CH"/>
        </w:rPr>
        <w:t>见第一部分</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(b)</w:t>
      </w:r>
      <w:r w:rsidRPr="00EE310E">
        <w:rPr>
          <w:rFonts w:hint="eastAsia"/>
          <w:snapToGrid/>
          <w:szCs w:val="21"/>
          <w:lang w:val="fr-CH"/>
        </w:rPr>
        <w:t>段中，将“根据</w:t>
      </w:r>
      <w:r w:rsidRPr="00EE310E">
        <w:rPr>
          <w:rFonts w:hint="eastAsia"/>
          <w:snapToGrid/>
          <w:szCs w:val="21"/>
          <w:lang w:val="fr-CH"/>
        </w:rPr>
        <w:t>5.1</w:t>
      </w:r>
      <w:r w:rsidRPr="00EE310E">
        <w:rPr>
          <w:rFonts w:hint="eastAsia"/>
          <w:snapToGrid/>
          <w:szCs w:val="21"/>
          <w:lang w:val="fr-CH"/>
        </w:rPr>
        <w:t>项的分类程序见</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34</w:t>
      </w:r>
      <w:r w:rsidRPr="00EE310E">
        <w:rPr>
          <w:rFonts w:hint="eastAsia"/>
          <w:snapToGrid/>
          <w:szCs w:val="21"/>
          <w:lang w:val="fr-CH"/>
        </w:rPr>
        <w:t>节</w:t>
      </w:r>
      <w:r w:rsidRPr="00EE310E">
        <w:rPr>
          <w:rFonts w:hint="eastAsia"/>
          <w:snapToGrid/>
          <w:szCs w:val="21"/>
          <w:lang w:val="fr-CH"/>
        </w:rPr>
        <w:t>)</w:t>
      </w:r>
      <w:r w:rsidRPr="00EE310E">
        <w:rPr>
          <w:rFonts w:hint="eastAsia"/>
          <w:snapToGrid/>
          <w:szCs w:val="21"/>
          <w:lang w:val="fr-CH"/>
        </w:rPr>
        <w:t>，它们是氧化性物质”改为“它们是氧化性物质</w:t>
      </w:r>
      <w:r w:rsidRPr="00EE310E">
        <w:rPr>
          <w:rFonts w:hint="eastAsia"/>
          <w:snapToGrid/>
          <w:szCs w:val="21"/>
          <w:lang w:val="fr-CH"/>
        </w:rPr>
        <w:t>(</w:t>
      </w:r>
      <w:r w:rsidRPr="00EE310E">
        <w:rPr>
          <w:rFonts w:hint="eastAsia"/>
          <w:snapToGrid/>
          <w:szCs w:val="21"/>
          <w:lang w:val="fr-CH"/>
        </w:rPr>
        <w:t>见第</w:t>
      </w:r>
      <w:r w:rsidRPr="00EE310E">
        <w:rPr>
          <w:rFonts w:hint="eastAsia"/>
          <w:snapToGrid/>
          <w:szCs w:val="21"/>
          <w:lang w:val="fr-CH"/>
        </w:rPr>
        <w:t>34</w:t>
      </w:r>
      <w:r w:rsidRPr="00EE310E">
        <w:rPr>
          <w:rFonts w:hint="eastAsia"/>
          <w:snapToGrid/>
          <w:szCs w:val="21"/>
          <w:lang w:val="fr-CH"/>
        </w:rPr>
        <w:t>节</w:t>
      </w:r>
      <w:r w:rsidRPr="00EE310E">
        <w:rPr>
          <w:rFonts w:hint="eastAsia"/>
          <w:snapToGrid/>
          <w:szCs w:val="21"/>
          <w:lang w:val="fr-CH"/>
        </w:rPr>
        <w:t>)</w:t>
      </w:r>
      <w:r w:rsidRPr="00EE310E">
        <w:rPr>
          <w:rFonts w:hint="eastAsia"/>
          <w:snapToGrid/>
          <w:szCs w:val="21"/>
          <w:lang w:val="fr-CH"/>
        </w:rPr>
        <w:t>”，并将“下文注中规定的”改为“下文注中所述”。</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在</w:t>
      </w:r>
      <w:r w:rsidRPr="00EE310E">
        <w:rPr>
          <w:rFonts w:hint="eastAsia"/>
          <w:snapToGrid/>
          <w:szCs w:val="21"/>
          <w:lang w:val="fr-CH"/>
        </w:rPr>
        <w:t>(b)</w:t>
      </w:r>
      <w:r w:rsidRPr="00EE310E">
        <w:rPr>
          <w:rFonts w:hint="eastAsia"/>
          <w:snapToGrid/>
          <w:szCs w:val="21"/>
          <w:lang w:val="fr-CH"/>
        </w:rPr>
        <w:t>段注中：</w:t>
      </w:r>
    </w:p>
    <w:p w:rsidR="00EE310E" w:rsidRPr="00EE310E" w:rsidRDefault="00EE310E" w:rsidP="00EE310E">
      <w:pPr>
        <w:numPr>
          <w:ilvl w:val="0"/>
          <w:numId w:val="1"/>
        </w:numPr>
        <w:spacing w:after="120"/>
        <w:ind w:right="1134"/>
        <w:jc w:val="left"/>
        <w:rPr>
          <w:snapToGrid/>
          <w:szCs w:val="21"/>
          <w:lang w:val="fr-CH"/>
        </w:rPr>
      </w:pPr>
      <w:r w:rsidRPr="00EE310E">
        <w:rPr>
          <w:rFonts w:hint="eastAsia"/>
          <w:snapToGrid/>
          <w:szCs w:val="21"/>
          <w:lang w:val="fr-CH"/>
        </w:rPr>
        <w:t>第一句：删除“符合</w:t>
      </w:r>
      <w:r w:rsidRPr="00EE310E">
        <w:rPr>
          <w:rFonts w:hint="eastAsia"/>
          <w:snapToGrid/>
          <w:szCs w:val="21"/>
          <w:lang w:val="fr-CH"/>
        </w:rPr>
        <w:t>5.1</w:t>
      </w:r>
      <w:r w:rsidRPr="00EE310E">
        <w:rPr>
          <w:rFonts w:hint="eastAsia"/>
          <w:snapToGrid/>
          <w:szCs w:val="21"/>
          <w:lang w:val="fr-CH"/>
        </w:rPr>
        <w:t>项标准的”和“上文”。</w:t>
      </w:r>
    </w:p>
    <w:p w:rsidR="00EE310E" w:rsidRPr="00EE310E" w:rsidRDefault="00EE310E" w:rsidP="00EE310E">
      <w:pPr>
        <w:numPr>
          <w:ilvl w:val="0"/>
          <w:numId w:val="1"/>
        </w:numPr>
        <w:spacing w:after="120"/>
        <w:ind w:right="1134"/>
        <w:jc w:val="left"/>
        <w:rPr>
          <w:snapToGrid/>
          <w:szCs w:val="21"/>
          <w:lang w:val="fr-CH"/>
        </w:rPr>
      </w:pPr>
      <w:r w:rsidRPr="00EE310E">
        <w:rPr>
          <w:rFonts w:hint="eastAsia"/>
          <w:snapToGrid/>
          <w:szCs w:val="21"/>
          <w:lang w:val="fr-CH"/>
        </w:rPr>
        <w:t>第二句：在该句后加上“为了《全球统一制度》的目的，在这方面也应考虑</w:t>
      </w:r>
      <w:r w:rsidRPr="00EE310E">
        <w:rPr>
          <w:rFonts w:hint="eastAsia"/>
          <w:snapToGrid/>
          <w:szCs w:val="21"/>
          <w:lang w:val="fr-CH"/>
        </w:rPr>
        <w:t>G</w:t>
      </w:r>
      <w:r w:rsidRPr="00EE310E">
        <w:rPr>
          <w:rFonts w:hint="eastAsia"/>
          <w:snapToGrid/>
          <w:szCs w:val="21"/>
          <w:lang w:val="fr-CH"/>
        </w:rPr>
        <w:t>型。”。</w:t>
      </w:r>
    </w:p>
    <w:p w:rsidR="00EE310E" w:rsidRPr="00EE310E" w:rsidRDefault="00EE310E" w:rsidP="00EE310E">
      <w:pPr>
        <w:numPr>
          <w:ilvl w:val="0"/>
          <w:numId w:val="1"/>
        </w:numPr>
        <w:spacing w:after="120"/>
        <w:ind w:right="1134"/>
        <w:jc w:val="left"/>
        <w:rPr>
          <w:snapToGrid/>
          <w:szCs w:val="21"/>
          <w:lang w:val="fr-CH"/>
        </w:rPr>
      </w:pPr>
      <w:r w:rsidRPr="00EE310E">
        <w:rPr>
          <w:rFonts w:hint="eastAsia"/>
          <w:snapToGrid/>
          <w:szCs w:val="21"/>
          <w:lang w:val="fr-CH"/>
        </w:rPr>
        <w:t>第三句：将“</w:t>
      </w:r>
      <w:r w:rsidRPr="00EE310E">
        <w:rPr>
          <w:rFonts w:hint="eastAsia"/>
          <w:snapToGrid/>
          <w:szCs w:val="21"/>
          <w:lang w:val="fr-CH"/>
        </w:rPr>
        <w:t>5.1</w:t>
      </w:r>
      <w:r w:rsidRPr="00EE310E">
        <w:rPr>
          <w:rFonts w:hint="eastAsia"/>
          <w:snapToGrid/>
          <w:szCs w:val="21"/>
          <w:lang w:val="fr-CH"/>
        </w:rPr>
        <w:t>项物质”改为“氧化性物质”。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(c)</w:t>
      </w:r>
      <w:r w:rsidRPr="00EE310E">
        <w:rPr>
          <w:rFonts w:hint="eastAsia"/>
          <w:snapToGrid/>
          <w:szCs w:val="21"/>
          <w:lang w:val="fr-CH"/>
        </w:rPr>
        <w:t>段中，删除“根据</w:t>
      </w:r>
      <w:r w:rsidRPr="00EE310E">
        <w:rPr>
          <w:rFonts w:hint="eastAsia"/>
          <w:snapToGrid/>
          <w:szCs w:val="21"/>
          <w:lang w:val="fr-CH"/>
        </w:rPr>
        <w:t>5.2</w:t>
      </w:r>
      <w:r w:rsidRPr="00EE310E">
        <w:rPr>
          <w:rFonts w:hint="eastAsia"/>
          <w:snapToGrid/>
          <w:szCs w:val="21"/>
          <w:lang w:val="fr-CH"/>
        </w:rPr>
        <w:t>项的标准，”，在“它们是有机过氧化物”之后加上“</w:t>
      </w:r>
      <w:r w:rsidRPr="00EE310E">
        <w:rPr>
          <w:rFonts w:hint="eastAsia"/>
          <w:snapToGrid/>
          <w:szCs w:val="21"/>
          <w:lang w:val="fr-CH"/>
        </w:rPr>
        <w:t>(</w:t>
      </w:r>
      <w:r w:rsidRPr="00EE310E">
        <w:rPr>
          <w:rFonts w:hint="eastAsia"/>
          <w:snapToGrid/>
          <w:szCs w:val="21"/>
          <w:lang w:val="fr-CH"/>
        </w:rPr>
        <w:t>见</w:t>
      </w:r>
      <w:r w:rsidRPr="00EE310E">
        <w:rPr>
          <w:rFonts w:hint="eastAsia"/>
          <w:snapToGrid/>
          <w:szCs w:val="21"/>
          <w:lang w:val="fr-CH"/>
        </w:rPr>
        <w:t>20.2.2)</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(e)</w:t>
      </w:r>
      <w:r w:rsidRPr="00EE310E">
        <w:rPr>
          <w:rFonts w:hint="eastAsia"/>
          <w:snapToGrid/>
          <w:szCs w:val="21"/>
          <w:lang w:val="fr-CH"/>
        </w:rPr>
        <w:t>段中，将段尾的句号</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改为“；或”</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插入新的缩进段</w:t>
      </w:r>
      <w:r w:rsidRPr="00EE310E">
        <w:rPr>
          <w:rFonts w:hint="eastAsia"/>
          <w:snapToGrid/>
          <w:szCs w:val="21"/>
          <w:lang w:val="fr-CH"/>
        </w:rPr>
        <w:t>(f)</w:t>
      </w:r>
      <w:r w:rsidRPr="00EE310E">
        <w:rPr>
          <w:rFonts w:hint="eastAsia"/>
          <w:snapToGrid/>
          <w:szCs w:val="21"/>
          <w:lang w:val="fr-CH"/>
        </w:rPr>
        <w:t>：“根据《规章范本》第</w:t>
      </w:r>
      <w:r w:rsidRPr="00EE310E">
        <w:rPr>
          <w:rFonts w:hint="eastAsia"/>
          <w:snapToGrid/>
          <w:szCs w:val="21"/>
          <w:lang w:val="fr-CH"/>
        </w:rPr>
        <w:t>2.4.2.5</w:t>
      </w:r>
      <w:r w:rsidRPr="00EE310E">
        <w:rPr>
          <w:rFonts w:hint="eastAsia"/>
          <w:snapToGrid/>
          <w:szCs w:val="21"/>
          <w:lang w:val="fr-CH"/>
        </w:rPr>
        <w:t>段，它们是聚合性物质。”。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20.2.2</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删除第一句中“提交运输的”和“分类”。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20.2.3</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第一句中，删除“主管部门认为”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(a)</w:t>
      </w:r>
      <w:r w:rsidRPr="00EE310E">
        <w:rPr>
          <w:rFonts w:hint="eastAsia"/>
          <w:snapToGrid/>
          <w:szCs w:val="21"/>
          <w:lang w:val="fr-CH"/>
        </w:rPr>
        <w:t>段中，将“《规章范本》第</w:t>
      </w:r>
      <w:r w:rsidRPr="00EE310E">
        <w:rPr>
          <w:rFonts w:hint="eastAsia"/>
          <w:snapToGrid/>
          <w:szCs w:val="21"/>
          <w:lang w:val="fr-CH"/>
        </w:rPr>
        <w:t>2.4.2.3.1.1</w:t>
      </w:r>
      <w:r w:rsidRPr="00EE310E">
        <w:rPr>
          <w:rFonts w:hint="eastAsia"/>
          <w:snapToGrid/>
          <w:szCs w:val="21"/>
          <w:lang w:val="fr-CH"/>
        </w:rPr>
        <w:t>段”改为“</w:t>
      </w:r>
      <w:r w:rsidRPr="00EE310E">
        <w:rPr>
          <w:rFonts w:hint="eastAsia"/>
          <w:snapToGrid/>
          <w:szCs w:val="21"/>
          <w:lang w:val="fr-CH"/>
        </w:rPr>
        <w:t>20.2.1</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Pr>
          <w:snapToGrid/>
          <w:szCs w:val="21"/>
          <w:lang w:val="fr-CH"/>
        </w:rPr>
        <w:tab/>
      </w:r>
      <w:r>
        <w:rPr>
          <w:snapToGrid/>
          <w:szCs w:val="21"/>
          <w:lang w:val="fr-CH"/>
        </w:rPr>
        <w:tab/>
      </w:r>
      <w:r w:rsidRPr="00EE310E">
        <w:rPr>
          <w:rFonts w:hint="eastAsia"/>
          <w:snapToGrid/>
          <w:szCs w:val="21"/>
          <w:lang w:val="fr-CH"/>
        </w:rPr>
        <w:t>(c)</w:t>
      </w:r>
      <w:r w:rsidRPr="00EE310E">
        <w:rPr>
          <w:rFonts w:hint="eastAsia"/>
          <w:snapToGrid/>
          <w:szCs w:val="21"/>
          <w:lang w:val="fr-CH"/>
        </w:rPr>
        <w:t>段中，将“《规章范本》第</w:t>
      </w:r>
      <w:r w:rsidRPr="00EE310E">
        <w:rPr>
          <w:rFonts w:hint="eastAsia"/>
          <w:snapToGrid/>
          <w:szCs w:val="21"/>
          <w:lang w:val="fr-CH"/>
        </w:rPr>
        <w:t>2.5.1</w:t>
      </w:r>
      <w:r w:rsidRPr="00EE310E">
        <w:rPr>
          <w:rFonts w:hint="eastAsia"/>
          <w:snapToGrid/>
          <w:szCs w:val="21"/>
          <w:lang w:val="fr-CH"/>
        </w:rPr>
        <w:t>段”改为“</w:t>
      </w:r>
      <w:r w:rsidRPr="00EE310E">
        <w:rPr>
          <w:rFonts w:hint="eastAsia"/>
          <w:snapToGrid/>
          <w:szCs w:val="21"/>
          <w:lang w:val="fr-CH"/>
        </w:rPr>
        <w:t>20.2.2</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20.2.4</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第一句中，在“一个类属条目”之前插入“《规章范本》第</w:t>
      </w:r>
      <w:r w:rsidRPr="00EE310E">
        <w:rPr>
          <w:rFonts w:hint="eastAsia"/>
          <w:snapToGrid/>
          <w:szCs w:val="21"/>
          <w:lang w:val="fr-CH"/>
        </w:rPr>
        <w:t>3.2</w:t>
      </w:r>
      <w:r w:rsidRPr="00EE310E">
        <w:rPr>
          <w:rFonts w:hint="eastAsia"/>
          <w:snapToGrid/>
          <w:szCs w:val="21"/>
          <w:lang w:val="fr-CH"/>
        </w:rPr>
        <w:t>章危险货物一览表中的”。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20.2.5</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删除此段，将原第</w:t>
      </w:r>
      <w:r w:rsidRPr="00EE310E">
        <w:rPr>
          <w:rFonts w:hint="eastAsia"/>
          <w:snapToGrid/>
          <w:szCs w:val="21"/>
          <w:lang w:val="fr-CH"/>
        </w:rPr>
        <w:t>20.2.6</w:t>
      </w:r>
      <w:r w:rsidRPr="00EE310E">
        <w:rPr>
          <w:rFonts w:hint="eastAsia"/>
          <w:snapToGrid/>
          <w:szCs w:val="21"/>
          <w:lang w:val="fr-CH"/>
        </w:rPr>
        <w:t>段重新编号为</w:t>
      </w:r>
      <w:r w:rsidRPr="00EE310E">
        <w:rPr>
          <w:rFonts w:hint="eastAsia"/>
          <w:snapToGrid/>
          <w:szCs w:val="21"/>
          <w:lang w:val="fr-CH"/>
        </w:rPr>
        <w:t>20.2.5</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20.2.5(</w:t>
      </w:r>
      <w:r w:rsidRPr="00EE310E">
        <w:rPr>
          <w:rFonts w:hint="eastAsia"/>
          <w:snapToGrid/>
          <w:szCs w:val="21"/>
          <w:lang w:val="fr-CH"/>
        </w:rPr>
        <w:t>新，原</w:t>
      </w:r>
      <w:r w:rsidRPr="00EE310E">
        <w:rPr>
          <w:rFonts w:hint="eastAsia"/>
          <w:snapToGrid/>
          <w:szCs w:val="21"/>
          <w:lang w:val="fr-CH"/>
        </w:rPr>
        <w:t>20.2.6)</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第一句中，将“</w:t>
      </w:r>
      <w:r w:rsidRPr="00EE310E">
        <w:rPr>
          <w:rFonts w:hint="eastAsia"/>
          <w:snapToGrid/>
          <w:szCs w:val="21"/>
          <w:lang w:val="fr-CH"/>
        </w:rPr>
        <w:t>(G</w:t>
      </w:r>
      <w:r w:rsidRPr="00EE310E">
        <w:rPr>
          <w:rFonts w:hint="eastAsia"/>
          <w:snapToGrid/>
          <w:szCs w:val="21"/>
          <w:lang w:val="fr-CH"/>
        </w:rPr>
        <w:t>型除外</w:t>
      </w:r>
      <w:r w:rsidRPr="00EE310E">
        <w:rPr>
          <w:rFonts w:hint="eastAsia"/>
          <w:snapToGrid/>
          <w:szCs w:val="21"/>
          <w:lang w:val="fr-CH"/>
        </w:rPr>
        <w:t>)</w:t>
      </w:r>
      <w:r w:rsidRPr="00EE310E">
        <w:rPr>
          <w:rFonts w:hint="eastAsia"/>
          <w:snapToGrid/>
          <w:szCs w:val="21"/>
          <w:lang w:val="fr-CH"/>
        </w:rPr>
        <w:t>”改为“</w:t>
      </w:r>
      <w:r w:rsidRPr="00EE310E">
        <w:rPr>
          <w:rFonts w:hint="eastAsia"/>
          <w:snapToGrid/>
          <w:szCs w:val="21"/>
          <w:lang w:val="fr-CH"/>
        </w:rPr>
        <w:t>(A</w:t>
      </w:r>
      <w:r w:rsidRPr="00EE310E">
        <w:rPr>
          <w:rFonts w:hint="eastAsia"/>
          <w:snapToGrid/>
          <w:szCs w:val="21"/>
          <w:lang w:val="fr-CH"/>
        </w:rPr>
        <w:t>型至</w:t>
      </w:r>
      <w:r w:rsidRPr="00EE310E">
        <w:rPr>
          <w:rFonts w:hint="eastAsia"/>
          <w:snapToGrid/>
          <w:szCs w:val="21"/>
          <w:lang w:val="fr-CH"/>
        </w:rPr>
        <w:t>G</w:t>
      </w:r>
      <w:r w:rsidRPr="00EE310E">
        <w:rPr>
          <w:rFonts w:hint="eastAsia"/>
          <w:snapToGrid/>
          <w:szCs w:val="21"/>
          <w:lang w:val="fr-CH"/>
        </w:rPr>
        <w:t>型</w:t>
      </w:r>
      <w:r w:rsidRPr="00EE310E">
        <w:rPr>
          <w:rFonts w:hint="eastAsia"/>
          <w:snapToGrid/>
          <w:szCs w:val="21"/>
          <w:lang w:val="fr-CH"/>
        </w:rPr>
        <w:t>)</w:t>
      </w:r>
      <w:r w:rsidRPr="00EE310E">
        <w:rPr>
          <w:rFonts w:hint="eastAsia"/>
          <w:snapToGrid/>
          <w:szCs w:val="21"/>
          <w:lang w:val="fr-CH"/>
        </w:rPr>
        <w:t>”，并将“的任何物质”之后的部分改为“不应用自热试验</w:t>
      </w:r>
      <w:r w:rsidRPr="00EE310E">
        <w:rPr>
          <w:rFonts w:hint="eastAsia"/>
          <w:snapToGrid/>
          <w:szCs w:val="21"/>
          <w:lang w:val="fr-CH"/>
        </w:rPr>
        <w:t>N.4</w:t>
      </w:r>
      <w:r w:rsidRPr="00EE310E">
        <w:rPr>
          <w:rFonts w:hint="eastAsia"/>
          <w:snapToGrid/>
          <w:szCs w:val="21"/>
          <w:lang w:val="fr-CH"/>
        </w:rPr>
        <w:t>进行试验，因为试验结果会呈假阳性</w:t>
      </w:r>
      <w:r w:rsidRPr="00EE310E">
        <w:rPr>
          <w:rFonts w:hint="eastAsia"/>
          <w:snapToGrid/>
          <w:szCs w:val="21"/>
          <w:lang w:val="fr-CH"/>
        </w:rPr>
        <w:t>(</w:t>
      </w:r>
      <w:r w:rsidRPr="00EE310E">
        <w:rPr>
          <w:rFonts w:hint="eastAsia"/>
          <w:snapToGrid/>
          <w:szCs w:val="21"/>
          <w:lang w:val="fr-CH"/>
        </w:rPr>
        <w:t>即温度升高是热分解所致，而不是氧化自热所致</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20.2.6</w:t>
      </w:r>
      <w:r w:rsidRPr="00EE310E">
        <w:rPr>
          <w:rFonts w:hint="eastAsia"/>
          <w:snapToGrid/>
          <w:szCs w:val="21"/>
          <w:lang w:val="fr-CH"/>
        </w:rPr>
        <w:tab/>
      </w:r>
      <w:r w:rsidRPr="00EE310E">
        <w:rPr>
          <w:snapToGrid/>
          <w:szCs w:val="21"/>
          <w:lang w:val="fr-CH"/>
        </w:rPr>
        <w:tab/>
      </w:r>
      <w:r w:rsidRPr="00EE310E">
        <w:rPr>
          <w:rFonts w:hint="eastAsia"/>
          <w:snapToGrid/>
          <w:szCs w:val="21"/>
          <w:lang w:val="fr-CH"/>
        </w:rPr>
        <w:t>插入新的第</w:t>
      </w:r>
      <w:r w:rsidRPr="00EE310E">
        <w:rPr>
          <w:rFonts w:hint="eastAsia"/>
          <w:snapToGrid/>
          <w:szCs w:val="21"/>
          <w:lang w:val="fr-CH"/>
        </w:rPr>
        <w:t>20.2.6</w:t>
      </w:r>
      <w:r w:rsidRPr="00EE310E">
        <w:rPr>
          <w:rFonts w:hint="eastAsia"/>
          <w:snapToGrid/>
          <w:szCs w:val="21"/>
          <w:lang w:val="fr-CH"/>
        </w:rPr>
        <w:t>段，内容为：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20.2.6</w:t>
      </w:r>
      <w:r w:rsidRPr="00EE310E">
        <w:rPr>
          <w:rFonts w:hint="eastAsia"/>
          <w:snapToGrid/>
          <w:szCs w:val="21"/>
          <w:lang w:val="fr-CH"/>
        </w:rPr>
        <w:tab/>
      </w:r>
      <w:r w:rsidRPr="00EE310E">
        <w:rPr>
          <w:rFonts w:hint="eastAsia"/>
          <w:snapToGrid/>
          <w:szCs w:val="21"/>
          <w:lang w:val="fr-CH"/>
        </w:rPr>
        <w:t>对于能够聚合的物质，应按照《规章范本》第</w:t>
      </w:r>
      <w:r w:rsidRPr="00EE310E">
        <w:rPr>
          <w:rFonts w:hint="eastAsia"/>
          <w:snapToGrid/>
          <w:szCs w:val="21"/>
          <w:lang w:val="fr-CH"/>
        </w:rPr>
        <w:t>2.4</w:t>
      </w:r>
      <w:r w:rsidRPr="00EE310E">
        <w:rPr>
          <w:rFonts w:hint="eastAsia"/>
          <w:snapToGrid/>
          <w:szCs w:val="21"/>
          <w:lang w:val="fr-CH"/>
        </w:rPr>
        <w:t>章第</w:t>
      </w:r>
      <w:r w:rsidRPr="00EE310E">
        <w:rPr>
          <w:rFonts w:hint="eastAsia"/>
          <w:snapToGrid/>
          <w:szCs w:val="21"/>
          <w:lang w:val="fr-CH"/>
        </w:rPr>
        <w:t>2.4.2.5</w:t>
      </w:r>
      <w:r w:rsidRPr="00EE310E">
        <w:rPr>
          <w:rFonts w:hint="eastAsia"/>
          <w:snapToGrid/>
          <w:szCs w:val="21"/>
          <w:lang w:val="fr-CH"/>
        </w:rPr>
        <w:t>节规定的聚合性物质分类程序进行分类，除非：</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t>(a)</w:t>
      </w:r>
      <w:r w:rsidRPr="00EE310E">
        <w:rPr>
          <w:rFonts w:hint="eastAsia"/>
          <w:snapToGrid/>
          <w:szCs w:val="21"/>
          <w:lang w:val="fr-CH"/>
        </w:rPr>
        <w:tab/>
      </w:r>
      <w:r w:rsidRPr="00EE310E">
        <w:rPr>
          <w:rFonts w:hint="eastAsia"/>
          <w:snapToGrid/>
          <w:szCs w:val="21"/>
          <w:lang w:val="fr-CH"/>
        </w:rPr>
        <w:t>在</w:t>
      </w:r>
      <w:r w:rsidRPr="00EE310E">
        <w:rPr>
          <w:rFonts w:hint="eastAsia"/>
          <w:snapToGrid/>
          <w:szCs w:val="21"/>
          <w:lang w:val="fr-CH"/>
        </w:rPr>
        <w:t>(</w:t>
      </w:r>
      <w:r w:rsidRPr="00EE310E">
        <w:rPr>
          <w:rFonts w:hint="eastAsia"/>
          <w:snapToGrid/>
          <w:szCs w:val="21"/>
          <w:lang w:val="fr-CH"/>
        </w:rPr>
        <w:t>经或未经化学稳定处理提交运输的</w:t>
      </w:r>
      <w:r w:rsidRPr="00EE310E">
        <w:rPr>
          <w:rFonts w:hint="eastAsia"/>
          <w:snapToGrid/>
          <w:szCs w:val="21"/>
          <w:lang w:val="fr-CH"/>
        </w:rPr>
        <w:t>)</w:t>
      </w:r>
      <w:r w:rsidRPr="00EE310E">
        <w:rPr>
          <w:rFonts w:hint="eastAsia"/>
          <w:snapToGrid/>
          <w:szCs w:val="21"/>
          <w:lang w:val="fr-CH"/>
        </w:rPr>
        <w:t>条件下，以及在运输该物质或混合物使用的包装、中型散货箱或可移动槽罐中，其自加速聚合温度高于</w:t>
      </w:r>
      <w:r w:rsidRPr="00EE310E">
        <w:rPr>
          <w:rFonts w:hint="eastAsia"/>
          <w:snapToGrid/>
          <w:szCs w:val="21"/>
          <w:lang w:val="fr-CH"/>
        </w:rPr>
        <w:t>75</w:t>
      </w:r>
      <w:r w:rsidRPr="00EE310E">
        <w:rPr>
          <w:rFonts w:ascii="SimSun" w:hAnsi="SimSun" w:hint="eastAsia"/>
          <w:snapToGrid/>
          <w:szCs w:val="21"/>
          <w:lang w:val="fr-CH"/>
        </w:rPr>
        <w:t>℃</w:t>
      </w:r>
      <w:r w:rsidRPr="00EE310E">
        <w:rPr>
          <w:rFonts w:hint="eastAsia"/>
          <w:snapToGrid/>
          <w:szCs w:val="21"/>
          <w:lang w:val="fr-CH"/>
        </w:rPr>
        <w:t>；或</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t>(b)</w:t>
      </w:r>
      <w:r w:rsidRPr="00EE310E">
        <w:rPr>
          <w:rFonts w:hint="eastAsia"/>
          <w:snapToGrid/>
          <w:szCs w:val="21"/>
          <w:lang w:val="fr-CH"/>
        </w:rPr>
        <w:tab/>
      </w:r>
      <w:r w:rsidRPr="00EE310E">
        <w:rPr>
          <w:rFonts w:hint="eastAsia"/>
          <w:snapToGrid/>
          <w:szCs w:val="21"/>
          <w:lang w:val="fr-CH"/>
        </w:rPr>
        <w:t>其表现出的反应热小于或等于</w:t>
      </w:r>
      <w:r w:rsidRPr="00EE310E">
        <w:rPr>
          <w:rFonts w:hint="eastAsia"/>
          <w:snapToGrid/>
          <w:szCs w:val="21"/>
          <w:lang w:val="fr-CH"/>
        </w:rPr>
        <w:t>300</w:t>
      </w:r>
      <w:r w:rsidRPr="00EE310E">
        <w:rPr>
          <w:rFonts w:hint="eastAsia"/>
          <w:snapToGrid/>
          <w:szCs w:val="21"/>
          <w:lang w:val="fr-CH"/>
        </w:rPr>
        <w:t>焦耳</w:t>
      </w:r>
      <w:r w:rsidRPr="00EE310E">
        <w:rPr>
          <w:rFonts w:hint="eastAsia"/>
          <w:snapToGrid/>
          <w:szCs w:val="21"/>
          <w:lang w:val="fr-CH"/>
        </w:rPr>
        <w:t>/</w:t>
      </w:r>
      <w:r w:rsidRPr="00EE310E">
        <w:rPr>
          <w:rFonts w:hint="eastAsia"/>
          <w:snapToGrid/>
          <w:szCs w:val="21"/>
          <w:lang w:val="fr-CH"/>
        </w:rPr>
        <w:t>克；或</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t>(c)</w:t>
      </w:r>
      <w:r w:rsidRPr="00EE310E">
        <w:rPr>
          <w:rFonts w:hint="eastAsia"/>
          <w:snapToGrid/>
          <w:szCs w:val="21"/>
          <w:lang w:val="fr-CH"/>
        </w:rPr>
        <w:tab/>
      </w:r>
      <w:r w:rsidRPr="00EE310E">
        <w:rPr>
          <w:rFonts w:hint="eastAsia"/>
          <w:snapToGrid/>
          <w:szCs w:val="21"/>
          <w:lang w:val="fr-CH"/>
        </w:rPr>
        <w:t>其符合列入运输种类</w:t>
      </w:r>
      <w:r w:rsidRPr="00EE310E">
        <w:rPr>
          <w:rFonts w:hint="eastAsia"/>
          <w:snapToGrid/>
          <w:szCs w:val="21"/>
          <w:lang w:val="fr-CH"/>
        </w:rPr>
        <w:t>1</w:t>
      </w:r>
      <w:r w:rsidRPr="00EE310E">
        <w:rPr>
          <w:rFonts w:hint="eastAsia"/>
          <w:snapToGrid/>
          <w:szCs w:val="21"/>
          <w:lang w:val="fr-CH"/>
        </w:rPr>
        <w:t>至</w:t>
      </w:r>
      <w:r w:rsidRPr="00EE310E">
        <w:rPr>
          <w:rFonts w:hint="eastAsia"/>
          <w:snapToGrid/>
          <w:szCs w:val="21"/>
          <w:lang w:val="fr-CH"/>
        </w:rPr>
        <w:t>8</w:t>
      </w:r>
      <w:r w:rsidRPr="00EE310E">
        <w:rPr>
          <w:rFonts w:hint="eastAsia"/>
          <w:snapToGrid/>
          <w:szCs w:val="21"/>
          <w:lang w:val="fr-CH"/>
        </w:rPr>
        <w:t>的任何其他标准。</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对于符合聚合性物质标准的混合物，运输时应分类为</w:t>
      </w:r>
      <w:r w:rsidRPr="00EE310E">
        <w:rPr>
          <w:rFonts w:hint="eastAsia"/>
          <w:snapToGrid/>
          <w:szCs w:val="21"/>
          <w:lang w:val="fr-CH"/>
        </w:rPr>
        <w:t>4.1</w:t>
      </w:r>
      <w:r w:rsidRPr="00EE310E">
        <w:rPr>
          <w:rFonts w:hint="eastAsia"/>
          <w:snapToGrid/>
          <w:szCs w:val="21"/>
          <w:lang w:val="fr-CH"/>
        </w:rPr>
        <w:t>项聚合性物质。</w:t>
      </w:r>
    </w:p>
    <w:p w:rsidR="00EE310E" w:rsidRPr="00EE310E" w:rsidRDefault="00EE310E" w:rsidP="00EE310E">
      <w:pPr>
        <w:tabs>
          <w:tab w:val="left" w:pos="1134"/>
          <w:tab w:val="left" w:pos="1565"/>
          <w:tab w:val="left" w:pos="1996"/>
          <w:tab w:val="left" w:pos="2427"/>
          <w:tab w:val="left" w:pos="2858"/>
        </w:tabs>
        <w:spacing w:after="120"/>
        <w:ind w:left="1134" w:right="1134"/>
        <w:rPr>
          <w:rFonts w:ascii="Time New Roman" w:eastAsia="楷体" w:hAnsi="Time New Roman" w:hint="eastAsia"/>
          <w:snapToGrid/>
          <w:szCs w:val="21"/>
          <w:lang w:val="fr-CH"/>
        </w:rPr>
      </w:pPr>
      <w:r w:rsidRPr="00EE310E">
        <w:rPr>
          <w:rFonts w:ascii="Time New Roman" w:eastAsia="楷体" w:hAnsi="Time New Roman" w:hint="eastAsia"/>
          <w:b/>
          <w:bCs/>
          <w:snapToGrid/>
          <w:szCs w:val="21"/>
          <w:lang w:val="fr-CH"/>
        </w:rPr>
        <w:t>注</w:t>
      </w:r>
      <w:r w:rsidRPr="00EE310E">
        <w:rPr>
          <w:rFonts w:ascii="Time New Roman" w:eastAsia="楷体" w:hAnsi="Time New Roman" w:hint="eastAsia"/>
          <w:snapToGrid/>
          <w:szCs w:val="21"/>
          <w:lang w:val="fr-CH"/>
        </w:rPr>
        <w:t>：如果某聚合性物质符合列入运输种类</w:t>
      </w:r>
      <w:r w:rsidRPr="00EE310E">
        <w:rPr>
          <w:rFonts w:ascii="Time New Roman" w:eastAsia="楷体" w:hAnsi="Time New Roman" w:hint="eastAsia"/>
          <w:snapToGrid/>
          <w:szCs w:val="21"/>
          <w:lang w:val="fr-CH"/>
        </w:rPr>
        <w:t>1</w:t>
      </w:r>
      <w:r w:rsidRPr="00EE310E">
        <w:rPr>
          <w:rFonts w:ascii="Time New Roman" w:eastAsia="楷体" w:hAnsi="Time New Roman" w:hint="eastAsia"/>
          <w:snapToGrid/>
          <w:szCs w:val="21"/>
          <w:lang w:val="fr-CH"/>
        </w:rPr>
        <w:t>至</w:t>
      </w:r>
      <w:r w:rsidRPr="00EE310E">
        <w:rPr>
          <w:rFonts w:ascii="Time New Roman" w:eastAsia="楷体" w:hAnsi="Time New Roman" w:hint="eastAsia"/>
          <w:snapToGrid/>
          <w:szCs w:val="21"/>
          <w:lang w:val="fr-CH"/>
        </w:rPr>
        <w:t>8</w:t>
      </w:r>
      <w:r w:rsidRPr="00EE310E">
        <w:rPr>
          <w:rFonts w:ascii="Time New Roman" w:eastAsia="楷体" w:hAnsi="Time New Roman" w:hint="eastAsia"/>
          <w:snapToGrid/>
          <w:szCs w:val="21"/>
          <w:lang w:val="fr-CH"/>
        </w:rPr>
        <w:t>的标准，应评估</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如计算或测量</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自加速聚合温度，以确定是否需要温度控制</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见《规章范本》第</w:t>
      </w:r>
      <w:r w:rsidRPr="00EE310E">
        <w:rPr>
          <w:rFonts w:ascii="Time New Roman" w:eastAsia="楷体" w:hAnsi="Time New Roman" w:hint="eastAsia"/>
          <w:snapToGrid/>
          <w:szCs w:val="21"/>
          <w:lang w:val="fr-CH"/>
        </w:rPr>
        <w:t>2.4.2.5.2</w:t>
      </w:r>
      <w:r w:rsidRPr="00EE310E">
        <w:rPr>
          <w:rFonts w:ascii="Time New Roman" w:eastAsia="楷体" w:hAnsi="Time New Roman" w:hint="eastAsia"/>
          <w:snapToGrid/>
          <w:szCs w:val="21"/>
          <w:lang w:val="fr-CH"/>
        </w:rPr>
        <w:t>段</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20.3.3.2</w:t>
      </w:r>
      <w:r>
        <w:rPr>
          <w:snapToGrid/>
          <w:szCs w:val="21"/>
          <w:lang w:val="fr-CH"/>
        </w:rPr>
        <w:tab/>
      </w:r>
      <w:r>
        <w:rPr>
          <w:snapToGrid/>
          <w:szCs w:val="21"/>
          <w:lang w:val="fr-CH"/>
        </w:rPr>
        <w:tab/>
      </w:r>
      <w:r w:rsidRPr="00EE310E">
        <w:rPr>
          <w:rFonts w:hint="eastAsia"/>
          <w:snapToGrid/>
          <w:szCs w:val="21"/>
          <w:lang w:val="fr-CH"/>
        </w:rPr>
        <w:t>将“第</w:t>
      </w:r>
      <w:r w:rsidRPr="00EE310E">
        <w:rPr>
          <w:rFonts w:hint="eastAsia"/>
          <w:snapToGrid/>
          <w:szCs w:val="21"/>
          <w:lang w:val="fr-CH"/>
        </w:rPr>
        <w:t>1</w:t>
      </w:r>
      <w:r w:rsidRPr="00EE310E">
        <w:rPr>
          <w:rFonts w:hint="eastAsia"/>
          <w:snapToGrid/>
          <w:szCs w:val="21"/>
          <w:lang w:val="fr-CH"/>
        </w:rPr>
        <w:t>类”改为“爆炸物种类”。</w:t>
      </w:r>
    </w:p>
    <w:p w:rsidR="00EE310E" w:rsidRPr="00EE310E" w:rsidRDefault="00EE310E" w:rsidP="00EE310E">
      <w:pPr>
        <w:tabs>
          <w:tab w:val="clear" w:pos="431"/>
        </w:tabs>
        <w:overflowPunct/>
        <w:adjustRightInd/>
        <w:snapToGrid/>
        <w:spacing w:line="240" w:lineRule="auto"/>
        <w:jc w:val="left"/>
        <w:rPr>
          <w:snapToGrid/>
          <w:szCs w:val="21"/>
          <w:lang w:val="fr-CH"/>
        </w:rPr>
      </w:pPr>
      <w:r w:rsidRPr="00EE310E">
        <w:rPr>
          <w:snapToGrid/>
          <w:szCs w:val="21"/>
          <w:lang w:val="fr-CH"/>
        </w:rPr>
        <w:br w:type="page"/>
      </w:r>
    </w:p>
    <w:p w:rsidR="00EE310E" w:rsidRPr="00EE310E" w:rsidRDefault="00EE310E" w:rsidP="00E51331">
      <w:pPr>
        <w:tabs>
          <w:tab w:val="left" w:pos="1134"/>
          <w:tab w:val="left" w:pos="1565"/>
          <w:tab w:val="left" w:pos="1996"/>
          <w:tab w:val="left" w:pos="2427"/>
          <w:tab w:val="left" w:pos="2858"/>
        </w:tabs>
        <w:spacing w:after="120"/>
        <w:ind w:left="1134" w:right="1134"/>
        <w:jc w:val="left"/>
        <w:rPr>
          <w:snapToGrid/>
          <w:szCs w:val="21"/>
          <w:lang w:val="fr-CH"/>
        </w:rPr>
      </w:pPr>
      <w:r w:rsidRPr="00EE310E">
        <w:rPr>
          <w:rFonts w:hint="eastAsia"/>
          <w:snapToGrid/>
          <w:szCs w:val="21"/>
          <w:lang w:val="fr-CH"/>
        </w:rPr>
        <w:t>图</w:t>
      </w:r>
      <w:r w:rsidRPr="00EE310E">
        <w:rPr>
          <w:rFonts w:hint="eastAsia"/>
          <w:snapToGrid/>
          <w:szCs w:val="21"/>
          <w:lang w:val="fr-CH"/>
        </w:rPr>
        <w:t>20.1(a)</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编号改为</w:t>
      </w:r>
      <w:r w:rsidRPr="00EE310E">
        <w:rPr>
          <w:rFonts w:hint="eastAsia"/>
          <w:snapToGrid/>
          <w:szCs w:val="21"/>
          <w:lang w:val="fr-CH"/>
        </w:rPr>
        <w:t xml:space="preserve">20.1, </w:t>
      </w:r>
      <w:r w:rsidRPr="00EE310E">
        <w:rPr>
          <w:rFonts w:hint="eastAsia"/>
          <w:snapToGrid/>
          <w:szCs w:val="21"/>
          <w:lang w:val="fr-CH"/>
        </w:rPr>
        <w:t>并替换为下图：</w:t>
      </w:r>
    </w:p>
    <w:p w:rsidR="00EE310E" w:rsidRPr="00EE310E" w:rsidRDefault="00A06394" w:rsidP="00E51331">
      <w:pPr>
        <w:tabs>
          <w:tab w:val="left" w:pos="1134"/>
          <w:tab w:val="left" w:pos="1565"/>
          <w:tab w:val="left" w:pos="1996"/>
          <w:tab w:val="left" w:pos="2427"/>
          <w:tab w:val="left" w:pos="2858"/>
        </w:tabs>
        <w:spacing w:after="120"/>
        <w:ind w:left="1134" w:right="1134"/>
        <w:jc w:val="center"/>
        <w:rPr>
          <w:snapToGrid/>
          <w:szCs w:val="21"/>
          <w:lang w:val="fr-CH"/>
        </w:rPr>
      </w:pPr>
      <w:r>
        <w:rPr>
          <w:noProof/>
          <w:snapToGrid/>
          <w:szCs w:val="21"/>
          <w:lang w:val="fr-CH"/>
        </w:rPr>
        <w:object w:dxaOrig="1440" w:dyaOrig="1440">
          <v:shape id="_x0000_s1041" type="#_x0000_t75" style="position:absolute;left:0;text-align:left;margin-left:0;margin-top:14.8pt;width:458.5pt;height:624.3pt;z-index:251666432;mso-position-horizontal:center;mso-position-horizontal-relative:text;mso-position-vertical-relative:text">
            <v:imagedata r:id="rId31" o:title=""/>
            <w10:wrap type="square"/>
          </v:shape>
          <o:OLEObject Type="Embed" ProgID="Visio.Drawing.15" ShapeID="_x0000_s1041" DrawAspect="Content" ObjectID="_1624795469" r:id="rId32"/>
        </w:object>
      </w:r>
    </w:p>
    <w:p w:rsidR="00EE310E" w:rsidRPr="00EE310E" w:rsidRDefault="00EE310E" w:rsidP="00E51331">
      <w:pPr>
        <w:tabs>
          <w:tab w:val="clear" w:pos="431"/>
        </w:tabs>
        <w:overflowPunct/>
        <w:adjustRightInd/>
        <w:snapToGrid/>
        <w:spacing w:line="240" w:lineRule="auto"/>
        <w:jc w:val="center"/>
        <w:rPr>
          <w:snapToGrid/>
          <w:szCs w:val="21"/>
          <w:lang w:val="fr-CH"/>
        </w:rPr>
      </w:pPr>
      <w:r w:rsidRPr="00EE310E">
        <w:rPr>
          <w:snapToGrid/>
          <w:szCs w:val="21"/>
          <w:lang w:val="fr-CH"/>
        </w:rPr>
        <w:br w:type="page"/>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给新的图</w:t>
      </w:r>
      <w:r w:rsidRPr="00EE310E">
        <w:rPr>
          <w:rFonts w:hint="eastAsia"/>
          <w:snapToGrid/>
          <w:szCs w:val="21"/>
          <w:lang w:val="fr-CH"/>
        </w:rPr>
        <w:t>20.1</w:t>
      </w:r>
      <w:r w:rsidRPr="00EE310E">
        <w:rPr>
          <w:rFonts w:hint="eastAsia"/>
          <w:snapToGrid/>
          <w:szCs w:val="21"/>
          <w:lang w:val="fr-CH"/>
        </w:rPr>
        <w:t>增加以下说明：</w:t>
      </w:r>
    </w:p>
    <w:p w:rsidR="00EE310E" w:rsidRPr="00EE310E" w:rsidRDefault="00EE310E" w:rsidP="00EE310E">
      <w:pPr>
        <w:tabs>
          <w:tab w:val="left" w:pos="1134"/>
          <w:tab w:val="left" w:pos="1565"/>
          <w:tab w:val="left" w:pos="1996"/>
          <w:tab w:val="left" w:pos="2427"/>
          <w:tab w:val="left" w:pos="2858"/>
        </w:tabs>
        <w:spacing w:after="120"/>
        <w:ind w:left="1134" w:right="1134"/>
        <w:rPr>
          <w:rFonts w:ascii="Time New Roman" w:eastAsia="楷体" w:hAnsi="Time New Roman" w:hint="eastAsia"/>
          <w:snapToGrid/>
          <w:szCs w:val="21"/>
          <w:lang w:val="fr-CH"/>
        </w:rPr>
      </w:pPr>
      <w:r w:rsidRPr="00EE310E">
        <w:rPr>
          <w:rFonts w:hint="eastAsia"/>
          <w:snapToGrid/>
          <w:szCs w:val="21"/>
          <w:lang w:val="fr-CH"/>
        </w:rPr>
        <w:t>“</w:t>
      </w:r>
      <w:r w:rsidRPr="00EE310E">
        <w:rPr>
          <w:rFonts w:ascii="Time New Roman" w:eastAsia="楷体" w:hAnsi="Time New Roman" w:hint="eastAsia"/>
          <w:snapToGrid/>
          <w:szCs w:val="21"/>
          <w:lang w:val="fr-CH"/>
        </w:rPr>
        <w:t>运输说明：</w:t>
      </w:r>
    </w:p>
    <w:p w:rsidR="00EE310E" w:rsidRPr="00EE310E" w:rsidRDefault="00EE310E" w:rsidP="00EE310E">
      <w:pPr>
        <w:numPr>
          <w:ilvl w:val="0"/>
          <w:numId w:val="3"/>
        </w:numPr>
        <w:spacing w:after="120"/>
        <w:ind w:right="1134"/>
        <w:jc w:val="left"/>
        <w:rPr>
          <w:rFonts w:ascii="Time New Roman" w:eastAsia="楷体" w:hAnsi="Time New Roman" w:hint="eastAsia"/>
          <w:snapToGrid/>
          <w:szCs w:val="21"/>
          <w:lang w:val="fr-CH"/>
        </w:rPr>
      </w:pPr>
      <w:r w:rsidRPr="00EE310E">
        <w:rPr>
          <w:rFonts w:ascii="Time New Roman" w:eastAsia="楷体" w:hAnsi="Time New Roman" w:hint="eastAsia"/>
          <w:snapToGrid/>
          <w:szCs w:val="21"/>
          <w:lang w:val="fr-CH"/>
        </w:rPr>
        <w:t>A</w:t>
      </w:r>
      <w:r w:rsidRPr="00EE310E">
        <w:rPr>
          <w:rFonts w:ascii="Time New Roman" w:eastAsia="楷体" w:hAnsi="Time New Roman" w:hint="eastAsia"/>
          <w:snapToGrid/>
          <w:szCs w:val="21"/>
          <w:lang w:val="fr-CH"/>
        </w:rPr>
        <w:t>型：</w:t>
      </w:r>
      <w:r w:rsidRPr="00EE310E">
        <w:rPr>
          <w:rFonts w:ascii="Time New Roman" w:eastAsia="楷体" w:hAnsi="Time New Roman" w:hint="eastAsia"/>
          <w:snapToGrid/>
          <w:szCs w:val="21"/>
          <w:lang w:val="fr-CH"/>
        </w:rPr>
        <w:tab/>
      </w:r>
      <w:r w:rsidRPr="00EE310E">
        <w:rPr>
          <w:rFonts w:ascii="Time New Roman" w:eastAsia="楷体" w:hAnsi="Time New Roman" w:hint="eastAsia"/>
          <w:snapToGrid/>
          <w:szCs w:val="21"/>
          <w:lang w:val="fr-CH"/>
        </w:rPr>
        <w:t>不接受用该包装运输；</w:t>
      </w:r>
    </w:p>
    <w:p w:rsidR="00EE310E" w:rsidRPr="00EE310E" w:rsidRDefault="00EE310E" w:rsidP="00EE310E">
      <w:pPr>
        <w:numPr>
          <w:ilvl w:val="0"/>
          <w:numId w:val="3"/>
        </w:numPr>
        <w:tabs>
          <w:tab w:val="clear" w:pos="1996"/>
          <w:tab w:val="left" w:pos="1701"/>
          <w:tab w:val="left" w:pos="2002"/>
          <w:tab w:val="left" w:pos="3010"/>
        </w:tabs>
        <w:spacing w:after="120"/>
        <w:ind w:left="3010" w:right="1134" w:hanging="1400"/>
        <w:jc w:val="left"/>
        <w:rPr>
          <w:rFonts w:ascii="Time New Roman" w:eastAsia="楷体" w:hAnsi="Time New Roman" w:hint="eastAsia"/>
          <w:snapToGrid/>
          <w:szCs w:val="21"/>
          <w:lang w:val="fr-CH"/>
        </w:rPr>
      </w:pPr>
      <w:r w:rsidRPr="00EE310E">
        <w:rPr>
          <w:rFonts w:ascii="Time New Roman" w:eastAsia="楷体" w:hAnsi="Time New Roman" w:hint="eastAsia"/>
          <w:snapToGrid/>
          <w:szCs w:val="21"/>
          <w:lang w:val="fr-CH"/>
        </w:rPr>
        <w:t>B</w:t>
      </w:r>
      <w:r w:rsidRPr="00EE310E">
        <w:rPr>
          <w:rFonts w:ascii="Time New Roman" w:eastAsia="楷体" w:hAnsi="Time New Roman" w:hint="eastAsia"/>
          <w:snapToGrid/>
          <w:szCs w:val="21"/>
          <w:lang w:val="fr-CH"/>
        </w:rPr>
        <w:t>型：</w:t>
      </w:r>
      <w:r w:rsidRPr="00EE310E">
        <w:rPr>
          <w:rFonts w:ascii="Time New Roman" w:eastAsia="楷体" w:hAnsi="Time New Roman" w:hint="eastAsia"/>
          <w:snapToGrid/>
          <w:szCs w:val="21"/>
          <w:lang w:val="fr-CH"/>
        </w:rPr>
        <w:tab/>
      </w:r>
      <w:r w:rsidRPr="00EE310E">
        <w:rPr>
          <w:rFonts w:ascii="Time New Roman" w:eastAsia="楷体" w:hAnsi="Time New Roman" w:hint="eastAsia"/>
          <w:snapToGrid/>
          <w:szCs w:val="21"/>
          <w:lang w:val="fr-CH"/>
        </w:rPr>
        <w:t>接受在净重不大于</w:t>
      </w:r>
      <w:r w:rsidRPr="00EE310E">
        <w:rPr>
          <w:rFonts w:ascii="Time New Roman" w:eastAsia="楷体" w:hAnsi="Time New Roman" w:hint="eastAsia"/>
          <w:snapToGrid/>
          <w:szCs w:val="21"/>
          <w:lang w:val="fr-CH"/>
        </w:rPr>
        <w:t>25</w:t>
      </w:r>
      <w:r w:rsidRPr="00EE310E">
        <w:rPr>
          <w:rFonts w:ascii="Time New Roman" w:eastAsia="楷体" w:hAnsi="Time New Roman" w:hint="eastAsia"/>
          <w:snapToGrid/>
          <w:szCs w:val="21"/>
          <w:lang w:val="fr-CH"/>
        </w:rPr>
        <w:t>千克、贴有“爆炸物”次要危险性标签的包件中运输；</w:t>
      </w:r>
    </w:p>
    <w:p w:rsidR="00EE310E" w:rsidRPr="00EE310E" w:rsidRDefault="00EE310E" w:rsidP="00EE310E">
      <w:pPr>
        <w:numPr>
          <w:ilvl w:val="0"/>
          <w:numId w:val="3"/>
        </w:numPr>
        <w:spacing w:after="120"/>
        <w:ind w:right="1134"/>
        <w:jc w:val="left"/>
        <w:rPr>
          <w:rFonts w:ascii="Time New Roman" w:eastAsia="楷体" w:hAnsi="Time New Roman" w:hint="eastAsia"/>
          <w:snapToGrid/>
          <w:szCs w:val="21"/>
          <w:lang w:val="fr-CH"/>
        </w:rPr>
      </w:pPr>
      <w:r w:rsidRPr="00EE310E">
        <w:rPr>
          <w:rFonts w:ascii="Time New Roman" w:eastAsia="楷体" w:hAnsi="Time New Roman" w:hint="eastAsia"/>
          <w:snapToGrid/>
          <w:szCs w:val="21"/>
          <w:lang w:val="fr-CH"/>
        </w:rPr>
        <w:t>C</w:t>
      </w:r>
      <w:r w:rsidRPr="00EE310E">
        <w:rPr>
          <w:rFonts w:ascii="Time New Roman" w:eastAsia="楷体" w:hAnsi="Time New Roman" w:hint="eastAsia"/>
          <w:snapToGrid/>
          <w:szCs w:val="21"/>
          <w:lang w:val="fr-CH"/>
        </w:rPr>
        <w:t>型：</w:t>
      </w:r>
      <w:r w:rsidRPr="00EE310E">
        <w:rPr>
          <w:rFonts w:ascii="Time New Roman" w:eastAsia="楷体" w:hAnsi="Time New Roman" w:hint="eastAsia"/>
          <w:snapToGrid/>
          <w:szCs w:val="21"/>
          <w:lang w:val="fr-CH"/>
        </w:rPr>
        <w:tab/>
      </w:r>
      <w:r w:rsidRPr="00EE310E">
        <w:rPr>
          <w:rFonts w:ascii="Time New Roman" w:eastAsia="楷体" w:hAnsi="Time New Roman" w:hint="eastAsia"/>
          <w:snapToGrid/>
          <w:szCs w:val="21"/>
          <w:lang w:val="fr-CH"/>
        </w:rPr>
        <w:t>接受在净重不大于</w:t>
      </w:r>
      <w:r w:rsidRPr="00EE310E">
        <w:rPr>
          <w:rFonts w:ascii="Time New Roman" w:eastAsia="楷体" w:hAnsi="Time New Roman" w:hint="eastAsia"/>
          <w:snapToGrid/>
          <w:szCs w:val="21"/>
          <w:lang w:val="fr-CH"/>
        </w:rPr>
        <w:t>50</w:t>
      </w:r>
      <w:r w:rsidRPr="00EE310E">
        <w:rPr>
          <w:rFonts w:ascii="Time New Roman" w:eastAsia="楷体" w:hAnsi="Time New Roman" w:hint="eastAsia"/>
          <w:snapToGrid/>
          <w:szCs w:val="21"/>
          <w:lang w:val="fr-CH"/>
        </w:rPr>
        <w:t>千克的包件中运输；</w:t>
      </w:r>
    </w:p>
    <w:p w:rsidR="00EE310E" w:rsidRPr="00EE310E" w:rsidRDefault="00EE310E" w:rsidP="00EE310E">
      <w:pPr>
        <w:numPr>
          <w:ilvl w:val="0"/>
          <w:numId w:val="3"/>
        </w:numPr>
        <w:spacing w:after="120"/>
        <w:ind w:right="1134"/>
        <w:jc w:val="left"/>
        <w:rPr>
          <w:rFonts w:ascii="Time New Roman" w:eastAsia="楷体" w:hAnsi="Time New Roman" w:hint="eastAsia"/>
          <w:snapToGrid/>
          <w:szCs w:val="21"/>
          <w:lang w:val="fr-CH"/>
        </w:rPr>
      </w:pPr>
      <w:r w:rsidRPr="00EE310E">
        <w:rPr>
          <w:rFonts w:ascii="Time New Roman" w:eastAsia="楷体" w:hAnsi="Time New Roman" w:hint="eastAsia"/>
          <w:snapToGrid/>
          <w:szCs w:val="21"/>
          <w:lang w:val="fr-CH"/>
        </w:rPr>
        <w:t>D</w:t>
      </w:r>
      <w:r w:rsidRPr="00EE310E">
        <w:rPr>
          <w:rFonts w:ascii="Time New Roman" w:eastAsia="楷体" w:hAnsi="Time New Roman" w:hint="eastAsia"/>
          <w:snapToGrid/>
          <w:szCs w:val="21"/>
          <w:lang w:val="fr-CH"/>
        </w:rPr>
        <w:t>型：</w:t>
      </w:r>
      <w:r w:rsidRPr="00EE310E">
        <w:rPr>
          <w:rFonts w:ascii="Time New Roman" w:eastAsia="楷体" w:hAnsi="Time New Roman" w:hint="eastAsia"/>
          <w:snapToGrid/>
          <w:szCs w:val="21"/>
          <w:lang w:val="fr-CH"/>
        </w:rPr>
        <w:tab/>
      </w:r>
      <w:r w:rsidRPr="00EE310E">
        <w:rPr>
          <w:rFonts w:ascii="Time New Roman" w:eastAsia="楷体" w:hAnsi="Time New Roman" w:hint="eastAsia"/>
          <w:snapToGrid/>
          <w:szCs w:val="21"/>
          <w:lang w:val="fr-CH"/>
        </w:rPr>
        <w:t>接受在净重不大于</w:t>
      </w:r>
      <w:r w:rsidRPr="00EE310E">
        <w:rPr>
          <w:rFonts w:ascii="Time New Roman" w:eastAsia="楷体" w:hAnsi="Time New Roman" w:hint="eastAsia"/>
          <w:snapToGrid/>
          <w:szCs w:val="21"/>
          <w:lang w:val="fr-CH"/>
        </w:rPr>
        <w:t>50</w:t>
      </w:r>
      <w:r w:rsidRPr="00EE310E">
        <w:rPr>
          <w:rFonts w:ascii="Time New Roman" w:eastAsia="楷体" w:hAnsi="Time New Roman" w:hint="eastAsia"/>
          <w:snapToGrid/>
          <w:szCs w:val="21"/>
          <w:lang w:val="fr-CH"/>
        </w:rPr>
        <w:t>千克的包件中运输；</w:t>
      </w:r>
    </w:p>
    <w:p w:rsidR="00EE310E" w:rsidRPr="00EE310E" w:rsidRDefault="00EE310E" w:rsidP="00EE310E">
      <w:pPr>
        <w:numPr>
          <w:ilvl w:val="0"/>
          <w:numId w:val="3"/>
        </w:numPr>
        <w:spacing w:after="120"/>
        <w:ind w:right="1134"/>
        <w:jc w:val="left"/>
        <w:rPr>
          <w:rFonts w:ascii="Time New Roman" w:eastAsia="楷体" w:hAnsi="Time New Roman" w:hint="eastAsia"/>
          <w:snapToGrid/>
          <w:szCs w:val="21"/>
          <w:lang w:val="fr-CH"/>
        </w:rPr>
      </w:pPr>
      <w:r w:rsidRPr="00EE310E">
        <w:rPr>
          <w:rFonts w:ascii="Time New Roman" w:eastAsia="楷体" w:hAnsi="Time New Roman" w:hint="eastAsia"/>
          <w:snapToGrid/>
          <w:szCs w:val="21"/>
          <w:lang w:val="fr-CH"/>
        </w:rPr>
        <w:t>E</w:t>
      </w:r>
      <w:r w:rsidRPr="00EE310E">
        <w:rPr>
          <w:rFonts w:ascii="Time New Roman" w:eastAsia="楷体" w:hAnsi="Time New Roman" w:hint="eastAsia"/>
          <w:snapToGrid/>
          <w:szCs w:val="21"/>
          <w:lang w:val="fr-CH"/>
        </w:rPr>
        <w:t>型：</w:t>
      </w:r>
      <w:r w:rsidRPr="00EE310E">
        <w:rPr>
          <w:rFonts w:ascii="Time New Roman" w:eastAsia="楷体" w:hAnsi="Time New Roman" w:hint="eastAsia"/>
          <w:snapToGrid/>
          <w:szCs w:val="21"/>
          <w:lang w:val="fr-CH"/>
        </w:rPr>
        <w:tab/>
      </w:r>
      <w:r w:rsidRPr="00EE310E">
        <w:rPr>
          <w:rFonts w:ascii="Time New Roman" w:eastAsia="楷体" w:hAnsi="Time New Roman" w:hint="eastAsia"/>
          <w:snapToGrid/>
          <w:szCs w:val="21"/>
          <w:lang w:val="fr-CH"/>
        </w:rPr>
        <w:t>接受用不大于</w:t>
      </w:r>
      <w:r w:rsidRPr="00EE310E">
        <w:rPr>
          <w:rFonts w:ascii="Time New Roman" w:eastAsia="楷体" w:hAnsi="Time New Roman" w:hint="eastAsia"/>
          <w:snapToGrid/>
          <w:szCs w:val="21"/>
          <w:lang w:val="fr-CH"/>
        </w:rPr>
        <w:t>400</w:t>
      </w:r>
      <w:r w:rsidRPr="00EE310E">
        <w:rPr>
          <w:rFonts w:ascii="Time New Roman" w:eastAsia="楷体" w:hAnsi="Time New Roman" w:hint="eastAsia"/>
          <w:snapToGrid/>
          <w:szCs w:val="21"/>
          <w:lang w:val="fr-CH"/>
        </w:rPr>
        <w:t>千克</w:t>
      </w:r>
      <w:r w:rsidRPr="00EE310E">
        <w:rPr>
          <w:rFonts w:ascii="Time New Roman" w:eastAsia="楷体" w:hAnsi="Time New Roman" w:hint="eastAsia"/>
          <w:snapToGrid/>
          <w:szCs w:val="21"/>
          <w:lang w:val="fr-CH"/>
        </w:rPr>
        <w:t>/450</w:t>
      </w:r>
      <w:r w:rsidRPr="00EE310E">
        <w:rPr>
          <w:rFonts w:ascii="Time New Roman" w:eastAsia="楷体" w:hAnsi="Time New Roman" w:hint="eastAsia"/>
          <w:snapToGrid/>
          <w:szCs w:val="21"/>
          <w:lang w:val="fr-CH"/>
        </w:rPr>
        <w:t>升的包件运输；</w:t>
      </w:r>
    </w:p>
    <w:p w:rsidR="00EE310E" w:rsidRPr="00EE310E" w:rsidRDefault="00EE310E" w:rsidP="00EE310E">
      <w:pPr>
        <w:numPr>
          <w:ilvl w:val="0"/>
          <w:numId w:val="3"/>
        </w:numPr>
        <w:spacing w:after="120"/>
        <w:ind w:right="1134"/>
        <w:jc w:val="left"/>
        <w:rPr>
          <w:rFonts w:ascii="Time New Roman" w:eastAsia="楷体" w:hAnsi="Time New Roman" w:hint="eastAsia"/>
          <w:snapToGrid/>
          <w:szCs w:val="21"/>
          <w:lang w:val="fr-CH"/>
        </w:rPr>
      </w:pPr>
      <w:r w:rsidRPr="00EE310E">
        <w:rPr>
          <w:rFonts w:ascii="Time New Roman" w:eastAsia="楷体" w:hAnsi="Time New Roman" w:hint="eastAsia"/>
          <w:snapToGrid/>
          <w:szCs w:val="21"/>
          <w:lang w:val="fr-CH"/>
        </w:rPr>
        <w:t>F</w:t>
      </w:r>
      <w:r w:rsidRPr="00EE310E">
        <w:rPr>
          <w:rFonts w:ascii="Time New Roman" w:eastAsia="楷体" w:hAnsi="Time New Roman" w:hint="eastAsia"/>
          <w:snapToGrid/>
          <w:szCs w:val="21"/>
          <w:lang w:val="fr-CH"/>
        </w:rPr>
        <w:t>型：</w:t>
      </w:r>
      <w:r w:rsidRPr="00EE310E">
        <w:rPr>
          <w:rFonts w:ascii="Time New Roman" w:eastAsia="楷体" w:hAnsi="Time New Roman"/>
          <w:snapToGrid/>
          <w:szCs w:val="21"/>
          <w:lang w:val="fr-CH"/>
        </w:rPr>
        <w:tab/>
      </w:r>
      <w:r w:rsidRPr="00EE310E">
        <w:rPr>
          <w:rFonts w:ascii="Time New Roman" w:eastAsia="楷体" w:hAnsi="Time New Roman" w:hint="eastAsia"/>
          <w:snapToGrid/>
          <w:szCs w:val="21"/>
          <w:lang w:val="fr-CH"/>
        </w:rPr>
        <w:tab/>
      </w:r>
      <w:r w:rsidRPr="00EE310E">
        <w:rPr>
          <w:rFonts w:ascii="Time New Roman" w:eastAsia="楷体" w:hAnsi="Time New Roman" w:hint="eastAsia"/>
          <w:snapToGrid/>
          <w:szCs w:val="21"/>
          <w:lang w:val="fr-CH"/>
        </w:rPr>
        <w:t>可考虑装入中型散货箱或槽罐运输；</w:t>
      </w:r>
    </w:p>
    <w:p w:rsidR="00EE310E" w:rsidRPr="00EE310E" w:rsidRDefault="00EE310E" w:rsidP="00EE310E">
      <w:pPr>
        <w:numPr>
          <w:ilvl w:val="0"/>
          <w:numId w:val="3"/>
        </w:numPr>
        <w:spacing w:after="120"/>
        <w:ind w:right="1134"/>
        <w:jc w:val="left"/>
        <w:rPr>
          <w:rFonts w:ascii="Time New Roman" w:eastAsia="楷体" w:hAnsi="Time New Roman" w:hint="eastAsia"/>
          <w:snapToGrid/>
          <w:szCs w:val="21"/>
          <w:lang w:val="fr-CH"/>
        </w:rPr>
      </w:pPr>
      <w:r w:rsidRPr="00EE310E">
        <w:rPr>
          <w:rFonts w:ascii="Time New Roman" w:eastAsia="楷体" w:hAnsi="Time New Roman" w:hint="eastAsia"/>
          <w:snapToGrid/>
          <w:szCs w:val="21"/>
          <w:lang w:val="fr-CH"/>
        </w:rPr>
        <w:t>G</w:t>
      </w:r>
      <w:r w:rsidRPr="00EE310E">
        <w:rPr>
          <w:rFonts w:ascii="Time New Roman" w:eastAsia="楷体" w:hAnsi="Time New Roman" w:hint="eastAsia"/>
          <w:snapToGrid/>
          <w:szCs w:val="21"/>
          <w:lang w:val="fr-CH"/>
        </w:rPr>
        <w:t>型：</w:t>
      </w:r>
      <w:r w:rsidRPr="00EE310E">
        <w:rPr>
          <w:rFonts w:ascii="Time New Roman" w:eastAsia="楷体" w:hAnsi="Time New Roman" w:hint="eastAsia"/>
          <w:snapToGrid/>
          <w:szCs w:val="21"/>
          <w:lang w:val="fr-CH"/>
        </w:rPr>
        <w:tab/>
      </w:r>
      <w:r w:rsidRPr="00EE310E">
        <w:rPr>
          <w:rFonts w:ascii="Time New Roman" w:eastAsia="楷体" w:hAnsi="Time New Roman" w:hint="eastAsia"/>
          <w:snapToGrid/>
          <w:szCs w:val="21"/>
          <w:lang w:val="fr-CH"/>
        </w:rPr>
        <w:t>应考虑予以豁免。”</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图</w:t>
      </w:r>
      <w:r w:rsidRPr="00EE310E">
        <w:rPr>
          <w:rFonts w:hint="eastAsia"/>
          <w:snapToGrid/>
          <w:szCs w:val="21"/>
          <w:lang w:val="fr-CH"/>
        </w:rPr>
        <w:t>20.1 (b)</w:t>
      </w:r>
      <w:r w:rsidRPr="00EE310E">
        <w:rPr>
          <w:rFonts w:hint="eastAsia"/>
          <w:snapToGrid/>
          <w:szCs w:val="21"/>
          <w:lang w:val="fr-CH"/>
        </w:rPr>
        <w:tab/>
      </w:r>
      <w:r w:rsidRPr="00EE310E">
        <w:rPr>
          <w:rFonts w:hint="eastAsia"/>
          <w:snapToGrid/>
          <w:szCs w:val="21"/>
          <w:lang w:val="fr-CH"/>
        </w:rPr>
        <w:t>删除。</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删除第一句中“</w:t>
      </w:r>
      <w:r w:rsidRPr="00EE310E">
        <w:rPr>
          <w:rFonts w:hint="eastAsia"/>
          <w:snapToGrid/>
          <w:szCs w:val="21"/>
          <w:lang w:val="fr-CH"/>
        </w:rPr>
        <w:t>(</w:t>
      </w:r>
      <w:r w:rsidRPr="00EE310E">
        <w:rPr>
          <w:rFonts w:hint="eastAsia"/>
          <w:snapToGrid/>
          <w:szCs w:val="21"/>
          <w:lang w:val="fr-CH"/>
        </w:rPr>
        <w:t>另见《规章范本》第</w:t>
      </w:r>
      <w:r w:rsidRPr="00EE310E">
        <w:rPr>
          <w:rFonts w:hint="eastAsia"/>
          <w:snapToGrid/>
          <w:szCs w:val="21"/>
          <w:lang w:val="fr-CH"/>
        </w:rPr>
        <w:t>2.4.2.3.3</w:t>
      </w:r>
      <w:r w:rsidRPr="00EE310E">
        <w:rPr>
          <w:rFonts w:hint="eastAsia"/>
          <w:snapToGrid/>
          <w:szCs w:val="21"/>
          <w:lang w:val="fr-CH"/>
        </w:rPr>
        <w:t>和</w:t>
      </w:r>
      <w:r w:rsidRPr="00EE310E">
        <w:rPr>
          <w:rFonts w:hint="eastAsia"/>
          <w:snapToGrid/>
          <w:szCs w:val="21"/>
          <w:lang w:val="fr-CH"/>
        </w:rPr>
        <w:t>2.5.3.3</w:t>
      </w:r>
      <w:r w:rsidRPr="00EE310E">
        <w:rPr>
          <w:rFonts w:hint="eastAsia"/>
          <w:snapToGrid/>
          <w:szCs w:val="21"/>
          <w:lang w:val="fr-CH"/>
        </w:rPr>
        <w:t>段</w:t>
      </w:r>
      <w:r w:rsidRPr="00EE310E">
        <w:rPr>
          <w:rFonts w:hint="eastAsia"/>
          <w:snapToGrid/>
          <w:szCs w:val="21"/>
          <w:lang w:val="fr-CH"/>
        </w:rPr>
        <w:t>)</w:t>
      </w:r>
      <w:r w:rsidRPr="00EE310E">
        <w:rPr>
          <w:rFonts w:hint="eastAsia"/>
          <w:snapToGrid/>
          <w:szCs w:val="21"/>
          <w:lang w:val="fr-CH"/>
        </w:rPr>
        <w:t>”。第三句中，将“危险性”改为“其危险性”。第五句中，删除“</w:t>
      </w:r>
      <w:r w:rsidRPr="00EE310E">
        <w:rPr>
          <w:rFonts w:hint="eastAsia"/>
          <w:snapToGrid/>
          <w:szCs w:val="21"/>
          <w:lang w:val="fr-CH"/>
        </w:rPr>
        <w:t>4.1</w:t>
      </w:r>
      <w:r w:rsidRPr="00EE310E">
        <w:rPr>
          <w:rFonts w:hint="eastAsia"/>
          <w:snapToGrid/>
          <w:szCs w:val="21"/>
          <w:lang w:val="fr-CH"/>
        </w:rPr>
        <w:t>项”和“</w:t>
      </w:r>
      <w:r w:rsidRPr="00EE310E">
        <w:rPr>
          <w:rFonts w:hint="eastAsia"/>
          <w:snapToGrid/>
          <w:szCs w:val="21"/>
          <w:lang w:val="fr-CH"/>
        </w:rPr>
        <w:t>5.2</w:t>
      </w:r>
      <w:r w:rsidRPr="00EE310E">
        <w:rPr>
          <w:rFonts w:hint="eastAsia"/>
          <w:snapToGrid/>
          <w:szCs w:val="21"/>
          <w:lang w:val="fr-CH"/>
        </w:rPr>
        <w:t>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20.4.1.3</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第一句中，删除“运输所用的”和“</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2.5.3.4</w:t>
      </w:r>
      <w:r w:rsidRPr="00EE310E">
        <w:rPr>
          <w:rFonts w:hint="eastAsia"/>
          <w:snapToGrid/>
          <w:szCs w:val="21"/>
          <w:lang w:val="fr-CH"/>
        </w:rPr>
        <w:t>节</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(a)</w:t>
      </w:r>
      <w:r w:rsidRPr="00EE310E">
        <w:rPr>
          <w:rFonts w:hint="eastAsia"/>
          <w:snapToGrid/>
          <w:szCs w:val="21"/>
          <w:lang w:val="fr-CH"/>
        </w:rPr>
        <w:t>段中，删除“在运输过程中”。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20.4.1.4</w:t>
      </w:r>
      <w:r w:rsidRPr="00EE310E">
        <w:rPr>
          <w:rFonts w:hint="eastAsia"/>
          <w:snapToGrid/>
          <w:szCs w:val="21"/>
          <w:lang w:val="fr-CH"/>
        </w:rPr>
        <w:tab/>
      </w:r>
      <w:r w:rsidRPr="00EE310E">
        <w:rPr>
          <w:snapToGrid/>
          <w:szCs w:val="21"/>
          <w:lang w:val="fr-CH"/>
        </w:rPr>
        <w:tab/>
      </w:r>
      <w:r w:rsidRPr="00EE310E">
        <w:rPr>
          <w:rFonts w:hint="eastAsia"/>
          <w:snapToGrid/>
          <w:szCs w:val="21"/>
          <w:lang w:val="fr-CH"/>
        </w:rPr>
        <w:t>插入新的第</w:t>
      </w:r>
      <w:r w:rsidRPr="00EE310E">
        <w:rPr>
          <w:rFonts w:hint="eastAsia"/>
          <w:snapToGrid/>
          <w:szCs w:val="21"/>
          <w:lang w:val="fr-CH"/>
        </w:rPr>
        <w:t>20.4.1.4</w:t>
      </w:r>
      <w:r w:rsidRPr="00EE310E">
        <w:rPr>
          <w:rFonts w:hint="eastAsia"/>
          <w:snapToGrid/>
          <w:szCs w:val="21"/>
          <w:lang w:val="fr-CH"/>
        </w:rPr>
        <w:t>段，内容为：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20.4.1.4</w:t>
      </w:r>
      <w:r w:rsidRPr="00EE310E">
        <w:rPr>
          <w:rFonts w:hint="eastAsia"/>
          <w:snapToGrid/>
          <w:szCs w:val="21"/>
          <w:lang w:val="fr-CH"/>
        </w:rPr>
        <w:tab/>
      </w:r>
      <w:r w:rsidRPr="00EE310E">
        <w:rPr>
          <w:rFonts w:hint="eastAsia"/>
          <w:snapToGrid/>
          <w:szCs w:val="21"/>
          <w:lang w:val="fr-CH"/>
        </w:rPr>
        <w:t>自加速聚合温度，指一种物质在包装、中型散货箱或可移动槽罐中提交运输时可能发生自加速聚合反应的最低温度。应对自加速聚合温度进行评估</w:t>
      </w:r>
      <w:r w:rsidRPr="00EE310E">
        <w:rPr>
          <w:rFonts w:hint="eastAsia"/>
          <w:snapToGrid/>
          <w:szCs w:val="21"/>
          <w:lang w:val="fr-CH"/>
        </w:rPr>
        <w:t>(</w:t>
      </w:r>
      <w:r w:rsidRPr="00EE310E">
        <w:rPr>
          <w:rFonts w:hint="eastAsia"/>
          <w:snapToGrid/>
          <w:szCs w:val="21"/>
          <w:lang w:val="fr-CH"/>
        </w:rPr>
        <w:t>如计算或测量</w:t>
      </w:r>
      <w:r w:rsidRPr="00EE310E">
        <w:rPr>
          <w:rFonts w:hint="eastAsia"/>
          <w:snapToGrid/>
          <w:szCs w:val="21"/>
          <w:lang w:val="fr-CH"/>
        </w:rPr>
        <w:t>)</w:t>
      </w:r>
      <w:r w:rsidRPr="00EE310E">
        <w:rPr>
          <w:rFonts w:hint="eastAsia"/>
          <w:snapToGrid/>
          <w:szCs w:val="21"/>
          <w:lang w:val="fr-CH"/>
        </w:rPr>
        <w:t>，以确定是否需要对该物质进行温度控制。”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将原第</w:t>
      </w:r>
      <w:r w:rsidRPr="00EE310E">
        <w:rPr>
          <w:rFonts w:hint="eastAsia"/>
          <w:snapToGrid/>
          <w:szCs w:val="21"/>
          <w:lang w:val="fr-CH"/>
        </w:rPr>
        <w:t>20.4.1.4</w:t>
      </w:r>
      <w:r w:rsidRPr="00EE310E">
        <w:rPr>
          <w:rFonts w:hint="eastAsia"/>
          <w:snapToGrid/>
          <w:szCs w:val="21"/>
          <w:lang w:val="fr-CH"/>
        </w:rPr>
        <w:t>段重新编号为</w:t>
      </w:r>
      <w:r w:rsidRPr="00EE310E">
        <w:rPr>
          <w:rFonts w:hint="eastAsia"/>
          <w:snapToGrid/>
          <w:szCs w:val="21"/>
          <w:lang w:val="fr-CH"/>
        </w:rPr>
        <w:t xml:space="preserve">20.4.1.5, </w:t>
      </w:r>
      <w:r w:rsidRPr="00EE310E">
        <w:rPr>
          <w:rFonts w:hint="eastAsia"/>
          <w:snapToGrid/>
          <w:szCs w:val="21"/>
          <w:lang w:val="fr-CH"/>
        </w:rPr>
        <w:t>将原第</w:t>
      </w:r>
      <w:r w:rsidRPr="00EE310E">
        <w:rPr>
          <w:rFonts w:hint="eastAsia"/>
          <w:snapToGrid/>
          <w:szCs w:val="21"/>
          <w:lang w:val="fr-CH"/>
        </w:rPr>
        <w:t>20.4.1.5</w:t>
      </w:r>
      <w:r w:rsidRPr="00EE310E">
        <w:rPr>
          <w:rFonts w:hint="eastAsia"/>
          <w:snapToGrid/>
          <w:szCs w:val="21"/>
          <w:lang w:val="fr-CH"/>
        </w:rPr>
        <w:t>段重新编号为</w:t>
      </w:r>
      <w:r w:rsidRPr="00EE310E">
        <w:rPr>
          <w:rFonts w:hint="eastAsia"/>
          <w:snapToGrid/>
          <w:szCs w:val="21"/>
          <w:lang w:val="fr-CH"/>
        </w:rPr>
        <w:t>20.4.1.6</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20.4.1.5 (</w:t>
      </w:r>
      <w:r w:rsidRPr="00EE310E">
        <w:rPr>
          <w:rFonts w:hint="eastAsia"/>
          <w:snapToGrid/>
          <w:szCs w:val="21"/>
          <w:lang w:val="fr-CH"/>
        </w:rPr>
        <w:t>新，原</w:t>
      </w:r>
      <w:r w:rsidRPr="00EE310E">
        <w:rPr>
          <w:rFonts w:hint="eastAsia"/>
          <w:snapToGrid/>
          <w:szCs w:val="21"/>
          <w:lang w:val="fr-CH"/>
        </w:rPr>
        <w:t>20.4.1.4)</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在句尾插入脚注“</w:t>
      </w:r>
      <w:r w:rsidRPr="00EE310E">
        <w:rPr>
          <w:rFonts w:hint="eastAsia"/>
          <w:snapToGrid/>
          <w:szCs w:val="21"/>
          <w:lang w:val="fr-CH"/>
        </w:rPr>
        <w:t>1</w:t>
      </w:r>
      <w:r w:rsidRPr="00EE310E">
        <w:rPr>
          <w:rFonts w:hint="eastAsia"/>
          <w:snapToGrid/>
          <w:szCs w:val="21"/>
          <w:lang w:val="fr-CH"/>
        </w:rPr>
        <w:t>”，内容为：</w:t>
      </w:r>
    </w:p>
    <w:p w:rsidR="00EE310E" w:rsidRPr="00EE310E" w:rsidRDefault="00EE310E" w:rsidP="00EE310E">
      <w:pPr>
        <w:tabs>
          <w:tab w:val="left" w:pos="1134"/>
          <w:tab w:val="left" w:pos="1565"/>
          <w:tab w:val="left" w:pos="1996"/>
          <w:tab w:val="left" w:pos="2427"/>
          <w:tab w:val="left" w:pos="2858"/>
        </w:tabs>
        <w:spacing w:after="120"/>
        <w:ind w:left="1134" w:right="1134"/>
        <w:rPr>
          <w:rFonts w:ascii="Time New Roman" w:eastAsia="楷体" w:hAnsi="Time New Roman" w:hint="eastAsia"/>
          <w:snapToGrid/>
          <w:szCs w:val="21"/>
          <w:lang w:val="fr-CH"/>
        </w:rPr>
      </w:pP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vertAlign w:val="superscript"/>
          <w:lang w:val="fr-CH"/>
        </w:rPr>
        <w:t>1</w:t>
      </w:r>
      <w:r w:rsidRPr="00EE310E">
        <w:rPr>
          <w:rFonts w:ascii="Time New Roman" w:eastAsia="楷体" w:hAnsi="Time New Roman" w:hint="eastAsia"/>
          <w:snapToGrid/>
          <w:szCs w:val="21"/>
          <w:lang w:val="fr-CH"/>
        </w:rPr>
        <w:t xml:space="preserve"> </w:t>
      </w:r>
      <w:r w:rsidRPr="00EE310E">
        <w:rPr>
          <w:rFonts w:ascii="Time New Roman" w:eastAsia="楷体" w:hAnsi="Time New Roman" w:hint="eastAsia"/>
          <w:snapToGrid/>
          <w:szCs w:val="21"/>
          <w:lang w:val="fr-CH"/>
        </w:rPr>
        <w:t>液体，指在</w:t>
      </w:r>
      <w:r w:rsidRPr="00EE310E">
        <w:rPr>
          <w:rFonts w:ascii="Time New Roman" w:eastAsia="楷体" w:hAnsi="Time New Roman" w:hint="eastAsia"/>
          <w:snapToGrid/>
          <w:szCs w:val="21"/>
          <w:lang w:val="fr-CH"/>
        </w:rPr>
        <w:t>50</w:t>
      </w:r>
      <w:r w:rsidRPr="003C588F">
        <w:rPr>
          <w:rFonts w:asciiTheme="majorBidi" w:eastAsia="楷体" w:hAnsiTheme="majorBidi" w:cstheme="majorBidi"/>
          <w:snapToGrid/>
          <w:szCs w:val="21"/>
          <w:lang w:val="fr-CH"/>
        </w:rPr>
        <w:t>℃</w:t>
      </w:r>
      <w:r w:rsidRPr="00EE310E">
        <w:rPr>
          <w:rFonts w:ascii="Time New Roman" w:eastAsia="楷体" w:hAnsi="Time New Roman" w:hint="eastAsia"/>
          <w:snapToGrid/>
          <w:szCs w:val="21"/>
          <w:lang w:val="fr-CH"/>
        </w:rPr>
        <w:t>时蒸气压强不超过</w:t>
      </w:r>
      <w:r w:rsidRPr="00EE310E">
        <w:rPr>
          <w:rFonts w:ascii="Time New Roman" w:eastAsia="楷体" w:hAnsi="Time New Roman" w:hint="eastAsia"/>
          <w:snapToGrid/>
          <w:szCs w:val="21"/>
          <w:lang w:val="fr-CH"/>
        </w:rPr>
        <w:t>300</w:t>
      </w:r>
      <w:r w:rsidRPr="00EE310E">
        <w:rPr>
          <w:rFonts w:ascii="Time New Roman" w:eastAsia="楷体" w:hAnsi="Time New Roman" w:hint="eastAsia"/>
          <w:snapToGrid/>
          <w:szCs w:val="21"/>
          <w:lang w:val="fr-CH"/>
        </w:rPr>
        <w:t>千帕</w:t>
      </w:r>
      <w:r w:rsidRPr="00EE310E">
        <w:rPr>
          <w:rFonts w:ascii="Time New Roman" w:eastAsia="楷体" w:hAnsi="Time New Roman" w:hint="eastAsia"/>
          <w:snapToGrid/>
          <w:szCs w:val="21"/>
          <w:lang w:val="fr-CH"/>
        </w:rPr>
        <w:t>(3</w:t>
      </w:r>
      <w:r w:rsidRPr="00EE310E">
        <w:rPr>
          <w:rFonts w:ascii="Time New Roman" w:eastAsia="楷体" w:hAnsi="Time New Roman" w:hint="eastAsia"/>
          <w:snapToGrid/>
          <w:szCs w:val="21"/>
          <w:lang w:val="fr-CH"/>
        </w:rPr>
        <w:t>巴</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、在</w:t>
      </w:r>
      <w:r w:rsidRPr="00EE310E">
        <w:rPr>
          <w:rFonts w:ascii="Time New Roman" w:eastAsia="楷体" w:hAnsi="Time New Roman" w:hint="eastAsia"/>
          <w:snapToGrid/>
          <w:szCs w:val="21"/>
          <w:lang w:val="fr-CH"/>
        </w:rPr>
        <w:t>20</w:t>
      </w:r>
      <w:r w:rsidRPr="00EE310E">
        <w:rPr>
          <w:rFonts w:ascii="SimSun" w:hAnsi="SimSun" w:hint="eastAsia"/>
          <w:snapToGrid/>
          <w:szCs w:val="21"/>
          <w:lang w:val="fr-CH"/>
        </w:rPr>
        <w:t>℃</w:t>
      </w:r>
      <w:r w:rsidRPr="00EE310E">
        <w:rPr>
          <w:rFonts w:ascii="Time New Roman" w:eastAsia="楷体" w:hAnsi="Time New Roman" w:hint="eastAsia"/>
          <w:snapToGrid/>
          <w:szCs w:val="21"/>
          <w:lang w:val="fr-CH"/>
        </w:rPr>
        <w:t>和压强</w:t>
      </w:r>
      <w:r w:rsidRPr="00EE310E">
        <w:rPr>
          <w:rFonts w:ascii="Time New Roman" w:eastAsia="楷体" w:hAnsi="Time New Roman" w:hint="eastAsia"/>
          <w:snapToGrid/>
          <w:szCs w:val="21"/>
          <w:lang w:val="fr-CH"/>
        </w:rPr>
        <w:t>101.3</w:t>
      </w:r>
      <w:r w:rsidRPr="00EE310E">
        <w:rPr>
          <w:rFonts w:ascii="Time New Roman" w:eastAsia="楷体" w:hAnsi="Time New Roman" w:hint="eastAsia"/>
          <w:snapToGrid/>
          <w:szCs w:val="21"/>
          <w:lang w:val="fr-CH"/>
        </w:rPr>
        <w:t>千帕条件下不完全是气态，而且在压强</w:t>
      </w:r>
      <w:r w:rsidRPr="00EE310E">
        <w:rPr>
          <w:rFonts w:ascii="Time New Roman" w:eastAsia="楷体" w:hAnsi="Time New Roman" w:hint="eastAsia"/>
          <w:snapToGrid/>
          <w:szCs w:val="21"/>
          <w:lang w:val="fr-CH"/>
        </w:rPr>
        <w:t>101.3</w:t>
      </w:r>
      <w:r w:rsidRPr="00EE310E">
        <w:rPr>
          <w:rFonts w:ascii="Time New Roman" w:eastAsia="楷体" w:hAnsi="Time New Roman" w:hint="eastAsia"/>
          <w:snapToGrid/>
          <w:szCs w:val="21"/>
          <w:lang w:val="fr-CH"/>
        </w:rPr>
        <w:t>千帕下熔点或初始熔点为</w:t>
      </w:r>
      <w:r w:rsidRPr="00EE310E">
        <w:rPr>
          <w:rFonts w:ascii="Time New Roman" w:eastAsia="楷体" w:hAnsi="Time New Roman" w:hint="eastAsia"/>
          <w:snapToGrid/>
          <w:szCs w:val="21"/>
          <w:lang w:val="fr-CH"/>
        </w:rPr>
        <w:t>20</w:t>
      </w:r>
      <w:r w:rsidRPr="00EE310E">
        <w:rPr>
          <w:rFonts w:ascii="SimSun" w:hAnsi="SimSun" w:hint="eastAsia"/>
          <w:snapToGrid/>
          <w:szCs w:val="21"/>
          <w:lang w:val="fr-CH"/>
        </w:rPr>
        <w:t>℃</w:t>
      </w:r>
      <w:r w:rsidRPr="00EE310E">
        <w:rPr>
          <w:rFonts w:ascii="Time New Roman" w:eastAsia="楷体" w:hAnsi="Time New Roman" w:hint="eastAsia"/>
          <w:snapToGrid/>
          <w:szCs w:val="21"/>
          <w:lang w:val="fr-CH"/>
        </w:rPr>
        <w:t>或更低的物质。对于无法确定具体熔点的粘性物质，应进行</w:t>
      </w:r>
      <w:r w:rsidRPr="00EE310E">
        <w:rPr>
          <w:rFonts w:ascii="Time New Roman" w:eastAsia="楷体" w:hAnsi="Time New Roman" w:hint="eastAsia"/>
          <w:snapToGrid/>
          <w:szCs w:val="21"/>
          <w:lang w:val="fr-CH"/>
        </w:rPr>
        <w:t>ASTM D 4359-90</w:t>
      </w:r>
      <w:r w:rsidRPr="00EE310E">
        <w:rPr>
          <w:rFonts w:ascii="Time New Roman" w:eastAsia="楷体" w:hAnsi="Time New Roman" w:hint="eastAsia"/>
          <w:snapToGrid/>
          <w:szCs w:val="21"/>
          <w:lang w:val="fr-CH"/>
        </w:rPr>
        <w:t>试验；或进行《欧洲国际公路运输危险货物协定》</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《路运危险货物协定》</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附件</w:t>
      </w:r>
      <w:r w:rsidRPr="00EE310E">
        <w:rPr>
          <w:rFonts w:ascii="Time New Roman" w:eastAsia="楷体" w:hAnsi="Time New Roman" w:hint="eastAsia"/>
          <w:snapToGrid/>
          <w:szCs w:val="21"/>
          <w:lang w:val="fr-CH"/>
        </w:rPr>
        <w:t>A</w:t>
      </w:r>
      <w:r w:rsidRPr="00EE310E">
        <w:rPr>
          <w:rFonts w:ascii="Time New Roman" w:eastAsia="楷体" w:hAnsi="Time New Roman" w:hint="eastAsia"/>
          <w:snapToGrid/>
          <w:szCs w:val="21"/>
          <w:lang w:val="fr-CH"/>
        </w:rPr>
        <w:t>第</w:t>
      </w:r>
      <w:r w:rsidRPr="00EE310E">
        <w:rPr>
          <w:rFonts w:ascii="Time New Roman" w:eastAsia="楷体" w:hAnsi="Time New Roman" w:hint="eastAsia"/>
          <w:snapToGrid/>
          <w:szCs w:val="21"/>
          <w:lang w:val="fr-CH"/>
        </w:rPr>
        <w:t>2.3.4</w:t>
      </w:r>
      <w:r w:rsidRPr="00EE310E">
        <w:rPr>
          <w:rFonts w:ascii="Time New Roman" w:eastAsia="楷体" w:hAnsi="Time New Roman" w:hint="eastAsia"/>
          <w:snapToGrid/>
          <w:szCs w:val="21"/>
          <w:lang w:val="fr-CH"/>
        </w:rPr>
        <w:t>节规定的流动性测定试验</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透度计试验</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将第一句改为“自反应物质按以下原则</w:t>
      </w:r>
      <w:r w:rsidRPr="00EE310E">
        <w:rPr>
          <w:rFonts w:hint="eastAsia"/>
          <w:snapToGrid/>
          <w:szCs w:val="21"/>
          <w:lang w:val="fr-CH"/>
        </w:rPr>
        <w:t>2</w:t>
      </w:r>
      <w:r w:rsidRPr="00EE310E">
        <w:rPr>
          <w:rFonts w:hint="eastAsia"/>
          <w:snapToGrid/>
          <w:szCs w:val="21"/>
          <w:lang w:val="fr-CH"/>
        </w:rPr>
        <w:t>分为“</w:t>
      </w:r>
      <w:r w:rsidRPr="00EE310E">
        <w:rPr>
          <w:rFonts w:hint="eastAsia"/>
          <w:snapToGrid/>
          <w:szCs w:val="21"/>
          <w:lang w:val="fr-CH"/>
        </w:rPr>
        <w:t>A</w:t>
      </w:r>
      <w:r w:rsidRPr="00EE310E">
        <w:rPr>
          <w:rFonts w:hint="eastAsia"/>
          <w:snapToGrid/>
          <w:szCs w:val="21"/>
          <w:lang w:val="fr-CH"/>
        </w:rPr>
        <w:t>型至</w:t>
      </w:r>
      <w:r w:rsidRPr="00EE310E">
        <w:rPr>
          <w:rFonts w:hint="eastAsia"/>
          <w:snapToGrid/>
          <w:szCs w:val="21"/>
          <w:lang w:val="fr-CH"/>
        </w:rPr>
        <w:t>G</w:t>
      </w:r>
      <w:r w:rsidRPr="00EE310E">
        <w:rPr>
          <w:rFonts w:hint="eastAsia"/>
          <w:snapToGrid/>
          <w:szCs w:val="21"/>
          <w:lang w:val="fr-CH"/>
        </w:rPr>
        <w:t>型”七类：”，并插入脚注“</w:t>
      </w:r>
      <w:r w:rsidRPr="00EE310E">
        <w:rPr>
          <w:rFonts w:hint="eastAsia"/>
          <w:snapToGrid/>
          <w:szCs w:val="21"/>
          <w:lang w:val="fr-CH"/>
        </w:rPr>
        <w:t>2</w:t>
      </w:r>
      <w:r w:rsidRPr="00EE310E">
        <w:rPr>
          <w:rFonts w:hint="eastAsia"/>
          <w:snapToGrid/>
          <w:szCs w:val="21"/>
          <w:lang w:val="fr-CH"/>
        </w:rPr>
        <w:t>”，内容为：</w:t>
      </w:r>
      <w:r w:rsidRPr="00EE310E">
        <w:rPr>
          <w:rFonts w:ascii="Time New Roman" w:eastAsia="楷体" w:hAnsi="Time New Roman" w:hint="eastAsia"/>
          <w:snapToGrid/>
          <w:szCs w:val="21"/>
          <w:lang w:val="fr-CH"/>
        </w:rPr>
        <w:t>“</w:t>
      </w:r>
      <w:r w:rsidRPr="00EE310E">
        <w:rPr>
          <w:rFonts w:ascii="Time New Roman" w:eastAsia="楷体" w:hAnsi="Time New Roman" w:hint="eastAsia"/>
          <w:snapToGrid/>
          <w:szCs w:val="21"/>
          <w:vertAlign w:val="superscript"/>
          <w:lang w:val="fr-CH"/>
        </w:rPr>
        <w:t>2</w:t>
      </w:r>
      <w:r w:rsidRPr="00EE310E">
        <w:rPr>
          <w:rFonts w:ascii="Time New Roman" w:eastAsia="楷体" w:hAnsi="Time New Roman"/>
          <w:snapToGrid/>
          <w:szCs w:val="21"/>
          <w:vertAlign w:val="superscript"/>
          <w:lang w:val="fr-CH"/>
        </w:rPr>
        <w:t xml:space="preserve"> </w:t>
      </w:r>
      <w:r w:rsidRPr="00EE310E">
        <w:rPr>
          <w:rFonts w:ascii="Time New Roman" w:eastAsia="楷体" w:hAnsi="Time New Roman" w:hint="eastAsia"/>
          <w:snapToGrid/>
          <w:szCs w:val="21"/>
          <w:lang w:val="fr-CH"/>
        </w:rPr>
        <w:t>为运输目的，在对未列入《规章范本》第</w:t>
      </w:r>
      <w:r w:rsidRPr="00EE310E">
        <w:rPr>
          <w:rFonts w:ascii="Time New Roman" w:eastAsia="楷体" w:hAnsi="Time New Roman" w:hint="eastAsia"/>
          <w:snapToGrid/>
          <w:szCs w:val="21"/>
          <w:lang w:val="fr-CH"/>
        </w:rPr>
        <w:t>2.4.2.3.2.3</w:t>
      </w:r>
      <w:r w:rsidRPr="00EE310E">
        <w:rPr>
          <w:rFonts w:ascii="Time New Roman" w:eastAsia="楷体" w:hAnsi="Time New Roman" w:hint="eastAsia"/>
          <w:snapToGrid/>
          <w:szCs w:val="21"/>
          <w:lang w:val="fr-CH"/>
        </w:rPr>
        <w:t>段表中的自反应物质进行分类时，应适用这些原则。”</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(a)</w:t>
      </w:r>
      <w:r w:rsidRPr="00EE310E">
        <w:rPr>
          <w:rFonts w:hint="eastAsia"/>
          <w:snapToGrid/>
          <w:szCs w:val="21"/>
          <w:lang w:val="fr-CH"/>
        </w:rPr>
        <w:t>段改为：“任何自反应物质，如在包件中能够起爆或迅速爆燃，则定为</w:t>
      </w:r>
      <w:r w:rsidRPr="00EE310E">
        <w:rPr>
          <w:rFonts w:hint="eastAsia"/>
          <w:snapToGrid/>
          <w:szCs w:val="21"/>
          <w:lang w:val="fr-CH"/>
        </w:rPr>
        <w:t>A</w:t>
      </w:r>
      <w:r w:rsidRPr="00EE310E">
        <w:rPr>
          <w:rFonts w:hint="eastAsia"/>
          <w:snapToGrid/>
          <w:szCs w:val="21"/>
          <w:lang w:val="fr-CH"/>
        </w:rPr>
        <w:t>型自反应物质；”。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(b)</w:t>
      </w:r>
      <w:r w:rsidRPr="00EE310E">
        <w:rPr>
          <w:rFonts w:hint="eastAsia"/>
          <w:snapToGrid/>
          <w:szCs w:val="21"/>
          <w:lang w:val="fr-CH"/>
        </w:rPr>
        <w:t>段中，将“任何物质”改为“任何自反应物质”，并删除“运输”。将“发生热爆炸，”之后的部分改为“则定为</w:t>
      </w:r>
      <w:r w:rsidRPr="00EE310E">
        <w:rPr>
          <w:rFonts w:hint="eastAsia"/>
          <w:snapToGrid/>
          <w:szCs w:val="21"/>
          <w:lang w:val="fr-CH"/>
        </w:rPr>
        <w:t>B</w:t>
      </w:r>
      <w:r w:rsidRPr="00EE310E">
        <w:rPr>
          <w:rFonts w:hint="eastAsia"/>
          <w:snapToGrid/>
          <w:szCs w:val="21"/>
          <w:lang w:val="fr-CH"/>
        </w:rPr>
        <w:t>型自反应物质；”。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(c)</w:t>
      </w:r>
      <w:r w:rsidRPr="00EE310E">
        <w:rPr>
          <w:rFonts w:hint="eastAsia"/>
          <w:snapToGrid/>
          <w:szCs w:val="21"/>
          <w:lang w:val="fr-CH"/>
        </w:rPr>
        <w:t>段改为：“具有爆炸性质的任何自反应物质，如在包件中不能起爆或迅速爆燃或发生热爆炸，则定为</w:t>
      </w:r>
      <w:r w:rsidRPr="00EE310E">
        <w:rPr>
          <w:rFonts w:hint="eastAsia"/>
          <w:snapToGrid/>
          <w:szCs w:val="21"/>
          <w:lang w:val="fr-CH"/>
        </w:rPr>
        <w:t>C</w:t>
      </w:r>
      <w:r w:rsidRPr="00EE310E">
        <w:rPr>
          <w:rFonts w:hint="eastAsia"/>
          <w:snapToGrid/>
          <w:szCs w:val="21"/>
          <w:lang w:val="fr-CH"/>
        </w:rPr>
        <w:t>型自反应物质；”。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(d)</w:t>
      </w:r>
      <w:r w:rsidRPr="00EE310E">
        <w:rPr>
          <w:rFonts w:hint="eastAsia"/>
          <w:snapToGrid/>
          <w:szCs w:val="21"/>
          <w:lang w:val="fr-CH"/>
        </w:rPr>
        <w:t>段中，将“任何物质”改为“任何自反应物质”。将最后一部分</w:t>
      </w:r>
      <w:r w:rsidRPr="00EE310E">
        <w:rPr>
          <w:rFonts w:hint="eastAsia"/>
          <w:snapToGrid/>
          <w:szCs w:val="21"/>
          <w:lang w:val="fr-CH"/>
        </w:rPr>
        <w:t>(</w:t>
      </w:r>
      <w:r w:rsidRPr="00EE310E">
        <w:rPr>
          <w:rFonts w:hint="eastAsia"/>
          <w:snapToGrid/>
          <w:szCs w:val="21"/>
          <w:lang w:val="fr-CH"/>
        </w:rPr>
        <w:t>即缩进段</w:t>
      </w:r>
      <w:r w:rsidRPr="00EE310E">
        <w:rPr>
          <w:rFonts w:hint="eastAsia"/>
          <w:snapToGrid/>
          <w:szCs w:val="21"/>
          <w:lang w:val="fr-CH"/>
        </w:rPr>
        <w:t>(3)</w:t>
      </w:r>
      <w:r w:rsidRPr="00EE310E">
        <w:rPr>
          <w:rFonts w:hint="eastAsia"/>
          <w:snapToGrid/>
          <w:szCs w:val="21"/>
          <w:lang w:val="fr-CH"/>
        </w:rPr>
        <w:t>之后</w:t>
      </w:r>
      <w:r w:rsidRPr="00EE310E">
        <w:rPr>
          <w:rFonts w:hint="eastAsia"/>
          <w:snapToGrid/>
          <w:szCs w:val="21"/>
          <w:lang w:val="fr-CH"/>
        </w:rPr>
        <w:t>)</w:t>
      </w:r>
      <w:r w:rsidRPr="00EE310E">
        <w:rPr>
          <w:rFonts w:hint="eastAsia"/>
          <w:snapToGrid/>
          <w:szCs w:val="21"/>
          <w:lang w:val="fr-CH"/>
        </w:rPr>
        <w:t>改为：“则定为</w:t>
      </w:r>
      <w:r w:rsidRPr="00EE310E">
        <w:rPr>
          <w:rFonts w:hint="eastAsia"/>
          <w:snapToGrid/>
          <w:szCs w:val="21"/>
          <w:lang w:val="fr-CH"/>
        </w:rPr>
        <w:t>D</w:t>
      </w:r>
      <w:r w:rsidRPr="00EE310E">
        <w:rPr>
          <w:rFonts w:hint="eastAsia"/>
          <w:snapToGrid/>
          <w:szCs w:val="21"/>
          <w:lang w:val="fr-CH"/>
        </w:rPr>
        <w:t>型自反应物质；”。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(e)</w:t>
      </w:r>
      <w:r w:rsidRPr="00EE310E">
        <w:rPr>
          <w:rFonts w:hint="eastAsia"/>
          <w:snapToGrid/>
          <w:szCs w:val="21"/>
          <w:lang w:val="fr-CH"/>
        </w:rPr>
        <w:t>段中，将“呈现微弱或无效应，”之后的内容改为：“则定为</w:t>
      </w:r>
      <w:r w:rsidRPr="00EE310E">
        <w:rPr>
          <w:rFonts w:hint="eastAsia"/>
          <w:snapToGrid/>
          <w:szCs w:val="21"/>
          <w:lang w:val="fr-CH"/>
        </w:rPr>
        <w:t>D</w:t>
      </w:r>
      <w:r w:rsidRPr="00EE310E">
        <w:rPr>
          <w:rFonts w:hint="eastAsia"/>
          <w:snapToGrid/>
          <w:szCs w:val="21"/>
          <w:lang w:val="fr-CH"/>
        </w:rPr>
        <w:t>型自反应物质；”。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(f)</w:t>
      </w:r>
      <w:r w:rsidRPr="00EE310E">
        <w:rPr>
          <w:rFonts w:hint="eastAsia"/>
          <w:snapToGrid/>
          <w:szCs w:val="21"/>
          <w:lang w:val="fr-CH"/>
        </w:rPr>
        <w:t>段中，将句尾改为“……或无爆炸力，则定为</w:t>
      </w:r>
      <w:r w:rsidRPr="00EE310E">
        <w:rPr>
          <w:rFonts w:hint="eastAsia"/>
          <w:snapToGrid/>
          <w:szCs w:val="21"/>
          <w:lang w:val="fr-CH"/>
        </w:rPr>
        <w:t>F</w:t>
      </w:r>
      <w:r w:rsidRPr="00EE310E">
        <w:rPr>
          <w:rFonts w:hint="eastAsia"/>
          <w:snapToGrid/>
          <w:szCs w:val="21"/>
          <w:lang w:val="fr-CH"/>
        </w:rPr>
        <w:t>型自反应物质；”。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(g)</w:t>
      </w:r>
      <w:r w:rsidRPr="00EE310E">
        <w:rPr>
          <w:rFonts w:hint="eastAsia"/>
          <w:snapToGrid/>
          <w:szCs w:val="21"/>
          <w:lang w:val="fr-CH"/>
        </w:rPr>
        <w:t>段中，删除“应免予被划为</w:t>
      </w:r>
      <w:r w:rsidRPr="00EE310E">
        <w:rPr>
          <w:rFonts w:hint="eastAsia"/>
          <w:snapToGrid/>
          <w:szCs w:val="21"/>
          <w:lang w:val="fr-CH"/>
        </w:rPr>
        <w:t>4.1</w:t>
      </w:r>
      <w:r w:rsidRPr="00EE310E">
        <w:rPr>
          <w:rFonts w:hint="eastAsia"/>
          <w:snapToGrid/>
          <w:szCs w:val="21"/>
          <w:lang w:val="fr-CH"/>
        </w:rPr>
        <w:t>项自反应物质，”，并将“但配制品须是”改为“而且该物质是”。将该段段尾改为：“……至</w:t>
      </w:r>
      <w:r w:rsidRPr="00EE310E">
        <w:rPr>
          <w:rFonts w:hint="eastAsia"/>
          <w:snapToGrid/>
          <w:szCs w:val="21"/>
          <w:lang w:val="fr-CH"/>
        </w:rPr>
        <w:t>75</w:t>
      </w:r>
      <w:r w:rsidRPr="00EE310E">
        <w:rPr>
          <w:rFonts w:ascii="SimSun" w:hAnsi="SimSun" w:hint="eastAsia"/>
          <w:snapToGrid/>
          <w:szCs w:val="21"/>
          <w:lang w:val="fr-CH"/>
        </w:rPr>
        <w:t>℃</w:t>
      </w:r>
      <w:r w:rsidRPr="00EE310E">
        <w:rPr>
          <w:rFonts w:hint="eastAsia"/>
          <w:snapToGrid/>
          <w:szCs w:val="21"/>
          <w:lang w:val="fr-CH"/>
        </w:rPr>
        <w:t>)</w:t>
      </w:r>
      <w:r w:rsidRPr="00EE310E">
        <w:rPr>
          <w:rFonts w:hint="eastAsia"/>
          <w:snapToGrid/>
          <w:szCs w:val="21"/>
          <w:lang w:val="fr-CH"/>
        </w:rPr>
        <w:t>，对于液体混合物，如使用沸点高于或等于</w:t>
      </w:r>
      <w:r w:rsidRPr="00EE310E">
        <w:rPr>
          <w:rFonts w:hint="eastAsia"/>
          <w:snapToGrid/>
          <w:szCs w:val="21"/>
          <w:lang w:val="fr-CH"/>
        </w:rPr>
        <w:t>150</w:t>
      </w:r>
      <w:r w:rsidRPr="00EE310E">
        <w:rPr>
          <w:rFonts w:ascii="SimSun" w:hAnsi="SimSun" w:hint="eastAsia"/>
          <w:snapToGrid/>
          <w:szCs w:val="21"/>
          <w:lang w:val="fr-CH"/>
        </w:rPr>
        <w:t>℃</w:t>
      </w:r>
      <w:r w:rsidRPr="00EE310E">
        <w:rPr>
          <w:rFonts w:hint="eastAsia"/>
          <w:snapToGrid/>
          <w:szCs w:val="21"/>
          <w:lang w:val="fr-CH"/>
        </w:rPr>
        <w:t>的稀释剂退敏，则定为</w:t>
      </w:r>
      <w:r w:rsidRPr="00EE310E">
        <w:rPr>
          <w:rFonts w:hint="eastAsia"/>
          <w:snapToGrid/>
          <w:szCs w:val="21"/>
          <w:lang w:val="fr-CH"/>
        </w:rPr>
        <w:t>G</w:t>
      </w:r>
      <w:r w:rsidRPr="00EE310E">
        <w:rPr>
          <w:rFonts w:hint="eastAsia"/>
          <w:snapToGrid/>
          <w:szCs w:val="21"/>
          <w:lang w:val="fr-CH"/>
        </w:rPr>
        <w:t>型自反应物质。如该混合物不是热稳定的，或使用沸点小于</w:t>
      </w:r>
      <w:r w:rsidRPr="00EE310E">
        <w:rPr>
          <w:rFonts w:hint="eastAsia"/>
          <w:snapToGrid/>
          <w:szCs w:val="21"/>
          <w:lang w:val="fr-CH"/>
        </w:rPr>
        <w:t>150</w:t>
      </w:r>
      <w:r w:rsidRPr="00EE310E">
        <w:rPr>
          <w:rFonts w:ascii="SimSun" w:hAnsi="SimSun" w:hint="eastAsia"/>
          <w:snapToGrid/>
          <w:szCs w:val="21"/>
          <w:lang w:val="fr-CH"/>
        </w:rPr>
        <w:t>℃</w:t>
      </w:r>
      <w:r w:rsidRPr="00EE310E">
        <w:rPr>
          <w:rFonts w:hint="eastAsia"/>
          <w:snapToGrid/>
          <w:szCs w:val="21"/>
          <w:lang w:val="fr-CH"/>
        </w:rPr>
        <w:t>的稀释剂退敏，则应定为</w:t>
      </w:r>
      <w:r w:rsidRPr="00EE310E">
        <w:rPr>
          <w:rFonts w:hint="eastAsia"/>
          <w:snapToGrid/>
          <w:szCs w:val="21"/>
          <w:lang w:val="fr-CH"/>
        </w:rPr>
        <w:t>F</w:t>
      </w:r>
      <w:r w:rsidRPr="00EE310E">
        <w:rPr>
          <w:rFonts w:hint="eastAsia"/>
          <w:snapToGrid/>
          <w:szCs w:val="21"/>
          <w:lang w:val="fr-CH"/>
        </w:rPr>
        <w:t>型自反应物质。”。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20.4.3</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将第一句改为“有机过氧化物按以下原则</w:t>
      </w:r>
      <w:r w:rsidRPr="00EE310E">
        <w:rPr>
          <w:rFonts w:hint="eastAsia"/>
          <w:snapToGrid/>
          <w:szCs w:val="21"/>
          <w:lang w:val="fr-CH"/>
        </w:rPr>
        <w:t>3</w:t>
      </w:r>
      <w:r w:rsidRPr="00EE310E">
        <w:rPr>
          <w:rFonts w:hint="eastAsia"/>
          <w:snapToGrid/>
          <w:szCs w:val="21"/>
          <w:lang w:val="fr-CH"/>
        </w:rPr>
        <w:t>分为“</w:t>
      </w:r>
      <w:r w:rsidRPr="00EE310E">
        <w:rPr>
          <w:rFonts w:hint="eastAsia"/>
          <w:snapToGrid/>
          <w:szCs w:val="21"/>
          <w:lang w:val="fr-CH"/>
        </w:rPr>
        <w:t>A</w:t>
      </w:r>
      <w:r w:rsidRPr="00EE310E">
        <w:rPr>
          <w:rFonts w:hint="eastAsia"/>
          <w:snapToGrid/>
          <w:szCs w:val="21"/>
          <w:lang w:val="fr-CH"/>
        </w:rPr>
        <w:t>型至</w:t>
      </w:r>
      <w:r w:rsidRPr="00EE310E">
        <w:rPr>
          <w:rFonts w:hint="eastAsia"/>
          <w:snapToGrid/>
          <w:szCs w:val="21"/>
          <w:lang w:val="fr-CH"/>
        </w:rPr>
        <w:t>G</w:t>
      </w:r>
      <w:r w:rsidRPr="00EE310E">
        <w:rPr>
          <w:rFonts w:hint="eastAsia"/>
          <w:snapToGrid/>
          <w:szCs w:val="21"/>
          <w:lang w:val="fr-CH"/>
        </w:rPr>
        <w:t>型”七类：”，并插入脚注“</w:t>
      </w:r>
      <w:r w:rsidRPr="00EE310E">
        <w:rPr>
          <w:rFonts w:hint="eastAsia"/>
          <w:snapToGrid/>
          <w:szCs w:val="21"/>
          <w:lang w:val="fr-CH"/>
        </w:rPr>
        <w:t>3</w:t>
      </w:r>
      <w:r w:rsidRPr="00EE310E">
        <w:rPr>
          <w:rFonts w:hint="eastAsia"/>
          <w:snapToGrid/>
          <w:szCs w:val="21"/>
          <w:lang w:val="fr-CH"/>
        </w:rPr>
        <w:t>”，内容为：“</w:t>
      </w:r>
      <w:r w:rsidRPr="00EE310E">
        <w:rPr>
          <w:rFonts w:ascii="Time New Roman" w:eastAsia="楷体" w:hAnsi="Time New Roman" w:hint="eastAsia"/>
          <w:snapToGrid/>
          <w:szCs w:val="21"/>
          <w:vertAlign w:val="superscript"/>
          <w:lang w:val="fr-CH"/>
        </w:rPr>
        <w:t>3</w:t>
      </w:r>
      <w:r w:rsidRPr="00EE310E">
        <w:rPr>
          <w:rFonts w:ascii="Time New Roman" w:eastAsia="楷体" w:hAnsi="Time New Roman" w:hint="eastAsia"/>
          <w:snapToGrid/>
          <w:szCs w:val="21"/>
          <w:lang w:val="fr-CH"/>
        </w:rPr>
        <w:t>为运输目的，在对未列入《规章范本》第</w:t>
      </w:r>
      <w:r w:rsidRPr="00EE310E">
        <w:rPr>
          <w:rFonts w:ascii="Time New Roman" w:eastAsia="楷体" w:hAnsi="Time New Roman" w:hint="eastAsia"/>
          <w:snapToGrid/>
          <w:szCs w:val="21"/>
          <w:lang w:val="fr-CH"/>
        </w:rPr>
        <w:t>2.5.3.2.4</w:t>
      </w:r>
      <w:r w:rsidRPr="00EE310E">
        <w:rPr>
          <w:rFonts w:ascii="Time New Roman" w:eastAsia="楷体" w:hAnsi="Time New Roman" w:hint="eastAsia"/>
          <w:snapToGrid/>
          <w:szCs w:val="21"/>
          <w:lang w:val="fr-CH"/>
        </w:rPr>
        <w:t>段表中的有机过氧化物进行分类时，应适用这些原则。</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从缩进段</w:t>
      </w:r>
      <w:r w:rsidRPr="00EE310E">
        <w:rPr>
          <w:rFonts w:hint="eastAsia"/>
          <w:snapToGrid/>
          <w:szCs w:val="21"/>
          <w:lang w:val="fr-CH"/>
        </w:rPr>
        <w:t>(a)</w:t>
      </w:r>
      <w:r w:rsidRPr="00EE310E">
        <w:rPr>
          <w:rFonts w:hint="eastAsia"/>
          <w:snapToGrid/>
          <w:szCs w:val="21"/>
          <w:lang w:val="fr-CH"/>
        </w:rPr>
        <w:t>起至缩进段</w:t>
      </w:r>
      <w:r w:rsidRPr="00EE310E">
        <w:rPr>
          <w:rFonts w:hint="eastAsia"/>
          <w:snapToGrid/>
          <w:szCs w:val="21"/>
          <w:lang w:val="fr-CH"/>
        </w:rPr>
        <w:t>(g)</w:t>
      </w:r>
      <w:r w:rsidRPr="00EE310E">
        <w:rPr>
          <w:rFonts w:hint="eastAsia"/>
          <w:snapToGrid/>
          <w:szCs w:val="21"/>
          <w:lang w:val="fr-CH"/>
        </w:rPr>
        <w:t>止，删除“配制品”。</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(a)</w:t>
      </w:r>
      <w:r w:rsidRPr="00EE310E">
        <w:rPr>
          <w:rFonts w:hint="eastAsia"/>
          <w:snapToGrid/>
          <w:szCs w:val="21"/>
          <w:lang w:val="fr-CH"/>
        </w:rPr>
        <w:t>段改为：“任何有机过氧化物，如在包件中能够起爆或迅速爆燃，则定为</w:t>
      </w:r>
      <w:r w:rsidRPr="00EE310E">
        <w:rPr>
          <w:rFonts w:hint="eastAsia"/>
          <w:snapToGrid/>
          <w:szCs w:val="21"/>
          <w:lang w:val="fr-CH"/>
        </w:rPr>
        <w:t>A</w:t>
      </w:r>
      <w:r w:rsidRPr="00EE310E">
        <w:rPr>
          <w:rFonts w:hint="eastAsia"/>
          <w:snapToGrid/>
          <w:szCs w:val="21"/>
          <w:lang w:val="fr-CH"/>
        </w:rPr>
        <w:t>型有机过氧化物；”。</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(b)</w:t>
      </w:r>
      <w:r w:rsidRPr="00EE310E">
        <w:rPr>
          <w:rFonts w:hint="eastAsia"/>
          <w:snapToGrid/>
          <w:szCs w:val="21"/>
          <w:lang w:val="fr-CH"/>
        </w:rPr>
        <w:t>段改为：“装入包件的具有爆炸性质的任何有机过氧化物配制品，定为</w:t>
      </w:r>
      <w:r w:rsidRPr="00EE310E">
        <w:rPr>
          <w:rFonts w:hint="eastAsia"/>
          <w:snapToGrid/>
          <w:szCs w:val="21"/>
          <w:lang w:val="fr-CH"/>
        </w:rPr>
        <w:t>B</w:t>
      </w:r>
      <w:r w:rsidRPr="00EE310E">
        <w:rPr>
          <w:rFonts w:hint="eastAsia"/>
          <w:snapToGrid/>
          <w:szCs w:val="21"/>
          <w:lang w:val="fr-CH"/>
        </w:rPr>
        <w:t>型有机过氧化物；”。</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(c)</w:t>
      </w:r>
      <w:r w:rsidRPr="00EE310E">
        <w:rPr>
          <w:rFonts w:hint="eastAsia"/>
          <w:snapToGrid/>
          <w:szCs w:val="21"/>
          <w:lang w:val="fr-CH"/>
        </w:rPr>
        <w:t>段改为：“具有爆炸性质的任何有机过氧化物，如在包件中不能起爆或迅速爆燃或发生热爆炸，则定为</w:t>
      </w:r>
      <w:r w:rsidRPr="00EE310E">
        <w:rPr>
          <w:rFonts w:hint="eastAsia"/>
          <w:snapToGrid/>
          <w:szCs w:val="21"/>
          <w:lang w:val="fr-CH"/>
        </w:rPr>
        <w:t>C</w:t>
      </w:r>
      <w:r w:rsidRPr="00EE310E">
        <w:rPr>
          <w:rFonts w:hint="eastAsia"/>
          <w:snapToGrid/>
          <w:szCs w:val="21"/>
          <w:lang w:val="fr-CH"/>
        </w:rPr>
        <w:t>型有机过氧化物；”。</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(d)</w:t>
      </w:r>
      <w:r w:rsidRPr="00EE310E">
        <w:rPr>
          <w:rFonts w:hint="eastAsia"/>
          <w:snapToGrid/>
          <w:szCs w:val="21"/>
          <w:lang w:val="fr-CH"/>
        </w:rPr>
        <w:t>段中，删除首句中“配制品”一词。将最后一部分</w:t>
      </w:r>
      <w:r w:rsidRPr="00EE310E">
        <w:rPr>
          <w:rFonts w:hint="eastAsia"/>
          <w:snapToGrid/>
          <w:szCs w:val="21"/>
          <w:lang w:val="fr-CH"/>
        </w:rPr>
        <w:t>(</w:t>
      </w:r>
      <w:r w:rsidRPr="00EE310E">
        <w:rPr>
          <w:rFonts w:hint="eastAsia"/>
          <w:snapToGrid/>
          <w:szCs w:val="21"/>
          <w:lang w:val="fr-CH"/>
        </w:rPr>
        <w:t>即缩进段</w:t>
      </w:r>
      <w:r w:rsidRPr="00EE310E">
        <w:rPr>
          <w:rFonts w:hint="eastAsia"/>
          <w:snapToGrid/>
          <w:szCs w:val="21"/>
          <w:lang w:val="fr-CH"/>
        </w:rPr>
        <w:t>(3)</w:t>
      </w:r>
      <w:r w:rsidRPr="00EE310E">
        <w:rPr>
          <w:rFonts w:hint="eastAsia"/>
          <w:snapToGrid/>
          <w:szCs w:val="21"/>
          <w:lang w:val="fr-CH"/>
        </w:rPr>
        <w:t>之后</w:t>
      </w:r>
      <w:r w:rsidRPr="00EE310E">
        <w:rPr>
          <w:rFonts w:hint="eastAsia"/>
          <w:snapToGrid/>
          <w:szCs w:val="21"/>
          <w:lang w:val="fr-CH"/>
        </w:rPr>
        <w:t>)</w:t>
      </w:r>
      <w:r w:rsidRPr="00EE310E">
        <w:rPr>
          <w:rFonts w:hint="eastAsia"/>
          <w:snapToGrid/>
          <w:szCs w:val="21"/>
          <w:lang w:val="fr-CH"/>
        </w:rPr>
        <w:t>改为：“则定为</w:t>
      </w:r>
      <w:r w:rsidRPr="00EE310E">
        <w:rPr>
          <w:rFonts w:hint="eastAsia"/>
          <w:snapToGrid/>
          <w:szCs w:val="21"/>
          <w:lang w:val="fr-CH"/>
        </w:rPr>
        <w:t>D</w:t>
      </w:r>
      <w:r w:rsidRPr="00EE310E">
        <w:rPr>
          <w:rFonts w:hint="eastAsia"/>
          <w:snapToGrid/>
          <w:szCs w:val="21"/>
          <w:lang w:val="fr-CH"/>
        </w:rPr>
        <w:t>型有机过氧化物；”。</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(e)</w:t>
      </w:r>
      <w:r w:rsidRPr="00EE310E">
        <w:rPr>
          <w:rFonts w:hint="eastAsia"/>
          <w:snapToGrid/>
          <w:szCs w:val="21"/>
          <w:lang w:val="fr-CH"/>
        </w:rPr>
        <w:t>段改为：“任何有机过氧化物，如在实验室试验中，既绝不起爆也绝不爆燃，在封闭条件下加热时只呈现微弱或无效应，则定为</w:t>
      </w:r>
      <w:r w:rsidRPr="00EE310E">
        <w:rPr>
          <w:rFonts w:hint="eastAsia"/>
          <w:snapToGrid/>
          <w:szCs w:val="21"/>
          <w:lang w:val="fr-CH"/>
        </w:rPr>
        <w:t>D</w:t>
      </w:r>
      <w:r w:rsidRPr="00EE310E">
        <w:rPr>
          <w:rFonts w:hint="eastAsia"/>
          <w:snapToGrid/>
          <w:szCs w:val="21"/>
          <w:lang w:val="fr-CH"/>
        </w:rPr>
        <w:t>型有机过氧化物；”。</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w:t>
      </w:r>
      <w:r w:rsidRPr="00EE310E">
        <w:rPr>
          <w:rFonts w:hint="eastAsia"/>
          <w:snapToGrid/>
          <w:szCs w:val="21"/>
          <w:lang w:val="fr-CH"/>
        </w:rPr>
        <w:t>(f)</w:t>
      </w:r>
      <w:r w:rsidRPr="00EE310E">
        <w:rPr>
          <w:rFonts w:hint="eastAsia"/>
          <w:snapToGrid/>
          <w:szCs w:val="21"/>
          <w:lang w:val="fr-CH"/>
        </w:rPr>
        <w:t>段改为：“任何有机过氧化物，如在实验室试验中，既绝不在空化状态下起爆也绝不爆燃，在封闭条件下加热时只呈现微弱或无效应，并且爆炸力微弱或无爆炸力，则定为</w:t>
      </w:r>
      <w:r w:rsidRPr="00EE310E">
        <w:rPr>
          <w:rFonts w:hint="eastAsia"/>
          <w:snapToGrid/>
          <w:szCs w:val="21"/>
          <w:lang w:val="fr-CH"/>
        </w:rPr>
        <w:t>F</w:t>
      </w:r>
      <w:r w:rsidRPr="00EE310E">
        <w:rPr>
          <w:rFonts w:hint="eastAsia"/>
          <w:snapToGrid/>
          <w:szCs w:val="21"/>
          <w:lang w:val="fr-CH"/>
        </w:rPr>
        <w:t>型有机过氧化物；”。</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(g)</w:t>
      </w:r>
      <w:r w:rsidRPr="00EE310E">
        <w:rPr>
          <w:rFonts w:hint="eastAsia"/>
          <w:snapToGrid/>
          <w:szCs w:val="21"/>
          <w:lang w:val="fr-CH"/>
        </w:rPr>
        <w:t>段中，第一句，删除“配制品”，删除“应免予划入</w:t>
      </w:r>
      <w:r w:rsidRPr="00EE310E">
        <w:rPr>
          <w:rFonts w:hint="eastAsia"/>
          <w:snapToGrid/>
          <w:szCs w:val="21"/>
          <w:lang w:val="fr-CH"/>
        </w:rPr>
        <w:t>5.2</w:t>
      </w:r>
      <w:r w:rsidRPr="00EE310E">
        <w:rPr>
          <w:rFonts w:hint="eastAsia"/>
          <w:snapToGrid/>
          <w:szCs w:val="21"/>
          <w:lang w:val="fr-CH"/>
        </w:rPr>
        <w:t>项，”，并将“条件是该配制品是”改为“而且该有机过氧化物是”。将该段段尾改为：“……为</w:t>
      </w:r>
      <w:r w:rsidRPr="00EE310E">
        <w:rPr>
          <w:rFonts w:hint="eastAsia"/>
          <w:snapToGrid/>
          <w:szCs w:val="21"/>
          <w:lang w:val="fr-CH"/>
        </w:rPr>
        <w:t>60</w:t>
      </w:r>
      <w:r w:rsidRPr="00EE310E">
        <w:rPr>
          <w:rFonts w:ascii="SimSun" w:hAnsi="SimSun" w:hint="eastAsia"/>
          <w:snapToGrid/>
          <w:szCs w:val="21"/>
          <w:lang w:val="fr-CH"/>
        </w:rPr>
        <w:t>℃</w:t>
      </w:r>
      <w:r w:rsidRPr="00EE310E">
        <w:rPr>
          <w:rFonts w:hint="eastAsia"/>
          <w:snapToGrid/>
          <w:szCs w:val="21"/>
          <w:lang w:val="fr-CH"/>
        </w:rPr>
        <w:t>或更高</w:t>
      </w:r>
      <w:r w:rsidRPr="00EE310E">
        <w:rPr>
          <w:rFonts w:hint="eastAsia"/>
          <w:snapToGrid/>
          <w:szCs w:val="21"/>
          <w:lang w:val="fr-CH"/>
        </w:rPr>
        <w:t>)</w:t>
      </w:r>
      <w:r w:rsidRPr="00EE310E">
        <w:rPr>
          <w:rFonts w:hint="eastAsia"/>
          <w:snapToGrid/>
          <w:szCs w:val="21"/>
          <w:lang w:val="fr-CH"/>
        </w:rPr>
        <w:t>，对于液体混合物，如使用沸点高于或等于</w:t>
      </w:r>
      <w:r w:rsidRPr="00EE310E">
        <w:rPr>
          <w:rFonts w:hint="eastAsia"/>
          <w:snapToGrid/>
          <w:szCs w:val="21"/>
          <w:lang w:val="fr-CH"/>
        </w:rPr>
        <w:t>150</w:t>
      </w:r>
      <w:r w:rsidRPr="00EE310E">
        <w:rPr>
          <w:rFonts w:ascii="SimSun" w:hAnsi="SimSun" w:hint="eastAsia"/>
          <w:snapToGrid/>
          <w:szCs w:val="21"/>
          <w:lang w:val="fr-CH"/>
        </w:rPr>
        <w:t>℃</w:t>
      </w:r>
      <w:r w:rsidRPr="00EE310E">
        <w:rPr>
          <w:rFonts w:hint="eastAsia"/>
          <w:snapToGrid/>
          <w:szCs w:val="21"/>
          <w:lang w:val="fr-CH"/>
        </w:rPr>
        <w:t>的稀释剂退敏，则定为</w:t>
      </w:r>
      <w:r w:rsidRPr="00EE310E">
        <w:rPr>
          <w:rFonts w:hint="eastAsia"/>
          <w:snapToGrid/>
          <w:szCs w:val="21"/>
          <w:lang w:val="fr-CH"/>
        </w:rPr>
        <w:t>G</w:t>
      </w:r>
      <w:r w:rsidRPr="00EE310E">
        <w:rPr>
          <w:rFonts w:hint="eastAsia"/>
          <w:snapToGrid/>
          <w:szCs w:val="21"/>
          <w:lang w:val="fr-CH"/>
        </w:rPr>
        <w:t>型有机过氧化物。如该混合物不是热稳定的，或使用沸点小于</w:t>
      </w:r>
      <w:r w:rsidRPr="00EE310E">
        <w:rPr>
          <w:rFonts w:hint="eastAsia"/>
          <w:snapToGrid/>
          <w:szCs w:val="21"/>
          <w:lang w:val="fr-CH"/>
        </w:rPr>
        <w:t>150</w:t>
      </w:r>
      <w:r w:rsidRPr="00EE310E">
        <w:rPr>
          <w:rFonts w:ascii="SimSun" w:hAnsi="SimSun" w:hint="eastAsia"/>
          <w:snapToGrid/>
          <w:szCs w:val="21"/>
          <w:lang w:val="fr-CH"/>
        </w:rPr>
        <w:t>℃</w:t>
      </w:r>
      <w:r w:rsidRPr="00EE310E">
        <w:rPr>
          <w:rFonts w:hint="eastAsia"/>
          <w:snapToGrid/>
          <w:szCs w:val="21"/>
          <w:lang w:val="fr-CH"/>
        </w:rPr>
        <w:t>的稀释剂退敏，则应定为</w:t>
      </w:r>
      <w:r w:rsidRPr="00EE310E">
        <w:rPr>
          <w:rFonts w:hint="eastAsia"/>
          <w:snapToGrid/>
          <w:szCs w:val="21"/>
          <w:lang w:val="fr-CH"/>
        </w:rPr>
        <w:t>F</w:t>
      </w:r>
      <w:r w:rsidRPr="00EE310E">
        <w:rPr>
          <w:rFonts w:hint="eastAsia"/>
          <w:snapToGrid/>
          <w:szCs w:val="21"/>
          <w:lang w:val="fr-CH"/>
        </w:rPr>
        <w:t>型有机过氧化物。”。</w:t>
      </w:r>
    </w:p>
    <w:p w:rsidR="00EE310E" w:rsidRPr="00EE310E" w:rsidRDefault="00EE310E" w:rsidP="00EE310E">
      <w:pPr>
        <w:tabs>
          <w:tab w:val="clear" w:pos="431"/>
        </w:tabs>
        <w:overflowPunct/>
        <w:adjustRightInd/>
        <w:snapToGrid/>
        <w:spacing w:line="240" w:lineRule="auto"/>
        <w:jc w:val="left"/>
        <w:rPr>
          <w:snapToGrid/>
          <w:szCs w:val="21"/>
          <w:lang w:val="fr-CH"/>
        </w:rPr>
      </w:pPr>
      <w:r w:rsidRPr="00EE310E">
        <w:rPr>
          <w:snapToGrid/>
          <w:szCs w:val="21"/>
          <w:lang w:val="fr-CH"/>
        </w:rPr>
        <w:br w:type="page"/>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插入新的第</w:t>
      </w:r>
      <w:r w:rsidRPr="00EE310E">
        <w:rPr>
          <w:rFonts w:hint="eastAsia"/>
          <w:snapToGrid/>
          <w:szCs w:val="21"/>
          <w:lang w:val="fr-CH"/>
        </w:rPr>
        <w:t>20.4.4</w:t>
      </w:r>
      <w:r w:rsidRPr="00EE310E">
        <w:rPr>
          <w:rFonts w:hint="eastAsia"/>
          <w:snapToGrid/>
          <w:szCs w:val="21"/>
          <w:lang w:val="fr-CH"/>
        </w:rPr>
        <w:t>段，内容为：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20.4.4</w:t>
      </w:r>
      <w:r w:rsidRPr="00EE310E">
        <w:rPr>
          <w:rFonts w:hint="eastAsia"/>
          <w:snapToGrid/>
          <w:szCs w:val="21"/>
          <w:lang w:val="fr-CH"/>
        </w:rPr>
        <w:tab/>
      </w:r>
      <w:r w:rsidRPr="00EE310E">
        <w:rPr>
          <w:snapToGrid/>
          <w:szCs w:val="21"/>
          <w:lang w:val="fr-CH"/>
        </w:rPr>
        <w:tab/>
      </w:r>
      <w:r w:rsidRPr="00EE310E">
        <w:rPr>
          <w:rFonts w:ascii="Time New Roman" w:eastAsia="SimHei" w:hAnsi="Time New Roman" w:hint="eastAsia"/>
          <w:snapToGrid/>
          <w:szCs w:val="21"/>
          <w:lang w:val="fr-CH"/>
        </w:rPr>
        <w:t>出于运输目的的聚合性物质分类</w:t>
      </w:r>
    </w:p>
    <w:p w:rsidR="00EE310E" w:rsidRPr="00EE310E" w:rsidRDefault="00EE310E" w:rsidP="00EE310E">
      <w:pPr>
        <w:tabs>
          <w:tab w:val="left" w:pos="1565"/>
          <w:tab w:val="left" w:pos="2427"/>
          <w:tab w:val="left" w:pos="2858"/>
        </w:tabs>
        <w:spacing w:after="120"/>
        <w:ind w:left="2422" w:right="1134" w:hanging="1288"/>
        <w:rPr>
          <w:snapToGrid/>
          <w:szCs w:val="21"/>
          <w:lang w:val="fr-CH"/>
        </w:rPr>
      </w:pPr>
      <w:r w:rsidRPr="00EE310E">
        <w:rPr>
          <w:rFonts w:hint="eastAsia"/>
          <w:snapToGrid/>
          <w:szCs w:val="21"/>
          <w:lang w:val="fr-CH"/>
        </w:rPr>
        <w:t>20.4.4.1</w:t>
      </w:r>
      <w:r w:rsidRPr="00EE310E">
        <w:rPr>
          <w:rFonts w:hint="eastAsia"/>
          <w:snapToGrid/>
          <w:szCs w:val="21"/>
          <w:lang w:val="fr-CH"/>
        </w:rPr>
        <w:tab/>
      </w:r>
      <w:r w:rsidRPr="00EE310E">
        <w:rPr>
          <w:rFonts w:hint="eastAsia"/>
          <w:snapToGrid/>
          <w:szCs w:val="21"/>
          <w:lang w:val="fr-CH"/>
        </w:rPr>
        <w:t>聚合性物质，是在未经稳定处理的情况下，在正常运输条件下可能发生强烈放热反应，生成较大分子或形成聚合物的物质。为运输目的，符合下列条件的物质即为</w:t>
      </w:r>
      <w:r w:rsidRPr="00EE310E">
        <w:rPr>
          <w:rFonts w:hint="eastAsia"/>
          <w:snapToGrid/>
          <w:szCs w:val="21"/>
          <w:lang w:val="fr-CH"/>
        </w:rPr>
        <w:t>4.1</w:t>
      </w:r>
      <w:r w:rsidRPr="00EE310E">
        <w:rPr>
          <w:rFonts w:hint="eastAsia"/>
          <w:snapToGrid/>
          <w:szCs w:val="21"/>
          <w:lang w:val="fr-CH"/>
        </w:rPr>
        <w:t>项聚合性物质：</w:t>
      </w:r>
    </w:p>
    <w:p w:rsidR="00EE310E" w:rsidRPr="00EE310E" w:rsidRDefault="00EE310E" w:rsidP="00EE310E">
      <w:pPr>
        <w:tabs>
          <w:tab w:val="left" w:pos="1565"/>
          <w:tab w:val="left" w:pos="1996"/>
          <w:tab w:val="left" w:pos="2427"/>
          <w:tab w:val="left" w:pos="2858"/>
        </w:tabs>
        <w:spacing w:after="120"/>
        <w:ind w:left="2820" w:right="1134" w:hanging="426"/>
        <w:rPr>
          <w:snapToGrid/>
          <w:szCs w:val="21"/>
          <w:lang w:val="fr-CH"/>
        </w:rPr>
      </w:pPr>
      <w:r w:rsidRPr="00EE310E">
        <w:rPr>
          <w:rFonts w:hint="eastAsia"/>
          <w:snapToGrid/>
          <w:szCs w:val="21"/>
          <w:lang w:val="fr-CH"/>
        </w:rPr>
        <w:t>(a)</w:t>
      </w:r>
      <w:r w:rsidRPr="00EE310E">
        <w:rPr>
          <w:rFonts w:hint="eastAsia"/>
          <w:snapToGrid/>
          <w:szCs w:val="21"/>
          <w:lang w:val="fr-CH"/>
        </w:rPr>
        <w:tab/>
      </w:r>
      <w:r w:rsidRPr="00EE310E">
        <w:rPr>
          <w:rFonts w:hint="eastAsia"/>
          <w:snapToGrid/>
          <w:szCs w:val="21"/>
          <w:lang w:val="fr-CH"/>
        </w:rPr>
        <w:t>在</w:t>
      </w:r>
      <w:r w:rsidRPr="00EE310E">
        <w:rPr>
          <w:rFonts w:hint="eastAsia"/>
          <w:snapToGrid/>
          <w:szCs w:val="21"/>
          <w:lang w:val="fr-CH"/>
        </w:rPr>
        <w:t>(</w:t>
      </w:r>
      <w:r w:rsidRPr="00EE310E">
        <w:rPr>
          <w:rFonts w:hint="eastAsia"/>
          <w:snapToGrid/>
          <w:szCs w:val="21"/>
          <w:lang w:val="fr-CH"/>
        </w:rPr>
        <w:t>经或未经化学稳定处理提交运输的</w:t>
      </w:r>
      <w:r w:rsidRPr="00EE310E">
        <w:rPr>
          <w:rFonts w:hint="eastAsia"/>
          <w:snapToGrid/>
          <w:szCs w:val="21"/>
          <w:lang w:val="fr-CH"/>
        </w:rPr>
        <w:t>)</w:t>
      </w:r>
      <w:r w:rsidRPr="00EE310E">
        <w:rPr>
          <w:rFonts w:hint="eastAsia"/>
          <w:snapToGrid/>
          <w:szCs w:val="21"/>
          <w:lang w:val="fr-CH"/>
        </w:rPr>
        <w:t>条件下，以及在运输该物质或混合物使用的包装、中型散货箱或可移动槽罐中，其自加速聚合温度等于或低于</w:t>
      </w:r>
      <w:r w:rsidRPr="00EE310E">
        <w:rPr>
          <w:rFonts w:hint="eastAsia"/>
          <w:snapToGrid/>
          <w:szCs w:val="21"/>
          <w:lang w:val="fr-CH"/>
        </w:rPr>
        <w:t>75</w:t>
      </w:r>
      <w:r w:rsidRPr="00EE310E">
        <w:rPr>
          <w:rFonts w:ascii="SimSun" w:hAnsi="SimSun" w:hint="eastAsia"/>
          <w:snapToGrid/>
          <w:szCs w:val="21"/>
          <w:lang w:val="fr-CH"/>
        </w:rPr>
        <w:t>℃</w:t>
      </w:r>
      <w:r w:rsidRPr="00EE310E">
        <w:rPr>
          <w:rFonts w:hint="eastAsia"/>
          <w:snapToGrid/>
          <w:szCs w:val="21"/>
          <w:lang w:val="fr-CH"/>
        </w:rPr>
        <w:t>；和</w:t>
      </w:r>
    </w:p>
    <w:p w:rsidR="00EE310E" w:rsidRPr="00EE310E" w:rsidRDefault="00EE310E" w:rsidP="00EE310E">
      <w:pPr>
        <w:tabs>
          <w:tab w:val="left" w:pos="1565"/>
          <w:tab w:val="left" w:pos="1996"/>
          <w:tab w:val="left" w:pos="2427"/>
          <w:tab w:val="left" w:pos="2858"/>
        </w:tabs>
        <w:spacing w:after="120"/>
        <w:ind w:left="2820" w:right="1134" w:hanging="426"/>
        <w:rPr>
          <w:snapToGrid/>
          <w:szCs w:val="21"/>
          <w:lang w:val="fr-CH"/>
        </w:rPr>
      </w:pPr>
      <w:r w:rsidRPr="00EE310E">
        <w:rPr>
          <w:rFonts w:hint="eastAsia"/>
          <w:snapToGrid/>
          <w:szCs w:val="21"/>
          <w:lang w:val="fr-CH"/>
        </w:rPr>
        <w:t>(b)</w:t>
      </w:r>
      <w:r w:rsidRPr="00EE310E">
        <w:rPr>
          <w:rFonts w:hint="eastAsia"/>
          <w:snapToGrid/>
          <w:szCs w:val="21"/>
          <w:lang w:val="fr-CH"/>
        </w:rPr>
        <w:tab/>
      </w:r>
      <w:r w:rsidRPr="00EE310E">
        <w:rPr>
          <w:rFonts w:hint="eastAsia"/>
          <w:snapToGrid/>
          <w:szCs w:val="21"/>
          <w:lang w:val="fr-CH"/>
        </w:rPr>
        <w:t>其表现出的反应热大于</w:t>
      </w:r>
      <w:r w:rsidRPr="00EE310E">
        <w:rPr>
          <w:rFonts w:hint="eastAsia"/>
          <w:snapToGrid/>
          <w:szCs w:val="21"/>
          <w:lang w:val="fr-CH"/>
        </w:rPr>
        <w:t>300</w:t>
      </w:r>
      <w:r w:rsidRPr="00EE310E">
        <w:rPr>
          <w:rFonts w:hint="eastAsia"/>
          <w:snapToGrid/>
          <w:szCs w:val="21"/>
          <w:lang w:val="fr-CH"/>
        </w:rPr>
        <w:t>焦耳</w:t>
      </w:r>
      <w:r w:rsidRPr="00EE310E">
        <w:rPr>
          <w:rFonts w:hint="eastAsia"/>
          <w:snapToGrid/>
          <w:szCs w:val="21"/>
          <w:lang w:val="fr-CH"/>
        </w:rPr>
        <w:t>/</w:t>
      </w:r>
      <w:r w:rsidRPr="00EE310E">
        <w:rPr>
          <w:rFonts w:hint="eastAsia"/>
          <w:snapToGrid/>
          <w:szCs w:val="21"/>
          <w:lang w:val="fr-CH"/>
        </w:rPr>
        <w:t>克；和</w:t>
      </w:r>
    </w:p>
    <w:p w:rsidR="00EE310E" w:rsidRPr="00EE310E" w:rsidRDefault="00EE310E" w:rsidP="00EE310E">
      <w:pPr>
        <w:tabs>
          <w:tab w:val="left" w:pos="1565"/>
          <w:tab w:val="left" w:pos="1996"/>
          <w:tab w:val="left" w:pos="2427"/>
          <w:tab w:val="left" w:pos="2858"/>
        </w:tabs>
        <w:spacing w:after="120"/>
        <w:ind w:left="2820" w:right="1134" w:hanging="426"/>
        <w:rPr>
          <w:snapToGrid/>
          <w:szCs w:val="21"/>
          <w:lang w:val="fr-CH"/>
        </w:rPr>
      </w:pPr>
      <w:r w:rsidRPr="00EE310E">
        <w:rPr>
          <w:rFonts w:hint="eastAsia"/>
          <w:snapToGrid/>
          <w:szCs w:val="21"/>
          <w:lang w:val="fr-CH"/>
        </w:rPr>
        <w:t>(c)</w:t>
      </w:r>
      <w:r w:rsidRPr="00EE310E">
        <w:rPr>
          <w:rFonts w:hint="eastAsia"/>
          <w:snapToGrid/>
          <w:szCs w:val="21"/>
          <w:lang w:val="fr-CH"/>
        </w:rPr>
        <w:tab/>
      </w:r>
      <w:r w:rsidRPr="00EE310E">
        <w:rPr>
          <w:rFonts w:hint="eastAsia"/>
          <w:snapToGrid/>
          <w:szCs w:val="21"/>
          <w:lang w:val="fr-CH"/>
        </w:rPr>
        <w:t>其不符合列入第</w:t>
      </w:r>
      <w:r w:rsidRPr="00EE310E">
        <w:rPr>
          <w:rFonts w:hint="eastAsia"/>
          <w:snapToGrid/>
          <w:szCs w:val="21"/>
          <w:lang w:val="fr-CH"/>
        </w:rPr>
        <w:t>1</w:t>
      </w:r>
      <w:r w:rsidRPr="00EE310E">
        <w:rPr>
          <w:rFonts w:hint="eastAsia"/>
          <w:snapToGrid/>
          <w:szCs w:val="21"/>
          <w:lang w:val="fr-CH"/>
        </w:rPr>
        <w:t>至第</w:t>
      </w:r>
      <w:r w:rsidRPr="00EE310E">
        <w:rPr>
          <w:rFonts w:hint="eastAsia"/>
          <w:snapToGrid/>
          <w:szCs w:val="21"/>
          <w:lang w:val="fr-CH"/>
        </w:rPr>
        <w:t>8</w:t>
      </w:r>
      <w:r w:rsidRPr="00EE310E">
        <w:rPr>
          <w:rFonts w:hint="eastAsia"/>
          <w:snapToGrid/>
          <w:szCs w:val="21"/>
          <w:lang w:val="fr-CH"/>
        </w:rPr>
        <w:t>类的任何其他标准。</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20.4.4.2</w:t>
      </w:r>
      <w:r w:rsidRPr="00EE310E">
        <w:rPr>
          <w:rFonts w:hint="eastAsia"/>
          <w:snapToGrid/>
          <w:szCs w:val="21"/>
          <w:lang w:val="fr-CH"/>
        </w:rPr>
        <w:tab/>
      </w:r>
      <w:r w:rsidRPr="00EE310E">
        <w:rPr>
          <w:snapToGrid/>
          <w:szCs w:val="21"/>
          <w:lang w:val="fr-CH"/>
        </w:rPr>
        <w:tab/>
      </w:r>
      <w:r w:rsidRPr="00EE310E">
        <w:rPr>
          <w:rFonts w:hint="eastAsia"/>
          <w:snapToGrid/>
          <w:szCs w:val="21"/>
          <w:lang w:val="fr-CH"/>
        </w:rPr>
        <w:t>为运输目的，聚合性物质可根据其自加速聚合温度和物理状态分为以下几类：</w:t>
      </w:r>
    </w:p>
    <w:p w:rsidR="00EE310E" w:rsidRPr="00EE310E" w:rsidRDefault="00EE310E" w:rsidP="00EE310E">
      <w:pPr>
        <w:tabs>
          <w:tab w:val="left" w:pos="1565"/>
          <w:tab w:val="left" w:pos="1996"/>
          <w:tab w:val="left" w:pos="2427"/>
          <w:tab w:val="left" w:pos="2858"/>
        </w:tabs>
        <w:spacing w:after="120"/>
        <w:ind w:left="2820" w:right="1134" w:hanging="426"/>
        <w:rPr>
          <w:snapToGrid/>
          <w:szCs w:val="21"/>
          <w:lang w:val="fr-CH"/>
        </w:rPr>
      </w:pPr>
      <w:r w:rsidRPr="00EE310E">
        <w:rPr>
          <w:rFonts w:hint="eastAsia"/>
          <w:snapToGrid/>
          <w:szCs w:val="21"/>
          <w:lang w:val="fr-CH"/>
        </w:rPr>
        <w:t>(a)</w:t>
      </w:r>
      <w:r w:rsidRPr="00EE310E">
        <w:rPr>
          <w:rFonts w:hint="eastAsia"/>
          <w:snapToGrid/>
          <w:szCs w:val="21"/>
          <w:lang w:val="fr-CH"/>
        </w:rPr>
        <w:tab/>
      </w:r>
      <w:r w:rsidRPr="00EE310E">
        <w:rPr>
          <w:rFonts w:hint="eastAsia"/>
          <w:snapToGrid/>
          <w:szCs w:val="21"/>
          <w:lang w:val="fr-CH"/>
        </w:rPr>
        <w:t>聚合性物质，固态，经稳定处理</w:t>
      </w:r>
    </w:p>
    <w:p w:rsidR="00EE310E" w:rsidRPr="00EE310E" w:rsidRDefault="00EE310E" w:rsidP="00EE310E">
      <w:pPr>
        <w:tabs>
          <w:tab w:val="left" w:pos="1565"/>
          <w:tab w:val="left" w:pos="1996"/>
          <w:tab w:val="left" w:pos="2427"/>
          <w:tab w:val="left" w:pos="2858"/>
        </w:tabs>
        <w:spacing w:after="120"/>
        <w:ind w:left="2820" w:right="1134" w:hanging="426"/>
        <w:rPr>
          <w:snapToGrid/>
          <w:szCs w:val="21"/>
          <w:lang w:val="fr-CH"/>
        </w:rPr>
      </w:pPr>
      <w:r w:rsidRPr="00EE310E">
        <w:rPr>
          <w:rFonts w:hint="eastAsia"/>
          <w:snapToGrid/>
          <w:szCs w:val="21"/>
          <w:lang w:val="fr-CH"/>
        </w:rPr>
        <w:t>(b)</w:t>
      </w:r>
      <w:r w:rsidRPr="00EE310E">
        <w:rPr>
          <w:rFonts w:hint="eastAsia"/>
          <w:snapToGrid/>
          <w:szCs w:val="21"/>
          <w:lang w:val="fr-CH"/>
        </w:rPr>
        <w:tab/>
      </w:r>
      <w:r w:rsidRPr="00EE310E">
        <w:rPr>
          <w:rFonts w:hint="eastAsia"/>
          <w:snapToGrid/>
          <w:szCs w:val="21"/>
          <w:lang w:val="fr-CH"/>
        </w:rPr>
        <w:t>聚合性物质，液态，经稳定处理</w:t>
      </w:r>
    </w:p>
    <w:p w:rsidR="00EE310E" w:rsidRPr="00EE310E" w:rsidRDefault="00EE310E" w:rsidP="00EE310E">
      <w:pPr>
        <w:tabs>
          <w:tab w:val="left" w:pos="1565"/>
          <w:tab w:val="left" w:pos="1996"/>
          <w:tab w:val="left" w:pos="2427"/>
          <w:tab w:val="left" w:pos="2858"/>
        </w:tabs>
        <w:spacing w:after="120"/>
        <w:ind w:left="2820" w:right="1134" w:hanging="426"/>
        <w:rPr>
          <w:snapToGrid/>
          <w:szCs w:val="21"/>
          <w:lang w:val="fr-CH"/>
        </w:rPr>
      </w:pPr>
      <w:r w:rsidRPr="00EE310E">
        <w:rPr>
          <w:rFonts w:hint="eastAsia"/>
          <w:snapToGrid/>
          <w:szCs w:val="21"/>
          <w:lang w:val="fr-CH"/>
        </w:rPr>
        <w:t>(c)</w:t>
      </w:r>
      <w:r w:rsidRPr="00EE310E">
        <w:rPr>
          <w:rFonts w:hint="eastAsia"/>
          <w:snapToGrid/>
          <w:szCs w:val="21"/>
          <w:lang w:val="fr-CH"/>
        </w:rPr>
        <w:tab/>
      </w:r>
      <w:r w:rsidRPr="00EE310E">
        <w:rPr>
          <w:rFonts w:hint="eastAsia"/>
          <w:snapToGrid/>
          <w:szCs w:val="21"/>
          <w:lang w:val="fr-CH"/>
        </w:rPr>
        <w:t>聚合性物质，固态，经稳定处理，经温度控制</w:t>
      </w:r>
    </w:p>
    <w:p w:rsidR="00EE310E" w:rsidRPr="00EE310E" w:rsidRDefault="00EE310E" w:rsidP="00EE310E">
      <w:pPr>
        <w:tabs>
          <w:tab w:val="left" w:pos="1565"/>
          <w:tab w:val="left" w:pos="1996"/>
          <w:tab w:val="left" w:pos="2427"/>
          <w:tab w:val="left" w:pos="2858"/>
        </w:tabs>
        <w:spacing w:after="120"/>
        <w:ind w:left="2820" w:right="1134" w:hanging="426"/>
        <w:rPr>
          <w:snapToGrid/>
          <w:szCs w:val="21"/>
          <w:lang w:val="fr-CH"/>
        </w:rPr>
      </w:pPr>
      <w:r w:rsidRPr="00EE310E">
        <w:rPr>
          <w:rFonts w:hint="eastAsia"/>
          <w:snapToGrid/>
          <w:szCs w:val="21"/>
          <w:lang w:val="fr-CH"/>
        </w:rPr>
        <w:t>(d)</w:t>
      </w:r>
      <w:r w:rsidRPr="00EE310E">
        <w:rPr>
          <w:rFonts w:hint="eastAsia"/>
          <w:snapToGrid/>
          <w:szCs w:val="21"/>
          <w:lang w:val="fr-CH"/>
        </w:rPr>
        <w:tab/>
      </w:r>
      <w:r w:rsidRPr="00EE310E">
        <w:rPr>
          <w:rFonts w:hint="eastAsia"/>
          <w:snapToGrid/>
          <w:szCs w:val="21"/>
          <w:lang w:val="fr-CH"/>
        </w:rPr>
        <w:t>聚合性物质，液态，经稳定处理，经温度控制”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将后续各段重新编号</w:t>
      </w:r>
      <w:r w:rsidRPr="00EE310E">
        <w:rPr>
          <w:rFonts w:hint="eastAsia"/>
          <w:snapToGrid/>
          <w:szCs w:val="21"/>
          <w:lang w:val="fr-CH"/>
        </w:rPr>
        <w:t>(</w:t>
      </w:r>
      <w:r w:rsidRPr="00EE310E">
        <w:rPr>
          <w:rFonts w:hint="eastAsia"/>
          <w:snapToGrid/>
          <w:szCs w:val="21"/>
          <w:lang w:val="fr-CH"/>
        </w:rPr>
        <w:t>即改为</w:t>
      </w:r>
      <w:r w:rsidRPr="00EE310E">
        <w:rPr>
          <w:rFonts w:hint="eastAsia"/>
          <w:snapToGrid/>
          <w:szCs w:val="21"/>
          <w:lang w:val="fr-CH"/>
        </w:rPr>
        <w:t>20.4.5(.x)</w:t>
      </w:r>
      <w:r w:rsidRPr="00EE310E">
        <w:rPr>
          <w:rFonts w:hint="eastAsia"/>
          <w:snapToGrid/>
          <w:szCs w:val="21"/>
          <w:lang w:val="fr-CH"/>
        </w:rPr>
        <w:t>和</w:t>
      </w:r>
      <w:r w:rsidRPr="00EE310E">
        <w:rPr>
          <w:rFonts w:hint="eastAsia"/>
          <w:snapToGrid/>
          <w:szCs w:val="21"/>
          <w:lang w:val="fr-CH"/>
        </w:rPr>
        <w:t>20.4.6(.x))</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在新的第</w:t>
      </w:r>
      <w:r w:rsidRPr="00EE310E">
        <w:rPr>
          <w:rFonts w:hint="eastAsia"/>
          <w:snapToGrid/>
          <w:szCs w:val="21"/>
          <w:lang w:val="fr-CH"/>
        </w:rPr>
        <w:t>20.4.5.4</w:t>
      </w:r>
      <w:r w:rsidRPr="00EE310E">
        <w:rPr>
          <w:rFonts w:hint="eastAsia"/>
          <w:snapToGrid/>
          <w:szCs w:val="21"/>
          <w:lang w:val="fr-CH"/>
        </w:rPr>
        <w:t>、</w:t>
      </w:r>
      <w:r w:rsidRPr="00EE310E">
        <w:rPr>
          <w:rFonts w:hint="eastAsia"/>
          <w:snapToGrid/>
          <w:szCs w:val="21"/>
          <w:lang w:val="fr-CH"/>
        </w:rPr>
        <w:t>20.4.5.6</w:t>
      </w:r>
      <w:r w:rsidRPr="00EE310E">
        <w:rPr>
          <w:rFonts w:hint="eastAsia"/>
          <w:snapToGrid/>
          <w:szCs w:val="21"/>
          <w:lang w:val="fr-CH"/>
        </w:rPr>
        <w:t>和</w:t>
      </w:r>
      <w:r w:rsidRPr="00EE310E">
        <w:rPr>
          <w:rFonts w:hint="eastAsia"/>
          <w:snapToGrid/>
          <w:szCs w:val="21"/>
          <w:lang w:val="fr-CH"/>
        </w:rPr>
        <w:t>20.4.5.9</w:t>
      </w:r>
      <w:r w:rsidRPr="00EE310E">
        <w:rPr>
          <w:rFonts w:hint="eastAsia"/>
          <w:snapToGrid/>
          <w:szCs w:val="21"/>
          <w:lang w:val="fr-CH"/>
        </w:rPr>
        <w:t>段中，删除“运输”。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在新的第</w:t>
      </w:r>
      <w:r w:rsidRPr="00EE310E">
        <w:rPr>
          <w:rFonts w:hint="eastAsia"/>
          <w:snapToGrid/>
          <w:szCs w:val="21"/>
          <w:lang w:val="fr-CH"/>
        </w:rPr>
        <w:t>20.4.5.8</w:t>
      </w:r>
      <w:r w:rsidRPr="00EE310E">
        <w:rPr>
          <w:rFonts w:hint="eastAsia"/>
          <w:snapToGrid/>
          <w:szCs w:val="21"/>
          <w:lang w:val="fr-CH"/>
        </w:rPr>
        <w:t>段中，将“运输”改为“封闭”。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在新的第</w:t>
      </w:r>
      <w:r w:rsidRPr="00EE310E">
        <w:rPr>
          <w:rFonts w:hint="eastAsia"/>
          <w:snapToGrid/>
          <w:szCs w:val="21"/>
          <w:lang w:val="fr-CH"/>
        </w:rPr>
        <w:t>20.4.5.10</w:t>
      </w:r>
      <w:r w:rsidRPr="00EE310E">
        <w:rPr>
          <w:rFonts w:hint="eastAsia"/>
          <w:snapToGrid/>
          <w:szCs w:val="21"/>
          <w:lang w:val="fr-CH"/>
        </w:rPr>
        <w:t>段段尾加上：“，以及用于确定自加速聚合温度的试验和标准”。</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20.5.2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将“运输”改为“分类”。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图</w:t>
      </w:r>
      <w:r w:rsidRPr="00EE310E">
        <w:rPr>
          <w:rFonts w:hint="eastAsia"/>
          <w:snapToGrid/>
          <w:szCs w:val="21"/>
          <w:lang w:val="fr-CH"/>
        </w:rPr>
        <w:t>20.2</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将第</w:t>
      </w:r>
      <w:r w:rsidRPr="00EE310E">
        <w:rPr>
          <w:rFonts w:hint="eastAsia"/>
          <w:snapToGrid/>
          <w:szCs w:val="21"/>
          <w:lang w:val="fr-CH"/>
        </w:rPr>
        <w:t>3</w:t>
      </w:r>
      <w:r w:rsidRPr="00EE310E">
        <w:rPr>
          <w:rFonts w:hint="eastAsia"/>
          <w:snapToGrid/>
          <w:szCs w:val="21"/>
          <w:lang w:val="fr-CH"/>
        </w:rPr>
        <w:t>行的问题改为：“它是否传播……”。将第</w:t>
      </w:r>
      <w:r w:rsidRPr="00EE310E">
        <w:rPr>
          <w:rFonts w:hint="eastAsia"/>
          <w:snapToGrid/>
          <w:szCs w:val="21"/>
          <w:lang w:val="fr-CH"/>
        </w:rPr>
        <w:t>4</w:t>
      </w:r>
      <w:r w:rsidRPr="00EE310E">
        <w:rPr>
          <w:rFonts w:hint="eastAsia"/>
          <w:snapToGrid/>
          <w:szCs w:val="21"/>
          <w:lang w:val="fr-CH"/>
        </w:rPr>
        <w:t>行的问题改为：“它是否传播……”。第</w:t>
      </w:r>
      <w:r w:rsidRPr="00EE310E">
        <w:rPr>
          <w:rFonts w:hint="eastAsia"/>
          <w:snapToGrid/>
          <w:szCs w:val="21"/>
          <w:lang w:val="fr-CH"/>
        </w:rPr>
        <w:t>6</w:t>
      </w:r>
      <w:r w:rsidRPr="00EE310E">
        <w:rPr>
          <w:rFonts w:hint="eastAsia"/>
          <w:snapToGrid/>
          <w:szCs w:val="21"/>
          <w:lang w:val="fr-CH"/>
        </w:rPr>
        <w:t>行中，将“物质”改为“它”，并删除“运输”。</w:t>
      </w:r>
    </w:p>
    <w:p w:rsidR="00EE310E" w:rsidRPr="00EE310E" w:rsidRDefault="00EE310E" w:rsidP="00EE310E">
      <w:pPr>
        <w:tabs>
          <w:tab w:val="clear" w:pos="431"/>
        </w:tabs>
        <w:overflowPunct/>
        <w:adjustRightInd/>
        <w:snapToGrid/>
        <w:spacing w:line="240" w:lineRule="auto"/>
        <w:jc w:val="left"/>
        <w:rPr>
          <w:snapToGrid/>
          <w:szCs w:val="21"/>
          <w:lang w:val="fr-CH"/>
        </w:rPr>
      </w:pPr>
      <w:r w:rsidRPr="00EE310E">
        <w:rPr>
          <w:snapToGrid/>
          <w:szCs w:val="21"/>
          <w:lang w:val="fr-CH"/>
        </w:rPr>
        <w:br w:type="page"/>
      </w:r>
    </w:p>
    <w:p w:rsidR="00EE310E" w:rsidRPr="00EE310E" w:rsidRDefault="00A06394" w:rsidP="007E400D">
      <w:pPr>
        <w:tabs>
          <w:tab w:val="left" w:pos="1134"/>
          <w:tab w:val="left" w:pos="1565"/>
          <w:tab w:val="left" w:pos="1996"/>
          <w:tab w:val="left" w:pos="2427"/>
          <w:tab w:val="left" w:pos="2858"/>
        </w:tabs>
        <w:spacing w:after="120"/>
        <w:ind w:left="1134" w:right="1134"/>
        <w:jc w:val="left"/>
        <w:rPr>
          <w:snapToGrid/>
          <w:szCs w:val="21"/>
          <w:lang w:val="fr-CH"/>
        </w:rPr>
      </w:pPr>
      <w:r>
        <w:rPr>
          <w:noProof/>
          <w:snapToGrid/>
          <w:szCs w:val="21"/>
          <w:lang w:val="fr-CH"/>
        </w:rPr>
        <w:object w:dxaOrig="1440" w:dyaOrig="1440">
          <v:shape id="_x0000_s1042" type="#_x0000_t75" style="position:absolute;left:0;text-align:left;margin-left:0;margin-top:34.85pt;width:448.7pt;height:611pt;z-index:251667456;mso-position-horizontal:center;mso-position-horizontal-relative:text;mso-position-vertical-relative:text">
            <v:imagedata r:id="rId33" o:title=""/>
            <w10:wrap type="square"/>
          </v:shape>
          <o:OLEObject Type="Embed" ProgID="Visio.Drawing.15" ShapeID="_x0000_s1042" DrawAspect="Content" ObjectID="_1624795470" r:id="rId34"/>
        </w:object>
      </w:r>
      <w:r w:rsidR="00EE310E" w:rsidRPr="00EE310E">
        <w:rPr>
          <w:rFonts w:hint="eastAsia"/>
          <w:snapToGrid/>
          <w:szCs w:val="21"/>
          <w:lang w:val="fr-CH"/>
        </w:rPr>
        <w:t>原图</w:t>
      </w:r>
      <w:r w:rsidR="00EE310E" w:rsidRPr="00EE310E">
        <w:rPr>
          <w:rFonts w:hint="eastAsia"/>
          <w:snapToGrid/>
          <w:szCs w:val="21"/>
          <w:lang w:val="fr-CH"/>
        </w:rPr>
        <w:t>20.3</w:t>
      </w:r>
      <w:r w:rsidR="00EE310E" w:rsidRPr="00EE310E">
        <w:rPr>
          <w:rFonts w:hint="eastAsia"/>
          <w:snapToGrid/>
          <w:szCs w:val="21"/>
          <w:lang w:val="fr-CH"/>
        </w:rPr>
        <w:t>改为：</w:t>
      </w:r>
    </w:p>
    <w:p w:rsidR="00EE310E" w:rsidRPr="00EE310E" w:rsidRDefault="00EE310E" w:rsidP="007E400D">
      <w:pPr>
        <w:tabs>
          <w:tab w:val="left" w:pos="1134"/>
          <w:tab w:val="left" w:pos="1565"/>
          <w:tab w:val="left" w:pos="1996"/>
          <w:tab w:val="left" w:pos="2427"/>
          <w:tab w:val="left" w:pos="2858"/>
        </w:tabs>
        <w:spacing w:after="120"/>
        <w:ind w:left="1134" w:right="1134"/>
        <w:jc w:val="center"/>
        <w:rPr>
          <w:snapToGrid/>
          <w:szCs w:val="21"/>
          <w:lang w:val="fr-CH"/>
        </w:rPr>
      </w:pPr>
    </w:p>
    <w:p w:rsidR="00EE310E" w:rsidRPr="00EE310E" w:rsidRDefault="00EE310E" w:rsidP="007E400D">
      <w:pPr>
        <w:tabs>
          <w:tab w:val="clear" w:pos="431"/>
        </w:tabs>
        <w:overflowPunct/>
        <w:adjustRightInd/>
        <w:snapToGrid/>
        <w:spacing w:line="240" w:lineRule="auto"/>
        <w:jc w:val="center"/>
        <w:rPr>
          <w:snapToGrid/>
          <w:szCs w:val="21"/>
          <w:lang w:val="fr-CH"/>
        </w:rPr>
      </w:pPr>
      <w:r w:rsidRPr="00EE310E">
        <w:rPr>
          <w:snapToGrid/>
          <w:szCs w:val="21"/>
          <w:lang w:val="fr-CH"/>
        </w:rPr>
        <w:br w:type="page"/>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21</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21.2.1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第二句中，将“运输”改为“封闭”。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表</w:t>
      </w:r>
      <w:r w:rsidRPr="00EE310E">
        <w:rPr>
          <w:rFonts w:hint="eastAsia"/>
          <w:snapToGrid/>
          <w:szCs w:val="21"/>
          <w:lang w:val="fr-CH"/>
        </w:rPr>
        <w:t>21.1</w:t>
      </w:r>
      <w:r w:rsidRPr="00EE310E">
        <w:rPr>
          <w:rFonts w:hint="eastAsia"/>
          <w:snapToGrid/>
          <w:szCs w:val="21"/>
          <w:lang w:val="fr-CH"/>
        </w:rPr>
        <w:tab/>
      </w:r>
      <w:r w:rsidRPr="00EE310E">
        <w:rPr>
          <w:rFonts w:hint="eastAsia"/>
          <w:snapToGrid/>
          <w:szCs w:val="21"/>
          <w:lang w:val="fr-CH"/>
        </w:rPr>
        <w:t>将“</w:t>
      </w:r>
      <w:r w:rsidRPr="00EE310E">
        <w:rPr>
          <w:rFonts w:hint="eastAsia"/>
          <w:snapToGrid/>
          <w:szCs w:val="21"/>
          <w:lang w:val="fr-CH"/>
        </w:rPr>
        <w:t>21.4.3</w:t>
      </w:r>
      <w:r w:rsidRPr="00EE310E">
        <w:rPr>
          <w:rFonts w:hint="eastAsia"/>
          <w:snapToGrid/>
          <w:szCs w:val="21"/>
          <w:lang w:val="fr-CH"/>
        </w:rPr>
        <w:t>”改为“</w:t>
      </w:r>
      <w:r w:rsidRPr="00EE310E">
        <w:rPr>
          <w:rFonts w:hint="eastAsia"/>
          <w:snapToGrid/>
          <w:szCs w:val="21"/>
          <w:lang w:val="fr-CH"/>
        </w:rPr>
        <w:t>21.4.2</w:t>
      </w:r>
      <w:r w:rsidRPr="00EE310E">
        <w:rPr>
          <w:rFonts w:hint="eastAsia"/>
          <w:snapToGrid/>
          <w:szCs w:val="21"/>
          <w:lang w:val="fr-CH"/>
        </w:rPr>
        <w:t>”，将“</w:t>
      </w:r>
      <w:r w:rsidRPr="00EE310E">
        <w:rPr>
          <w:rFonts w:hint="eastAsia"/>
          <w:snapToGrid/>
          <w:szCs w:val="21"/>
          <w:lang w:val="fr-CH"/>
        </w:rPr>
        <w:t>21.4.4</w:t>
      </w:r>
      <w:r w:rsidRPr="00EE310E">
        <w:rPr>
          <w:rFonts w:hint="eastAsia"/>
          <w:snapToGrid/>
          <w:szCs w:val="21"/>
          <w:lang w:val="fr-CH"/>
        </w:rPr>
        <w:t>”改为“</w:t>
      </w:r>
      <w:r w:rsidRPr="00EE310E">
        <w:rPr>
          <w:rFonts w:hint="eastAsia"/>
          <w:snapToGrid/>
          <w:szCs w:val="21"/>
          <w:lang w:val="fr-CH"/>
        </w:rPr>
        <w:t>21.4.3</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21.2.2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在缩进段</w:t>
      </w:r>
      <w:r w:rsidRPr="00EE310E">
        <w:rPr>
          <w:rFonts w:hint="eastAsia"/>
          <w:snapToGrid/>
          <w:szCs w:val="21"/>
          <w:lang w:val="fr-CH"/>
        </w:rPr>
        <w:t>(b)</w:t>
      </w:r>
      <w:r w:rsidRPr="00EE310E">
        <w:rPr>
          <w:rFonts w:hint="eastAsia"/>
          <w:snapToGrid/>
          <w:szCs w:val="21"/>
          <w:lang w:val="fr-CH"/>
        </w:rPr>
        <w:t>之后的段落中，第一句，删除“对于装在包件中运输</w:t>
      </w:r>
      <w:r w:rsidRPr="00EE310E">
        <w:rPr>
          <w:rFonts w:hint="eastAsia"/>
          <w:snapToGrid/>
          <w:szCs w:val="21"/>
          <w:lang w:val="fr-CH"/>
        </w:rPr>
        <w:t>(</w:t>
      </w:r>
      <w:r w:rsidRPr="00EE310E">
        <w:rPr>
          <w:rFonts w:hint="eastAsia"/>
          <w:snapToGrid/>
          <w:szCs w:val="21"/>
          <w:lang w:val="fr-CH"/>
        </w:rPr>
        <w:t>中型散货箱除外</w:t>
      </w:r>
      <w:r w:rsidRPr="00EE310E">
        <w:rPr>
          <w:rFonts w:hint="eastAsia"/>
          <w:snapToGrid/>
          <w:szCs w:val="21"/>
          <w:lang w:val="fr-CH"/>
        </w:rPr>
        <w:t>)</w:t>
      </w:r>
      <w:r w:rsidRPr="00EE310E">
        <w:rPr>
          <w:rFonts w:hint="eastAsia"/>
          <w:snapToGrid/>
          <w:szCs w:val="21"/>
          <w:lang w:val="fr-CH"/>
        </w:rPr>
        <w:t>，”。第二句中，将“运输”改为“封闭”。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21.3.2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删除“在运输过程中”。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21.3.3</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将“将它可能改变物理状态或密度的条件下”改为“可能遇上可能使其改变物理状态或密度的条件”。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21.4.2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删除整段，相应地，将第</w:t>
      </w:r>
      <w:r w:rsidRPr="00EE310E">
        <w:rPr>
          <w:rFonts w:hint="eastAsia"/>
          <w:snapToGrid/>
          <w:szCs w:val="21"/>
          <w:lang w:val="fr-CH"/>
        </w:rPr>
        <w:t>21.4.3</w:t>
      </w:r>
      <w:r w:rsidRPr="00EE310E">
        <w:rPr>
          <w:rFonts w:hint="eastAsia"/>
          <w:snapToGrid/>
          <w:szCs w:val="21"/>
          <w:lang w:val="fr-CH"/>
        </w:rPr>
        <w:t>和</w:t>
      </w:r>
      <w:r w:rsidRPr="00EE310E">
        <w:rPr>
          <w:rFonts w:hint="eastAsia"/>
          <w:snapToGrid/>
          <w:szCs w:val="21"/>
          <w:lang w:val="fr-CH"/>
        </w:rPr>
        <w:t>21.4.4</w:t>
      </w:r>
      <w:r w:rsidRPr="00EE310E">
        <w:rPr>
          <w:rFonts w:hint="eastAsia"/>
          <w:snapToGrid/>
          <w:szCs w:val="21"/>
          <w:lang w:val="fr-CH"/>
        </w:rPr>
        <w:t>段</w:t>
      </w:r>
      <w:r w:rsidRPr="00EE310E">
        <w:rPr>
          <w:rFonts w:hint="eastAsia"/>
          <w:snapToGrid/>
          <w:szCs w:val="21"/>
          <w:lang w:val="fr-CH"/>
        </w:rPr>
        <w:t>(</w:t>
      </w:r>
      <w:r w:rsidRPr="00EE310E">
        <w:rPr>
          <w:rFonts w:hint="eastAsia"/>
          <w:snapToGrid/>
          <w:szCs w:val="21"/>
          <w:lang w:val="fr-CH"/>
        </w:rPr>
        <w:t>及相关的提及这两段之处</w:t>
      </w:r>
      <w:r w:rsidRPr="00EE310E">
        <w:rPr>
          <w:rFonts w:hint="eastAsia"/>
          <w:snapToGrid/>
          <w:szCs w:val="21"/>
          <w:lang w:val="fr-CH"/>
        </w:rPr>
        <w:t>)</w:t>
      </w:r>
      <w:r w:rsidRPr="00EE310E">
        <w:rPr>
          <w:rFonts w:hint="eastAsia"/>
          <w:snapToGrid/>
          <w:szCs w:val="21"/>
          <w:lang w:val="fr-CH"/>
        </w:rPr>
        <w:t>重新编号。</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22</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22.1</w:t>
      </w:r>
      <w:r w:rsidRPr="00EE310E">
        <w:rPr>
          <w:rFonts w:hint="eastAsia"/>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删除第一句中的“运输”。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22.2</w:t>
      </w:r>
      <w:r w:rsidRPr="00EE310E">
        <w:rPr>
          <w:rFonts w:hint="eastAsia"/>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删除第一句中的“运输”。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22.3.1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将此段改为：“对于包件</w:t>
      </w:r>
      <w:r w:rsidRPr="00EE310E">
        <w:rPr>
          <w:rFonts w:hint="eastAsia"/>
          <w:snapToGrid/>
          <w:szCs w:val="21"/>
          <w:lang w:val="fr-CH"/>
        </w:rPr>
        <w:t>(</w:t>
      </w:r>
      <w:r w:rsidRPr="00EE310E">
        <w:rPr>
          <w:rFonts w:hint="eastAsia"/>
          <w:snapToGrid/>
          <w:szCs w:val="21"/>
          <w:lang w:val="fr-CH"/>
        </w:rPr>
        <w:t>不大于</w:t>
      </w:r>
      <w:r w:rsidRPr="00EE310E">
        <w:rPr>
          <w:rFonts w:hint="eastAsia"/>
          <w:snapToGrid/>
          <w:szCs w:val="21"/>
          <w:lang w:val="fr-CH"/>
        </w:rPr>
        <w:t>50</w:t>
      </w:r>
      <w:r w:rsidRPr="00EE310E">
        <w:rPr>
          <w:rFonts w:hint="eastAsia"/>
          <w:snapToGrid/>
          <w:szCs w:val="21"/>
          <w:lang w:val="fr-CH"/>
        </w:rPr>
        <w:t>千克</w:t>
      </w:r>
      <w:r w:rsidRPr="00EE310E">
        <w:rPr>
          <w:rFonts w:hint="eastAsia"/>
          <w:snapToGrid/>
          <w:szCs w:val="21"/>
          <w:lang w:val="fr-CH"/>
        </w:rPr>
        <w:t>)</w:t>
      </w:r>
      <w:r w:rsidRPr="00EE310E">
        <w:rPr>
          <w:rFonts w:hint="eastAsia"/>
          <w:snapToGrid/>
          <w:szCs w:val="21"/>
          <w:lang w:val="fr-CH"/>
        </w:rPr>
        <w:t>中的物质，应以其提交分类时所处的条件和形态进行系列</w:t>
      </w:r>
      <w:r w:rsidRPr="00EE310E">
        <w:rPr>
          <w:rFonts w:hint="eastAsia"/>
          <w:snapToGrid/>
          <w:szCs w:val="21"/>
          <w:lang w:val="fr-CH"/>
        </w:rPr>
        <w:t>B</w:t>
      </w:r>
      <w:r w:rsidRPr="00EE310E">
        <w:rPr>
          <w:rFonts w:hint="eastAsia"/>
          <w:snapToGrid/>
          <w:szCs w:val="21"/>
          <w:lang w:val="fr-CH"/>
        </w:rPr>
        <w:t>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22.4.1.1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22.4.1.3</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第一句中，将“运输”改为“分类”。</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23</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23.4.2.3.2</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将最后一句中的“运输时”改为“包件中”。</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24</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24.1</w:t>
      </w:r>
      <w:r w:rsidRPr="00EE310E">
        <w:rPr>
          <w:rFonts w:hint="eastAsia"/>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24.3.1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将此段改为：“对于包件</w:t>
      </w:r>
      <w:r w:rsidRPr="00EE310E">
        <w:rPr>
          <w:rFonts w:hint="eastAsia"/>
          <w:snapToGrid/>
          <w:szCs w:val="21"/>
          <w:lang w:val="fr-CH"/>
        </w:rPr>
        <w:t>(</w:t>
      </w:r>
      <w:r w:rsidRPr="00EE310E">
        <w:rPr>
          <w:rFonts w:hint="eastAsia"/>
          <w:snapToGrid/>
          <w:szCs w:val="21"/>
          <w:lang w:val="fr-CH"/>
        </w:rPr>
        <w:t>不大于</w:t>
      </w:r>
      <w:r w:rsidRPr="00EE310E">
        <w:rPr>
          <w:rFonts w:hint="eastAsia"/>
          <w:snapToGrid/>
          <w:szCs w:val="21"/>
          <w:lang w:val="fr-CH"/>
        </w:rPr>
        <w:t>50</w:t>
      </w:r>
      <w:r w:rsidRPr="00EE310E">
        <w:rPr>
          <w:rFonts w:hint="eastAsia"/>
          <w:snapToGrid/>
          <w:szCs w:val="21"/>
          <w:lang w:val="fr-CH"/>
        </w:rPr>
        <w:t>千克</w:t>
      </w:r>
      <w:r w:rsidRPr="00EE310E">
        <w:rPr>
          <w:rFonts w:hint="eastAsia"/>
          <w:snapToGrid/>
          <w:szCs w:val="21"/>
          <w:lang w:val="fr-CH"/>
        </w:rPr>
        <w:t>)</w:t>
      </w:r>
      <w:r w:rsidRPr="00EE310E">
        <w:rPr>
          <w:rFonts w:hint="eastAsia"/>
          <w:snapToGrid/>
          <w:szCs w:val="21"/>
          <w:lang w:val="fr-CH"/>
        </w:rPr>
        <w:t>中的物质，应以其提交分类时所处的条件和形态进行系列</w:t>
      </w:r>
      <w:r w:rsidRPr="00EE310E">
        <w:rPr>
          <w:rFonts w:hint="eastAsia"/>
          <w:snapToGrid/>
          <w:szCs w:val="21"/>
          <w:lang w:val="fr-CH"/>
        </w:rPr>
        <w:t>D</w:t>
      </w:r>
      <w:r w:rsidRPr="00EE310E">
        <w:rPr>
          <w:rFonts w:hint="eastAsia"/>
          <w:snapToGrid/>
          <w:szCs w:val="21"/>
          <w:lang w:val="fr-CH"/>
        </w:rPr>
        <w:t>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24.4.1.1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24.4.1.3</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第一句中，将“运输”改为“分类”。</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25</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25.4.1.2.2</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第四句中，删除“邻苯二甲酸二丁酯或”。</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25.4.1.3.1</w:t>
      </w:r>
      <w:r w:rsidRPr="00EE310E">
        <w:rPr>
          <w:rFonts w:hint="eastAsia"/>
          <w:snapToGrid/>
          <w:szCs w:val="21"/>
          <w:lang w:val="fr-CH"/>
        </w:rPr>
        <w:tab/>
      </w:r>
      <w:r w:rsidRPr="00EE310E">
        <w:rPr>
          <w:snapToGrid/>
          <w:szCs w:val="21"/>
          <w:lang w:val="fr-CH"/>
        </w:rPr>
        <w:tab/>
      </w:r>
      <w:r w:rsidRPr="00EE310E">
        <w:rPr>
          <w:rFonts w:hint="eastAsia"/>
          <w:snapToGrid/>
          <w:szCs w:val="21"/>
          <w:lang w:val="fr-CH"/>
        </w:rPr>
        <w:t>脚注</w:t>
      </w:r>
      <w:r w:rsidRPr="00EE310E">
        <w:rPr>
          <w:rFonts w:hint="eastAsia"/>
          <w:snapToGrid/>
          <w:szCs w:val="21"/>
          <w:lang w:val="fr-CH"/>
        </w:rPr>
        <w:t>1</w:t>
      </w:r>
      <w:r w:rsidRPr="00EE310E">
        <w:rPr>
          <w:rFonts w:hint="eastAsia"/>
          <w:snapToGrid/>
          <w:szCs w:val="21"/>
          <w:lang w:val="fr-CH"/>
        </w:rPr>
        <w:t>：第二句中，将“运输”改为“包装”。</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25.4.1.3.4</w:t>
      </w:r>
      <w:r w:rsidRPr="00EE310E">
        <w:rPr>
          <w:snapToGrid/>
          <w:szCs w:val="21"/>
          <w:lang w:val="fr-CH"/>
        </w:rPr>
        <w:tab/>
      </w:r>
      <w:r w:rsidRPr="00EE310E">
        <w:rPr>
          <w:rFonts w:hint="eastAsia"/>
          <w:snapToGrid/>
          <w:szCs w:val="21"/>
          <w:lang w:val="fr-CH"/>
        </w:rPr>
        <w:tab/>
      </w:r>
      <w:r w:rsidRPr="00EE310E">
        <w:rPr>
          <w:rFonts w:hint="eastAsia"/>
          <w:snapToGrid/>
          <w:szCs w:val="21"/>
          <w:lang w:val="fr-CH"/>
        </w:rPr>
        <w:t>脚注</w:t>
      </w:r>
      <w:r w:rsidRPr="00EE310E">
        <w:rPr>
          <w:rFonts w:hint="eastAsia"/>
          <w:snapToGrid/>
          <w:szCs w:val="21"/>
          <w:lang w:val="fr-CH"/>
        </w:rPr>
        <w:t>2</w:t>
      </w:r>
      <w:r w:rsidRPr="00EE310E">
        <w:rPr>
          <w:rFonts w:hint="eastAsia"/>
          <w:snapToGrid/>
          <w:szCs w:val="21"/>
          <w:lang w:val="fr-CH"/>
        </w:rPr>
        <w:t>：中文无改动。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25.4.2.2.2</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第四句中，将“酞酸二丁酯”改为“</w:t>
      </w:r>
      <w:r w:rsidRPr="00EE310E">
        <w:rPr>
          <w:rFonts w:hint="eastAsia"/>
          <w:snapToGrid/>
          <w:szCs w:val="21"/>
          <w:lang w:val="fr-CH"/>
        </w:rPr>
        <w:t>20</w:t>
      </w:r>
      <w:r w:rsidRPr="00EE310E">
        <w:rPr>
          <w:rFonts w:ascii="SimSun" w:hAnsi="SimSun" w:hint="eastAsia"/>
          <w:snapToGrid/>
          <w:szCs w:val="21"/>
          <w:lang w:val="fr-CH"/>
        </w:rPr>
        <w:t>℃</w:t>
      </w:r>
      <w:r w:rsidRPr="00EE310E">
        <w:rPr>
          <w:rFonts w:hint="eastAsia"/>
          <w:snapToGrid/>
          <w:szCs w:val="21"/>
          <w:lang w:val="fr-CH"/>
        </w:rPr>
        <w:t>时表观密度</w:t>
      </w:r>
      <w:r w:rsidRPr="00EE310E">
        <w:rPr>
          <w:rFonts w:hint="eastAsia"/>
          <w:snapToGrid/>
          <w:szCs w:val="21"/>
          <w:lang w:val="fr-CH"/>
        </w:rPr>
        <w:t xml:space="preserve">0.96 </w:t>
      </w:r>
      <w:r w:rsidRPr="00EE310E">
        <w:rPr>
          <w:rFonts w:hint="eastAsia"/>
          <w:snapToGrid/>
          <w:szCs w:val="21"/>
          <w:lang w:val="fr-CH"/>
        </w:rPr>
        <w:t>±</w:t>
      </w:r>
      <w:r w:rsidRPr="00EE310E">
        <w:rPr>
          <w:rFonts w:hint="eastAsia"/>
          <w:snapToGrid/>
          <w:szCs w:val="21"/>
          <w:lang w:val="fr-CH"/>
        </w:rPr>
        <w:t xml:space="preserve"> 0.02</w:t>
      </w:r>
      <w:r w:rsidRPr="00EE310E">
        <w:rPr>
          <w:rFonts w:hint="eastAsia"/>
          <w:snapToGrid/>
          <w:szCs w:val="21"/>
          <w:lang w:val="fr-CH"/>
        </w:rPr>
        <w:t>、</w:t>
      </w:r>
      <w:r w:rsidRPr="00EE310E">
        <w:rPr>
          <w:rFonts w:hint="eastAsia"/>
          <w:snapToGrid/>
          <w:szCs w:val="21"/>
          <w:lang w:val="fr-CH"/>
        </w:rPr>
        <w:t>25</w:t>
      </w:r>
      <w:r w:rsidRPr="00EE310E">
        <w:rPr>
          <w:rFonts w:ascii="SimSun" w:hAnsi="SimSun" w:hint="eastAsia"/>
          <w:snapToGrid/>
          <w:szCs w:val="21"/>
          <w:lang w:val="fr-CH"/>
        </w:rPr>
        <w:t>℃</w:t>
      </w:r>
      <w:r w:rsidRPr="00EE310E">
        <w:rPr>
          <w:rFonts w:hint="eastAsia"/>
          <w:snapToGrid/>
          <w:szCs w:val="21"/>
          <w:lang w:val="fr-CH"/>
        </w:rPr>
        <w:t>时热容</w:t>
      </w:r>
      <w:r w:rsidRPr="00EE310E">
        <w:rPr>
          <w:rFonts w:hint="eastAsia"/>
          <w:snapToGrid/>
          <w:szCs w:val="21"/>
          <w:lang w:val="fr-CH"/>
        </w:rPr>
        <w:t xml:space="preserve">1.46 </w:t>
      </w:r>
      <w:r w:rsidRPr="00EE310E">
        <w:rPr>
          <w:rFonts w:hint="eastAsia"/>
          <w:snapToGrid/>
          <w:szCs w:val="21"/>
          <w:lang w:val="fr-CH"/>
        </w:rPr>
        <w:t>±</w:t>
      </w:r>
      <w:r w:rsidRPr="00EE310E">
        <w:rPr>
          <w:rFonts w:hint="eastAsia"/>
          <w:snapToGrid/>
          <w:szCs w:val="21"/>
          <w:lang w:val="fr-CH"/>
        </w:rPr>
        <w:t xml:space="preserve"> 0.02 </w:t>
      </w:r>
      <w:r w:rsidRPr="00EE310E">
        <w:rPr>
          <w:rFonts w:hint="eastAsia"/>
          <w:snapToGrid/>
          <w:szCs w:val="21"/>
          <w:lang w:val="fr-CH"/>
        </w:rPr>
        <w:t>焦耳</w:t>
      </w:r>
      <w:r w:rsidRPr="00EE310E">
        <w:rPr>
          <w:rFonts w:hint="eastAsia"/>
          <w:snapToGrid/>
          <w:szCs w:val="21"/>
          <w:lang w:val="fr-CH"/>
        </w:rPr>
        <w:t>/</w:t>
      </w:r>
      <w:r w:rsidRPr="00EE310E">
        <w:rPr>
          <w:rFonts w:hint="eastAsia"/>
          <w:snapToGrid/>
          <w:szCs w:val="21"/>
          <w:lang w:val="fr-CH"/>
        </w:rPr>
        <w:t>克的硅油”。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25.4.3.3.1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第二句中，将“酞酸二丁酯”改为“</w:t>
      </w:r>
      <w:r w:rsidRPr="00EE310E">
        <w:rPr>
          <w:rFonts w:hint="eastAsia"/>
          <w:snapToGrid/>
          <w:szCs w:val="21"/>
          <w:lang w:val="fr-CH"/>
        </w:rPr>
        <w:t>20</w:t>
      </w:r>
      <w:r w:rsidRPr="00EE310E">
        <w:rPr>
          <w:rFonts w:ascii="SimSun" w:hAnsi="SimSun" w:hint="eastAsia"/>
          <w:snapToGrid/>
          <w:szCs w:val="21"/>
          <w:lang w:val="fr-CH"/>
        </w:rPr>
        <w:t>℃</w:t>
      </w:r>
      <w:r w:rsidRPr="00EE310E">
        <w:rPr>
          <w:rFonts w:hint="eastAsia"/>
          <w:snapToGrid/>
          <w:szCs w:val="21"/>
          <w:lang w:val="fr-CH"/>
        </w:rPr>
        <w:t>时表观密度</w:t>
      </w:r>
      <w:r w:rsidRPr="00EE310E">
        <w:rPr>
          <w:rFonts w:hint="eastAsia"/>
          <w:snapToGrid/>
          <w:szCs w:val="21"/>
          <w:lang w:val="fr-CH"/>
        </w:rPr>
        <w:t xml:space="preserve">0.96 </w:t>
      </w:r>
      <w:r w:rsidRPr="00EE310E">
        <w:rPr>
          <w:rFonts w:hint="eastAsia"/>
          <w:snapToGrid/>
          <w:szCs w:val="21"/>
          <w:lang w:val="fr-CH"/>
        </w:rPr>
        <w:t>±</w:t>
      </w:r>
      <w:r w:rsidRPr="00EE310E">
        <w:rPr>
          <w:rFonts w:hint="eastAsia"/>
          <w:snapToGrid/>
          <w:szCs w:val="21"/>
          <w:lang w:val="fr-CH"/>
        </w:rPr>
        <w:t xml:space="preserve"> 0.02</w:t>
      </w:r>
      <w:r w:rsidRPr="00EE310E">
        <w:rPr>
          <w:rFonts w:hint="eastAsia"/>
          <w:snapToGrid/>
          <w:szCs w:val="21"/>
          <w:lang w:val="fr-CH"/>
        </w:rPr>
        <w:t>、</w:t>
      </w:r>
      <w:r w:rsidRPr="00EE310E">
        <w:rPr>
          <w:rFonts w:hint="eastAsia"/>
          <w:snapToGrid/>
          <w:szCs w:val="21"/>
          <w:lang w:val="fr-CH"/>
        </w:rPr>
        <w:t>25</w:t>
      </w:r>
      <w:r w:rsidRPr="00EE310E">
        <w:rPr>
          <w:rFonts w:ascii="SimSun" w:hAnsi="SimSun" w:hint="eastAsia"/>
          <w:snapToGrid/>
          <w:szCs w:val="21"/>
          <w:lang w:val="fr-CH"/>
        </w:rPr>
        <w:t>℃</w:t>
      </w:r>
      <w:r w:rsidRPr="00EE310E">
        <w:rPr>
          <w:rFonts w:hint="eastAsia"/>
          <w:snapToGrid/>
          <w:szCs w:val="21"/>
          <w:lang w:val="fr-CH"/>
        </w:rPr>
        <w:t>时热容</w:t>
      </w:r>
      <w:r w:rsidRPr="00EE310E">
        <w:rPr>
          <w:rFonts w:hint="eastAsia"/>
          <w:snapToGrid/>
          <w:szCs w:val="21"/>
          <w:lang w:val="fr-CH"/>
        </w:rPr>
        <w:t xml:space="preserve">1.46 </w:t>
      </w:r>
      <w:r w:rsidRPr="00EE310E">
        <w:rPr>
          <w:rFonts w:hint="eastAsia"/>
          <w:snapToGrid/>
          <w:szCs w:val="21"/>
          <w:lang w:val="fr-CH"/>
        </w:rPr>
        <w:t>±</w:t>
      </w:r>
      <w:r w:rsidRPr="00EE310E">
        <w:rPr>
          <w:rFonts w:hint="eastAsia"/>
          <w:snapToGrid/>
          <w:szCs w:val="21"/>
          <w:lang w:val="fr-CH"/>
        </w:rPr>
        <w:t xml:space="preserve"> 0.02 </w:t>
      </w:r>
      <w:r w:rsidRPr="00EE310E">
        <w:rPr>
          <w:rFonts w:hint="eastAsia"/>
          <w:snapToGrid/>
          <w:szCs w:val="21"/>
          <w:lang w:val="fr-CH"/>
        </w:rPr>
        <w:t>焦耳</w:t>
      </w:r>
      <w:r w:rsidRPr="00EE310E">
        <w:rPr>
          <w:rFonts w:hint="eastAsia"/>
          <w:snapToGrid/>
          <w:szCs w:val="21"/>
          <w:lang w:val="fr-CH"/>
        </w:rPr>
        <w:t>/</w:t>
      </w:r>
      <w:r w:rsidRPr="00EE310E">
        <w:rPr>
          <w:rFonts w:hint="eastAsia"/>
          <w:snapToGrid/>
          <w:szCs w:val="21"/>
          <w:lang w:val="fr-CH"/>
        </w:rPr>
        <w:t>克的硅油”，并将“酞酸二丁酯的温度”改为“其温度”。第三句中，将“酞酸二丁酯”改为“油”。</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26</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26.1.1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第二句中，将“运输”改为“封闭”，并删除“</w:t>
      </w:r>
      <w:r w:rsidRPr="00EE310E">
        <w:rPr>
          <w:rFonts w:hint="eastAsia"/>
          <w:snapToGrid/>
          <w:szCs w:val="21"/>
          <w:lang w:val="fr-CH"/>
        </w:rPr>
        <w:t>4.1</w:t>
      </w:r>
      <w:r w:rsidRPr="00EE310E">
        <w:rPr>
          <w:rFonts w:hint="eastAsia"/>
          <w:snapToGrid/>
          <w:szCs w:val="21"/>
          <w:lang w:val="fr-CH"/>
        </w:rPr>
        <w:t>项”和“</w:t>
      </w:r>
      <w:r w:rsidRPr="00EE310E">
        <w:rPr>
          <w:rFonts w:hint="eastAsia"/>
          <w:snapToGrid/>
          <w:szCs w:val="21"/>
          <w:lang w:val="fr-CH"/>
        </w:rPr>
        <w:t>5.2</w:t>
      </w:r>
      <w:r w:rsidRPr="00EE310E">
        <w:rPr>
          <w:rFonts w:hint="eastAsia"/>
          <w:snapToGrid/>
          <w:szCs w:val="21"/>
          <w:lang w:val="fr-CH"/>
        </w:rPr>
        <w:t>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26.4.5</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删除整段。</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27</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27.1.1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第一句中，删除“运输”。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27.2.1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27.3.1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将此段改为：“对于包件</w:t>
      </w:r>
      <w:r w:rsidRPr="00EE310E">
        <w:rPr>
          <w:rFonts w:hint="eastAsia"/>
          <w:snapToGrid/>
          <w:szCs w:val="21"/>
          <w:lang w:val="fr-CH"/>
        </w:rPr>
        <w:t>(</w:t>
      </w:r>
      <w:r w:rsidRPr="00EE310E">
        <w:rPr>
          <w:rFonts w:hint="eastAsia"/>
          <w:snapToGrid/>
          <w:szCs w:val="21"/>
          <w:lang w:val="fr-CH"/>
        </w:rPr>
        <w:t>不大于</w:t>
      </w:r>
      <w:r w:rsidRPr="00EE310E">
        <w:rPr>
          <w:rFonts w:hint="eastAsia"/>
          <w:snapToGrid/>
          <w:szCs w:val="21"/>
          <w:lang w:val="fr-CH"/>
        </w:rPr>
        <w:t>50</w:t>
      </w:r>
      <w:r w:rsidRPr="00EE310E">
        <w:rPr>
          <w:rFonts w:hint="eastAsia"/>
          <w:snapToGrid/>
          <w:szCs w:val="21"/>
          <w:lang w:val="fr-CH"/>
        </w:rPr>
        <w:t>千克</w:t>
      </w:r>
      <w:r w:rsidRPr="00EE310E">
        <w:rPr>
          <w:rFonts w:hint="eastAsia"/>
          <w:snapToGrid/>
          <w:szCs w:val="21"/>
          <w:lang w:val="fr-CH"/>
        </w:rPr>
        <w:t>)</w:t>
      </w:r>
      <w:r w:rsidRPr="00EE310E">
        <w:rPr>
          <w:rFonts w:hint="eastAsia"/>
          <w:snapToGrid/>
          <w:szCs w:val="21"/>
          <w:lang w:val="fr-CH"/>
        </w:rPr>
        <w:t>中的物质，应以其提交分类时所处的条件和形态进行系列</w:t>
      </w:r>
      <w:r w:rsidRPr="00EE310E">
        <w:rPr>
          <w:rFonts w:hint="eastAsia"/>
          <w:snapToGrid/>
          <w:szCs w:val="21"/>
          <w:lang w:val="fr-CH"/>
        </w:rPr>
        <w:t>G</w:t>
      </w:r>
      <w:r w:rsidRPr="00EE310E">
        <w:rPr>
          <w:rFonts w:hint="eastAsia"/>
          <w:snapToGrid/>
          <w:szCs w:val="21"/>
          <w:lang w:val="fr-CH"/>
        </w:rPr>
        <w:t>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27.4.1.3</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第一句中，将“运输”改为“分类”。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27.4.2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标题中，将“</w:t>
      </w:r>
      <w:r w:rsidRPr="00EE310E">
        <w:rPr>
          <w:rFonts w:hint="eastAsia"/>
          <w:snapToGrid/>
          <w:szCs w:val="21"/>
          <w:lang w:val="fr-CH"/>
        </w:rPr>
        <w:t>g.2</w:t>
      </w:r>
      <w:r w:rsidRPr="00EE310E">
        <w:rPr>
          <w:rFonts w:hint="eastAsia"/>
          <w:snapToGrid/>
          <w:szCs w:val="21"/>
          <w:lang w:val="fr-CH"/>
        </w:rPr>
        <w:t>”改为“</w:t>
      </w:r>
      <w:r w:rsidRPr="00EE310E">
        <w:rPr>
          <w:rFonts w:hint="eastAsia"/>
          <w:snapToGrid/>
          <w:szCs w:val="21"/>
          <w:lang w:val="fr-CH"/>
        </w:rPr>
        <w:t>G.2</w:t>
      </w:r>
      <w:r w:rsidRPr="00EE310E">
        <w:rPr>
          <w:rFonts w:hint="eastAsia"/>
          <w:snapToGrid/>
          <w:szCs w:val="21"/>
          <w:lang w:val="fr-CH"/>
        </w:rPr>
        <w:t>”。</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28</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28.1</w:t>
      </w:r>
      <w:r w:rsidRPr="00EE310E">
        <w:rPr>
          <w:rFonts w:hint="eastAsia"/>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第一句中，在“自加速分解温度”之后插入“和自加速聚合温度”。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删除第二句中的“用于运输的”。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插入新的第三句，内容为：“自加速聚合温度的定义，是一种物质在包件中可能发生自加速聚合反应的最低温度。”。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将第四句开头改为：“自加速分解温度和自加速聚合温度是……”，并将“分解动态”改为“反应动力学”。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28.2.1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删除“在运输温度下”。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将“自反应物质定义”改为“自反应物质或聚合性物质定义”。</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表</w:t>
      </w:r>
      <w:r w:rsidRPr="00EE310E">
        <w:rPr>
          <w:rFonts w:hint="eastAsia"/>
          <w:snapToGrid/>
          <w:szCs w:val="21"/>
          <w:lang w:val="fr-CH"/>
        </w:rPr>
        <w:t>28.1</w:t>
      </w:r>
      <w:r w:rsidRPr="00EE310E">
        <w:rPr>
          <w:rFonts w:hint="eastAsia"/>
          <w:snapToGrid/>
          <w:szCs w:val="21"/>
          <w:lang w:val="fr-CH"/>
        </w:rPr>
        <w:tab/>
      </w:r>
      <w:r w:rsidRPr="00EE310E">
        <w:rPr>
          <w:snapToGrid/>
          <w:szCs w:val="21"/>
          <w:lang w:val="fr-CH"/>
        </w:rPr>
        <w:tab/>
      </w:r>
      <w:r w:rsidRPr="00EE310E">
        <w:rPr>
          <w:rFonts w:hint="eastAsia"/>
          <w:snapToGrid/>
          <w:szCs w:val="21"/>
          <w:lang w:val="fr-CH"/>
        </w:rPr>
        <w:t>脚注</w:t>
      </w:r>
      <w:r w:rsidRPr="00EE310E">
        <w:rPr>
          <w:rFonts w:hint="eastAsia"/>
          <w:snapToGrid/>
          <w:szCs w:val="21"/>
          <w:lang w:val="fr-CH"/>
        </w:rPr>
        <w:t>a</w:t>
      </w:r>
      <w:r w:rsidRPr="00EE310E">
        <w:rPr>
          <w:rFonts w:hint="eastAsia"/>
          <w:snapToGrid/>
          <w:szCs w:val="21"/>
          <w:lang w:val="fr-CH"/>
        </w:rPr>
        <w:t>、</w:t>
      </w:r>
      <w:r w:rsidRPr="00EE310E">
        <w:rPr>
          <w:rFonts w:hint="eastAsia"/>
          <w:snapToGrid/>
          <w:szCs w:val="21"/>
          <w:lang w:val="fr-CH"/>
        </w:rPr>
        <w:t>b</w:t>
      </w:r>
      <w:r w:rsidRPr="00EE310E">
        <w:rPr>
          <w:rFonts w:hint="eastAsia"/>
          <w:snapToGrid/>
          <w:szCs w:val="21"/>
          <w:lang w:val="fr-CH"/>
        </w:rPr>
        <w:t>和</w:t>
      </w:r>
      <w:r w:rsidRPr="00EE310E">
        <w:rPr>
          <w:rFonts w:hint="eastAsia"/>
          <w:snapToGrid/>
          <w:szCs w:val="21"/>
          <w:lang w:val="fr-CH"/>
        </w:rPr>
        <w:t>c</w:t>
      </w:r>
      <w:r w:rsidRPr="00EE310E">
        <w:rPr>
          <w:rFonts w:hint="eastAsia"/>
          <w:snapToGrid/>
          <w:szCs w:val="21"/>
          <w:lang w:val="fr-CH"/>
        </w:rPr>
        <w:t>中，将“运输”改为“封闭”。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28.2.2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表格之后的最后一句中，在“自加速分解温度”后插入“或自加速聚合温度”，并删除“运输”。</w:t>
      </w:r>
    </w:p>
    <w:p w:rsidR="00EE310E" w:rsidRPr="00EE310E" w:rsidRDefault="00EE310E" w:rsidP="00DA2E7F">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28.2.3</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改为：“在有必要进行温度控制时</w:t>
      </w:r>
      <w:r w:rsidRPr="00EE310E">
        <w:rPr>
          <w:rFonts w:hint="eastAsia"/>
          <w:snapToGrid/>
          <w:szCs w:val="21"/>
          <w:lang w:val="fr-CH"/>
        </w:rPr>
        <w:t>(</w:t>
      </w:r>
      <w:r w:rsidRPr="00EE310E">
        <w:rPr>
          <w:rFonts w:hint="eastAsia"/>
          <w:snapToGrid/>
          <w:szCs w:val="21"/>
          <w:lang w:val="fr-CH"/>
        </w:rPr>
        <w:t>见表</w:t>
      </w:r>
      <w:r w:rsidRPr="00EE310E">
        <w:rPr>
          <w:rFonts w:hint="eastAsia"/>
          <w:snapToGrid/>
          <w:szCs w:val="21"/>
          <w:lang w:val="fr-CH"/>
        </w:rPr>
        <w:t>28.2)</w:t>
      </w:r>
      <w:r w:rsidRPr="00EE310E">
        <w:rPr>
          <w:rFonts w:hint="eastAsia"/>
          <w:snapToGrid/>
          <w:szCs w:val="21"/>
          <w:lang w:val="fr-CH"/>
        </w:rPr>
        <w:t>，可使用表</w:t>
      </w:r>
      <w:r w:rsidRPr="00EE310E">
        <w:rPr>
          <w:rFonts w:hint="eastAsia"/>
          <w:snapToGrid/>
          <w:szCs w:val="21"/>
          <w:lang w:val="fr-CH"/>
        </w:rPr>
        <w:t xml:space="preserve">28.3, </w:t>
      </w:r>
      <w:r w:rsidRPr="00EE310E">
        <w:rPr>
          <w:rFonts w:hint="eastAsia"/>
          <w:snapToGrid/>
          <w:szCs w:val="21"/>
          <w:lang w:val="fr-CH"/>
        </w:rPr>
        <w:t>根据自加速分解温度和自加速聚合温度推算控制温度和危急温度”。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将原表</w:t>
      </w:r>
      <w:r w:rsidRPr="00EE310E">
        <w:rPr>
          <w:rFonts w:hint="eastAsia"/>
          <w:snapToGrid/>
          <w:szCs w:val="21"/>
          <w:lang w:val="fr-CH"/>
        </w:rPr>
        <w:t>28.2</w:t>
      </w:r>
      <w:r w:rsidRPr="00EE310E">
        <w:rPr>
          <w:rFonts w:hint="eastAsia"/>
          <w:snapToGrid/>
          <w:szCs w:val="21"/>
          <w:lang w:val="fr-CH"/>
        </w:rPr>
        <w:t>重新编号为</w:t>
      </w:r>
      <w:r w:rsidRPr="00EE310E">
        <w:rPr>
          <w:rFonts w:hint="eastAsia"/>
          <w:snapToGrid/>
          <w:szCs w:val="21"/>
          <w:lang w:val="fr-CH"/>
        </w:rPr>
        <w:t>28.3</w:t>
      </w:r>
      <w:r w:rsidRPr="00EE310E">
        <w:rPr>
          <w:rFonts w:hint="eastAsia"/>
          <w:snapToGrid/>
          <w:szCs w:val="21"/>
          <w:lang w:val="fr-CH"/>
        </w:rPr>
        <w:t>。</w:t>
      </w:r>
    </w:p>
    <w:p w:rsidR="00DA2E7F" w:rsidRDefault="00DA2E7F">
      <w:pPr>
        <w:tabs>
          <w:tab w:val="clear" w:pos="431"/>
        </w:tabs>
        <w:overflowPunct/>
        <w:adjustRightInd/>
        <w:snapToGrid/>
        <w:spacing w:line="240" w:lineRule="auto"/>
        <w:jc w:val="left"/>
        <w:rPr>
          <w:rFonts w:ascii="Time New Roman" w:eastAsia="SimHei" w:hAnsi="Time New Roman" w:hint="eastAsia"/>
          <w:snapToGrid/>
          <w:szCs w:val="21"/>
          <w:lang w:val="fr-CH"/>
        </w:rPr>
      </w:pPr>
      <w:r>
        <w:rPr>
          <w:rFonts w:ascii="Time New Roman" w:eastAsia="SimHei" w:hAnsi="Time New Roman" w:hint="eastAsia"/>
          <w:snapToGrid/>
          <w:szCs w:val="21"/>
          <w:lang w:val="fr-CH"/>
        </w:rPr>
        <w:br w:type="page"/>
      </w:r>
    </w:p>
    <w:p w:rsidR="00EE310E" w:rsidRPr="00DA2E7F" w:rsidRDefault="00EE310E" w:rsidP="00EE310E">
      <w:pPr>
        <w:tabs>
          <w:tab w:val="left" w:pos="1134"/>
          <w:tab w:val="left" w:pos="1565"/>
          <w:tab w:val="left" w:pos="1996"/>
          <w:tab w:val="left" w:pos="2427"/>
          <w:tab w:val="left" w:pos="2858"/>
        </w:tabs>
        <w:spacing w:after="120"/>
        <w:ind w:left="1134" w:right="1134"/>
        <w:rPr>
          <w:rFonts w:ascii="Time New Roman" w:hAnsi="Time New Roman" w:hint="eastAsia"/>
          <w:snapToGrid/>
          <w:szCs w:val="21"/>
          <w:lang w:val="fr-CH"/>
        </w:rPr>
      </w:pPr>
      <w:r w:rsidRPr="00DA2E7F">
        <w:rPr>
          <w:rFonts w:ascii="Time New Roman" w:hAnsi="Time New Roman" w:hint="eastAsia"/>
          <w:snapToGrid/>
          <w:szCs w:val="21"/>
          <w:lang w:val="fr-CH"/>
        </w:rPr>
        <w:t>插入新的表</w:t>
      </w:r>
      <w:r w:rsidRPr="00DA2E7F">
        <w:rPr>
          <w:rFonts w:ascii="Time New Roman" w:hAnsi="Time New Roman" w:hint="eastAsia"/>
          <w:snapToGrid/>
          <w:szCs w:val="21"/>
          <w:lang w:val="fr-CH"/>
        </w:rPr>
        <w:t xml:space="preserve">28.2, </w:t>
      </w:r>
      <w:r w:rsidRPr="00DA2E7F">
        <w:rPr>
          <w:rFonts w:ascii="Time New Roman" w:hAnsi="Time New Roman" w:hint="eastAsia"/>
          <w:snapToGrid/>
          <w:szCs w:val="21"/>
          <w:lang w:val="fr-CH"/>
        </w:rPr>
        <w:t>内容为：</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113" w:type="dxa"/>
        </w:tblCellMar>
        <w:tblLook w:val="0000" w:firstRow="0" w:lastRow="0" w:firstColumn="0" w:lastColumn="0" w:noHBand="0" w:noVBand="0"/>
      </w:tblPr>
      <w:tblGrid>
        <w:gridCol w:w="4160"/>
        <w:gridCol w:w="3210"/>
      </w:tblGrid>
      <w:tr w:rsidR="00EE310E" w:rsidRPr="00EE310E" w:rsidTr="00C23E1A">
        <w:trPr>
          <w:cantSplit/>
        </w:trPr>
        <w:tc>
          <w:tcPr>
            <w:tcW w:w="2822" w:type="pct"/>
            <w:shd w:val="clear" w:color="auto" w:fill="auto"/>
            <w:vAlign w:val="bottom"/>
          </w:tcPr>
          <w:p w:rsidR="00EE310E" w:rsidRPr="00EE310E" w:rsidRDefault="00EE310E" w:rsidP="00C23E1A">
            <w:pPr>
              <w:tabs>
                <w:tab w:val="left" w:pos="1134"/>
                <w:tab w:val="left" w:pos="1565"/>
                <w:tab w:val="left" w:pos="1996"/>
                <w:tab w:val="left" w:pos="2427"/>
              </w:tabs>
              <w:spacing w:before="80" w:after="80"/>
              <w:ind w:left="57" w:right="57"/>
              <w:jc w:val="left"/>
              <w:rPr>
                <w:rFonts w:ascii="Time New Roman" w:eastAsia="SimHei" w:hAnsi="Time New Roman" w:hint="eastAsia"/>
                <w:snapToGrid/>
                <w:szCs w:val="21"/>
                <w:lang w:val="en-GB"/>
              </w:rPr>
            </w:pPr>
            <w:r w:rsidRPr="00EE310E">
              <w:rPr>
                <w:rFonts w:ascii="Time New Roman" w:eastAsia="SimHei" w:hAnsi="Time New Roman" w:hint="eastAsia"/>
                <w:snapToGrid/>
                <w:szCs w:val="21"/>
                <w:lang w:val="en-GB"/>
              </w:rPr>
              <w:t>物质类型</w:t>
            </w:r>
          </w:p>
        </w:tc>
        <w:tc>
          <w:tcPr>
            <w:tcW w:w="2178" w:type="pct"/>
            <w:shd w:val="clear" w:color="auto" w:fill="auto"/>
            <w:vAlign w:val="bottom"/>
          </w:tcPr>
          <w:p w:rsidR="00EE310E" w:rsidRPr="00EE310E" w:rsidRDefault="00EE310E" w:rsidP="00C23E1A">
            <w:pPr>
              <w:tabs>
                <w:tab w:val="left" w:pos="1134"/>
                <w:tab w:val="left" w:pos="1565"/>
                <w:tab w:val="left" w:pos="1996"/>
                <w:tab w:val="left" w:pos="2427"/>
              </w:tabs>
              <w:spacing w:before="80" w:after="80"/>
              <w:ind w:left="57" w:right="57"/>
              <w:jc w:val="left"/>
              <w:rPr>
                <w:rFonts w:ascii="Time New Roman" w:eastAsia="SimHei" w:hAnsi="Time New Roman" w:hint="eastAsia"/>
                <w:snapToGrid/>
                <w:szCs w:val="21"/>
                <w:lang w:val="en-GB"/>
              </w:rPr>
            </w:pPr>
            <w:r w:rsidRPr="00EE310E">
              <w:rPr>
                <w:rFonts w:ascii="Time New Roman" w:eastAsia="SimHei" w:hAnsi="Time New Roman" w:hint="eastAsia"/>
                <w:snapToGrid/>
                <w:szCs w:val="21"/>
                <w:lang w:val="en-GB"/>
              </w:rPr>
              <w:t>温度控制标准</w:t>
            </w:r>
          </w:p>
        </w:tc>
      </w:tr>
      <w:tr w:rsidR="00EE310E" w:rsidRPr="00EE310E" w:rsidTr="00C23E1A">
        <w:trPr>
          <w:cantSplit/>
        </w:trPr>
        <w:tc>
          <w:tcPr>
            <w:tcW w:w="2822" w:type="pct"/>
            <w:shd w:val="clear" w:color="auto" w:fill="auto"/>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自反应物质</w:t>
            </w:r>
          </w:p>
        </w:tc>
        <w:tc>
          <w:tcPr>
            <w:tcW w:w="2178" w:type="pct"/>
            <w:shd w:val="clear" w:color="auto" w:fill="auto"/>
            <w:vAlign w:val="bottom"/>
          </w:tcPr>
          <w:p w:rsidR="00EE310E" w:rsidRPr="00EE310E" w:rsidRDefault="00EE310E" w:rsidP="00C23E1A">
            <w:pPr>
              <w:tabs>
                <w:tab w:val="left" w:pos="1134"/>
                <w:tab w:val="left" w:pos="1565"/>
                <w:tab w:val="left" w:pos="1996"/>
                <w:tab w:val="left" w:pos="2427"/>
              </w:tabs>
              <w:overflowPunct/>
              <w:spacing w:before="40" w:after="120"/>
              <w:ind w:left="57" w:right="57"/>
              <w:jc w:val="left"/>
              <w:rPr>
                <w:rFonts w:asciiTheme="majorBidi" w:hAnsiTheme="majorBidi" w:cstheme="majorBidi"/>
                <w:snapToGrid/>
                <w:szCs w:val="21"/>
                <w:lang w:val="en-GB"/>
              </w:rPr>
            </w:pPr>
            <w:r w:rsidRPr="00EE310E">
              <w:rPr>
                <w:rFonts w:asciiTheme="majorBidi" w:hAnsiTheme="majorBidi" w:cstheme="majorBidi" w:hint="eastAsia"/>
                <w:snapToGrid/>
                <w:szCs w:val="21"/>
                <w:lang w:val="en-GB"/>
              </w:rPr>
              <w:t>自加速分解温度</w:t>
            </w:r>
            <w:r w:rsidRPr="00EE310E">
              <w:rPr>
                <w:rFonts w:asciiTheme="majorBidi" w:hAnsiTheme="majorBidi" w:cstheme="majorBidi"/>
                <w:snapToGrid/>
                <w:szCs w:val="21"/>
                <w:lang w:val="en-GB"/>
              </w:rPr>
              <w:t xml:space="preserve"> ≤ 55 </w:t>
            </w:r>
            <w:r w:rsidRPr="00EE310E">
              <w:rPr>
                <w:rFonts w:asciiTheme="majorBidi" w:hAnsiTheme="majorBidi" w:cstheme="majorBidi" w:hint="eastAsia"/>
                <w:snapToGrid/>
                <w:szCs w:val="21"/>
                <w:lang w:val="en-GB"/>
              </w:rPr>
              <w:t>℃</w:t>
            </w:r>
          </w:p>
        </w:tc>
      </w:tr>
      <w:tr w:rsidR="00EE310E" w:rsidRPr="00EE310E" w:rsidTr="00C23E1A">
        <w:trPr>
          <w:cantSplit/>
        </w:trPr>
        <w:tc>
          <w:tcPr>
            <w:tcW w:w="2822" w:type="pct"/>
            <w:shd w:val="clear" w:color="auto" w:fill="auto"/>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B</w:t>
            </w:r>
            <w:r w:rsidRPr="00EE310E">
              <w:rPr>
                <w:rFonts w:hint="eastAsia"/>
                <w:snapToGrid/>
                <w:szCs w:val="21"/>
                <w:lang w:val="en-GB"/>
              </w:rPr>
              <w:t>型和</w:t>
            </w:r>
            <w:r w:rsidRPr="00EE310E">
              <w:rPr>
                <w:rFonts w:hint="eastAsia"/>
                <w:snapToGrid/>
                <w:szCs w:val="21"/>
                <w:lang w:val="en-GB"/>
              </w:rPr>
              <w:t>C</w:t>
            </w:r>
            <w:r w:rsidRPr="00EE310E">
              <w:rPr>
                <w:rFonts w:hint="eastAsia"/>
                <w:snapToGrid/>
                <w:szCs w:val="21"/>
                <w:lang w:val="en-GB"/>
              </w:rPr>
              <w:t>型有机过氧化物</w:t>
            </w:r>
          </w:p>
        </w:tc>
        <w:tc>
          <w:tcPr>
            <w:tcW w:w="2178" w:type="pct"/>
            <w:shd w:val="clear" w:color="auto" w:fill="auto"/>
            <w:vAlign w:val="bottom"/>
          </w:tcPr>
          <w:p w:rsidR="00EE310E" w:rsidRPr="00EE310E" w:rsidRDefault="00EE310E" w:rsidP="00C23E1A">
            <w:pPr>
              <w:tabs>
                <w:tab w:val="left" w:pos="1134"/>
                <w:tab w:val="left" w:pos="1565"/>
                <w:tab w:val="left" w:pos="1996"/>
                <w:tab w:val="left" w:pos="2427"/>
              </w:tabs>
              <w:overflowPunct/>
              <w:spacing w:before="40" w:after="120"/>
              <w:ind w:left="57" w:right="57"/>
              <w:jc w:val="left"/>
              <w:rPr>
                <w:rFonts w:asciiTheme="majorBidi" w:hAnsiTheme="majorBidi" w:cstheme="majorBidi"/>
                <w:snapToGrid/>
                <w:szCs w:val="21"/>
                <w:lang w:val="en-GB"/>
              </w:rPr>
            </w:pPr>
            <w:r w:rsidRPr="00EE310E">
              <w:rPr>
                <w:rFonts w:asciiTheme="majorBidi" w:hAnsiTheme="majorBidi" w:cstheme="majorBidi" w:hint="eastAsia"/>
                <w:snapToGrid/>
                <w:szCs w:val="21"/>
                <w:lang w:val="en-GB"/>
              </w:rPr>
              <w:t>自加速分解温度</w:t>
            </w:r>
            <w:r w:rsidRPr="00EE310E">
              <w:rPr>
                <w:rFonts w:asciiTheme="majorBidi" w:hAnsiTheme="majorBidi" w:cstheme="majorBidi" w:hint="eastAsia"/>
                <w:snapToGrid/>
                <w:szCs w:val="21"/>
                <w:lang w:val="en-GB"/>
              </w:rPr>
              <w:t xml:space="preserve"> </w:t>
            </w:r>
            <w:r w:rsidRPr="00EE310E">
              <w:rPr>
                <w:rFonts w:asciiTheme="majorBidi" w:hAnsiTheme="majorBidi" w:cstheme="majorBidi"/>
                <w:snapToGrid/>
                <w:szCs w:val="21"/>
                <w:lang w:val="en-GB"/>
              </w:rPr>
              <w:t xml:space="preserve">≤ 50 </w:t>
            </w:r>
            <w:r w:rsidRPr="00EE310E">
              <w:rPr>
                <w:rFonts w:asciiTheme="majorBidi" w:hAnsiTheme="majorBidi" w:cstheme="majorBidi" w:hint="eastAsia"/>
                <w:snapToGrid/>
                <w:szCs w:val="21"/>
                <w:lang w:val="en-GB"/>
              </w:rPr>
              <w:t>℃</w:t>
            </w:r>
          </w:p>
        </w:tc>
      </w:tr>
      <w:tr w:rsidR="00EE310E" w:rsidRPr="00EE310E" w:rsidTr="00C23E1A">
        <w:trPr>
          <w:cantSplit/>
        </w:trPr>
        <w:tc>
          <w:tcPr>
            <w:tcW w:w="2822" w:type="pct"/>
            <w:shd w:val="clear" w:color="auto" w:fill="auto"/>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在封闭条件下加热呈中等效应的</w:t>
            </w:r>
            <w:r w:rsidRPr="00EE310E">
              <w:rPr>
                <w:rFonts w:hint="eastAsia"/>
                <w:snapToGrid/>
                <w:szCs w:val="21"/>
                <w:lang w:val="en-GB"/>
              </w:rPr>
              <w:t>D</w:t>
            </w:r>
            <w:r w:rsidRPr="00EE310E">
              <w:rPr>
                <w:rFonts w:hint="eastAsia"/>
                <w:snapToGrid/>
                <w:szCs w:val="21"/>
                <w:lang w:val="en-GB"/>
              </w:rPr>
              <w:t>型有机过氧化物</w:t>
            </w:r>
            <w:r w:rsidRPr="00EE310E">
              <w:rPr>
                <w:snapToGrid/>
                <w:szCs w:val="21"/>
                <w:vertAlign w:val="superscript"/>
                <w:lang w:val="en-GB"/>
              </w:rPr>
              <w:t>a</w:t>
            </w:r>
          </w:p>
        </w:tc>
        <w:tc>
          <w:tcPr>
            <w:tcW w:w="2178" w:type="pct"/>
            <w:shd w:val="clear" w:color="auto" w:fill="auto"/>
            <w:vAlign w:val="bottom"/>
          </w:tcPr>
          <w:p w:rsidR="00EE310E" w:rsidRPr="00EE310E" w:rsidRDefault="00EE310E" w:rsidP="00C23E1A">
            <w:pPr>
              <w:tabs>
                <w:tab w:val="left" w:pos="1134"/>
                <w:tab w:val="left" w:pos="1565"/>
                <w:tab w:val="left" w:pos="1996"/>
                <w:tab w:val="left" w:pos="2427"/>
              </w:tabs>
              <w:overflowPunct/>
              <w:spacing w:before="40" w:after="120"/>
              <w:ind w:left="57" w:right="57"/>
              <w:jc w:val="left"/>
              <w:rPr>
                <w:rFonts w:asciiTheme="majorBidi" w:hAnsiTheme="majorBidi" w:cstheme="majorBidi"/>
                <w:snapToGrid/>
                <w:szCs w:val="21"/>
                <w:lang w:val="en-GB"/>
              </w:rPr>
            </w:pPr>
            <w:r w:rsidRPr="00EE310E">
              <w:rPr>
                <w:rFonts w:asciiTheme="majorBidi" w:hAnsiTheme="majorBidi" w:cstheme="majorBidi" w:hint="eastAsia"/>
                <w:snapToGrid/>
                <w:szCs w:val="21"/>
                <w:lang w:val="en-GB"/>
              </w:rPr>
              <w:t>自加速分解温度</w:t>
            </w:r>
            <w:r w:rsidRPr="00EE310E">
              <w:rPr>
                <w:rFonts w:asciiTheme="majorBidi" w:hAnsiTheme="majorBidi" w:cstheme="majorBidi" w:hint="eastAsia"/>
                <w:snapToGrid/>
                <w:szCs w:val="21"/>
                <w:lang w:val="en-GB"/>
              </w:rPr>
              <w:t xml:space="preserve"> </w:t>
            </w:r>
            <w:r w:rsidRPr="00EE310E">
              <w:rPr>
                <w:rFonts w:asciiTheme="majorBidi" w:hAnsiTheme="majorBidi" w:cstheme="majorBidi"/>
                <w:snapToGrid/>
                <w:szCs w:val="21"/>
                <w:lang w:val="en-GB"/>
              </w:rPr>
              <w:t xml:space="preserve">≤ 50 </w:t>
            </w:r>
            <w:r w:rsidRPr="00EE310E">
              <w:rPr>
                <w:rFonts w:asciiTheme="majorBidi" w:hAnsiTheme="majorBidi" w:cstheme="majorBidi" w:hint="eastAsia"/>
                <w:snapToGrid/>
                <w:szCs w:val="21"/>
                <w:lang w:val="en-GB"/>
              </w:rPr>
              <w:t>℃</w:t>
            </w:r>
          </w:p>
        </w:tc>
      </w:tr>
      <w:tr w:rsidR="00EE310E" w:rsidRPr="00EE310E" w:rsidTr="00C23E1A">
        <w:trPr>
          <w:cantSplit/>
        </w:trPr>
        <w:tc>
          <w:tcPr>
            <w:tcW w:w="2822" w:type="pct"/>
            <w:shd w:val="clear" w:color="auto" w:fill="auto"/>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在封闭条件下加热呈微弱效应或无效应的</w:t>
            </w:r>
            <w:r w:rsidRPr="00EE310E">
              <w:rPr>
                <w:rFonts w:hint="eastAsia"/>
                <w:snapToGrid/>
                <w:szCs w:val="21"/>
                <w:lang w:val="en-GB"/>
              </w:rPr>
              <w:t>D</w:t>
            </w:r>
            <w:r w:rsidRPr="00EE310E">
              <w:rPr>
                <w:rFonts w:hint="eastAsia"/>
                <w:snapToGrid/>
                <w:szCs w:val="21"/>
                <w:lang w:val="en-GB"/>
              </w:rPr>
              <w:t>型有机过氧化物</w:t>
            </w:r>
            <w:r w:rsidRPr="00EE310E">
              <w:rPr>
                <w:snapToGrid/>
                <w:szCs w:val="21"/>
                <w:vertAlign w:val="superscript"/>
                <w:lang w:val="en-GB"/>
              </w:rPr>
              <w:t>a</w:t>
            </w:r>
          </w:p>
        </w:tc>
        <w:tc>
          <w:tcPr>
            <w:tcW w:w="2178" w:type="pct"/>
            <w:shd w:val="clear" w:color="auto" w:fill="auto"/>
            <w:vAlign w:val="bottom"/>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自加速分解温度</w:t>
            </w:r>
            <w:r w:rsidRPr="00EE310E">
              <w:rPr>
                <w:rFonts w:hint="eastAsia"/>
                <w:snapToGrid/>
                <w:szCs w:val="21"/>
                <w:lang w:val="en-GB"/>
              </w:rPr>
              <w:t xml:space="preserve"> </w:t>
            </w:r>
            <w:r w:rsidRPr="00EE310E">
              <w:rPr>
                <w:snapToGrid/>
                <w:szCs w:val="21"/>
                <w:lang w:val="en-GB"/>
              </w:rPr>
              <w:t>≤ 45 °C</w:t>
            </w:r>
          </w:p>
        </w:tc>
      </w:tr>
      <w:tr w:rsidR="00EE310E" w:rsidRPr="00EE310E" w:rsidTr="00C23E1A">
        <w:trPr>
          <w:cantSplit/>
        </w:trPr>
        <w:tc>
          <w:tcPr>
            <w:tcW w:w="2822" w:type="pct"/>
            <w:shd w:val="clear" w:color="auto" w:fill="auto"/>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snapToGrid/>
                <w:szCs w:val="21"/>
                <w:lang w:val="en-GB"/>
              </w:rPr>
              <w:t>E</w:t>
            </w:r>
            <w:r w:rsidRPr="00EE310E">
              <w:rPr>
                <w:rFonts w:hint="eastAsia"/>
                <w:snapToGrid/>
                <w:szCs w:val="21"/>
                <w:lang w:val="en-GB"/>
              </w:rPr>
              <w:t>型和</w:t>
            </w:r>
            <w:r w:rsidRPr="00EE310E">
              <w:rPr>
                <w:snapToGrid/>
                <w:szCs w:val="21"/>
                <w:lang w:val="en-GB"/>
              </w:rPr>
              <w:t>F</w:t>
            </w:r>
            <w:r w:rsidRPr="00EE310E">
              <w:rPr>
                <w:rFonts w:hint="eastAsia"/>
                <w:snapToGrid/>
                <w:szCs w:val="21"/>
                <w:lang w:val="en-GB"/>
              </w:rPr>
              <w:t>型有机过氧化物</w:t>
            </w:r>
          </w:p>
        </w:tc>
        <w:tc>
          <w:tcPr>
            <w:tcW w:w="2178" w:type="pct"/>
            <w:shd w:val="clear" w:color="auto" w:fill="auto"/>
            <w:vAlign w:val="bottom"/>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自加速分解温度</w:t>
            </w:r>
            <w:r w:rsidRPr="00EE310E">
              <w:rPr>
                <w:rFonts w:hint="eastAsia"/>
                <w:snapToGrid/>
                <w:szCs w:val="21"/>
                <w:lang w:val="en-GB"/>
              </w:rPr>
              <w:t xml:space="preserve"> </w:t>
            </w:r>
            <w:r w:rsidRPr="00EE310E">
              <w:rPr>
                <w:snapToGrid/>
                <w:szCs w:val="21"/>
                <w:lang w:val="en-GB"/>
              </w:rPr>
              <w:t>≤ 45 °C</w:t>
            </w:r>
          </w:p>
        </w:tc>
      </w:tr>
      <w:tr w:rsidR="00EE310E" w:rsidRPr="00EE310E" w:rsidTr="00C23E1A">
        <w:trPr>
          <w:cantSplit/>
        </w:trPr>
        <w:tc>
          <w:tcPr>
            <w:tcW w:w="2822" w:type="pct"/>
            <w:shd w:val="clear" w:color="auto" w:fill="auto"/>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包装</w:t>
            </w:r>
            <w:r w:rsidRPr="00EE310E">
              <w:rPr>
                <w:snapToGrid/>
                <w:szCs w:val="21"/>
                <w:lang w:val="en-GB"/>
              </w:rPr>
              <w:t>或</w:t>
            </w:r>
            <w:r w:rsidRPr="00EE310E">
              <w:rPr>
                <w:rFonts w:hint="eastAsia"/>
                <w:snapToGrid/>
                <w:szCs w:val="21"/>
                <w:lang w:val="en-GB"/>
              </w:rPr>
              <w:t>中型</w:t>
            </w:r>
            <w:r w:rsidRPr="00EE310E">
              <w:rPr>
                <w:snapToGrid/>
                <w:szCs w:val="21"/>
                <w:lang w:val="en-GB"/>
              </w:rPr>
              <w:t>散货箱中的聚合性物质</w:t>
            </w:r>
          </w:p>
        </w:tc>
        <w:tc>
          <w:tcPr>
            <w:tcW w:w="2178" w:type="pct"/>
            <w:shd w:val="clear" w:color="auto" w:fill="auto"/>
            <w:vAlign w:val="bottom"/>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自加速聚合温度</w:t>
            </w:r>
            <w:r w:rsidRPr="00EE310E">
              <w:rPr>
                <w:rFonts w:hint="eastAsia"/>
                <w:snapToGrid/>
                <w:szCs w:val="21"/>
                <w:lang w:val="en-GB"/>
              </w:rPr>
              <w:t xml:space="preserve"> </w:t>
            </w:r>
            <w:r w:rsidRPr="00EE310E">
              <w:rPr>
                <w:snapToGrid/>
                <w:szCs w:val="21"/>
                <w:lang w:val="en-GB"/>
              </w:rPr>
              <w:t>≤ 50 °C</w:t>
            </w:r>
          </w:p>
        </w:tc>
      </w:tr>
      <w:tr w:rsidR="00EE310E" w:rsidRPr="00EE310E" w:rsidTr="00C23E1A">
        <w:trPr>
          <w:cantSplit/>
        </w:trPr>
        <w:tc>
          <w:tcPr>
            <w:tcW w:w="2822" w:type="pct"/>
            <w:shd w:val="clear" w:color="auto" w:fill="auto"/>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可移动</w:t>
            </w:r>
            <w:r w:rsidRPr="00EE310E">
              <w:rPr>
                <w:snapToGrid/>
                <w:szCs w:val="21"/>
                <w:lang w:val="en-GB"/>
              </w:rPr>
              <w:t>槽罐中的聚合性物质</w:t>
            </w:r>
          </w:p>
        </w:tc>
        <w:tc>
          <w:tcPr>
            <w:tcW w:w="2178" w:type="pct"/>
            <w:shd w:val="clear" w:color="auto" w:fill="auto"/>
            <w:vAlign w:val="bottom"/>
          </w:tcPr>
          <w:p w:rsidR="00EE310E" w:rsidRPr="00EE310E" w:rsidRDefault="00EE310E" w:rsidP="00C23E1A">
            <w:pPr>
              <w:tabs>
                <w:tab w:val="left" w:pos="1134"/>
                <w:tab w:val="left" w:pos="1565"/>
                <w:tab w:val="left" w:pos="1996"/>
                <w:tab w:val="left" w:pos="2427"/>
              </w:tabs>
              <w:overflowPunct/>
              <w:spacing w:before="40" w:after="120"/>
              <w:ind w:left="57" w:right="57"/>
              <w:jc w:val="left"/>
              <w:rPr>
                <w:snapToGrid/>
                <w:szCs w:val="21"/>
                <w:lang w:val="en-GB"/>
              </w:rPr>
            </w:pPr>
            <w:r w:rsidRPr="00EE310E">
              <w:rPr>
                <w:rFonts w:hint="eastAsia"/>
                <w:snapToGrid/>
                <w:szCs w:val="21"/>
                <w:lang w:val="en-GB"/>
              </w:rPr>
              <w:t>自加速聚合温度</w:t>
            </w:r>
            <w:r w:rsidRPr="00EE310E">
              <w:rPr>
                <w:rFonts w:hint="eastAsia"/>
                <w:snapToGrid/>
                <w:szCs w:val="21"/>
                <w:lang w:val="en-GB"/>
              </w:rPr>
              <w:t xml:space="preserve"> </w:t>
            </w:r>
            <w:r w:rsidRPr="00EE310E">
              <w:rPr>
                <w:snapToGrid/>
                <w:szCs w:val="21"/>
                <w:lang w:val="en-GB"/>
              </w:rPr>
              <w:t>≤ 45 °C</w:t>
            </w:r>
          </w:p>
        </w:tc>
      </w:tr>
    </w:tbl>
    <w:p w:rsidR="00EE310E" w:rsidRPr="00EE310E" w:rsidRDefault="00EE310E" w:rsidP="00EE310E">
      <w:pPr>
        <w:widowControl w:val="0"/>
        <w:tabs>
          <w:tab w:val="clear" w:pos="431"/>
          <w:tab w:val="right" w:pos="1021"/>
        </w:tabs>
        <w:autoSpaceDE w:val="0"/>
        <w:autoSpaceDN w:val="0"/>
        <w:spacing w:before="120" w:line="240" w:lineRule="exact"/>
        <w:ind w:left="1134" w:right="1134" w:hanging="1134"/>
        <w:jc w:val="left"/>
        <w:rPr>
          <w:snapToGrid/>
          <w:sz w:val="18"/>
          <w:szCs w:val="18"/>
          <w:lang w:val="fr-CH"/>
        </w:rPr>
      </w:pPr>
      <w:r w:rsidRPr="00EE310E">
        <w:rPr>
          <w:snapToGrid/>
          <w:sz w:val="18"/>
          <w:szCs w:val="18"/>
          <w:lang w:val="fr-CH"/>
        </w:rPr>
        <w:tab/>
      </w:r>
      <w:r w:rsidRPr="00EE310E">
        <w:rPr>
          <w:rFonts w:hint="eastAsia"/>
          <w:snapToGrid/>
          <w:szCs w:val="21"/>
          <w:vertAlign w:val="superscript"/>
          <w:lang w:val="fr-CH"/>
        </w:rPr>
        <w:t>a</w:t>
      </w:r>
      <w:r w:rsidRPr="00EE310E">
        <w:rPr>
          <w:rFonts w:hint="eastAsia"/>
          <w:snapToGrid/>
          <w:sz w:val="18"/>
          <w:szCs w:val="18"/>
          <w:lang w:val="fr-CH"/>
        </w:rPr>
        <w:tab/>
      </w:r>
      <w:r w:rsidRPr="00EE310E">
        <w:rPr>
          <w:rFonts w:hint="eastAsia"/>
          <w:snapToGrid/>
          <w:sz w:val="18"/>
          <w:szCs w:val="18"/>
          <w:lang w:val="fr-CH"/>
        </w:rPr>
        <w:t>由本《试验和标准手册》第二部分所规定的试验系列</w:t>
      </w:r>
      <w:r w:rsidRPr="00EE310E">
        <w:rPr>
          <w:rFonts w:hint="eastAsia"/>
          <w:snapToGrid/>
          <w:sz w:val="18"/>
          <w:szCs w:val="18"/>
          <w:lang w:val="fr-CH"/>
        </w:rPr>
        <w:t>E</w:t>
      </w:r>
      <w:r w:rsidRPr="00EE310E">
        <w:rPr>
          <w:rFonts w:hint="eastAsia"/>
          <w:snapToGrid/>
          <w:sz w:val="18"/>
          <w:szCs w:val="18"/>
          <w:lang w:val="fr-CH"/>
        </w:rPr>
        <w:t>确定。”</w:t>
      </w:r>
    </w:p>
    <w:p w:rsidR="00EE310E" w:rsidRPr="00EE310E" w:rsidRDefault="00EE310E" w:rsidP="00DA2E7F">
      <w:pPr>
        <w:tabs>
          <w:tab w:val="left" w:pos="1134"/>
          <w:tab w:val="left" w:pos="1565"/>
          <w:tab w:val="left" w:pos="1996"/>
          <w:tab w:val="left" w:pos="2427"/>
          <w:tab w:val="left" w:pos="2858"/>
          <w:tab w:val="left" w:pos="3402"/>
        </w:tabs>
        <w:spacing w:before="240" w:after="120"/>
        <w:ind w:left="1134" w:right="1134"/>
        <w:rPr>
          <w:snapToGrid/>
          <w:szCs w:val="21"/>
          <w:lang w:val="fr-CH"/>
        </w:rPr>
      </w:pPr>
      <w:r w:rsidRPr="00EE310E">
        <w:rPr>
          <w:rFonts w:hint="eastAsia"/>
          <w:snapToGrid/>
          <w:szCs w:val="21"/>
          <w:lang w:val="fr-CH"/>
        </w:rPr>
        <w:t>新的表</w:t>
      </w:r>
      <w:r w:rsidRPr="00EE310E">
        <w:rPr>
          <w:rFonts w:hint="eastAsia"/>
          <w:snapToGrid/>
          <w:szCs w:val="21"/>
          <w:lang w:val="fr-CH"/>
        </w:rPr>
        <w:t>28.3(</w:t>
      </w:r>
      <w:r w:rsidRPr="00EE310E">
        <w:rPr>
          <w:rFonts w:hint="eastAsia"/>
          <w:snapToGrid/>
          <w:szCs w:val="21"/>
          <w:lang w:val="fr-CH"/>
        </w:rPr>
        <w:t>原</w:t>
      </w:r>
      <w:r w:rsidRPr="00EE310E">
        <w:rPr>
          <w:rFonts w:hint="eastAsia"/>
          <w:snapToGrid/>
          <w:szCs w:val="21"/>
          <w:lang w:val="fr-CH"/>
        </w:rPr>
        <w:t>28.2)</w:t>
      </w:r>
      <w:r w:rsidRPr="00EE310E">
        <w:rPr>
          <w:rFonts w:hint="eastAsia"/>
          <w:snapToGrid/>
          <w:szCs w:val="21"/>
          <w:lang w:val="fr-CH"/>
        </w:rPr>
        <w:tab/>
      </w:r>
      <w:r w:rsidRPr="00EE310E">
        <w:rPr>
          <w:rFonts w:hint="eastAsia"/>
          <w:snapToGrid/>
          <w:szCs w:val="21"/>
          <w:lang w:val="fr-CH"/>
        </w:rPr>
        <w:t>将该表及其注释中的所有</w:t>
      </w:r>
      <w:r w:rsidRPr="00EE310E">
        <w:rPr>
          <w:rFonts w:hint="eastAsia"/>
          <w:snapToGrid/>
          <w:szCs w:val="21"/>
          <w:lang w:val="fr-CH"/>
        </w:rPr>
        <w:t>(10</w:t>
      </w:r>
      <w:r w:rsidRPr="00EE310E">
        <w:rPr>
          <w:rFonts w:hint="eastAsia"/>
          <w:snapToGrid/>
          <w:szCs w:val="21"/>
          <w:lang w:val="fr-CH"/>
        </w:rPr>
        <w:t>处</w:t>
      </w:r>
      <w:r w:rsidRPr="00EE310E">
        <w:rPr>
          <w:rFonts w:hint="eastAsia"/>
          <w:snapToGrid/>
          <w:szCs w:val="21"/>
          <w:lang w:val="fr-CH"/>
        </w:rPr>
        <w:t>)</w:t>
      </w:r>
      <w:r w:rsidRPr="00EE310E">
        <w:rPr>
          <w:rFonts w:hint="eastAsia"/>
          <w:snapToGrid/>
          <w:szCs w:val="21"/>
          <w:lang w:val="fr-CH"/>
        </w:rPr>
        <w:t>“自加速分解温度”改为“自加速分解温度</w:t>
      </w:r>
      <w:r w:rsidRPr="00EE310E">
        <w:rPr>
          <w:rFonts w:hint="eastAsia"/>
          <w:snapToGrid/>
          <w:szCs w:val="21"/>
          <w:lang w:val="fr-CH"/>
        </w:rPr>
        <w:t>/</w:t>
      </w:r>
      <w:r w:rsidRPr="00EE310E">
        <w:rPr>
          <w:rFonts w:hint="eastAsia"/>
          <w:snapToGrid/>
          <w:szCs w:val="21"/>
          <w:lang w:val="fr-CH"/>
        </w:rPr>
        <w:t>自加速聚合温度”。在关于可移动槽罐的一行，将“</w:t>
      </w:r>
      <w:r w:rsidRPr="00EE310E">
        <w:rPr>
          <w:rFonts w:hint="eastAsia"/>
          <w:snapToGrid/>
          <w:szCs w:val="21"/>
          <w:lang w:val="fr-CH"/>
        </w:rPr>
        <w:t>&lt; 50</w:t>
      </w:r>
      <w:r w:rsidRPr="00EE310E">
        <w:rPr>
          <w:rFonts w:ascii="SimSun" w:hAnsi="SimSun" w:hint="eastAsia"/>
          <w:snapToGrid/>
          <w:szCs w:val="21"/>
          <w:lang w:val="fr-CH"/>
        </w:rPr>
        <w:t>℃</w:t>
      </w:r>
      <w:r w:rsidRPr="00EE310E">
        <w:rPr>
          <w:rFonts w:hint="eastAsia"/>
          <w:snapToGrid/>
          <w:szCs w:val="21"/>
          <w:lang w:val="fr-CH"/>
        </w:rPr>
        <w:t>”改为“</w:t>
      </w:r>
      <w:r w:rsidR="00DA0499" w:rsidRPr="00EE310E">
        <w:rPr>
          <w:snapToGrid/>
          <w:szCs w:val="21"/>
          <w:lang w:val="en-GB"/>
        </w:rPr>
        <w:t>≤</w:t>
      </w:r>
      <w:r w:rsidRPr="00EE310E">
        <w:rPr>
          <w:rFonts w:hint="eastAsia"/>
          <w:snapToGrid/>
          <w:szCs w:val="21"/>
          <w:lang w:val="fr-CH"/>
        </w:rPr>
        <w:t xml:space="preserve"> 45</w:t>
      </w:r>
      <w:r w:rsidRPr="00EE310E">
        <w:rPr>
          <w:rFonts w:ascii="SimSun" w:hAnsi="SimSun" w:hint="eastAsia"/>
          <w:snapToGrid/>
          <w:szCs w:val="21"/>
          <w:lang w:val="fr-CH"/>
        </w:rPr>
        <w:t>℃</w:t>
      </w:r>
      <w:r w:rsidRPr="00EE310E">
        <w:rPr>
          <w:rFonts w:hint="eastAsia"/>
          <w:snapToGrid/>
          <w:szCs w:val="21"/>
          <w:lang w:val="fr-CH"/>
        </w:rPr>
        <w:t>”。脚注</w:t>
      </w:r>
      <w:r w:rsidRPr="00EE310E">
        <w:rPr>
          <w:rFonts w:hint="eastAsia"/>
          <w:snapToGrid/>
          <w:szCs w:val="21"/>
          <w:lang w:val="fr-CH"/>
        </w:rPr>
        <w:t>a</w:t>
      </w:r>
      <w:r w:rsidRPr="00EE310E">
        <w:rPr>
          <w:rFonts w:hint="eastAsia"/>
          <w:snapToGrid/>
          <w:szCs w:val="21"/>
          <w:lang w:val="fr-CH"/>
        </w:rPr>
        <w:t>中，删除“运输”。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28.2.4</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w:t>
      </w:r>
      <w:r w:rsidRPr="00EE310E">
        <w:rPr>
          <w:rFonts w:hint="eastAsia"/>
          <w:snapToGrid/>
          <w:szCs w:val="21"/>
          <w:lang w:val="fr-CH"/>
        </w:rPr>
        <w:t>4.1</w:t>
      </w:r>
      <w:r w:rsidRPr="00EE310E">
        <w:rPr>
          <w:rFonts w:hint="eastAsia"/>
          <w:snapToGrid/>
          <w:szCs w:val="21"/>
          <w:lang w:val="fr-CH"/>
        </w:rPr>
        <w:t>项”，并将“装在</w:t>
      </w:r>
      <w:r w:rsidRPr="00EE310E">
        <w:rPr>
          <w:rFonts w:hint="eastAsia"/>
          <w:snapToGrid/>
          <w:szCs w:val="21"/>
          <w:lang w:val="fr-CH"/>
        </w:rPr>
        <w:t>50</w:t>
      </w:r>
      <w:r w:rsidRPr="00EE310E">
        <w:rPr>
          <w:rFonts w:hint="eastAsia"/>
          <w:snapToGrid/>
          <w:szCs w:val="21"/>
          <w:lang w:val="fr-CH"/>
        </w:rPr>
        <w:t>千克包件中运输时”改为“封闭在</w:t>
      </w:r>
      <w:r w:rsidRPr="00EE310E">
        <w:rPr>
          <w:rFonts w:hint="eastAsia"/>
          <w:snapToGrid/>
          <w:szCs w:val="21"/>
          <w:lang w:val="fr-CH"/>
        </w:rPr>
        <w:t>50</w:t>
      </w:r>
      <w:r w:rsidRPr="00EE310E">
        <w:rPr>
          <w:rFonts w:hint="eastAsia"/>
          <w:snapToGrid/>
          <w:szCs w:val="21"/>
          <w:lang w:val="fr-CH"/>
        </w:rPr>
        <w:t>千克包件内时”。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28.2.5</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插入新的第</w:t>
      </w:r>
      <w:r w:rsidRPr="00EE310E">
        <w:rPr>
          <w:rFonts w:hint="eastAsia"/>
          <w:snapToGrid/>
          <w:szCs w:val="21"/>
          <w:lang w:val="fr-CH"/>
        </w:rPr>
        <w:t>28.2.5</w:t>
      </w:r>
      <w:r w:rsidRPr="00EE310E">
        <w:rPr>
          <w:rFonts w:hint="eastAsia"/>
          <w:snapToGrid/>
          <w:szCs w:val="21"/>
          <w:lang w:val="fr-CH"/>
        </w:rPr>
        <w:t>段，内容为：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“如果对物质进行试验是为了确定它是否为聚合性物质，则应进行一项系列</w:t>
      </w:r>
      <w:r w:rsidRPr="00EE310E">
        <w:rPr>
          <w:rFonts w:hint="eastAsia"/>
          <w:snapToGrid/>
          <w:szCs w:val="21"/>
          <w:lang w:val="fr-CH"/>
        </w:rPr>
        <w:t>H</w:t>
      </w:r>
      <w:r w:rsidRPr="00EE310E">
        <w:rPr>
          <w:rFonts w:hint="eastAsia"/>
          <w:snapToGrid/>
          <w:szCs w:val="21"/>
          <w:lang w:val="fr-CH"/>
        </w:rPr>
        <w:t>试验或适当的其他试验，以确定该物质在其包装、中型散货箱或可移动槽罐中的自加速聚合温度是否低于或等于</w:t>
      </w:r>
      <w:r w:rsidRPr="00EE310E">
        <w:rPr>
          <w:rFonts w:hint="eastAsia"/>
          <w:snapToGrid/>
          <w:szCs w:val="21"/>
          <w:lang w:val="fr-CH"/>
        </w:rPr>
        <w:t>75</w:t>
      </w:r>
      <w:r w:rsidRPr="00EE310E">
        <w:rPr>
          <w:rFonts w:ascii="SimSun" w:hAnsi="SimSun"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原第</w:t>
      </w:r>
      <w:r w:rsidRPr="00EE310E">
        <w:rPr>
          <w:rFonts w:hint="eastAsia"/>
          <w:snapToGrid/>
          <w:szCs w:val="21"/>
          <w:lang w:val="fr-CH"/>
        </w:rPr>
        <w:t>28.2.5</w:t>
      </w:r>
      <w:r w:rsidRPr="00EE310E">
        <w:rPr>
          <w:rFonts w:hint="eastAsia"/>
          <w:snapToGrid/>
          <w:szCs w:val="21"/>
          <w:lang w:val="fr-CH"/>
        </w:rPr>
        <w:t>段成为新的第</w:t>
      </w:r>
      <w:r w:rsidRPr="00EE310E">
        <w:rPr>
          <w:rFonts w:hint="eastAsia"/>
          <w:snapToGrid/>
          <w:szCs w:val="21"/>
          <w:lang w:val="fr-CH"/>
        </w:rPr>
        <w:t>28.2.6</w:t>
      </w:r>
      <w:r w:rsidRPr="00EE310E">
        <w:rPr>
          <w:rFonts w:hint="eastAsia"/>
          <w:snapToGrid/>
          <w:szCs w:val="21"/>
          <w:lang w:val="fr-CH"/>
        </w:rPr>
        <w:t>段。</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28.3.1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将该句开头改为：“对于有机过氧化物和自反应物质，在进行……”。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28.3.2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删除第一句中的“待运输”，并删除第二句中的“装在”和“中的运输”。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28.3.4</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28.3.5</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第一句中，将“自加速分解温度”改为“自加速分解温度或自加速聚合温度”，并删除“提交运输的”。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28.3.6</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第二句中，将“酞酸二丁酯”改为“</w:t>
      </w:r>
      <w:r w:rsidRPr="00EE310E">
        <w:rPr>
          <w:rFonts w:hint="eastAsia"/>
          <w:snapToGrid/>
          <w:szCs w:val="21"/>
          <w:lang w:val="fr-CH"/>
        </w:rPr>
        <w:t>20</w:t>
      </w:r>
      <w:r w:rsidRPr="00EE310E">
        <w:rPr>
          <w:rFonts w:ascii="SimSun" w:hAnsi="SimSun" w:hint="eastAsia"/>
          <w:snapToGrid/>
          <w:szCs w:val="21"/>
          <w:lang w:val="fr-CH"/>
        </w:rPr>
        <w:t>℃</w:t>
      </w:r>
      <w:r w:rsidRPr="00EE310E">
        <w:rPr>
          <w:rFonts w:hint="eastAsia"/>
          <w:snapToGrid/>
          <w:szCs w:val="21"/>
          <w:lang w:val="fr-CH"/>
        </w:rPr>
        <w:t>时表观密度</w:t>
      </w:r>
      <w:r w:rsidRPr="00EE310E">
        <w:rPr>
          <w:rFonts w:hint="eastAsia"/>
          <w:snapToGrid/>
          <w:szCs w:val="21"/>
          <w:lang w:val="fr-CH"/>
        </w:rPr>
        <w:t xml:space="preserve">0.96 </w:t>
      </w:r>
      <w:r w:rsidRPr="00EE310E">
        <w:rPr>
          <w:rFonts w:hint="eastAsia"/>
          <w:snapToGrid/>
          <w:szCs w:val="21"/>
          <w:lang w:val="fr-CH"/>
        </w:rPr>
        <w:t>±</w:t>
      </w:r>
      <w:r w:rsidRPr="00EE310E">
        <w:rPr>
          <w:rFonts w:hint="eastAsia"/>
          <w:snapToGrid/>
          <w:szCs w:val="21"/>
          <w:lang w:val="fr-CH"/>
        </w:rPr>
        <w:t xml:space="preserve"> 0.02</w:t>
      </w:r>
      <w:r w:rsidRPr="00EE310E">
        <w:rPr>
          <w:rFonts w:hint="eastAsia"/>
          <w:snapToGrid/>
          <w:szCs w:val="21"/>
          <w:lang w:val="fr-CH"/>
        </w:rPr>
        <w:t>、</w:t>
      </w:r>
      <w:r w:rsidRPr="00EE310E">
        <w:rPr>
          <w:rFonts w:hint="eastAsia"/>
          <w:snapToGrid/>
          <w:szCs w:val="21"/>
          <w:lang w:val="fr-CH"/>
        </w:rPr>
        <w:t>25</w:t>
      </w:r>
      <w:r w:rsidRPr="00EE310E">
        <w:rPr>
          <w:rFonts w:ascii="SimSun" w:hAnsi="SimSun" w:hint="eastAsia"/>
          <w:snapToGrid/>
          <w:szCs w:val="21"/>
          <w:lang w:val="fr-CH"/>
        </w:rPr>
        <w:t>℃</w:t>
      </w:r>
      <w:r w:rsidRPr="00EE310E">
        <w:rPr>
          <w:rFonts w:hint="eastAsia"/>
          <w:snapToGrid/>
          <w:szCs w:val="21"/>
          <w:lang w:val="fr-CH"/>
        </w:rPr>
        <w:t>时热容</w:t>
      </w:r>
      <w:r w:rsidRPr="00EE310E">
        <w:rPr>
          <w:rFonts w:hint="eastAsia"/>
          <w:snapToGrid/>
          <w:szCs w:val="21"/>
          <w:lang w:val="fr-CH"/>
        </w:rPr>
        <w:t xml:space="preserve">1.46 </w:t>
      </w:r>
      <w:r w:rsidRPr="00EE310E">
        <w:rPr>
          <w:rFonts w:hint="eastAsia"/>
          <w:snapToGrid/>
          <w:szCs w:val="21"/>
          <w:lang w:val="fr-CH"/>
        </w:rPr>
        <w:t>±</w:t>
      </w:r>
      <w:r w:rsidRPr="00EE310E">
        <w:rPr>
          <w:rFonts w:hint="eastAsia"/>
          <w:snapToGrid/>
          <w:szCs w:val="21"/>
          <w:lang w:val="fr-CH"/>
        </w:rPr>
        <w:t xml:space="preserve"> 0.02 </w:t>
      </w:r>
      <w:r w:rsidRPr="00EE310E">
        <w:rPr>
          <w:rFonts w:hint="eastAsia"/>
          <w:snapToGrid/>
          <w:szCs w:val="21"/>
          <w:lang w:val="fr-CH"/>
        </w:rPr>
        <w:t>焦耳</w:t>
      </w:r>
      <w:r w:rsidRPr="00EE310E">
        <w:rPr>
          <w:rFonts w:hint="eastAsia"/>
          <w:snapToGrid/>
          <w:szCs w:val="21"/>
          <w:lang w:val="fr-CH"/>
        </w:rPr>
        <w:t>/</w:t>
      </w:r>
      <w:r w:rsidRPr="00EE310E">
        <w:rPr>
          <w:rFonts w:hint="eastAsia"/>
          <w:snapToGrid/>
          <w:szCs w:val="21"/>
          <w:lang w:val="fr-CH"/>
        </w:rPr>
        <w:t>克的硅油”。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第四句中，将“自加速分解温度”改为“自加速分解温度或自加速聚合温度”。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第一句中，中文不变。第二句中，将“</w:t>
      </w:r>
      <w:r w:rsidRPr="00EE310E">
        <w:rPr>
          <w:rFonts w:hint="eastAsia"/>
          <w:snapToGrid/>
          <w:szCs w:val="21"/>
          <w:lang w:val="fr-CH"/>
        </w:rPr>
        <w:t>220</w:t>
      </w:r>
      <w:r w:rsidRPr="00EE310E">
        <w:rPr>
          <w:rFonts w:hint="eastAsia"/>
          <w:snapToGrid/>
          <w:szCs w:val="21"/>
          <w:lang w:val="fr-CH"/>
        </w:rPr>
        <w:t>升”改为“</w:t>
      </w:r>
      <w:r w:rsidRPr="00EE310E">
        <w:rPr>
          <w:rFonts w:hint="eastAsia"/>
          <w:snapToGrid/>
          <w:szCs w:val="21"/>
          <w:lang w:val="fr-CH"/>
        </w:rPr>
        <w:t>225</w:t>
      </w:r>
      <w:r w:rsidRPr="00EE310E">
        <w:rPr>
          <w:rFonts w:hint="eastAsia"/>
          <w:snapToGrid/>
          <w:szCs w:val="21"/>
          <w:lang w:val="fr-CH"/>
        </w:rPr>
        <w:t>升”。第三句中，将“分解反应”改为“分解或聚合反应”。</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28.4.1.2.5</w:t>
      </w:r>
      <w:r w:rsidRPr="00EE310E">
        <w:rPr>
          <w:rFonts w:hint="eastAsia"/>
          <w:snapToGrid/>
          <w:szCs w:val="21"/>
          <w:lang w:val="fr-CH"/>
        </w:rPr>
        <w:tab/>
      </w:r>
      <w:r w:rsidRPr="00EE310E">
        <w:rPr>
          <w:snapToGrid/>
          <w:szCs w:val="21"/>
          <w:lang w:val="fr-CH"/>
        </w:rPr>
        <w:tab/>
      </w:r>
      <w:r w:rsidRPr="00EE310E">
        <w:rPr>
          <w:rFonts w:hint="eastAsia"/>
          <w:snapToGrid/>
          <w:szCs w:val="21"/>
          <w:lang w:val="fr-CH"/>
        </w:rPr>
        <w:t>最后一句中，将“自加速分解温度”改为“自加速分解温度或自加速聚合温度”。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28.4.1.3.4</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第二句中，将“自加速分解温度”改为“自加速分解温度或自加速聚合温度”。在第三句中，将“自加速分解温度”改为“自加速分解温度或自加速聚合温度”</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。新增最后一句，内容为：“如果对物质进行试验是为了确定其是否符合聚合性物质的自加速聚合温度标准，则应进行足够次数的试验，以确定其在所用包装中的自加速聚合温度是否等于或低于</w:t>
      </w:r>
      <w:r w:rsidRPr="00EE310E">
        <w:rPr>
          <w:rFonts w:hint="eastAsia"/>
          <w:snapToGrid/>
          <w:szCs w:val="21"/>
          <w:lang w:val="fr-CH"/>
        </w:rPr>
        <w:t>75</w:t>
      </w:r>
      <w:r w:rsidRPr="00EE310E">
        <w:rPr>
          <w:rFonts w:ascii="SimSun" w:hAnsi="SimSun"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28.4.1.4.1</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将“自加速分解温度”改为“自加速分解温度或自加速聚合温度”</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28.4.1.5</w:t>
      </w:r>
      <w:r w:rsidRPr="00EE310E">
        <w:rPr>
          <w:rFonts w:hint="eastAsia"/>
          <w:snapToGrid/>
          <w:szCs w:val="21"/>
          <w:lang w:val="fr-CH"/>
        </w:rPr>
        <w:tab/>
      </w:r>
      <w:r w:rsidRPr="00EE310E">
        <w:rPr>
          <w:snapToGrid/>
          <w:szCs w:val="21"/>
          <w:lang w:val="fr-CH"/>
        </w:rPr>
        <w:tab/>
      </w:r>
      <w:r w:rsidRPr="00EE310E">
        <w:rPr>
          <w:rFonts w:hint="eastAsia"/>
          <w:snapToGrid/>
          <w:szCs w:val="21"/>
          <w:lang w:val="fr-CH"/>
        </w:rPr>
        <w:t>表头中，将“自加速分解温度”改为“自加速分解温度</w:t>
      </w:r>
      <w:r w:rsidRPr="00EE310E">
        <w:rPr>
          <w:rFonts w:hint="eastAsia"/>
          <w:snapToGrid/>
          <w:szCs w:val="21"/>
          <w:lang w:val="fr-CH"/>
        </w:rPr>
        <w:t>/</w:t>
      </w:r>
      <w:r w:rsidRPr="00EE310E">
        <w:rPr>
          <w:rFonts w:hint="eastAsia"/>
          <w:snapToGrid/>
          <w:szCs w:val="21"/>
          <w:lang w:val="fr-CH"/>
        </w:rPr>
        <w:t>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28.4.2.1.1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第二句中，将“自加速分解温度”改为“自加速分解温度或自加速聚合温度”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28.4.2.2.2</w:t>
      </w:r>
      <w:r w:rsidRPr="00EE310E">
        <w:rPr>
          <w:rFonts w:hint="eastAsia"/>
          <w:snapToGrid/>
          <w:szCs w:val="21"/>
          <w:lang w:val="fr-CH"/>
        </w:rPr>
        <w:tab/>
      </w:r>
      <w:r w:rsidRPr="00EE310E">
        <w:rPr>
          <w:snapToGrid/>
          <w:szCs w:val="21"/>
          <w:lang w:val="fr-CH"/>
        </w:rPr>
        <w:tab/>
      </w:r>
      <w:r w:rsidRPr="00EE310E">
        <w:rPr>
          <w:rFonts w:hint="eastAsia"/>
          <w:snapToGrid/>
          <w:szCs w:val="21"/>
          <w:lang w:val="fr-CH"/>
        </w:rPr>
        <w:t>最后一句中，将“自加速分解温度”改为“自加速分解温度或自加速聚合温度”。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28.4.2.3.1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缩进段</w:t>
      </w:r>
      <w:r w:rsidRPr="00EE310E">
        <w:rPr>
          <w:rFonts w:hint="eastAsia"/>
          <w:snapToGrid/>
          <w:szCs w:val="21"/>
          <w:lang w:val="fr-CH"/>
        </w:rPr>
        <w:t>(a)</w:t>
      </w:r>
      <w:r w:rsidRPr="00EE310E">
        <w:rPr>
          <w:rFonts w:hint="eastAsia"/>
          <w:snapToGrid/>
          <w:szCs w:val="21"/>
          <w:lang w:val="fr-CH"/>
        </w:rPr>
        <w:t>中，将“酞酸二丁酯或合适的油”改为“</w:t>
      </w:r>
      <w:r w:rsidRPr="00EE310E">
        <w:rPr>
          <w:rFonts w:hint="eastAsia"/>
          <w:snapToGrid/>
          <w:szCs w:val="21"/>
          <w:lang w:val="fr-CH"/>
        </w:rPr>
        <w:t>20</w:t>
      </w:r>
      <w:r w:rsidRPr="00EE310E">
        <w:rPr>
          <w:rFonts w:ascii="SimSun" w:hAnsi="SimSun" w:hint="eastAsia"/>
          <w:snapToGrid/>
          <w:szCs w:val="21"/>
          <w:lang w:val="fr-CH"/>
        </w:rPr>
        <w:t>℃</w:t>
      </w:r>
      <w:r w:rsidRPr="00EE310E">
        <w:rPr>
          <w:rFonts w:hint="eastAsia"/>
          <w:snapToGrid/>
          <w:szCs w:val="21"/>
          <w:lang w:val="fr-CH"/>
        </w:rPr>
        <w:t>时表观密度</w:t>
      </w:r>
      <w:r w:rsidRPr="00EE310E">
        <w:rPr>
          <w:rFonts w:hint="eastAsia"/>
          <w:snapToGrid/>
          <w:szCs w:val="21"/>
          <w:lang w:val="fr-CH"/>
        </w:rPr>
        <w:t xml:space="preserve">0.96 </w:t>
      </w:r>
      <w:r w:rsidRPr="00EE310E">
        <w:rPr>
          <w:rFonts w:hint="eastAsia"/>
          <w:snapToGrid/>
          <w:szCs w:val="21"/>
          <w:lang w:val="fr-CH"/>
        </w:rPr>
        <w:t>±</w:t>
      </w:r>
      <w:r w:rsidRPr="00EE310E">
        <w:rPr>
          <w:rFonts w:hint="eastAsia"/>
          <w:snapToGrid/>
          <w:szCs w:val="21"/>
          <w:lang w:val="fr-CH"/>
        </w:rPr>
        <w:t xml:space="preserve"> 0.02</w:t>
      </w:r>
      <w:r w:rsidRPr="00EE310E">
        <w:rPr>
          <w:rFonts w:hint="eastAsia"/>
          <w:snapToGrid/>
          <w:szCs w:val="21"/>
          <w:lang w:val="fr-CH"/>
        </w:rPr>
        <w:t>、</w:t>
      </w:r>
      <w:r w:rsidRPr="00EE310E">
        <w:rPr>
          <w:rFonts w:hint="eastAsia"/>
          <w:snapToGrid/>
          <w:szCs w:val="21"/>
          <w:lang w:val="fr-CH"/>
        </w:rPr>
        <w:t>25</w:t>
      </w:r>
      <w:r w:rsidRPr="00EE310E">
        <w:rPr>
          <w:rFonts w:ascii="SimSun" w:hAnsi="SimSun" w:hint="eastAsia"/>
          <w:snapToGrid/>
          <w:szCs w:val="21"/>
          <w:lang w:val="fr-CH"/>
        </w:rPr>
        <w:t>℃</w:t>
      </w:r>
      <w:r w:rsidRPr="00EE310E">
        <w:rPr>
          <w:rFonts w:hint="eastAsia"/>
          <w:snapToGrid/>
          <w:szCs w:val="21"/>
          <w:lang w:val="fr-CH"/>
        </w:rPr>
        <w:t>时热容</w:t>
      </w:r>
      <w:r w:rsidRPr="00EE310E">
        <w:rPr>
          <w:rFonts w:hint="eastAsia"/>
          <w:snapToGrid/>
          <w:szCs w:val="21"/>
          <w:lang w:val="fr-CH"/>
        </w:rPr>
        <w:t xml:space="preserve">1.46 </w:t>
      </w:r>
      <w:r w:rsidRPr="00EE310E">
        <w:rPr>
          <w:rFonts w:hint="eastAsia"/>
          <w:snapToGrid/>
          <w:szCs w:val="21"/>
          <w:lang w:val="fr-CH"/>
        </w:rPr>
        <w:t>±</w:t>
      </w:r>
      <w:r w:rsidRPr="00EE310E">
        <w:rPr>
          <w:rFonts w:hint="eastAsia"/>
          <w:snapToGrid/>
          <w:szCs w:val="21"/>
          <w:lang w:val="fr-CH"/>
        </w:rPr>
        <w:t xml:space="preserve"> 0.02 </w:t>
      </w:r>
      <w:r w:rsidRPr="00EE310E">
        <w:rPr>
          <w:rFonts w:hint="eastAsia"/>
          <w:snapToGrid/>
          <w:szCs w:val="21"/>
          <w:lang w:val="fr-CH"/>
        </w:rPr>
        <w:t>焦耳</w:t>
      </w:r>
      <w:r w:rsidRPr="00EE310E">
        <w:rPr>
          <w:rFonts w:hint="eastAsia"/>
          <w:snapToGrid/>
          <w:szCs w:val="21"/>
          <w:lang w:val="fr-CH"/>
        </w:rPr>
        <w:t>/</w:t>
      </w:r>
      <w:r w:rsidRPr="00EE310E">
        <w:rPr>
          <w:rFonts w:hint="eastAsia"/>
          <w:snapToGrid/>
          <w:szCs w:val="21"/>
          <w:lang w:val="fr-CH"/>
        </w:rPr>
        <w:t>克的硅油，或另一种合适的油”。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28.4.2.4.6</w:t>
      </w:r>
      <w:r w:rsidRPr="00EE310E">
        <w:rPr>
          <w:rFonts w:hint="eastAsia"/>
          <w:snapToGrid/>
          <w:szCs w:val="21"/>
          <w:lang w:val="fr-CH"/>
        </w:rPr>
        <w:tab/>
      </w:r>
      <w:r w:rsidRPr="00EE310E">
        <w:rPr>
          <w:snapToGrid/>
          <w:szCs w:val="21"/>
          <w:lang w:val="fr-CH"/>
        </w:rPr>
        <w:tab/>
      </w:r>
      <w:r w:rsidRPr="00EE310E">
        <w:rPr>
          <w:rFonts w:hint="eastAsia"/>
          <w:snapToGrid/>
          <w:szCs w:val="21"/>
          <w:lang w:val="fr-CH"/>
        </w:rPr>
        <w:t>倒数第二句中，将“自加速分解温度”改为“自加速分解温度或自加速聚合温度”。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28.4.2.5</w:t>
      </w:r>
      <w:r w:rsidRPr="00EE310E">
        <w:rPr>
          <w:rFonts w:hint="eastAsia"/>
          <w:snapToGrid/>
          <w:szCs w:val="21"/>
          <w:lang w:val="fr-CH"/>
        </w:rPr>
        <w:tab/>
      </w:r>
      <w:r w:rsidRPr="00EE310E">
        <w:rPr>
          <w:snapToGrid/>
          <w:szCs w:val="21"/>
          <w:lang w:val="fr-CH"/>
        </w:rPr>
        <w:tab/>
      </w:r>
      <w:r w:rsidRPr="00EE310E">
        <w:rPr>
          <w:rFonts w:hint="eastAsia"/>
          <w:snapToGrid/>
          <w:szCs w:val="21"/>
          <w:lang w:val="fr-CH"/>
        </w:rPr>
        <w:t>表头中，将“自加速分解温度”改为“自加速分解温度</w:t>
      </w:r>
      <w:r w:rsidRPr="00EE310E">
        <w:rPr>
          <w:rFonts w:hint="eastAsia"/>
          <w:snapToGrid/>
          <w:szCs w:val="21"/>
          <w:lang w:val="fr-CH"/>
        </w:rPr>
        <w:t>/</w:t>
      </w:r>
      <w:r w:rsidRPr="00EE310E">
        <w:rPr>
          <w:rFonts w:hint="eastAsia"/>
          <w:snapToGrid/>
          <w:szCs w:val="21"/>
          <w:lang w:val="fr-CH"/>
        </w:rPr>
        <w:t>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图</w:t>
      </w:r>
      <w:r w:rsidRPr="00EE310E">
        <w:rPr>
          <w:rFonts w:hint="eastAsia"/>
          <w:snapToGrid/>
          <w:szCs w:val="21"/>
          <w:lang w:val="fr-CH"/>
        </w:rPr>
        <w:t>28.4.2.2</w:t>
      </w:r>
      <w:r w:rsidRPr="00EE310E">
        <w:rPr>
          <w:rFonts w:hint="eastAsia"/>
          <w:snapToGrid/>
          <w:szCs w:val="21"/>
          <w:lang w:val="fr-CH"/>
        </w:rPr>
        <w:tab/>
      </w:r>
      <w:r w:rsidRPr="00EE310E">
        <w:rPr>
          <w:rFonts w:hint="eastAsia"/>
          <w:snapToGrid/>
          <w:szCs w:val="21"/>
          <w:lang w:val="fr-CH"/>
        </w:rPr>
        <w:t>图例“</w:t>
      </w:r>
      <w:r w:rsidRPr="00EE310E">
        <w:rPr>
          <w:rFonts w:hint="eastAsia"/>
          <w:snapToGrid/>
          <w:szCs w:val="21"/>
          <w:lang w:val="fr-CH"/>
        </w:rPr>
        <w:t>D</w:t>
      </w:r>
      <w:r w:rsidRPr="00EE310E">
        <w:rPr>
          <w:rFonts w:hint="eastAsia"/>
          <w:snapToGrid/>
          <w:szCs w:val="21"/>
          <w:lang w:val="fr-CH"/>
        </w:rPr>
        <w:t>”中，将“自加速分解温度”改为“自加速分解温度或自加速聚合温度”。将该图的标题改为“确定自加速分解温度或自加速聚合温度的示例”。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28.4.3.1.1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第二句中，将“自加速分解温度”改为“自加速分解温度或自加速聚合温度”。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28.4.3.2.1</w:t>
      </w:r>
      <w:r w:rsidRPr="00EE310E">
        <w:rPr>
          <w:rFonts w:hint="eastAsia"/>
          <w:snapToGrid/>
          <w:szCs w:val="21"/>
          <w:lang w:val="fr-CH"/>
        </w:rPr>
        <w:tab/>
      </w:r>
      <w:r w:rsidRPr="00EE310E">
        <w:rPr>
          <w:snapToGrid/>
          <w:szCs w:val="21"/>
          <w:lang w:val="fr-CH"/>
        </w:rPr>
        <w:tab/>
      </w:r>
      <w:r w:rsidRPr="00EE310E">
        <w:rPr>
          <w:rFonts w:hint="eastAsia"/>
          <w:snapToGrid/>
          <w:szCs w:val="21"/>
          <w:lang w:val="fr-CH"/>
        </w:rPr>
        <w:t>最后一句中，将“自加速分解温度”改为“自加速分解温度或自加速聚合温度”。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28.4.3.4.3</w:t>
      </w:r>
      <w:r w:rsidRPr="00EE310E">
        <w:rPr>
          <w:rFonts w:hint="eastAsia"/>
          <w:snapToGrid/>
          <w:szCs w:val="21"/>
          <w:lang w:val="fr-CH"/>
        </w:rPr>
        <w:tab/>
      </w:r>
      <w:r w:rsidRPr="00EE310E">
        <w:rPr>
          <w:snapToGrid/>
          <w:szCs w:val="21"/>
          <w:lang w:val="fr-CH"/>
        </w:rPr>
        <w:tab/>
      </w:r>
      <w:r w:rsidRPr="00EE310E">
        <w:rPr>
          <w:rFonts w:hint="eastAsia"/>
          <w:snapToGrid/>
          <w:szCs w:val="21"/>
          <w:lang w:val="fr-CH"/>
        </w:rPr>
        <w:t>倒数第二句中，将“自加速分解温度”改为“自加速分解温度或自加速聚合温度”。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28.4.3.5</w:t>
      </w:r>
      <w:r w:rsidRPr="00EE310E">
        <w:rPr>
          <w:rFonts w:hint="eastAsia"/>
          <w:snapToGrid/>
          <w:szCs w:val="21"/>
          <w:lang w:val="fr-CH"/>
        </w:rPr>
        <w:tab/>
      </w:r>
      <w:r w:rsidRPr="00EE310E">
        <w:rPr>
          <w:snapToGrid/>
          <w:szCs w:val="21"/>
          <w:lang w:val="fr-CH"/>
        </w:rPr>
        <w:tab/>
      </w:r>
      <w:r w:rsidRPr="00EE310E">
        <w:rPr>
          <w:rFonts w:hint="eastAsia"/>
          <w:snapToGrid/>
          <w:szCs w:val="21"/>
          <w:lang w:val="fr-CH"/>
        </w:rPr>
        <w:t>表头中，将“自加速分解温度”改为“自加速分解温度</w:t>
      </w:r>
      <w:r w:rsidRPr="00EE310E">
        <w:rPr>
          <w:rFonts w:hint="eastAsia"/>
          <w:snapToGrid/>
          <w:szCs w:val="21"/>
          <w:lang w:val="fr-CH"/>
        </w:rPr>
        <w:t>/</w:t>
      </w:r>
      <w:r w:rsidRPr="00EE310E">
        <w:rPr>
          <w:rFonts w:hint="eastAsia"/>
          <w:snapToGrid/>
          <w:szCs w:val="21"/>
          <w:lang w:val="fr-CH"/>
        </w:rPr>
        <w:t>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图</w:t>
      </w:r>
      <w:r w:rsidRPr="00EE310E">
        <w:rPr>
          <w:rFonts w:hint="eastAsia"/>
          <w:snapToGrid/>
          <w:szCs w:val="21"/>
          <w:lang w:val="fr-CH"/>
        </w:rPr>
        <w:t>28.4.3.2</w:t>
      </w:r>
      <w:r w:rsidRPr="00EE310E">
        <w:rPr>
          <w:rFonts w:hint="eastAsia"/>
          <w:snapToGrid/>
          <w:szCs w:val="21"/>
          <w:lang w:val="fr-CH"/>
        </w:rPr>
        <w:tab/>
      </w:r>
      <w:r w:rsidRPr="00EE310E">
        <w:rPr>
          <w:rFonts w:hint="eastAsia"/>
          <w:snapToGrid/>
          <w:szCs w:val="21"/>
          <w:lang w:val="fr-CH"/>
        </w:rPr>
        <w:t>图例“</w:t>
      </w:r>
      <w:r w:rsidRPr="00EE310E">
        <w:rPr>
          <w:rFonts w:hint="eastAsia"/>
          <w:snapToGrid/>
          <w:szCs w:val="21"/>
          <w:lang w:val="fr-CH"/>
        </w:rPr>
        <w:t>D</w:t>
      </w:r>
      <w:r w:rsidRPr="00EE310E">
        <w:rPr>
          <w:rFonts w:hint="eastAsia"/>
          <w:snapToGrid/>
          <w:szCs w:val="21"/>
          <w:lang w:val="fr-CH"/>
        </w:rPr>
        <w:t>”中，将“自加速分解温度”改为“自加速分解温度或自加速聚合温度”。将该图的标题改为“确定自加速分解温度或自加速聚合温度的示例”。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28.4.4.1.1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第一句中，删除“运输”。最后一句中，将“自加速分解温度”改为“自加速分解温度或自加速聚合温度”。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28.4.4.1.2</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删除邻近句末的“提交运输的”。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28.4.4.2.6</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第一句中，删除“提交运输的”。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28.4.4.3.4</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第二句中，将“自加速分解温度”改为“自加速分解温度或自加速聚合温度”</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。新增最后一句，内容为：“如果对物质进行试验是为了确定其是否符合聚合性物质的自加速聚合温度标准，则应进行足够次数的试验，以确定其在所用包装中的自加速聚合温度是否等于或低于</w:t>
      </w:r>
      <w:r w:rsidRPr="00EE310E">
        <w:rPr>
          <w:rFonts w:hint="eastAsia"/>
          <w:snapToGrid/>
          <w:szCs w:val="21"/>
          <w:lang w:val="fr-CH"/>
        </w:rPr>
        <w:t>75</w:t>
      </w:r>
      <w:r w:rsidRPr="00EE310E">
        <w:rPr>
          <w:rFonts w:ascii="SimSun" w:hAnsi="SimSun"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28.4.4.4.1</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将“自加速分解温度”改为“自加速分解温度或自加速聚合温度”</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28.4.4.5</w:t>
      </w:r>
      <w:r w:rsidRPr="00EE310E">
        <w:rPr>
          <w:rFonts w:hint="eastAsia"/>
          <w:snapToGrid/>
          <w:szCs w:val="21"/>
          <w:lang w:val="fr-CH"/>
        </w:rPr>
        <w:tab/>
      </w:r>
      <w:r w:rsidRPr="00EE310E">
        <w:rPr>
          <w:snapToGrid/>
          <w:szCs w:val="21"/>
          <w:lang w:val="fr-CH"/>
        </w:rPr>
        <w:tab/>
      </w:r>
      <w:r w:rsidRPr="00EE310E">
        <w:rPr>
          <w:rFonts w:hint="eastAsia"/>
          <w:snapToGrid/>
          <w:szCs w:val="21"/>
          <w:lang w:val="fr-CH"/>
        </w:rPr>
        <w:t>表头中，将“自加速分解温度”改为“自加速分解温度</w:t>
      </w:r>
      <w:r w:rsidRPr="00EE310E">
        <w:rPr>
          <w:rFonts w:hint="eastAsia"/>
          <w:snapToGrid/>
          <w:szCs w:val="21"/>
          <w:lang w:val="fr-CH"/>
        </w:rPr>
        <w:t>/</w:t>
      </w:r>
      <w:r w:rsidRPr="00EE310E">
        <w:rPr>
          <w:rFonts w:hint="eastAsia"/>
          <w:snapToGrid/>
          <w:szCs w:val="21"/>
          <w:lang w:val="fr-CH"/>
        </w:rPr>
        <w:t>自加速聚合温度”。</w:t>
      </w:r>
    </w:p>
    <w:p w:rsidR="00EE310E" w:rsidRPr="00EE310E" w:rsidRDefault="00EE310E" w:rsidP="00EE310E">
      <w:pPr>
        <w:keepNext/>
        <w:keepLines/>
        <w:tabs>
          <w:tab w:val="clear" w:pos="431"/>
          <w:tab w:val="right" w:pos="851"/>
        </w:tabs>
        <w:spacing w:before="360" w:after="240" w:line="400" w:lineRule="exact"/>
        <w:ind w:left="1134" w:right="1134" w:hanging="1134"/>
        <w:jc w:val="left"/>
        <w:rPr>
          <w:rFonts w:eastAsia="SimHei"/>
          <w:snapToGrid/>
          <w:sz w:val="28"/>
          <w:szCs w:val="28"/>
          <w:lang w:val="fr-CH"/>
        </w:rPr>
      </w:pPr>
      <w:r w:rsidRPr="00EE310E">
        <w:rPr>
          <w:rFonts w:eastAsia="SimHei" w:hint="eastAsia"/>
          <w:snapToGrid/>
          <w:sz w:val="28"/>
          <w:szCs w:val="28"/>
          <w:lang w:val="fr-CH"/>
        </w:rPr>
        <w:tab/>
      </w:r>
      <w:r w:rsidRPr="00EE310E">
        <w:rPr>
          <w:rFonts w:eastAsia="SimHei" w:hint="eastAsia"/>
          <w:snapToGrid/>
          <w:sz w:val="28"/>
          <w:szCs w:val="28"/>
          <w:lang w:val="fr-CH"/>
        </w:rPr>
        <w:tab/>
      </w:r>
      <w:r w:rsidRPr="00EE310E">
        <w:rPr>
          <w:rFonts w:eastAsia="SimHei" w:hint="eastAsia"/>
          <w:snapToGrid/>
          <w:sz w:val="28"/>
          <w:szCs w:val="28"/>
          <w:lang w:val="fr-CH"/>
        </w:rPr>
        <w:t>第三部分</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将“第</w:t>
      </w:r>
      <w:r w:rsidRPr="00EE310E">
        <w:rPr>
          <w:rFonts w:hint="eastAsia"/>
          <w:snapToGrid/>
          <w:szCs w:val="21"/>
          <w:lang w:val="fr-CH"/>
        </w:rPr>
        <w:t>2</w:t>
      </w:r>
      <w:r w:rsidRPr="00EE310E">
        <w:rPr>
          <w:rFonts w:hint="eastAsia"/>
          <w:snapToGrid/>
          <w:szCs w:val="21"/>
          <w:lang w:val="fr-CH"/>
        </w:rPr>
        <w:t>类、第</w:t>
      </w:r>
      <w:r w:rsidRPr="00EE310E">
        <w:rPr>
          <w:rFonts w:hint="eastAsia"/>
          <w:snapToGrid/>
          <w:szCs w:val="21"/>
          <w:lang w:val="fr-CH"/>
        </w:rPr>
        <w:t>3</w:t>
      </w:r>
      <w:r w:rsidRPr="00EE310E">
        <w:rPr>
          <w:rFonts w:hint="eastAsia"/>
          <w:snapToGrid/>
          <w:szCs w:val="21"/>
          <w:lang w:val="fr-CH"/>
        </w:rPr>
        <w:t>类、第</w:t>
      </w:r>
      <w:r w:rsidRPr="00EE310E">
        <w:rPr>
          <w:rFonts w:hint="eastAsia"/>
          <w:snapToGrid/>
          <w:szCs w:val="21"/>
          <w:lang w:val="fr-CH"/>
        </w:rPr>
        <w:t>4</w:t>
      </w:r>
      <w:r w:rsidRPr="00EE310E">
        <w:rPr>
          <w:rFonts w:hint="eastAsia"/>
          <w:snapToGrid/>
          <w:szCs w:val="21"/>
          <w:lang w:val="fr-CH"/>
        </w:rPr>
        <w:t>类、</w:t>
      </w:r>
      <w:r w:rsidRPr="00EE310E">
        <w:rPr>
          <w:rFonts w:hint="eastAsia"/>
          <w:snapToGrid/>
          <w:szCs w:val="21"/>
          <w:lang w:val="fr-CH"/>
        </w:rPr>
        <w:t>5.1</w:t>
      </w:r>
      <w:r w:rsidRPr="00EE310E">
        <w:rPr>
          <w:rFonts w:hint="eastAsia"/>
          <w:snapToGrid/>
          <w:szCs w:val="21"/>
          <w:lang w:val="fr-CH"/>
        </w:rPr>
        <w:t>项、第</w:t>
      </w:r>
      <w:r w:rsidRPr="00EE310E">
        <w:rPr>
          <w:rFonts w:hint="eastAsia"/>
          <w:snapToGrid/>
          <w:szCs w:val="21"/>
          <w:lang w:val="fr-CH"/>
        </w:rPr>
        <w:t>8</w:t>
      </w:r>
      <w:r w:rsidRPr="00EE310E">
        <w:rPr>
          <w:rFonts w:hint="eastAsia"/>
          <w:snapToGrid/>
          <w:szCs w:val="21"/>
          <w:lang w:val="fr-CH"/>
        </w:rPr>
        <w:t>类和第</w:t>
      </w:r>
      <w:r w:rsidRPr="00EE310E">
        <w:rPr>
          <w:rFonts w:hint="eastAsia"/>
          <w:snapToGrid/>
          <w:szCs w:val="21"/>
          <w:lang w:val="fr-CH"/>
        </w:rPr>
        <w:t>9</w:t>
      </w:r>
      <w:r w:rsidRPr="00EE310E">
        <w:rPr>
          <w:rFonts w:hint="eastAsia"/>
          <w:snapToGrid/>
          <w:szCs w:val="21"/>
          <w:lang w:val="fr-CH"/>
        </w:rPr>
        <w:t>类”改为“各危险种类”。</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目录</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修改下列条目并视情况重新编号：</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31</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将“第</w:t>
      </w:r>
      <w:r w:rsidRPr="00EE310E">
        <w:rPr>
          <w:rFonts w:hint="eastAsia"/>
          <w:snapToGrid/>
          <w:szCs w:val="21"/>
          <w:lang w:val="fr-CH"/>
        </w:rPr>
        <w:t>2</w:t>
      </w:r>
      <w:r w:rsidRPr="00EE310E">
        <w:rPr>
          <w:rFonts w:hint="eastAsia"/>
          <w:snapToGrid/>
          <w:szCs w:val="21"/>
          <w:lang w:val="fr-CH"/>
        </w:rPr>
        <w:t>类易燃气雾剂”改为“气雾剂易燃性”。</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32</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删除“第</w:t>
      </w:r>
      <w:r w:rsidRPr="00EE310E">
        <w:rPr>
          <w:rFonts w:hint="eastAsia"/>
          <w:snapToGrid/>
          <w:szCs w:val="21"/>
          <w:lang w:val="fr-CH"/>
        </w:rPr>
        <w:t>3</w:t>
      </w:r>
      <w:r w:rsidRPr="00EE310E">
        <w:rPr>
          <w:rFonts w:hint="eastAsia"/>
          <w:snapToGrid/>
          <w:szCs w:val="21"/>
          <w:lang w:val="fr-CH"/>
        </w:rPr>
        <w:t>类”。</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将“第</w:t>
      </w:r>
      <w:r w:rsidRPr="00EE310E">
        <w:rPr>
          <w:rFonts w:hint="eastAsia"/>
          <w:snapToGrid/>
          <w:szCs w:val="21"/>
          <w:lang w:val="fr-CH"/>
        </w:rPr>
        <w:t>4</w:t>
      </w:r>
      <w:r w:rsidRPr="00EE310E">
        <w:rPr>
          <w:rFonts w:hint="eastAsia"/>
          <w:snapToGrid/>
          <w:szCs w:val="21"/>
          <w:lang w:val="fr-CH"/>
        </w:rPr>
        <w:t>类”改为“易燃固体、固态退敏爆炸物、易于自燃的物质和遇水放出易燃气体的物质”。</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33.2</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删除此条。</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33.2.1.3</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将“易于燃烧”改为“易燃”。</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33.2.1.4</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将“易于燃烧”改为“易燃”。</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33.2.2</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删除此条。</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33.2.3</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w:t>
      </w:r>
      <w:r w:rsidRPr="00EE310E">
        <w:rPr>
          <w:rFonts w:hint="eastAsia"/>
          <w:snapToGrid/>
          <w:szCs w:val="21"/>
          <w:lang w:val="fr-CH"/>
        </w:rPr>
        <w:t>4.1</w:t>
      </w:r>
      <w:r w:rsidRPr="00EE310E">
        <w:rPr>
          <w:rFonts w:hint="eastAsia"/>
          <w:snapToGrid/>
          <w:szCs w:val="21"/>
          <w:lang w:val="fr-CH"/>
        </w:rPr>
        <w:t>项”。</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33.3</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删除此条。</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33.3.1</w:t>
      </w:r>
      <w:r w:rsidRPr="00EE310E">
        <w:rPr>
          <w:rFonts w:hint="eastAsia"/>
          <w:snapToGrid/>
          <w:szCs w:val="21"/>
          <w:lang w:val="fr-CH"/>
        </w:rPr>
        <w:tab/>
      </w:r>
      <w:r w:rsidRPr="00EE310E">
        <w:rPr>
          <w:snapToGrid/>
          <w:szCs w:val="21"/>
          <w:lang w:val="fr-CH"/>
        </w:rPr>
        <w:tab/>
      </w:r>
      <w:r w:rsidRPr="00EE310E">
        <w:rPr>
          <w:rFonts w:hint="eastAsia"/>
          <w:snapToGrid/>
          <w:szCs w:val="21"/>
          <w:lang w:val="fr-CH"/>
        </w:rPr>
        <w:t>在末尾加上“</w:t>
      </w:r>
      <w:r w:rsidRPr="00EE310E">
        <w:rPr>
          <w:rFonts w:hint="eastAsia"/>
          <w:snapToGrid/>
          <w:szCs w:val="21"/>
          <w:lang w:val="fr-CH"/>
        </w:rPr>
        <w:t>(</w:t>
      </w:r>
      <w:r w:rsidRPr="00EE310E">
        <w:rPr>
          <w:rFonts w:hint="eastAsia"/>
          <w:snapToGrid/>
          <w:szCs w:val="21"/>
          <w:lang w:val="fr-CH"/>
        </w:rPr>
        <w:t>发火物质和自热物质</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33.3.1.3</w:t>
      </w:r>
      <w:r w:rsidRPr="00EE310E">
        <w:rPr>
          <w:rFonts w:hint="eastAsia"/>
          <w:snapToGrid/>
          <w:szCs w:val="21"/>
          <w:lang w:val="fr-CH"/>
        </w:rPr>
        <w:tab/>
      </w:r>
      <w:r w:rsidRPr="00EE310E">
        <w:rPr>
          <w:snapToGrid/>
          <w:szCs w:val="21"/>
          <w:lang w:val="fr-CH"/>
        </w:rPr>
        <w:tab/>
      </w:r>
      <w:r w:rsidRPr="00EE310E">
        <w:rPr>
          <w:rFonts w:hint="eastAsia"/>
          <w:snapToGrid/>
          <w:szCs w:val="21"/>
          <w:lang w:val="fr-CH"/>
        </w:rPr>
        <w:t>删除“易于自燃物质的”。</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33.4</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删除此条。</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34</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删除“</w:t>
      </w:r>
      <w:r w:rsidRPr="00EE310E">
        <w:rPr>
          <w:rFonts w:hint="eastAsia"/>
          <w:snapToGrid/>
          <w:szCs w:val="21"/>
          <w:lang w:val="fr-CH"/>
        </w:rPr>
        <w:t>5.1</w:t>
      </w:r>
      <w:r w:rsidRPr="00EE310E">
        <w:rPr>
          <w:rFonts w:hint="eastAsia"/>
          <w:snapToGrid/>
          <w:szCs w:val="21"/>
          <w:lang w:val="fr-CH"/>
        </w:rPr>
        <w:t>项”。</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36</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删除“入有关第</w:t>
      </w:r>
      <w:r w:rsidRPr="00EE310E">
        <w:rPr>
          <w:rFonts w:hint="eastAsia"/>
          <w:snapToGrid/>
          <w:szCs w:val="21"/>
          <w:lang w:val="fr-CH"/>
        </w:rPr>
        <w:t>7</w:t>
      </w:r>
      <w:r w:rsidRPr="00EE310E">
        <w:rPr>
          <w:rFonts w:hint="eastAsia"/>
          <w:snapToGrid/>
          <w:szCs w:val="21"/>
          <w:lang w:val="fr-CH"/>
        </w:rPr>
        <w:t>类的分类程序、试验方法和标准”。</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37</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将“第</w:t>
      </w:r>
      <w:r w:rsidRPr="00EE310E">
        <w:rPr>
          <w:rFonts w:hint="eastAsia"/>
          <w:snapToGrid/>
          <w:szCs w:val="21"/>
          <w:lang w:val="fr-CH"/>
        </w:rPr>
        <w:t>8</w:t>
      </w:r>
      <w:r w:rsidRPr="00EE310E">
        <w:rPr>
          <w:rFonts w:hint="eastAsia"/>
          <w:snapToGrid/>
          <w:szCs w:val="21"/>
          <w:lang w:val="fr-CH"/>
        </w:rPr>
        <w:t>类”改为“对金属有腐蚀性的”。</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37.4.1.1</w:t>
      </w:r>
      <w:r w:rsidRPr="00EE310E">
        <w:rPr>
          <w:rFonts w:hint="eastAsia"/>
          <w:snapToGrid/>
          <w:szCs w:val="21"/>
          <w:lang w:val="fr-CH"/>
        </w:rPr>
        <w:tab/>
      </w:r>
      <w:r w:rsidRPr="00EE310E">
        <w:rPr>
          <w:snapToGrid/>
          <w:szCs w:val="21"/>
          <w:lang w:val="fr-CH"/>
        </w:rPr>
        <w:tab/>
      </w:r>
      <w:r w:rsidRPr="00EE310E">
        <w:rPr>
          <w:rFonts w:hint="eastAsia"/>
          <w:snapToGrid/>
          <w:szCs w:val="21"/>
          <w:lang w:val="fr-CH"/>
        </w:rPr>
        <w:t>将“在运输过程中可能变为液体的固体物质</w:t>
      </w:r>
      <w:r w:rsidRPr="00EE310E">
        <w:rPr>
          <w:rFonts w:hint="eastAsia"/>
          <w:snapToGrid/>
          <w:szCs w:val="21"/>
          <w:lang w:val="fr-CH"/>
        </w:rPr>
        <w:t>(</w:t>
      </w:r>
      <w:r w:rsidRPr="00EE310E">
        <w:rPr>
          <w:rFonts w:hint="eastAsia"/>
          <w:snapToGrid/>
          <w:szCs w:val="21"/>
          <w:lang w:val="fr-CH"/>
        </w:rPr>
        <w:t>种类</w:t>
      </w:r>
      <w:r w:rsidRPr="00EE310E">
        <w:rPr>
          <w:rFonts w:hint="eastAsia"/>
          <w:snapToGrid/>
          <w:szCs w:val="21"/>
          <w:lang w:val="fr-CH"/>
        </w:rPr>
        <w:t>8</w:t>
      </w:r>
      <w:r w:rsidRPr="00EE310E">
        <w:rPr>
          <w:rFonts w:hint="eastAsia"/>
          <w:snapToGrid/>
          <w:szCs w:val="21"/>
          <w:lang w:val="fr-CH"/>
        </w:rPr>
        <w:t>危险货物、</w:t>
      </w:r>
      <w:r w:rsidRPr="00EE310E">
        <w:rPr>
          <w:rFonts w:hint="eastAsia"/>
          <w:snapToGrid/>
          <w:szCs w:val="21"/>
          <w:lang w:val="fr-CH"/>
        </w:rPr>
        <w:t>III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”改为“可能变为液态的固体</w:t>
      </w:r>
      <w:r w:rsidRPr="00EE310E">
        <w:rPr>
          <w:rFonts w:hint="eastAsia"/>
          <w:snapToGrid/>
          <w:szCs w:val="21"/>
          <w:lang w:val="fr-CH"/>
        </w:rPr>
        <w:t>(</w:t>
      </w:r>
      <w:r w:rsidRPr="00EE310E">
        <w:rPr>
          <w:rFonts w:hint="eastAsia"/>
          <w:snapToGrid/>
          <w:szCs w:val="21"/>
          <w:lang w:val="fr-CH"/>
        </w:rPr>
        <w:t>对金属有腐蚀性的物质</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565"/>
          <w:tab w:val="left" w:pos="1996"/>
          <w:tab w:val="left" w:pos="2427"/>
          <w:tab w:val="left" w:pos="2858"/>
        </w:tabs>
        <w:spacing w:after="120"/>
        <w:ind w:left="2422" w:right="1134" w:hanging="1288"/>
        <w:rPr>
          <w:snapToGrid/>
          <w:szCs w:val="21"/>
          <w:lang w:val="fr-CH"/>
        </w:rPr>
      </w:pPr>
      <w:r w:rsidRPr="00EE310E">
        <w:rPr>
          <w:rFonts w:hint="eastAsia"/>
          <w:snapToGrid/>
          <w:szCs w:val="21"/>
          <w:lang w:val="fr-CH"/>
        </w:rPr>
        <w:t>38</w:t>
      </w: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将“第</w:t>
      </w:r>
      <w:r w:rsidRPr="00EE310E">
        <w:rPr>
          <w:rFonts w:hint="eastAsia"/>
          <w:snapToGrid/>
          <w:szCs w:val="21"/>
          <w:lang w:val="fr-CH"/>
        </w:rPr>
        <w:t>9</w:t>
      </w:r>
      <w:r w:rsidRPr="00EE310E">
        <w:rPr>
          <w:rFonts w:hint="eastAsia"/>
          <w:snapToGrid/>
          <w:szCs w:val="21"/>
          <w:lang w:val="fr-CH"/>
        </w:rPr>
        <w:t>类”改为“运输种类</w:t>
      </w:r>
      <w:r w:rsidRPr="00EE310E">
        <w:rPr>
          <w:rFonts w:hint="eastAsia"/>
          <w:snapToGrid/>
          <w:szCs w:val="21"/>
          <w:lang w:val="fr-CH"/>
        </w:rPr>
        <w:t>9</w:t>
      </w:r>
      <w:r w:rsidRPr="00EE310E">
        <w:rPr>
          <w:rFonts w:hint="eastAsia"/>
          <w:snapToGrid/>
          <w:szCs w:val="21"/>
          <w:lang w:val="fr-CH"/>
        </w:rPr>
        <w:t>的物质和物品”。</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30</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30.1.1</w:t>
      </w:r>
      <w:r w:rsidRPr="00EE310E">
        <w:rPr>
          <w:rFonts w:hint="eastAsia"/>
          <w:snapToGrid/>
          <w:szCs w:val="21"/>
          <w:lang w:val="fr-CH"/>
        </w:rPr>
        <w:tab/>
      </w:r>
      <w:r w:rsidRPr="00EE310E">
        <w:rPr>
          <w:rFonts w:hint="eastAsia"/>
          <w:snapToGrid/>
          <w:szCs w:val="21"/>
          <w:lang w:val="fr-CH"/>
        </w:rPr>
        <w:tab/>
        <w:t>(a)</w:t>
      </w:r>
      <w:r w:rsidRPr="00EE310E">
        <w:rPr>
          <w:rFonts w:hint="eastAsia"/>
          <w:snapToGrid/>
          <w:szCs w:val="21"/>
          <w:lang w:val="fr-CH"/>
        </w:rPr>
        <w:t>段中，将“本手册第</w:t>
      </w:r>
      <w:r w:rsidRPr="00EE310E">
        <w:rPr>
          <w:rFonts w:hint="eastAsia"/>
          <w:snapToGrid/>
          <w:szCs w:val="21"/>
          <w:lang w:val="fr-CH"/>
        </w:rPr>
        <w:t>31</w:t>
      </w:r>
      <w:r w:rsidRPr="00EE310E">
        <w:rPr>
          <w:rFonts w:hint="eastAsia"/>
          <w:snapToGrid/>
          <w:szCs w:val="21"/>
          <w:lang w:val="fr-CH"/>
        </w:rPr>
        <w:t>节和规章范本第</w:t>
      </w:r>
      <w:r w:rsidRPr="00EE310E">
        <w:rPr>
          <w:rFonts w:hint="eastAsia"/>
          <w:snapToGrid/>
          <w:szCs w:val="21"/>
          <w:lang w:val="fr-CH"/>
        </w:rPr>
        <w:t>3.3</w:t>
      </w:r>
      <w:r w:rsidRPr="00EE310E">
        <w:rPr>
          <w:rFonts w:hint="eastAsia"/>
          <w:snapToGrid/>
          <w:szCs w:val="21"/>
          <w:lang w:val="fr-CH"/>
        </w:rPr>
        <w:t>章特殊规定</w:t>
      </w:r>
      <w:r w:rsidRPr="00EE310E">
        <w:rPr>
          <w:rFonts w:hint="eastAsia"/>
          <w:snapToGrid/>
          <w:szCs w:val="21"/>
          <w:lang w:val="fr-CH"/>
        </w:rPr>
        <w:t>63</w:t>
      </w:r>
      <w:r w:rsidRPr="00EE310E">
        <w:rPr>
          <w:rFonts w:hint="eastAsia"/>
          <w:snapToGrid/>
          <w:szCs w:val="21"/>
          <w:lang w:val="fr-CH"/>
        </w:rPr>
        <w:t>”改为“本手册第</w:t>
      </w:r>
      <w:r w:rsidRPr="00EE310E">
        <w:rPr>
          <w:rFonts w:hint="eastAsia"/>
          <w:snapToGrid/>
          <w:szCs w:val="21"/>
          <w:lang w:val="fr-CH"/>
        </w:rPr>
        <w:t>31</w:t>
      </w:r>
      <w:r w:rsidRPr="00EE310E">
        <w:rPr>
          <w:rFonts w:hint="eastAsia"/>
          <w:snapToGrid/>
          <w:szCs w:val="21"/>
          <w:lang w:val="fr-CH"/>
        </w:rPr>
        <w:t>节、《规章范本》第</w:t>
      </w:r>
      <w:r w:rsidRPr="00EE310E">
        <w:rPr>
          <w:rFonts w:hint="eastAsia"/>
          <w:snapToGrid/>
          <w:szCs w:val="21"/>
          <w:lang w:val="fr-CH"/>
        </w:rPr>
        <w:t>3.3</w:t>
      </w:r>
      <w:r w:rsidRPr="00EE310E">
        <w:rPr>
          <w:rFonts w:hint="eastAsia"/>
          <w:snapToGrid/>
          <w:szCs w:val="21"/>
          <w:lang w:val="fr-CH"/>
        </w:rPr>
        <w:t>章特殊规定</w:t>
      </w:r>
      <w:r w:rsidRPr="00EE310E">
        <w:rPr>
          <w:rFonts w:hint="eastAsia"/>
          <w:snapToGrid/>
          <w:szCs w:val="21"/>
          <w:lang w:val="fr-CH"/>
        </w:rPr>
        <w:t>63</w:t>
      </w:r>
      <w:r w:rsidRPr="00EE310E">
        <w:rPr>
          <w:rFonts w:hint="eastAsia"/>
          <w:snapToGrid/>
          <w:szCs w:val="21"/>
          <w:lang w:val="fr-CH"/>
        </w:rPr>
        <w:t>及《全球统一制度》第</w:t>
      </w:r>
      <w:r w:rsidRPr="00EE310E">
        <w:rPr>
          <w:rFonts w:hint="eastAsia"/>
          <w:snapToGrid/>
          <w:szCs w:val="21"/>
          <w:lang w:val="fr-CH"/>
        </w:rPr>
        <w:t>2.3</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(b)</w:t>
      </w:r>
      <w:r w:rsidRPr="00EE310E">
        <w:rPr>
          <w:rFonts w:hint="eastAsia"/>
          <w:snapToGrid/>
          <w:szCs w:val="21"/>
          <w:lang w:val="fr-CH"/>
        </w:rPr>
        <w:t>段中，删除“第</w:t>
      </w:r>
      <w:r w:rsidRPr="00EE310E">
        <w:rPr>
          <w:rFonts w:hint="eastAsia"/>
          <w:snapToGrid/>
          <w:szCs w:val="21"/>
          <w:lang w:val="fr-CH"/>
        </w:rPr>
        <w:t>3</w:t>
      </w:r>
      <w:r w:rsidRPr="00EE310E">
        <w:rPr>
          <w:rFonts w:hint="eastAsia"/>
          <w:snapToGrid/>
          <w:szCs w:val="21"/>
          <w:lang w:val="fr-CH"/>
        </w:rPr>
        <w:t>类”，并将“本手册第</w:t>
      </w:r>
      <w:r w:rsidRPr="00EE310E">
        <w:rPr>
          <w:rFonts w:hint="eastAsia"/>
          <w:snapToGrid/>
          <w:szCs w:val="21"/>
          <w:lang w:val="fr-CH"/>
        </w:rPr>
        <w:t>32</w:t>
      </w:r>
      <w:r w:rsidRPr="00EE310E">
        <w:rPr>
          <w:rFonts w:hint="eastAsia"/>
          <w:snapToGrid/>
          <w:szCs w:val="21"/>
          <w:lang w:val="fr-CH"/>
        </w:rPr>
        <w:t>节和《规章范本》第</w:t>
      </w:r>
      <w:r w:rsidRPr="00EE310E">
        <w:rPr>
          <w:rFonts w:hint="eastAsia"/>
          <w:snapToGrid/>
          <w:szCs w:val="21"/>
          <w:lang w:val="fr-CH"/>
        </w:rPr>
        <w:t>2.3</w:t>
      </w:r>
      <w:r w:rsidRPr="00EE310E">
        <w:rPr>
          <w:rFonts w:hint="eastAsia"/>
          <w:snapToGrid/>
          <w:szCs w:val="21"/>
          <w:lang w:val="fr-CH"/>
        </w:rPr>
        <w:t>章”改为“本手册第</w:t>
      </w:r>
      <w:r w:rsidRPr="00EE310E">
        <w:rPr>
          <w:rFonts w:hint="eastAsia"/>
          <w:snapToGrid/>
          <w:szCs w:val="21"/>
          <w:lang w:val="fr-CH"/>
        </w:rPr>
        <w:t>32</w:t>
      </w:r>
      <w:r w:rsidRPr="00EE310E">
        <w:rPr>
          <w:rFonts w:hint="eastAsia"/>
          <w:snapToGrid/>
          <w:szCs w:val="21"/>
          <w:lang w:val="fr-CH"/>
        </w:rPr>
        <w:t>节、《规章范本》第</w:t>
      </w:r>
      <w:r w:rsidRPr="00EE310E">
        <w:rPr>
          <w:rFonts w:hint="eastAsia"/>
          <w:snapToGrid/>
          <w:szCs w:val="21"/>
          <w:lang w:val="fr-CH"/>
        </w:rPr>
        <w:t>2.3</w:t>
      </w:r>
      <w:r w:rsidRPr="00EE310E">
        <w:rPr>
          <w:rFonts w:hint="eastAsia"/>
          <w:snapToGrid/>
          <w:szCs w:val="21"/>
          <w:lang w:val="fr-CH"/>
        </w:rPr>
        <w:t>章及《全球统一制度》第</w:t>
      </w:r>
      <w:r w:rsidRPr="00EE310E">
        <w:rPr>
          <w:rFonts w:hint="eastAsia"/>
          <w:snapToGrid/>
          <w:szCs w:val="21"/>
          <w:lang w:val="fr-CH"/>
        </w:rPr>
        <w:t>2.6</w:t>
      </w:r>
      <w:r w:rsidRPr="00EE310E">
        <w:rPr>
          <w:rFonts w:hint="eastAsia"/>
          <w:snapToGrid/>
          <w:szCs w:val="21"/>
          <w:lang w:val="fr-CH"/>
        </w:rPr>
        <w:t>和</w:t>
      </w:r>
      <w:r w:rsidRPr="00EE310E">
        <w:rPr>
          <w:rFonts w:hint="eastAsia"/>
          <w:snapToGrid/>
          <w:szCs w:val="21"/>
          <w:lang w:val="fr-CH"/>
        </w:rPr>
        <w:t>2.17</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(c)</w:t>
      </w:r>
      <w:r w:rsidRPr="00EE310E">
        <w:rPr>
          <w:rFonts w:hint="eastAsia"/>
          <w:snapToGrid/>
          <w:szCs w:val="21"/>
          <w:lang w:val="fr-CH"/>
        </w:rPr>
        <w:t>段中，删除“</w:t>
      </w:r>
      <w:r w:rsidRPr="00EE310E">
        <w:rPr>
          <w:rFonts w:hint="eastAsia"/>
          <w:snapToGrid/>
          <w:szCs w:val="21"/>
          <w:lang w:val="fr-CH"/>
        </w:rPr>
        <w:t>4.1</w:t>
      </w:r>
      <w:r w:rsidRPr="00EE310E">
        <w:rPr>
          <w:rFonts w:hint="eastAsia"/>
          <w:snapToGrid/>
          <w:szCs w:val="21"/>
          <w:lang w:val="fr-CH"/>
        </w:rPr>
        <w:t>项”，并将“本手册第</w:t>
      </w:r>
      <w:r w:rsidRPr="00EE310E">
        <w:rPr>
          <w:rFonts w:hint="eastAsia"/>
          <w:snapToGrid/>
          <w:szCs w:val="21"/>
          <w:lang w:val="fr-CH"/>
        </w:rPr>
        <w:t>33.2</w:t>
      </w:r>
      <w:r w:rsidRPr="00EE310E">
        <w:rPr>
          <w:rFonts w:hint="eastAsia"/>
          <w:snapToGrid/>
          <w:szCs w:val="21"/>
          <w:lang w:val="fr-CH"/>
        </w:rPr>
        <w:t>节和《规章范本》第</w:t>
      </w:r>
      <w:r w:rsidRPr="00EE310E">
        <w:rPr>
          <w:rFonts w:hint="eastAsia"/>
          <w:snapToGrid/>
          <w:szCs w:val="21"/>
          <w:lang w:val="fr-CH"/>
        </w:rPr>
        <w:t>2.4</w:t>
      </w:r>
      <w:r w:rsidRPr="00EE310E">
        <w:rPr>
          <w:rFonts w:hint="eastAsia"/>
          <w:snapToGrid/>
          <w:szCs w:val="21"/>
          <w:lang w:val="fr-CH"/>
        </w:rPr>
        <w:t>章”改为“本手册第</w:t>
      </w:r>
      <w:r w:rsidRPr="00EE310E">
        <w:rPr>
          <w:rFonts w:hint="eastAsia"/>
          <w:snapToGrid/>
          <w:szCs w:val="21"/>
          <w:lang w:val="fr-CH"/>
        </w:rPr>
        <w:t>33.2</w:t>
      </w:r>
      <w:r w:rsidRPr="00EE310E">
        <w:rPr>
          <w:rFonts w:hint="eastAsia"/>
          <w:snapToGrid/>
          <w:szCs w:val="21"/>
          <w:lang w:val="fr-CH"/>
        </w:rPr>
        <w:t>节、《规章范本》第</w:t>
      </w:r>
      <w:r w:rsidRPr="00EE310E">
        <w:rPr>
          <w:rFonts w:hint="eastAsia"/>
          <w:snapToGrid/>
          <w:szCs w:val="21"/>
          <w:lang w:val="fr-CH"/>
        </w:rPr>
        <w:t>2.4</w:t>
      </w:r>
      <w:r w:rsidRPr="00EE310E">
        <w:rPr>
          <w:rFonts w:hint="eastAsia"/>
          <w:snapToGrid/>
          <w:szCs w:val="21"/>
          <w:lang w:val="fr-CH"/>
        </w:rPr>
        <w:t>章及《全球统一制度》第</w:t>
      </w:r>
      <w:r w:rsidRPr="00EE310E">
        <w:rPr>
          <w:rFonts w:hint="eastAsia"/>
          <w:snapToGrid/>
          <w:szCs w:val="21"/>
          <w:lang w:val="fr-CH"/>
        </w:rPr>
        <w:t>2.7</w:t>
      </w:r>
      <w:r w:rsidRPr="00EE310E">
        <w:rPr>
          <w:rFonts w:hint="eastAsia"/>
          <w:snapToGrid/>
          <w:szCs w:val="21"/>
          <w:lang w:val="fr-CH"/>
        </w:rPr>
        <w:t>和</w:t>
      </w:r>
      <w:r w:rsidRPr="00EE310E">
        <w:rPr>
          <w:rFonts w:hint="eastAsia"/>
          <w:snapToGrid/>
          <w:szCs w:val="21"/>
          <w:lang w:val="fr-CH"/>
        </w:rPr>
        <w:t>2.17</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(d)</w:t>
      </w:r>
      <w:r w:rsidRPr="00EE310E">
        <w:rPr>
          <w:rFonts w:hint="eastAsia"/>
          <w:snapToGrid/>
          <w:szCs w:val="21"/>
          <w:lang w:val="fr-CH"/>
        </w:rPr>
        <w:t>段中，删除“</w:t>
      </w:r>
      <w:r w:rsidRPr="00EE310E">
        <w:rPr>
          <w:rFonts w:hint="eastAsia"/>
          <w:snapToGrid/>
          <w:szCs w:val="21"/>
          <w:lang w:val="fr-CH"/>
        </w:rPr>
        <w:t>4.2</w:t>
      </w:r>
      <w:r w:rsidRPr="00EE310E">
        <w:rPr>
          <w:rFonts w:hint="eastAsia"/>
          <w:snapToGrid/>
          <w:szCs w:val="21"/>
          <w:lang w:val="fr-CH"/>
        </w:rPr>
        <w:t>项”，并将“本手册第</w:t>
      </w:r>
      <w:r w:rsidRPr="00EE310E">
        <w:rPr>
          <w:rFonts w:hint="eastAsia"/>
          <w:snapToGrid/>
          <w:szCs w:val="21"/>
          <w:lang w:val="fr-CH"/>
        </w:rPr>
        <w:t>33.3</w:t>
      </w:r>
      <w:r w:rsidRPr="00EE310E">
        <w:rPr>
          <w:rFonts w:hint="eastAsia"/>
          <w:snapToGrid/>
          <w:szCs w:val="21"/>
          <w:lang w:val="fr-CH"/>
        </w:rPr>
        <w:t>节和《规章范本》第</w:t>
      </w:r>
      <w:r w:rsidRPr="00EE310E">
        <w:rPr>
          <w:rFonts w:hint="eastAsia"/>
          <w:snapToGrid/>
          <w:szCs w:val="21"/>
          <w:lang w:val="fr-CH"/>
        </w:rPr>
        <w:t>2.4</w:t>
      </w:r>
      <w:r w:rsidRPr="00EE310E">
        <w:rPr>
          <w:rFonts w:hint="eastAsia"/>
          <w:snapToGrid/>
          <w:szCs w:val="21"/>
          <w:lang w:val="fr-CH"/>
        </w:rPr>
        <w:t>章”改为“本手册第</w:t>
      </w:r>
      <w:r w:rsidRPr="00EE310E">
        <w:rPr>
          <w:rFonts w:hint="eastAsia"/>
          <w:snapToGrid/>
          <w:szCs w:val="21"/>
          <w:lang w:val="fr-CH"/>
        </w:rPr>
        <w:t>33.3</w:t>
      </w:r>
      <w:r w:rsidRPr="00EE310E">
        <w:rPr>
          <w:rFonts w:hint="eastAsia"/>
          <w:snapToGrid/>
          <w:szCs w:val="21"/>
          <w:lang w:val="fr-CH"/>
        </w:rPr>
        <w:t>节、《规章范本》第</w:t>
      </w:r>
      <w:r w:rsidRPr="00EE310E">
        <w:rPr>
          <w:rFonts w:hint="eastAsia"/>
          <w:snapToGrid/>
          <w:szCs w:val="21"/>
          <w:lang w:val="fr-CH"/>
        </w:rPr>
        <w:t>2.4</w:t>
      </w:r>
      <w:r w:rsidRPr="00EE310E">
        <w:rPr>
          <w:rFonts w:hint="eastAsia"/>
          <w:snapToGrid/>
          <w:szCs w:val="21"/>
          <w:lang w:val="fr-CH"/>
        </w:rPr>
        <w:t>章及《全球统一制度》第</w:t>
      </w:r>
      <w:r w:rsidRPr="00EE310E">
        <w:rPr>
          <w:rFonts w:hint="eastAsia"/>
          <w:snapToGrid/>
          <w:szCs w:val="21"/>
          <w:lang w:val="fr-CH"/>
        </w:rPr>
        <w:t>2.9</w:t>
      </w:r>
      <w:r w:rsidRPr="00EE310E">
        <w:rPr>
          <w:rFonts w:hint="eastAsia"/>
          <w:snapToGrid/>
          <w:szCs w:val="21"/>
          <w:lang w:val="fr-CH"/>
        </w:rPr>
        <w:t>、</w:t>
      </w:r>
      <w:r w:rsidRPr="00EE310E">
        <w:rPr>
          <w:rFonts w:hint="eastAsia"/>
          <w:snapToGrid/>
          <w:szCs w:val="21"/>
          <w:lang w:val="fr-CH"/>
        </w:rPr>
        <w:t>2.10</w:t>
      </w:r>
      <w:r w:rsidRPr="00EE310E">
        <w:rPr>
          <w:rFonts w:hint="eastAsia"/>
          <w:snapToGrid/>
          <w:szCs w:val="21"/>
          <w:lang w:val="fr-CH"/>
        </w:rPr>
        <w:t>和</w:t>
      </w:r>
      <w:r w:rsidRPr="00EE310E">
        <w:rPr>
          <w:rFonts w:hint="eastAsia"/>
          <w:snapToGrid/>
          <w:szCs w:val="21"/>
          <w:lang w:val="fr-CH"/>
        </w:rPr>
        <w:t>2.11</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(e)</w:t>
      </w:r>
      <w:r w:rsidRPr="00EE310E">
        <w:rPr>
          <w:rFonts w:hint="eastAsia"/>
          <w:snapToGrid/>
          <w:szCs w:val="21"/>
          <w:lang w:val="fr-CH"/>
        </w:rPr>
        <w:t>段中，删除“</w:t>
      </w:r>
      <w:r w:rsidRPr="00EE310E">
        <w:rPr>
          <w:rFonts w:hint="eastAsia"/>
          <w:snapToGrid/>
          <w:szCs w:val="21"/>
          <w:lang w:val="fr-CH"/>
        </w:rPr>
        <w:t>4.3</w:t>
      </w:r>
      <w:r w:rsidRPr="00EE310E">
        <w:rPr>
          <w:rFonts w:hint="eastAsia"/>
          <w:snapToGrid/>
          <w:szCs w:val="21"/>
          <w:lang w:val="fr-CH"/>
        </w:rPr>
        <w:t>项”，并将“本手册第</w:t>
      </w:r>
      <w:r w:rsidRPr="00EE310E">
        <w:rPr>
          <w:rFonts w:hint="eastAsia"/>
          <w:snapToGrid/>
          <w:szCs w:val="21"/>
          <w:lang w:val="fr-CH"/>
        </w:rPr>
        <w:t>33.4</w:t>
      </w:r>
      <w:r w:rsidRPr="00EE310E">
        <w:rPr>
          <w:rFonts w:hint="eastAsia"/>
          <w:snapToGrid/>
          <w:szCs w:val="21"/>
          <w:lang w:val="fr-CH"/>
        </w:rPr>
        <w:t>节和《规章范本》第</w:t>
      </w:r>
      <w:r w:rsidRPr="00EE310E">
        <w:rPr>
          <w:rFonts w:hint="eastAsia"/>
          <w:snapToGrid/>
          <w:szCs w:val="21"/>
          <w:lang w:val="fr-CH"/>
        </w:rPr>
        <w:t>2.4</w:t>
      </w:r>
      <w:r w:rsidRPr="00EE310E">
        <w:rPr>
          <w:rFonts w:hint="eastAsia"/>
          <w:snapToGrid/>
          <w:szCs w:val="21"/>
          <w:lang w:val="fr-CH"/>
        </w:rPr>
        <w:t>章”改为“本手册第</w:t>
      </w:r>
      <w:r w:rsidRPr="00EE310E">
        <w:rPr>
          <w:rFonts w:hint="eastAsia"/>
          <w:snapToGrid/>
          <w:szCs w:val="21"/>
          <w:lang w:val="fr-CH"/>
        </w:rPr>
        <w:t>33.4</w:t>
      </w:r>
      <w:r w:rsidRPr="00EE310E">
        <w:rPr>
          <w:rFonts w:hint="eastAsia"/>
          <w:snapToGrid/>
          <w:szCs w:val="21"/>
          <w:lang w:val="fr-CH"/>
        </w:rPr>
        <w:t>节、《规章范本》第</w:t>
      </w:r>
      <w:r w:rsidRPr="00EE310E">
        <w:rPr>
          <w:rFonts w:hint="eastAsia"/>
          <w:snapToGrid/>
          <w:szCs w:val="21"/>
          <w:lang w:val="fr-CH"/>
        </w:rPr>
        <w:t>2.4</w:t>
      </w:r>
      <w:r w:rsidRPr="00EE310E">
        <w:rPr>
          <w:rFonts w:hint="eastAsia"/>
          <w:snapToGrid/>
          <w:szCs w:val="21"/>
          <w:lang w:val="fr-CH"/>
        </w:rPr>
        <w:t>章及《全球统一制度》第</w:t>
      </w:r>
      <w:r w:rsidRPr="00EE310E">
        <w:rPr>
          <w:rFonts w:hint="eastAsia"/>
          <w:snapToGrid/>
          <w:szCs w:val="21"/>
          <w:lang w:val="fr-CH"/>
        </w:rPr>
        <w:t>2.12</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(f)</w:t>
      </w:r>
      <w:r w:rsidRPr="00EE310E">
        <w:rPr>
          <w:rFonts w:hint="eastAsia"/>
          <w:snapToGrid/>
          <w:szCs w:val="21"/>
          <w:lang w:val="fr-CH"/>
        </w:rPr>
        <w:t>段中，删除“</w:t>
      </w:r>
      <w:r w:rsidRPr="00EE310E">
        <w:rPr>
          <w:rFonts w:hint="eastAsia"/>
          <w:snapToGrid/>
          <w:szCs w:val="21"/>
          <w:lang w:val="fr-CH"/>
        </w:rPr>
        <w:t>5.1</w:t>
      </w:r>
      <w:r w:rsidRPr="00EE310E">
        <w:rPr>
          <w:rFonts w:hint="eastAsia"/>
          <w:snapToGrid/>
          <w:szCs w:val="21"/>
          <w:lang w:val="fr-CH"/>
        </w:rPr>
        <w:t>项”，并将“本手册第</w:t>
      </w:r>
      <w:r w:rsidRPr="00EE310E">
        <w:rPr>
          <w:rFonts w:hint="eastAsia"/>
          <w:snapToGrid/>
          <w:szCs w:val="21"/>
          <w:lang w:val="fr-CH"/>
        </w:rPr>
        <w:t>34</w:t>
      </w:r>
      <w:r w:rsidRPr="00EE310E">
        <w:rPr>
          <w:rFonts w:hint="eastAsia"/>
          <w:snapToGrid/>
          <w:szCs w:val="21"/>
          <w:lang w:val="fr-CH"/>
        </w:rPr>
        <w:t>节和《规章范本》第</w:t>
      </w:r>
      <w:r w:rsidRPr="00EE310E">
        <w:rPr>
          <w:rFonts w:hint="eastAsia"/>
          <w:snapToGrid/>
          <w:szCs w:val="21"/>
          <w:lang w:val="fr-CH"/>
        </w:rPr>
        <w:t>2.5</w:t>
      </w:r>
      <w:r w:rsidRPr="00EE310E">
        <w:rPr>
          <w:rFonts w:hint="eastAsia"/>
          <w:snapToGrid/>
          <w:szCs w:val="21"/>
          <w:lang w:val="fr-CH"/>
        </w:rPr>
        <w:t>章”改为“本手册第</w:t>
      </w:r>
      <w:r w:rsidRPr="00EE310E">
        <w:rPr>
          <w:rFonts w:hint="eastAsia"/>
          <w:snapToGrid/>
          <w:szCs w:val="21"/>
          <w:lang w:val="fr-CH"/>
        </w:rPr>
        <w:t>34</w:t>
      </w:r>
      <w:r w:rsidRPr="00EE310E">
        <w:rPr>
          <w:rFonts w:hint="eastAsia"/>
          <w:snapToGrid/>
          <w:szCs w:val="21"/>
          <w:lang w:val="fr-CH"/>
        </w:rPr>
        <w:t>节、《规章范本》第</w:t>
      </w:r>
      <w:r w:rsidRPr="00EE310E">
        <w:rPr>
          <w:rFonts w:hint="eastAsia"/>
          <w:snapToGrid/>
          <w:szCs w:val="21"/>
          <w:lang w:val="fr-CH"/>
        </w:rPr>
        <w:t>2.5</w:t>
      </w:r>
      <w:r w:rsidRPr="00EE310E">
        <w:rPr>
          <w:rFonts w:hint="eastAsia"/>
          <w:snapToGrid/>
          <w:szCs w:val="21"/>
          <w:lang w:val="fr-CH"/>
        </w:rPr>
        <w:t>章及《全球统一制度》第</w:t>
      </w:r>
      <w:r w:rsidRPr="00EE310E">
        <w:rPr>
          <w:rFonts w:hint="eastAsia"/>
          <w:snapToGrid/>
          <w:szCs w:val="21"/>
          <w:lang w:val="fr-CH"/>
        </w:rPr>
        <w:t>2.13</w:t>
      </w:r>
      <w:r w:rsidRPr="00EE310E">
        <w:rPr>
          <w:rFonts w:hint="eastAsia"/>
          <w:snapToGrid/>
          <w:szCs w:val="21"/>
          <w:lang w:val="fr-CH"/>
        </w:rPr>
        <w:t>和</w:t>
      </w:r>
      <w:r w:rsidRPr="00EE310E">
        <w:rPr>
          <w:rFonts w:hint="eastAsia"/>
          <w:snapToGrid/>
          <w:szCs w:val="21"/>
          <w:lang w:val="fr-CH"/>
        </w:rPr>
        <w:t>2.14</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(g)</w:t>
      </w:r>
      <w:r w:rsidRPr="00EE310E">
        <w:rPr>
          <w:rFonts w:hint="eastAsia"/>
          <w:snapToGrid/>
          <w:szCs w:val="21"/>
          <w:lang w:val="fr-CH"/>
        </w:rPr>
        <w:t>段中，将“第</w:t>
      </w:r>
      <w:r w:rsidRPr="00EE310E">
        <w:rPr>
          <w:rFonts w:hint="eastAsia"/>
          <w:snapToGrid/>
          <w:szCs w:val="21"/>
          <w:lang w:val="fr-CH"/>
        </w:rPr>
        <w:t>8</w:t>
      </w:r>
      <w:r w:rsidRPr="00EE310E">
        <w:rPr>
          <w:rFonts w:hint="eastAsia"/>
          <w:snapToGrid/>
          <w:szCs w:val="21"/>
          <w:lang w:val="fr-CH"/>
        </w:rPr>
        <w:t>类物质的腐蚀性”改为“腐蚀性物质”，并将“本手册第</w:t>
      </w:r>
      <w:r w:rsidRPr="00EE310E">
        <w:rPr>
          <w:rFonts w:hint="eastAsia"/>
          <w:snapToGrid/>
          <w:szCs w:val="21"/>
          <w:lang w:val="fr-CH"/>
        </w:rPr>
        <w:t>37</w:t>
      </w:r>
      <w:r w:rsidRPr="00EE310E">
        <w:rPr>
          <w:rFonts w:hint="eastAsia"/>
          <w:snapToGrid/>
          <w:szCs w:val="21"/>
          <w:lang w:val="fr-CH"/>
        </w:rPr>
        <w:t>节和规章范本第</w:t>
      </w:r>
      <w:r w:rsidRPr="00EE310E">
        <w:rPr>
          <w:rFonts w:hint="eastAsia"/>
          <w:snapToGrid/>
          <w:szCs w:val="21"/>
          <w:lang w:val="fr-CH"/>
        </w:rPr>
        <w:t>2.8</w:t>
      </w:r>
      <w:r w:rsidRPr="00EE310E">
        <w:rPr>
          <w:rFonts w:hint="eastAsia"/>
          <w:snapToGrid/>
          <w:szCs w:val="21"/>
          <w:lang w:val="fr-CH"/>
        </w:rPr>
        <w:t>章”改为“本手册第</w:t>
      </w:r>
      <w:r w:rsidRPr="00EE310E">
        <w:rPr>
          <w:rFonts w:hint="eastAsia"/>
          <w:snapToGrid/>
          <w:szCs w:val="21"/>
          <w:lang w:val="fr-CH"/>
        </w:rPr>
        <w:t>37</w:t>
      </w:r>
      <w:r w:rsidRPr="00EE310E">
        <w:rPr>
          <w:rFonts w:hint="eastAsia"/>
          <w:snapToGrid/>
          <w:szCs w:val="21"/>
          <w:lang w:val="fr-CH"/>
        </w:rPr>
        <w:t>节、《规章范本》第</w:t>
      </w:r>
      <w:r w:rsidRPr="00EE310E">
        <w:rPr>
          <w:rFonts w:hint="eastAsia"/>
          <w:snapToGrid/>
          <w:szCs w:val="21"/>
          <w:lang w:val="fr-CH"/>
        </w:rPr>
        <w:t>2.8</w:t>
      </w:r>
      <w:r w:rsidRPr="00EE310E">
        <w:rPr>
          <w:rFonts w:hint="eastAsia"/>
          <w:snapToGrid/>
          <w:szCs w:val="21"/>
          <w:lang w:val="fr-CH"/>
        </w:rPr>
        <w:t>章及《全球统一制度》第</w:t>
      </w:r>
      <w:r w:rsidRPr="00EE310E">
        <w:rPr>
          <w:rFonts w:hint="eastAsia"/>
          <w:snapToGrid/>
          <w:szCs w:val="21"/>
          <w:lang w:val="fr-CH"/>
        </w:rPr>
        <w:t>2.16</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(h)</w:t>
      </w:r>
      <w:r w:rsidRPr="00EE310E">
        <w:rPr>
          <w:rFonts w:hint="eastAsia"/>
          <w:snapToGrid/>
          <w:szCs w:val="21"/>
          <w:lang w:val="fr-CH"/>
        </w:rPr>
        <w:t>段中，删除“第</w:t>
      </w:r>
      <w:r w:rsidRPr="00EE310E">
        <w:rPr>
          <w:rFonts w:hint="eastAsia"/>
          <w:snapToGrid/>
          <w:szCs w:val="21"/>
          <w:lang w:val="fr-CH"/>
        </w:rPr>
        <w:t>9</w:t>
      </w:r>
      <w:r w:rsidRPr="00EE310E">
        <w:rPr>
          <w:rFonts w:hint="eastAsia"/>
          <w:snapToGrid/>
          <w:szCs w:val="21"/>
          <w:lang w:val="fr-CH"/>
        </w:rPr>
        <w:t>类”，并在“第</w:t>
      </w:r>
      <w:r w:rsidRPr="00EE310E">
        <w:rPr>
          <w:rFonts w:hint="eastAsia"/>
          <w:snapToGrid/>
          <w:szCs w:val="21"/>
          <w:lang w:val="fr-CH"/>
        </w:rPr>
        <w:t>38.2</w:t>
      </w:r>
      <w:r w:rsidRPr="00EE310E">
        <w:rPr>
          <w:rFonts w:hint="eastAsia"/>
          <w:snapToGrid/>
          <w:szCs w:val="21"/>
          <w:lang w:val="fr-CH"/>
        </w:rPr>
        <w:t>节”之后插入“和第</w:t>
      </w:r>
      <w:r w:rsidRPr="00EE310E">
        <w:rPr>
          <w:rFonts w:hint="eastAsia"/>
          <w:snapToGrid/>
          <w:szCs w:val="21"/>
          <w:lang w:val="fr-CH"/>
        </w:rPr>
        <w:t>39</w:t>
      </w:r>
      <w:r w:rsidRPr="00EE310E">
        <w:rPr>
          <w:rFonts w:hint="eastAsia"/>
          <w:snapToGrid/>
          <w:szCs w:val="21"/>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30.1.2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删除第一句。将“第</w:t>
      </w:r>
      <w:r w:rsidRPr="00EE310E">
        <w:rPr>
          <w:rFonts w:hint="eastAsia"/>
          <w:snapToGrid/>
          <w:szCs w:val="21"/>
          <w:lang w:val="fr-CH"/>
        </w:rPr>
        <w:t>35</w:t>
      </w:r>
      <w:r w:rsidRPr="00EE310E">
        <w:rPr>
          <w:rFonts w:hint="eastAsia"/>
          <w:snapToGrid/>
          <w:szCs w:val="21"/>
          <w:lang w:val="fr-CH"/>
        </w:rPr>
        <w:t>和第</w:t>
      </w:r>
      <w:r w:rsidRPr="00EE310E">
        <w:rPr>
          <w:rFonts w:hint="eastAsia"/>
          <w:snapToGrid/>
          <w:szCs w:val="21"/>
          <w:lang w:val="fr-CH"/>
        </w:rPr>
        <w:t>36</w:t>
      </w:r>
      <w:r w:rsidRPr="00EE310E">
        <w:rPr>
          <w:rFonts w:hint="eastAsia"/>
          <w:snapToGrid/>
          <w:szCs w:val="21"/>
          <w:lang w:val="fr-CH"/>
        </w:rPr>
        <w:t>节分别保留给第</w:t>
      </w:r>
      <w:r w:rsidRPr="00EE310E">
        <w:rPr>
          <w:rFonts w:hint="eastAsia"/>
          <w:snapToGrid/>
          <w:szCs w:val="21"/>
          <w:lang w:val="fr-CH"/>
        </w:rPr>
        <w:t>6</w:t>
      </w:r>
      <w:r w:rsidRPr="00EE310E">
        <w:rPr>
          <w:rFonts w:hint="eastAsia"/>
          <w:snapToGrid/>
          <w:szCs w:val="21"/>
          <w:lang w:val="fr-CH"/>
        </w:rPr>
        <w:t>和第</w:t>
      </w:r>
      <w:r w:rsidRPr="00EE310E">
        <w:rPr>
          <w:rFonts w:hint="eastAsia"/>
          <w:snapToGrid/>
          <w:szCs w:val="21"/>
          <w:lang w:val="fr-CH"/>
        </w:rPr>
        <w:t>7</w:t>
      </w:r>
      <w:r w:rsidRPr="00EE310E">
        <w:rPr>
          <w:rFonts w:hint="eastAsia"/>
          <w:snapToGrid/>
          <w:szCs w:val="21"/>
          <w:lang w:val="fr-CH"/>
        </w:rPr>
        <w:t>类”改为“第</w:t>
      </w:r>
      <w:r w:rsidRPr="00EE310E">
        <w:rPr>
          <w:rFonts w:hint="eastAsia"/>
          <w:snapToGrid/>
          <w:szCs w:val="21"/>
          <w:lang w:val="fr-CH"/>
        </w:rPr>
        <w:t>36</w:t>
      </w:r>
      <w:r w:rsidRPr="00EE310E">
        <w:rPr>
          <w:rFonts w:hint="eastAsia"/>
          <w:snapToGrid/>
          <w:szCs w:val="21"/>
          <w:lang w:val="fr-CH"/>
        </w:rPr>
        <w:t>节为预留章节”。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30.2</w:t>
      </w:r>
      <w:r w:rsidRPr="00EE310E">
        <w:rPr>
          <w:rFonts w:hint="eastAsia"/>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第一句中，将“新产品在提交运输前”改为“对于新物质或物品，”。</w:t>
      </w:r>
    </w:p>
    <w:p w:rsidR="00EE310E" w:rsidRPr="00EE310E" w:rsidRDefault="00EE310E" w:rsidP="00EE310E">
      <w:pPr>
        <w:keepNext/>
        <w:keepLines/>
        <w:tabs>
          <w:tab w:val="clear" w:pos="431"/>
          <w:tab w:val="right" w:pos="851"/>
        </w:tabs>
        <w:spacing w:before="360" w:after="240"/>
        <w:ind w:left="1134" w:right="1134" w:hanging="1134"/>
        <w:jc w:val="left"/>
        <w:rPr>
          <w:rFonts w:eastAsia="SimHei"/>
          <w:snapToGrid/>
          <w:sz w:val="24"/>
          <w:szCs w:val="24"/>
          <w:lang w:val="fr-CH"/>
        </w:rPr>
      </w:pPr>
      <w:r w:rsidRPr="00EE310E">
        <w:rPr>
          <w:rFonts w:eastAsia="SimHei" w:hint="eastAsia"/>
          <w:snapToGrid/>
          <w:sz w:val="24"/>
          <w:szCs w:val="24"/>
          <w:lang w:val="fr-CH"/>
        </w:rPr>
        <w:tab/>
      </w:r>
      <w:r w:rsidRPr="00EE310E">
        <w:rPr>
          <w:rFonts w:eastAsia="SimHei" w:hint="eastAsia"/>
          <w:snapToGrid/>
          <w:sz w:val="24"/>
          <w:szCs w:val="24"/>
          <w:lang w:val="fr-CH"/>
        </w:rPr>
        <w:tab/>
      </w:r>
      <w:r w:rsidRPr="00EE310E">
        <w:rPr>
          <w:rFonts w:eastAsia="SimHei" w:hint="eastAsia"/>
          <w:snapToGrid/>
          <w:sz w:val="24"/>
          <w:szCs w:val="24"/>
          <w:lang w:val="fr-CH"/>
        </w:rPr>
        <w:t>第</w:t>
      </w:r>
      <w:r w:rsidRPr="00EE310E">
        <w:rPr>
          <w:rFonts w:eastAsia="SimHei" w:hint="eastAsia"/>
          <w:snapToGrid/>
          <w:sz w:val="24"/>
          <w:szCs w:val="24"/>
          <w:lang w:val="fr-CH"/>
        </w:rPr>
        <w:t>31</w:t>
      </w:r>
      <w:r w:rsidRPr="00EE310E">
        <w:rPr>
          <w:rFonts w:eastAsia="SimHei" w:hint="eastAsia"/>
          <w:snapToGrid/>
          <w:sz w:val="24"/>
          <w:szCs w:val="24"/>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Pr="00EE310E">
        <w:rPr>
          <w:snapToGrid/>
          <w:szCs w:val="21"/>
          <w:lang w:val="fr-CH"/>
        </w:rPr>
        <w:tab/>
      </w:r>
      <w:r w:rsidRPr="00EE310E">
        <w:rPr>
          <w:rFonts w:hint="eastAsia"/>
          <w:snapToGrid/>
          <w:szCs w:val="21"/>
          <w:lang w:val="fr-CH"/>
        </w:rPr>
        <w:t>将标题改为“有关气雾剂易燃性的分类程序、试验方法和标准”。</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31.1.1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将“联合国的易燃气雾剂分类方法”改为“联合国将气雾剂划为易燃</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2.1</w:t>
      </w:r>
      <w:r w:rsidRPr="00EE310E">
        <w:rPr>
          <w:rFonts w:hint="eastAsia"/>
          <w:snapToGrid/>
          <w:szCs w:val="21"/>
          <w:lang w:val="fr-CH"/>
        </w:rPr>
        <w:t>项</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或第</w:t>
      </w:r>
      <w:r w:rsidRPr="00EE310E">
        <w:rPr>
          <w:rFonts w:hint="eastAsia"/>
          <w:snapToGrid/>
          <w:szCs w:val="21"/>
          <w:lang w:val="fr-CH"/>
        </w:rPr>
        <w:t>2</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或不易燃</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2.2</w:t>
      </w:r>
      <w:r w:rsidRPr="00EE310E">
        <w:rPr>
          <w:rFonts w:hint="eastAsia"/>
          <w:snapToGrid/>
          <w:szCs w:val="21"/>
          <w:lang w:val="fr-CH"/>
        </w:rPr>
        <w:t>项</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的分类方法”。</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第二句中，在“分类原则、”之后插入“《全球统一制度》第</w:t>
      </w:r>
      <w:r w:rsidRPr="00EE310E">
        <w:rPr>
          <w:rFonts w:hint="eastAsia"/>
          <w:snapToGrid/>
          <w:szCs w:val="21"/>
          <w:lang w:val="fr-CH"/>
        </w:rPr>
        <w:t>2.3</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31.1.2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将“易燃气雾剂的相对危险”改为“气雾剂的易燃性危险”。</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31.1.3</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在“气雾剂或喷雾器”的定义中，删除“符合《规章范本》第</w:t>
      </w:r>
      <w:r w:rsidRPr="00EE310E">
        <w:rPr>
          <w:rFonts w:hint="eastAsia"/>
          <w:snapToGrid/>
          <w:szCs w:val="21"/>
          <w:lang w:val="fr-CH"/>
        </w:rPr>
        <w:t>6.2.4</w:t>
      </w:r>
      <w:r w:rsidRPr="00EE310E">
        <w:rPr>
          <w:rFonts w:hint="eastAsia"/>
          <w:snapToGrid/>
          <w:szCs w:val="21"/>
          <w:lang w:val="fr-CH"/>
        </w:rPr>
        <w:t>节要求的”，并在该句末尾插入：“</w:t>
      </w:r>
      <w:r w:rsidRPr="00EE310E">
        <w:rPr>
          <w:rFonts w:hint="eastAsia"/>
          <w:snapToGrid/>
          <w:szCs w:val="21"/>
          <w:lang w:val="fr-CH"/>
        </w:rPr>
        <w:t>(</w:t>
      </w:r>
      <w:r w:rsidRPr="00EE310E">
        <w:rPr>
          <w:rFonts w:hint="eastAsia"/>
          <w:snapToGrid/>
          <w:szCs w:val="21"/>
          <w:lang w:val="fr-CH"/>
        </w:rPr>
        <w:t>为运输目的，贮器需符合《规章范本》第</w:t>
      </w:r>
      <w:r w:rsidRPr="00EE310E">
        <w:rPr>
          <w:rFonts w:hint="eastAsia"/>
          <w:snapToGrid/>
          <w:szCs w:val="21"/>
          <w:lang w:val="fr-CH"/>
        </w:rPr>
        <w:t>6.2.4</w:t>
      </w:r>
      <w:r w:rsidRPr="00EE310E">
        <w:rPr>
          <w:rFonts w:hint="eastAsia"/>
          <w:snapToGrid/>
          <w:szCs w:val="21"/>
          <w:lang w:val="fr-CH"/>
        </w:rPr>
        <w:t>节的要求</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“易燃成分”定义的注</w:t>
      </w:r>
      <w:r w:rsidRPr="00EE310E">
        <w:rPr>
          <w:rFonts w:hint="eastAsia"/>
          <w:snapToGrid/>
          <w:szCs w:val="21"/>
          <w:lang w:val="fr-CH"/>
        </w:rPr>
        <w:t>2</w:t>
      </w:r>
      <w:r w:rsidRPr="00EE310E">
        <w:rPr>
          <w:rFonts w:hint="eastAsia"/>
          <w:snapToGrid/>
          <w:szCs w:val="21"/>
          <w:lang w:val="fr-CH"/>
        </w:rPr>
        <w:t>中，在“《规章范本》第</w:t>
      </w:r>
      <w:r w:rsidRPr="00EE310E">
        <w:rPr>
          <w:rFonts w:hint="eastAsia"/>
          <w:snapToGrid/>
          <w:szCs w:val="21"/>
          <w:lang w:val="fr-CH"/>
        </w:rPr>
        <w:t>2.4.2.2</w:t>
      </w:r>
      <w:r w:rsidRPr="00EE310E">
        <w:rPr>
          <w:rFonts w:hint="eastAsia"/>
          <w:snapToGrid/>
          <w:szCs w:val="21"/>
          <w:lang w:val="fr-CH"/>
        </w:rPr>
        <w:t>段”之后插入“和《全球统一制度》第</w:t>
      </w:r>
      <w:r w:rsidRPr="00EE310E">
        <w:rPr>
          <w:rFonts w:hint="eastAsia"/>
          <w:snapToGrid/>
          <w:szCs w:val="21"/>
          <w:lang w:val="fr-CH"/>
        </w:rPr>
        <w:t>2.7.1</w:t>
      </w:r>
      <w:r w:rsidRPr="00EE310E">
        <w:rPr>
          <w:rFonts w:hint="eastAsia"/>
          <w:snapToGrid/>
          <w:szCs w:val="21"/>
          <w:lang w:val="fr-CH"/>
        </w:rPr>
        <w:t>节”，并删除“</w:t>
      </w:r>
      <w:r w:rsidRPr="00EE310E">
        <w:rPr>
          <w:rFonts w:hint="eastAsia"/>
          <w:snapToGrid/>
          <w:szCs w:val="21"/>
          <w:lang w:val="fr-CH"/>
        </w:rPr>
        <w:t>4.1</w:t>
      </w:r>
      <w:r w:rsidRPr="00EE310E">
        <w:rPr>
          <w:rFonts w:hint="eastAsia"/>
          <w:snapToGrid/>
          <w:szCs w:val="21"/>
          <w:lang w:val="fr-CH"/>
        </w:rPr>
        <w:t>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31.2.1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第一句中，将“要求运输的”改为“对于”，并在“进行分类”之后插入句号</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。插入新的第二句，内容为：“对于作供应和使用的气雾剂，须根据《全球统一制度》第</w:t>
      </w:r>
      <w:r w:rsidRPr="00EE310E">
        <w:rPr>
          <w:rFonts w:hint="eastAsia"/>
          <w:snapToGrid/>
          <w:szCs w:val="21"/>
          <w:lang w:val="fr-CH"/>
        </w:rPr>
        <w:t>2.3.2</w:t>
      </w:r>
      <w:r w:rsidRPr="00EE310E">
        <w:rPr>
          <w:rFonts w:hint="eastAsia"/>
          <w:snapToGrid/>
          <w:szCs w:val="21"/>
          <w:lang w:val="fr-CH"/>
        </w:rPr>
        <w:t>节规定的分类程序进行分类。”在原第一句余下的部分中，将“，而其易燃性，”改为“就易燃性而言，气雾剂”。删除最后一句。</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注释中，将“喷雾器”改为“气雾剂”，并在句尾插入“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31.3.1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第一句，在“分为”之后插入“不易燃、”。</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(a)</w:t>
      </w:r>
      <w:r w:rsidRPr="00EE310E">
        <w:rPr>
          <w:rFonts w:hint="eastAsia"/>
          <w:snapToGrid/>
          <w:szCs w:val="21"/>
          <w:lang w:val="fr-CH"/>
        </w:rPr>
        <w:t>段，将该段改为：“符合以下条件的气雾剂产品划为极易燃</w:t>
      </w:r>
      <w:r w:rsidRPr="00EE310E">
        <w:rPr>
          <w:rFonts w:hint="eastAsia"/>
          <w:snapToGrid/>
          <w:szCs w:val="21"/>
          <w:lang w:val="fr-CH"/>
        </w:rPr>
        <w:t>(2.1</w:t>
      </w:r>
      <w:r w:rsidRPr="00EE310E">
        <w:rPr>
          <w:rFonts w:hint="eastAsia"/>
          <w:snapToGrid/>
          <w:szCs w:val="21"/>
          <w:lang w:val="fr-CH"/>
        </w:rPr>
        <w:t>项</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一</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其含</w:t>
      </w:r>
      <w:r w:rsidRPr="00EE310E">
        <w:rPr>
          <w:rFonts w:hint="eastAsia"/>
          <w:snapToGrid/>
          <w:szCs w:val="21"/>
          <w:lang w:val="fr-CH"/>
        </w:rPr>
        <w:t>85%</w:t>
      </w:r>
      <w:r w:rsidRPr="00EE310E">
        <w:rPr>
          <w:rFonts w:hint="eastAsia"/>
          <w:snapToGrid/>
          <w:szCs w:val="21"/>
          <w:lang w:val="fr-CH"/>
        </w:rPr>
        <w:t>或以上的易燃成分，且化学燃烧热超过或等于</w:t>
      </w:r>
      <w:r w:rsidRPr="00EE310E">
        <w:rPr>
          <w:rFonts w:hint="eastAsia"/>
          <w:snapToGrid/>
          <w:szCs w:val="21"/>
          <w:lang w:val="fr-CH"/>
        </w:rPr>
        <w:t>30</w:t>
      </w:r>
      <w:r w:rsidRPr="00EE310E">
        <w:rPr>
          <w:rFonts w:hint="eastAsia"/>
          <w:snapToGrid/>
          <w:szCs w:val="21"/>
          <w:lang w:val="fr-CH"/>
        </w:rPr>
        <w:t>千焦</w:t>
      </w:r>
      <w:r w:rsidRPr="00EE310E">
        <w:rPr>
          <w:rFonts w:hint="eastAsia"/>
          <w:snapToGrid/>
          <w:szCs w:val="21"/>
          <w:lang w:val="fr-CH"/>
        </w:rPr>
        <w:t>/</w:t>
      </w:r>
      <w:r w:rsidRPr="00EE310E">
        <w:rPr>
          <w:rFonts w:hint="eastAsia"/>
          <w:snapToGrid/>
          <w:szCs w:val="21"/>
          <w:lang w:val="fr-CH"/>
        </w:rPr>
        <w:t>克，</w:t>
      </w:r>
      <w:r w:rsidR="00D06A41" w:rsidRPr="00EE310E">
        <w:rPr>
          <w:rFonts w:hint="eastAsia"/>
          <w:snapToGrid/>
          <w:szCs w:val="21"/>
          <w:lang w:val="fr-CH"/>
        </w:rPr>
        <w:t>”</w:t>
      </w:r>
      <w:r w:rsidRPr="00EE310E">
        <w:rPr>
          <w:rFonts w:hint="eastAsia"/>
          <w:snapToGrid/>
          <w:szCs w:val="21"/>
          <w:lang w:val="fr-CH"/>
        </w:rPr>
        <w:t>或</w:t>
      </w:r>
    </w:p>
    <w:p w:rsidR="00EE310E" w:rsidRPr="00EE310E" w:rsidRDefault="00D06A41"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00EE310E" w:rsidRPr="00EE310E">
        <w:rPr>
          <w:rFonts w:hint="eastAsia"/>
          <w:snapToGrid/>
          <w:szCs w:val="21"/>
          <w:lang w:val="fr-CH"/>
        </w:rPr>
        <w:t>(</w:t>
      </w:r>
      <w:r w:rsidR="00EE310E" w:rsidRPr="00EE310E">
        <w:rPr>
          <w:rFonts w:hint="eastAsia"/>
          <w:snapToGrid/>
          <w:szCs w:val="21"/>
          <w:lang w:val="fr-CH"/>
        </w:rPr>
        <w:t>二</w:t>
      </w:r>
      <w:r w:rsidR="00EE310E" w:rsidRPr="00EE310E">
        <w:rPr>
          <w:rFonts w:hint="eastAsia"/>
          <w:snapToGrid/>
          <w:szCs w:val="21"/>
          <w:lang w:val="fr-CH"/>
        </w:rPr>
        <w:t>)</w:t>
      </w:r>
      <w:r w:rsidR="00EE310E" w:rsidRPr="00EE310E">
        <w:rPr>
          <w:rFonts w:hint="eastAsia"/>
          <w:snapToGrid/>
          <w:szCs w:val="21"/>
          <w:lang w:val="fr-CH"/>
        </w:rPr>
        <w:tab/>
      </w:r>
      <w:r w:rsidR="00EE310E" w:rsidRPr="00EE310E">
        <w:rPr>
          <w:rFonts w:hint="eastAsia"/>
          <w:snapToGrid/>
          <w:szCs w:val="21"/>
          <w:lang w:val="fr-CH"/>
        </w:rPr>
        <w:t>其满足第</w:t>
      </w:r>
      <w:r w:rsidR="00EE310E" w:rsidRPr="00EE310E">
        <w:rPr>
          <w:rFonts w:hint="eastAsia"/>
          <w:snapToGrid/>
          <w:szCs w:val="21"/>
          <w:lang w:val="fr-CH"/>
        </w:rPr>
        <w:t>31.3.2</w:t>
      </w:r>
      <w:r w:rsidR="00EE310E" w:rsidRPr="00EE310E">
        <w:rPr>
          <w:rFonts w:hint="eastAsia"/>
          <w:snapToGrid/>
          <w:szCs w:val="21"/>
          <w:lang w:val="fr-CH"/>
        </w:rPr>
        <w:t>段所载的喷雾器的极易燃标准，或第</w:t>
      </w:r>
      <w:r w:rsidR="00EE310E" w:rsidRPr="00EE310E">
        <w:rPr>
          <w:rFonts w:hint="eastAsia"/>
          <w:snapToGrid/>
          <w:szCs w:val="21"/>
          <w:lang w:val="fr-CH"/>
        </w:rPr>
        <w:t>31.3.4</w:t>
      </w:r>
      <w:r w:rsidR="00EE310E" w:rsidRPr="00EE310E">
        <w:rPr>
          <w:rFonts w:hint="eastAsia"/>
          <w:snapToGrid/>
          <w:szCs w:val="21"/>
          <w:lang w:val="fr-CH"/>
        </w:rPr>
        <w:t>段所载的泡沫气雾剂的极易燃标准；和”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插入新的缩进段</w:t>
      </w:r>
      <w:r w:rsidRPr="00EE310E">
        <w:rPr>
          <w:rFonts w:hint="eastAsia"/>
          <w:snapToGrid/>
          <w:szCs w:val="21"/>
          <w:lang w:val="fr-CH"/>
        </w:rPr>
        <w:t>(b)</w:t>
      </w:r>
      <w:r w:rsidRPr="00EE310E">
        <w:rPr>
          <w:rFonts w:hint="eastAsia"/>
          <w:snapToGrid/>
          <w:szCs w:val="21"/>
          <w:lang w:val="fr-CH"/>
        </w:rPr>
        <w:t>，内容为：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(b)</w:t>
      </w:r>
      <w:r w:rsidRPr="00EE310E">
        <w:rPr>
          <w:rFonts w:hint="eastAsia"/>
          <w:snapToGrid/>
          <w:szCs w:val="21"/>
          <w:lang w:val="fr-CH"/>
        </w:rPr>
        <w:tab/>
      </w:r>
      <w:r w:rsidRPr="00EE310E">
        <w:rPr>
          <w:rFonts w:hint="eastAsia"/>
          <w:snapToGrid/>
          <w:szCs w:val="21"/>
          <w:lang w:val="fr-CH"/>
        </w:rPr>
        <w:t>气雾剂如符合第</w:t>
      </w:r>
      <w:r w:rsidRPr="00EE310E">
        <w:rPr>
          <w:rFonts w:hint="eastAsia"/>
          <w:snapToGrid/>
          <w:szCs w:val="21"/>
          <w:lang w:val="fr-CH"/>
        </w:rPr>
        <w:t>31.3.2</w:t>
      </w:r>
      <w:r w:rsidRPr="00EE310E">
        <w:rPr>
          <w:rFonts w:hint="eastAsia"/>
          <w:snapToGrid/>
          <w:szCs w:val="21"/>
          <w:lang w:val="fr-CH"/>
        </w:rPr>
        <w:t>段所载的喷雾器易燃标准或第</w:t>
      </w:r>
      <w:r w:rsidRPr="00EE310E">
        <w:rPr>
          <w:rFonts w:hint="eastAsia"/>
          <w:snapToGrid/>
          <w:szCs w:val="21"/>
          <w:lang w:val="fr-CH"/>
        </w:rPr>
        <w:t>31.3.4</w:t>
      </w:r>
      <w:r w:rsidRPr="00EE310E">
        <w:rPr>
          <w:rFonts w:hint="eastAsia"/>
          <w:snapToGrid/>
          <w:szCs w:val="21"/>
          <w:lang w:val="fr-CH"/>
        </w:rPr>
        <w:t>段所载的泡沫气雾剂易燃标准，则划为易燃</w:t>
      </w:r>
      <w:r w:rsidRPr="00EE310E">
        <w:rPr>
          <w:rFonts w:hint="eastAsia"/>
          <w:snapToGrid/>
          <w:szCs w:val="21"/>
          <w:lang w:val="fr-CH"/>
        </w:rPr>
        <w:t>(2.1</w:t>
      </w:r>
      <w:r w:rsidRPr="00EE310E">
        <w:rPr>
          <w:rFonts w:hint="eastAsia"/>
          <w:snapToGrid/>
          <w:szCs w:val="21"/>
          <w:lang w:val="fr-CH"/>
        </w:rPr>
        <w:t>项</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Pr="00EE310E">
        <w:rPr>
          <w:snapToGrid/>
          <w:szCs w:val="21"/>
          <w:lang w:val="fr-CH"/>
        </w:rPr>
        <w:tab/>
      </w:r>
      <w:r w:rsidRPr="00EE310E">
        <w:rPr>
          <w:snapToGrid/>
          <w:szCs w:val="21"/>
          <w:lang w:val="fr-CH"/>
        </w:rPr>
        <w:tab/>
      </w:r>
      <w:r w:rsidRPr="00EE310E">
        <w:rPr>
          <w:rFonts w:hint="eastAsia"/>
          <w:snapToGrid/>
          <w:szCs w:val="21"/>
          <w:lang w:val="fr-CH"/>
        </w:rPr>
        <w:t>将原缩进段</w:t>
      </w:r>
      <w:r w:rsidRPr="00EE310E">
        <w:rPr>
          <w:rFonts w:hint="eastAsia"/>
          <w:snapToGrid/>
          <w:szCs w:val="21"/>
          <w:lang w:val="fr-CH"/>
        </w:rPr>
        <w:t>(b)</w:t>
      </w:r>
      <w:r w:rsidRPr="00EE310E">
        <w:rPr>
          <w:rFonts w:hint="eastAsia"/>
          <w:snapToGrid/>
          <w:szCs w:val="21"/>
          <w:lang w:val="fr-CH"/>
        </w:rPr>
        <w:t>重新编号为缩进段</w:t>
      </w:r>
      <w:r w:rsidRPr="00EE310E">
        <w:rPr>
          <w:rFonts w:hint="eastAsia"/>
          <w:snapToGrid/>
          <w:szCs w:val="21"/>
          <w:lang w:val="fr-CH"/>
        </w:rPr>
        <w:t>(c)</w:t>
      </w:r>
      <w:r w:rsidRPr="00EE310E">
        <w:rPr>
          <w:rFonts w:hint="eastAsia"/>
          <w:snapToGrid/>
          <w:szCs w:val="21"/>
          <w:lang w:val="fr-CH"/>
        </w:rPr>
        <w:t>。在“不易燃”之后插入“</w:t>
      </w:r>
      <w:r w:rsidRPr="00EE310E">
        <w:rPr>
          <w:rFonts w:hint="eastAsia"/>
          <w:snapToGrid/>
          <w:szCs w:val="21"/>
          <w:lang w:val="fr-CH"/>
        </w:rPr>
        <w:t>(2.2</w:t>
      </w:r>
      <w:r w:rsidRPr="00EE310E">
        <w:rPr>
          <w:rFonts w:hint="eastAsia"/>
          <w:snapToGrid/>
          <w:szCs w:val="21"/>
          <w:lang w:val="fr-CH"/>
        </w:rPr>
        <w:t>项</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31.3.2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第一句改为：“在喷雾器的情况下，分类应能解释化学燃烧热和点火距离试验的结果</w:t>
      </w:r>
      <w:r w:rsidRPr="00EE310E">
        <w:rPr>
          <w:rFonts w:hint="eastAsia"/>
          <w:snapToGrid/>
          <w:szCs w:val="21"/>
          <w:lang w:val="fr-CH"/>
        </w:rPr>
        <w:t>(</w:t>
      </w:r>
      <w:r w:rsidRPr="00EE310E">
        <w:rPr>
          <w:rFonts w:hint="eastAsia"/>
          <w:snapToGrid/>
          <w:szCs w:val="21"/>
          <w:lang w:val="fr-CH"/>
        </w:rPr>
        <w:t>见本手册第</w:t>
      </w:r>
      <w:r w:rsidRPr="00EE310E">
        <w:rPr>
          <w:rFonts w:hint="eastAsia"/>
          <w:snapToGrid/>
          <w:szCs w:val="21"/>
          <w:lang w:val="fr-CH"/>
        </w:rPr>
        <w:t>31.4</w:t>
      </w:r>
      <w:r w:rsidRPr="00EE310E">
        <w:rPr>
          <w:rFonts w:hint="eastAsia"/>
          <w:snapToGrid/>
          <w:szCs w:val="21"/>
          <w:lang w:val="fr-CH"/>
        </w:rPr>
        <w:t>节</w:t>
      </w:r>
      <w:r w:rsidRPr="00EE310E">
        <w:rPr>
          <w:rFonts w:hint="eastAsia"/>
          <w:snapToGrid/>
          <w:szCs w:val="21"/>
          <w:lang w:val="fr-CH"/>
        </w:rPr>
        <w:t>)</w:t>
      </w:r>
      <w:r w:rsidRPr="00EE310E">
        <w:rPr>
          <w:rFonts w:hint="eastAsia"/>
          <w:snapToGrid/>
          <w:szCs w:val="21"/>
          <w:lang w:val="fr-CH"/>
        </w:rPr>
        <w:t>”，并删除缩进段</w:t>
      </w:r>
      <w:r w:rsidRPr="00EE310E">
        <w:rPr>
          <w:rFonts w:hint="eastAsia"/>
          <w:snapToGrid/>
          <w:szCs w:val="21"/>
          <w:lang w:val="fr-CH"/>
        </w:rPr>
        <w:t>(a)</w:t>
      </w:r>
      <w:r w:rsidRPr="00EE310E">
        <w:rPr>
          <w:rFonts w:hint="eastAsia"/>
          <w:snapToGrid/>
          <w:szCs w:val="21"/>
          <w:lang w:val="fr-CH"/>
        </w:rPr>
        <w:t>和</w:t>
      </w:r>
      <w:r w:rsidRPr="00EE310E">
        <w:rPr>
          <w:rFonts w:hint="eastAsia"/>
          <w:snapToGrid/>
          <w:szCs w:val="21"/>
          <w:lang w:val="fr-CH"/>
        </w:rPr>
        <w:t>(b)</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31.3.4</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删除缩进段</w:t>
      </w:r>
      <w:r w:rsidRPr="00EE310E">
        <w:rPr>
          <w:rFonts w:hint="eastAsia"/>
          <w:snapToGrid/>
          <w:szCs w:val="21"/>
          <w:lang w:val="fr-CH"/>
        </w:rPr>
        <w:t>(a)</w:t>
      </w:r>
      <w:r w:rsidRPr="00EE310E">
        <w:rPr>
          <w:rFonts w:hint="eastAsia"/>
          <w:snapToGrid/>
          <w:szCs w:val="21"/>
          <w:lang w:val="fr-CH"/>
        </w:rPr>
        <w:t>和</w:t>
      </w:r>
      <w:r w:rsidRPr="00EE310E">
        <w:rPr>
          <w:rFonts w:hint="eastAsia"/>
          <w:snapToGrid/>
          <w:szCs w:val="21"/>
          <w:lang w:val="fr-CH"/>
        </w:rPr>
        <w:t>(b)</w:t>
      </w:r>
      <w:r w:rsidRPr="00EE310E">
        <w:rPr>
          <w:rFonts w:hint="eastAsia"/>
          <w:snapToGrid/>
          <w:szCs w:val="21"/>
          <w:lang w:val="fr-CH"/>
        </w:rPr>
        <w:t>的所有案文。</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31.3.5</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将“标准”改为“程序”。对法文本的第二项修正不适用于中文本。</w:t>
      </w:r>
    </w:p>
    <w:p w:rsidR="00EE310E" w:rsidRPr="00EE310E" w:rsidRDefault="00EE310E" w:rsidP="00EE310E">
      <w:pPr>
        <w:tabs>
          <w:tab w:val="clear" w:pos="431"/>
        </w:tabs>
        <w:overflowPunct/>
        <w:adjustRightInd/>
        <w:snapToGrid/>
        <w:spacing w:line="240" w:lineRule="auto"/>
        <w:jc w:val="left"/>
        <w:rPr>
          <w:snapToGrid/>
          <w:szCs w:val="21"/>
          <w:lang w:val="fr-CH"/>
        </w:rPr>
      </w:pPr>
      <w:r w:rsidRPr="00EE310E">
        <w:rPr>
          <w:snapToGrid/>
          <w:szCs w:val="21"/>
          <w:lang w:val="fr-CH"/>
        </w:rPr>
        <w:br w:type="page"/>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31.4.4.2</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第一句中，删除“为易燃、极易燃和不易燃等几类”。将缩进段</w:t>
      </w:r>
      <w:r w:rsidRPr="00EE310E">
        <w:rPr>
          <w:rFonts w:hint="eastAsia"/>
          <w:snapToGrid/>
          <w:szCs w:val="21"/>
          <w:lang w:val="fr-CH"/>
        </w:rPr>
        <w:t>(a)</w:t>
      </w:r>
      <w:r w:rsidRPr="00EE310E">
        <w:rPr>
          <w:rFonts w:hint="eastAsia"/>
          <w:snapToGrid/>
          <w:szCs w:val="21"/>
          <w:lang w:val="fr-CH"/>
        </w:rPr>
        <w:t>至</w:t>
      </w:r>
      <w:r w:rsidRPr="00EE310E">
        <w:rPr>
          <w:rFonts w:hint="eastAsia"/>
          <w:snapToGrid/>
          <w:szCs w:val="21"/>
          <w:lang w:val="fr-CH"/>
        </w:rPr>
        <w:t>(d)</w:t>
      </w:r>
      <w:r w:rsidRPr="00EE310E">
        <w:rPr>
          <w:rFonts w:hint="eastAsia"/>
          <w:snapToGrid/>
          <w:szCs w:val="21"/>
          <w:lang w:val="fr-CH"/>
        </w:rPr>
        <w:t>改为下表：</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3474"/>
        <w:gridCol w:w="2591"/>
        <w:gridCol w:w="2440"/>
      </w:tblGrid>
      <w:tr w:rsidR="00EE310E" w:rsidRPr="00EE310E" w:rsidTr="00C23E1A">
        <w:trPr>
          <w:cantSplit/>
        </w:trPr>
        <w:tc>
          <w:tcPr>
            <w:tcW w:w="3474" w:type="dxa"/>
            <w:shd w:val="clear" w:color="auto" w:fill="auto"/>
            <w:tcMar>
              <w:top w:w="0" w:type="dxa"/>
              <w:left w:w="72" w:type="dxa"/>
              <w:bottom w:w="0" w:type="dxa"/>
              <w:right w:w="72" w:type="dxa"/>
            </w:tcMar>
            <w:vAlign w:val="bottom"/>
            <w:hideMark/>
          </w:tcPr>
          <w:p w:rsidR="00EE310E" w:rsidRPr="00EE310E" w:rsidRDefault="00EE310E" w:rsidP="00EE310E">
            <w:pPr>
              <w:tabs>
                <w:tab w:val="left" w:pos="1134"/>
                <w:tab w:val="left" w:pos="1565"/>
                <w:tab w:val="left" w:pos="1996"/>
                <w:tab w:val="left" w:pos="2427"/>
              </w:tabs>
              <w:spacing w:after="120"/>
              <w:jc w:val="left"/>
              <w:rPr>
                <w:rFonts w:ascii="Time New Roman" w:eastAsia="SimHei" w:hAnsi="Time New Roman" w:hint="eastAsia"/>
                <w:snapToGrid/>
                <w:szCs w:val="21"/>
                <w:lang w:val="en-GB"/>
              </w:rPr>
            </w:pPr>
            <w:r w:rsidRPr="00EE310E">
              <w:rPr>
                <w:rFonts w:ascii="Time New Roman" w:eastAsia="SimHei" w:hAnsi="Time New Roman" w:hint="eastAsia"/>
                <w:snapToGrid/>
                <w:szCs w:val="21"/>
                <w:lang w:val="en-GB"/>
              </w:rPr>
              <w:t>标准</w:t>
            </w:r>
          </w:p>
        </w:tc>
        <w:tc>
          <w:tcPr>
            <w:tcW w:w="2591" w:type="dxa"/>
            <w:shd w:val="clear" w:color="auto" w:fill="auto"/>
            <w:tcMar>
              <w:top w:w="0" w:type="dxa"/>
              <w:left w:w="72" w:type="dxa"/>
              <w:bottom w:w="0" w:type="dxa"/>
              <w:right w:w="72" w:type="dxa"/>
            </w:tcMar>
            <w:vAlign w:val="bottom"/>
            <w:hideMark/>
          </w:tcPr>
          <w:p w:rsidR="00EE310E" w:rsidRPr="00EE310E" w:rsidRDefault="00EE310E" w:rsidP="00EE310E">
            <w:pPr>
              <w:tabs>
                <w:tab w:val="left" w:pos="1134"/>
                <w:tab w:val="left" w:pos="1565"/>
                <w:tab w:val="left" w:pos="1996"/>
                <w:tab w:val="left" w:pos="2427"/>
              </w:tabs>
              <w:spacing w:after="120"/>
              <w:jc w:val="center"/>
              <w:rPr>
                <w:rFonts w:ascii="Time New Roman" w:eastAsia="SimHei" w:hAnsi="Time New Roman" w:hint="eastAsia"/>
                <w:snapToGrid/>
                <w:szCs w:val="21"/>
                <w:lang w:val="en-GB"/>
              </w:rPr>
            </w:pPr>
            <w:r w:rsidRPr="00EE310E">
              <w:rPr>
                <w:rFonts w:ascii="Time New Roman" w:eastAsia="SimHei" w:hAnsi="Time New Roman" w:hint="eastAsia"/>
                <w:snapToGrid/>
                <w:szCs w:val="21"/>
                <w:lang w:val="en-GB"/>
              </w:rPr>
              <w:t>联合国《规章范本》项目</w:t>
            </w:r>
          </w:p>
        </w:tc>
        <w:tc>
          <w:tcPr>
            <w:tcW w:w="2440" w:type="dxa"/>
            <w:shd w:val="clear" w:color="auto" w:fill="auto"/>
            <w:tcMar>
              <w:top w:w="0" w:type="dxa"/>
              <w:left w:w="72" w:type="dxa"/>
              <w:bottom w:w="0" w:type="dxa"/>
              <w:right w:w="72" w:type="dxa"/>
            </w:tcMar>
            <w:vAlign w:val="bottom"/>
            <w:hideMark/>
          </w:tcPr>
          <w:p w:rsidR="00EE310E" w:rsidRPr="00EE310E" w:rsidRDefault="00EE310E" w:rsidP="00EE310E">
            <w:pPr>
              <w:tabs>
                <w:tab w:val="left" w:pos="1134"/>
                <w:tab w:val="left" w:pos="1565"/>
                <w:tab w:val="left" w:pos="1996"/>
                <w:tab w:val="left" w:pos="2427"/>
              </w:tabs>
              <w:spacing w:after="120"/>
              <w:jc w:val="center"/>
              <w:rPr>
                <w:rFonts w:ascii="Time New Roman" w:eastAsia="SimHei" w:hAnsi="Time New Roman" w:hint="eastAsia"/>
                <w:snapToGrid/>
                <w:szCs w:val="21"/>
                <w:lang w:val="en-GB"/>
              </w:rPr>
            </w:pPr>
            <w:r w:rsidRPr="00EE310E">
              <w:rPr>
                <w:rFonts w:ascii="Time New Roman" w:eastAsia="SimHei" w:hAnsi="Time New Roman" w:hint="eastAsia"/>
                <w:snapToGrid/>
                <w:szCs w:val="21"/>
                <w:lang w:val="en-GB"/>
              </w:rPr>
              <w:t>《全球统一制度》类别</w:t>
            </w:r>
          </w:p>
        </w:tc>
      </w:tr>
      <w:tr w:rsidR="00EE310E" w:rsidRPr="00EE310E" w:rsidTr="00C23E1A">
        <w:trPr>
          <w:cantSplit/>
        </w:trPr>
        <w:tc>
          <w:tcPr>
            <w:tcW w:w="3474"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left"/>
              <w:rPr>
                <w:snapToGrid/>
                <w:szCs w:val="21"/>
                <w:lang w:val="en-GB"/>
              </w:rPr>
            </w:pPr>
            <w:r w:rsidRPr="00EE310E">
              <w:rPr>
                <w:rFonts w:hint="eastAsia"/>
                <w:snapToGrid/>
                <w:szCs w:val="21"/>
                <w:lang w:val="en-GB"/>
              </w:rPr>
              <w:t>发生点火的距离等于或大于</w:t>
            </w:r>
            <w:r w:rsidRPr="00EE310E">
              <w:rPr>
                <w:rFonts w:hint="eastAsia"/>
                <w:snapToGrid/>
                <w:szCs w:val="21"/>
                <w:lang w:val="en-GB"/>
              </w:rPr>
              <w:t>75</w:t>
            </w:r>
            <w:r w:rsidRPr="00EE310E">
              <w:rPr>
                <w:rFonts w:hint="eastAsia"/>
                <w:snapToGrid/>
                <w:szCs w:val="21"/>
                <w:lang w:val="en-GB"/>
              </w:rPr>
              <w:t>厘米，化学燃烧热大小不论</w:t>
            </w:r>
          </w:p>
        </w:tc>
        <w:tc>
          <w:tcPr>
            <w:tcW w:w="2591"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2.1</w:t>
            </w:r>
          </w:p>
        </w:tc>
        <w:tc>
          <w:tcPr>
            <w:tcW w:w="2440"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1</w:t>
            </w:r>
          </w:p>
        </w:tc>
      </w:tr>
      <w:tr w:rsidR="00EE310E" w:rsidRPr="00EE310E" w:rsidTr="00C23E1A">
        <w:trPr>
          <w:cantSplit/>
          <w:trHeight w:val="338"/>
        </w:trPr>
        <w:tc>
          <w:tcPr>
            <w:tcW w:w="3474"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left"/>
              <w:rPr>
                <w:snapToGrid/>
                <w:szCs w:val="21"/>
                <w:lang w:val="en-GB"/>
              </w:rPr>
            </w:pPr>
            <w:r w:rsidRPr="00EE310E">
              <w:rPr>
                <w:rFonts w:hint="eastAsia"/>
                <w:snapToGrid/>
                <w:szCs w:val="21"/>
                <w:lang w:val="en-GB"/>
              </w:rPr>
              <w:t>发生点火的距离小于</w:t>
            </w:r>
            <w:r w:rsidRPr="00EE310E">
              <w:rPr>
                <w:rFonts w:hint="eastAsia"/>
                <w:snapToGrid/>
                <w:szCs w:val="21"/>
                <w:lang w:val="en-GB"/>
              </w:rPr>
              <w:t>75</w:t>
            </w:r>
            <w:r w:rsidRPr="00EE310E">
              <w:rPr>
                <w:rFonts w:hint="eastAsia"/>
                <w:snapToGrid/>
                <w:szCs w:val="21"/>
                <w:lang w:val="en-GB"/>
              </w:rPr>
              <w:t>厘米，化学燃烧热等于或大于</w:t>
            </w:r>
            <w:r w:rsidRPr="00EE310E">
              <w:rPr>
                <w:rFonts w:hint="eastAsia"/>
                <w:snapToGrid/>
                <w:szCs w:val="21"/>
                <w:lang w:val="en-GB"/>
              </w:rPr>
              <w:t>20</w:t>
            </w:r>
            <w:r w:rsidRPr="00EE310E">
              <w:rPr>
                <w:rFonts w:hint="eastAsia"/>
                <w:snapToGrid/>
                <w:szCs w:val="21"/>
                <w:lang w:val="en-GB"/>
              </w:rPr>
              <w:t>千焦</w:t>
            </w:r>
            <w:r w:rsidRPr="00EE310E">
              <w:rPr>
                <w:rFonts w:hint="eastAsia"/>
                <w:snapToGrid/>
                <w:szCs w:val="21"/>
                <w:lang w:val="en-GB"/>
              </w:rPr>
              <w:t>/</w:t>
            </w:r>
            <w:r w:rsidRPr="00EE310E">
              <w:rPr>
                <w:rFonts w:hint="eastAsia"/>
                <w:snapToGrid/>
                <w:szCs w:val="21"/>
                <w:lang w:val="en-GB"/>
              </w:rPr>
              <w:t>克</w:t>
            </w:r>
          </w:p>
        </w:tc>
        <w:tc>
          <w:tcPr>
            <w:tcW w:w="2591"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2.1</w:t>
            </w:r>
          </w:p>
        </w:tc>
        <w:tc>
          <w:tcPr>
            <w:tcW w:w="2440"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w:t>
            </w:r>
          </w:p>
        </w:tc>
      </w:tr>
      <w:tr w:rsidR="00EE310E" w:rsidRPr="00EE310E" w:rsidTr="00C23E1A">
        <w:trPr>
          <w:cantSplit/>
        </w:trPr>
        <w:tc>
          <w:tcPr>
            <w:tcW w:w="3474"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left"/>
              <w:rPr>
                <w:snapToGrid/>
                <w:szCs w:val="21"/>
                <w:lang w:val="en-GB"/>
              </w:rPr>
            </w:pPr>
            <w:r w:rsidRPr="00EE310E">
              <w:rPr>
                <w:rFonts w:hint="eastAsia"/>
                <w:snapToGrid/>
                <w:szCs w:val="21"/>
                <w:lang w:val="en-GB"/>
              </w:rPr>
              <w:t>发生点火的距离等于或大于</w:t>
            </w:r>
            <w:r w:rsidRPr="00EE310E">
              <w:rPr>
                <w:rFonts w:hint="eastAsia"/>
                <w:snapToGrid/>
                <w:szCs w:val="21"/>
                <w:lang w:val="en-GB"/>
              </w:rPr>
              <w:t>15</w:t>
            </w:r>
            <w:r w:rsidRPr="00EE310E">
              <w:rPr>
                <w:rFonts w:hint="eastAsia"/>
                <w:snapToGrid/>
                <w:szCs w:val="21"/>
                <w:lang w:val="en-GB"/>
              </w:rPr>
              <w:t>厘米但小于</w:t>
            </w:r>
            <w:r w:rsidRPr="00EE310E">
              <w:rPr>
                <w:rFonts w:hint="eastAsia"/>
                <w:snapToGrid/>
                <w:szCs w:val="21"/>
                <w:lang w:val="en-GB"/>
              </w:rPr>
              <w:t>75</w:t>
            </w:r>
            <w:r w:rsidRPr="00EE310E">
              <w:rPr>
                <w:rFonts w:hint="eastAsia"/>
                <w:snapToGrid/>
                <w:szCs w:val="21"/>
                <w:lang w:val="en-GB"/>
              </w:rPr>
              <w:t>厘米，化学燃烧热小于</w:t>
            </w:r>
            <w:r w:rsidRPr="00EE310E">
              <w:rPr>
                <w:rFonts w:hint="eastAsia"/>
                <w:snapToGrid/>
                <w:szCs w:val="21"/>
                <w:lang w:val="en-GB"/>
              </w:rPr>
              <w:t>20</w:t>
            </w:r>
            <w:r w:rsidRPr="00EE310E">
              <w:rPr>
                <w:rFonts w:hint="eastAsia"/>
                <w:snapToGrid/>
                <w:szCs w:val="21"/>
                <w:lang w:val="en-GB"/>
              </w:rPr>
              <w:t>千焦</w:t>
            </w:r>
            <w:r w:rsidRPr="00EE310E">
              <w:rPr>
                <w:rFonts w:hint="eastAsia"/>
                <w:snapToGrid/>
                <w:szCs w:val="21"/>
                <w:lang w:val="en-GB"/>
              </w:rPr>
              <w:t>/</w:t>
            </w:r>
            <w:r w:rsidRPr="00EE310E">
              <w:rPr>
                <w:rFonts w:hint="eastAsia"/>
                <w:snapToGrid/>
                <w:szCs w:val="21"/>
                <w:lang w:val="en-GB"/>
              </w:rPr>
              <w:t>克</w:t>
            </w:r>
          </w:p>
        </w:tc>
        <w:tc>
          <w:tcPr>
            <w:tcW w:w="2591"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2.1</w:t>
            </w:r>
          </w:p>
        </w:tc>
        <w:tc>
          <w:tcPr>
            <w:tcW w:w="2440"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w:t>
            </w:r>
          </w:p>
        </w:tc>
      </w:tr>
      <w:tr w:rsidR="00EE310E" w:rsidRPr="00EE310E" w:rsidTr="00C23E1A">
        <w:trPr>
          <w:cantSplit/>
        </w:trPr>
        <w:tc>
          <w:tcPr>
            <w:tcW w:w="3474" w:type="dxa"/>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left"/>
              <w:rPr>
                <w:snapToGrid/>
                <w:szCs w:val="21"/>
                <w:lang w:val="en-GB"/>
              </w:rPr>
            </w:pPr>
            <w:r w:rsidRPr="00EE310E">
              <w:rPr>
                <w:rFonts w:hint="eastAsia"/>
                <w:snapToGrid/>
                <w:szCs w:val="21"/>
                <w:lang w:val="en-GB"/>
              </w:rPr>
              <w:t>在点火距离试验中未发生点火，且化学燃烧热小于</w:t>
            </w:r>
            <w:r w:rsidRPr="00EE310E">
              <w:rPr>
                <w:rFonts w:hint="eastAsia"/>
                <w:snapToGrid/>
                <w:szCs w:val="21"/>
                <w:lang w:val="en-GB"/>
              </w:rPr>
              <w:t>20</w:t>
            </w:r>
            <w:r w:rsidRPr="00EE310E">
              <w:rPr>
                <w:rFonts w:hint="eastAsia"/>
                <w:snapToGrid/>
                <w:szCs w:val="21"/>
                <w:lang w:val="en-GB"/>
              </w:rPr>
              <w:t>千焦</w:t>
            </w:r>
            <w:r w:rsidRPr="00EE310E">
              <w:rPr>
                <w:rFonts w:hint="eastAsia"/>
                <w:snapToGrid/>
                <w:szCs w:val="21"/>
                <w:lang w:val="en-GB"/>
              </w:rPr>
              <w:t>/</w:t>
            </w:r>
            <w:r w:rsidRPr="00EE310E">
              <w:rPr>
                <w:rFonts w:hint="eastAsia"/>
                <w:snapToGrid/>
                <w:szCs w:val="21"/>
                <w:lang w:val="en-GB"/>
              </w:rPr>
              <w:t>克</w:t>
            </w:r>
          </w:p>
        </w:tc>
        <w:tc>
          <w:tcPr>
            <w:tcW w:w="5031" w:type="dxa"/>
            <w:gridSpan w:val="2"/>
            <w:shd w:val="clear" w:color="auto" w:fill="auto"/>
            <w:tcMar>
              <w:top w:w="0" w:type="dxa"/>
              <w:left w:w="72" w:type="dxa"/>
              <w:bottom w:w="0" w:type="dxa"/>
              <w:right w:w="72" w:type="dxa"/>
            </w:tcMar>
            <w:hideMark/>
          </w:tcPr>
          <w:p w:rsidR="00EE310E" w:rsidRPr="00EE310E" w:rsidRDefault="00EE310E" w:rsidP="00EE310E">
            <w:pPr>
              <w:tabs>
                <w:tab w:val="left" w:pos="1134"/>
                <w:tab w:val="left" w:pos="1565"/>
                <w:tab w:val="left" w:pos="1996"/>
                <w:tab w:val="left" w:pos="2427"/>
              </w:tabs>
              <w:overflowPunct/>
              <w:spacing w:after="120"/>
              <w:jc w:val="center"/>
              <w:rPr>
                <w:snapToGrid/>
                <w:szCs w:val="21"/>
                <w:lang w:val="en-GB"/>
              </w:rPr>
            </w:pPr>
            <w:r w:rsidRPr="00EE310E">
              <w:rPr>
                <w:rFonts w:hint="eastAsia"/>
                <w:snapToGrid/>
                <w:szCs w:val="21"/>
                <w:lang w:val="en-GB"/>
              </w:rPr>
              <w:t>进行第</w:t>
            </w:r>
            <w:r w:rsidRPr="00EE310E">
              <w:rPr>
                <w:rFonts w:hint="eastAsia"/>
                <w:snapToGrid/>
                <w:szCs w:val="21"/>
                <w:lang w:val="en-GB"/>
              </w:rPr>
              <w:t>31.5</w:t>
            </w:r>
            <w:r w:rsidRPr="00EE310E">
              <w:rPr>
                <w:rFonts w:hint="eastAsia"/>
                <w:snapToGrid/>
                <w:szCs w:val="21"/>
                <w:lang w:val="en-GB"/>
              </w:rPr>
              <w:t>节所述的封闭空间点火试验</w:t>
            </w:r>
          </w:p>
        </w:tc>
      </w:tr>
    </w:tbl>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en-GB"/>
        </w:rPr>
      </w:pP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31.5.4.4</w:t>
      </w:r>
      <w:r w:rsidRPr="00EE310E">
        <w:rPr>
          <w:rFonts w:hint="eastAsia"/>
          <w:snapToGrid/>
          <w:szCs w:val="21"/>
          <w:lang w:val="fr-CH"/>
        </w:rPr>
        <w:tab/>
      </w:r>
      <w:r w:rsidRPr="00EE310E">
        <w:rPr>
          <w:snapToGrid/>
          <w:szCs w:val="21"/>
          <w:lang w:val="fr-CH"/>
        </w:rPr>
        <w:tab/>
      </w:r>
      <w:r w:rsidRPr="00EE310E">
        <w:rPr>
          <w:rFonts w:hint="eastAsia"/>
          <w:snapToGrid/>
          <w:szCs w:val="21"/>
          <w:lang w:val="fr-CH"/>
        </w:rPr>
        <w:t>第一句中，将“气雾剂”改为“喷雾气雾剂”，并将该句后半部分改为“第</w:t>
      </w:r>
      <w:r w:rsidRPr="00EE310E">
        <w:rPr>
          <w:rFonts w:hint="eastAsia"/>
          <w:snapToGrid/>
          <w:szCs w:val="21"/>
          <w:lang w:val="fr-CH"/>
        </w:rPr>
        <w:t>31.4</w:t>
      </w:r>
      <w:r w:rsidRPr="00EE310E">
        <w:rPr>
          <w:rFonts w:hint="eastAsia"/>
          <w:snapToGrid/>
          <w:szCs w:val="21"/>
          <w:lang w:val="fr-CH"/>
        </w:rPr>
        <w:t>小节</w:t>
      </w:r>
      <w:r w:rsidRPr="00EE310E">
        <w:rPr>
          <w:rFonts w:hint="eastAsia"/>
          <w:snapToGrid/>
          <w:szCs w:val="21"/>
          <w:lang w:val="fr-CH"/>
        </w:rPr>
        <w:t>)</w:t>
      </w:r>
      <w:r w:rsidRPr="00EE310E">
        <w:rPr>
          <w:rFonts w:hint="eastAsia"/>
          <w:snapToGrid/>
          <w:szCs w:val="21"/>
          <w:lang w:val="fr-CH"/>
        </w:rPr>
        <w:t>，应按以下标准进行分类：</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3474"/>
        <w:gridCol w:w="2591"/>
        <w:gridCol w:w="2440"/>
      </w:tblGrid>
      <w:tr w:rsidR="00F0302F" w:rsidRPr="00272287" w:rsidTr="00C23E1A">
        <w:trPr>
          <w:cantSplit/>
        </w:trPr>
        <w:tc>
          <w:tcPr>
            <w:tcW w:w="3474" w:type="dxa"/>
            <w:shd w:val="clear" w:color="auto" w:fill="auto"/>
            <w:tcMar>
              <w:top w:w="0" w:type="dxa"/>
              <w:left w:w="72" w:type="dxa"/>
              <w:bottom w:w="0" w:type="dxa"/>
              <w:right w:w="72" w:type="dxa"/>
            </w:tcMar>
            <w:vAlign w:val="bottom"/>
            <w:hideMark/>
          </w:tcPr>
          <w:p w:rsidR="00F0302F" w:rsidRPr="00272287" w:rsidRDefault="00F0302F" w:rsidP="00560601">
            <w:pPr>
              <w:pStyle w:val="a0"/>
              <w:spacing w:before="0" w:after="120" w:line="320" w:lineRule="exact"/>
              <w:ind w:right="0"/>
              <w:rPr>
                <w:rFonts w:ascii="Time New Roman" w:eastAsia="SimHei" w:hAnsi="Time New Roman" w:hint="eastAsia"/>
                <w:sz w:val="21"/>
                <w:szCs w:val="21"/>
                <w:lang w:val="en-GB"/>
              </w:rPr>
            </w:pPr>
            <w:r w:rsidRPr="00272287">
              <w:rPr>
                <w:rFonts w:ascii="Time New Roman" w:eastAsia="SimHei" w:hAnsi="Time New Roman" w:hint="eastAsia"/>
                <w:sz w:val="21"/>
                <w:szCs w:val="21"/>
                <w:lang w:val="en-GB"/>
              </w:rPr>
              <w:t>标准</w:t>
            </w:r>
          </w:p>
        </w:tc>
        <w:tc>
          <w:tcPr>
            <w:tcW w:w="2591" w:type="dxa"/>
            <w:shd w:val="clear" w:color="auto" w:fill="auto"/>
            <w:tcMar>
              <w:top w:w="0" w:type="dxa"/>
              <w:left w:w="72" w:type="dxa"/>
              <w:bottom w:w="0" w:type="dxa"/>
              <w:right w:w="72" w:type="dxa"/>
            </w:tcMar>
            <w:vAlign w:val="bottom"/>
            <w:hideMark/>
          </w:tcPr>
          <w:p w:rsidR="00F0302F" w:rsidRPr="00272287" w:rsidRDefault="00F0302F" w:rsidP="00560601">
            <w:pPr>
              <w:pStyle w:val="a0"/>
              <w:spacing w:before="0" w:after="120" w:line="320" w:lineRule="exact"/>
              <w:ind w:right="0"/>
              <w:jc w:val="center"/>
              <w:rPr>
                <w:rFonts w:ascii="Time New Roman" w:eastAsia="SimHei" w:hAnsi="Time New Roman" w:hint="eastAsia"/>
                <w:sz w:val="21"/>
                <w:szCs w:val="21"/>
                <w:lang w:val="en-GB"/>
              </w:rPr>
            </w:pPr>
            <w:r w:rsidRPr="00272287">
              <w:rPr>
                <w:rFonts w:ascii="Time New Roman" w:eastAsia="SimHei" w:hAnsi="Time New Roman" w:hint="eastAsia"/>
                <w:sz w:val="21"/>
                <w:szCs w:val="21"/>
                <w:lang w:val="en-GB"/>
              </w:rPr>
              <w:t>联合国《规章范本》项目</w:t>
            </w:r>
          </w:p>
        </w:tc>
        <w:tc>
          <w:tcPr>
            <w:tcW w:w="2440" w:type="dxa"/>
            <w:shd w:val="clear" w:color="auto" w:fill="auto"/>
            <w:tcMar>
              <w:top w:w="0" w:type="dxa"/>
              <w:left w:w="72" w:type="dxa"/>
              <w:bottom w:w="0" w:type="dxa"/>
              <w:right w:w="72" w:type="dxa"/>
            </w:tcMar>
            <w:vAlign w:val="bottom"/>
            <w:hideMark/>
          </w:tcPr>
          <w:p w:rsidR="00F0302F" w:rsidRPr="00272287" w:rsidRDefault="00F0302F" w:rsidP="00560601">
            <w:pPr>
              <w:pStyle w:val="a0"/>
              <w:spacing w:before="0" w:after="120" w:line="320" w:lineRule="exact"/>
              <w:ind w:right="0"/>
              <w:jc w:val="center"/>
              <w:rPr>
                <w:rFonts w:ascii="Time New Roman" w:eastAsia="SimHei" w:hAnsi="Time New Roman" w:hint="eastAsia"/>
                <w:sz w:val="21"/>
                <w:szCs w:val="21"/>
                <w:lang w:val="en-GB"/>
              </w:rPr>
            </w:pPr>
            <w:r w:rsidRPr="00272287">
              <w:rPr>
                <w:rFonts w:ascii="Time New Roman" w:eastAsia="SimHei" w:hAnsi="Time New Roman" w:hint="eastAsia"/>
                <w:sz w:val="21"/>
                <w:szCs w:val="21"/>
                <w:lang w:val="en-GB"/>
              </w:rPr>
              <w:t>《全球统一制度》类别</w:t>
            </w:r>
          </w:p>
        </w:tc>
      </w:tr>
      <w:tr w:rsidR="00F0302F" w:rsidRPr="00BE40F1" w:rsidTr="00C23E1A">
        <w:trPr>
          <w:cantSplit/>
        </w:trPr>
        <w:tc>
          <w:tcPr>
            <w:tcW w:w="3474" w:type="dxa"/>
            <w:shd w:val="clear" w:color="auto" w:fill="auto"/>
            <w:tcMar>
              <w:top w:w="0" w:type="dxa"/>
              <w:left w:w="72" w:type="dxa"/>
              <w:bottom w:w="0" w:type="dxa"/>
              <w:right w:w="72" w:type="dxa"/>
            </w:tcMar>
            <w:hideMark/>
          </w:tcPr>
          <w:p w:rsidR="00F0302F" w:rsidRPr="00BE40F1" w:rsidRDefault="00F0302F" w:rsidP="00560601">
            <w:pPr>
              <w:pStyle w:val="a1"/>
              <w:overflowPunct/>
              <w:spacing w:before="0" w:after="120" w:line="320" w:lineRule="exact"/>
              <w:ind w:right="0"/>
              <w:jc w:val="left"/>
              <w:rPr>
                <w:sz w:val="21"/>
                <w:szCs w:val="21"/>
                <w:lang w:val="en-GB"/>
              </w:rPr>
            </w:pPr>
            <w:r w:rsidRPr="008F018D">
              <w:rPr>
                <w:rFonts w:hint="eastAsia"/>
                <w:sz w:val="21"/>
                <w:szCs w:val="21"/>
                <w:lang w:val="en-GB"/>
              </w:rPr>
              <w:t>时间当量低于或等于</w:t>
            </w:r>
            <w:r w:rsidRPr="008F018D">
              <w:rPr>
                <w:rFonts w:hint="eastAsia"/>
                <w:sz w:val="21"/>
                <w:szCs w:val="21"/>
                <w:lang w:val="en-GB"/>
              </w:rPr>
              <w:t>300</w:t>
            </w:r>
            <w:r w:rsidRPr="008F018D">
              <w:rPr>
                <w:rFonts w:hint="eastAsia"/>
                <w:sz w:val="21"/>
                <w:szCs w:val="21"/>
                <w:lang w:val="en-GB"/>
              </w:rPr>
              <w:t>秒</w:t>
            </w:r>
            <w:r w:rsidRPr="008F018D">
              <w:rPr>
                <w:rFonts w:hint="eastAsia"/>
                <w:sz w:val="21"/>
                <w:szCs w:val="21"/>
                <w:lang w:val="en-GB"/>
              </w:rPr>
              <w:t>/</w:t>
            </w:r>
            <w:r w:rsidRPr="008F018D">
              <w:rPr>
                <w:rFonts w:hint="eastAsia"/>
                <w:sz w:val="21"/>
                <w:szCs w:val="21"/>
                <w:lang w:val="en-GB"/>
              </w:rPr>
              <w:t>米</w:t>
            </w:r>
            <w:r w:rsidRPr="0049001B">
              <w:rPr>
                <w:rFonts w:hint="eastAsia"/>
                <w:sz w:val="21"/>
                <w:szCs w:val="21"/>
                <w:vertAlign w:val="superscript"/>
                <w:lang w:val="en-GB"/>
              </w:rPr>
              <w:t>3</w:t>
            </w:r>
            <w:r w:rsidRPr="008F018D">
              <w:rPr>
                <w:rFonts w:hint="eastAsia"/>
                <w:sz w:val="21"/>
                <w:szCs w:val="21"/>
                <w:lang w:val="en-GB"/>
              </w:rPr>
              <w:t>，或爆燃密度低于或等于</w:t>
            </w:r>
            <w:r w:rsidRPr="008F018D">
              <w:rPr>
                <w:rFonts w:hint="eastAsia"/>
                <w:sz w:val="21"/>
                <w:szCs w:val="21"/>
                <w:lang w:val="en-GB"/>
              </w:rPr>
              <w:t>300</w:t>
            </w:r>
            <w:r w:rsidRPr="008F018D">
              <w:rPr>
                <w:rFonts w:hint="eastAsia"/>
                <w:sz w:val="21"/>
                <w:szCs w:val="21"/>
                <w:lang w:val="en-GB"/>
              </w:rPr>
              <w:t>克</w:t>
            </w:r>
            <w:r w:rsidRPr="008F018D">
              <w:rPr>
                <w:rFonts w:hint="eastAsia"/>
                <w:sz w:val="21"/>
                <w:szCs w:val="21"/>
                <w:lang w:val="en-GB"/>
              </w:rPr>
              <w:t>/</w:t>
            </w:r>
            <w:r w:rsidRPr="008F018D">
              <w:rPr>
                <w:rFonts w:hint="eastAsia"/>
                <w:sz w:val="21"/>
                <w:szCs w:val="21"/>
                <w:lang w:val="en-GB"/>
              </w:rPr>
              <w:t>米</w:t>
            </w:r>
            <w:r w:rsidRPr="0049001B">
              <w:rPr>
                <w:rFonts w:hint="eastAsia"/>
                <w:sz w:val="21"/>
                <w:szCs w:val="21"/>
                <w:vertAlign w:val="superscript"/>
                <w:lang w:val="en-GB"/>
              </w:rPr>
              <w:t>3</w:t>
            </w:r>
          </w:p>
        </w:tc>
        <w:tc>
          <w:tcPr>
            <w:tcW w:w="2591" w:type="dxa"/>
            <w:shd w:val="clear" w:color="auto" w:fill="auto"/>
            <w:tcMar>
              <w:top w:w="0" w:type="dxa"/>
              <w:left w:w="72" w:type="dxa"/>
              <w:bottom w:w="0" w:type="dxa"/>
              <w:right w:w="72" w:type="dxa"/>
            </w:tcMar>
            <w:hideMark/>
          </w:tcPr>
          <w:p w:rsidR="00F0302F" w:rsidRPr="00BE40F1" w:rsidRDefault="00F0302F" w:rsidP="00560601">
            <w:pPr>
              <w:pStyle w:val="a1"/>
              <w:overflowPunct/>
              <w:spacing w:before="0" w:after="120" w:line="320" w:lineRule="exact"/>
              <w:ind w:right="0"/>
              <w:jc w:val="center"/>
              <w:rPr>
                <w:sz w:val="21"/>
                <w:szCs w:val="21"/>
                <w:lang w:val="en-GB"/>
              </w:rPr>
            </w:pPr>
            <w:r w:rsidRPr="00BE40F1">
              <w:rPr>
                <w:sz w:val="21"/>
                <w:szCs w:val="21"/>
                <w:lang w:val="en-GB"/>
              </w:rPr>
              <w:t>2.1</w:t>
            </w:r>
          </w:p>
        </w:tc>
        <w:tc>
          <w:tcPr>
            <w:tcW w:w="2440" w:type="dxa"/>
            <w:shd w:val="clear" w:color="auto" w:fill="auto"/>
            <w:tcMar>
              <w:top w:w="0" w:type="dxa"/>
              <w:left w:w="72" w:type="dxa"/>
              <w:bottom w:w="0" w:type="dxa"/>
              <w:right w:w="72" w:type="dxa"/>
            </w:tcMar>
            <w:hideMark/>
          </w:tcPr>
          <w:p w:rsidR="00F0302F" w:rsidRPr="00BE40F1" w:rsidRDefault="00F0302F" w:rsidP="00560601">
            <w:pPr>
              <w:pStyle w:val="a1"/>
              <w:overflowPunct/>
              <w:spacing w:before="0" w:after="120" w:line="320" w:lineRule="exact"/>
              <w:ind w:right="0"/>
              <w:jc w:val="center"/>
              <w:rPr>
                <w:sz w:val="21"/>
                <w:szCs w:val="21"/>
                <w:lang w:val="en-GB"/>
              </w:rPr>
            </w:pPr>
            <w:r>
              <w:rPr>
                <w:rFonts w:hint="eastAsia"/>
                <w:sz w:val="21"/>
                <w:szCs w:val="21"/>
                <w:lang w:val="en-GB"/>
              </w:rPr>
              <w:t>2</w:t>
            </w:r>
          </w:p>
        </w:tc>
      </w:tr>
      <w:tr w:rsidR="00F0302F" w:rsidRPr="00BE40F1" w:rsidTr="00C23E1A">
        <w:trPr>
          <w:cantSplit/>
          <w:trHeight w:val="338"/>
        </w:trPr>
        <w:tc>
          <w:tcPr>
            <w:tcW w:w="3474" w:type="dxa"/>
            <w:shd w:val="clear" w:color="auto" w:fill="auto"/>
            <w:tcMar>
              <w:top w:w="0" w:type="dxa"/>
              <w:left w:w="72" w:type="dxa"/>
              <w:bottom w:w="0" w:type="dxa"/>
              <w:right w:w="72" w:type="dxa"/>
            </w:tcMar>
          </w:tcPr>
          <w:p w:rsidR="00F0302F" w:rsidRPr="00BE40F1" w:rsidRDefault="00F0302F" w:rsidP="00560601">
            <w:pPr>
              <w:pStyle w:val="a1"/>
              <w:overflowPunct/>
              <w:spacing w:before="0" w:after="120" w:line="320" w:lineRule="exact"/>
              <w:ind w:right="0"/>
              <w:jc w:val="left"/>
              <w:rPr>
                <w:sz w:val="21"/>
                <w:szCs w:val="21"/>
                <w:lang w:val="en-GB"/>
              </w:rPr>
            </w:pPr>
            <w:r w:rsidRPr="008F018D">
              <w:rPr>
                <w:rFonts w:hint="eastAsia"/>
                <w:sz w:val="21"/>
                <w:szCs w:val="21"/>
                <w:lang w:val="en-GB"/>
              </w:rPr>
              <w:t>时间当量大于</w:t>
            </w:r>
            <w:r w:rsidRPr="008F018D">
              <w:rPr>
                <w:rFonts w:hint="eastAsia"/>
                <w:sz w:val="21"/>
                <w:szCs w:val="21"/>
                <w:lang w:val="en-GB"/>
              </w:rPr>
              <w:t>300</w:t>
            </w:r>
            <w:r w:rsidRPr="008F018D">
              <w:rPr>
                <w:rFonts w:hint="eastAsia"/>
                <w:sz w:val="21"/>
                <w:szCs w:val="21"/>
                <w:lang w:val="en-GB"/>
              </w:rPr>
              <w:t>秒</w:t>
            </w:r>
            <w:r w:rsidRPr="008F018D">
              <w:rPr>
                <w:rFonts w:hint="eastAsia"/>
                <w:sz w:val="21"/>
                <w:szCs w:val="21"/>
                <w:lang w:val="en-GB"/>
              </w:rPr>
              <w:t>/</w:t>
            </w:r>
            <w:r w:rsidRPr="008F018D">
              <w:rPr>
                <w:rFonts w:hint="eastAsia"/>
                <w:sz w:val="21"/>
                <w:szCs w:val="21"/>
                <w:lang w:val="en-GB"/>
              </w:rPr>
              <w:t>米</w:t>
            </w:r>
            <w:r w:rsidRPr="0049001B">
              <w:rPr>
                <w:rFonts w:hint="eastAsia"/>
                <w:sz w:val="21"/>
                <w:szCs w:val="21"/>
                <w:vertAlign w:val="superscript"/>
                <w:lang w:val="en-GB"/>
              </w:rPr>
              <w:t>3</w:t>
            </w:r>
            <w:r w:rsidRPr="008F018D">
              <w:rPr>
                <w:rFonts w:hint="eastAsia"/>
                <w:sz w:val="21"/>
                <w:szCs w:val="21"/>
                <w:lang w:val="en-GB"/>
              </w:rPr>
              <w:t>，且爆燃密度大于</w:t>
            </w:r>
            <w:r w:rsidRPr="008F018D">
              <w:rPr>
                <w:rFonts w:hint="eastAsia"/>
                <w:sz w:val="21"/>
                <w:szCs w:val="21"/>
                <w:lang w:val="en-GB"/>
              </w:rPr>
              <w:t>300</w:t>
            </w:r>
            <w:r w:rsidRPr="008F018D">
              <w:rPr>
                <w:rFonts w:hint="eastAsia"/>
                <w:sz w:val="21"/>
                <w:szCs w:val="21"/>
                <w:lang w:val="en-GB"/>
              </w:rPr>
              <w:t>克</w:t>
            </w:r>
            <w:r w:rsidRPr="008F018D">
              <w:rPr>
                <w:rFonts w:hint="eastAsia"/>
                <w:sz w:val="21"/>
                <w:szCs w:val="21"/>
                <w:lang w:val="en-GB"/>
              </w:rPr>
              <w:t>/</w:t>
            </w:r>
            <w:r w:rsidRPr="008F018D">
              <w:rPr>
                <w:rFonts w:hint="eastAsia"/>
                <w:sz w:val="21"/>
                <w:szCs w:val="21"/>
                <w:lang w:val="en-GB"/>
              </w:rPr>
              <w:t>米</w:t>
            </w:r>
            <w:r w:rsidRPr="0049001B">
              <w:rPr>
                <w:rFonts w:hint="eastAsia"/>
                <w:sz w:val="21"/>
                <w:szCs w:val="21"/>
                <w:vertAlign w:val="superscript"/>
                <w:lang w:val="en-GB"/>
              </w:rPr>
              <w:t>3</w:t>
            </w:r>
          </w:p>
        </w:tc>
        <w:tc>
          <w:tcPr>
            <w:tcW w:w="2591" w:type="dxa"/>
            <w:shd w:val="clear" w:color="auto" w:fill="auto"/>
            <w:tcMar>
              <w:top w:w="0" w:type="dxa"/>
              <w:left w:w="72" w:type="dxa"/>
              <w:bottom w:w="0" w:type="dxa"/>
              <w:right w:w="72" w:type="dxa"/>
            </w:tcMar>
            <w:hideMark/>
          </w:tcPr>
          <w:p w:rsidR="00F0302F" w:rsidRPr="00BE40F1" w:rsidRDefault="00F0302F" w:rsidP="00560601">
            <w:pPr>
              <w:pStyle w:val="a1"/>
              <w:overflowPunct/>
              <w:spacing w:before="0" w:after="120" w:line="320" w:lineRule="exact"/>
              <w:ind w:right="0"/>
              <w:jc w:val="center"/>
              <w:rPr>
                <w:sz w:val="21"/>
                <w:szCs w:val="21"/>
                <w:lang w:val="en-GB"/>
              </w:rPr>
            </w:pPr>
            <w:r w:rsidRPr="00BE40F1">
              <w:rPr>
                <w:sz w:val="21"/>
                <w:szCs w:val="21"/>
                <w:lang w:val="en-GB"/>
              </w:rPr>
              <w:t>2.</w:t>
            </w:r>
            <w:r>
              <w:rPr>
                <w:rFonts w:hint="eastAsia"/>
                <w:sz w:val="21"/>
                <w:szCs w:val="21"/>
                <w:lang w:val="en-GB"/>
              </w:rPr>
              <w:t>2</w:t>
            </w:r>
          </w:p>
        </w:tc>
        <w:tc>
          <w:tcPr>
            <w:tcW w:w="2440" w:type="dxa"/>
            <w:shd w:val="clear" w:color="auto" w:fill="auto"/>
            <w:tcMar>
              <w:top w:w="0" w:type="dxa"/>
              <w:left w:w="72" w:type="dxa"/>
              <w:bottom w:w="0" w:type="dxa"/>
              <w:right w:w="72" w:type="dxa"/>
            </w:tcMar>
            <w:hideMark/>
          </w:tcPr>
          <w:p w:rsidR="00F0302F" w:rsidRPr="00BE40F1" w:rsidRDefault="00F0302F" w:rsidP="00560601">
            <w:pPr>
              <w:pStyle w:val="a1"/>
              <w:overflowPunct/>
              <w:spacing w:before="0" w:after="120" w:line="320" w:lineRule="exact"/>
              <w:ind w:right="0"/>
              <w:jc w:val="center"/>
              <w:rPr>
                <w:sz w:val="21"/>
                <w:szCs w:val="21"/>
                <w:lang w:val="en-GB"/>
              </w:rPr>
            </w:pPr>
            <w:r>
              <w:rPr>
                <w:rFonts w:hint="eastAsia"/>
                <w:sz w:val="21"/>
                <w:szCs w:val="21"/>
                <w:lang w:val="en-GB"/>
              </w:rPr>
              <w:t>3</w:t>
            </w:r>
          </w:p>
        </w:tc>
      </w:tr>
    </w:tbl>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p>
    <w:p w:rsid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31.6.4.2</w:t>
      </w:r>
      <w:r w:rsidRPr="00EE310E">
        <w:rPr>
          <w:rFonts w:hint="eastAsia"/>
          <w:snapToGrid/>
          <w:szCs w:val="21"/>
          <w:lang w:val="fr-CH"/>
        </w:rPr>
        <w:tab/>
      </w:r>
      <w:r w:rsidR="00956639">
        <w:rPr>
          <w:snapToGrid/>
          <w:szCs w:val="21"/>
          <w:lang w:val="fr-CH"/>
        </w:rPr>
        <w:tab/>
      </w:r>
      <w:r w:rsidRPr="00EE310E">
        <w:rPr>
          <w:rFonts w:hint="eastAsia"/>
          <w:snapToGrid/>
          <w:szCs w:val="21"/>
          <w:lang w:val="fr-CH"/>
        </w:rPr>
        <w:t>改为：“对于泡沫气雾剂，应按以下标准进行分类：</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3474"/>
        <w:gridCol w:w="2591"/>
        <w:gridCol w:w="2440"/>
      </w:tblGrid>
      <w:tr w:rsidR="00956639" w:rsidRPr="00EE310E" w:rsidTr="00560601">
        <w:trPr>
          <w:cantSplit/>
        </w:trPr>
        <w:tc>
          <w:tcPr>
            <w:tcW w:w="3474" w:type="dxa"/>
            <w:shd w:val="clear" w:color="auto" w:fill="auto"/>
            <w:tcMar>
              <w:top w:w="0" w:type="dxa"/>
              <w:left w:w="72" w:type="dxa"/>
              <w:bottom w:w="0" w:type="dxa"/>
              <w:right w:w="72" w:type="dxa"/>
            </w:tcMar>
            <w:vAlign w:val="bottom"/>
            <w:hideMark/>
          </w:tcPr>
          <w:p w:rsidR="00956639" w:rsidRPr="00EE310E" w:rsidRDefault="00956639" w:rsidP="00560601">
            <w:pPr>
              <w:tabs>
                <w:tab w:val="left" w:pos="1134"/>
                <w:tab w:val="left" w:pos="1565"/>
                <w:tab w:val="left" w:pos="1996"/>
                <w:tab w:val="left" w:pos="2427"/>
              </w:tabs>
              <w:spacing w:after="120"/>
              <w:jc w:val="left"/>
              <w:rPr>
                <w:rFonts w:ascii="Time New Roman" w:eastAsia="SimHei" w:hAnsi="Time New Roman" w:hint="eastAsia"/>
                <w:snapToGrid/>
                <w:szCs w:val="21"/>
                <w:lang w:val="en-GB"/>
              </w:rPr>
            </w:pPr>
            <w:r w:rsidRPr="00EE310E">
              <w:rPr>
                <w:rFonts w:ascii="Time New Roman" w:eastAsia="SimHei" w:hAnsi="Time New Roman" w:hint="eastAsia"/>
                <w:snapToGrid/>
                <w:szCs w:val="21"/>
                <w:lang w:val="en-GB"/>
              </w:rPr>
              <w:t>标准</w:t>
            </w:r>
          </w:p>
        </w:tc>
        <w:tc>
          <w:tcPr>
            <w:tcW w:w="2591" w:type="dxa"/>
            <w:shd w:val="clear" w:color="auto" w:fill="auto"/>
            <w:tcMar>
              <w:top w:w="0" w:type="dxa"/>
              <w:left w:w="72" w:type="dxa"/>
              <w:bottom w:w="0" w:type="dxa"/>
              <w:right w:w="72" w:type="dxa"/>
            </w:tcMar>
            <w:vAlign w:val="bottom"/>
            <w:hideMark/>
          </w:tcPr>
          <w:p w:rsidR="00956639" w:rsidRPr="00EE310E" w:rsidRDefault="00956639" w:rsidP="00560601">
            <w:pPr>
              <w:tabs>
                <w:tab w:val="left" w:pos="1134"/>
                <w:tab w:val="left" w:pos="1565"/>
                <w:tab w:val="left" w:pos="1996"/>
                <w:tab w:val="left" w:pos="2427"/>
              </w:tabs>
              <w:spacing w:after="120"/>
              <w:jc w:val="center"/>
              <w:rPr>
                <w:rFonts w:ascii="Time New Roman" w:eastAsia="SimHei" w:hAnsi="Time New Roman" w:hint="eastAsia"/>
                <w:snapToGrid/>
                <w:szCs w:val="21"/>
                <w:lang w:val="en-GB"/>
              </w:rPr>
            </w:pPr>
            <w:r w:rsidRPr="00EE310E">
              <w:rPr>
                <w:rFonts w:ascii="Time New Roman" w:eastAsia="SimHei" w:hAnsi="Time New Roman" w:hint="eastAsia"/>
                <w:snapToGrid/>
                <w:szCs w:val="21"/>
                <w:lang w:val="en-GB"/>
              </w:rPr>
              <w:t>联合国《规章范本》项目</w:t>
            </w:r>
          </w:p>
        </w:tc>
        <w:tc>
          <w:tcPr>
            <w:tcW w:w="2440" w:type="dxa"/>
            <w:shd w:val="clear" w:color="auto" w:fill="auto"/>
            <w:tcMar>
              <w:top w:w="0" w:type="dxa"/>
              <w:left w:w="72" w:type="dxa"/>
              <w:bottom w:w="0" w:type="dxa"/>
              <w:right w:w="72" w:type="dxa"/>
            </w:tcMar>
            <w:vAlign w:val="bottom"/>
            <w:hideMark/>
          </w:tcPr>
          <w:p w:rsidR="00956639" w:rsidRPr="00EE310E" w:rsidRDefault="00956639" w:rsidP="00560601">
            <w:pPr>
              <w:tabs>
                <w:tab w:val="left" w:pos="1134"/>
                <w:tab w:val="left" w:pos="1565"/>
                <w:tab w:val="left" w:pos="1996"/>
                <w:tab w:val="left" w:pos="2427"/>
              </w:tabs>
              <w:spacing w:after="120"/>
              <w:jc w:val="center"/>
              <w:rPr>
                <w:rFonts w:ascii="Time New Roman" w:eastAsia="SimHei" w:hAnsi="Time New Roman" w:hint="eastAsia"/>
                <w:snapToGrid/>
                <w:szCs w:val="21"/>
                <w:lang w:val="en-GB"/>
              </w:rPr>
            </w:pPr>
            <w:r w:rsidRPr="00EE310E">
              <w:rPr>
                <w:rFonts w:ascii="Time New Roman" w:eastAsia="SimHei" w:hAnsi="Time New Roman" w:hint="eastAsia"/>
                <w:snapToGrid/>
                <w:szCs w:val="21"/>
                <w:lang w:val="en-GB"/>
              </w:rPr>
              <w:t>《全球统一制度》类别</w:t>
            </w:r>
          </w:p>
        </w:tc>
      </w:tr>
      <w:tr w:rsidR="00956639" w:rsidRPr="00EE310E" w:rsidTr="00560601">
        <w:trPr>
          <w:cantSplit/>
        </w:trPr>
        <w:tc>
          <w:tcPr>
            <w:tcW w:w="3474" w:type="dxa"/>
            <w:shd w:val="clear" w:color="auto" w:fill="auto"/>
            <w:tcMar>
              <w:top w:w="0" w:type="dxa"/>
              <w:left w:w="72" w:type="dxa"/>
              <w:bottom w:w="0" w:type="dxa"/>
              <w:right w:w="72" w:type="dxa"/>
            </w:tcMar>
            <w:hideMark/>
          </w:tcPr>
          <w:p w:rsidR="00956639" w:rsidRPr="00EE310E" w:rsidRDefault="00956639" w:rsidP="00560601">
            <w:pPr>
              <w:tabs>
                <w:tab w:val="left" w:pos="1134"/>
                <w:tab w:val="left" w:pos="1565"/>
                <w:tab w:val="left" w:pos="1996"/>
                <w:tab w:val="left" w:pos="2427"/>
              </w:tabs>
              <w:overflowPunct/>
              <w:spacing w:after="120"/>
              <w:jc w:val="left"/>
              <w:rPr>
                <w:snapToGrid/>
                <w:szCs w:val="21"/>
                <w:lang w:val="en-GB"/>
              </w:rPr>
            </w:pPr>
            <w:r w:rsidRPr="00956639">
              <w:rPr>
                <w:rFonts w:hint="eastAsia"/>
                <w:snapToGrid/>
                <w:szCs w:val="21"/>
                <w:lang w:val="en-GB"/>
              </w:rPr>
              <w:t>火焰高度等于或高于</w:t>
            </w:r>
            <w:r w:rsidRPr="00956639">
              <w:rPr>
                <w:rFonts w:hint="eastAsia"/>
                <w:snapToGrid/>
                <w:szCs w:val="21"/>
                <w:lang w:val="en-GB"/>
              </w:rPr>
              <w:t>20</w:t>
            </w:r>
            <w:r w:rsidRPr="00956639">
              <w:rPr>
                <w:rFonts w:hint="eastAsia"/>
                <w:snapToGrid/>
                <w:szCs w:val="21"/>
                <w:lang w:val="en-GB"/>
              </w:rPr>
              <w:t>厘米，且火焰持续时间等于或超过</w:t>
            </w:r>
            <w:r w:rsidRPr="00956639">
              <w:rPr>
                <w:rFonts w:hint="eastAsia"/>
                <w:snapToGrid/>
                <w:szCs w:val="21"/>
                <w:lang w:val="en-GB"/>
              </w:rPr>
              <w:t>2</w:t>
            </w:r>
            <w:r w:rsidRPr="00956639">
              <w:rPr>
                <w:rFonts w:hint="eastAsia"/>
                <w:snapToGrid/>
                <w:szCs w:val="21"/>
                <w:lang w:val="en-GB"/>
              </w:rPr>
              <w:t>秒</w:t>
            </w:r>
          </w:p>
        </w:tc>
        <w:tc>
          <w:tcPr>
            <w:tcW w:w="2591" w:type="dxa"/>
            <w:shd w:val="clear" w:color="auto" w:fill="auto"/>
            <w:tcMar>
              <w:top w:w="0" w:type="dxa"/>
              <w:left w:w="72" w:type="dxa"/>
              <w:bottom w:w="0" w:type="dxa"/>
              <w:right w:w="72" w:type="dxa"/>
            </w:tcMar>
            <w:hideMark/>
          </w:tcPr>
          <w:p w:rsidR="00956639" w:rsidRPr="00EE310E" w:rsidRDefault="00956639" w:rsidP="00560601">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2.1</w:t>
            </w:r>
          </w:p>
        </w:tc>
        <w:tc>
          <w:tcPr>
            <w:tcW w:w="2440" w:type="dxa"/>
            <w:shd w:val="clear" w:color="auto" w:fill="auto"/>
            <w:tcMar>
              <w:top w:w="0" w:type="dxa"/>
              <w:left w:w="72" w:type="dxa"/>
              <w:bottom w:w="0" w:type="dxa"/>
              <w:right w:w="72" w:type="dxa"/>
            </w:tcMar>
            <w:hideMark/>
          </w:tcPr>
          <w:p w:rsidR="00956639" w:rsidRPr="00EE310E" w:rsidRDefault="00956639" w:rsidP="00560601">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1</w:t>
            </w:r>
          </w:p>
        </w:tc>
      </w:tr>
      <w:tr w:rsidR="00956639" w:rsidRPr="00EE310E" w:rsidTr="00560601">
        <w:trPr>
          <w:cantSplit/>
          <w:trHeight w:val="338"/>
        </w:trPr>
        <w:tc>
          <w:tcPr>
            <w:tcW w:w="3474" w:type="dxa"/>
            <w:shd w:val="clear" w:color="auto" w:fill="auto"/>
            <w:tcMar>
              <w:top w:w="0" w:type="dxa"/>
              <w:left w:w="72" w:type="dxa"/>
              <w:bottom w:w="0" w:type="dxa"/>
              <w:right w:w="72" w:type="dxa"/>
            </w:tcMar>
            <w:hideMark/>
          </w:tcPr>
          <w:p w:rsidR="00956639" w:rsidRPr="00EE310E" w:rsidRDefault="00956639" w:rsidP="00560601">
            <w:pPr>
              <w:tabs>
                <w:tab w:val="left" w:pos="1134"/>
                <w:tab w:val="left" w:pos="1565"/>
                <w:tab w:val="left" w:pos="1996"/>
                <w:tab w:val="left" w:pos="2427"/>
              </w:tabs>
              <w:overflowPunct/>
              <w:spacing w:after="120"/>
              <w:jc w:val="left"/>
              <w:rPr>
                <w:snapToGrid/>
                <w:szCs w:val="21"/>
                <w:lang w:val="en-GB"/>
              </w:rPr>
            </w:pPr>
            <w:r w:rsidRPr="00956639">
              <w:rPr>
                <w:rFonts w:hint="eastAsia"/>
                <w:snapToGrid/>
                <w:szCs w:val="21"/>
                <w:lang w:val="en-GB"/>
              </w:rPr>
              <w:t>火焰高度等于或高于</w:t>
            </w:r>
            <w:r w:rsidRPr="00956639">
              <w:rPr>
                <w:rFonts w:hint="eastAsia"/>
                <w:snapToGrid/>
                <w:szCs w:val="21"/>
                <w:lang w:val="en-GB"/>
              </w:rPr>
              <w:t>4</w:t>
            </w:r>
            <w:r w:rsidRPr="00956639">
              <w:rPr>
                <w:rFonts w:hint="eastAsia"/>
                <w:snapToGrid/>
                <w:szCs w:val="21"/>
                <w:lang w:val="en-GB"/>
              </w:rPr>
              <w:t>厘米，且火焰持续时间等于或超过</w:t>
            </w:r>
            <w:r w:rsidRPr="00956639">
              <w:rPr>
                <w:rFonts w:hint="eastAsia"/>
                <w:snapToGrid/>
                <w:szCs w:val="21"/>
                <w:lang w:val="en-GB"/>
              </w:rPr>
              <w:t>7</w:t>
            </w:r>
            <w:r w:rsidRPr="00956639">
              <w:rPr>
                <w:rFonts w:hint="eastAsia"/>
                <w:snapToGrid/>
                <w:szCs w:val="21"/>
                <w:lang w:val="en-GB"/>
              </w:rPr>
              <w:t>秒</w:t>
            </w:r>
          </w:p>
        </w:tc>
        <w:tc>
          <w:tcPr>
            <w:tcW w:w="2591" w:type="dxa"/>
            <w:shd w:val="clear" w:color="auto" w:fill="auto"/>
            <w:tcMar>
              <w:top w:w="0" w:type="dxa"/>
              <w:left w:w="72" w:type="dxa"/>
              <w:bottom w:w="0" w:type="dxa"/>
              <w:right w:w="72" w:type="dxa"/>
            </w:tcMar>
            <w:hideMark/>
          </w:tcPr>
          <w:p w:rsidR="00956639" w:rsidRPr="00EE310E" w:rsidRDefault="00956639" w:rsidP="00560601">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2.1</w:t>
            </w:r>
          </w:p>
        </w:tc>
        <w:tc>
          <w:tcPr>
            <w:tcW w:w="2440" w:type="dxa"/>
            <w:shd w:val="clear" w:color="auto" w:fill="auto"/>
            <w:tcMar>
              <w:top w:w="0" w:type="dxa"/>
              <w:left w:w="72" w:type="dxa"/>
              <w:bottom w:w="0" w:type="dxa"/>
              <w:right w:w="72" w:type="dxa"/>
            </w:tcMar>
            <w:hideMark/>
          </w:tcPr>
          <w:p w:rsidR="00956639" w:rsidRPr="00EE310E" w:rsidRDefault="00956639" w:rsidP="00560601">
            <w:pPr>
              <w:tabs>
                <w:tab w:val="left" w:pos="1134"/>
                <w:tab w:val="left" w:pos="1565"/>
                <w:tab w:val="left" w:pos="1996"/>
                <w:tab w:val="left" w:pos="2427"/>
              </w:tabs>
              <w:overflowPunct/>
              <w:spacing w:after="120"/>
              <w:jc w:val="center"/>
              <w:rPr>
                <w:snapToGrid/>
                <w:szCs w:val="21"/>
                <w:lang w:val="en-GB"/>
              </w:rPr>
            </w:pPr>
            <w:r>
              <w:rPr>
                <w:rFonts w:hint="eastAsia"/>
                <w:snapToGrid/>
                <w:szCs w:val="21"/>
                <w:lang w:val="en-GB"/>
              </w:rPr>
              <w:t>1</w:t>
            </w:r>
          </w:p>
        </w:tc>
      </w:tr>
      <w:tr w:rsidR="00956639" w:rsidRPr="00EE310E" w:rsidTr="00560601">
        <w:trPr>
          <w:cantSplit/>
        </w:trPr>
        <w:tc>
          <w:tcPr>
            <w:tcW w:w="3474" w:type="dxa"/>
            <w:shd w:val="clear" w:color="auto" w:fill="auto"/>
            <w:tcMar>
              <w:top w:w="0" w:type="dxa"/>
              <w:left w:w="72" w:type="dxa"/>
              <w:bottom w:w="0" w:type="dxa"/>
              <w:right w:w="72" w:type="dxa"/>
            </w:tcMar>
            <w:hideMark/>
          </w:tcPr>
          <w:p w:rsidR="00956639" w:rsidRPr="00EE310E" w:rsidRDefault="008B548B" w:rsidP="00560601">
            <w:pPr>
              <w:tabs>
                <w:tab w:val="left" w:pos="1134"/>
                <w:tab w:val="left" w:pos="1565"/>
                <w:tab w:val="left" w:pos="1996"/>
                <w:tab w:val="left" w:pos="2427"/>
              </w:tabs>
              <w:overflowPunct/>
              <w:spacing w:after="120"/>
              <w:jc w:val="left"/>
              <w:rPr>
                <w:snapToGrid/>
                <w:szCs w:val="21"/>
                <w:lang w:val="en-GB"/>
              </w:rPr>
            </w:pPr>
            <w:r w:rsidRPr="008B548B">
              <w:rPr>
                <w:rFonts w:hint="eastAsia"/>
                <w:snapToGrid/>
                <w:szCs w:val="21"/>
                <w:lang w:val="en-GB"/>
              </w:rPr>
              <w:t>火焰高度等于或高于</w:t>
            </w:r>
            <w:r w:rsidRPr="008B548B">
              <w:rPr>
                <w:rFonts w:hint="eastAsia"/>
                <w:snapToGrid/>
                <w:szCs w:val="21"/>
                <w:lang w:val="en-GB"/>
              </w:rPr>
              <w:t>4</w:t>
            </w:r>
            <w:r w:rsidRPr="008B548B">
              <w:rPr>
                <w:rFonts w:hint="eastAsia"/>
                <w:snapToGrid/>
                <w:szCs w:val="21"/>
                <w:lang w:val="en-GB"/>
              </w:rPr>
              <w:t>厘米，且火焰持续时间等于或超过</w:t>
            </w:r>
            <w:r w:rsidRPr="008B548B">
              <w:rPr>
                <w:rFonts w:hint="eastAsia"/>
                <w:snapToGrid/>
                <w:szCs w:val="21"/>
                <w:lang w:val="en-GB"/>
              </w:rPr>
              <w:t>2</w:t>
            </w:r>
            <w:r w:rsidRPr="008B548B">
              <w:rPr>
                <w:rFonts w:hint="eastAsia"/>
                <w:snapToGrid/>
                <w:szCs w:val="21"/>
                <w:lang w:val="en-GB"/>
              </w:rPr>
              <w:t>秒</w:t>
            </w:r>
          </w:p>
        </w:tc>
        <w:tc>
          <w:tcPr>
            <w:tcW w:w="2591" w:type="dxa"/>
            <w:shd w:val="clear" w:color="auto" w:fill="auto"/>
            <w:tcMar>
              <w:top w:w="0" w:type="dxa"/>
              <w:left w:w="72" w:type="dxa"/>
              <w:bottom w:w="0" w:type="dxa"/>
              <w:right w:w="72" w:type="dxa"/>
            </w:tcMar>
            <w:hideMark/>
          </w:tcPr>
          <w:p w:rsidR="00956639" w:rsidRPr="00EE310E" w:rsidRDefault="00956639" w:rsidP="00560601">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2.1</w:t>
            </w:r>
          </w:p>
        </w:tc>
        <w:tc>
          <w:tcPr>
            <w:tcW w:w="2440" w:type="dxa"/>
            <w:shd w:val="clear" w:color="auto" w:fill="auto"/>
            <w:tcMar>
              <w:top w:w="0" w:type="dxa"/>
              <w:left w:w="72" w:type="dxa"/>
              <w:bottom w:w="0" w:type="dxa"/>
              <w:right w:w="72" w:type="dxa"/>
            </w:tcMar>
            <w:hideMark/>
          </w:tcPr>
          <w:p w:rsidR="00956639" w:rsidRPr="00EE310E" w:rsidRDefault="00956639" w:rsidP="00560601">
            <w:pPr>
              <w:tabs>
                <w:tab w:val="left" w:pos="1134"/>
                <w:tab w:val="left" w:pos="1565"/>
                <w:tab w:val="left" w:pos="1996"/>
                <w:tab w:val="left" w:pos="2427"/>
              </w:tabs>
              <w:overflowPunct/>
              <w:spacing w:after="120"/>
              <w:jc w:val="center"/>
              <w:rPr>
                <w:snapToGrid/>
                <w:szCs w:val="21"/>
                <w:lang w:val="en-GB"/>
              </w:rPr>
            </w:pPr>
            <w:r w:rsidRPr="00EE310E">
              <w:rPr>
                <w:snapToGrid/>
                <w:szCs w:val="21"/>
                <w:lang w:val="en-GB"/>
              </w:rPr>
              <w:t>2</w:t>
            </w:r>
          </w:p>
        </w:tc>
      </w:tr>
      <w:tr w:rsidR="00956639" w:rsidRPr="00EE310E" w:rsidTr="00560601">
        <w:trPr>
          <w:cantSplit/>
        </w:trPr>
        <w:tc>
          <w:tcPr>
            <w:tcW w:w="3474" w:type="dxa"/>
            <w:shd w:val="clear" w:color="auto" w:fill="auto"/>
            <w:tcMar>
              <w:top w:w="0" w:type="dxa"/>
              <w:left w:w="72" w:type="dxa"/>
              <w:bottom w:w="0" w:type="dxa"/>
              <w:right w:w="72" w:type="dxa"/>
            </w:tcMar>
          </w:tcPr>
          <w:p w:rsidR="00956639" w:rsidRPr="00EE310E" w:rsidRDefault="008B548B" w:rsidP="00560601">
            <w:pPr>
              <w:tabs>
                <w:tab w:val="left" w:pos="1134"/>
                <w:tab w:val="left" w:pos="1565"/>
                <w:tab w:val="left" w:pos="1996"/>
                <w:tab w:val="left" w:pos="2427"/>
              </w:tabs>
              <w:overflowPunct/>
              <w:spacing w:after="120"/>
              <w:jc w:val="left"/>
              <w:rPr>
                <w:snapToGrid/>
                <w:szCs w:val="21"/>
                <w:lang w:val="en-GB"/>
              </w:rPr>
            </w:pPr>
            <w:r w:rsidRPr="008B548B">
              <w:rPr>
                <w:rFonts w:hint="eastAsia"/>
                <w:snapToGrid/>
                <w:szCs w:val="21"/>
                <w:lang w:val="en-GB"/>
              </w:rPr>
              <w:t>火焰高度等于或低于</w:t>
            </w:r>
            <w:r w:rsidRPr="008B548B">
              <w:rPr>
                <w:rFonts w:hint="eastAsia"/>
                <w:snapToGrid/>
                <w:szCs w:val="21"/>
                <w:lang w:val="en-GB"/>
              </w:rPr>
              <w:t>4</w:t>
            </w:r>
            <w:r w:rsidRPr="008B548B">
              <w:rPr>
                <w:rFonts w:hint="eastAsia"/>
                <w:snapToGrid/>
                <w:szCs w:val="21"/>
                <w:lang w:val="en-GB"/>
              </w:rPr>
              <w:t>厘米，或火焰持续时间等于或不足</w:t>
            </w:r>
            <w:r w:rsidRPr="008B548B">
              <w:rPr>
                <w:rFonts w:hint="eastAsia"/>
                <w:snapToGrid/>
                <w:szCs w:val="21"/>
                <w:lang w:val="en-GB"/>
              </w:rPr>
              <w:t>2</w:t>
            </w:r>
            <w:r w:rsidRPr="008B548B">
              <w:rPr>
                <w:rFonts w:hint="eastAsia"/>
                <w:snapToGrid/>
                <w:szCs w:val="21"/>
                <w:lang w:val="en-GB"/>
              </w:rPr>
              <w:t>秒</w:t>
            </w:r>
            <w:r w:rsidRPr="008B548B">
              <w:rPr>
                <w:rFonts w:hint="eastAsia"/>
                <w:snapToGrid/>
                <w:szCs w:val="21"/>
                <w:lang w:val="en-GB"/>
              </w:rPr>
              <w:t>(</w:t>
            </w:r>
            <w:r w:rsidRPr="008B548B">
              <w:rPr>
                <w:rFonts w:hint="eastAsia"/>
                <w:snapToGrid/>
                <w:szCs w:val="21"/>
                <w:lang w:val="en-GB"/>
              </w:rPr>
              <w:t>如果有</w:t>
            </w:r>
            <w:r w:rsidRPr="008B548B">
              <w:rPr>
                <w:rFonts w:hint="eastAsia"/>
                <w:snapToGrid/>
                <w:szCs w:val="21"/>
                <w:lang w:val="en-GB"/>
              </w:rPr>
              <w:t>)</w:t>
            </w:r>
          </w:p>
        </w:tc>
        <w:tc>
          <w:tcPr>
            <w:tcW w:w="2591" w:type="dxa"/>
            <w:shd w:val="clear" w:color="auto" w:fill="auto"/>
            <w:tcMar>
              <w:top w:w="0" w:type="dxa"/>
              <w:left w:w="72" w:type="dxa"/>
              <w:bottom w:w="0" w:type="dxa"/>
              <w:right w:w="72" w:type="dxa"/>
            </w:tcMar>
          </w:tcPr>
          <w:p w:rsidR="00956639" w:rsidRPr="00EE310E" w:rsidRDefault="00956639" w:rsidP="00560601">
            <w:pPr>
              <w:tabs>
                <w:tab w:val="left" w:pos="1134"/>
                <w:tab w:val="left" w:pos="1565"/>
                <w:tab w:val="left" w:pos="1996"/>
                <w:tab w:val="left" w:pos="2427"/>
              </w:tabs>
              <w:overflowPunct/>
              <w:spacing w:after="120"/>
              <w:jc w:val="center"/>
              <w:rPr>
                <w:snapToGrid/>
                <w:szCs w:val="21"/>
                <w:lang w:val="en-GB"/>
              </w:rPr>
            </w:pPr>
            <w:r>
              <w:rPr>
                <w:rFonts w:hint="eastAsia"/>
                <w:snapToGrid/>
                <w:szCs w:val="21"/>
                <w:lang w:val="en-GB"/>
              </w:rPr>
              <w:t>2.2</w:t>
            </w:r>
          </w:p>
        </w:tc>
        <w:tc>
          <w:tcPr>
            <w:tcW w:w="2440" w:type="dxa"/>
            <w:shd w:val="clear" w:color="auto" w:fill="auto"/>
            <w:tcMar>
              <w:top w:w="0" w:type="dxa"/>
              <w:left w:w="72" w:type="dxa"/>
              <w:bottom w:w="0" w:type="dxa"/>
              <w:right w:w="72" w:type="dxa"/>
            </w:tcMar>
          </w:tcPr>
          <w:p w:rsidR="00956639" w:rsidRPr="00EE310E" w:rsidRDefault="00956639" w:rsidP="00560601">
            <w:pPr>
              <w:tabs>
                <w:tab w:val="left" w:pos="1134"/>
                <w:tab w:val="left" w:pos="1565"/>
                <w:tab w:val="left" w:pos="1996"/>
                <w:tab w:val="left" w:pos="2427"/>
              </w:tabs>
              <w:overflowPunct/>
              <w:spacing w:after="120"/>
              <w:jc w:val="center"/>
              <w:rPr>
                <w:snapToGrid/>
                <w:szCs w:val="21"/>
                <w:lang w:val="en-GB"/>
              </w:rPr>
            </w:pPr>
            <w:r>
              <w:rPr>
                <w:rFonts w:hint="eastAsia"/>
                <w:snapToGrid/>
                <w:szCs w:val="21"/>
                <w:lang w:val="en-GB"/>
              </w:rPr>
              <w:t>3</w:t>
            </w:r>
          </w:p>
        </w:tc>
      </w:tr>
    </w:tbl>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p>
    <w:p w:rsidR="00EE310E" w:rsidRPr="00EE310E" w:rsidRDefault="00EE310E" w:rsidP="008B548B">
      <w:pPr>
        <w:pStyle w:val="H1GC"/>
        <w:rPr>
          <w:lang w:val="fr-CH"/>
        </w:rPr>
      </w:pPr>
      <w:r w:rsidRPr="00EE310E">
        <w:rPr>
          <w:rFonts w:hint="eastAsia"/>
          <w:lang w:val="fr-CH"/>
        </w:rPr>
        <w:tab/>
      </w:r>
      <w:r w:rsidRPr="00EE310E">
        <w:rPr>
          <w:rFonts w:hint="eastAsia"/>
          <w:lang w:val="fr-CH"/>
        </w:rPr>
        <w:tab/>
      </w:r>
      <w:r w:rsidRPr="00EE310E">
        <w:rPr>
          <w:rFonts w:hint="eastAsia"/>
          <w:lang w:val="fr-CH"/>
        </w:rPr>
        <w:t>第</w:t>
      </w:r>
      <w:r w:rsidRPr="00EE310E">
        <w:rPr>
          <w:rFonts w:hint="eastAsia"/>
          <w:lang w:val="fr-CH"/>
        </w:rPr>
        <w:t>32</w:t>
      </w:r>
      <w:r w:rsidRPr="00EE310E">
        <w:rPr>
          <w:rFonts w:hint="eastAsia"/>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008B548B">
        <w:rPr>
          <w:snapToGrid/>
          <w:szCs w:val="21"/>
          <w:lang w:val="fr-CH"/>
        </w:rPr>
        <w:tab/>
      </w:r>
      <w:r w:rsidRPr="00EE310E">
        <w:rPr>
          <w:rFonts w:hint="eastAsia"/>
          <w:snapToGrid/>
          <w:szCs w:val="21"/>
          <w:lang w:val="fr-CH"/>
        </w:rPr>
        <w:t>从标题中删除“第</w:t>
      </w:r>
      <w:r w:rsidRPr="00EE310E">
        <w:rPr>
          <w:rFonts w:hint="eastAsia"/>
          <w:snapToGrid/>
          <w:szCs w:val="21"/>
          <w:lang w:val="fr-CH"/>
        </w:rPr>
        <w:t>3</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32.1</w:t>
      </w:r>
      <w:r w:rsidRPr="00EE310E">
        <w:rPr>
          <w:rFonts w:hint="eastAsia"/>
          <w:snapToGrid/>
          <w:szCs w:val="21"/>
          <w:lang w:val="fr-CH"/>
        </w:rPr>
        <w:tab/>
      </w:r>
      <w:r w:rsidRPr="00EE310E">
        <w:rPr>
          <w:rFonts w:hint="eastAsia"/>
          <w:snapToGrid/>
          <w:szCs w:val="21"/>
          <w:lang w:val="fr-CH"/>
        </w:rPr>
        <w:tab/>
      </w:r>
      <w:r w:rsidR="008B548B">
        <w:rPr>
          <w:snapToGrid/>
          <w:szCs w:val="21"/>
          <w:lang w:val="fr-CH"/>
        </w:rPr>
        <w:tab/>
      </w:r>
      <w:r w:rsidRPr="00EE310E">
        <w:rPr>
          <w:rFonts w:hint="eastAsia"/>
          <w:snapToGrid/>
          <w:szCs w:val="21"/>
          <w:lang w:val="fr-CH"/>
        </w:rPr>
        <w:t>第一句中，将“第</w:t>
      </w:r>
      <w:r w:rsidRPr="00EE310E">
        <w:rPr>
          <w:rFonts w:hint="eastAsia"/>
          <w:snapToGrid/>
          <w:szCs w:val="21"/>
          <w:lang w:val="fr-CH"/>
        </w:rPr>
        <w:t>3</w:t>
      </w:r>
      <w:r w:rsidRPr="00EE310E">
        <w:rPr>
          <w:rFonts w:hint="eastAsia"/>
          <w:snapToGrid/>
          <w:szCs w:val="21"/>
          <w:lang w:val="fr-CH"/>
        </w:rPr>
        <w:t>类易燃液体分类方法</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2.3</w:t>
      </w:r>
      <w:r w:rsidRPr="00EE310E">
        <w:rPr>
          <w:rFonts w:hint="eastAsia"/>
          <w:snapToGrid/>
          <w:szCs w:val="21"/>
          <w:lang w:val="fr-CH"/>
        </w:rPr>
        <w:t>章</w:t>
      </w:r>
      <w:r w:rsidRPr="00EE310E">
        <w:rPr>
          <w:rFonts w:hint="eastAsia"/>
          <w:snapToGrid/>
          <w:szCs w:val="21"/>
          <w:lang w:val="fr-CH"/>
        </w:rPr>
        <w:t>)</w:t>
      </w:r>
      <w:r w:rsidRPr="00EE310E">
        <w:rPr>
          <w:rFonts w:hint="eastAsia"/>
          <w:snapToGrid/>
          <w:szCs w:val="21"/>
          <w:lang w:val="fr-CH"/>
        </w:rPr>
        <w:t>”改为“易燃液体</w:t>
      </w:r>
      <w:r w:rsidRPr="00EE310E">
        <w:rPr>
          <w:rFonts w:hint="eastAsia"/>
          <w:snapToGrid/>
          <w:szCs w:val="21"/>
          <w:lang w:val="fr-CH"/>
        </w:rPr>
        <w:t>(</w:t>
      </w:r>
      <w:r w:rsidRPr="00EE310E">
        <w:rPr>
          <w:rFonts w:hint="eastAsia"/>
          <w:snapToGrid/>
          <w:szCs w:val="21"/>
          <w:lang w:val="fr-CH"/>
        </w:rPr>
        <w:t>种类</w:t>
      </w:r>
      <w:r w:rsidRPr="00EE310E">
        <w:rPr>
          <w:rFonts w:hint="eastAsia"/>
          <w:snapToGrid/>
          <w:szCs w:val="21"/>
          <w:lang w:val="fr-CH"/>
        </w:rPr>
        <w:t>3/</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至第</w:t>
      </w:r>
      <w:r w:rsidRPr="00EE310E">
        <w:rPr>
          <w:rFonts w:hint="eastAsia"/>
          <w:snapToGrid/>
          <w:szCs w:val="21"/>
          <w:lang w:val="fr-CH"/>
        </w:rPr>
        <w:t>4</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分类方法”。将第二句改为：“它应与《规章范本》第</w:t>
      </w:r>
      <w:r w:rsidRPr="00EE310E">
        <w:rPr>
          <w:rFonts w:hint="eastAsia"/>
          <w:snapToGrid/>
          <w:szCs w:val="21"/>
          <w:lang w:val="fr-CH"/>
        </w:rPr>
        <w:t>2.3</w:t>
      </w:r>
      <w:r w:rsidRPr="00EE310E">
        <w:rPr>
          <w:rFonts w:hint="eastAsia"/>
          <w:snapToGrid/>
          <w:szCs w:val="21"/>
          <w:lang w:val="fr-CH"/>
        </w:rPr>
        <w:t>章所载的分类原则、《全球统一制度》第</w:t>
      </w:r>
      <w:r w:rsidRPr="00EE310E">
        <w:rPr>
          <w:rFonts w:hint="eastAsia"/>
          <w:snapToGrid/>
          <w:szCs w:val="21"/>
          <w:lang w:val="fr-CH"/>
        </w:rPr>
        <w:t>2.6</w:t>
      </w:r>
      <w:r w:rsidRPr="00EE310E">
        <w:rPr>
          <w:rFonts w:hint="eastAsia"/>
          <w:snapToGrid/>
          <w:szCs w:val="21"/>
          <w:lang w:val="fr-CH"/>
        </w:rPr>
        <w:t>章和本手册第</w:t>
      </w:r>
      <w:r w:rsidRPr="00EE310E">
        <w:rPr>
          <w:rFonts w:hint="eastAsia"/>
          <w:snapToGrid/>
          <w:szCs w:val="21"/>
          <w:lang w:val="fr-CH"/>
        </w:rPr>
        <w:t>32.4</w:t>
      </w:r>
      <w:r w:rsidRPr="00EE310E">
        <w:rPr>
          <w:rFonts w:hint="eastAsia"/>
          <w:snapToGrid/>
          <w:szCs w:val="21"/>
          <w:lang w:val="fr-CH"/>
        </w:rPr>
        <w:t>和</w:t>
      </w:r>
      <w:r w:rsidRPr="00EE310E">
        <w:rPr>
          <w:rFonts w:hint="eastAsia"/>
          <w:snapToGrid/>
          <w:szCs w:val="21"/>
          <w:lang w:val="fr-CH"/>
        </w:rPr>
        <w:t>32.5</w:t>
      </w:r>
      <w:r w:rsidRPr="00EE310E">
        <w:rPr>
          <w:rFonts w:hint="eastAsia"/>
          <w:snapToGrid/>
          <w:szCs w:val="21"/>
          <w:lang w:val="fr-CH"/>
        </w:rPr>
        <w:t>节所载的试验方法一起使用。”。新增最后一句，内容为：“还应考虑到《全球统一制度》第</w:t>
      </w:r>
      <w:r w:rsidRPr="00EE310E">
        <w:rPr>
          <w:rFonts w:hint="eastAsia"/>
          <w:snapToGrid/>
          <w:szCs w:val="21"/>
          <w:lang w:val="fr-CH"/>
        </w:rPr>
        <w:t>2.1.2.2</w:t>
      </w:r>
      <w:r w:rsidRPr="00EE310E">
        <w:rPr>
          <w:rFonts w:hint="eastAsia"/>
          <w:snapToGrid/>
          <w:szCs w:val="21"/>
          <w:lang w:val="fr-CH"/>
        </w:rPr>
        <w:t>段注</w:t>
      </w:r>
      <w:r w:rsidRPr="00EE310E">
        <w:rPr>
          <w:rFonts w:hint="eastAsia"/>
          <w:snapToGrid/>
          <w:szCs w:val="21"/>
          <w:lang w:val="fr-CH"/>
        </w:rPr>
        <w:t>2</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第一句中，将“作为易燃液体列入本类的”改为“划为易燃液体的”。将第二句改为：“不过，闪点高于</w:t>
      </w:r>
      <w:r w:rsidRPr="00EE310E">
        <w:rPr>
          <w:rFonts w:hint="eastAsia"/>
          <w:snapToGrid/>
          <w:szCs w:val="21"/>
          <w:lang w:val="fr-CH"/>
        </w:rPr>
        <w:t>35</w:t>
      </w:r>
      <w:r w:rsidRPr="00EE310E">
        <w:rPr>
          <w:rFonts w:ascii="SimSun" w:hAnsi="SimSun" w:hint="eastAsia"/>
          <w:snapToGrid/>
          <w:szCs w:val="21"/>
          <w:lang w:val="fr-CH"/>
        </w:rPr>
        <w:t>℃</w:t>
      </w:r>
      <w:r w:rsidRPr="00EE310E">
        <w:rPr>
          <w:rFonts w:hint="eastAsia"/>
          <w:snapToGrid/>
          <w:szCs w:val="21"/>
          <w:lang w:val="fr-CH"/>
        </w:rPr>
        <w:t>但不超过</w:t>
      </w:r>
      <w:r w:rsidRPr="00EE310E">
        <w:rPr>
          <w:rFonts w:hint="eastAsia"/>
          <w:snapToGrid/>
          <w:szCs w:val="21"/>
          <w:lang w:val="fr-CH"/>
        </w:rPr>
        <w:t>60</w:t>
      </w:r>
      <w:r w:rsidRPr="00EE310E">
        <w:rPr>
          <w:rFonts w:ascii="SimSun" w:hAnsi="SimSun" w:hint="eastAsia"/>
          <w:snapToGrid/>
          <w:szCs w:val="21"/>
          <w:lang w:val="fr-CH"/>
        </w:rPr>
        <w:t>℃</w:t>
      </w:r>
      <w:r w:rsidRPr="00EE310E">
        <w:rPr>
          <w:rFonts w:hint="eastAsia"/>
          <w:snapToGrid/>
          <w:szCs w:val="21"/>
          <w:lang w:val="fr-CH"/>
        </w:rPr>
        <w:t>的液体，如果不会维持稳定燃烧</w:t>
      </w:r>
      <w:r w:rsidRPr="00EE310E">
        <w:rPr>
          <w:rFonts w:hint="eastAsia"/>
          <w:snapToGrid/>
          <w:szCs w:val="21"/>
          <w:lang w:val="fr-CH"/>
        </w:rPr>
        <w:t>(</w:t>
      </w:r>
      <w:r w:rsidRPr="00EE310E">
        <w:rPr>
          <w:rFonts w:hint="eastAsia"/>
          <w:snapToGrid/>
          <w:szCs w:val="21"/>
          <w:lang w:val="fr-CH"/>
        </w:rPr>
        <w:t>即进行本手册第</w:t>
      </w:r>
      <w:r w:rsidRPr="00EE310E">
        <w:rPr>
          <w:rFonts w:hint="eastAsia"/>
          <w:snapToGrid/>
          <w:szCs w:val="21"/>
          <w:lang w:val="fr-CH"/>
        </w:rPr>
        <w:t>32.5.2</w:t>
      </w:r>
      <w:r w:rsidRPr="00EE310E">
        <w:rPr>
          <w:rFonts w:hint="eastAsia"/>
          <w:snapToGrid/>
          <w:szCs w:val="21"/>
          <w:lang w:val="fr-CH"/>
        </w:rPr>
        <w:t>节所载的维持燃烧试验</w:t>
      </w:r>
      <w:r w:rsidRPr="00EE310E">
        <w:rPr>
          <w:rFonts w:hint="eastAsia"/>
          <w:snapToGrid/>
          <w:szCs w:val="21"/>
          <w:lang w:val="fr-CH"/>
        </w:rPr>
        <w:t>L.2</w:t>
      </w:r>
      <w:r w:rsidRPr="00EE310E">
        <w:rPr>
          <w:rFonts w:hint="eastAsia"/>
          <w:snapToGrid/>
          <w:szCs w:val="21"/>
          <w:lang w:val="fr-CH"/>
        </w:rPr>
        <w:t>后，结果为否定</w:t>
      </w:r>
      <w:r w:rsidRPr="00EE310E">
        <w:rPr>
          <w:rFonts w:hint="eastAsia"/>
          <w:snapToGrid/>
          <w:szCs w:val="21"/>
          <w:lang w:val="fr-CH"/>
        </w:rPr>
        <w:t>)</w:t>
      </w:r>
      <w:r w:rsidRPr="00EE310E">
        <w:rPr>
          <w:rFonts w:hint="eastAsia"/>
          <w:snapToGrid/>
          <w:szCs w:val="21"/>
          <w:lang w:val="fr-CH"/>
        </w:rPr>
        <w:t>，则出于某些监管目的</w:t>
      </w:r>
      <w:r w:rsidRPr="00EE310E">
        <w:rPr>
          <w:rFonts w:hint="eastAsia"/>
          <w:snapToGrid/>
          <w:szCs w:val="21"/>
          <w:lang w:val="fr-CH"/>
        </w:rPr>
        <w:t>(</w:t>
      </w:r>
      <w:r w:rsidRPr="00EE310E">
        <w:rPr>
          <w:rFonts w:hint="eastAsia"/>
          <w:snapToGrid/>
          <w:szCs w:val="21"/>
          <w:lang w:val="fr-CH"/>
        </w:rPr>
        <w:t>例如出于运输目的</w:t>
      </w:r>
      <w:r w:rsidRPr="00EE310E">
        <w:rPr>
          <w:rFonts w:hint="eastAsia"/>
          <w:snapToGrid/>
          <w:szCs w:val="21"/>
          <w:lang w:val="fr-CH"/>
        </w:rPr>
        <w:t>)</w:t>
      </w:r>
      <w:r w:rsidRPr="00EE310E">
        <w:rPr>
          <w:rFonts w:hint="eastAsia"/>
          <w:snapToGrid/>
          <w:szCs w:val="21"/>
          <w:lang w:val="fr-CH"/>
        </w:rPr>
        <w:t>，可视为不易燃。”</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32.2.3</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将第一句改为：“名称列入《规章范本》第</w:t>
      </w:r>
      <w:r w:rsidRPr="00EE310E">
        <w:rPr>
          <w:rFonts w:hint="eastAsia"/>
          <w:snapToGrid/>
          <w:szCs w:val="21"/>
          <w:lang w:val="fr-CH"/>
        </w:rPr>
        <w:t>3.2</w:t>
      </w:r>
      <w:r w:rsidRPr="00EE310E">
        <w:rPr>
          <w:rFonts w:hint="eastAsia"/>
          <w:snapToGrid/>
          <w:szCs w:val="21"/>
          <w:lang w:val="fr-CH"/>
        </w:rPr>
        <w:t>章危险货物清单的易燃液体应被视为化学纯的。”。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B548B">
        <w:rPr>
          <w:snapToGrid/>
          <w:szCs w:val="21"/>
          <w:lang w:val="fr-CH"/>
        </w:rPr>
        <w:tab/>
      </w:r>
      <w:r w:rsidR="008B548B">
        <w:rPr>
          <w:snapToGrid/>
          <w:szCs w:val="21"/>
          <w:lang w:val="fr-CH"/>
        </w:rPr>
        <w:tab/>
      </w:r>
      <w:r w:rsidRPr="00EE310E">
        <w:rPr>
          <w:rFonts w:hint="eastAsia"/>
          <w:snapToGrid/>
          <w:szCs w:val="21"/>
          <w:lang w:val="fr-CH"/>
        </w:rPr>
        <w:t>第三句中，将“但可能作为闪点等于或低于上述范围的商业品提供运输”改为“但仍可能被划为闪点等于或低于上述范围的“一般”或“非另行说明的”易燃液体”。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B548B">
        <w:rPr>
          <w:snapToGrid/>
          <w:szCs w:val="21"/>
          <w:lang w:val="fr-CH"/>
        </w:rPr>
        <w:tab/>
      </w:r>
      <w:r w:rsidR="008B548B">
        <w:rPr>
          <w:snapToGrid/>
          <w:szCs w:val="21"/>
          <w:lang w:val="fr-CH"/>
        </w:rPr>
        <w:tab/>
      </w:r>
      <w:r w:rsidRPr="00EE310E">
        <w:rPr>
          <w:rFonts w:hint="eastAsia"/>
          <w:snapToGrid/>
          <w:szCs w:val="21"/>
          <w:lang w:val="fr-CH"/>
        </w:rPr>
        <w:t>第四句中，在“</w:t>
      </w:r>
      <w:r w:rsidRPr="00EE310E">
        <w:rPr>
          <w:rFonts w:hint="eastAsia"/>
          <w:snapToGrid/>
          <w:szCs w:val="21"/>
          <w:lang w:val="fr-CH"/>
        </w:rPr>
        <w:t>III</w:t>
      </w:r>
      <w:r w:rsidRPr="00EE310E">
        <w:rPr>
          <w:rFonts w:hint="eastAsia"/>
          <w:snapToGrid/>
          <w:szCs w:val="21"/>
          <w:lang w:val="fr-CH"/>
        </w:rPr>
        <w:t>类包装”后插入“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类”，并在“</w:t>
      </w:r>
      <w:r w:rsidRPr="00EE310E">
        <w:rPr>
          <w:rFonts w:hint="eastAsia"/>
          <w:snapToGrid/>
          <w:szCs w:val="21"/>
          <w:lang w:val="fr-CH"/>
        </w:rPr>
        <w:t>II</w:t>
      </w:r>
      <w:r w:rsidRPr="00EE310E">
        <w:rPr>
          <w:rFonts w:hint="eastAsia"/>
          <w:snapToGrid/>
          <w:szCs w:val="21"/>
          <w:lang w:val="fr-CH"/>
        </w:rPr>
        <w:t>类包装”后插入“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32.2.4</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第二句中，删除“物质的”。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32.2.5</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删除“在《规章范本》中”，并将“已通过适当的可燃性试验</w:t>
      </w:r>
      <w:r w:rsidRPr="00EE310E">
        <w:rPr>
          <w:rFonts w:hint="eastAsia"/>
          <w:snapToGrid/>
          <w:szCs w:val="21"/>
          <w:lang w:val="fr-CH"/>
        </w:rPr>
        <w:t>(</w:t>
      </w:r>
      <w:r w:rsidRPr="00EE310E">
        <w:rPr>
          <w:rFonts w:hint="eastAsia"/>
          <w:snapToGrid/>
          <w:szCs w:val="21"/>
          <w:lang w:val="fr-CH"/>
        </w:rPr>
        <w:t>见</w:t>
      </w:r>
      <w:r w:rsidRPr="00EE310E">
        <w:rPr>
          <w:rFonts w:hint="eastAsia"/>
          <w:snapToGrid/>
          <w:szCs w:val="21"/>
          <w:lang w:val="fr-CH"/>
        </w:rPr>
        <w:t>32.5.2)</w:t>
      </w:r>
      <w:r w:rsidRPr="00EE310E">
        <w:rPr>
          <w:rFonts w:hint="eastAsia"/>
          <w:snapToGrid/>
          <w:szCs w:val="21"/>
          <w:lang w:val="fr-CH"/>
        </w:rPr>
        <w:t>”改为“经适当的可燃性试验</w:t>
      </w:r>
      <w:r w:rsidRPr="00EE310E">
        <w:rPr>
          <w:rFonts w:hint="eastAsia"/>
          <w:snapToGrid/>
          <w:szCs w:val="21"/>
          <w:lang w:val="fr-CH"/>
        </w:rPr>
        <w:t>(</w:t>
      </w:r>
      <w:r w:rsidRPr="00EE310E">
        <w:rPr>
          <w:rFonts w:hint="eastAsia"/>
          <w:snapToGrid/>
          <w:szCs w:val="21"/>
          <w:lang w:val="fr-CH"/>
        </w:rPr>
        <w:t>见第</w:t>
      </w:r>
      <w:r w:rsidRPr="00EE310E">
        <w:rPr>
          <w:rFonts w:hint="eastAsia"/>
          <w:snapToGrid/>
          <w:szCs w:val="21"/>
          <w:lang w:val="fr-CH"/>
        </w:rPr>
        <w:t>32.5.2</w:t>
      </w:r>
      <w:r w:rsidRPr="00EE310E">
        <w:rPr>
          <w:rFonts w:hint="eastAsia"/>
          <w:snapToGrid/>
          <w:szCs w:val="21"/>
          <w:lang w:val="fr-CH"/>
        </w:rPr>
        <w:t>节</w:t>
      </w:r>
      <w:r w:rsidRPr="00EE310E">
        <w:rPr>
          <w:rFonts w:hint="eastAsia"/>
          <w:snapToGrid/>
          <w:szCs w:val="21"/>
          <w:lang w:val="fr-CH"/>
        </w:rPr>
        <w:t>)</w:t>
      </w:r>
      <w:r w:rsidRPr="00EE310E">
        <w:rPr>
          <w:rFonts w:hint="eastAsia"/>
          <w:snapToGrid/>
          <w:szCs w:val="21"/>
          <w:lang w:val="fr-CH"/>
        </w:rPr>
        <w:t>后结果为否定”。</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32.3.1.1</w:t>
      </w:r>
      <w:r w:rsidRPr="00EE310E">
        <w:rPr>
          <w:rFonts w:hint="eastAsia"/>
          <w:snapToGrid/>
          <w:szCs w:val="21"/>
          <w:lang w:val="fr-CH"/>
        </w:rPr>
        <w:tab/>
      </w:r>
      <w:r w:rsidR="008B548B">
        <w:rPr>
          <w:snapToGrid/>
          <w:szCs w:val="21"/>
          <w:lang w:val="fr-CH"/>
        </w:rPr>
        <w:tab/>
      </w:r>
      <w:r w:rsidRPr="00EE310E">
        <w:rPr>
          <w:rFonts w:hint="eastAsia"/>
          <w:snapToGrid/>
          <w:szCs w:val="21"/>
          <w:lang w:val="fr-CH"/>
        </w:rPr>
        <w:t>将“对由于易燃性而具有一定危险性的液体”改为“对于易燃液体”。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32.3.1.2</w:t>
      </w:r>
      <w:r w:rsidRPr="00EE310E">
        <w:rPr>
          <w:rFonts w:hint="eastAsia"/>
          <w:snapToGrid/>
          <w:szCs w:val="21"/>
          <w:lang w:val="fr-CH"/>
        </w:rPr>
        <w:tab/>
      </w:r>
      <w:r w:rsidR="008B548B">
        <w:rPr>
          <w:snapToGrid/>
          <w:szCs w:val="21"/>
          <w:lang w:val="fr-CH"/>
        </w:rPr>
        <w:tab/>
      </w:r>
      <w:r w:rsidRPr="00EE310E">
        <w:rPr>
          <w:rFonts w:hint="eastAsia"/>
          <w:snapToGrid/>
          <w:szCs w:val="21"/>
          <w:lang w:val="fr-CH"/>
        </w:rPr>
        <w:t>将“即表</w:t>
      </w:r>
      <w:r w:rsidRPr="00EE310E">
        <w:rPr>
          <w:rFonts w:hint="eastAsia"/>
          <w:snapToGrid/>
          <w:szCs w:val="21"/>
          <w:lang w:val="fr-CH"/>
        </w:rPr>
        <w:t>32.1</w:t>
      </w:r>
      <w:r w:rsidRPr="00EE310E">
        <w:rPr>
          <w:rFonts w:hint="eastAsia"/>
          <w:snapToGrid/>
          <w:szCs w:val="21"/>
          <w:lang w:val="fr-CH"/>
        </w:rPr>
        <w:t>所示的危险类别”改为“示于表</w:t>
      </w:r>
      <w:r w:rsidRPr="00EE310E">
        <w:rPr>
          <w:rFonts w:hint="eastAsia"/>
          <w:snapToGrid/>
          <w:szCs w:val="21"/>
          <w:lang w:val="fr-CH"/>
        </w:rPr>
        <w:t>32.1</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32.3.1.3</w:t>
      </w:r>
      <w:r w:rsidRPr="00EE310E">
        <w:rPr>
          <w:rFonts w:hint="eastAsia"/>
          <w:snapToGrid/>
          <w:szCs w:val="21"/>
          <w:lang w:val="fr-CH"/>
        </w:rPr>
        <w:tab/>
      </w:r>
      <w:r w:rsidR="008B548B">
        <w:rPr>
          <w:snapToGrid/>
          <w:szCs w:val="21"/>
          <w:lang w:val="fr-CH"/>
        </w:rPr>
        <w:tab/>
      </w:r>
      <w:r w:rsidRPr="00EE310E">
        <w:rPr>
          <w:rFonts w:hint="eastAsia"/>
          <w:snapToGrid/>
          <w:szCs w:val="21"/>
          <w:lang w:val="fr-CH"/>
        </w:rPr>
        <w:t>第一句中，将“危险类别”改为“包装类别”</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B548B">
        <w:rPr>
          <w:snapToGrid/>
          <w:szCs w:val="21"/>
          <w:lang w:val="fr-CH"/>
        </w:rPr>
        <w:tab/>
      </w:r>
      <w:r w:rsidR="008B548B">
        <w:rPr>
          <w:snapToGrid/>
          <w:szCs w:val="21"/>
          <w:lang w:val="fr-CH"/>
        </w:rPr>
        <w:tab/>
      </w:r>
      <w:r w:rsidRPr="00EE310E">
        <w:rPr>
          <w:rFonts w:hint="eastAsia"/>
          <w:snapToGrid/>
          <w:szCs w:val="21"/>
          <w:lang w:val="fr-CH"/>
        </w:rPr>
        <w:t>法文本中对第二句的修正不适用于中文本。</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B548B">
        <w:rPr>
          <w:snapToGrid/>
          <w:szCs w:val="21"/>
          <w:lang w:val="fr-CH"/>
        </w:rPr>
        <w:tab/>
      </w:r>
      <w:r w:rsidR="008B548B">
        <w:rPr>
          <w:snapToGrid/>
          <w:szCs w:val="21"/>
          <w:lang w:val="fr-CH"/>
        </w:rPr>
        <w:tab/>
      </w:r>
      <w:r w:rsidRPr="00EE310E">
        <w:rPr>
          <w:rFonts w:hint="eastAsia"/>
          <w:snapToGrid/>
          <w:szCs w:val="21"/>
          <w:lang w:val="fr-CH"/>
        </w:rPr>
        <w:t>第三句中，将“危险类别”改为“包装类别，并将“该物质的包装类别”改为“这一物质的包装类别”。</w:t>
      </w:r>
    </w:p>
    <w:p w:rsid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表</w:t>
      </w:r>
      <w:r w:rsidRPr="00EE310E">
        <w:rPr>
          <w:rFonts w:hint="eastAsia"/>
          <w:snapToGrid/>
          <w:szCs w:val="21"/>
          <w:lang w:val="fr-CH"/>
        </w:rPr>
        <w:t>32.1</w:t>
      </w:r>
      <w:r w:rsidRPr="00EE310E">
        <w:rPr>
          <w:rFonts w:hint="eastAsia"/>
          <w:snapToGrid/>
          <w:szCs w:val="21"/>
          <w:lang w:val="fr-CH"/>
        </w:rPr>
        <w:tab/>
      </w:r>
      <w:r w:rsidR="00057BEF">
        <w:rPr>
          <w:snapToGrid/>
          <w:szCs w:val="21"/>
          <w:lang w:val="fr-CH"/>
        </w:rPr>
        <w:tab/>
      </w:r>
      <w:r w:rsidRPr="00EE310E">
        <w:rPr>
          <w:rFonts w:hint="eastAsia"/>
          <w:snapToGrid/>
          <w:szCs w:val="21"/>
          <w:lang w:val="fr-CH"/>
        </w:rPr>
        <w:t>将原表改为以下表格和注释：</w:t>
      </w:r>
    </w:p>
    <w:tbl>
      <w:tblPr>
        <w:tblW w:w="8505" w:type="dxa"/>
        <w:tblInd w:w="1134" w:type="dxa"/>
        <w:tblBorders>
          <w:top w:val="single" w:sz="4" w:space="0" w:color="auto"/>
          <w:bottom w:val="single" w:sz="12" w:space="0" w:color="auto"/>
        </w:tblBorders>
        <w:tblLayout w:type="fixed"/>
        <w:tblCellMar>
          <w:left w:w="0" w:type="dxa"/>
          <w:right w:w="113" w:type="dxa"/>
        </w:tblCellMar>
        <w:tblLook w:val="04A0" w:firstRow="1" w:lastRow="0" w:firstColumn="1" w:lastColumn="0" w:noHBand="0" w:noVBand="1"/>
      </w:tblPr>
      <w:tblGrid>
        <w:gridCol w:w="4111"/>
        <w:gridCol w:w="2197"/>
        <w:gridCol w:w="2197"/>
      </w:tblGrid>
      <w:tr w:rsidR="00057BEF" w:rsidRPr="005970C0" w:rsidTr="00560601">
        <w:tc>
          <w:tcPr>
            <w:tcW w:w="4111" w:type="dxa"/>
            <w:tcBorders>
              <w:top w:val="single" w:sz="4" w:space="0" w:color="auto"/>
              <w:bottom w:val="single" w:sz="12" w:space="0" w:color="auto"/>
            </w:tcBorders>
            <w:shd w:val="clear" w:color="auto" w:fill="auto"/>
            <w:vAlign w:val="bottom"/>
            <w:hideMark/>
          </w:tcPr>
          <w:p w:rsidR="00057BEF" w:rsidRPr="005970C0" w:rsidRDefault="00057BEF" w:rsidP="00560601">
            <w:pPr>
              <w:pStyle w:val="a0"/>
              <w:spacing w:line="320" w:lineRule="exact"/>
              <w:rPr>
                <w:rFonts w:ascii="Time New Roman" w:eastAsia="SimHei" w:hAnsi="Time New Roman" w:hint="eastAsia"/>
                <w:sz w:val="21"/>
                <w:szCs w:val="21"/>
                <w:lang w:val="en-GB"/>
              </w:rPr>
            </w:pPr>
            <w:bookmarkStart w:id="7" w:name="_Hlk2843775"/>
            <w:r w:rsidRPr="005970C0">
              <w:rPr>
                <w:rFonts w:ascii="Time New Roman" w:eastAsia="SimHei" w:hAnsi="Time New Roman" w:hint="eastAsia"/>
                <w:sz w:val="21"/>
                <w:szCs w:val="21"/>
                <w:lang w:val="en-GB"/>
              </w:rPr>
              <w:t>标准</w:t>
            </w:r>
          </w:p>
        </w:tc>
        <w:tc>
          <w:tcPr>
            <w:tcW w:w="2197" w:type="dxa"/>
            <w:tcBorders>
              <w:top w:val="single" w:sz="4" w:space="0" w:color="auto"/>
              <w:bottom w:val="single" w:sz="12" w:space="0" w:color="auto"/>
            </w:tcBorders>
            <w:shd w:val="clear" w:color="auto" w:fill="auto"/>
            <w:vAlign w:val="bottom"/>
            <w:hideMark/>
          </w:tcPr>
          <w:p w:rsidR="00057BEF" w:rsidRPr="005970C0" w:rsidRDefault="00057BEF" w:rsidP="00560601">
            <w:pPr>
              <w:pStyle w:val="a0"/>
              <w:spacing w:line="320" w:lineRule="exact"/>
              <w:jc w:val="center"/>
              <w:rPr>
                <w:rFonts w:ascii="Time New Roman" w:eastAsia="SimHei" w:hAnsi="Time New Roman" w:hint="eastAsia"/>
                <w:sz w:val="21"/>
                <w:szCs w:val="21"/>
                <w:lang w:val="en-GB"/>
              </w:rPr>
            </w:pPr>
            <w:r w:rsidRPr="005970C0">
              <w:rPr>
                <w:rFonts w:ascii="Time New Roman" w:eastAsia="SimHei" w:hAnsi="Time New Roman" w:hint="eastAsia"/>
                <w:sz w:val="21"/>
                <w:szCs w:val="21"/>
                <w:lang w:val="en-GB"/>
              </w:rPr>
              <w:t>《规章范本》</w:t>
            </w:r>
            <w:r w:rsidRPr="005970C0">
              <w:rPr>
                <w:rFonts w:ascii="Time New Roman" w:eastAsia="SimHei" w:hAnsi="Time New Roman"/>
                <w:sz w:val="21"/>
                <w:szCs w:val="21"/>
                <w:lang w:val="en-GB"/>
              </w:rPr>
              <w:br/>
            </w:r>
            <w:r w:rsidRPr="005970C0">
              <w:rPr>
                <w:rFonts w:ascii="Time New Roman" w:eastAsia="SimHei" w:hAnsi="Time New Roman" w:hint="eastAsia"/>
                <w:sz w:val="21"/>
                <w:szCs w:val="21"/>
                <w:lang w:val="en-GB"/>
              </w:rPr>
              <w:t>包装类别</w:t>
            </w:r>
          </w:p>
        </w:tc>
        <w:tc>
          <w:tcPr>
            <w:tcW w:w="2197" w:type="dxa"/>
            <w:tcBorders>
              <w:top w:val="single" w:sz="4" w:space="0" w:color="auto"/>
              <w:bottom w:val="single" w:sz="12" w:space="0" w:color="auto"/>
            </w:tcBorders>
            <w:shd w:val="clear" w:color="auto" w:fill="auto"/>
            <w:vAlign w:val="bottom"/>
            <w:hideMark/>
          </w:tcPr>
          <w:p w:rsidR="00057BEF" w:rsidRPr="005970C0" w:rsidRDefault="00057BEF" w:rsidP="00560601">
            <w:pPr>
              <w:pStyle w:val="a0"/>
              <w:spacing w:line="320" w:lineRule="exact"/>
              <w:jc w:val="center"/>
              <w:rPr>
                <w:rFonts w:ascii="Time New Roman" w:eastAsia="SimHei" w:hAnsi="Time New Roman" w:hint="eastAsia"/>
                <w:sz w:val="21"/>
                <w:szCs w:val="21"/>
                <w:lang w:val="en-GB"/>
              </w:rPr>
            </w:pPr>
            <w:r w:rsidRPr="005970C0">
              <w:rPr>
                <w:rFonts w:ascii="Time New Roman" w:eastAsia="SimHei" w:hAnsi="Time New Roman" w:hint="eastAsia"/>
                <w:sz w:val="21"/>
                <w:szCs w:val="21"/>
                <w:lang w:val="en-GB"/>
              </w:rPr>
              <w:t>《全球统一制度》</w:t>
            </w:r>
            <w:r w:rsidRPr="005970C0">
              <w:rPr>
                <w:rFonts w:ascii="Time New Roman" w:eastAsia="SimHei" w:hAnsi="Time New Roman"/>
                <w:sz w:val="21"/>
                <w:szCs w:val="21"/>
                <w:lang w:val="en-GB"/>
              </w:rPr>
              <w:br/>
            </w:r>
            <w:r w:rsidRPr="005970C0">
              <w:rPr>
                <w:rFonts w:ascii="Time New Roman" w:eastAsia="SimHei" w:hAnsi="Time New Roman" w:hint="eastAsia"/>
                <w:sz w:val="21"/>
                <w:szCs w:val="21"/>
                <w:lang w:val="en-GB"/>
              </w:rPr>
              <w:t>类别</w:t>
            </w:r>
          </w:p>
        </w:tc>
      </w:tr>
      <w:tr w:rsidR="00057BEF" w:rsidRPr="0091143D" w:rsidTr="00560601">
        <w:tc>
          <w:tcPr>
            <w:tcW w:w="4111" w:type="dxa"/>
            <w:tcBorders>
              <w:top w:val="single" w:sz="12" w:space="0" w:color="auto"/>
            </w:tcBorders>
            <w:shd w:val="clear" w:color="auto" w:fill="auto"/>
            <w:hideMark/>
          </w:tcPr>
          <w:p w:rsidR="00057BEF" w:rsidRPr="0091143D" w:rsidRDefault="00057BEF" w:rsidP="00560601">
            <w:pPr>
              <w:pStyle w:val="a1"/>
              <w:overflowPunct/>
              <w:spacing w:after="120" w:line="320" w:lineRule="exact"/>
              <w:jc w:val="left"/>
              <w:rPr>
                <w:sz w:val="21"/>
                <w:szCs w:val="21"/>
                <w:lang w:val="en-GB"/>
              </w:rPr>
            </w:pPr>
            <w:r w:rsidRPr="0091143D">
              <w:rPr>
                <w:rFonts w:hint="eastAsia"/>
                <w:sz w:val="21"/>
                <w:szCs w:val="21"/>
                <w:lang w:val="en-GB"/>
              </w:rPr>
              <w:t>闪点</w:t>
            </w:r>
            <w:r w:rsidRPr="0091143D">
              <w:rPr>
                <w:rFonts w:hint="eastAsia"/>
                <w:sz w:val="21"/>
                <w:szCs w:val="21"/>
                <w:lang w:val="en-GB"/>
              </w:rPr>
              <w:t xml:space="preserve"> </w:t>
            </w:r>
            <w:r w:rsidRPr="0091143D">
              <w:rPr>
                <w:sz w:val="21"/>
                <w:szCs w:val="21"/>
                <w:lang w:val="en-GB"/>
              </w:rPr>
              <w:t>&lt; 23 °C</w:t>
            </w:r>
            <w:r w:rsidRPr="0091143D">
              <w:rPr>
                <w:rFonts w:hint="eastAsia"/>
                <w:sz w:val="21"/>
                <w:szCs w:val="21"/>
                <w:lang w:val="en-GB"/>
              </w:rPr>
              <w:t>，初沸点</w:t>
            </w:r>
            <w:r w:rsidRPr="0091143D">
              <w:rPr>
                <w:sz w:val="21"/>
                <w:szCs w:val="21"/>
                <w:lang w:val="en-GB"/>
              </w:rPr>
              <w:t xml:space="preserve"> </w:t>
            </w:r>
            <w:r w:rsidRPr="0091143D">
              <w:rPr>
                <w:sz w:val="21"/>
                <w:szCs w:val="21"/>
                <w:lang w:val="en-GB"/>
              </w:rPr>
              <w:sym w:font="Symbol" w:char="F0A3"/>
            </w:r>
            <w:r w:rsidRPr="0091143D">
              <w:rPr>
                <w:sz w:val="21"/>
                <w:szCs w:val="21"/>
                <w:lang w:val="en-GB"/>
              </w:rPr>
              <w:t xml:space="preserve"> 35 °C</w:t>
            </w:r>
          </w:p>
        </w:tc>
        <w:tc>
          <w:tcPr>
            <w:tcW w:w="2197" w:type="dxa"/>
            <w:tcBorders>
              <w:top w:val="single" w:sz="12" w:space="0" w:color="auto"/>
            </w:tcBorders>
            <w:shd w:val="clear" w:color="auto" w:fill="auto"/>
            <w:hideMark/>
          </w:tcPr>
          <w:p w:rsidR="00057BEF" w:rsidRPr="0091143D" w:rsidRDefault="00057BEF" w:rsidP="00560601">
            <w:pPr>
              <w:pStyle w:val="a1"/>
              <w:overflowPunct/>
              <w:spacing w:after="120" w:line="320" w:lineRule="exact"/>
              <w:jc w:val="center"/>
              <w:rPr>
                <w:sz w:val="21"/>
                <w:szCs w:val="21"/>
                <w:lang w:val="en-GB"/>
              </w:rPr>
            </w:pPr>
            <w:r w:rsidRPr="0091143D">
              <w:rPr>
                <w:sz w:val="21"/>
                <w:szCs w:val="21"/>
                <w:lang w:val="en-GB"/>
              </w:rPr>
              <w:t>I</w:t>
            </w:r>
          </w:p>
        </w:tc>
        <w:tc>
          <w:tcPr>
            <w:tcW w:w="2197" w:type="dxa"/>
            <w:tcBorders>
              <w:top w:val="single" w:sz="12" w:space="0" w:color="auto"/>
            </w:tcBorders>
            <w:shd w:val="clear" w:color="auto" w:fill="auto"/>
            <w:hideMark/>
          </w:tcPr>
          <w:p w:rsidR="00057BEF" w:rsidRPr="0091143D" w:rsidRDefault="00057BEF" w:rsidP="00560601">
            <w:pPr>
              <w:pStyle w:val="a1"/>
              <w:overflowPunct/>
              <w:spacing w:after="120" w:line="320" w:lineRule="exact"/>
              <w:jc w:val="center"/>
              <w:rPr>
                <w:sz w:val="21"/>
                <w:szCs w:val="21"/>
                <w:lang w:val="en-GB"/>
              </w:rPr>
            </w:pPr>
            <w:r w:rsidRPr="0091143D">
              <w:rPr>
                <w:sz w:val="21"/>
                <w:szCs w:val="21"/>
                <w:lang w:val="en-GB"/>
              </w:rPr>
              <w:t>1</w:t>
            </w:r>
          </w:p>
        </w:tc>
      </w:tr>
      <w:tr w:rsidR="00057BEF" w:rsidRPr="0091143D" w:rsidTr="00560601">
        <w:tc>
          <w:tcPr>
            <w:tcW w:w="4111" w:type="dxa"/>
            <w:shd w:val="clear" w:color="auto" w:fill="auto"/>
            <w:hideMark/>
          </w:tcPr>
          <w:p w:rsidR="00057BEF" w:rsidRPr="0091143D" w:rsidRDefault="00057BEF" w:rsidP="00560601">
            <w:pPr>
              <w:pStyle w:val="a1"/>
              <w:overflowPunct/>
              <w:spacing w:after="120" w:line="320" w:lineRule="exact"/>
              <w:jc w:val="left"/>
              <w:rPr>
                <w:sz w:val="21"/>
                <w:szCs w:val="21"/>
                <w:lang w:val="en-GB"/>
              </w:rPr>
            </w:pPr>
            <w:r w:rsidRPr="0091143D">
              <w:rPr>
                <w:rFonts w:hint="eastAsia"/>
                <w:sz w:val="21"/>
                <w:szCs w:val="21"/>
                <w:lang w:val="en-GB"/>
              </w:rPr>
              <w:t>闪点</w:t>
            </w:r>
            <w:r w:rsidRPr="0091143D">
              <w:rPr>
                <w:rFonts w:hint="eastAsia"/>
                <w:sz w:val="21"/>
                <w:szCs w:val="21"/>
                <w:lang w:val="en-GB"/>
              </w:rPr>
              <w:t xml:space="preserve"> </w:t>
            </w:r>
            <w:r w:rsidRPr="0091143D">
              <w:rPr>
                <w:sz w:val="21"/>
                <w:szCs w:val="21"/>
                <w:lang w:val="en-GB"/>
              </w:rPr>
              <w:t>&lt; 23 °C</w:t>
            </w:r>
            <w:r w:rsidRPr="0091143D">
              <w:rPr>
                <w:rFonts w:hint="eastAsia"/>
                <w:sz w:val="21"/>
                <w:szCs w:val="21"/>
                <w:lang w:val="en-GB"/>
              </w:rPr>
              <w:t>，初沸点</w:t>
            </w:r>
            <w:r w:rsidRPr="0091143D">
              <w:rPr>
                <w:sz w:val="21"/>
                <w:szCs w:val="21"/>
                <w:lang w:val="en-GB"/>
              </w:rPr>
              <w:t xml:space="preserve"> &gt; 35 °C</w:t>
            </w:r>
          </w:p>
        </w:tc>
        <w:tc>
          <w:tcPr>
            <w:tcW w:w="2197" w:type="dxa"/>
            <w:shd w:val="clear" w:color="auto" w:fill="auto"/>
            <w:hideMark/>
          </w:tcPr>
          <w:p w:rsidR="00057BEF" w:rsidRPr="0091143D" w:rsidRDefault="00057BEF" w:rsidP="00560601">
            <w:pPr>
              <w:pStyle w:val="a1"/>
              <w:overflowPunct/>
              <w:spacing w:after="120" w:line="320" w:lineRule="exact"/>
              <w:jc w:val="center"/>
              <w:rPr>
                <w:sz w:val="21"/>
                <w:szCs w:val="21"/>
                <w:lang w:val="en-GB"/>
              </w:rPr>
            </w:pPr>
            <w:r w:rsidRPr="0091143D">
              <w:rPr>
                <w:sz w:val="21"/>
                <w:szCs w:val="21"/>
                <w:lang w:val="en-GB"/>
              </w:rPr>
              <w:t>II</w:t>
            </w:r>
          </w:p>
        </w:tc>
        <w:tc>
          <w:tcPr>
            <w:tcW w:w="2197" w:type="dxa"/>
            <w:shd w:val="clear" w:color="auto" w:fill="auto"/>
            <w:hideMark/>
          </w:tcPr>
          <w:p w:rsidR="00057BEF" w:rsidRPr="0091143D" w:rsidRDefault="00057BEF" w:rsidP="00560601">
            <w:pPr>
              <w:pStyle w:val="a1"/>
              <w:overflowPunct/>
              <w:spacing w:after="120" w:line="320" w:lineRule="exact"/>
              <w:jc w:val="center"/>
              <w:rPr>
                <w:sz w:val="21"/>
                <w:szCs w:val="21"/>
                <w:lang w:val="en-GB"/>
              </w:rPr>
            </w:pPr>
            <w:r w:rsidRPr="0091143D">
              <w:rPr>
                <w:sz w:val="21"/>
                <w:szCs w:val="21"/>
                <w:lang w:val="en-GB"/>
              </w:rPr>
              <w:t>2</w:t>
            </w:r>
          </w:p>
        </w:tc>
      </w:tr>
      <w:tr w:rsidR="00057BEF" w:rsidRPr="0091143D" w:rsidTr="00560601">
        <w:tc>
          <w:tcPr>
            <w:tcW w:w="4111" w:type="dxa"/>
            <w:shd w:val="clear" w:color="auto" w:fill="auto"/>
            <w:hideMark/>
          </w:tcPr>
          <w:p w:rsidR="00057BEF" w:rsidRPr="0091143D" w:rsidRDefault="00057BEF" w:rsidP="00560601">
            <w:pPr>
              <w:pStyle w:val="a1"/>
              <w:overflowPunct/>
              <w:spacing w:after="120" w:line="320" w:lineRule="exact"/>
              <w:jc w:val="left"/>
              <w:rPr>
                <w:sz w:val="21"/>
                <w:szCs w:val="21"/>
                <w:lang w:val="en-GB"/>
              </w:rPr>
            </w:pPr>
            <w:r w:rsidRPr="0091143D">
              <w:rPr>
                <w:rFonts w:hint="eastAsia"/>
                <w:sz w:val="21"/>
                <w:szCs w:val="21"/>
                <w:lang w:val="en-GB"/>
              </w:rPr>
              <w:t>闪点</w:t>
            </w:r>
            <w:r w:rsidRPr="0091143D">
              <w:rPr>
                <w:rFonts w:hint="eastAsia"/>
                <w:sz w:val="21"/>
                <w:szCs w:val="21"/>
                <w:lang w:val="en-GB"/>
              </w:rPr>
              <w:t xml:space="preserve"> </w:t>
            </w:r>
            <w:r w:rsidRPr="0091143D">
              <w:rPr>
                <w:sz w:val="21"/>
                <w:szCs w:val="21"/>
                <w:lang w:val="en-GB"/>
              </w:rPr>
              <w:sym w:font="Symbol" w:char="F0B3"/>
            </w:r>
            <w:r w:rsidRPr="0091143D">
              <w:rPr>
                <w:sz w:val="21"/>
                <w:szCs w:val="21"/>
                <w:lang w:val="en-GB"/>
              </w:rPr>
              <w:t xml:space="preserve"> 23 °C</w:t>
            </w:r>
            <w:r w:rsidRPr="0091143D">
              <w:rPr>
                <w:rFonts w:hint="eastAsia"/>
                <w:sz w:val="21"/>
                <w:szCs w:val="21"/>
                <w:lang w:val="en-GB"/>
              </w:rPr>
              <w:t>但</w:t>
            </w:r>
            <w:r w:rsidRPr="0091143D">
              <w:rPr>
                <w:rFonts w:hint="eastAsia"/>
                <w:sz w:val="21"/>
                <w:szCs w:val="21"/>
                <w:lang w:val="en-GB"/>
              </w:rPr>
              <w:t xml:space="preserve"> </w:t>
            </w:r>
            <w:r w:rsidRPr="0091143D">
              <w:rPr>
                <w:sz w:val="21"/>
                <w:szCs w:val="21"/>
                <w:lang w:val="en-GB"/>
              </w:rPr>
              <w:sym w:font="Symbol" w:char="F0A3"/>
            </w:r>
            <w:r w:rsidRPr="0091143D">
              <w:rPr>
                <w:sz w:val="21"/>
                <w:szCs w:val="21"/>
                <w:lang w:val="en-GB"/>
              </w:rPr>
              <w:t xml:space="preserve"> 60 °C</w:t>
            </w:r>
            <w:r w:rsidRPr="0091143D">
              <w:rPr>
                <w:rFonts w:hint="eastAsia"/>
                <w:sz w:val="21"/>
                <w:szCs w:val="21"/>
                <w:lang w:val="en-GB"/>
              </w:rPr>
              <w:t>，初沸点</w:t>
            </w:r>
            <w:r w:rsidRPr="0091143D">
              <w:rPr>
                <w:sz w:val="21"/>
                <w:szCs w:val="21"/>
                <w:lang w:val="en-GB"/>
              </w:rPr>
              <w:t xml:space="preserve"> &gt; 35 °C</w:t>
            </w:r>
          </w:p>
        </w:tc>
        <w:tc>
          <w:tcPr>
            <w:tcW w:w="2197" w:type="dxa"/>
            <w:shd w:val="clear" w:color="auto" w:fill="auto"/>
            <w:hideMark/>
          </w:tcPr>
          <w:p w:rsidR="00057BEF" w:rsidRPr="0091143D" w:rsidRDefault="00057BEF" w:rsidP="00560601">
            <w:pPr>
              <w:pStyle w:val="a1"/>
              <w:overflowPunct/>
              <w:spacing w:after="120" w:line="320" w:lineRule="exact"/>
              <w:jc w:val="center"/>
              <w:rPr>
                <w:sz w:val="21"/>
                <w:szCs w:val="21"/>
                <w:lang w:val="en-GB"/>
              </w:rPr>
            </w:pPr>
            <w:r w:rsidRPr="0091143D">
              <w:rPr>
                <w:sz w:val="21"/>
                <w:szCs w:val="21"/>
                <w:lang w:val="en-GB"/>
              </w:rPr>
              <w:t>III</w:t>
            </w:r>
          </w:p>
        </w:tc>
        <w:tc>
          <w:tcPr>
            <w:tcW w:w="2197" w:type="dxa"/>
            <w:shd w:val="clear" w:color="auto" w:fill="auto"/>
            <w:hideMark/>
          </w:tcPr>
          <w:p w:rsidR="00057BEF" w:rsidRPr="0091143D" w:rsidRDefault="00057BEF" w:rsidP="00560601">
            <w:pPr>
              <w:pStyle w:val="a1"/>
              <w:overflowPunct/>
              <w:spacing w:after="120" w:line="320" w:lineRule="exact"/>
              <w:jc w:val="center"/>
              <w:rPr>
                <w:sz w:val="21"/>
                <w:szCs w:val="21"/>
                <w:lang w:val="en-GB"/>
              </w:rPr>
            </w:pPr>
            <w:r w:rsidRPr="0091143D">
              <w:rPr>
                <w:sz w:val="21"/>
                <w:szCs w:val="21"/>
                <w:lang w:val="en-GB"/>
              </w:rPr>
              <w:t>3</w:t>
            </w:r>
          </w:p>
        </w:tc>
      </w:tr>
      <w:tr w:rsidR="00057BEF" w:rsidRPr="0091143D" w:rsidTr="00560601">
        <w:trPr>
          <w:trHeight w:val="338"/>
        </w:trPr>
        <w:tc>
          <w:tcPr>
            <w:tcW w:w="4111" w:type="dxa"/>
            <w:shd w:val="clear" w:color="auto" w:fill="auto"/>
            <w:hideMark/>
          </w:tcPr>
          <w:p w:rsidR="00057BEF" w:rsidRPr="0091143D" w:rsidRDefault="00057BEF" w:rsidP="00560601">
            <w:pPr>
              <w:pStyle w:val="a1"/>
              <w:overflowPunct/>
              <w:spacing w:after="120" w:line="320" w:lineRule="exact"/>
              <w:jc w:val="left"/>
              <w:rPr>
                <w:sz w:val="21"/>
                <w:szCs w:val="21"/>
                <w:lang w:val="en-GB"/>
              </w:rPr>
            </w:pPr>
            <w:r w:rsidRPr="0091143D">
              <w:rPr>
                <w:rFonts w:hint="eastAsia"/>
                <w:sz w:val="21"/>
                <w:szCs w:val="21"/>
                <w:lang w:val="en-GB"/>
              </w:rPr>
              <w:t>闪点</w:t>
            </w:r>
            <w:r w:rsidRPr="0091143D">
              <w:rPr>
                <w:sz w:val="21"/>
                <w:szCs w:val="21"/>
                <w:lang w:val="en-GB"/>
              </w:rPr>
              <w:t xml:space="preserve"> &gt; 60 °C </w:t>
            </w:r>
            <w:r w:rsidRPr="0091143D">
              <w:rPr>
                <w:rFonts w:hint="eastAsia"/>
                <w:sz w:val="21"/>
                <w:szCs w:val="21"/>
                <w:lang w:val="en-GB"/>
              </w:rPr>
              <w:t>但</w:t>
            </w:r>
            <w:r w:rsidRPr="0091143D">
              <w:rPr>
                <w:sz w:val="21"/>
                <w:szCs w:val="21"/>
                <w:lang w:val="en-GB"/>
              </w:rPr>
              <w:t xml:space="preserve"> </w:t>
            </w:r>
            <w:r w:rsidRPr="0091143D">
              <w:rPr>
                <w:sz w:val="21"/>
                <w:szCs w:val="21"/>
                <w:lang w:val="en-GB"/>
              </w:rPr>
              <w:sym w:font="Symbol" w:char="F0A3"/>
            </w:r>
            <w:r w:rsidRPr="0091143D">
              <w:rPr>
                <w:sz w:val="21"/>
                <w:szCs w:val="21"/>
                <w:lang w:val="en-GB"/>
              </w:rPr>
              <w:t xml:space="preserve"> 93 °C</w:t>
            </w:r>
          </w:p>
        </w:tc>
        <w:tc>
          <w:tcPr>
            <w:tcW w:w="2197" w:type="dxa"/>
            <w:shd w:val="clear" w:color="auto" w:fill="auto"/>
            <w:hideMark/>
          </w:tcPr>
          <w:p w:rsidR="00057BEF" w:rsidRPr="0091143D" w:rsidRDefault="00057BEF" w:rsidP="00560601">
            <w:pPr>
              <w:pStyle w:val="a1"/>
              <w:overflowPunct/>
              <w:spacing w:after="120" w:line="320" w:lineRule="exact"/>
              <w:jc w:val="center"/>
              <w:rPr>
                <w:iCs/>
                <w:sz w:val="21"/>
                <w:szCs w:val="21"/>
                <w:lang w:val="en-GB"/>
              </w:rPr>
            </w:pPr>
            <w:r w:rsidRPr="0091143D">
              <w:rPr>
                <w:rFonts w:hint="eastAsia"/>
                <w:iCs/>
                <w:sz w:val="21"/>
                <w:szCs w:val="21"/>
                <w:lang w:val="en-GB"/>
              </w:rPr>
              <w:t>不适用</w:t>
            </w:r>
          </w:p>
        </w:tc>
        <w:tc>
          <w:tcPr>
            <w:tcW w:w="2197" w:type="dxa"/>
            <w:shd w:val="clear" w:color="auto" w:fill="auto"/>
            <w:hideMark/>
          </w:tcPr>
          <w:p w:rsidR="00057BEF" w:rsidRPr="0091143D" w:rsidRDefault="00057BEF" w:rsidP="00560601">
            <w:pPr>
              <w:pStyle w:val="a1"/>
              <w:overflowPunct/>
              <w:spacing w:after="120" w:line="320" w:lineRule="exact"/>
              <w:jc w:val="center"/>
              <w:rPr>
                <w:sz w:val="21"/>
                <w:szCs w:val="21"/>
                <w:lang w:val="en-GB"/>
              </w:rPr>
            </w:pPr>
            <w:r w:rsidRPr="0091143D">
              <w:rPr>
                <w:sz w:val="21"/>
                <w:szCs w:val="21"/>
                <w:lang w:val="en-GB"/>
              </w:rPr>
              <w:t>4</w:t>
            </w:r>
          </w:p>
        </w:tc>
      </w:tr>
    </w:tbl>
    <w:bookmarkEnd w:id="7"/>
    <w:p w:rsidR="00EE310E" w:rsidRPr="00057BEF" w:rsidRDefault="00EE310E" w:rsidP="00EE310E">
      <w:pPr>
        <w:tabs>
          <w:tab w:val="left" w:pos="1134"/>
          <w:tab w:val="left" w:pos="1565"/>
          <w:tab w:val="left" w:pos="1996"/>
          <w:tab w:val="left" w:pos="2427"/>
          <w:tab w:val="left" w:pos="2858"/>
        </w:tabs>
        <w:spacing w:after="120"/>
        <w:ind w:left="1134" w:right="1134"/>
        <w:rPr>
          <w:rFonts w:ascii="Time New Roman" w:eastAsia="楷体" w:hAnsi="Time New Roman" w:hint="eastAsia"/>
          <w:snapToGrid/>
          <w:szCs w:val="21"/>
          <w:lang w:val="fr-CH"/>
        </w:rPr>
      </w:pPr>
      <w:r w:rsidRPr="00057BEF">
        <w:rPr>
          <w:rFonts w:ascii="Time New Roman" w:eastAsia="楷体" w:hAnsi="Time New Roman" w:hint="eastAsia"/>
          <w:b/>
          <w:bCs/>
          <w:snapToGrid/>
          <w:szCs w:val="21"/>
          <w:lang w:val="fr-CH"/>
        </w:rPr>
        <w:t>注</w:t>
      </w:r>
      <w:r w:rsidRPr="00057BEF">
        <w:rPr>
          <w:rFonts w:ascii="Time New Roman" w:eastAsia="楷体" w:hAnsi="Time New Roman" w:hint="eastAsia"/>
          <w:snapToGrid/>
          <w:szCs w:val="21"/>
          <w:lang w:val="fr-CH"/>
        </w:rPr>
        <w:t>：《全球统一制度》中，目前并未将初沸点</w:t>
      </w:r>
      <w:r w:rsidRPr="00057BEF">
        <w:rPr>
          <w:rFonts w:ascii="Time New Roman" w:eastAsia="楷体" w:hAnsi="Time New Roman" w:hint="eastAsia"/>
          <w:snapToGrid/>
          <w:szCs w:val="21"/>
          <w:lang w:val="fr-CH"/>
        </w:rPr>
        <w:t xml:space="preserve"> &gt; 35</w:t>
      </w:r>
      <w:r w:rsidRPr="000B4A70">
        <w:rPr>
          <w:rFonts w:asciiTheme="majorBidi" w:eastAsia="楷体" w:hAnsiTheme="majorBidi" w:cstheme="majorBidi"/>
          <w:snapToGrid/>
          <w:szCs w:val="21"/>
          <w:lang w:val="fr-CH"/>
        </w:rPr>
        <w:t>℃</w:t>
      </w:r>
      <w:r w:rsidRPr="00057BEF">
        <w:rPr>
          <w:rFonts w:ascii="Time New Roman" w:eastAsia="楷体" w:hAnsi="Time New Roman" w:hint="eastAsia"/>
          <w:snapToGrid/>
          <w:szCs w:val="21"/>
          <w:lang w:val="fr-CH"/>
        </w:rPr>
        <w:t>用作</w:t>
      </w:r>
      <w:r w:rsidRPr="00057BEF">
        <w:rPr>
          <w:rFonts w:ascii="Time New Roman" w:eastAsia="楷体" w:hAnsi="Time New Roman" w:hint="eastAsia"/>
          <w:snapToGrid/>
          <w:szCs w:val="21"/>
          <w:lang w:val="fr-CH"/>
        </w:rPr>
        <w:t>III</w:t>
      </w:r>
      <w:r w:rsidRPr="00057BEF">
        <w:rPr>
          <w:rFonts w:ascii="Time New Roman" w:eastAsia="楷体" w:hAnsi="Time New Roman" w:hint="eastAsia"/>
          <w:snapToGrid/>
          <w:szCs w:val="21"/>
          <w:lang w:val="fr-CH"/>
        </w:rPr>
        <w:t>类包装</w:t>
      </w:r>
      <w:r w:rsidRPr="00057BEF">
        <w:rPr>
          <w:rFonts w:ascii="Time New Roman" w:eastAsia="楷体" w:hAnsi="Time New Roman" w:hint="eastAsia"/>
          <w:snapToGrid/>
          <w:szCs w:val="21"/>
          <w:lang w:val="fr-CH"/>
        </w:rPr>
        <w:t>/</w:t>
      </w:r>
      <w:r w:rsidRPr="00057BEF">
        <w:rPr>
          <w:rFonts w:ascii="Time New Roman" w:eastAsia="楷体" w:hAnsi="Time New Roman" w:hint="eastAsia"/>
          <w:snapToGrid/>
          <w:szCs w:val="21"/>
          <w:lang w:val="fr-CH"/>
        </w:rPr>
        <w:t>第</w:t>
      </w:r>
      <w:r w:rsidRPr="00057BEF">
        <w:rPr>
          <w:rFonts w:ascii="Time New Roman" w:eastAsia="楷体" w:hAnsi="Time New Roman" w:hint="eastAsia"/>
          <w:snapToGrid/>
          <w:szCs w:val="21"/>
          <w:lang w:val="fr-CH"/>
        </w:rPr>
        <w:t>3</w:t>
      </w:r>
      <w:r w:rsidRPr="00057BEF">
        <w:rPr>
          <w:rFonts w:ascii="Time New Roman" w:eastAsia="楷体" w:hAnsi="Time New Roman" w:hint="eastAsia"/>
          <w:snapToGrid/>
          <w:szCs w:val="21"/>
          <w:lang w:val="fr-CH"/>
        </w:rPr>
        <w:t>类的标准。</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32.3.2.1</w:t>
      </w:r>
      <w:r w:rsidRPr="00EE310E">
        <w:rPr>
          <w:rFonts w:hint="eastAsia"/>
          <w:snapToGrid/>
          <w:szCs w:val="21"/>
          <w:lang w:val="fr-CH"/>
        </w:rPr>
        <w:tab/>
      </w:r>
      <w:r w:rsidR="00057BEF">
        <w:rPr>
          <w:snapToGrid/>
          <w:szCs w:val="21"/>
          <w:lang w:val="fr-CH"/>
        </w:rPr>
        <w:tab/>
      </w:r>
      <w:r w:rsidRPr="00EE310E">
        <w:rPr>
          <w:rFonts w:hint="eastAsia"/>
          <w:snapToGrid/>
          <w:szCs w:val="21"/>
          <w:lang w:val="fr-CH"/>
        </w:rPr>
        <w:t>将第一句改为：“本小节介绍《规章范本》将液态退敏爆炸物划为易燃液体的分类方法</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2.3.1.4</w:t>
      </w:r>
      <w:r w:rsidRPr="00EE310E">
        <w:rPr>
          <w:rFonts w:hint="eastAsia"/>
          <w:snapToGrid/>
          <w:szCs w:val="21"/>
          <w:lang w:val="fr-CH"/>
        </w:rPr>
        <w:t>段和《全球统一制度》第</w:t>
      </w:r>
      <w:r w:rsidRPr="00EE310E">
        <w:rPr>
          <w:rFonts w:hint="eastAsia"/>
          <w:snapToGrid/>
          <w:szCs w:val="21"/>
          <w:lang w:val="fr-CH"/>
        </w:rPr>
        <w:t>2.1.1</w:t>
      </w:r>
      <w:r w:rsidRPr="00EE310E">
        <w:rPr>
          <w:rFonts w:hint="eastAsia"/>
          <w:snapToGrid/>
          <w:szCs w:val="21"/>
          <w:lang w:val="fr-CH"/>
        </w:rPr>
        <w:t>段注</w:t>
      </w:r>
      <w:r w:rsidRPr="00EE310E">
        <w:rPr>
          <w:rFonts w:hint="eastAsia"/>
          <w:snapToGrid/>
          <w:szCs w:val="21"/>
          <w:lang w:val="fr-CH"/>
        </w:rPr>
        <w:t>2)</w:t>
      </w:r>
      <w:r w:rsidRPr="00EE310E">
        <w:rPr>
          <w:rFonts w:hint="eastAsia"/>
          <w:snapToGrid/>
          <w:szCs w:val="21"/>
          <w:lang w:val="fr-CH"/>
        </w:rPr>
        <w:t>”。第二句中，将“以抑制”改为“以便抑制”。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32.3.2.2</w:t>
      </w:r>
      <w:r w:rsidRPr="00EE310E">
        <w:rPr>
          <w:rFonts w:hint="eastAsia"/>
          <w:snapToGrid/>
          <w:szCs w:val="21"/>
          <w:lang w:val="fr-CH"/>
        </w:rPr>
        <w:tab/>
      </w:r>
      <w:r w:rsidR="00057BEF">
        <w:rPr>
          <w:snapToGrid/>
          <w:szCs w:val="21"/>
          <w:lang w:val="fr-CH"/>
        </w:rPr>
        <w:tab/>
      </w:r>
      <w:r w:rsidRPr="00EE310E">
        <w:rPr>
          <w:rFonts w:hint="eastAsia"/>
          <w:snapToGrid/>
          <w:szCs w:val="21"/>
          <w:lang w:val="fr-CH"/>
        </w:rPr>
        <w:t>删除原第</w:t>
      </w:r>
      <w:r w:rsidRPr="00EE310E">
        <w:rPr>
          <w:rFonts w:hint="eastAsia"/>
          <w:snapToGrid/>
          <w:szCs w:val="21"/>
          <w:lang w:val="fr-CH"/>
        </w:rPr>
        <w:t>32.3.2.2</w:t>
      </w:r>
      <w:r w:rsidRPr="00EE310E">
        <w:rPr>
          <w:rFonts w:hint="eastAsia"/>
          <w:snapToGrid/>
          <w:szCs w:val="21"/>
          <w:lang w:val="fr-CH"/>
        </w:rPr>
        <w:t>段，并将后续两段分别重新编号为第</w:t>
      </w:r>
      <w:r w:rsidRPr="00EE310E">
        <w:rPr>
          <w:rFonts w:hint="eastAsia"/>
          <w:snapToGrid/>
          <w:szCs w:val="21"/>
          <w:lang w:val="fr-CH"/>
        </w:rPr>
        <w:t>32.3.2.2</w:t>
      </w:r>
      <w:r w:rsidRPr="00EE310E">
        <w:rPr>
          <w:rFonts w:hint="eastAsia"/>
          <w:snapToGrid/>
          <w:szCs w:val="21"/>
          <w:lang w:val="fr-CH"/>
        </w:rPr>
        <w:t>段和第</w:t>
      </w:r>
      <w:r w:rsidRPr="00EE310E">
        <w:rPr>
          <w:rFonts w:hint="eastAsia"/>
          <w:snapToGrid/>
          <w:szCs w:val="21"/>
          <w:lang w:val="fr-CH"/>
        </w:rPr>
        <w:t>32.3.2.3</w:t>
      </w:r>
      <w:r w:rsidRPr="00EE310E">
        <w:rPr>
          <w:rFonts w:hint="eastAsia"/>
          <w:snapToGrid/>
          <w:szCs w:val="21"/>
          <w:lang w:val="fr-CH"/>
        </w:rPr>
        <w:t>段。</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32.3.2.2(</w:t>
      </w:r>
      <w:r w:rsidRPr="00EE310E">
        <w:rPr>
          <w:rFonts w:hint="eastAsia"/>
          <w:snapToGrid/>
          <w:szCs w:val="21"/>
          <w:lang w:val="fr-CH"/>
        </w:rPr>
        <w:t>新，原</w:t>
      </w:r>
      <w:r w:rsidRPr="00EE310E">
        <w:rPr>
          <w:rFonts w:hint="eastAsia"/>
          <w:snapToGrid/>
          <w:szCs w:val="21"/>
          <w:lang w:val="fr-CH"/>
        </w:rPr>
        <w:t>32.3.2.3)</w:t>
      </w:r>
      <w:r w:rsidRPr="00EE310E">
        <w:rPr>
          <w:rFonts w:hint="eastAsia"/>
          <w:snapToGrid/>
          <w:szCs w:val="21"/>
          <w:lang w:val="fr-CH"/>
        </w:rPr>
        <w:tab/>
      </w:r>
      <w:r w:rsidR="00057BEF">
        <w:rPr>
          <w:snapToGrid/>
          <w:szCs w:val="21"/>
          <w:lang w:val="fr-CH"/>
        </w:rPr>
        <w:tab/>
      </w:r>
      <w:r w:rsidRPr="00EE310E">
        <w:rPr>
          <w:rFonts w:hint="eastAsia"/>
          <w:snapToGrid/>
          <w:szCs w:val="21"/>
          <w:lang w:val="fr-CH"/>
        </w:rPr>
        <w:t>第一句中，将“被划入第</w:t>
      </w:r>
      <w:r w:rsidRPr="00EE310E">
        <w:rPr>
          <w:rFonts w:hint="eastAsia"/>
          <w:snapToGrid/>
          <w:szCs w:val="21"/>
          <w:lang w:val="fr-CH"/>
        </w:rPr>
        <w:t>1</w:t>
      </w:r>
      <w:r w:rsidRPr="00EE310E">
        <w:rPr>
          <w:rFonts w:hint="eastAsia"/>
          <w:snapToGrid/>
          <w:szCs w:val="21"/>
          <w:lang w:val="fr-CH"/>
        </w:rPr>
        <w:t>类”改为“符合被划为爆炸物的条件”，将“而被排除于第</w:t>
      </w:r>
      <w:r w:rsidRPr="00EE310E">
        <w:rPr>
          <w:rFonts w:hint="eastAsia"/>
          <w:snapToGrid/>
          <w:szCs w:val="21"/>
          <w:lang w:val="fr-CH"/>
        </w:rPr>
        <w:t>1</w:t>
      </w:r>
      <w:r w:rsidRPr="00EE310E">
        <w:rPr>
          <w:rFonts w:hint="eastAsia"/>
          <w:snapToGrid/>
          <w:szCs w:val="21"/>
          <w:lang w:val="fr-CH"/>
        </w:rPr>
        <w:t>类之外”改为“而被排除于此种类之外”，将“另一类或项”改为“另一危险种类”，在句末，将“第</w:t>
      </w:r>
      <w:r w:rsidRPr="00EE310E">
        <w:rPr>
          <w:rFonts w:hint="eastAsia"/>
          <w:snapToGrid/>
          <w:szCs w:val="21"/>
          <w:lang w:val="fr-CH"/>
        </w:rPr>
        <w:t>1</w:t>
      </w:r>
      <w:r w:rsidRPr="00EE310E">
        <w:rPr>
          <w:rFonts w:hint="eastAsia"/>
          <w:snapToGrid/>
          <w:szCs w:val="21"/>
          <w:lang w:val="fr-CH"/>
        </w:rPr>
        <w:t>类”改为“爆炸物种类”，并将“划入该种类或项”改为“划入该种类”。第二句中，在“可视为无危险”之前插入“，则出于某些监管目的</w:t>
      </w:r>
      <w:r w:rsidRPr="00EE310E">
        <w:rPr>
          <w:rFonts w:hint="eastAsia"/>
          <w:snapToGrid/>
          <w:szCs w:val="21"/>
          <w:lang w:val="fr-CH"/>
        </w:rPr>
        <w:t>(</w:t>
      </w:r>
      <w:r w:rsidRPr="00EE310E">
        <w:rPr>
          <w:rFonts w:hint="eastAsia"/>
          <w:snapToGrid/>
          <w:szCs w:val="21"/>
          <w:lang w:val="fr-CH"/>
        </w:rPr>
        <w:t>例如出于运输目的</w:t>
      </w:r>
      <w:r w:rsidRPr="00EE310E">
        <w:rPr>
          <w:rFonts w:hint="eastAsia"/>
          <w:snapToGrid/>
          <w:szCs w:val="21"/>
          <w:lang w:val="fr-CH"/>
        </w:rPr>
        <w:t>)</w:t>
      </w:r>
      <w:r w:rsidRPr="00EE310E">
        <w:rPr>
          <w:rFonts w:hint="eastAsia"/>
          <w:snapToGrid/>
          <w:szCs w:val="21"/>
          <w:lang w:val="fr-CH"/>
        </w:rPr>
        <w:t>，”，并将“第</w:t>
      </w:r>
      <w:r w:rsidRPr="00EE310E">
        <w:rPr>
          <w:rFonts w:hint="eastAsia"/>
          <w:snapToGrid/>
          <w:szCs w:val="21"/>
          <w:lang w:val="fr-CH"/>
        </w:rPr>
        <w:t>2.1.3.5.3</w:t>
      </w:r>
      <w:r w:rsidRPr="00EE310E">
        <w:rPr>
          <w:rFonts w:hint="eastAsia"/>
          <w:snapToGrid/>
          <w:szCs w:val="21"/>
          <w:lang w:val="fr-CH"/>
        </w:rPr>
        <w:t>段”改为“第</w:t>
      </w:r>
      <w:r w:rsidRPr="00EE310E">
        <w:rPr>
          <w:rFonts w:hint="eastAsia"/>
          <w:snapToGrid/>
          <w:szCs w:val="21"/>
          <w:lang w:val="fr-CH"/>
        </w:rPr>
        <w:t>2.1.3.6.3</w:t>
      </w:r>
      <w:r w:rsidRPr="00EE310E">
        <w:rPr>
          <w:rFonts w:hint="eastAsia"/>
          <w:snapToGrid/>
          <w:szCs w:val="21"/>
          <w:lang w:val="fr-CH"/>
        </w:rPr>
        <w:t>段”。</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32.3.2.3(</w:t>
      </w:r>
      <w:r w:rsidRPr="00EE310E">
        <w:rPr>
          <w:rFonts w:hint="eastAsia"/>
          <w:snapToGrid/>
          <w:szCs w:val="21"/>
          <w:lang w:val="fr-CH"/>
        </w:rPr>
        <w:t>新，原</w:t>
      </w:r>
      <w:r w:rsidRPr="00EE310E">
        <w:rPr>
          <w:rFonts w:hint="eastAsia"/>
          <w:snapToGrid/>
          <w:szCs w:val="21"/>
          <w:lang w:val="fr-CH"/>
        </w:rPr>
        <w:t>32.3.2.4)</w:t>
      </w:r>
      <w:r w:rsidRPr="00EE310E">
        <w:rPr>
          <w:rFonts w:hint="eastAsia"/>
          <w:snapToGrid/>
          <w:szCs w:val="21"/>
          <w:lang w:val="fr-CH"/>
        </w:rPr>
        <w:tab/>
      </w:r>
      <w:r w:rsidR="00E41A76">
        <w:rPr>
          <w:snapToGrid/>
          <w:szCs w:val="21"/>
          <w:lang w:val="fr-CH"/>
        </w:rPr>
        <w:tab/>
      </w:r>
      <w:r w:rsidRPr="00EE310E">
        <w:rPr>
          <w:rFonts w:hint="eastAsia"/>
          <w:snapToGrid/>
          <w:szCs w:val="21"/>
          <w:lang w:val="fr-CH"/>
        </w:rPr>
        <w:t>将“《全球化学品统一分类和标签制度》”改为“《全球统一制度》”，并将“见”改为“载于”。</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32.4.1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在标题末尾加上“的试验”。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32.4.2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在标题末尾加上“的试验”。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32.4.2.1</w:t>
      </w:r>
      <w:r w:rsidRPr="00EE310E">
        <w:rPr>
          <w:rFonts w:hint="eastAsia"/>
          <w:snapToGrid/>
          <w:szCs w:val="21"/>
          <w:lang w:val="fr-CH"/>
        </w:rPr>
        <w:tab/>
      </w:r>
      <w:r w:rsidR="00E41A76">
        <w:rPr>
          <w:snapToGrid/>
          <w:szCs w:val="21"/>
          <w:lang w:val="fr-CH"/>
        </w:rPr>
        <w:tab/>
      </w:r>
      <w:r w:rsidRPr="00EE310E">
        <w:rPr>
          <w:rFonts w:hint="eastAsia"/>
          <w:snapToGrid/>
          <w:szCs w:val="21"/>
          <w:lang w:val="fr-CH"/>
        </w:rPr>
        <w:t>第一句中，将“第</w:t>
      </w:r>
      <w:r w:rsidRPr="00EE310E">
        <w:rPr>
          <w:rFonts w:hint="eastAsia"/>
          <w:snapToGrid/>
          <w:szCs w:val="21"/>
          <w:lang w:val="fr-CH"/>
        </w:rPr>
        <w:t>3</w:t>
      </w:r>
      <w:r w:rsidRPr="00EE310E">
        <w:rPr>
          <w:rFonts w:hint="eastAsia"/>
          <w:snapToGrid/>
          <w:szCs w:val="21"/>
          <w:lang w:val="fr-CH"/>
        </w:rPr>
        <w:t>类粘性易燃物质”改为“粘性易燃液体”，并在“按下列内容确定：”之前插入“根据《规章范本》第</w:t>
      </w:r>
      <w:r w:rsidRPr="00EE310E">
        <w:rPr>
          <w:rFonts w:hint="eastAsia"/>
          <w:snapToGrid/>
          <w:szCs w:val="21"/>
          <w:lang w:val="fr-CH"/>
        </w:rPr>
        <w:t>2.3.2.2</w:t>
      </w:r>
      <w:r w:rsidRPr="00EE310E">
        <w:rPr>
          <w:rFonts w:hint="eastAsia"/>
          <w:snapToGrid/>
          <w:szCs w:val="21"/>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32.4.2.2</w:t>
      </w:r>
      <w:r w:rsidRPr="00EE310E">
        <w:rPr>
          <w:rFonts w:hint="eastAsia"/>
          <w:snapToGrid/>
          <w:szCs w:val="21"/>
          <w:lang w:val="fr-CH"/>
        </w:rPr>
        <w:tab/>
      </w:r>
      <w:r w:rsidR="00E41A76">
        <w:rPr>
          <w:snapToGrid/>
          <w:szCs w:val="21"/>
          <w:lang w:val="fr-CH"/>
        </w:rPr>
        <w:tab/>
      </w:r>
      <w:r w:rsidRPr="00EE310E">
        <w:rPr>
          <w:rFonts w:hint="eastAsia"/>
          <w:snapToGrid/>
          <w:szCs w:val="21"/>
          <w:lang w:val="fr-CH"/>
        </w:rPr>
        <w:t>删除“国际标准化组织方法”。</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32.5.1.1</w:t>
      </w:r>
      <w:r w:rsidRPr="00EE310E">
        <w:rPr>
          <w:rFonts w:hint="eastAsia"/>
          <w:snapToGrid/>
          <w:szCs w:val="21"/>
          <w:lang w:val="fr-CH"/>
        </w:rPr>
        <w:tab/>
      </w:r>
      <w:r w:rsidR="00E41A76">
        <w:rPr>
          <w:snapToGrid/>
          <w:szCs w:val="21"/>
          <w:lang w:val="fr-CH"/>
        </w:rPr>
        <w:tab/>
      </w:r>
      <w:r w:rsidRPr="00EE310E">
        <w:rPr>
          <w:rFonts w:hint="eastAsia"/>
          <w:snapToGrid/>
          <w:szCs w:val="21"/>
          <w:lang w:val="fr-CH"/>
        </w:rPr>
        <w:t>删除“闪点低于</w:t>
      </w:r>
      <w:r w:rsidRPr="00EE310E">
        <w:rPr>
          <w:rFonts w:hint="eastAsia"/>
          <w:snapToGrid/>
          <w:szCs w:val="21"/>
          <w:lang w:val="fr-CH"/>
        </w:rPr>
        <w:t>23</w:t>
      </w:r>
      <w:r w:rsidRPr="00EE310E">
        <w:rPr>
          <w:rFonts w:ascii="SimSun" w:hAnsi="SimSun" w:hint="eastAsia"/>
          <w:snapToGrid/>
          <w:szCs w:val="21"/>
          <w:lang w:val="fr-CH"/>
        </w:rPr>
        <w:t>℃</w:t>
      </w:r>
      <w:r w:rsidRPr="00EE310E">
        <w:rPr>
          <w:rFonts w:hint="eastAsia"/>
          <w:snapToGrid/>
          <w:szCs w:val="21"/>
          <w:lang w:val="fr-CH"/>
        </w:rPr>
        <w:t>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32.5.1.4</w:t>
      </w:r>
      <w:r w:rsidRPr="00EE310E">
        <w:rPr>
          <w:rFonts w:hint="eastAsia"/>
          <w:snapToGrid/>
          <w:szCs w:val="21"/>
          <w:lang w:val="fr-CH"/>
        </w:rPr>
        <w:tab/>
      </w:r>
      <w:r w:rsidR="00E41A76">
        <w:rPr>
          <w:snapToGrid/>
          <w:szCs w:val="21"/>
          <w:lang w:val="fr-CH"/>
        </w:rPr>
        <w:tab/>
      </w:r>
      <w:r w:rsidRPr="00EE310E">
        <w:rPr>
          <w:rFonts w:hint="eastAsia"/>
          <w:snapToGrid/>
          <w:szCs w:val="21"/>
          <w:lang w:val="fr-CH"/>
        </w:rPr>
        <w:t>在段末，将“</w:t>
      </w:r>
      <w:r w:rsidRPr="00EE310E">
        <w:rPr>
          <w:rFonts w:hint="eastAsia"/>
          <w:snapToGrid/>
          <w:szCs w:val="21"/>
          <w:lang w:val="fr-CH"/>
        </w:rPr>
        <w:t>(</w:t>
      </w:r>
      <w:r w:rsidRPr="00EE310E">
        <w:rPr>
          <w:rFonts w:hint="eastAsia"/>
          <w:snapToGrid/>
          <w:szCs w:val="21"/>
          <w:lang w:val="fr-CH"/>
        </w:rPr>
        <w:t>见</w:t>
      </w:r>
      <w:r w:rsidRPr="00EE310E">
        <w:rPr>
          <w:rFonts w:hint="eastAsia"/>
          <w:snapToGrid/>
          <w:szCs w:val="21"/>
          <w:lang w:val="fr-CH"/>
        </w:rPr>
        <w:t>32.3.1.6</w:t>
      </w:r>
      <w:r w:rsidRPr="00EE310E">
        <w:rPr>
          <w:rFonts w:hint="eastAsia"/>
          <w:snapToGrid/>
          <w:szCs w:val="21"/>
          <w:lang w:val="fr-CH"/>
        </w:rPr>
        <w:t>和</w:t>
      </w:r>
      <w:r w:rsidRPr="00EE310E">
        <w:rPr>
          <w:rFonts w:hint="eastAsia"/>
          <w:snapToGrid/>
          <w:szCs w:val="21"/>
          <w:lang w:val="fr-CH"/>
        </w:rPr>
        <w:t>32.3.1.7)</w:t>
      </w:r>
      <w:r w:rsidRPr="00EE310E">
        <w:rPr>
          <w:rFonts w:hint="eastAsia"/>
          <w:snapToGrid/>
          <w:szCs w:val="21"/>
          <w:lang w:val="fr-CH"/>
        </w:rPr>
        <w:t>”改为“</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2.3.2.2</w:t>
      </w:r>
      <w:r w:rsidRPr="00EE310E">
        <w:rPr>
          <w:rFonts w:hint="eastAsia"/>
          <w:snapToGrid/>
          <w:szCs w:val="21"/>
          <w:lang w:val="fr-CH"/>
        </w:rPr>
        <w:t>段</w:t>
      </w:r>
      <w:r w:rsidRPr="00EE310E">
        <w:rPr>
          <w:rFonts w:hint="eastAsia"/>
          <w:snapToGrid/>
          <w:szCs w:val="21"/>
          <w:lang w:val="fr-CH"/>
        </w:rPr>
        <w:t>)</w:t>
      </w:r>
      <w:r w:rsidRPr="00EE310E">
        <w:rPr>
          <w:rFonts w:hint="eastAsia"/>
          <w:snapToGrid/>
          <w:szCs w:val="21"/>
          <w:lang w:val="fr-CH"/>
        </w:rPr>
        <w:t>，也可能不受《规章范本》约束</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2.3.2.5</w:t>
      </w:r>
      <w:r w:rsidRPr="00EE310E">
        <w:rPr>
          <w:rFonts w:hint="eastAsia"/>
          <w:snapToGrid/>
          <w:szCs w:val="21"/>
          <w:lang w:val="fr-CH"/>
        </w:rPr>
        <w:t>段</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32.5.2.2.1</w:t>
      </w:r>
      <w:r w:rsidRPr="00EE310E">
        <w:rPr>
          <w:rFonts w:hint="eastAsia"/>
          <w:snapToGrid/>
          <w:szCs w:val="21"/>
          <w:lang w:val="fr-CH"/>
        </w:rPr>
        <w:tab/>
      </w:r>
      <w:r w:rsidR="00E41A76">
        <w:rPr>
          <w:snapToGrid/>
          <w:szCs w:val="21"/>
          <w:lang w:val="fr-CH"/>
        </w:rPr>
        <w:tab/>
      </w:r>
      <w:r w:rsidRPr="00EE310E">
        <w:rPr>
          <w:rFonts w:hint="eastAsia"/>
          <w:snapToGrid/>
          <w:szCs w:val="21"/>
          <w:lang w:val="fr-CH"/>
        </w:rPr>
        <w:t>将第五句改为：“图</w:t>
      </w:r>
      <w:r w:rsidRPr="00EE310E">
        <w:rPr>
          <w:rFonts w:hint="eastAsia"/>
          <w:snapToGrid/>
          <w:szCs w:val="21"/>
          <w:lang w:val="fr-CH"/>
        </w:rPr>
        <w:t>32.5.2.1</w:t>
      </w:r>
      <w:r w:rsidRPr="00EE310E">
        <w:rPr>
          <w:rFonts w:hint="eastAsia"/>
          <w:snapToGrid/>
          <w:szCs w:val="21"/>
          <w:lang w:val="fr-CH"/>
        </w:rPr>
        <w:t>和</w:t>
      </w:r>
      <w:r w:rsidRPr="00EE310E">
        <w:rPr>
          <w:rFonts w:hint="eastAsia"/>
          <w:snapToGrid/>
          <w:szCs w:val="21"/>
          <w:lang w:val="fr-CH"/>
        </w:rPr>
        <w:t>32.5.2.2</w:t>
      </w:r>
      <w:r w:rsidRPr="00EE310E">
        <w:rPr>
          <w:rFonts w:hint="eastAsia"/>
          <w:snapToGrid/>
          <w:szCs w:val="21"/>
          <w:lang w:val="fr-CH"/>
        </w:rPr>
        <w:t>列出了一种合适装置的主要尺寸。”。</w:t>
      </w:r>
    </w:p>
    <w:p w:rsidR="00EE310E" w:rsidRPr="00EE310E" w:rsidRDefault="00EE310E" w:rsidP="00E41A76">
      <w:pPr>
        <w:pStyle w:val="H1GC"/>
        <w:rPr>
          <w:lang w:val="fr-CH"/>
        </w:rPr>
      </w:pPr>
      <w:r w:rsidRPr="00EE310E">
        <w:rPr>
          <w:rFonts w:hint="eastAsia"/>
          <w:lang w:val="fr-CH"/>
        </w:rPr>
        <w:tab/>
      </w:r>
      <w:r w:rsidRPr="00EE310E">
        <w:rPr>
          <w:rFonts w:hint="eastAsia"/>
          <w:lang w:val="fr-CH"/>
        </w:rPr>
        <w:tab/>
      </w:r>
      <w:r w:rsidRPr="00EE310E">
        <w:rPr>
          <w:rFonts w:hint="eastAsia"/>
          <w:lang w:val="fr-CH"/>
        </w:rPr>
        <w:t>第</w:t>
      </w:r>
      <w:r w:rsidRPr="00EE310E">
        <w:rPr>
          <w:rFonts w:hint="eastAsia"/>
          <w:lang w:val="fr-CH"/>
        </w:rPr>
        <w:t>33</w:t>
      </w:r>
      <w:r w:rsidRPr="00EE310E">
        <w:rPr>
          <w:rFonts w:hint="eastAsia"/>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00EC38F1">
        <w:rPr>
          <w:snapToGrid/>
          <w:szCs w:val="21"/>
          <w:lang w:val="fr-CH"/>
        </w:rPr>
        <w:tab/>
      </w:r>
      <w:r w:rsidRPr="00EE310E">
        <w:rPr>
          <w:rFonts w:hint="eastAsia"/>
          <w:snapToGrid/>
          <w:szCs w:val="21"/>
          <w:lang w:val="fr-CH"/>
        </w:rPr>
        <w:t>将“第</w:t>
      </w:r>
      <w:r w:rsidRPr="00EE310E">
        <w:rPr>
          <w:rFonts w:hint="eastAsia"/>
          <w:snapToGrid/>
          <w:szCs w:val="21"/>
          <w:lang w:val="fr-CH"/>
        </w:rPr>
        <w:t>4</w:t>
      </w:r>
      <w:r w:rsidRPr="00EE310E">
        <w:rPr>
          <w:rFonts w:hint="eastAsia"/>
          <w:snapToGrid/>
          <w:szCs w:val="21"/>
          <w:lang w:val="fr-CH"/>
        </w:rPr>
        <w:t>类”改为“易燃固体、固态退敏爆炸物、易于自燃的物质和遇水放出易燃气体的物质”。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33.1</w:t>
      </w:r>
      <w:r w:rsidRPr="00EE310E">
        <w:rPr>
          <w:rFonts w:hint="eastAsia"/>
          <w:snapToGrid/>
          <w:szCs w:val="21"/>
          <w:lang w:val="fr-CH"/>
        </w:rPr>
        <w:tab/>
      </w:r>
      <w:r w:rsidRPr="00EE310E">
        <w:rPr>
          <w:rFonts w:hint="eastAsia"/>
          <w:snapToGrid/>
          <w:szCs w:val="21"/>
          <w:lang w:val="fr-CH"/>
        </w:rPr>
        <w:tab/>
      </w:r>
      <w:r w:rsidR="00EC38F1">
        <w:rPr>
          <w:snapToGrid/>
          <w:szCs w:val="21"/>
          <w:lang w:val="fr-CH"/>
        </w:rPr>
        <w:tab/>
      </w:r>
      <w:r w:rsidRPr="00EE310E">
        <w:rPr>
          <w:rFonts w:hint="eastAsia"/>
          <w:snapToGrid/>
          <w:szCs w:val="21"/>
          <w:lang w:val="fr-CH"/>
        </w:rPr>
        <w:t>将“第</w:t>
      </w:r>
      <w:r w:rsidRPr="00EE310E">
        <w:rPr>
          <w:rFonts w:hint="eastAsia"/>
          <w:snapToGrid/>
          <w:szCs w:val="21"/>
          <w:lang w:val="fr-CH"/>
        </w:rPr>
        <w:t>4</w:t>
      </w:r>
      <w:r w:rsidRPr="00EE310E">
        <w:rPr>
          <w:rFonts w:hint="eastAsia"/>
          <w:snapToGrid/>
          <w:szCs w:val="21"/>
          <w:lang w:val="fr-CH"/>
        </w:rPr>
        <w:t>类物质</w:t>
      </w:r>
      <w:r w:rsidRPr="00EE310E">
        <w:rPr>
          <w:rFonts w:hint="eastAsia"/>
          <w:snapToGrid/>
          <w:szCs w:val="21"/>
          <w:lang w:val="fr-CH"/>
        </w:rPr>
        <w:t>(4.1</w:t>
      </w:r>
      <w:r w:rsidRPr="00EE310E">
        <w:rPr>
          <w:rFonts w:hint="eastAsia"/>
          <w:snapToGrid/>
          <w:szCs w:val="21"/>
          <w:lang w:val="fr-CH"/>
        </w:rPr>
        <w:t>项的自反应物质除外，见第二部分</w:t>
      </w:r>
      <w:r w:rsidRPr="00EE310E">
        <w:rPr>
          <w:rFonts w:hint="eastAsia"/>
          <w:snapToGrid/>
          <w:szCs w:val="21"/>
          <w:lang w:val="fr-CH"/>
        </w:rPr>
        <w:t>)</w:t>
      </w:r>
      <w:r w:rsidRPr="00EE310E">
        <w:rPr>
          <w:rFonts w:hint="eastAsia"/>
          <w:snapToGrid/>
          <w:szCs w:val="21"/>
          <w:lang w:val="fr-CH"/>
        </w:rPr>
        <w:t>和物品”改为“易燃固体、固态退敏爆炸物、易于自燃的物质和遇水放出易燃气体的物质”。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 (</w:t>
      </w:r>
      <w:r w:rsidRPr="00EE310E">
        <w:rPr>
          <w:rFonts w:hint="eastAsia"/>
          <w:snapToGrid/>
          <w:szCs w:val="21"/>
          <w:lang w:val="fr-CH"/>
        </w:rPr>
        <w:t>原</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删除第</w:t>
      </w:r>
      <w:r w:rsidRPr="00EE310E">
        <w:rPr>
          <w:rFonts w:hint="eastAsia"/>
          <w:snapToGrid/>
          <w:szCs w:val="21"/>
          <w:lang w:val="fr-CH"/>
        </w:rPr>
        <w:t>33.2</w:t>
      </w:r>
      <w:r w:rsidRPr="00EE310E">
        <w:rPr>
          <w:rFonts w:hint="eastAsia"/>
          <w:snapToGrid/>
          <w:szCs w:val="21"/>
          <w:lang w:val="fr-CH"/>
        </w:rPr>
        <w:t>段，相应地，将后续段落和提及后续段落之处重新编号。</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33.2.1.1(</w:t>
      </w:r>
      <w:r w:rsidRPr="00EE310E">
        <w:rPr>
          <w:rFonts w:hint="eastAsia"/>
          <w:snapToGrid/>
          <w:szCs w:val="21"/>
          <w:lang w:val="fr-CH"/>
        </w:rPr>
        <w:t>新，原</w:t>
      </w:r>
      <w:r w:rsidRPr="00EE310E">
        <w:rPr>
          <w:rFonts w:hint="eastAsia"/>
          <w:snapToGrid/>
          <w:szCs w:val="21"/>
          <w:lang w:val="fr-CH"/>
        </w:rPr>
        <w:t>33.2.1.1.1)</w:t>
      </w:r>
      <w:r w:rsidRPr="00EE310E">
        <w:rPr>
          <w:rFonts w:hint="eastAsia"/>
          <w:snapToGrid/>
          <w:szCs w:val="21"/>
          <w:lang w:val="fr-CH"/>
        </w:rPr>
        <w:tab/>
      </w:r>
      <w:r w:rsidRPr="00EE310E">
        <w:rPr>
          <w:rFonts w:hint="eastAsia"/>
          <w:snapToGrid/>
          <w:szCs w:val="21"/>
          <w:lang w:val="fr-CH"/>
        </w:rPr>
        <w:t>第一句中，删除“</w:t>
      </w:r>
      <w:r w:rsidRPr="00EE310E">
        <w:rPr>
          <w:rFonts w:hint="eastAsia"/>
          <w:snapToGrid/>
          <w:szCs w:val="21"/>
          <w:lang w:val="fr-CH"/>
        </w:rPr>
        <w:t>4.1</w:t>
      </w:r>
      <w:r w:rsidRPr="00EE310E">
        <w:rPr>
          <w:rFonts w:hint="eastAsia"/>
          <w:snapToGrid/>
          <w:szCs w:val="21"/>
          <w:lang w:val="fr-CH"/>
        </w:rPr>
        <w:t>项”，并在“《规章范本》第</w:t>
      </w:r>
      <w:r w:rsidRPr="00EE310E">
        <w:rPr>
          <w:rFonts w:hint="eastAsia"/>
          <w:snapToGrid/>
          <w:szCs w:val="21"/>
          <w:lang w:val="fr-CH"/>
        </w:rPr>
        <w:t>2.4.2.2</w:t>
      </w:r>
      <w:r w:rsidRPr="00EE310E">
        <w:rPr>
          <w:rFonts w:hint="eastAsia"/>
          <w:snapToGrid/>
          <w:szCs w:val="21"/>
          <w:lang w:val="fr-CH"/>
        </w:rPr>
        <w:t>小节”之后插入“和《全球统一制度》第</w:t>
      </w:r>
      <w:r w:rsidRPr="00EE310E">
        <w:rPr>
          <w:rFonts w:hint="eastAsia"/>
          <w:snapToGrid/>
          <w:szCs w:val="21"/>
          <w:lang w:val="fr-CH"/>
        </w:rPr>
        <w:t>2.7</w:t>
      </w:r>
      <w:r w:rsidRPr="00EE310E">
        <w:rPr>
          <w:rFonts w:hint="eastAsia"/>
          <w:snapToGrid/>
          <w:szCs w:val="21"/>
          <w:lang w:val="fr-CH"/>
        </w:rPr>
        <w:t>章”。第二句中，在“所载的分类原则、”之后插入“《全球统一制度》第</w:t>
      </w:r>
      <w:r w:rsidRPr="00EE310E">
        <w:rPr>
          <w:rFonts w:hint="eastAsia"/>
          <w:snapToGrid/>
          <w:szCs w:val="21"/>
          <w:lang w:val="fr-CH"/>
        </w:rPr>
        <w:t>2.7.2</w:t>
      </w:r>
      <w:r w:rsidRPr="00EE310E">
        <w:rPr>
          <w:rFonts w:hint="eastAsia"/>
          <w:snapToGrid/>
          <w:szCs w:val="21"/>
          <w:lang w:val="fr-CH"/>
        </w:rPr>
        <w:t>段”，其余中文不变。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33.2.1.2 (</w:t>
      </w:r>
      <w:r w:rsidRPr="00EE310E">
        <w:rPr>
          <w:rFonts w:hint="eastAsia"/>
          <w:snapToGrid/>
          <w:szCs w:val="21"/>
          <w:lang w:val="fr-CH"/>
        </w:rPr>
        <w:t>新，原</w:t>
      </w:r>
      <w:r w:rsidRPr="00EE310E">
        <w:rPr>
          <w:rFonts w:hint="eastAsia"/>
          <w:snapToGrid/>
          <w:szCs w:val="21"/>
          <w:lang w:val="fr-CH"/>
        </w:rPr>
        <w:t>33.2.1.1.2)</w:t>
      </w:r>
      <w:r w:rsidRPr="00EE310E">
        <w:rPr>
          <w:rFonts w:hint="eastAsia"/>
          <w:snapToGrid/>
          <w:szCs w:val="21"/>
          <w:lang w:val="fr-CH"/>
        </w:rPr>
        <w:tab/>
      </w:r>
      <w:r w:rsidRPr="00EE310E">
        <w:rPr>
          <w:rFonts w:hint="eastAsia"/>
          <w:snapToGrid/>
          <w:szCs w:val="21"/>
          <w:lang w:val="fr-CH"/>
        </w:rPr>
        <w:t>将段末的“</w:t>
      </w:r>
      <w:r w:rsidRPr="00EE310E">
        <w:rPr>
          <w:rFonts w:hint="eastAsia"/>
          <w:snapToGrid/>
          <w:szCs w:val="21"/>
          <w:lang w:val="fr-CH"/>
        </w:rPr>
        <w:t>4.1</w:t>
      </w:r>
      <w:r w:rsidRPr="00EE310E">
        <w:rPr>
          <w:rFonts w:hint="eastAsia"/>
          <w:snapToGrid/>
          <w:szCs w:val="21"/>
          <w:lang w:val="fr-CH"/>
        </w:rPr>
        <w:t>项”改为“易燃固体类”。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33.2.1.3 (</w:t>
      </w:r>
      <w:r w:rsidRPr="00EE310E">
        <w:rPr>
          <w:rFonts w:hint="eastAsia"/>
          <w:snapToGrid/>
          <w:szCs w:val="21"/>
          <w:lang w:val="fr-CH"/>
        </w:rPr>
        <w:t>新，原</w:t>
      </w:r>
      <w:r w:rsidRPr="00EE310E">
        <w:rPr>
          <w:rFonts w:hint="eastAsia"/>
          <w:snapToGrid/>
          <w:szCs w:val="21"/>
          <w:lang w:val="fr-CH"/>
        </w:rPr>
        <w:t>33.2.1.1.3)</w:t>
      </w:r>
      <w:r w:rsidRPr="00EE310E">
        <w:rPr>
          <w:rFonts w:hint="eastAsia"/>
          <w:snapToGrid/>
          <w:szCs w:val="21"/>
          <w:lang w:val="fr-CH"/>
        </w:rPr>
        <w:tab/>
      </w:r>
      <w:r w:rsidRPr="00EE310E">
        <w:rPr>
          <w:rFonts w:hint="eastAsia"/>
          <w:snapToGrid/>
          <w:szCs w:val="21"/>
          <w:lang w:val="fr-CH"/>
        </w:rPr>
        <w:t>删除“和《规章范本》”和“为运输目的”。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33.2.2.1 (</w:t>
      </w:r>
      <w:r w:rsidRPr="00EE310E">
        <w:rPr>
          <w:rFonts w:hint="eastAsia"/>
          <w:snapToGrid/>
          <w:szCs w:val="21"/>
          <w:lang w:val="fr-CH"/>
        </w:rPr>
        <w:t>新，原</w:t>
      </w:r>
      <w:r w:rsidRPr="00EE310E">
        <w:rPr>
          <w:rFonts w:hint="eastAsia"/>
          <w:snapToGrid/>
          <w:szCs w:val="21"/>
          <w:lang w:val="fr-CH"/>
        </w:rPr>
        <w:t>33.2.1.2.1)</w:t>
      </w:r>
      <w:r w:rsidRPr="00EE310E">
        <w:rPr>
          <w:rFonts w:hint="eastAsia"/>
          <w:snapToGrid/>
          <w:szCs w:val="21"/>
          <w:lang w:val="fr-CH"/>
        </w:rPr>
        <w:tab/>
      </w:r>
      <w:r w:rsidRPr="00EE310E">
        <w:rPr>
          <w:rFonts w:hint="eastAsia"/>
          <w:snapToGrid/>
          <w:szCs w:val="21"/>
          <w:lang w:val="fr-CH"/>
        </w:rPr>
        <w:t>第一句中，删除“提交运输的”，并将“进行《规章范本》第</w:t>
      </w:r>
      <w:r w:rsidRPr="00EE310E">
        <w:rPr>
          <w:rFonts w:hint="eastAsia"/>
          <w:snapToGrid/>
          <w:szCs w:val="21"/>
          <w:lang w:val="fr-CH"/>
        </w:rPr>
        <w:t>2.4.2.2.2</w:t>
      </w:r>
      <w:r w:rsidRPr="00EE310E">
        <w:rPr>
          <w:rFonts w:hint="eastAsia"/>
          <w:snapToGrid/>
          <w:szCs w:val="21"/>
          <w:lang w:val="fr-CH"/>
        </w:rPr>
        <w:t>和</w:t>
      </w:r>
      <w:r w:rsidRPr="00EE310E">
        <w:rPr>
          <w:rFonts w:hint="eastAsia"/>
          <w:snapToGrid/>
          <w:szCs w:val="21"/>
          <w:lang w:val="fr-CH"/>
        </w:rPr>
        <w:t>2.4.2.2.3</w:t>
      </w:r>
      <w:r w:rsidRPr="00EE310E">
        <w:rPr>
          <w:rFonts w:hint="eastAsia"/>
          <w:snapToGrid/>
          <w:szCs w:val="21"/>
          <w:lang w:val="fr-CH"/>
        </w:rPr>
        <w:t>段所载的分类程序”改为“按照《规章范本》第</w:t>
      </w:r>
      <w:r w:rsidRPr="00EE310E">
        <w:rPr>
          <w:rFonts w:hint="eastAsia"/>
          <w:snapToGrid/>
          <w:szCs w:val="21"/>
          <w:lang w:val="fr-CH"/>
        </w:rPr>
        <w:t>2.4.2.2.2</w:t>
      </w:r>
      <w:r w:rsidRPr="00EE310E">
        <w:rPr>
          <w:rFonts w:hint="eastAsia"/>
          <w:snapToGrid/>
          <w:szCs w:val="21"/>
          <w:lang w:val="fr-CH"/>
        </w:rPr>
        <w:t>和</w:t>
      </w:r>
      <w:r w:rsidRPr="00EE310E">
        <w:rPr>
          <w:rFonts w:hint="eastAsia"/>
          <w:snapToGrid/>
          <w:szCs w:val="21"/>
          <w:lang w:val="fr-CH"/>
        </w:rPr>
        <w:t>2.4.2.2.3</w:t>
      </w:r>
      <w:r w:rsidRPr="00EE310E">
        <w:rPr>
          <w:rFonts w:hint="eastAsia"/>
          <w:snapToGrid/>
          <w:szCs w:val="21"/>
          <w:lang w:val="fr-CH"/>
        </w:rPr>
        <w:t>段及《全球统一制度》第</w:t>
      </w:r>
      <w:r w:rsidRPr="00EE310E">
        <w:rPr>
          <w:rFonts w:hint="eastAsia"/>
          <w:snapToGrid/>
          <w:szCs w:val="21"/>
          <w:lang w:val="fr-CH"/>
        </w:rPr>
        <w:t>2.7.2</w:t>
      </w:r>
      <w:r w:rsidRPr="00EE310E">
        <w:rPr>
          <w:rFonts w:hint="eastAsia"/>
          <w:snapToGrid/>
          <w:szCs w:val="21"/>
          <w:lang w:val="fr-CH"/>
        </w:rPr>
        <w:t>段所载的标准进行分类”。第二句中，删除“或物品”。删除第三句。</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33.2.3 (</w:t>
      </w:r>
      <w:r w:rsidRPr="00EE310E">
        <w:rPr>
          <w:rFonts w:hint="eastAsia"/>
          <w:snapToGrid/>
          <w:szCs w:val="21"/>
          <w:lang w:val="fr-CH"/>
        </w:rPr>
        <w:t>新，原</w:t>
      </w:r>
      <w:r w:rsidRPr="00EE310E">
        <w:rPr>
          <w:rFonts w:hint="eastAsia"/>
          <w:snapToGrid/>
          <w:szCs w:val="21"/>
          <w:lang w:val="fr-CH"/>
        </w:rPr>
        <w:t>33.2.1.3)</w:t>
      </w:r>
      <w:r w:rsidRPr="00EE310E">
        <w:rPr>
          <w:rFonts w:hint="eastAsia"/>
          <w:snapToGrid/>
          <w:szCs w:val="21"/>
          <w:lang w:val="fr-CH"/>
        </w:rPr>
        <w:tab/>
      </w:r>
      <w:r w:rsidR="001A5BBF">
        <w:rPr>
          <w:snapToGrid/>
          <w:szCs w:val="21"/>
          <w:lang w:val="fr-CH"/>
        </w:rPr>
        <w:tab/>
      </w:r>
      <w:r w:rsidRPr="00EE310E">
        <w:rPr>
          <w:rFonts w:hint="eastAsia"/>
          <w:snapToGrid/>
          <w:szCs w:val="21"/>
          <w:lang w:val="fr-CH"/>
        </w:rPr>
        <w:t>将“易于燃烧”改为“易燃”。</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33.2.3.2 (</w:t>
      </w:r>
      <w:r w:rsidRPr="00EE310E">
        <w:rPr>
          <w:rFonts w:hint="eastAsia"/>
          <w:snapToGrid/>
          <w:szCs w:val="21"/>
          <w:lang w:val="fr-CH"/>
        </w:rPr>
        <w:t>新，原</w:t>
      </w:r>
      <w:r w:rsidRPr="00EE310E">
        <w:rPr>
          <w:rFonts w:hint="eastAsia"/>
          <w:snapToGrid/>
          <w:szCs w:val="21"/>
          <w:lang w:val="fr-CH"/>
        </w:rPr>
        <w:t>33.2.1.3.2)</w:t>
      </w:r>
      <w:r w:rsidRPr="00EE310E">
        <w:rPr>
          <w:rFonts w:hint="eastAsia"/>
          <w:snapToGrid/>
          <w:szCs w:val="21"/>
          <w:lang w:val="fr-CH"/>
        </w:rPr>
        <w:tab/>
      </w:r>
      <w:r w:rsidRPr="00EE310E">
        <w:rPr>
          <w:rFonts w:hint="eastAsia"/>
          <w:snapToGrid/>
          <w:szCs w:val="21"/>
          <w:lang w:val="fr-CH"/>
        </w:rPr>
        <w:t>第二句中，删除“</w:t>
      </w:r>
      <w:r w:rsidRPr="00EE310E">
        <w:rPr>
          <w:rFonts w:hint="eastAsia"/>
          <w:snapToGrid/>
          <w:szCs w:val="21"/>
          <w:lang w:val="fr-CH"/>
        </w:rPr>
        <w:t>4.1</w:t>
      </w:r>
      <w:r w:rsidRPr="00EE310E">
        <w:rPr>
          <w:rFonts w:hint="eastAsia"/>
          <w:snapToGrid/>
          <w:szCs w:val="21"/>
          <w:lang w:val="fr-CH"/>
        </w:rPr>
        <w:t>项”。第四句中，将“易于燃烧”改为“易燃”，删除“</w:t>
      </w:r>
      <w:r w:rsidRPr="00EE310E">
        <w:rPr>
          <w:rFonts w:hint="eastAsia"/>
          <w:snapToGrid/>
          <w:szCs w:val="21"/>
          <w:lang w:val="fr-CH"/>
        </w:rPr>
        <w:t>4.1</w:t>
      </w:r>
      <w:r w:rsidRPr="00EE310E">
        <w:rPr>
          <w:rFonts w:hint="eastAsia"/>
          <w:snapToGrid/>
          <w:szCs w:val="21"/>
          <w:lang w:val="fr-CH"/>
        </w:rPr>
        <w:t>项”，并在“</w:t>
      </w:r>
      <w:r w:rsidRPr="00EE310E">
        <w:rPr>
          <w:rFonts w:hint="eastAsia"/>
          <w:snapToGrid/>
          <w:szCs w:val="21"/>
          <w:lang w:val="fr-CH"/>
        </w:rPr>
        <w:t>II</w:t>
      </w:r>
      <w:r w:rsidRPr="00EE310E">
        <w:rPr>
          <w:rFonts w:hint="eastAsia"/>
          <w:snapToGrid/>
          <w:szCs w:val="21"/>
          <w:lang w:val="fr-CH"/>
        </w:rPr>
        <w:t>类包装或是</w:t>
      </w:r>
      <w:r w:rsidRPr="00EE310E">
        <w:rPr>
          <w:rFonts w:hint="eastAsia"/>
          <w:snapToGrid/>
          <w:szCs w:val="21"/>
          <w:lang w:val="fr-CH"/>
        </w:rPr>
        <w:t>III</w:t>
      </w:r>
      <w:r w:rsidRPr="00EE310E">
        <w:rPr>
          <w:rFonts w:hint="eastAsia"/>
          <w:snapToGrid/>
          <w:szCs w:val="21"/>
          <w:lang w:val="fr-CH"/>
        </w:rPr>
        <w:t>类包装”之后插入“第</w:t>
      </w:r>
      <w:r w:rsidRPr="00EE310E">
        <w:rPr>
          <w:rFonts w:hint="eastAsia"/>
          <w:snapToGrid/>
          <w:szCs w:val="21"/>
          <w:lang w:val="fr-CH"/>
        </w:rPr>
        <w:t>1</w:t>
      </w:r>
      <w:r w:rsidRPr="00EE310E">
        <w:rPr>
          <w:rFonts w:hint="eastAsia"/>
          <w:snapToGrid/>
          <w:szCs w:val="21"/>
          <w:lang w:val="fr-CH"/>
        </w:rPr>
        <w:t>或第</w:t>
      </w:r>
      <w:r w:rsidRPr="00EE310E">
        <w:rPr>
          <w:rFonts w:hint="eastAsia"/>
          <w:snapToGrid/>
          <w:szCs w:val="21"/>
          <w:lang w:val="fr-CH"/>
        </w:rPr>
        <w:t>2</w:t>
      </w:r>
      <w:r w:rsidRPr="00EE310E">
        <w:rPr>
          <w:rFonts w:hint="eastAsia"/>
          <w:snapToGrid/>
          <w:szCs w:val="21"/>
          <w:lang w:val="fr-CH"/>
        </w:rPr>
        <w:t>类”。</w:t>
      </w:r>
    </w:p>
    <w:p w:rsidR="001A5BBF" w:rsidRDefault="001A5BBF">
      <w:pPr>
        <w:tabs>
          <w:tab w:val="clear" w:pos="431"/>
        </w:tabs>
        <w:overflowPunct/>
        <w:adjustRightInd/>
        <w:snapToGrid/>
        <w:spacing w:line="240" w:lineRule="auto"/>
        <w:jc w:val="left"/>
        <w:rPr>
          <w:snapToGrid/>
          <w:szCs w:val="21"/>
          <w:lang w:val="fr-CH"/>
        </w:rPr>
      </w:pPr>
      <w:r>
        <w:rPr>
          <w:snapToGrid/>
          <w:szCs w:val="21"/>
          <w:lang w:val="fr-CH"/>
        </w:rPr>
        <w:br w:type="page"/>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图</w:t>
      </w:r>
      <w:r w:rsidRPr="00EE310E">
        <w:rPr>
          <w:rFonts w:hint="eastAsia"/>
          <w:snapToGrid/>
          <w:szCs w:val="21"/>
          <w:lang w:val="fr-CH"/>
        </w:rPr>
        <w:t>33.2.3 (</w:t>
      </w:r>
      <w:r w:rsidRPr="00EE310E">
        <w:rPr>
          <w:rFonts w:hint="eastAsia"/>
          <w:snapToGrid/>
          <w:szCs w:val="21"/>
          <w:lang w:val="fr-CH"/>
        </w:rPr>
        <w:t>新，原</w:t>
      </w:r>
      <w:r w:rsidRPr="00EE310E">
        <w:rPr>
          <w:rFonts w:hint="eastAsia"/>
          <w:snapToGrid/>
          <w:szCs w:val="21"/>
          <w:lang w:val="fr-CH"/>
        </w:rPr>
        <w:t>33.2.1.3)</w:t>
      </w:r>
      <w:r w:rsidRPr="00EE310E">
        <w:rPr>
          <w:rFonts w:hint="eastAsia"/>
          <w:snapToGrid/>
          <w:szCs w:val="21"/>
          <w:lang w:val="fr-CH"/>
        </w:rPr>
        <w:tab/>
      </w:r>
      <w:r w:rsidRPr="00EE310E">
        <w:rPr>
          <w:rFonts w:hint="eastAsia"/>
          <w:snapToGrid/>
          <w:szCs w:val="21"/>
          <w:lang w:val="fr-CH"/>
        </w:rPr>
        <w:t>将该图及其标题改为：</w:t>
      </w:r>
    </w:p>
    <w:p w:rsidR="00EE310E" w:rsidRPr="001A5BBF"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r w:rsidRPr="001A5BBF">
        <w:rPr>
          <w:rFonts w:ascii="Time New Roman" w:eastAsia="SimHei" w:hAnsi="Time New Roman" w:hint="eastAsia"/>
          <w:snapToGrid/>
          <w:szCs w:val="21"/>
          <w:lang w:val="fr-CH"/>
        </w:rPr>
        <w:t>图</w:t>
      </w:r>
      <w:r w:rsidRPr="001A5BBF">
        <w:rPr>
          <w:rFonts w:ascii="Time New Roman" w:eastAsia="SimHei" w:hAnsi="Time New Roman" w:hint="eastAsia"/>
          <w:snapToGrid/>
          <w:szCs w:val="21"/>
          <w:lang w:val="fr-CH"/>
        </w:rPr>
        <w:t>33.2.3</w:t>
      </w:r>
      <w:r w:rsidRPr="001A5BBF">
        <w:rPr>
          <w:rFonts w:ascii="Time New Roman" w:eastAsia="SimHei" w:hAnsi="Time New Roman" w:hint="eastAsia"/>
          <w:snapToGrid/>
          <w:szCs w:val="21"/>
          <w:lang w:val="fr-CH"/>
        </w:rPr>
        <w:t>：易燃固体</w:t>
      </w:r>
      <w:r w:rsidRPr="001A5BBF">
        <w:rPr>
          <w:rFonts w:ascii="Time New Roman" w:eastAsia="SimHei" w:hAnsi="Time New Roman" w:hint="eastAsia"/>
          <w:snapToGrid/>
          <w:szCs w:val="21"/>
          <w:lang w:val="fr-CH"/>
        </w:rPr>
        <w:t>(</w:t>
      </w:r>
      <w:r w:rsidRPr="001A5BBF">
        <w:rPr>
          <w:rFonts w:ascii="Time New Roman" w:eastAsia="SimHei" w:hAnsi="Time New Roman" w:hint="eastAsia"/>
          <w:snapToGrid/>
          <w:szCs w:val="21"/>
          <w:lang w:val="fr-CH"/>
        </w:rPr>
        <w:t>金属粉除外</w:t>
      </w:r>
      <w:r w:rsidRPr="001A5BBF">
        <w:rPr>
          <w:rFonts w:ascii="Time New Roman" w:eastAsia="SimHei" w:hAnsi="Time New Roman" w:hint="eastAsia"/>
          <w:snapToGrid/>
          <w:szCs w:val="21"/>
          <w:lang w:val="fr-CH"/>
        </w:rPr>
        <w:t>)</w:t>
      </w:r>
      <w:r w:rsidRPr="001A5BBF">
        <w:rPr>
          <w:rFonts w:ascii="Time New Roman" w:eastAsia="SimHei" w:hAnsi="Time New Roman" w:hint="eastAsia"/>
          <w:snapToGrid/>
          <w:szCs w:val="21"/>
          <w:lang w:val="fr-CH"/>
        </w:rPr>
        <w:t>的分类流程图</w:t>
      </w:r>
    </w:p>
    <w:p w:rsidR="00EE310E" w:rsidRPr="00EE310E" w:rsidRDefault="001A5BBF" w:rsidP="001A5BBF">
      <w:pPr>
        <w:tabs>
          <w:tab w:val="left" w:pos="1134"/>
          <w:tab w:val="left" w:pos="1565"/>
          <w:tab w:val="left" w:pos="1996"/>
          <w:tab w:val="left" w:pos="2427"/>
          <w:tab w:val="left" w:pos="2858"/>
        </w:tabs>
        <w:spacing w:after="120" w:line="240" w:lineRule="auto"/>
        <w:ind w:left="1134" w:right="1134"/>
        <w:rPr>
          <w:snapToGrid/>
          <w:szCs w:val="21"/>
          <w:lang w:val="fr-CH"/>
        </w:rPr>
      </w:pPr>
      <w:r>
        <w:object w:dxaOrig="6830" w:dyaOrig="8430">
          <v:shape id="_x0000_i1036" type="#_x0000_t75" style="width:340.95pt;height:421.4pt" o:ole="">
            <v:imagedata r:id="rId35" o:title=""/>
          </v:shape>
          <o:OLEObject Type="Embed" ProgID="Visio.Drawing.15" ShapeID="_x0000_i1036" DrawAspect="Content" ObjectID="_1624795467" r:id="rId36"/>
        </w:objec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33.2.4 (</w:t>
      </w:r>
      <w:r w:rsidRPr="00EE310E">
        <w:rPr>
          <w:rFonts w:hint="eastAsia"/>
          <w:snapToGrid/>
          <w:szCs w:val="21"/>
          <w:lang w:val="fr-CH"/>
        </w:rPr>
        <w:t>新，原</w:t>
      </w:r>
      <w:r w:rsidRPr="00EE310E">
        <w:rPr>
          <w:rFonts w:hint="eastAsia"/>
          <w:snapToGrid/>
          <w:szCs w:val="21"/>
          <w:lang w:val="fr-CH"/>
        </w:rPr>
        <w:t>33.2.1.4)</w:t>
      </w:r>
      <w:r w:rsidRPr="00EE310E">
        <w:rPr>
          <w:rFonts w:hint="eastAsia"/>
          <w:snapToGrid/>
          <w:szCs w:val="21"/>
          <w:lang w:val="fr-CH"/>
        </w:rPr>
        <w:tab/>
      </w:r>
      <w:r w:rsidRPr="00EE310E">
        <w:rPr>
          <w:rFonts w:hint="eastAsia"/>
          <w:snapToGrid/>
          <w:szCs w:val="21"/>
          <w:lang w:val="fr-CH"/>
        </w:rPr>
        <w:t>中文不变。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33.2.4.4.1 (</w:t>
      </w:r>
      <w:r w:rsidRPr="00EE310E">
        <w:rPr>
          <w:rFonts w:hint="eastAsia"/>
          <w:snapToGrid/>
          <w:szCs w:val="21"/>
          <w:lang w:val="fr-CH"/>
        </w:rPr>
        <w:t>新，原</w:t>
      </w:r>
      <w:r w:rsidRPr="00EE310E">
        <w:rPr>
          <w:rFonts w:hint="eastAsia"/>
          <w:snapToGrid/>
          <w:szCs w:val="21"/>
          <w:lang w:val="fr-CH"/>
        </w:rPr>
        <w:t>33.2.1.4.4.1)</w:t>
      </w:r>
      <w:r w:rsidRPr="00EE310E">
        <w:rPr>
          <w:rFonts w:hint="eastAsia"/>
          <w:snapToGrid/>
          <w:szCs w:val="21"/>
          <w:lang w:val="fr-CH"/>
        </w:rPr>
        <w:tab/>
      </w:r>
      <w:r w:rsidR="001A5BBF">
        <w:rPr>
          <w:snapToGrid/>
          <w:szCs w:val="21"/>
          <w:lang w:val="fr-CH"/>
        </w:rPr>
        <w:tab/>
      </w:r>
      <w:r w:rsidRPr="00EE310E">
        <w:rPr>
          <w:rFonts w:hint="eastAsia"/>
          <w:snapToGrid/>
          <w:szCs w:val="21"/>
          <w:lang w:val="fr-CH"/>
        </w:rPr>
        <w:t>第一句中，将“划为</w:t>
      </w:r>
      <w:r w:rsidRPr="00EE310E">
        <w:rPr>
          <w:rFonts w:hint="eastAsia"/>
          <w:snapToGrid/>
          <w:szCs w:val="21"/>
          <w:lang w:val="fr-CH"/>
        </w:rPr>
        <w:t>4.1</w:t>
      </w:r>
      <w:r w:rsidRPr="00EE310E">
        <w:rPr>
          <w:rFonts w:hint="eastAsia"/>
          <w:snapToGrid/>
          <w:szCs w:val="21"/>
          <w:lang w:val="fr-CH"/>
        </w:rPr>
        <w:t>项”改为“划为易燃固体”。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33.2.4.4.2 (</w:t>
      </w:r>
      <w:r w:rsidRPr="00EE310E">
        <w:rPr>
          <w:rFonts w:hint="eastAsia"/>
          <w:snapToGrid/>
          <w:szCs w:val="21"/>
          <w:lang w:val="fr-CH"/>
        </w:rPr>
        <w:t>新，原</w:t>
      </w:r>
      <w:r w:rsidRPr="00EE310E">
        <w:rPr>
          <w:rFonts w:hint="eastAsia"/>
          <w:snapToGrid/>
          <w:szCs w:val="21"/>
          <w:lang w:val="fr-CH"/>
        </w:rPr>
        <w:t>33.2.1.4.4.2)</w:t>
      </w:r>
      <w:r w:rsidRPr="00EE310E">
        <w:rPr>
          <w:rFonts w:hint="eastAsia"/>
          <w:snapToGrid/>
          <w:szCs w:val="21"/>
          <w:lang w:val="fr-CH"/>
        </w:rPr>
        <w:tab/>
      </w:r>
      <w:r w:rsidR="001A5BBF">
        <w:rPr>
          <w:snapToGrid/>
          <w:szCs w:val="21"/>
          <w:lang w:val="fr-CH"/>
        </w:rPr>
        <w:tab/>
      </w:r>
      <w:r w:rsidRPr="00EE310E">
        <w:rPr>
          <w:rFonts w:hint="eastAsia"/>
          <w:snapToGrid/>
          <w:szCs w:val="21"/>
          <w:lang w:val="fr-CH"/>
        </w:rPr>
        <w:t>在“</w:t>
      </w:r>
      <w:r w:rsidRPr="00EE310E">
        <w:rPr>
          <w:rFonts w:hint="eastAsia"/>
          <w:snapToGrid/>
          <w:szCs w:val="21"/>
          <w:lang w:val="fr-CH"/>
        </w:rPr>
        <w:t>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33.2.4.4.3 (</w:t>
      </w:r>
      <w:r w:rsidRPr="00EE310E">
        <w:rPr>
          <w:rFonts w:hint="eastAsia"/>
          <w:snapToGrid/>
          <w:szCs w:val="21"/>
          <w:lang w:val="fr-CH"/>
        </w:rPr>
        <w:t>新，原</w:t>
      </w:r>
      <w:r w:rsidRPr="00EE310E">
        <w:rPr>
          <w:rFonts w:hint="eastAsia"/>
          <w:snapToGrid/>
          <w:szCs w:val="21"/>
          <w:lang w:val="fr-CH"/>
        </w:rPr>
        <w:t>33.2.1.4.4.3)</w:t>
      </w:r>
      <w:r w:rsidRPr="00EE310E">
        <w:rPr>
          <w:rFonts w:hint="eastAsia"/>
          <w:snapToGrid/>
          <w:szCs w:val="21"/>
          <w:lang w:val="fr-CH"/>
        </w:rPr>
        <w:tab/>
      </w:r>
      <w:r w:rsidR="001A5BBF">
        <w:rPr>
          <w:snapToGrid/>
          <w:szCs w:val="21"/>
          <w:lang w:val="fr-CH"/>
        </w:rPr>
        <w:tab/>
      </w:r>
      <w:r w:rsidRPr="00EE310E">
        <w:rPr>
          <w:rFonts w:hint="eastAsia"/>
          <w:snapToGrid/>
          <w:szCs w:val="21"/>
          <w:lang w:val="fr-CH"/>
        </w:rPr>
        <w:t>在“</w:t>
      </w:r>
      <w:r w:rsidRPr="00EE310E">
        <w:rPr>
          <w:rFonts w:hint="eastAsia"/>
          <w:snapToGrid/>
          <w:szCs w:val="21"/>
          <w:lang w:val="fr-CH"/>
        </w:rPr>
        <w:t>III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33.2.4.5 (</w:t>
      </w:r>
      <w:r w:rsidRPr="00EE310E">
        <w:rPr>
          <w:rFonts w:hint="eastAsia"/>
          <w:snapToGrid/>
          <w:szCs w:val="21"/>
          <w:lang w:val="fr-CH"/>
        </w:rPr>
        <w:t>新，原</w:t>
      </w:r>
      <w:r w:rsidRPr="00EE310E">
        <w:rPr>
          <w:rFonts w:hint="eastAsia"/>
          <w:snapToGrid/>
          <w:szCs w:val="21"/>
          <w:lang w:val="fr-CH"/>
        </w:rPr>
        <w:t>33.2.1.4.5)</w:t>
      </w:r>
      <w:r w:rsidRPr="00EE310E">
        <w:rPr>
          <w:rFonts w:hint="eastAsia"/>
          <w:snapToGrid/>
          <w:szCs w:val="21"/>
          <w:lang w:val="fr-CH"/>
        </w:rPr>
        <w:tab/>
      </w:r>
      <w:r w:rsidR="001A5BBF">
        <w:rPr>
          <w:snapToGrid/>
          <w:szCs w:val="21"/>
          <w:lang w:val="fr-CH"/>
        </w:rPr>
        <w:tab/>
      </w:r>
      <w:r w:rsidRPr="00EE310E">
        <w:rPr>
          <w:rFonts w:hint="eastAsia"/>
          <w:snapToGrid/>
          <w:szCs w:val="21"/>
          <w:lang w:val="fr-CH"/>
        </w:rPr>
        <w:t>在“结果”列，将“</w:t>
      </w:r>
      <w:r w:rsidRPr="00EE310E">
        <w:rPr>
          <w:rFonts w:hint="eastAsia"/>
          <w:snapToGrid/>
          <w:szCs w:val="21"/>
          <w:lang w:val="fr-CH"/>
        </w:rPr>
        <w:t>4.1</w:t>
      </w:r>
      <w:r w:rsidRPr="00EE310E">
        <w:rPr>
          <w:rFonts w:hint="eastAsia"/>
          <w:snapToGrid/>
          <w:szCs w:val="21"/>
          <w:lang w:val="fr-CH"/>
        </w:rPr>
        <w:t>项”改为“易燃固体”</w:t>
      </w:r>
      <w:r w:rsidRPr="00EE310E">
        <w:rPr>
          <w:rFonts w:hint="eastAsia"/>
          <w:snapToGrid/>
          <w:szCs w:val="21"/>
          <w:lang w:val="fr-CH"/>
        </w:rPr>
        <w:t>(</w:t>
      </w:r>
      <w:r w:rsidRPr="00EE310E">
        <w:rPr>
          <w:rFonts w:hint="eastAsia"/>
          <w:snapToGrid/>
          <w:szCs w:val="21"/>
          <w:lang w:val="fr-CH"/>
        </w:rPr>
        <w:t>三处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33.2.2 (</w:t>
      </w:r>
      <w:r w:rsidRPr="00EE310E">
        <w:rPr>
          <w:rFonts w:hint="eastAsia"/>
          <w:snapToGrid/>
          <w:szCs w:val="21"/>
          <w:lang w:val="fr-CH"/>
        </w:rPr>
        <w:t>原</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删除此段，相应地，将后续段落和提及后续段落之处重新编号。</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33.3 (</w:t>
      </w:r>
      <w:r w:rsidRPr="00EE310E">
        <w:rPr>
          <w:rFonts w:hint="eastAsia"/>
          <w:snapToGrid/>
          <w:szCs w:val="21"/>
          <w:lang w:val="fr-CH"/>
        </w:rPr>
        <w:t>新，原</w:t>
      </w:r>
      <w:r w:rsidRPr="00EE310E">
        <w:rPr>
          <w:rFonts w:hint="eastAsia"/>
          <w:snapToGrid/>
          <w:szCs w:val="21"/>
          <w:lang w:val="fr-CH"/>
        </w:rPr>
        <w:t>33.2.3)</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w:t>
      </w:r>
      <w:r w:rsidRPr="00EE310E">
        <w:rPr>
          <w:rFonts w:hint="eastAsia"/>
          <w:snapToGrid/>
          <w:szCs w:val="21"/>
          <w:lang w:val="fr-CH"/>
        </w:rPr>
        <w:t>4.1</w:t>
      </w:r>
      <w:r w:rsidRPr="00EE310E">
        <w:rPr>
          <w:rFonts w:hint="eastAsia"/>
          <w:snapToGrid/>
          <w:szCs w:val="21"/>
          <w:lang w:val="fr-CH"/>
        </w:rPr>
        <w:t>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33.3.1 (</w:t>
      </w:r>
      <w:r w:rsidRPr="00EE310E">
        <w:rPr>
          <w:rFonts w:hint="eastAsia"/>
          <w:snapToGrid/>
          <w:szCs w:val="21"/>
          <w:lang w:val="fr-CH"/>
        </w:rPr>
        <w:t>新，原</w:t>
      </w:r>
      <w:r w:rsidRPr="00EE310E">
        <w:rPr>
          <w:rFonts w:hint="eastAsia"/>
          <w:snapToGrid/>
          <w:szCs w:val="21"/>
          <w:lang w:val="fr-CH"/>
        </w:rPr>
        <w:t>33.2.3.1)</w:t>
      </w:r>
      <w:r w:rsidRPr="00EE310E">
        <w:rPr>
          <w:rFonts w:hint="eastAsia"/>
          <w:snapToGrid/>
          <w:szCs w:val="21"/>
          <w:lang w:val="fr-CH"/>
        </w:rPr>
        <w:tab/>
      </w:r>
      <w:r w:rsidR="00C91307">
        <w:rPr>
          <w:snapToGrid/>
          <w:szCs w:val="21"/>
          <w:lang w:val="fr-CH"/>
        </w:rPr>
        <w:tab/>
      </w:r>
      <w:r w:rsidRPr="00EE310E">
        <w:rPr>
          <w:rFonts w:hint="eastAsia"/>
          <w:snapToGrid/>
          <w:szCs w:val="21"/>
          <w:lang w:val="fr-CH"/>
        </w:rPr>
        <w:t>将第一句改为：“本小节介绍《规章范本》将退敏爆炸物划为</w:t>
      </w:r>
      <w:r w:rsidRPr="00EE310E">
        <w:rPr>
          <w:rFonts w:hint="eastAsia"/>
          <w:snapToGrid/>
          <w:szCs w:val="21"/>
          <w:lang w:val="fr-CH"/>
        </w:rPr>
        <w:t>4.1</w:t>
      </w:r>
      <w:r w:rsidRPr="00EE310E">
        <w:rPr>
          <w:rFonts w:hint="eastAsia"/>
          <w:snapToGrid/>
          <w:szCs w:val="21"/>
          <w:lang w:val="fr-CH"/>
        </w:rPr>
        <w:t>项易燃固体的分类方法</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2.4.2.4</w:t>
      </w:r>
      <w:r w:rsidRPr="00EE310E">
        <w:rPr>
          <w:rFonts w:hint="eastAsia"/>
          <w:snapToGrid/>
          <w:szCs w:val="21"/>
          <w:lang w:val="fr-CH"/>
        </w:rPr>
        <w:t>小节和《全球统一制度》第</w:t>
      </w:r>
      <w:r w:rsidRPr="00EE310E">
        <w:rPr>
          <w:rFonts w:hint="eastAsia"/>
          <w:snapToGrid/>
          <w:szCs w:val="21"/>
          <w:lang w:val="fr-CH"/>
        </w:rPr>
        <w:t>2.1.1.1</w:t>
      </w:r>
      <w:r w:rsidRPr="00EE310E">
        <w:rPr>
          <w:rFonts w:hint="eastAsia"/>
          <w:snapToGrid/>
          <w:szCs w:val="21"/>
          <w:lang w:val="fr-CH"/>
        </w:rPr>
        <w:t>段注</w:t>
      </w:r>
      <w:r w:rsidRPr="00EE310E">
        <w:rPr>
          <w:rFonts w:hint="eastAsia"/>
          <w:snapToGrid/>
          <w:szCs w:val="21"/>
          <w:lang w:val="fr-CH"/>
        </w:rPr>
        <w:t>2)</w:t>
      </w:r>
      <w:r w:rsidRPr="00EE310E">
        <w:rPr>
          <w:rFonts w:hint="eastAsia"/>
          <w:snapToGrid/>
          <w:szCs w:val="21"/>
          <w:lang w:val="fr-CH"/>
        </w:rPr>
        <w:t>。”。第二句中，将“以抑制”改为“以便抑制”。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33.3.2 (</w:t>
      </w:r>
      <w:r w:rsidRPr="00EE310E">
        <w:rPr>
          <w:rFonts w:hint="eastAsia"/>
          <w:snapToGrid/>
          <w:szCs w:val="21"/>
          <w:lang w:val="fr-CH"/>
        </w:rPr>
        <w:t>新，原</w:t>
      </w:r>
      <w:r w:rsidRPr="00EE310E">
        <w:rPr>
          <w:rFonts w:hint="eastAsia"/>
          <w:snapToGrid/>
          <w:szCs w:val="21"/>
          <w:lang w:val="fr-CH"/>
        </w:rPr>
        <w:t>33.2.3.2)</w:t>
      </w:r>
      <w:r w:rsidRPr="00EE310E">
        <w:rPr>
          <w:rFonts w:hint="eastAsia"/>
          <w:snapToGrid/>
          <w:szCs w:val="21"/>
          <w:lang w:val="fr-CH"/>
        </w:rPr>
        <w:tab/>
      </w:r>
      <w:r w:rsidR="00C91307">
        <w:rPr>
          <w:snapToGrid/>
          <w:szCs w:val="21"/>
          <w:lang w:val="fr-CH"/>
        </w:rPr>
        <w:tab/>
      </w:r>
      <w:r w:rsidRPr="00EE310E">
        <w:rPr>
          <w:rFonts w:hint="eastAsia"/>
          <w:snapToGrid/>
          <w:szCs w:val="21"/>
          <w:lang w:val="fr-CH"/>
        </w:rPr>
        <w:t>删除此段，并将后续两段分别重新编号为第</w:t>
      </w:r>
      <w:r w:rsidRPr="00EE310E">
        <w:rPr>
          <w:rFonts w:hint="eastAsia"/>
          <w:snapToGrid/>
          <w:szCs w:val="21"/>
          <w:lang w:val="fr-CH"/>
        </w:rPr>
        <w:t>33.2.3.2</w:t>
      </w:r>
      <w:r w:rsidRPr="00EE310E">
        <w:rPr>
          <w:rFonts w:hint="eastAsia"/>
          <w:snapToGrid/>
          <w:szCs w:val="21"/>
          <w:lang w:val="fr-CH"/>
        </w:rPr>
        <w:t>段和第</w:t>
      </w:r>
      <w:r w:rsidRPr="00EE310E">
        <w:rPr>
          <w:rFonts w:hint="eastAsia"/>
          <w:snapToGrid/>
          <w:szCs w:val="21"/>
          <w:lang w:val="fr-CH"/>
        </w:rPr>
        <w:t>33.2.3.3</w:t>
      </w:r>
      <w:r w:rsidRPr="00EE310E">
        <w:rPr>
          <w:rFonts w:hint="eastAsia"/>
          <w:snapToGrid/>
          <w:szCs w:val="21"/>
          <w:lang w:val="fr-CH"/>
        </w:rPr>
        <w:t>段。</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33.3.2 (</w:t>
      </w:r>
      <w:r w:rsidRPr="00EE310E">
        <w:rPr>
          <w:rFonts w:hint="eastAsia"/>
          <w:snapToGrid/>
          <w:szCs w:val="21"/>
          <w:lang w:val="fr-CH"/>
        </w:rPr>
        <w:t>新，原</w:t>
      </w:r>
      <w:r w:rsidRPr="00EE310E">
        <w:rPr>
          <w:rFonts w:hint="eastAsia"/>
          <w:snapToGrid/>
          <w:szCs w:val="21"/>
          <w:lang w:val="fr-CH"/>
        </w:rPr>
        <w:t>33.2.3.3)</w:t>
      </w:r>
      <w:r w:rsidRPr="00EE310E">
        <w:rPr>
          <w:rFonts w:hint="eastAsia"/>
          <w:snapToGrid/>
          <w:szCs w:val="21"/>
          <w:lang w:val="fr-CH"/>
        </w:rPr>
        <w:tab/>
      </w:r>
      <w:r w:rsidR="00C91307">
        <w:rPr>
          <w:snapToGrid/>
          <w:szCs w:val="21"/>
          <w:lang w:val="fr-CH"/>
        </w:rPr>
        <w:tab/>
      </w:r>
      <w:r w:rsidRPr="00EE310E">
        <w:rPr>
          <w:rFonts w:hint="eastAsia"/>
          <w:snapToGrid/>
          <w:szCs w:val="21"/>
          <w:lang w:val="fr-CH"/>
        </w:rPr>
        <w:t>第一句中，将“被划入第</w:t>
      </w:r>
      <w:r w:rsidRPr="00EE310E">
        <w:rPr>
          <w:rFonts w:hint="eastAsia"/>
          <w:snapToGrid/>
          <w:szCs w:val="21"/>
          <w:lang w:val="fr-CH"/>
        </w:rPr>
        <w:t>1</w:t>
      </w:r>
      <w:r w:rsidRPr="00EE310E">
        <w:rPr>
          <w:rFonts w:hint="eastAsia"/>
          <w:snapToGrid/>
          <w:szCs w:val="21"/>
          <w:lang w:val="fr-CH"/>
        </w:rPr>
        <w:t>类”改为“符合划入爆炸物种类的分类条件”，将“而被排除于第</w:t>
      </w:r>
      <w:r w:rsidRPr="00EE310E">
        <w:rPr>
          <w:rFonts w:hint="eastAsia"/>
          <w:snapToGrid/>
          <w:szCs w:val="21"/>
          <w:lang w:val="fr-CH"/>
        </w:rPr>
        <w:t>1</w:t>
      </w:r>
      <w:r w:rsidRPr="00EE310E">
        <w:rPr>
          <w:rFonts w:hint="eastAsia"/>
          <w:snapToGrid/>
          <w:szCs w:val="21"/>
          <w:lang w:val="fr-CH"/>
        </w:rPr>
        <w:t>类之外”改为“而被排除于此种类之外”，将“另一种类或项”改为“另一危险种类”，在句末，将“第</w:t>
      </w:r>
      <w:r w:rsidRPr="00EE310E">
        <w:rPr>
          <w:rFonts w:hint="eastAsia"/>
          <w:snapToGrid/>
          <w:szCs w:val="21"/>
          <w:lang w:val="fr-CH"/>
        </w:rPr>
        <w:t>1</w:t>
      </w:r>
      <w:r w:rsidRPr="00EE310E">
        <w:rPr>
          <w:rFonts w:hint="eastAsia"/>
          <w:snapToGrid/>
          <w:szCs w:val="21"/>
          <w:lang w:val="fr-CH"/>
        </w:rPr>
        <w:t>类”改为“爆炸物种类”，并将“划入该种类或项”改为“划入该种类”。第二句中，在“可视为无危险”之前插入“，则出于某些监管目的</w:t>
      </w:r>
      <w:r w:rsidRPr="00EE310E">
        <w:rPr>
          <w:rFonts w:hint="eastAsia"/>
          <w:snapToGrid/>
          <w:szCs w:val="21"/>
          <w:lang w:val="fr-CH"/>
        </w:rPr>
        <w:t>(</w:t>
      </w:r>
      <w:r w:rsidRPr="00EE310E">
        <w:rPr>
          <w:rFonts w:hint="eastAsia"/>
          <w:snapToGrid/>
          <w:szCs w:val="21"/>
          <w:lang w:val="fr-CH"/>
        </w:rPr>
        <w:t>例如出于运输目的</w:t>
      </w:r>
      <w:r w:rsidRPr="00EE310E">
        <w:rPr>
          <w:rFonts w:hint="eastAsia"/>
          <w:snapToGrid/>
          <w:szCs w:val="21"/>
          <w:lang w:val="fr-CH"/>
        </w:rPr>
        <w:t>)</w:t>
      </w:r>
      <w:r w:rsidRPr="00EE310E">
        <w:rPr>
          <w:rFonts w:hint="eastAsia"/>
          <w:snapToGrid/>
          <w:szCs w:val="21"/>
          <w:lang w:val="fr-CH"/>
        </w:rPr>
        <w:t>，”，并将“第</w:t>
      </w:r>
      <w:r w:rsidRPr="00EE310E">
        <w:rPr>
          <w:rFonts w:hint="eastAsia"/>
          <w:snapToGrid/>
          <w:szCs w:val="21"/>
          <w:lang w:val="fr-CH"/>
        </w:rPr>
        <w:t>2.1.3.5.3</w:t>
      </w:r>
      <w:r w:rsidRPr="00EE310E">
        <w:rPr>
          <w:rFonts w:hint="eastAsia"/>
          <w:snapToGrid/>
          <w:szCs w:val="21"/>
          <w:lang w:val="fr-CH"/>
        </w:rPr>
        <w:t>段”改为“第</w:t>
      </w:r>
      <w:r w:rsidRPr="00EE310E">
        <w:rPr>
          <w:rFonts w:hint="eastAsia"/>
          <w:snapToGrid/>
          <w:szCs w:val="21"/>
          <w:lang w:val="fr-CH"/>
        </w:rPr>
        <w:t>2.1.3.6.3</w:t>
      </w:r>
      <w:r w:rsidRPr="00EE310E">
        <w:rPr>
          <w:rFonts w:hint="eastAsia"/>
          <w:snapToGrid/>
          <w:szCs w:val="21"/>
          <w:lang w:val="fr-CH"/>
        </w:rPr>
        <w:t>段”。</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33.3.3 (</w:t>
      </w:r>
      <w:r w:rsidRPr="00EE310E">
        <w:rPr>
          <w:rFonts w:hint="eastAsia"/>
          <w:snapToGrid/>
          <w:szCs w:val="21"/>
          <w:lang w:val="fr-CH"/>
        </w:rPr>
        <w:t>新，原</w:t>
      </w:r>
      <w:r w:rsidRPr="00EE310E">
        <w:rPr>
          <w:rFonts w:hint="eastAsia"/>
          <w:snapToGrid/>
          <w:szCs w:val="21"/>
          <w:lang w:val="fr-CH"/>
        </w:rPr>
        <w:t>33.2.3.4)</w:t>
      </w:r>
      <w:r w:rsidRPr="00EE310E">
        <w:rPr>
          <w:rFonts w:hint="eastAsia"/>
          <w:snapToGrid/>
          <w:szCs w:val="21"/>
          <w:lang w:val="fr-CH"/>
        </w:rPr>
        <w:tab/>
      </w:r>
      <w:r w:rsidR="00C91307">
        <w:rPr>
          <w:snapToGrid/>
          <w:szCs w:val="21"/>
          <w:lang w:val="fr-CH"/>
        </w:rPr>
        <w:tab/>
      </w:r>
      <w:r w:rsidRPr="00EE310E">
        <w:rPr>
          <w:rFonts w:hint="eastAsia"/>
          <w:snapToGrid/>
          <w:szCs w:val="21"/>
          <w:lang w:val="fr-CH"/>
        </w:rPr>
        <w:t>将“《全球化学品统一分类和标签制度》”改为“《全球统一制度》”，并将“见”改为“载于”。</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33.3 (</w:t>
      </w:r>
      <w:r w:rsidRPr="00EE310E">
        <w:rPr>
          <w:rFonts w:hint="eastAsia"/>
          <w:snapToGrid/>
          <w:szCs w:val="21"/>
          <w:lang w:val="fr-CH"/>
        </w:rPr>
        <w:t>原</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删除此段，相应地，将后续段落和提及后续段落之处重新编号。</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 (</w:t>
      </w:r>
      <w:r w:rsidRPr="00EE310E">
        <w:rPr>
          <w:rFonts w:hint="eastAsia"/>
          <w:snapToGrid/>
          <w:szCs w:val="21"/>
          <w:lang w:val="fr-CH"/>
        </w:rPr>
        <w:t>新，原</w:t>
      </w:r>
      <w:r w:rsidRPr="00EE310E">
        <w:rPr>
          <w:rFonts w:hint="eastAsia"/>
          <w:snapToGrid/>
          <w:szCs w:val="21"/>
          <w:lang w:val="fr-CH"/>
        </w:rPr>
        <w:t>33.3.1)</w:t>
      </w:r>
      <w:r w:rsidRPr="00EE310E">
        <w:rPr>
          <w:rFonts w:hint="eastAsia"/>
          <w:snapToGrid/>
          <w:szCs w:val="21"/>
          <w:lang w:val="fr-CH"/>
        </w:rPr>
        <w:tab/>
      </w:r>
      <w:r w:rsidR="00C91307">
        <w:rPr>
          <w:snapToGrid/>
          <w:szCs w:val="21"/>
          <w:lang w:val="fr-CH"/>
        </w:rPr>
        <w:tab/>
      </w:r>
      <w:r w:rsidRPr="00EE310E">
        <w:rPr>
          <w:rFonts w:hint="eastAsia"/>
          <w:snapToGrid/>
          <w:szCs w:val="21"/>
          <w:lang w:val="fr-CH"/>
        </w:rPr>
        <w:t>在末尾加上“</w:t>
      </w:r>
      <w:r w:rsidRPr="00EE310E">
        <w:rPr>
          <w:rFonts w:hint="eastAsia"/>
          <w:snapToGrid/>
          <w:szCs w:val="21"/>
          <w:lang w:val="fr-CH"/>
        </w:rPr>
        <w:t>(</w:t>
      </w:r>
      <w:r w:rsidRPr="00EE310E">
        <w:rPr>
          <w:rFonts w:hint="eastAsia"/>
          <w:snapToGrid/>
          <w:szCs w:val="21"/>
          <w:lang w:val="fr-CH"/>
        </w:rPr>
        <w:t>发火物质和自热物质</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33.4.1.1 (</w:t>
      </w:r>
      <w:r w:rsidRPr="00EE310E">
        <w:rPr>
          <w:rFonts w:hint="eastAsia"/>
          <w:snapToGrid/>
          <w:szCs w:val="21"/>
          <w:lang w:val="fr-CH"/>
        </w:rPr>
        <w:t>新，原</w:t>
      </w:r>
      <w:r w:rsidRPr="00EE310E">
        <w:rPr>
          <w:rFonts w:hint="eastAsia"/>
          <w:snapToGrid/>
          <w:szCs w:val="21"/>
          <w:lang w:val="fr-CH"/>
        </w:rPr>
        <w:t>33.3.1.1.1)</w:t>
      </w:r>
      <w:r w:rsidRPr="00EE310E">
        <w:rPr>
          <w:rFonts w:hint="eastAsia"/>
          <w:snapToGrid/>
          <w:szCs w:val="21"/>
          <w:lang w:val="fr-CH"/>
        </w:rPr>
        <w:tab/>
      </w:r>
      <w:r w:rsidRPr="00EE310E">
        <w:rPr>
          <w:rFonts w:hint="eastAsia"/>
          <w:snapToGrid/>
          <w:szCs w:val="21"/>
          <w:lang w:val="fr-CH"/>
        </w:rPr>
        <w:t>将第一句改为：“本小节介绍易于自燃物质</w:t>
      </w:r>
      <w:r w:rsidRPr="00EE310E">
        <w:rPr>
          <w:rFonts w:hint="eastAsia"/>
          <w:snapToGrid/>
          <w:szCs w:val="21"/>
          <w:lang w:val="fr-CH"/>
        </w:rPr>
        <w:t>(</w:t>
      </w:r>
      <w:r w:rsidRPr="00EE310E">
        <w:rPr>
          <w:rFonts w:hint="eastAsia"/>
          <w:snapToGrid/>
          <w:szCs w:val="21"/>
          <w:lang w:val="fr-CH"/>
        </w:rPr>
        <w:t>即发火液体和发火固体及自热物质</w:t>
      </w:r>
      <w:r w:rsidRPr="00EE310E">
        <w:rPr>
          <w:rFonts w:hint="eastAsia"/>
          <w:snapToGrid/>
          <w:szCs w:val="21"/>
          <w:lang w:val="fr-CH"/>
        </w:rPr>
        <w:t>)</w:t>
      </w:r>
      <w:r w:rsidRPr="00EE310E">
        <w:rPr>
          <w:rFonts w:hint="eastAsia"/>
          <w:snapToGrid/>
          <w:szCs w:val="21"/>
          <w:lang w:val="fr-CH"/>
        </w:rPr>
        <w:t>的分类方法</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2.4.3</w:t>
      </w:r>
      <w:r w:rsidRPr="00EE310E">
        <w:rPr>
          <w:rFonts w:hint="eastAsia"/>
          <w:snapToGrid/>
          <w:szCs w:val="21"/>
          <w:lang w:val="fr-CH"/>
        </w:rPr>
        <w:t>节及《全球统一制度》第</w:t>
      </w:r>
      <w:r w:rsidRPr="00EE310E">
        <w:rPr>
          <w:rFonts w:hint="eastAsia"/>
          <w:snapToGrid/>
          <w:szCs w:val="21"/>
          <w:lang w:val="fr-CH"/>
        </w:rPr>
        <w:t>2.9</w:t>
      </w:r>
      <w:r w:rsidRPr="00EE310E">
        <w:rPr>
          <w:rFonts w:hint="eastAsia"/>
          <w:snapToGrid/>
          <w:szCs w:val="21"/>
          <w:lang w:val="fr-CH"/>
        </w:rPr>
        <w:t>、</w:t>
      </w:r>
      <w:r w:rsidRPr="00EE310E">
        <w:rPr>
          <w:rFonts w:hint="eastAsia"/>
          <w:snapToGrid/>
          <w:szCs w:val="21"/>
          <w:lang w:val="fr-CH"/>
        </w:rPr>
        <w:t>2.10</w:t>
      </w:r>
      <w:r w:rsidRPr="00EE310E">
        <w:rPr>
          <w:rFonts w:hint="eastAsia"/>
          <w:snapToGrid/>
          <w:szCs w:val="21"/>
          <w:lang w:val="fr-CH"/>
        </w:rPr>
        <w:t>和</w:t>
      </w:r>
      <w:r w:rsidRPr="00EE310E">
        <w:rPr>
          <w:rFonts w:hint="eastAsia"/>
          <w:snapToGrid/>
          <w:szCs w:val="21"/>
          <w:lang w:val="fr-CH"/>
        </w:rPr>
        <w:t>2.11</w:t>
      </w:r>
      <w:r w:rsidRPr="00EE310E">
        <w:rPr>
          <w:rFonts w:hint="eastAsia"/>
          <w:snapToGrid/>
          <w:szCs w:val="21"/>
          <w:lang w:val="fr-CH"/>
        </w:rPr>
        <w:t>章</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C91307">
        <w:rPr>
          <w:snapToGrid/>
          <w:szCs w:val="21"/>
          <w:lang w:val="fr-CH"/>
        </w:rPr>
        <w:tab/>
      </w:r>
      <w:r w:rsidR="00C91307">
        <w:rPr>
          <w:snapToGrid/>
          <w:szCs w:val="21"/>
          <w:lang w:val="fr-CH"/>
        </w:rPr>
        <w:tab/>
      </w:r>
      <w:r w:rsidRPr="00EE310E">
        <w:rPr>
          <w:rFonts w:hint="eastAsia"/>
          <w:snapToGrid/>
          <w:szCs w:val="21"/>
          <w:lang w:val="fr-CH"/>
        </w:rPr>
        <w:t>第二句中，将“《规章范本》第</w:t>
      </w:r>
      <w:r w:rsidRPr="00EE310E">
        <w:rPr>
          <w:rFonts w:hint="eastAsia"/>
          <w:snapToGrid/>
          <w:szCs w:val="21"/>
          <w:lang w:val="fr-CH"/>
        </w:rPr>
        <w:t>2.4.3.2</w:t>
      </w:r>
      <w:r w:rsidRPr="00EE310E">
        <w:rPr>
          <w:rFonts w:hint="eastAsia"/>
          <w:snapToGrid/>
          <w:szCs w:val="21"/>
          <w:lang w:val="fr-CH"/>
        </w:rPr>
        <w:t>和</w:t>
      </w:r>
      <w:r w:rsidRPr="00EE310E">
        <w:rPr>
          <w:rFonts w:hint="eastAsia"/>
          <w:snapToGrid/>
          <w:szCs w:val="21"/>
          <w:lang w:val="fr-CH"/>
        </w:rPr>
        <w:t>2.4.3.3</w:t>
      </w:r>
      <w:r w:rsidRPr="00EE310E">
        <w:rPr>
          <w:rFonts w:hint="eastAsia"/>
          <w:snapToGrid/>
          <w:szCs w:val="21"/>
          <w:lang w:val="fr-CH"/>
        </w:rPr>
        <w:t>小节”改为“上述参考资料”，其余中文不变。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33.4.1.2 (</w:t>
      </w:r>
      <w:r w:rsidRPr="00EE310E">
        <w:rPr>
          <w:rFonts w:hint="eastAsia"/>
          <w:snapToGrid/>
          <w:szCs w:val="21"/>
          <w:lang w:val="fr-CH"/>
        </w:rPr>
        <w:t>新，原</w:t>
      </w:r>
      <w:r w:rsidRPr="00EE310E">
        <w:rPr>
          <w:rFonts w:hint="eastAsia"/>
          <w:snapToGrid/>
          <w:szCs w:val="21"/>
          <w:lang w:val="fr-CH"/>
        </w:rPr>
        <w:t>33.3.1.1.2)</w:t>
      </w:r>
      <w:r w:rsidRPr="00EE310E">
        <w:rPr>
          <w:rFonts w:hint="eastAsia"/>
          <w:snapToGrid/>
          <w:szCs w:val="21"/>
          <w:lang w:val="fr-CH"/>
        </w:rPr>
        <w:tab/>
        <w:t>(a)</w:t>
      </w:r>
      <w:r w:rsidRPr="00EE310E">
        <w:rPr>
          <w:rFonts w:hint="eastAsia"/>
          <w:snapToGrid/>
          <w:szCs w:val="21"/>
          <w:lang w:val="fr-CH"/>
        </w:rPr>
        <w:t>段中，将“一类物质，包括混合物和溶液</w:t>
      </w:r>
      <w:r w:rsidRPr="00EE310E">
        <w:rPr>
          <w:rFonts w:hint="eastAsia"/>
          <w:snapToGrid/>
          <w:szCs w:val="21"/>
          <w:lang w:val="fr-CH"/>
        </w:rPr>
        <w:t>(</w:t>
      </w:r>
      <w:r w:rsidRPr="00EE310E">
        <w:rPr>
          <w:rFonts w:hint="eastAsia"/>
          <w:snapToGrid/>
          <w:szCs w:val="21"/>
          <w:lang w:val="fr-CH"/>
        </w:rPr>
        <w:t>液体或固体</w:t>
      </w:r>
      <w:r w:rsidRPr="00EE310E">
        <w:rPr>
          <w:rFonts w:hint="eastAsia"/>
          <w:snapToGrid/>
          <w:szCs w:val="21"/>
          <w:lang w:val="fr-CH"/>
        </w:rPr>
        <w:t>)</w:t>
      </w:r>
      <w:r w:rsidRPr="00EE310E">
        <w:rPr>
          <w:rFonts w:hint="eastAsia"/>
          <w:snapToGrid/>
          <w:szCs w:val="21"/>
          <w:lang w:val="fr-CH"/>
        </w:rPr>
        <w:t>，”改为“液态或固态物质，”。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C91307">
        <w:rPr>
          <w:snapToGrid/>
          <w:szCs w:val="21"/>
          <w:lang w:val="fr-CH"/>
        </w:rPr>
        <w:tab/>
      </w:r>
      <w:r w:rsidR="00C91307">
        <w:rPr>
          <w:snapToGrid/>
          <w:szCs w:val="21"/>
          <w:lang w:val="fr-CH"/>
        </w:rPr>
        <w:tab/>
      </w:r>
      <w:r w:rsidRPr="00EE310E">
        <w:rPr>
          <w:rFonts w:hint="eastAsia"/>
          <w:snapToGrid/>
          <w:szCs w:val="21"/>
          <w:lang w:val="fr-CH"/>
        </w:rPr>
        <w:t>(b)</w:t>
      </w:r>
      <w:r w:rsidRPr="00EE310E">
        <w:rPr>
          <w:rFonts w:hint="eastAsia"/>
          <w:snapToGrid/>
          <w:szCs w:val="21"/>
          <w:lang w:val="fr-CH"/>
        </w:rPr>
        <w:t>段中，第二句，将“这类物质”改为“它们”。</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33.4.1.3 (</w:t>
      </w:r>
      <w:r w:rsidRPr="00EE310E">
        <w:rPr>
          <w:rFonts w:hint="eastAsia"/>
          <w:snapToGrid/>
          <w:szCs w:val="21"/>
          <w:lang w:val="fr-CH"/>
        </w:rPr>
        <w:t>新，原</w:t>
      </w:r>
      <w:r w:rsidRPr="00EE310E">
        <w:rPr>
          <w:rFonts w:hint="eastAsia"/>
          <w:snapToGrid/>
          <w:szCs w:val="21"/>
          <w:lang w:val="fr-CH"/>
        </w:rPr>
        <w:t>33.3.1.1.3)</w:t>
      </w:r>
      <w:r w:rsidRPr="00EE310E">
        <w:rPr>
          <w:rFonts w:hint="eastAsia"/>
          <w:snapToGrid/>
          <w:szCs w:val="21"/>
          <w:lang w:val="fr-CH"/>
        </w:rPr>
        <w:tab/>
      </w:r>
      <w:r w:rsidRPr="00EE310E">
        <w:rPr>
          <w:rFonts w:hint="eastAsia"/>
          <w:snapToGrid/>
          <w:szCs w:val="21"/>
          <w:lang w:val="fr-CH"/>
        </w:rPr>
        <w:t>删除“为运输目的”。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33.4.2.1 (</w:t>
      </w:r>
      <w:r w:rsidRPr="00EE310E">
        <w:rPr>
          <w:rFonts w:hint="eastAsia"/>
          <w:snapToGrid/>
          <w:szCs w:val="21"/>
          <w:lang w:val="fr-CH"/>
        </w:rPr>
        <w:t>新，原</w:t>
      </w:r>
      <w:r w:rsidRPr="00EE310E">
        <w:rPr>
          <w:rFonts w:hint="eastAsia"/>
          <w:snapToGrid/>
          <w:szCs w:val="21"/>
          <w:lang w:val="fr-CH"/>
        </w:rPr>
        <w:t>33.3.1.2.1)</w:t>
      </w:r>
      <w:r w:rsidRPr="00EE310E">
        <w:rPr>
          <w:rFonts w:hint="eastAsia"/>
          <w:snapToGrid/>
          <w:szCs w:val="21"/>
          <w:lang w:val="fr-CH"/>
        </w:rPr>
        <w:tab/>
      </w:r>
      <w:r w:rsidRPr="00EE310E">
        <w:rPr>
          <w:rFonts w:hint="eastAsia"/>
          <w:snapToGrid/>
          <w:szCs w:val="21"/>
          <w:lang w:val="fr-CH"/>
        </w:rPr>
        <w:t>将第一句改为：“对于提交运输的物质，应进行《规章范本》第</w:t>
      </w:r>
      <w:r w:rsidRPr="00EE310E">
        <w:rPr>
          <w:rFonts w:hint="eastAsia"/>
          <w:snapToGrid/>
          <w:szCs w:val="21"/>
          <w:lang w:val="fr-CH"/>
        </w:rPr>
        <w:t>2.4.3.2</w:t>
      </w:r>
      <w:r w:rsidRPr="00EE310E">
        <w:rPr>
          <w:rFonts w:hint="eastAsia"/>
          <w:snapToGrid/>
          <w:szCs w:val="21"/>
          <w:lang w:val="fr-CH"/>
        </w:rPr>
        <w:t>和</w:t>
      </w:r>
      <w:r w:rsidRPr="00EE310E">
        <w:rPr>
          <w:rFonts w:hint="eastAsia"/>
          <w:snapToGrid/>
          <w:szCs w:val="21"/>
          <w:lang w:val="fr-CH"/>
        </w:rPr>
        <w:t>2.4.3.3</w:t>
      </w:r>
      <w:r w:rsidRPr="00EE310E">
        <w:rPr>
          <w:rFonts w:hint="eastAsia"/>
          <w:snapToGrid/>
          <w:szCs w:val="21"/>
          <w:lang w:val="fr-CH"/>
        </w:rPr>
        <w:t>小节及《全球统一制度》第</w:t>
      </w:r>
      <w:r w:rsidRPr="00EE310E">
        <w:rPr>
          <w:rFonts w:hint="eastAsia"/>
          <w:snapToGrid/>
          <w:szCs w:val="21"/>
          <w:lang w:val="fr-CH"/>
        </w:rPr>
        <w:t>2.9</w:t>
      </w:r>
      <w:r w:rsidRPr="00EE310E">
        <w:rPr>
          <w:rFonts w:hint="eastAsia"/>
          <w:snapToGrid/>
          <w:szCs w:val="21"/>
          <w:lang w:val="fr-CH"/>
        </w:rPr>
        <w:t>、</w:t>
      </w:r>
      <w:r w:rsidRPr="00EE310E">
        <w:rPr>
          <w:rFonts w:hint="eastAsia"/>
          <w:snapToGrid/>
          <w:szCs w:val="21"/>
          <w:lang w:val="fr-CH"/>
        </w:rPr>
        <w:t>2.10</w:t>
      </w:r>
      <w:r w:rsidRPr="00EE310E">
        <w:rPr>
          <w:rFonts w:hint="eastAsia"/>
          <w:snapToGrid/>
          <w:szCs w:val="21"/>
          <w:lang w:val="fr-CH"/>
        </w:rPr>
        <w:t>和</w:t>
      </w:r>
      <w:r w:rsidRPr="00EE310E">
        <w:rPr>
          <w:rFonts w:hint="eastAsia"/>
          <w:snapToGrid/>
          <w:szCs w:val="21"/>
          <w:lang w:val="fr-CH"/>
        </w:rPr>
        <w:t>2.11</w:t>
      </w:r>
      <w:r w:rsidRPr="00EE310E">
        <w:rPr>
          <w:rFonts w:hint="eastAsia"/>
          <w:snapToGrid/>
          <w:szCs w:val="21"/>
          <w:lang w:val="fr-CH"/>
        </w:rPr>
        <w:t>章所载的分类程序。”。删除第二句。</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33.4.3 (</w:t>
      </w:r>
      <w:r w:rsidRPr="00EE310E">
        <w:rPr>
          <w:rFonts w:hint="eastAsia"/>
          <w:snapToGrid/>
          <w:szCs w:val="21"/>
          <w:lang w:val="fr-CH"/>
        </w:rPr>
        <w:t>新，原</w:t>
      </w:r>
      <w:r w:rsidRPr="00EE310E">
        <w:rPr>
          <w:rFonts w:hint="eastAsia"/>
          <w:snapToGrid/>
          <w:szCs w:val="21"/>
          <w:lang w:val="fr-CH"/>
        </w:rPr>
        <w:t>33.3.1.3)</w:t>
      </w:r>
      <w:r w:rsidRPr="00EE310E">
        <w:rPr>
          <w:rFonts w:hint="eastAsia"/>
          <w:snapToGrid/>
          <w:szCs w:val="21"/>
          <w:lang w:val="fr-CH"/>
        </w:rPr>
        <w:tab/>
      </w:r>
      <w:r w:rsidRPr="00EE310E">
        <w:rPr>
          <w:rFonts w:hint="eastAsia"/>
          <w:snapToGrid/>
          <w:szCs w:val="21"/>
          <w:lang w:val="fr-CH"/>
        </w:rPr>
        <w:t>标题中，删除“易于自燃物质的”。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33.4.3.1 (</w:t>
      </w:r>
      <w:r w:rsidRPr="00EE310E">
        <w:rPr>
          <w:rFonts w:hint="eastAsia"/>
          <w:snapToGrid/>
          <w:szCs w:val="21"/>
          <w:lang w:val="fr-CH"/>
        </w:rPr>
        <w:t>新，原</w:t>
      </w:r>
      <w:r w:rsidRPr="00EE310E">
        <w:rPr>
          <w:rFonts w:hint="eastAsia"/>
          <w:snapToGrid/>
          <w:szCs w:val="21"/>
          <w:lang w:val="fr-CH"/>
        </w:rPr>
        <w:t>33.3.1.3.1)</w:t>
      </w:r>
      <w:r w:rsidRPr="00EE310E">
        <w:rPr>
          <w:rFonts w:hint="eastAsia"/>
          <w:snapToGrid/>
          <w:szCs w:val="21"/>
          <w:lang w:val="fr-CH"/>
        </w:rPr>
        <w:tab/>
      </w:r>
      <w:r w:rsidRPr="00EE310E">
        <w:rPr>
          <w:rFonts w:hint="eastAsia"/>
          <w:snapToGrid/>
          <w:szCs w:val="21"/>
          <w:lang w:val="fr-CH"/>
        </w:rPr>
        <w:t>第二句中，中文不变。第三句中，删除“</w:t>
      </w:r>
      <w:r w:rsidRPr="00EE310E">
        <w:rPr>
          <w:rFonts w:hint="eastAsia"/>
          <w:snapToGrid/>
          <w:szCs w:val="21"/>
          <w:lang w:val="fr-CH"/>
        </w:rPr>
        <w:t>4.2</w:t>
      </w:r>
      <w:r w:rsidRPr="00EE310E">
        <w:rPr>
          <w:rFonts w:hint="eastAsia"/>
          <w:snapToGrid/>
          <w:szCs w:val="21"/>
          <w:lang w:val="fr-CH"/>
        </w:rPr>
        <w:t>”项。最后一句中，在“</w:t>
      </w:r>
      <w:r w:rsidRPr="00EE310E">
        <w:rPr>
          <w:rFonts w:hint="eastAsia"/>
          <w:snapToGrid/>
          <w:szCs w:val="21"/>
          <w:lang w:val="fr-CH"/>
        </w:rPr>
        <w:t>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33.4.3.2 (</w:t>
      </w:r>
      <w:r w:rsidRPr="00EE310E">
        <w:rPr>
          <w:rFonts w:hint="eastAsia"/>
          <w:snapToGrid/>
          <w:szCs w:val="21"/>
          <w:lang w:val="fr-CH"/>
        </w:rPr>
        <w:t>新，原</w:t>
      </w:r>
      <w:r w:rsidRPr="00EE310E">
        <w:rPr>
          <w:rFonts w:hint="eastAsia"/>
          <w:snapToGrid/>
          <w:szCs w:val="21"/>
          <w:lang w:val="fr-CH"/>
        </w:rPr>
        <w:t>33.3.1.3.2)</w:t>
      </w:r>
      <w:r w:rsidRPr="00EE310E">
        <w:rPr>
          <w:rFonts w:hint="eastAsia"/>
          <w:snapToGrid/>
          <w:szCs w:val="21"/>
          <w:lang w:val="fr-CH"/>
        </w:rPr>
        <w:tab/>
      </w:r>
      <w:r w:rsidRPr="00EE310E">
        <w:rPr>
          <w:rFonts w:hint="eastAsia"/>
          <w:snapToGrid/>
          <w:szCs w:val="21"/>
          <w:lang w:val="fr-CH"/>
        </w:rPr>
        <w:t>第三句中，中文不变。第四句中，删除“</w:t>
      </w:r>
      <w:r w:rsidRPr="00EE310E">
        <w:rPr>
          <w:rFonts w:hint="eastAsia"/>
          <w:snapToGrid/>
          <w:szCs w:val="21"/>
          <w:lang w:val="fr-CH"/>
        </w:rPr>
        <w:t>4.2</w:t>
      </w:r>
      <w:r w:rsidRPr="00EE310E">
        <w:rPr>
          <w:rFonts w:hint="eastAsia"/>
          <w:snapToGrid/>
          <w:szCs w:val="21"/>
          <w:lang w:val="fr-CH"/>
        </w:rPr>
        <w:t>项”。最后一句中，在“</w:t>
      </w:r>
      <w:r w:rsidRPr="00EE310E">
        <w:rPr>
          <w:rFonts w:hint="eastAsia"/>
          <w:snapToGrid/>
          <w:szCs w:val="21"/>
          <w:lang w:val="fr-CH"/>
        </w:rPr>
        <w:t>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33.4.3.3.1 (</w:t>
      </w:r>
      <w:r w:rsidRPr="00EE310E">
        <w:rPr>
          <w:rFonts w:hint="eastAsia"/>
          <w:snapToGrid/>
          <w:szCs w:val="21"/>
          <w:lang w:val="fr-CH"/>
        </w:rPr>
        <w:t>新，原</w:t>
      </w:r>
      <w:r w:rsidRPr="00EE310E">
        <w:rPr>
          <w:rFonts w:hint="eastAsia"/>
          <w:snapToGrid/>
          <w:szCs w:val="21"/>
          <w:lang w:val="fr-CH"/>
        </w:rPr>
        <w:t>33.3.1.3.3.1)</w:t>
      </w:r>
      <w:r w:rsidRPr="00EE310E">
        <w:rPr>
          <w:rFonts w:hint="eastAsia"/>
          <w:snapToGrid/>
          <w:szCs w:val="21"/>
          <w:lang w:val="fr-CH"/>
        </w:rPr>
        <w:tab/>
      </w:r>
      <w:r w:rsidRPr="00EE310E">
        <w:rPr>
          <w:rFonts w:hint="eastAsia"/>
          <w:snapToGrid/>
          <w:szCs w:val="21"/>
          <w:lang w:val="fr-CH"/>
        </w:rPr>
        <w:t>将“划为</w:t>
      </w:r>
      <w:r w:rsidRPr="00EE310E">
        <w:rPr>
          <w:rFonts w:hint="eastAsia"/>
          <w:snapToGrid/>
          <w:szCs w:val="21"/>
          <w:lang w:val="fr-CH"/>
        </w:rPr>
        <w:t>4.2</w:t>
      </w:r>
      <w:r w:rsidRPr="00EE310E">
        <w:rPr>
          <w:rFonts w:hint="eastAsia"/>
          <w:snapToGrid/>
          <w:szCs w:val="21"/>
          <w:lang w:val="fr-CH"/>
        </w:rPr>
        <w:t>项”改为“划为自热物质”。第五句中，将“</w:t>
      </w:r>
      <w:r w:rsidRPr="00EE310E">
        <w:rPr>
          <w:rFonts w:hint="eastAsia"/>
          <w:snapToGrid/>
          <w:szCs w:val="21"/>
          <w:lang w:val="fr-CH"/>
        </w:rPr>
        <w:t>4.2</w:t>
      </w:r>
      <w:r w:rsidRPr="00EE310E">
        <w:rPr>
          <w:rFonts w:hint="eastAsia"/>
          <w:snapToGrid/>
          <w:szCs w:val="21"/>
          <w:lang w:val="fr-CH"/>
        </w:rPr>
        <w:t>项</w:t>
      </w:r>
      <w:r w:rsidRPr="00EE310E">
        <w:rPr>
          <w:rFonts w:hint="eastAsia"/>
          <w:snapToGrid/>
          <w:szCs w:val="21"/>
          <w:lang w:val="fr-CH"/>
        </w:rPr>
        <w:t>II</w:t>
      </w:r>
      <w:r w:rsidRPr="00EE310E">
        <w:rPr>
          <w:rFonts w:hint="eastAsia"/>
          <w:snapToGrid/>
          <w:szCs w:val="21"/>
          <w:lang w:val="fr-CH"/>
        </w:rPr>
        <w:t>类包装”改为“</w:t>
      </w:r>
      <w:r w:rsidRPr="00EE310E">
        <w:rPr>
          <w:rFonts w:hint="eastAsia"/>
          <w:snapToGrid/>
          <w:szCs w:val="21"/>
          <w:lang w:val="fr-CH"/>
        </w:rPr>
        <w:t>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类”。最后一句中，中文不变。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33.4.3.3.2 (</w:t>
      </w:r>
      <w:r w:rsidRPr="00EE310E">
        <w:rPr>
          <w:rFonts w:hint="eastAsia"/>
          <w:snapToGrid/>
          <w:szCs w:val="21"/>
          <w:lang w:val="fr-CH"/>
        </w:rPr>
        <w:t>新，原</w:t>
      </w:r>
      <w:r w:rsidRPr="00EE310E">
        <w:rPr>
          <w:rFonts w:hint="eastAsia"/>
          <w:snapToGrid/>
          <w:szCs w:val="21"/>
          <w:lang w:val="fr-CH"/>
        </w:rPr>
        <w:t>33.3.1.3.3.2)</w:t>
      </w:r>
      <w:r w:rsidRPr="00EE310E">
        <w:rPr>
          <w:rFonts w:hint="eastAsia"/>
          <w:snapToGrid/>
          <w:szCs w:val="21"/>
          <w:lang w:val="fr-CH"/>
        </w:rPr>
        <w:tab/>
      </w:r>
      <w:r w:rsidRPr="00EE310E">
        <w:rPr>
          <w:rFonts w:hint="eastAsia"/>
          <w:snapToGrid/>
          <w:szCs w:val="21"/>
          <w:lang w:val="fr-CH"/>
        </w:rPr>
        <w:t>在该段靠后部分，删除“</w:t>
      </w:r>
      <w:r w:rsidRPr="00EE310E">
        <w:rPr>
          <w:rFonts w:hint="eastAsia"/>
          <w:snapToGrid/>
          <w:szCs w:val="21"/>
          <w:lang w:val="fr-CH"/>
        </w:rPr>
        <w:t>4.2</w:t>
      </w:r>
      <w:r w:rsidRPr="00EE310E">
        <w:rPr>
          <w:rFonts w:hint="eastAsia"/>
          <w:snapToGrid/>
          <w:szCs w:val="21"/>
          <w:lang w:val="fr-CH"/>
        </w:rPr>
        <w:t>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33.4.3.3.3 (</w:t>
      </w:r>
      <w:r w:rsidRPr="00EE310E">
        <w:rPr>
          <w:rFonts w:hint="eastAsia"/>
          <w:snapToGrid/>
          <w:szCs w:val="21"/>
          <w:lang w:val="fr-CH"/>
        </w:rPr>
        <w:t>新，原</w:t>
      </w:r>
      <w:r w:rsidRPr="00EE310E">
        <w:rPr>
          <w:rFonts w:hint="eastAsia"/>
          <w:snapToGrid/>
          <w:szCs w:val="21"/>
          <w:lang w:val="fr-CH"/>
        </w:rPr>
        <w:t>33.3.1.3.3.3)</w:t>
      </w:r>
      <w:r w:rsidRPr="00EE310E">
        <w:rPr>
          <w:rFonts w:hint="eastAsia"/>
          <w:snapToGrid/>
          <w:szCs w:val="21"/>
          <w:lang w:val="fr-CH"/>
        </w:rPr>
        <w:tab/>
      </w:r>
      <w:r w:rsidRPr="00EE310E">
        <w:rPr>
          <w:rFonts w:hint="eastAsia"/>
          <w:snapToGrid/>
          <w:szCs w:val="21"/>
          <w:lang w:val="fr-CH"/>
        </w:rPr>
        <w:t>在段末“</w:t>
      </w:r>
      <w:r w:rsidRPr="00EE310E">
        <w:rPr>
          <w:rFonts w:hint="eastAsia"/>
          <w:snapToGrid/>
          <w:szCs w:val="21"/>
          <w:lang w:val="fr-CH"/>
        </w:rPr>
        <w:t>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33.4.3.3.4 (</w:t>
      </w:r>
      <w:r w:rsidRPr="00EE310E">
        <w:rPr>
          <w:rFonts w:hint="eastAsia"/>
          <w:snapToGrid/>
          <w:szCs w:val="21"/>
          <w:lang w:val="fr-CH"/>
        </w:rPr>
        <w:t>新，原</w:t>
      </w:r>
      <w:r w:rsidRPr="00EE310E">
        <w:rPr>
          <w:rFonts w:hint="eastAsia"/>
          <w:snapToGrid/>
          <w:szCs w:val="21"/>
          <w:lang w:val="fr-CH"/>
        </w:rPr>
        <w:t>33.3.1.3.3.4)</w:t>
      </w:r>
      <w:r w:rsidRPr="00EE310E">
        <w:rPr>
          <w:rFonts w:hint="eastAsia"/>
          <w:snapToGrid/>
          <w:szCs w:val="21"/>
          <w:lang w:val="fr-CH"/>
        </w:rPr>
        <w:tab/>
      </w:r>
      <w:r w:rsidRPr="00EE310E">
        <w:rPr>
          <w:rFonts w:hint="eastAsia"/>
          <w:snapToGrid/>
          <w:szCs w:val="21"/>
          <w:lang w:val="fr-CH"/>
        </w:rPr>
        <w:t>在缩进段</w:t>
      </w:r>
      <w:r w:rsidRPr="00EE310E">
        <w:rPr>
          <w:rFonts w:hint="eastAsia"/>
          <w:snapToGrid/>
          <w:szCs w:val="21"/>
          <w:lang w:val="fr-CH"/>
        </w:rPr>
        <w:t>(a)</w:t>
      </w:r>
      <w:r w:rsidRPr="00EE310E">
        <w:rPr>
          <w:rFonts w:hint="eastAsia"/>
          <w:snapToGrid/>
          <w:szCs w:val="21"/>
          <w:lang w:val="fr-CH"/>
        </w:rPr>
        <w:t>和</w:t>
      </w:r>
      <w:r w:rsidRPr="00EE310E">
        <w:rPr>
          <w:rFonts w:hint="eastAsia"/>
          <w:snapToGrid/>
          <w:szCs w:val="21"/>
          <w:lang w:val="fr-CH"/>
        </w:rPr>
        <w:t>(b)</w:t>
      </w:r>
      <w:r w:rsidRPr="00EE310E">
        <w:rPr>
          <w:rFonts w:hint="eastAsia"/>
          <w:snapToGrid/>
          <w:szCs w:val="21"/>
          <w:lang w:val="fr-CH"/>
        </w:rPr>
        <w:t>中，将“运输”改为“封闭”。最后一句改为：“是将物质划入</w:t>
      </w:r>
      <w:r w:rsidRPr="00EE310E">
        <w:rPr>
          <w:rFonts w:hint="eastAsia"/>
          <w:snapToGrid/>
          <w:szCs w:val="21"/>
          <w:lang w:val="fr-CH"/>
        </w:rPr>
        <w:t>III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类，还是认定其在所用包装内不是自热物质，应根据试验结果决定。”。</w:t>
      </w:r>
    </w:p>
    <w:p w:rsidR="00EE310E" w:rsidRPr="00EE310E" w:rsidRDefault="00EE310E" w:rsidP="003129E8">
      <w:pPr>
        <w:pStyle w:val="SingleTxtGC"/>
        <w:rPr>
          <w:snapToGrid/>
          <w:lang w:val="fr-CH"/>
        </w:rPr>
      </w:pPr>
      <w:r w:rsidRPr="00EE310E">
        <w:rPr>
          <w:rFonts w:hint="eastAsia"/>
          <w:snapToGrid/>
          <w:lang w:val="fr-CH"/>
        </w:rPr>
        <w:t>33.4.3.3.5 (</w:t>
      </w:r>
      <w:r w:rsidRPr="00EE310E">
        <w:rPr>
          <w:rFonts w:hint="eastAsia"/>
          <w:snapToGrid/>
          <w:lang w:val="fr-CH"/>
        </w:rPr>
        <w:t>新，原</w:t>
      </w:r>
      <w:r w:rsidRPr="00EE310E">
        <w:rPr>
          <w:rFonts w:hint="eastAsia"/>
          <w:snapToGrid/>
          <w:lang w:val="fr-CH"/>
        </w:rPr>
        <w:t>33.3.1.3.3.5)</w:t>
      </w:r>
      <w:r w:rsidRPr="00EE310E">
        <w:rPr>
          <w:rFonts w:hint="eastAsia"/>
          <w:snapToGrid/>
          <w:lang w:val="fr-CH"/>
        </w:rPr>
        <w:tab/>
      </w:r>
      <w:r w:rsidR="003129E8">
        <w:rPr>
          <w:snapToGrid/>
          <w:lang w:val="fr-CH"/>
        </w:rPr>
        <w:tab/>
      </w:r>
      <w:r w:rsidRPr="00EE310E">
        <w:rPr>
          <w:rFonts w:hint="eastAsia"/>
          <w:snapToGrid/>
          <w:lang w:val="fr-CH"/>
        </w:rPr>
        <w:t>删除整段。</w:t>
      </w:r>
    </w:p>
    <w:p w:rsidR="003129E8" w:rsidRDefault="003129E8">
      <w:pPr>
        <w:tabs>
          <w:tab w:val="clear" w:pos="431"/>
        </w:tabs>
        <w:overflowPunct/>
        <w:adjustRightInd/>
        <w:snapToGrid/>
        <w:spacing w:line="240" w:lineRule="auto"/>
        <w:jc w:val="left"/>
        <w:rPr>
          <w:snapToGrid/>
          <w:szCs w:val="21"/>
          <w:lang w:val="fr-CH"/>
        </w:rPr>
      </w:pPr>
      <w:r>
        <w:rPr>
          <w:snapToGrid/>
          <w:szCs w:val="21"/>
          <w:lang w:val="fr-CH"/>
        </w:rPr>
        <w:br w:type="page"/>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图</w:t>
      </w:r>
      <w:r w:rsidRPr="00EE310E">
        <w:rPr>
          <w:rFonts w:hint="eastAsia"/>
          <w:snapToGrid/>
          <w:szCs w:val="21"/>
          <w:lang w:val="fr-CH"/>
        </w:rPr>
        <w:t>33.4.3.3.1 (</w:t>
      </w:r>
      <w:r w:rsidRPr="00EE310E">
        <w:rPr>
          <w:rFonts w:hint="eastAsia"/>
          <w:snapToGrid/>
          <w:szCs w:val="21"/>
          <w:lang w:val="fr-CH"/>
        </w:rPr>
        <w:t>新，原</w:t>
      </w:r>
      <w:r w:rsidRPr="00EE310E">
        <w:rPr>
          <w:rFonts w:hint="eastAsia"/>
          <w:snapToGrid/>
          <w:szCs w:val="21"/>
          <w:lang w:val="fr-CH"/>
        </w:rPr>
        <w:t>33.3.1.3.3.1)</w:t>
      </w:r>
      <w:r w:rsidRPr="00EE310E">
        <w:rPr>
          <w:rFonts w:hint="eastAsia"/>
          <w:snapToGrid/>
          <w:szCs w:val="21"/>
          <w:lang w:val="fr-CH"/>
        </w:rPr>
        <w:tab/>
      </w:r>
      <w:r w:rsidRPr="00EE310E">
        <w:rPr>
          <w:rFonts w:hint="eastAsia"/>
          <w:snapToGrid/>
          <w:szCs w:val="21"/>
          <w:lang w:val="fr-CH"/>
        </w:rPr>
        <w:t>替换为下图：</w:t>
      </w:r>
    </w:p>
    <w:p w:rsidR="00EE310E" w:rsidRPr="00EE310E" w:rsidRDefault="003129E8" w:rsidP="003129E8">
      <w:pPr>
        <w:tabs>
          <w:tab w:val="left" w:pos="1134"/>
          <w:tab w:val="left" w:pos="1565"/>
          <w:tab w:val="left" w:pos="1996"/>
          <w:tab w:val="left" w:pos="2427"/>
          <w:tab w:val="left" w:pos="2858"/>
        </w:tabs>
        <w:spacing w:after="120" w:line="240" w:lineRule="auto"/>
        <w:ind w:left="1134" w:right="1134"/>
        <w:rPr>
          <w:snapToGrid/>
          <w:szCs w:val="21"/>
          <w:lang w:val="fr-CH"/>
        </w:rPr>
      </w:pPr>
      <w:r>
        <w:object w:dxaOrig="7811" w:dyaOrig="11210">
          <v:shape id="_x0000_i1037" type="#_x0000_t75" style="width:390.7pt;height:560.65pt" o:ole="">
            <v:imagedata r:id="rId37" o:title=""/>
          </v:shape>
          <o:OLEObject Type="Embed" ProgID="Visio.Drawing.15" ShapeID="_x0000_i1037" DrawAspect="Content" ObjectID="_1624795468" r:id="rId38"/>
        </w:objec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脚注中，将“</w:t>
      </w:r>
      <w:r w:rsidRPr="00EE310E">
        <w:rPr>
          <w:rFonts w:hint="eastAsia"/>
          <w:snapToGrid/>
          <w:szCs w:val="21"/>
          <w:lang w:val="fr-CH"/>
        </w:rPr>
        <w:t>4.2</w:t>
      </w:r>
      <w:r w:rsidRPr="00EE310E">
        <w:rPr>
          <w:rFonts w:hint="eastAsia"/>
          <w:snapToGrid/>
          <w:szCs w:val="21"/>
          <w:lang w:val="fr-CH"/>
        </w:rPr>
        <w:t>项”改为“自热物质。”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33.4.4.4 (</w:t>
      </w:r>
      <w:r w:rsidRPr="00EE310E">
        <w:rPr>
          <w:rFonts w:hint="eastAsia"/>
          <w:snapToGrid/>
          <w:szCs w:val="21"/>
          <w:lang w:val="fr-CH"/>
        </w:rPr>
        <w:t>新，原</w:t>
      </w:r>
      <w:r w:rsidRPr="00EE310E">
        <w:rPr>
          <w:rFonts w:hint="eastAsia"/>
          <w:snapToGrid/>
          <w:szCs w:val="21"/>
          <w:lang w:val="fr-CH"/>
        </w:rPr>
        <w:t>33.3.1.4.4)</w:t>
      </w:r>
      <w:r w:rsidRPr="00EE310E">
        <w:rPr>
          <w:rFonts w:hint="eastAsia"/>
          <w:snapToGrid/>
          <w:szCs w:val="21"/>
          <w:lang w:val="fr-CH"/>
        </w:rPr>
        <w:tab/>
      </w:r>
      <w:r w:rsidRPr="00EE310E">
        <w:rPr>
          <w:rFonts w:hint="eastAsia"/>
          <w:snapToGrid/>
          <w:szCs w:val="21"/>
          <w:lang w:val="fr-CH"/>
        </w:rPr>
        <w:t>将该句后半部分改为：“应被划为</w:t>
      </w:r>
      <w:r w:rsidRPr="00EE310E">
        <w:rPr>
          <w:rFonts w:hint="eastAsia"/>
          <w:snapToGrid/>
          <w:szCs w:val="21"/>
          <w:lang w:val="fr-CH"/>
        </w:rPr>
        <w:t>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类发火固体。”。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33.4.4.5 (</w:t>
      </w:r>
      <w:r w:rsidRPr="00EE310E">
        <w:rPr>
          <w:rFonts w:hint="eastAsia"/>
          <w:snapToGrid/>
          <w:szCs w:val="21"/>
          <w:lang w:val="fr-CH"/>
        </w:rPr>
        <w:t>新，原</w:t>
      </w:r>
      <w:r w:rsidRPr="00EE310E">
        <w:rPr>
          <w:rFonts w:hint="eastAsia"/>
          <w:snapToGrid/>
          <w:szCs w:val="21"/>
          <w:lang w:val="fr-CH"/>
        </w:rPr>
        <w:t>33.3.1.4.5)</w:t>
      </w:r>
      <w:r w:rsidRPr="00EE310E">
        <w:rPr>
          <w:rFonts w:hint="eastAsia"/>
          <w:snapToGrid/>
          <w:szCs w:val="21"/>
          <w:lang w:val="fr-CH"/>
        </w:rPr>
        <w:tab/>
      </w:r>
      <w:r w:rsidRPr="00EE310E">
        <w:rPr>
          <w:rFonts w:hint="eastAsia"/>
          <w:snapToGrid/>
          <w:szCs w:val="21"/>
          <w:lang w:val="fr-CH"/>
        </w:rPr>
        <w:t>在“结果”列，将“</w:t>
      </w:r>
      <w:r w:rsidRPr="00EE310E">
        <w:rPr>
          <w:rFonts w:hint="eastAsia"/>
          <w:snapToGrid/>
          <w:szCs w:val="21"/>
          <w:lang w:val="fr-CH"/>
        </w:rPr>
        <w:t>4.2</w:t>
      </w:r>
      <w:r w:rsidRPr="00EE310E">
        <w:rPr>
          <w:rFonts w:hint="eastAsia"/>
          <w:snapToGrid/>
          <w:szCs w:val="21"/>
          <w:lang w:val="fr-CH"/>
        </w:rPr>
        <w:t>项</w:t>
      </w:r>
      <w:r w:rsidRPr="00EE310E">
        <w:rPr>
          <w:rFonts w:hint="eastAsia"/>
          <w:snapToGrid/>
          <w:szCs w:val="21"/>
          <w:lang w:val="fr-CH"/>
        </w:rPr>
        <w:t>I</w:t>
      </w:r>
      <w:r w:rsidRPr="00EE310E">
        <w:rPr>
          <w:rFonts w:hint="eastAsia"/>
          <w:snapToGrid/>
          <w:szCs w:val="21"/>
          <w:lang w:val="fr-CH"/>
        </w:rPr>
        <w:t>类包装”改为“发火固体”</w:t>
      </w:r>
      <w:r w:rsidRPr="00EE310E">
        <w:rPr>
          <w:rFonts w:hint="eastAsia"/>
          <w:snapToGrid/>
          <w:szCs w:val="21"/>
          <w:lang w:val="fr-CH"/>
        </w:rPr>
        <w:t>(</w:t>
      </w:r>
      <w:r w:rsidRPr="00EE310E">
        <w:rPr>
          <w:rFonts w:hint="eastAsia"/>
          <w:snapToGrid/>
          <w:szCs w:val="21"/>
          <w:lang w:val="fr-CH"/>
        </w:rPr>
        <w:t>三处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33.4.5.4 (</w:t>
      </w:r>
      <w:r w:rsidRPr="00EE310E">
        <w:rPr>
          <w:rFonts w:hint="eastAsia"/>
          <w:snapToGrid/>
          <w:szCs w:val="21"/>
          <w:lang w:val="fr-CH"/>
        </w:rPr>
        <w:t>新，原</w:t>
      </w:r>
      <w:r w:rsidRPr="00EE310E">
        <w:rPr>
          <w:rFonts w:hint="eastAsia"/>
          <w:snapToGrid/>
          <w:szCs w:val="21"/>
          <w:lang w:val="fr-CH"/>
        </w:rPr>
        <w:t>33.3.1.5.4)</w:t>
      </w:r>
      <w:r w:rsidRPr="00EE310E">
        <w:rPr>
          <w:rFonts w:hint="eastAsia"/>
          <w:snapToGrid/>
          <w:szCs w:val="21"/>
          <w:lang w:val="fr-CH"/>
        </w:rPr>
        <w:tab/>
      </w:r>
      <w:r w:rsidRPr="00EE310E">
        <w:rPr>
          <w:rFonts w:hint="eastAsia"/>
          <w:snapToGrid/>
          <w:szCs w:val="21"/>
          <w:lang w:val="fr-CH"/>
        </w:rPr>
        <w:t>将该句后半部分改为“应被划为</w:t>
      </w:r>
      <w:r w:rsidRPr="00EE310E">
        <w:rPr>
          <w:rFonts w:hint="eastAsia"/>
          <w:snapToGrid/>
          <w:szCs w:val="21"/>
          <w:lang w:val="fr-CH"/>
        </w:rPr>
        <w:t>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类发火液体。”。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33.4.5.5 (</w:t>
      </w:r>
      <w:r w:rsidRPr="00EE310E">
        <w:rPr>
          <w:rFonts w:hint="eastAsia"/>
          <w:snapToGrid/>
          <w:szCs w:val="21"/>
          <w:lang w:val="fr-CH"/>
        </w:rPr>
        <w:t>新，原</w:t>
      </w:r>
      <w:r w:rsidRPr="00EE310E">
        <w:rPr>
          <w:rFonts w:hint="eastAsia"/>
          <w:snapToGrid/>
          <w:szCs w:val="21"/>
          <w:lang w:val="fr-CH"/>
        </w:rPr>
        <w:t>33.3.1.5.5)</w:t>
      </w:r>
      <w:r w:rsidRPr="00EE310E">
        <w:rPr>
          <w:rFonts w:hint="eastAsia"/>
          <w:snapToGrid/>
          <w:szCs w:val="21"/>
          <w:lang w:val="fr-CH"/>
        </w:rPr>
        <w:tab/>
      </w:r>
      <w:r w:rsidRPr="00EE310E">
        <w:rPr>
          <w:rFonts w:hint="eastAsia"/>
          <w:snapToGrid/>
          <w:szCs w:val="21"/>
          <w:lang w:val="fr-CH"/>
        </w:rPr>
        <w:t>在“结果”列，将“非</w:t>
      </w:r>
      <w:r w:rsidRPr="00EE310E">
        <w:rPr>
          <w:rFonts w:hint="eastAsia"/>
          <w:snapToGrid/>
          <w:szCs w:val="21"/>
          <w:lang w:val="fr-CH"/>
        </w:rPr>
        <w:t>4.2</w:t>
      </w:r>
      <w:r w:rsidRPr="00EE310E">
        <w:rPr>
          <w:rFonts w:hint="eastAsia"/>
          <w:snapToGrid/>
          <w:szCs w:val="21"/>
          <w:lang w:val="fr-CH"/>
        </w:rPr>
        <w:t>项”改为“非发火液体”</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，将“</w:t>
      </w:r>
      <w:r w:rsidRPr="00EE310E">
        <w:rPr>
          <w:rFonts w:hint="eastAsia"/>
          <w:snapToGrid/>
          <w:szCs w:val="21"/>
          <w:lang w:val="fr-CH"/>
        </w:rPr>
        <w:t>4.2</w:t>
      </w:r>
      <w:r w:rsidRPr="00EE310E">
        <w:rPr>
          <w:rFonts w:hint="eastAsia"/>
          <w:snapToGrid/>
          <w:szCs w:val="21"/>
          <w:lang w:val="fr-CH"/>
        </w:rPr>
        <w:t>项”改为“发火液体”</w:t>
      </w:r>
      <w:r w:rsidRPr="00EE310E">
        <w:rPr>
          <w:rFonts w:hint="eastAsia"/>
          <w:snapToGrid/>
          <w:szCs w:val="21"/>
          <w:lang w:val="fr-CH"/>
        </w:rPr>
        <w:t>(</w:t>
      </w:r>
      <w:r w:rsidRPr="00EE310E">
        <w:rPr>
          <w:rFonts w:hint="eastAsia"/>
          <w:snapToGrid/>
          <w:szCs w:val="21"/>
          <w:lang w:val="fr-CH"/>
        </w:rPr>
        <w:t>四处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33.4.6.3 (</w:t>
      </w:r>
      <w:r w:rsidRPr="00EE310E">
        <w:rPr>
          <w:rFonts w:hint="eastAsia"/>
          <w:snapToGrid/>
          <w:szCs w:val="21"/>
          <w:lang w:val="fr-CH"/>
        </w:rPr>
        <w:t>新，原</w:t>
      </w:r>
      <w:r w:rsidRPr="00EE310E">
        <w:rPr>
          <w:rFonts w:hint="eastAsia"/>
          <w:snapToGrid/>
          <w:szCs w:val="21"/>
          <w:lang w:val="fr-CH"/>
        </w:rPr>
        <w:t>33.3.1.6.3)</w:t>
      </w:r>
      <w:r w:rsidRPr="00EE310E">
        <w:rPr>
          <w:rFonts w:hint="eastAsia"/>
          <w:snapToGrid/>
          <w:szCs w:val="21"/>
          <w:lang w:val="fr-CH"/>
        </w:rPr>
        <w:tab/>
      </w:r>
      <w:r w:rsidRPr="00EE310E">
        <w:rPr>
          <w:rFonts w:hint="eastAsia"/>
          <w:snapToGrid/>
          <w:szCs w:val="21"/>
          <w:lang w:val="fr-CH"/>
        </w:rPr>
        <w:t>第十句中，在“</w:t>
      </w:r>
      <w:r w:rsidRPr="00EE310E">
        <w:rPr>
          <w:rFonts w:hint="eastAsia"/>
          <w:snapToGrid/>
          <w:szCs w:val="21"/>
          <w:lang w:val="fr-CH"/>
        </w:rPr>
        <w:t>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r w:rsidRPr="00EE310E">
        <w:rPr>
          <w:rFonts w:hint="eastAsia"/>
          <w:snapToGrid/>
          <w:szCs w:val="21"/>
          <w:lang w:val="fr-CH"/>
        </w:rPr>
        <w:t>(a)</w:t>
      </w:r>
      <w:r w:rsidRPr="00EE310E">
        <w:rPr>
          <w:rFonts w:hint="eastAsia"/>
          <w:snapToGrid/>
          <w:szCs w:val="21"/>
          <w:lang w:val="fr-CH"/>
        </w:rPr>
        <w:t>段和</w:t>
      </w:r>
      <w:r w:rsidRPr="00EE310E">
        <w:rPr>
          <w:rFonts w:hint="eastAsia"/>
          <w:snapToGrid/>
          <w:szCs w:val="21"/>
          <w:lang w:val="fr-CH"/>
        </w:rPr>
        <w:t>(b)</w:t>
      </w:r>
      <w:r w:rsidRPr="00EE310E">
        <w:rPr>
          <w:rFonts w:hint="eastAsia"/>
          <w:snapToGrid/>
          <w:szCs w:val="21"/>
          <w:lang w:val="fr-CH"/>
        </w:rPr>
        <w:t>段中，将“运输”改为“封闭”。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33.4.6.4.2 (</w:t>
      </w:r>
      <w:r w:rsidRPr="00EE310E">
        <w:rPr>
          <w:rFonts w:hint="eastAsia"/>
          <w:snapToGrid/>
          <w:szCs w:val="21"/>
          <w:lang w:val="fr-CH"/>
        </w:rPr>
        <w:t>新，原</w:t>
      </w:r>
      <w:r w:rsidRPr="00EE310E">
        <w:rPr>
          <w:rFonts w:hint="eastAsia"/>
          <w:snapToGrid/>
          <w:szCs w:val="21"/>
          <w:lang w:val="fr-CH"/>
        </w:rPr>
        <w:t>33.3.1.6.4.2)</w:t>
      </w:r>
      <w:r w:rsidRPr="00EE310E">
        <w:rPr>
          <w:rFonts w:hint="eastAsia"/>
          <w:snapToGrid/>
          <w:szCs w:val="21"/>
          <w:lang w:val="fr-CH"/>
        </w:rPr>
        <w:tab/>
      </w:r>
      <w:r w:rsidR="003129E8">
        <w:rPr>
          <w:snapToGrid/>
          <w:szCs w:val="21"/>
          <w:lang w:val="fr-CH"/>
        </w:rPr>
        <w:tab/>
      </w:r>
      <w:r w:rsidRPr="00EE310E">
        <w:rPr>
          <w:rFonts w:hint="eastAsia"/>
          <w:snapToGrid/>
          <w:szCs w:val="21"/>
          <w:lang w:val="fr-CH"/>
        </w:rPr>
        <w:t>第一句中，将“</w:t>
      </w:r>
      <w:r w:rsidRPr="00EE310E">
        <w:rPr>
          <w:rFonts w:hint="eastAsia"/>
          <w:snapToGrid/>
          <w:szCs w:val="21"/>
          <w:lang w:val="fr-CH"/>
        </w:rPr>
        <w:t>4.2</w:t>
      </w:r>
      <w:r w:rsidRPr="00EE310E">
        <w:rPr>
          <w:rFonts w:hint="eastAsia"/>
          <w:snapToGrid/>
          <w:szCs w:val="21"/>
          <w:lang w:val="fr-CH"/>
        </w:rPr>
        <w:t>项”改为“自热物质”。</w:t>
      </w:r>
      <w:r w:rsidRPr="00EE310E">
        <w:rPr>
          <w:rFonts w:hint="eastAsia"/>
          <w:snapToGrid/>
          <w:szCs w:val="21"/>
          <w:lang w:val="fr-CH"/>
        </w:rPr>
        <w:t>(b)</w:t>
      </w:r>
      <w:r w:rsidRPr="00EE310E">
        <w:rPr>
          <w:rFonts w:hint="eastAsia"/>
          <w:snapToGrid/>
          <w:szCs w:val="21"/>
          <w:lang w:val="fr-CH"/>
        </w:rPr>
        <w:t>段和</w:t>
      </w:r>
      <w:r w:rsidRPr="00EE310E">
        <w:rPr>
          <w:rFonts w:hint="eastAsia"/>
          <w:snapToGrid/>
          <w:szCs w:val="21"/>
          <w:lang w:val="fr-CH"/>
        </w:rPr>
        <w:t>(c)</w:t>
      </w:r>
      <w:r w:rsidRPr="00EE310E">
        <w:rPr>
          <w:rFonts w:hint="eastAsia"/>
          <w:snapToGrid/>
          <w:szCs w:val="21"/>
          <w:lang w:val="fr-CH"/>
        </w:rPr>
        <w:t>段中，将“运输”改为“封闭”。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33.4.6.4.3 (</w:t>
      </w:r>
      <w:r w:rsidRPr="00EE310E">
        <w:rPr>
          <w:rFonts w:hint="eastAsia"/>
          <w:snapToGrid/>
          <w:szCs w:val="21"/>
          <w:lang w:val="fr-CH"/>
        </w:rPr>
        <w:t>新，原</w:t>
      </w:r>
      <w:r w:rsidRPr="00EE310E">
        <w:rPr>
          <w:rFonts w:hint="eastAsia"/>
          <w:snapToGrid/>
          <w:szCs w:val="21"/>
          <w:lang w:val="fr-CH"/>
        </w:rPr>
        <w:t>33.3.1.6.4.3)</w:t>
      </w:r>
      <w:r w:rsidRPr="00EE310E">
        <w:rPr>
          <w:rFonts w:hint="eastAsia"/>
          <w:snapToGrid/>
          <w:szCs w:val="21"/>
          <w:lang w:val="fr-CH"/>
        </w:rPr>
        <w:tab/>
      </w:r>
      <w:r w:rsidR="003129E8">
        <w:rPr>
          <w:snapToGrid/>
          <w:szCs w:val="21"/>
          <w:lang w:val="fr-CH"/>
        </w:rPr>
        <w:tab/>
      </w:r>
      <w:r w:rsidRPr="00EE310E">
        <w:rPr>
          <w:rFonts w:hint="eastAsia"/>
          <w:snapToGrid/>
          <w:szCs w:val="21"/>
          <w:lang w:val="fr-CH"/>
        </w:rPr>
        <w:t>在“</w:t>
      </w:r>
      <w:r w:rsidRPr="00EE310E">
        <w:rPr>
          <w:rFonts w:hint="eastAsia"/>
          <w:snapToGrid/>
          <w:szCs w:val="21"/>
          <w:lang w:val="fr-CH"/>
        </w:rPr>
        <w:t>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33.4.6.4.4 (</w:t>
      </w:r>
      <w:r w:rsidRPr="00EE310E">
        <w:rPr>
          <w:rFonts w:hint="eastAsia"/>
          <w:snapToGrid/>
          <w:szCs w:val="21"/>
          <w:lang w:val="fr-CH"/>
        </w:rPr>
        <w:t>新，原</w:t>
      </w:r>
      <w:r w:rsidRPr="00EE310E">
        <w:rPr>
          <w:rFonts w:hint="eastAsia"/>
          <w:snapToGrid/>
          <w:szCs w:val="21"/>
          <w:lang w:val="fr-CH"/>
        </w:rPr>
        <w:t>33.3.1.6.4.4)</w:t>
      </w:r>
      <w:r w:rsidRPr="00EE310E">
        <w:rPr>
          <w:rFonts w:hint="eastAsia"/>
          <w:snapToGrid/>
          <w:szCs w:val="21"/>
          <w:lang w:val="fr-CH"/>
        </w:rPr>
        <w:tab/>
      </w:r>
      <w:r w:rsidR="003129E8">
        <w:rPr>
          <w:snapToGrid/>
          <w:szCs w:val="21"/>
          <w:lang w:val="fr-CH"/>
        </w:rPr>
        <w:tab/>
      </w:r>
      <w:r w:rsidRPr="00EE310E">
        <w:rPr>
          <w:rFonts w:hint="eastAsia"/>
          <w:snapToGrid/>
          <w:szCs w:val="21"/>
          <w:lang w:val="fr-CH"/>
        </w:rPr>
        <w:t>在“</w:t>
      </w:r>
      <w:r w:rsidRPr="00EE310E">
        <w:rPr>
          <w:rFonts w:hint="eastAsia"/>
          <w:snapToGrid/>
          <w:szCs w:val="21"/>
          <w:lang w:val="fr-CH"/>
        </w:rPr>
        <w:t>III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类”。缩进段</w:t>
      </w:r>
      <w:r w:rsidRPr="00EE310E">
        <w:rPr>
          <w:rFonts w:hint="eastAsia"/>
          <w:snapToGrid/>
          <w:szCs w:val="21"/>
          <w:lang w:val="fr-CH"/>
        </w:rPr>
        <w:t>(a)</w:t>
      </w:r>
      <w:r w:rsidRPr="00EE310E">
        <w:rPr>
          <w:rFonts w:hint="eastAsia"/>
          <w:snapToGrid/>
          <w:szCs w:val="21"/>
          <w:lang w:val="fr-CH"/>
        </w:rPr>
        <w:t>和</w:t>
      </w:r>
      <w:r w:rsidRPr="00EE310E">
        <w:rPr>
          <w:rFonts w:hint="eastAsia"/>
          <w:snapToGrid/>
          <w:szCs w:val="21"/>
          <w:lang w:val="fr-CH"/>
        </w:rPr>
        <w:t>(b)</w:t>
      </w:r>
      <w:r w:rsidRPr="00EE310E">
        <w:rPr>
          <w:rFonts w:hint="eastAsia"/>
          <w:snapToGrid/>
          <w:szCs w:val="21"/>
          <w:lang w:val="fr-CH"/>
        </w:rPr>
        <w:t>中，将“运输”改为“封闭”。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33.4.6.5 (</w:t>
      </w:r>
      <w:r w:rsidRPr="00EE310E">
        <w:rPr>
          <w:rFonts w:hint="eastAsia"/>
          <w:snapToGrid/>
          <w:szCs w:val="21"/>
          <w:lang w:val="fr-CH"/>
        </w:rPr>
        <w:t>新，原</w:t>
      </w:r>
      <w:r w:rsidRPr="00EE310E">
        <w:rPr>
          <w:rFonts w:hint="eastAsia"/>
          <w:snapToGrid/>
          <w:szCs w:val="21"/>
          <w:lang w:val="fr-CH"/>
        </w:rPr>
        <w:t>33.3.1.6.5)</w:t>
      </w:r>
      <w:r w:rsidRPr="00EE310E">
        <w:rPr>
          <w:rFonts w:hint="eastAsia"/>
          <w:snapToGrid/>
          <w:szCs w:val="21"/>
          <w:lang w:val="fr-CH"/>
        </w:rPr>
        <w:tab/>
      </w:r>
      <w:r w:rsidRPr="00EE310E">
        <w:rPr>
          <w:rFonts w:hint="eastAsia"/>
          <w:snapToGrid/>
          <w:szCs w:val="21"/>
          <w:lang w:val="fr-CH"/>
        </w:rPr>
        <w:t>在“结果”列，将“非</w:t>
      </w:r>
      <w:r w:rsidRPr="00EE310E">
        <w:rPr>
          <w:rFonts w:hint="eastAsia"/>
          <w:snapToGrid/>
          <w:szCs w:val="21"/>
          <w:lang w:val="fr-CH"/>
        </w:rPr>
        <w:t>4.2</w:t>
      </w:r>
      <w:r w:rsidRPr="00EE310E">
        <w:rPr>
          <w:rFonts w:hint="eastAsia"/>
          <w:snapToGrid/>
          <w:szCs w:val="21"/>
          <w:lang w:val="fr-CH"/>
        </w:rPr>
        <w:t>项”改为“非自加热物质”，将“</w:t>
      </w:r>
      <w:r w:rsidRPr="00EE310E">
        <w:rPr>
          <w:rFonts w:hint="eastAsia"/>
          <w:snapToGrid/>
          <w:szCs w:val="21"/>
          <w:lang w:val="fr-CH"/>
        </w:rPr>
        <w:t>4.2</w:t>
      </w:r>
      <w:r w:rsidRPr="00EE310E">
        <w:rPr>
          <w:rFonts w:hint="eastAsia"/>
          <w:snapToGrid/>
          <w:szCs w:val="21"/>
          <w:lang w:val="fr-CH"/>
        </w:rPr>
        <w:t>项</w:t>
      </w:r>
      <w:r w:rsidRPr="00EE310E">
        <w:rPr>
          <w:rFonts w:hint="eastAsia"/>
          <w:snapToGrid/>
          <w:szCs w:val="21"/>
          <w:lang w:val="fr-CH"/>
        </w:rPr>
        <w:t>II</w:t>
      </w:r>
      <w:r w:rsidRPr="00EE310E">
        <w:rPr>
          <w:rFonts w:hint="eastAsia"/>
          <w:snapToGrid/>
          <w:szCs w:val="21"/>
          <w:lang w:val="fr-CH"/>
        </w:rPr>
        <w:t>类包装”改为“</w:t>
      </w:r>
      <w:r w:rsidRPr="00EE310E">
        <w:rPr>
          <w:rFonts w:hint="eastAsia"/>
          <w:snapToGrid/>
          <w:szCs w:val="21"/>
          <w:lang w:val="fr-CH"/>
        </w:rPr>
        <w:t>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类自加热物质”，将“</w:t>
      </w:r>
      <w:r w:rsidRPr="00EE310E">
        <w:rPr>
          <w:rFonts w:hint="eastAsia"/>
          <w:snapToGrid/>
          <w:szCs w:val="21"/>
          <w:lang w:val="fr-CH"/>
        </w:rPr>
        <w:t>4.2</w:t>
      </w:r>
      <w:r w:rsidRPr="00EE310E">
        <w:rPr>
          <w:rFonts w:hint="eastAsia"/>
          <w:snapToGrid/>
          <w:szCs w:val="21"/>
          <w:lang w:val="fr-CH"/>
        </w:rPr>
        <w:t>项</w:t>
      </w:r>
      <w:r w:rsidRPr="00EE310E">
        <w:rPr>
          <w:rFonts w:hint="eastAsia"/>
          <w:snapToGrid/>
          <w:szCs w:val="21"/>
          <w:lang w:val="fr-CH"/>
        </w:rPr>
        <w:t>III</w:t>
      </w:r>
      <w:r w:rsidRPr="00EE310E">
        <w:rPr>
          <w:rFonts w:hint="eastAsia"/>
          <w:snapToGrid/>
          <w:szCs w:val="21"/>
          <w:lang w:val="fr-CH"/>
        </w:rPr>
        <w:t>类包装”改为“</w:t>
      </w:r>
      <w:r w:rsidRPr="00EE310E">
        <w:rPr>
          <w:rFonts w:hint="eastAsia"/>
          <w:snapToGrid/>
          <w:szCs w:val="21"/>
          <w:lang w:val="fr-CH"/>
        </w:rPr>
        <w:t>III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类自加热物质”。适用于“</w:t>
      </w:r>
      <w:r w:rsidRPr="00EE310E">
        <w:rPr>
          <w:rFonts w:hint="eastAsia"/>
          <w:snapToGrid/>
          <w:szCs w:val="21"/>
          <w:lang w:val="fr-CH"/>
        </w:rPr>
        <w:t>III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类”的注释不变。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33.4 (</w:t>
      </w:r>
      <w:r w:rsidRPr="00EE310E">
        <w:rPr>
          <w:rFonts w:hint="eastAsia"/>
          <w:snapToGrid/>
          <w:szCs w:val="21"/>
          <w:lang w:val="fr-CH"/>
        </w:rPr>
        <w:t>原</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删除此段，相应地，将后续段落和提及后续段落之处重新编号。</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33.5.1.1 (</w:t>
      </w:r>
      <w:r w:rsidRPr="00EE310E">
        <w:rPr>
          <w:rFonts w:hint="eastAsia"/>
          <w:snapToGrid/>
          <w:szCs w:val="21"/>
          <w:lang w:val="fr-CH"/>
        </w:rPr>
        <w:t>新，原</w:t>
      </w:r>
      <w:r w:rsidRPr="00EE310E">
        <w:rPr>
          <w:rFonts w:hint="eastAsia"/>
          <w:snapToGrid/>
          <w:szCs w:val="21"/>
          <w:lang w:val="fr-CH"/>
        </w:rPr>
        <w:t>33.4.1.1.1)</w:t>
      </w:r>
      <w:r w:rsidRPr="00EE310E">
        <w:rPr>
          <w:rFonts w:hint="eastAsia"/>
          <w:snapToGrid/>
          <w:szCs w:val="21"/>
          <w:lang w:val="fr-CH"/>
        </w:rPr>
        <w:tab/>
      </w:r>
      <w:r w:rsidRPr="00EE310E">
        <w:rPr>
          <w:rFonts w:hint="eastAsia"/>
          <w:snapToGrid/>
          <w:szCs w:val="21"/>
          <w:lang w:val="fr-CH"/>
        </w:rPr>
        <w:t>第一句中，删除“联合国”，删除“</w:t>
      </w:r>
      <w:r w:rsidRPr="00EE310E">
        <w:rPr>
          <w:rFonts w:hint="eastAsia"/>
          <w:snapToGrid/>
          <w:szCs w:val="21"/>
          <w:lang w:val="fr-CH"/>
        </w:rPr>
        <w:t>4.3</w:t>
      </w:r>
      <w:r w:rsidRPr="00EE310E">
        <w:rPr>
          <w:rFonts w:hint="eastAsia"/>
          <w:snapToGrid/>
          <w:szCs w:val="21"/>
          <w:lang w:val="fr-CH"/>
        </w:rPr>
        <w:t>项”，并在“《规章范本》第</w:t>
      </w:r>
      <w:r w:rsidRPr="00EE310E">
        <w:rPr>
          <w:rFonts w:hint="eastAsia"/>
          <w:snapToGrid/>
          <w:szCs w:val="21"/>
          <w:lang w:val="fr-CH"/>
        </w:rPr>
        <w:t>2.4.4</w:t>
      </w:r>
      <w:r w:rsidRPr="00EE310E">
        <w:rPr>
          <w:rFonts w:hint="eastAsia"/>
          <w:snapToGrid/>
          <w:szCs w:val="21"/>
          <w:lang w:val="fr-CH"/>
        </w:rPr>
        <w:t>节”之后插入“《全球统一制度》第</w:t>
      </w:r>
      <w:r w:rsidRPr="00EE310E">
        <w:rPr>
          <w:rFonts w:hint="eastAsia"/>
          <w:snapToGrid/>
          <w:szCs w:val="21"/>
          <w:lang w:val="fr-CH"/>
        </w:rPr>
        <w:t>2.12</w:t>
      </w:r>
      <w:r w:rsidRPr="00EE310E">
        <w:rPr>
          <w:rFonts w:hint="eastAsia"/>
          <w:snapToGrid/>
          <w:szCs w:val="21"/>
          <w:lang w:val="fr-CH"/>
        </w:rPr>
        <w:t>章”。第二句中，将“《规章范本》第</w:t>
      </w:r>
      <w:r w:rsidRPr="00EE310E">
        <w:rPr>
          <w:rFonts w:hint="eastAsia"/>
          <w:snapToGrid/>
          <w:szCs w:val="21"/>
          <w:lang w:val="fr-CH"/>
        </w:rPr>
        <w:t>2.4.4.2</w:t>
      </w:r>
      <w:r w:rsidRPr="00EE310E">
        <w:rPr>
          <w:rFonts w:hint="eastAsia"/>
          <w:snapToGrid/>
          <w:szCs w:val="21"/>
          <w:lang w:val="fr-CH"/>
        </w:rPr>
        <w:t>和</w:t>
      </w:r>
      <w:r w:rsidRPr="00EE310E">
        <w:rPr>
          <w:rFonts w:hint="eastAsia"/>
          <w:snapToGrid/>
          <w:szCs w:val="21"/>
          <w:lang w:val="fr-CH"/>
        </w:rPr>
        <w:t>2.4.4.3</w:t>
      </w:r>
      <w:r w:rsidRPr="00EE310E">
        <w:rPr>
          <w:rFonts w:hint="eastAsia"/>
          <w:snapToGrid/>
          <w:szCs w:val="21"/>
          <w:lang w:val="fr-CH"/>
        </w:rPr>
        <w:t>小节”改为“上述参考资料”，其余中文不变。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33.5.1.3 (</w:t>
      </w:r>
      <w:r w:rsidRPr="00EE310E">
        <w:rPr>
          <w:rFonts w:hint="eastAsia"/>
          <w:snapToGrid/>
          <w:szCs w:val="21"/>
          <w:lang w:val="fr-CH"/>
        </w:rPr>
        <w:t>新，原</w:t>
      </w:r>
      <w:r w:rsidRPr="00EE310E">
        <w:rPr>
          <w:rFonts w:hint="eastAsia"/>
          <w:snapToGrid/>
          <w:szCs w:val="21"/>
          <w:lang w:val="fr-CH"/>
        </w:rPr>
        <w:t>33.4.1.1.3)</w:t>
      </w:r>
      <w:r w:rsidRPr="00EE310E">
        <w:rPr>
          <w:rFonts w:hint="eastAsia"/>
          <w:snapToGrid/>
          <w:szCs w:val="21"/>
          <w:lang w:val="fr-CH"/>
        </w:rPr>
        <w:tab/>
      </w:r>
      <w:r w:rsidRPr="00EE310E">
        <w:rPr>
          <w:rFonts w:hint="eastAsia"/>
          <w:snapToGrid/>
          <w:szCs w:val="21"/>
          <w:lang w:val="fr-CH"/>
        </w:rPr>
        <w:t>删除“为运输目的”。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33.5.2.1 (</w:t>
      </w:r>
      <w:r w:rsidRPr="00EE310E">
        <w:rPr>
          <w:rFonts w:hint="eastAsia"/>
          <w:snapToGrid/>
          <w:szCs w:val="21"/>
          <w:lang w:val="fr-CH"/>
        </w:rPr>
        <w:t>新，原</w:t>
      </w:r>
      <w:r w:rsidRPr="00EE310E">
        <w:rPr>
          <w:rFonts w:hint="eastAsia"/>
          <w:snapToGrid/>
          <w:szCs w:val="21"/>
          <w:lang w:val="fr-CH"/>
        </w:rPr>
        <w:t>33.4.1.2.1)</w:t>
      </w:r>
      <w:r w:rsidRPr="00EE310E">
        <w:rPr>
          <w:rFonts w:hint="eastAsia"/>
          <w:snapToGrid/>
          <w:szCs w:val="21"/>
          <w:lang w:val="fr-CH"/>
        </w:rPr>
        <w:tab/>
      </w:r>
      <w:r w:rsidRPr="00EE310E">
        <w:rPr>
          <w:rFonts w:hint="eastAsia"/>
          <w:snapToGrid/>
          <w:szCs w:val="21"/>
          <w:lang w:val="fr-CH"/>
        </w:rPr>
        <w:t>将第一句改为：“对于新物质，应进行《规章范本》第</w:t>
      </w:r>
      <w:r w:rsidRPr="00EE310E">
        <w:rPr>
          <w:rFonts w:hint="eastAsia"/>
          <w:snapToGrid/>
          <w:szCs w:val="21"/>
          <w:lang w:val="fr-CH"/>
        </w:rPr>
        <w:t>2.4.4.2</w:t>
      </w:r>
      <w:r w:rsidRPr="00EE310E">
        <w:rPr>
          <w:rFonts w:hint="eastAsia"/>
          <w:snapToGrid/>
          <w:szCs w:val="21"/>
          <w:lang w:val="fr-CH"/>
        </w:rPr>
        <w:t>和</w:t>
      </w:r>
      <w:r w:rsidRPr="00EE310E">
        <w:rPr>
          <w:rFonts w:hint="eastAsia"/>
          <w:snapToGrid/>
          <w:szCs w:val="21"/>
          <w:lang w:val="fr-CH"/>
        </w:rPr>
        <w:t>2.4.4.3</w:t>
      </w:r>
      <w:r w:rsidRPr="00EE310E">
        <w:rPr>
          <w:rFonts w:hint="eastAsia"/>
          <w:snapToGrid/>
          <w:szCs w:val="21"/>
          <w:lang w:val="fr-CH"/>
        </w:rPr>
        <w:t>小节和《全球统一制度》第</w:t>
      </w:r>
      <w:r w:rsidRPr="00EE310E">
        <w:rPr>
          <w:rFonts w:hint="eastAsia"/>
          <w:snapToGrid/>
          <w:szCs w:val="21"/>
          <w:lang w:val="fr-CH"/>
        </w:rPr>
        <w:t>2.12</w:t>
      </w:r>
      <w:r w:rsidRPr="00EE310E">
        <w:rPr>
          <w:rFonts w:hint="eastAsia"/>
          <w:snapToGrid/>
          <w:szCs w:val="21"/>
          <w:lang w:val="fr-CH"/>
        </w:rPr>
        <w:t>章所载的分类程序。”。删除第二句。</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33.5.3.1 (</w:t>
      </w:r>
      <w:r w:rsidRPr="00EE310E">
        <w:rPr>
          <w:rFonts w:hint="eastAsia"/>
          <w:snapToGrid/>
          <w:szCs w:val="21"/>
          <w:lang w:val="fr-CH"/>
        </w:rPr>
        <w:t>新，原</w:t>
      </w:r>
      <w:r w:rsidRPr="00EE310E">
        <w:rPr>
          <w:rFonts w:hint="eastAsia"/>
          <w:snapToGrid/>
          <w:szCs w:val="21"/>
          <w:lang w:val="fr-CH"/>
        </w:rPr>
        <w:t>33.4.1.3.1)</w:t>
      </w:r>
      <w:r w:rsidRPr="00EE310E">
        <w:rPr>
          <w:rFonts w:hint="eastAsia"/>
          <w:snapToGrid/>
          <w:szCs w:val="21"/>
          <w:lang w:val="fr-CH"/>
        </w:rPr>
        <w:tab/>
      </w:r>
      <w:r w:rsidRPr="00EE310E">
        <w:rPr>
          <w:rFonts w:hint="eastAsia"/>
          <w:snapToGrid/>
          <w:szCs w:val="21"/>
          <w:lang w:val="fr-CH"/>
        </w:rPr>
        <w:t>将第四句末的“划为</w:t>
      </w:r>
      <w:r w:rsidRPr="00EE310E">
        <w:rPr>
          <w:rFonts w:hint="eastAsia"/>
          <w:snapToGrid/>
          <w:szCs w:val="21"/>
          <w:lang w:val="fr-CH"/>
        </w:rPr>
        <w:t>4.3</w:t>
      </w:r>
      <w:r w:rsidRPr="00EE310E">
        <w:rPr>
          <w:rFonts w:hint="eastAsia"/>
          <w:snapToGrid/>
          <w:szCs w:val="21"/>
          <w:lang w:val="fr-CH"/>
        </w:rPr>
        <w:t>项”改为“划为遇水放出易燃气体的物质”。第六句中，中文不变。最后一句中，删除“</w:t>
      </w:r>
      <w:r w:rsidRPr="00EE310E">
        <w:rPr>
          <w:rFonts w:hint="eastAsia"/>
          <w:snapToGrid/>
          <w:szCs w:val="21"/>
          <w:lang w:val="fr-CH"/>
        </w:rPr>
        <w:t>4.3</w:t>
      </w:r>
      <w:r w:rsidRPr="00EE310E">
        <w:rPr>
          <w:rFonts w:hint="eastAsia"/>
          <w:snapToGrid/>
          <w:szCs w:val="21"/>
          <w:lang w:val="fr-CH"/>
        </w:rPr>
        <w:t>项的”，并在“</w:t>
      </w:r>
      <w:r w:rsidRPr="00EE310E">
        <w:rPr>
          <w:rFonts w:hint="eastAsia"/>
          <w:snapToGrid/>
          <w:szCs w:val="21"/>
          <w:lang w:val="fr-CH"/>
        </w:rPr>
        <w:t>I</w:t>
      </w:r>
      <w:r w:rsidRPr="00EE310E">
        <w:rPr>
          <w:rFonts w:hint="eastAsia"/>
          <w:snapToGrid/>
          <w:szCs w:val="21"/>
          <w:lang w:val="fr-CH"/>
        </w:rPr>
        <w:t>类、</w:t>
      </w:r>
      <w:r w:rsidRPr="00EE310E">
        <w:rPr>
          <w:rFonts w:hint="eastAsia"/>
          <w:snapToGrid/>
          <w:szCs w:val="21"/>
          <w:lang w:val="fr-CH"/>
        </w:rPr>
        <w:t>II</w:t>
      </w:r>
      <w:r w:rsidRPr="00EE310E">
        <w:rPr>
          <w:rFonts w:hint="eastAsia"/>
          <w:snapToGrid/>
          <w:szCs w:val="21"/>
          <w:lang w:val="fr-CH"/>
        </w:rPr>
        <w:t>类或</w:t>
      </w:r>
      <w:r w:rsidRPr="00EE310E">
        <w:rPr>
          <w:rFonts w:hint="eastAsia"/>
          <w:snapToGrid/>
          <w:szCs w:val="21"/>
          <w:lang w:val="fr-CH"/>
        </w:rPr>
        <w:t>III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或第</w:t>
      </w:r>
      <w:r w:rsidRPr="00EE310E">
        <w:rPr>
          <w:rFonts w:hint="eastAsia"/>
          <w:snapToGrid/>
          <w:szCs w:val="21"/>
          <w:lang w:val="fr-CH"/>
        </w:rPr>
        <w:t>3</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33.5.4.3.5 (</w:t>
      </w:r>
      <w:r w:rsidRPr="00EE310E">
        <w:rPr>
          <w:rFonts w:hint="eastAsia"/>
          <w:snapToGrid/>
          <w:szCs w:val="21"/>
          <w:lang w:val="fr-CH"/>
        </w:rPr>
        <w:t>新，原</w:t>
      </w:r>
      <w:r w:rsidRPr="00EE310E">
        <w:rPr>
          <w:rFonts w:hint="eastAsia"/>
          <w:snapToGrid/>
          <w:szCs w:val="21"/>
          <w:lang w:val="fr-CH"/>
        </w:rPr>
        <w:t>33.4.1.4.3.5)</w:t>
      </w:r>
      <w:r w:rsidRPr="00EE310E">
        <w:rPr>
          <w:rFonts w:hint="eastAsia"/>
          <w:snapToGrid/>
          <w:szCs w:val="21"/>
          <w:lang w:val="fr-CH"/>
        </w:rPr>
        <w:tab/>
      </w:r>
      <w:r w:rsidR="005572B1">
        <w:rPr>
          <w:snapToGrid/>
          <w:szCs w:val="21"/>
          <w:lang w:val="fr-CH"/>
        </w:rPr>
        <w:tab/>
      </w:r>
      <w:r w:rsidRPr="00EE310E">
        <w:rPr>
          <w:rFonts w:hint="eastAsia"/>
          <w:snapToGrid/>
          <w:szCs w:val="21"/>
          <w:lang w:val="fr-CH"/>
        </w:rPr>
        <w:t>倒数第二句中，在“包装类别”之后插入“</w:t>
      </w:r>
      <w:r w:rsidRPr="00EE310E">
        <w:rPr>
          <w:rFonts w:hint="eastAsia"/>
          <w:snapToGrid/>
          <w:szCs w:val="21"/>
          <w:lang w:val="fr-CH"/>
        </w:rPr>
        <w:t>/</w:t>
      </w:r>
      <w:r w:rsidRPr="00EE310E">
        <w:rPr>
          <w:rFonts w:hint="eastAsia"/>
          <w:snapToGrid/>
          <w:szCs w:val="21"/>
          <w:lang w:val="fr-CH"/>
        </w:rPr>
        <w:t>类”，并将“</w:t>
      </w:r>
      <w:r w:rsidRPr="00EE310E">
        <w:rPr>
          <w:rFonts w:hint="eastAsia"/>
          <w:snapToGrid/>
          <w:szCs w:val="21"/>
          <w:lang w:val="fr-CH"/>
        </w:rPr>
        <w:t>4.3</w:t>
      </w:r>
      <w:r w:rsidRPr="00EE310E">
        <w:rPr>
          <w:rFonts w:hint="eastAsia"/>
          <w:snapToGrid/>
          <w:szCs w:val="21"/>
          <w:lang w:val="fr-CH"/>
        </w:rPr>
        <w:t>项”改为“这一危险种类”。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33.5.4.4.1 (</w:t>
      </w:r>
      <w:r w:rsidRPr="00EE310E">
        <w:rPr>
          <w:rFonts w:hint="eastAsia"/>
          <w:snapToGrid/>
          <w:szCs w:val="21"/>
          <w:lang w:val="fr-CH"/>
        </w:rPr>
        <w:t>新，原</w:t>
      </w:r>
      <w:r w:rsidRPr="00EE310E">
        <w:rPr>
          <w:rFonts w:hint="eastAsia"/>
          <w:snapToGrid/>
          <w:szCs w:val="21"/>
          <w:lang w:val="fr-CH"/>
        </w:rPr>
        <w:t>33.4.1.4.4.1)</w:t>
      </w:r>
      <w:r w:rsidRPr="00EE310E">
        <w:rPr>
          <w:rFonts w:hint="eastAsia"/>
          <w:snapToGrid/>
          <w:szCs w:val="21"/>
          <w:lang w:val="fr-CH"/>
        </w:rPr>
        <w:tab/>
      </w:r>
      <w:r w:rsidR="005572B1">
        <w:rPr>
          <w:snapToGrid/>
          <w:szCs w:val="21"/>
          <w:lang w:val="fr-CH"/>
        </w:rPr>
        <w:tab/>
      </w:r>
      <w:r w:rsidRPr="00EE310E">
        <w:rPr>
          <w:rFonts w:hint="eastAsia"/>
          <w:snapToGrid/>
          <w:szCs w:val="21"/>
          <w:lang w:val="fr-CH"/>
        </w:rPr>
        <w:t>将“</w:t>
      </w:r>
      <w:r w:rsidRPr="00EE310E">
        <w:rPr>
          <w:rFonts w:hint="eastAsia"/>
          <w:snapToGrid/>
          <w:szCs w:val="21"/>
          <w:lang w:val="fr-CH"/>
        </w:rPr>
        <w:t>4.3</w:t>
      </w:r>
      <w:r w:rsidRPr="00EE310E">
        <w:rPr>
          <w:rFonts w:hint="eastAsia"/>
          <w:snapToGrid/>
          <w:szCs w:val="21"/>
          <w:lang w:val="fr-CH"/>
        </w:rPr>
        <w:t>项”改为“这一危险种类”。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33.5.4.4.2 (</w:t>
      </w:r>
      <w:r w:rsidRPr="00EE310E">
        <w:rPr>
          <w:rFonts w:hint="eastAsia"/>
          <w:snapToGrid/>
          <w:szCs w:val="21"/>
          <w:lang w:val="fr-CH"/>
        </w:rPr>
        <w:t>新，原</w:t>
      </w:r>
      <w:r w:rsidRPr="00EE310E">
        <w:rPr>
          <w:rFonts w:hint="eastAsia"/>
          <w:snapToGrid/>
          <w:szCs w:val="21"/>
          <w:lang w:val="fr-CH"/>
        </w:rPr>
        <w:t>33.4.1.4.4.2)</w:t>
      </w:r>
      <w:r w:rsidRPr="00EE310E">
        <w:rPr>
          <w:rFonts w:hint="eastAsia"/>
          <w:snapToGrid/>
          <w:szCs w:val="21"/>
          <w:lang w:val="fr-CH"/>
        </w:rPr>
        <w:tab/>
      </w:r>
      <w:r w:rsidR="005572B1">
        <w:rPr>
          <w:snapToGrid/>
          <w:szCs w:val="21"/>
          <w:lang w:val="fr-CH"/>
        </w:rPr>
        <w:tab/>
      </w:r>
      <w:r w:rsidRPr="00EE310E">
        <w:rPr>
          <w:rFonts w:hint="eastAsia"/>
          <w:snapToGrid/>
          <w:szCs w:val="21"/>
          <w:lang w:val="fr-CH"/>
        </w:rPr>
        <w:t>在“</w:t>
      </w:r>
      <w:r w:rsidRPr="00EE310E">
        <w:rPr>
          <w:rFonts w:hint="eastAsia"/>
          <w:snapToGrid/>
          <w:szCs w:val="21"/>
          <w:lang w:val="fr-CH"/>
        </w:rPr>
        <w:t>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33.5.4.4.3 (</w:t>
      </w:r>
      <w:r w:rsidRPr="00EE310E">
        <w:rPr>
          <w:rFonts w:hint="eastAsia"/>
          <w:snapToGrid/>
          <w:szCs w:val="21"/>
          <w:lang w:val="fr-CH"/>
        </w:rPr>
        <w:t>新，原</w:t>
      </w:r>
      <w:r w:rsidRPr="00EE310E">
        <w:rPr>
          <w:rFonts w:hint="eastAsia"/>
          <w:snapToGrid/>
          <w:szCs w:val="21"/>
          <w:lang w:val="fr-CH"/>
        </w:rPr>
        <w:t>33.4.1.4.4.3)</w:t>
      </w:r>
      <w:r w:rsidR="005572B1">
        <w:rPr>
          <w:snapToGrid/>
          <w:szCs w:val="21"/>
          <w:lang w:val="fr-CH"/>
        </w:rPr>
        <w:tab/>
      </w:r>
      <w:r w:rsidRPr="00EE310E">
        <w:rPr>
          <w:rFonts w:hint="eastAsia"/>
          <w:snapToGrid/>
          <w:szCs w:val="21"/>
          <w:lang w:val="fr-CH"/>
        </w:rPr>
        <w:tab/>
      </w:r>
      <w:r w:rsidRPr="00EE310E">
        <w:rPr>
          <w:rFonts w:hint="eastAsia"/>
          <w:snapToGrid/>
          <w:szCs w:val="21"/>
          <w:lang w:val="fr-CH"/>
        </w:rPr>
        <w:t>在“</w:t>
      </w:r>
      <w:r w:rsidRPr="00EE310E">
        <w:rPr>
          <w:rFonts w:hint="eastAsia"/>
          <w:snapToGrid/>
          <w:szCs w:val="21"/>
          <w:lang w:val="fr-CH"/>
        </w:rPr>
        <w:t>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类”，并在“</w:t>
      </w:r>
      <w:r w:rsidRPr="00EE310E">
        <w:rPr>
          <w:rFonts w:hint="eastAsia"/>
          <w:snapToGrid/>
          <w:szCs w:val="21"/>
          <w:lang w:val="fr-CH"/>
        </w:rPr>
        <w:t>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33.5.4.4.4 (</w:t>
      </w:r>
      <w:r w:rsidRPr="00EE310E">
        <w:rPr>
          <w:rFonts w:hint="eastAsia"/>
          <w:snapToGrid/>
          <w:szCs w:val="21"/>
          <w:lang w:val="fr-CH"/>
        </w:rPr>
        <w:t>新，原</w:t>
      </w:r>
      <w:r w:rsidRPr="00EE310E">
        <w:rPr>
          <w:rFonts w:hint="eastAsia"/>
          <w:snapToGrid/>
          <w:szCs w:val="21"/>
          <w:lang w:val="fr-CH"/>
        </w:rPr>
        <w:t>33.4.1.4.4.4)</w:t>
      </w:r>
      <w:r w:rsidRPr="00EE310E">
        <w:rPr>
          <w:rFonts w:hint="eastAsia"/>
          <w:snapToGrid/>
          <w:szCs w:val="21"/>
          <w:lang w:val="fr-CH"/>
        </w:rPr>
        <w:tab/>
      </w:r>
      <w:r w:rsidR="005572B1">
        <w:rPr>
          <w:snapToGrid/>
          <w:szCs w:val="21"/>
          <w:lang w:val="fr-CH"/>
        </w:rPr>
        <w:tab/>
      </w:r>
      <w:r w:rsidRPr="00EE310E">
        <w:rPr>
          <w:rFonts w:hint="eastAsia"/>
          <w:snapToGrid/>
          <w:szCs w:val="21"/>
          <w:lang w:val="fr-CH"/>
        </w:rPr>
        <w:t>在“</w:t>
      </w:r>
      <w:r w:rsidRPr="00EE310E">
        <w:rPr>
          <w:rFonts w:hint="eastAsia"/>
          <w:snapToGrid/>
          <w:szCs w:val="21"/>
          <w:lang w:val="fr-CH"/>
        </w:rPr>
        <w:t>III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类”，并将“</w:t>
      </w:r>
      <w:r w:rsidRPr="00EE310E">
        <w:rPr>
          <w:rFonts w:hint="eastAsia"/>
          <w:snapToGrid/>
          <w:szCs w:val="21"/>
          <w:lang w:val="fr-CH"/>
        </w:rPr>
        <w:t>I</w:t>
      </w:r>
      <w:r w:rsidRPr="00EE310E">
        <w:rPr>
          <w:rFonts w:hint="eastAsia"/>
          <w:snapToGrid/>
          <w:szCs w:val="21"/>
          <w:lang w:val="fr-CH"/>
        </w:rPr>
        <w:t>类包装和</w:t>
      </w:r>
      <w:r w:rsidRPr="00EE310E">
        <w:rPr>
          <w:rFonts w:hint="eastAsia"/>
          <w:snapToGrid/>
          <w:szCs w:val="21"/>
          <w:lang w:val="fr-CH"/>
        </w:rPr>
        <w:t>II</w:t>
      </w:r>
      <w:r w:rsidRPr="00EE310E">
        <w:rPr>
          <w:rFonts w:hint="eastAsia"/>
          <w:snapToGrid/>
          <w:szCs w:val="21"/>
          <w:lang w:val="fr-CH"/>
        </w:rPr>
        <w:t>类包装”改为“</w:t>
      </w:r>
      <w:r w:rsidRPr="00EE310E">
        <w:rPr>
          <w:rFonts w:hint="eastAsia"/>
          <w:snapToGrid/>
          <w:szCs w:val="21"/>
          <w:lang w:val="fr-CH"/>
        </w:rPr>
        <w:t>I</w:t>
      </w:r>
      <w:r w:rsidRPr="00EE310E">
        <w:rPr>
          <w:rFonts w:hint="eastAsia"/>
          <w:snapToGrid/>
          <w:szCs w:val="21"/>
          <w:lang w:val="fr-CH"/>
        </w:rPr>
        <w:t>类或</w:t>
      </w:r>
      <w:r w:rsidRPr="00EE310E">
        <w:rPr>
          <w:rFonts w:hint="eastAsia"/>
          <w:snapToGrid/>
          <w:szCs w:val="21"/>
          <w:lang w:val="fr-CH"/>
        </w:rPr>
        <w:t>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或第</w:t>
      </w:r>
      <w:r w:rsidRPr="00EE310E">
        <w:rPr>
          <w:rFonts w:hint="eastAsia"/>
          <w:snapToGrid/>
          <w:szCs w:val="21"/>
          <w:lang w:val="fr-CH"/>
        </w:rPr>
        <w:t>2</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33.5.4.5 (</w:t>
      </w:r>
      <w:r w:rsidRPr="00EE310E">
        <w:rPr>
          <w:rFonts w:hint="eastAsia"/>
          <w:snapToGrid/>
          <w:szCs w:val="21"/>
          <w:lang w:val="fr-CH"/>
        </w:rPr>
        <w:t>新，原</w:t>
      </w:r>
      <w:r w:rsidRPr="00EE310E">
        <w:rPr>
          <w:rFonts w:hint="eastAsia"/>
          <w:snapToGrid/>
          <w:szCs w:val="21"/>
          <w:lang w:val="fr-CH"/>
        </w:rPr>
        <w:t>33.4.1.4.5)</w:t>
      </w:r>
      <w:r w:rsidRPr="00EE310E">
        <w:rPr>
          <w:rFonts w:hint="eastAsia"/>
          <w:snapToGrid/>
          <w:szCs w:val="21"/>
          <w:lang w:val="fr-CH"/>
        </w:rPr>
        <w:tab/>
      </w:r>
      <w:r w:rsidRPr="00EE310E">
        <w:rPr>
          <w:rFonts w:hint="eastAsia"/>
          <w:snapToGrid/>
          <w:szCs w:val="21"/>
          <w:lang w:val="fr-CH"/>
        </w:rPr>
        <w:t>在“结果”列，将“非</w:t>
      </w:r>
      <w:r w:rsidRPr="00EE310E">
        <w:rPr>
          <w:rFonts w:hint="eastAsia"/>
          <w:snapToGrid/>
          <w:szCs w:val="21"/>
          <w:lang w:val="fr-CH"/>
        </w:rPr>
        <w:t>4.3</w:t>
      </w:r>
      <w:r w:rsidRPr="00EE310E">
        <w:rPr>
          <w:rFonts w:hint="eastAsia"/>
          <w:snapToGrid/>
          <w:szCs w:val="21"/>
          <w:lang w:val="fr-CH"/>
        </w:rPr>
        <w:t>项”改为“不划入这一危险种类”。</w:t>
      </w:r>
    </w:p>
    <w:p w:rsidR="00EE310E" w:rsidRPr="00EE310E" w:rsidRDefault="00EE310E" w:rsidP="005572B1">
      <w:pPr>
        <w:pStyle w:val="H1GC"/>
        <w:rPr>
          <w:lang w:val="fr-CH"/>
        </w:rPr>
      </w:pPr>
      <w:r w:rsidRPr="00EE310E">
        <w:rPr>
          <w:rFonts w:hint="eastAsia"/>
          <w:lang w:val="fr-CH"/>
        </w:rPr>
        <w:tab/>
      </w:r>
      <w:r w:rsidRPr="00EE310E">
        <w:rPr>
          <w:rFonts w:hint="eastAsia"/>
          <w:lang w:val="fr-CH"/>
        </w:rPr>
        <w:tab/>
      </w:r>
      <w:r w:rsidRPr="00EE310E">
        <w:rPr>
          <w:rFonts w:hint="eastAsia"/>
          <w:lang w:val="fr-CH"/>
        </w:rPr>
        <w:t>第</w:t>
      </w:r>
      <w:r w:rsidRPr="00EE310E">
        <w:rPr>
          <w:rFonts w:hint="eastAsia"/>
          <w:lang w:val="fr-CH"/>
        </w:rPr>
        <w:t>34</w:t>
      </w:r>
      <w:r w:rsidRPr="00EE310E">
        <w:rPr>
          <w:rFonts w:hint="eastAsia"/>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005572B1">
        <w:rPr>
          <w:snapToGrid/>
          <w:szCs w:val="21"/>
          <w:lang w:val="fr-CH"/>
        </w:rPr>
        <w:tab/>
      </w:r>
      <w:r w:rsidRPr="00EE310E">
        <w:rPr>
          <w:rFonts w:hint="eastAsia"/>
          <w:snapToGrid/>
          <w:szCs w:val="21"/>
          <w:lang w:val="fr-CH"/>
        </w:rPr>
        <w:t>标题中，将“</w:t>
      </w:r>
      <w:r w:rsidRPr="00EE310E">
        <w:rPr>
          <w:rFonts w:hint="eastAsia"/>
          <w:snapToGrid/>
          <w:szCs w:val="21"/>
          <w:lang w:val="fr-CH"/>
        </w:rPr>
        <w:t>5.1</w:t>
      </w:r>
      <w:r w:rsidRPr="00EE310E">
        <w:rPr>
          <w:rFonts w:hint="eastAsia"/>
          <w:snapToGrid/>
          <w:szCs w:val="21"/>
          <w:lang w:val="fr-CH"/>
        </w:rPr>
        <w:t>项氧化性物质”改为“氧化性固体和液体”。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34.1.1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将第一句改为：“本节介绍氧化性固体和液体的分类方法</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2.5.2</w:t>
      </w:r>
      <w:r w:rsidRPr="00EE310E">
        <w:rPr>
          <w:rFonts w:hint="eastAsia"/>
          <w:snapToGrid/>
          <w:szCs w:val="21"/>
          <w:lang w:val="fr-CH"/>
        </w:rPr>
        <w:t>节及《全球统一制度》第</w:t>
      </w:r>
      <w:r w:rsidRPr="00EE310E">
        <w:rPr>
          <w:rFonts w:hint="eastAsia"/>
          <w:snapToGrid/>
          <w:szCs w:val="21"/>
          <w:lang w:val="fr-CH"/>
        </w:rPr>
        <w:t>2.13</w:t>
      </w:r>
      <w:r w:rsidRPr="00EE310E">
        <w:rPr>
          <w:rFonts w:hint="eastAsia"/>
          <w:snapToGrid/>
          <w:szCs w:val="21"/>
          <w:lang w:val="fr-CH"/>
        </w:rPr>
        <w:t>和</w:t>
      </w:r>
      <w:r w:rsidRPr="00EE310E">
        <w:rPr>
          <w:rFonts w:hint="eastAsia"/>
          <w:snapToGrid/>
          <w:szCs w:val="21"/>
          <w:lang w:val="fr-CH"/>
        </w:rPr>
        <w:t>2.14</w:t>
      </w:r>
      <w:r w:rsidRPr="00EE310E">
        <w:rPr>
          <w:rFonts w:hint="eastAsia"/>
          <w:snapToGrid/>
          <w:szCs w:val="21"/>
          <w:lang w:val="fr-CH"/>
        </w:rPr>
        <w:t>章</w:t>
      </w:r>
      <w:r w:rsidRPr="00EE310E">
        <w:rPr>
          <w:rFonts w:hint="eastAsia"/>
          <w:snapToGrid/>
          <w:szCs w:val="21"/>
          <w:lang w:val="fr-CH"/>
        </w:rPr>
        <w:t>)</w:t>
      </w:r>
      <w:r w:rsidRPr="00EE310E">
        <w:rPr>
          <w:rFonts w:hint="eastAsia"/>
          <w:snapToGrid/>
          <w:szCs w:val="21"/>
          <w:lang w:val="fr-CH"/>
        </w:rPr>
        <w:t>。”。第二句中，将“《规章范本》第</w:t>
      </w:r>
      <w:r w:rsidRPr="00EE310E">
        <w:rPr>
          <w:rFonts w:hint="eastAsia"/>
          <w:snapToGrid/>
          <w:szCs w:val="21"/>
          <w:lang w:val="fr-CH"/>
        </w:rPr>
        <w:t>2.5.2.2</w:t>
      </w:r>
      <w:r w:rsidRPr="00EE310E">
        <w:rPr>
          <w:rFonts w:hint="eastAsia"/>
          <w:snapToGrid/>
          <w:szCs w:val="21"/>
          <w:lang w:val="fr-CH"/>
        </w:rPr>
        <w:t>和</w:t>
      </w:r>
      <w:r w:rsidRPr="00EE310E">
        <w:rPr>
          <w:rFonts w:hint="eastAsia"/>
          <w:snapToGrid/>
          <w:szCs w:val="21"/>
          <w:lang w:val="fr-CH"/>
        </w:rPr>
        <w:t>2.5.2.3</w:t>
      </w:r>
      <w:r w:rsidRPr="00EE310E">
        <w:rPr>
          <w:rFonts w:hint="eastAsia"/>
          <w:snapToGrid/>
          <w:szCs w:val="21"/>
          <w:lang w:val="fr-CH"/>
        </w:rPr>
        <w:t>段”改为“上述参考资料”，其余中文不变。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34.2.1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将第一句改为：“对于新物质，应按照标准进行类，除非</w:t>
      </w:r>
      <w:r w:rsidRPr="00EE310E">
        <w:rPr>
          <w:rFonts w:hint="eastAsia"/>
          <w:snapToGrid/>
          <w:szCs w:val="21"/>
          <w:lang w:val="fr-CH"/>
        </w:rPr>
        <w:t>(</w:t>
      </w:r>
      <w:r w:rsidRPr="00EE310E">
        <w:rPr>
          <w:rFonts w:hint="eastAsia"/>
          <w:snapToGrid/>
          <w:szCs w:val="21"/>
          <w:lang w:val="fr-CH"/>
        </w:rPr>
        <w:t>因其物理性质等原因</w:t>
      </w:r>
      <w:r w:rsidRPr="00EE310E">
        <w:rPr>
          <w:rFonts w:hint="eastAsia"/>
          <w:snapToGrid/>
          <w:szCs w:val="21"/>
          <w:lang w:val="fr-CH"/>
        </w:rPr>
        <w:t>)</w:t>
      </w:r>
      <w:r w:rsidRPr="00EE310E">
        <w:rPr>
          <w:rFonts w:hint="eastAsia"/>
          <w:snapToGrid/>
          <w:szCs w:val="21"/>
          <w:lang w:val="fr-CH"/>
        </w:rPr>
        <w:t>无法进行这些试验。”。删除最后一句。</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34.3</w:t>
      </w:r>
      <w:r w:rsidRPr="00EE310E">
        <w:rPr>
          <w:rFonts w:hint="eastAsia"/>
          <w:snapToGrid/>
          <w:szCs w:val="21"/>
          <w:lang w:val="fr-CH"/>
        </w:rPr>
        <w:tab/>
      </w:r>
      <w:r w:rsidRPr="00EE310E">
        <w:rPr>
          <w:rFonts w:hint="eastAsia"/>
          <w:snapToGrid/>
          <w:szCs w:val="21"/>
          <w:lang w:val="fr-CH"/>
        </w:rPr>
        <w:tab/>
      </w:r>
      <w:r w:rsidR="005572B1">
        <w:rPr>
          <w:snapToGrid/>
          <w:szCs w:val="21"/>
          <w:lang w:val="fr-CH"/>
        </w:rPr>
        <w:tab/>
      </w:r>
      <w:r w:rsidRPr="00EE310E">
        <w:rPr>
          <w:rFonts w:hint="eastAsia"/>
          <w:snapToGrid/>
          <w:szCs w:val="21"/>
          <w:lang w:val="fr-CH"/>
        </w:rPr>
        <w:t>第一句中，删除“下文所载的”，将“氧化性物质”改为“氧化性固体和液体”，删除“为运输目的”，并将“主管部门”改为“分类者”。</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34.3.1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第一句中，将“固态物质”改为“固体”。删除第二句。</w:t>
      </w:r>
      <w:r w:rsidRPr="00EE310E">
        <w:rPr>
          <w:rFonts w:hint="eastAsia"/>
          <w:snapToGrid/>
          <w:szCs w:val="21"/>
          <w:lang w:val="fr-CH"/>
        </w:rPr>
        <w:t>(</w:t>
      </w:r>
      <w:r w:rsidRPr="00EE310E">
        <w:rPr>
          <w:rFonts w:hint="eastAsia"/>
          <w:snapToGrid/>
          <w:szCs w:val="21"/>
          <w:lang w:val="fr-CH"/>
        </w:rPr>
        <w:t>原</w:t>
      </w:r>
      <w:r w:rsidRPr="00EE310E">
        <w:rPr>
          <w:rFonts w:hint="eastAsia"/>
          <w:snapToGrid/>
          <w:szCs w:val="21"/>
          <w:lang w:val="fr-CH"/>
        </w:rPr>
        <w:t>)</w:t>
      </w:r>
      <w:r w:rsidRPr="00EE310E">
        <w:rPr>
          <w:rFonts w:hint="eastAsia"/>
          <w:snapToGrid/>
          <w:szCs w:val="21"/>
          <w:lang w:val="fr-CH"/>
        </w:rPr>
        <w:t>第三句中，删除“第</w:t>
      </w:r>
      <w:r w:rsidRPr="00EE310E">
        <w:rPr>
          <w:rFonts w:hint="eastAsia"/>
          <w:snapToGrid/>
          <w:szCs w:val="21"/>
          <w:lang w:val="fr-CH"/>
        </w:rPr>
        <w:t>5.1</w:t>
      </w:r>
      <w:r w:rsidRPr="00EE310E">
        <w:rPr>
          <w:rFonts w:hint="eastAsia"/>
          <w:snapToGrid/>
          <w:szCs w:val="21"/>
          <w:lang w:val="fr-CH"/>
        </w:rPr>
        <w:t>项”，将“应划为</w:t>
      </w:r>
      <w:r w:rsidRPr="00EE310E">
        <w:rPr>
          <w:rFonts w:hint="eastAsia"/>
          <w:snapToGrid/>
          <w:szCs w:val="21"/>
          <w:lang w:val="fr-CH"/>
        </w:rPr>
        <w:t>I</w:t>
      </w:r>
      <w:r w:rsidRPr="00EE310E">
        <w:rPr>
          <w:rFonts w:hint="eastAsia"/>
          <w:snapToGrid/>
          <w:szCs w:val="21"/>
          <w:lang w:val="fr-CH"/>
        </w:rPr>
        <w:t>类包装、</w:t>
      </w:r>
      <w:r w:rsidRPr="00EE310E">
        <w:rPr>
          <w:rFonts w:hint="eastAsia"/>
          <w:snapToGrid/>
          <w:szCs w:val="21"/>
          <w:lang w:val="fr-CH"/>
        </w:rPr>
        <w:t>II</w:t>
      </w:r>
      <w:r w:rsidRPr="00EE310E">
        <w:rPr>
          <w:rFonts w:hint="eastAsia"/>
          <w:snapToGrid/>
          <w:szCs w:val="21"/>
          <w:lang w:val="fr-CH"/>
        </w:rPr>
        <w:t>类包装或</w:t>
      </w:r>
      <w:r w:rsidRPr="00EE310E">
        <w:rPr>
          <w:rFonts w:hint="eastAsia"/>
          <w:snapToGrid/>
          <w:szCs w:val="21"/>
          <w:lang w:val="fr-CH"/>
        </w:rPr>
        <w:t>III</w:t>
      </w:r>
      <w:r w:rsidRPr="00EE310E">
        <w:rPr>
          <w:rFonts w:hint="eastAsia"/>
          <w:snapToGrid/>
          <w:szCs w:val="21"/>
          <w:lang w:val="fr-CH"/>
        </w:rPr>
        <w:t>类包装”改为“应划入</w:t>
      </w:r>
      <w:r w:rsidRPr="00EE310E">
        <w:rPr>
          <w:rFonts w:hint="eastAsia"/>
          <w:snapToGrid/>
          <w:szCs w:val="21"/>
          <w:lang w:val="fr-CH"/>
        </w:rPr>
        <w:t>I</w:t>
      </w:r>
      <w:r w:rsidRPr="00EE310E">
        <w:rPr>
          <w:rFonts w:hint="eastAsia"/>
          <w:snapToGrid/>
          <w:szCs w:val="21"/>
          <w:lang w:val="fr-CH"/>
        </w:rPr>
        <w:t>类、</w:t>
      </w:r>
      <w:r w:rsidRPr="00EE310E">
        <w:rPr>
          <w:rFonts w:hint="eastAsia"/>
          <w:snapToGrid/>
          <w:szCs w:val="21"/>
          <w:lang w:val="fr-CH"/>
        </w:rPr>
        <w:t>II</w:t>
      </w:r>
      <w:r w:rsidRPr="00EE310E">
        <w:rPr>
          <w:rFonts w:hint="eastAsia"/>
          <w:snapToGrid/>
          <w:szCs w:val="21"/>
          <w:lang w:val="fr-CH"/>
        </w:rPr>
        <w:t>类或三类包装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和第</w:t>
      </w:r>
      <w:r w:rsidRPr="00EE310E">
        <w:rPr>
          <w:rFonts w:hint="eastAsia"/>
          <w:snapToGrid/>
          <w:szCs w:val="21"/>
          <w:lang w:val="fr-CH"/>
        </w:rPr>
        <w:t>3</w:t>
      </w:r>
      <w:r w:rsidRPr="00EE310E">
        <w:rPr>
          <w:rFonts w:hint="eastAsia"/>
          <w:snapToGrid/>
          <w:szCs w:val="21"/>
          <w:lang w:val="fr-CH"/>
        </w:rPr>
        <w:t>类”，并在“根据试验结果决定”之后插入句号</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。原第三句后半部分因而单独成句，改为：“为运输目的，对于具有不止一种危险性的固体，另见《规章范本》第</w:t>
      </w:r>
      <w:r w:rsidRPr="00EE310E">
        <w:rPr>
          <w:rFonts w:hint="eastAsia"/>
          <w:snapToGrid/>
          <w:szCs w:val="21"/>
          <w:lang w:val="fr-CH"/>
        </w:rPr>
        <w:t>2.0.3</w:t>
      </w:r>
      <w:r w:rsidRPr="00EE310E">
        <w:rPr>
          <w:rFonts w:hint="eastAsia"/>
          <w:snapToGrid/>
          <w:szCs w:val="21"/>
          <w:lang w:val="fr-CH"/>
        </w:rPr>
        <w:t>节中的危险性先后顺序表。”。最后一句中，将“受试物质”改为“受试固体”。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34.3.2</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第一句中，将“液体物质”改为“液体”。第二句中，中文不变。第三句中，删除“</w:t>
      </w:r>
      <w:r w:rsidRPr="00EE310E">
        <w:rPr>
          <w:rFonts w:hint="eastAsia"/>
          <w:snapToGrid/>
          <w:szCs w:val="21"/>
          <w:lang w:val="fr-CH"/>
        </w:rPr>
        <w:t>5.1</w:t>
      </w:r>
      <w:r w:rsidRPr="00EE310E">
        <w:rPr>
          <w:rFonts w:hint="eastAsia"/>
          <w:snapToGrid/>
          <w:szCs w:val="21"/>
          <w:lang w:val="fr-CH"/>
        </w:rPr>
        <w:t>项”，将“应划入</w:t>
      </w:r>
      <w:r w:rsidRPr="00EE310E">
        <w:rPr>
          <w:rFonts w:hint="eastAsia"/>
          <w:snapToGrid/>
          <w:szCs w:val="21"/>
          <w:lang w:val="fr-CH"/>
        </w:rPr>
        <w:t>I</w:t>
      </w:r>
      <w:r w:rsidRPr="00EE310E">
        <w:rPr>
          <w:rFonts w:hint="eastAsia"/>
          <w:snapToGrid/>
          <w:szCs w:val="21"/>
          <w:lang w:val="fr-CH"/>
        </w:rPr>
        <w:t>类包装、</w:t>
      </w:r>
      <w:r w:rsidRPr="00EE310E">
        <w:rPr>
          <w:rFonts w:hint="eastAsia"/>
          <w:snapToGrid/>
          <w:szCs w:val="21"/>
          <w:lang w:val="fr-CH"/>
        </w:rPr>
        <w:t>II</w:t>
      </w:r>
      <w:r w:rsidRPr="00EE310E">
        <w:rPr>
          <w:rFonts w:hint="eastAsia"/>
          <w:snapToGrid/>
          <w:szCs w:val="21"/>
          <w:lang w:val="fr-CH"/>
        </w:rPr>
        <w:t>类包装或</w:t>
      </w:r>
      <w:r w:rsidRPr="00EE310E">
        <w:rPr>
          <w:rFonts w:hint="eastAsia"/>
          <w:snapToGrid/>
          <w:szCs w:val="21"/>
          <w:lang w:val="fr-CH"/>
        </w:rPr>
        <w:t>III</w:t>
      </w:r>
      <w:r w:rsidRPr="00EE310E">
        <w:rPr>
          <w:rFonts w:hint="eastAsia"/>
          <w:snapToGrid/>
          <w:szCs w:val="21"/>
          <w:lang w:val="fr-CH"/>
        </w:rPr>
        <w:t>类包装”改为“应划入</w:t>
      </w:r>
      <w:r w:rsidRPr="00EE310E">
        <w:rPr>
          <w:rFonts w:hint="eastAsia"/>
          <w:snapToGrid/>
          <w:szCs w:val="21"/>
          <w:lang w:val="fr-CH"/>
        </w:rPr>
        <w:t>I</w:t>
      </w:r>
      <w:r w:rsidRPr="00EE310E">
        <w:rPr>
          <w:rFonts w:hint="eastAsia"/>
          <w:snapToGrid/>
          <w:szCs w:val="21"/>
          <w:lang w:val="fr-CH"/>
        </w:rPr>
        <w:t>类、</w:t>
      </w:r>
      <w:r w:rsidRPr="00EE310E">
        <w:rPr>
          <w:rFonts w:hint="eastAsia"/>
          <w:snapToGrid/>
          <w:szCs w:val="21"/>
          <w:lang w:val="fr-CH"/>
        </w:rPr>
        <w:t>II</w:t>
      </w:r>
      <w:r w:rsidRPr="00EE310E">
        <w:rPr>
          <w:rFonts w:hint="eastAsia"/>
          <w:snapToGrid/>
          <w:szCs w:val="21"/>
          <w:lang w:val="fr-CH"/>
        </w:rPr>
        <w:t>类或三类包装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和第</w:t>
      </w:r>
      <w:r w:rsidRPr="00EE310E">
        <w:rPr>
          <w:rFonts w:hint="eastAsia"/>
          <w:snapToGrid/>
          <w:szCs w:val="21"/>
          <w:lang w:val="fr-CH"/>
        </w:rPr>
        <w:t>3</w:t>
      </w:r>
      <w:r w:rsidRPr="00EE310E">
        <w:rPr>
          <w:rFonts w:hint="eastAsia"/>
          <w:snapToGrid/>
          <w:szCs w:val="21"/>
          <w:lang w:val="fr-CH"/>
        </w:rPr>
        <w:t>类”，并在“根据试验结果决定”之后插入句号</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5572B1">
        <w:rPr>
          <w:snapToGrid/>
          <w:szCs w:val="21"/>
          <w:lang w:val="fr-CH"/>
        </w:rPr>
        <w:tab/>
      </w:r>
      <w:r w:rsidR="005572B1">
        <w:rPr>
          <w:snapToGrid/>
          <w:szCs w:val="21"/>
          <w:lang w:val="fr-CH"/>
        </w:rPr>
        <w:tab/>
      </w:r>
      <w:r w:rsidRPr="00EE310E">
        <w:rPr>
          <w:rFonts w:hint="eastAsia"/>
          <w:snapToGrid/>
          <w:szCs w:val="21"/>
          <w:lang w:val="fr-CH"/>
        </w:rPr>
        <w:t>第三句后半部分因而单独成句，改为：“为运输目的，对于具有不止一种危险性的液体，另见《规章范本》第</w:t>
      </w:r>
      <w:r w:rsidRPr="00EE310E">
        <w:rPr>
          <w:rFonts w:hint="eastAsia"/>
          <w:snapToGrid/>
          <w:szCs w:val="21"/>
          <w:lang w:val="fr-CH"/>
        </w:rPr>
        <w:t>2.0.3</w:t>
      </w:r>
      <w:r w:rsidRPr="00EE310E">
        <w:rPr>
          <w:rFonts w:hint="eastAsia"/>
          <w:snapToGrid/>
          <w:szCs w:val="21"/>
          <w:lang w:val="fr-CH"/>
        </w:rPr>
        <w:t>节中的</w:t>
      </w:r>
      <w:r w:rsidRPr="005572B1">
        <w:rPr>
          <w:rFonts w:ascii="Time New Roman" w:eastAsia="SimHei" w:hAnsi="Time New Roman" w:hint="eastAsia"/>
          <w:snapToGrid/>
          <w:szCs w:val="21"/>
          <w:lang w:val="fr-CH"/>
        </w:rPr>
        <w:t>危险性先后顺序表</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w:t>
      </w:r>
      <w:r w:rsidRPr="00EE310E">
        <w:rPr>
          <w:rFonts w:hint="eastAsia"/>
          <w:snapToGrid/>
          <w:szCs w:val="21"/>
          <w:lang w:val="fr-CH"/>
        </w:rPr>
        <w:tab/>
      </w:r>
      <w:r w:rsidRPr="00EE310E">
        <w:rPr>
          <w:rFonts w:hint="eastAsia"/>
          <w:snapToGrid/>
          <w:szCs w:val="21"/>
          <w:lang w:val="fr-CH"/>
        </w:rPr>
        <w:tab/>
      </w:r>
      <w:r w:rsidR="005572B1">
        <w:rPr>
          <w:snapToGrid/>
          <w:szCs w:val="21"/>
          <w:lang w:val="fr-CH"/>
        </w:rPr>
        <w:tab/>
      </w:r>
      <w:r w:rsidRPr="00EE310E">
        <w:rPr>
          <w:rFonts w:hint="eastAsia"/>
          <w:snapToGrid/>
          <w:szCs w:val="21"/>
          <w:lang w:val="fr-CH"/>
        </w:rPr>
        <w:t>将标题中的“氧化性物质”改为“氧化性固体和液体”。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34.4.1.1</w:t>
      </w:r>
      <w:r w:rsidRPr="00EE310E">
        <w:rPr>
          <w:rFonts w:hint="eastAsia"/>
          <w:snapToGrid/>
          <w:szCs w:val="21"/>
          <w:lang w:val="fr-CH"/>
        </w:rPr>
        <w:tab/>
      </w:r>
      <w:r w:rsidR="005572B1">
        <w:rPr>
          <w:snapToGrid/>
          <w:szCs w:val="21"/>
          <w:lang w:val="fr-CH"/>
        </w:rPr>
        <w:tab/>
      </w:r>
      <w:r w:rsidRPr="00EE310E">
        <w:rPr>
          <w:rFonts w:hint="eastAsia"/>
          <w:snapToGrid/>
          <w:szCs w:val="21"/>
          <w:lang w:val="fr-CH"/>
        </w:rPr>
        <w:t>最后一句中，将“</w:t>
      </w:r>
      <w:r w:rsidRPr="00EE310E">
        <w:rPr>
          <w:rFonts w:hint="eastAsia"/>
          <w:snapToGrid/>
          <w:szCs w:val="21"/>
          <w:lang w:val="fr-CH"/>
        </w:rPr>
        <w:t>I</w:t>
      </w:r>
      <w:r w:rsidRPr="00EE310E">
        <w:rPr>
          <w:rFonts w:hint="eastAsia"/>
          <w:snapToGrid/>
          <w:szCs w:val="21"/>
          <w:lang w:val="fr-CH"/>
        </w:rPr>
        <w:t>类包装或</w:t>
      </w:r>
      <w:r w:rsidRPr="00EE310E">
        <w:rPr>
          <w:rFonts w:hint="eastAsia"/>
          <w:snapToGrid/>
          <w:szCs w:val="21"/>
          <w:lang w:val="fr-CH"/>
        </w:rPr>
        <w:t>II</w:t>
      </w:r>
      <w:r w:rsidRPr="00EE310E">
        <w:rPr>
          <w:rFonts w:hint="eastAsia"/>
          <w:snapToGrid/>
          <w:szCs w:val="21"/>
          <w:lang w:val="fr-CH"/>
        </w:rPr>
        <w:t>类包装”改为“</w:t>
      </w:r>
      <w:r w:rsidRPr="00EE310E">
        <w:rPr>
          <w:rFonts w:hint="eastAsia"/>
          <w:snapToGrid/>
          <w:szCs w:val="21"/>
          <w:lang w:val="fr-CH"/>
        </w:rPr>
        <w:t>I</w:t>
      </w:r>
      <w:r w:rsidRPr="00EE310E">
        <w:rPr>
          <w:rFonts w:hint="eastAsia"/>
          <w:snapToGrid/>
          <w:szCs w:val="21"/>
          <w:lang w:val="fr-CH"/>
        </w:rPr>
        <w:t>类或</w:t>
      </w:r>
      <w:r w:rsidRPr="00EE310E">
        <w:rPr>
          <w:rFonts w:hint="eastAsia"/>
          <w:snapToGrid/>
          <w:szCs w:val="21"/>
          <w:lang w:val="fr-CH"/>
        </w:rPr>
        <w:t>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或第</w:t>
      </w:r>
      <w:r w:rsidRPr="00EE310E">
        <w:rPr>
          <w:rFonts w:hint="eastAsia"/>
          <w:snapToGrid/>
          <w:szCs w:val="21"/>
          <w:lang w:val="fr-CH"/>
        </w:rPr>
        <w:t>2</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 xml:space="preserve">34.4.1.2.3 </w:t>
      </w:r>
      <w:r w:rsidRPr="00EE310E">
        <w:rPr>
          <w:rFonts w:hint="eastAsia"/>
          <w:snapToGrid/>
          <w:szCs w:val="21"/>
          <w:lang w:val="fr-CH"/>
        </w:rPr>
        <w:tab/>
      </w:r>
      <w:r w:rsidRPr="00EE310E">
        <w:rPr>
          <w:rFonts w:hint="eastAsia"/>
          <w:snapToGrid/>
          <w:szCs w:val="21"/>
          <w:lang w:val="fr-CH"/>
        </w:rPr>
        <w:t>内容改为：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34.4.1.2.3</w:t>
      </w:r>
      <w:r w:rsidRPr="00EE310E">
        <w:rPr>
          <w:rFonts w:hint="eastAsia"/>
          <w:snapToGrid/>
          <w:szCs w:val="21"/>
          <w:lang w:val="fr-CH"/>
        </w:rPr>
        <w:tab/>
      </w:r>
      <w:r w:rsidRPr="00EE310E">
        <w:rPr>
          <w:rFonts w:hint="eastAsia"/>
          <w:snapToGrid/>
          <w:szCs w:val="21"/>
          <w:lang w:val="fr-CH"/>
        </w:rPr>
        <w:t>需要一个点火源，包括连接到电源的、能维持以下额定耗散功率的惰性金属线。电阻值取决于线材。建议使用镍</w:t>
      </w:r>
      <w:r w:rsidRPr="00EE310E">
        <w:rPr>
          <w:rFonts w:hint="eastAsia"/>
          <w:snapToGrid/>
          <w:szCs w:val="21"/>
          <w:lang w:val="fr-CH"/>
        </w:rPr>
        <w:t>/</w:t>
      </w:r>
      <w:r w:rsidRPr="00EE310E">
        <w:rPr>
          <w:rFonts w:hint="eastAsia"/>
          <w:snapToGrid/>
          <w:szCs w:val="21"/>
          <w:lang w:val="fr-CH"/>
        </w:rPr>
        <w:t>铬线或</w:t>
      </w:r>
      <w:r w:rsidRPr="00EE310E">
        <w:rPr>
          <w:rFonts w:hint="eastAsia"/>
          <w:snapToGrid/>
          <w:szCs w:val="21"/>
          <w:lang w:val="fr-CH"/>
        </w:rPr>
        <w:t>AluChrom</w:t>
      </w:r>
      <w:r w:rsidRPr="00EE310E">
        <w:rPr>
          <w:rFonts w:hint="eastAsia"/>
          <w:snapToGrid/>
          <w:szCs w:val="21"/>
          <w:lang w:val="fr-CH"/>
        </w:rPr>
        <w:t>线，规格如下：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w:t>
      </w:r>
      <w:r w:rsidRPr="00EE310E">
        <w:rPr>
          <w:rFonts w:hint="eastAsia"/>
          <w:snapToGrid/>
          <w:szCs w:val="21"/>
          <w:lang w:val="fr-CH"/>
        </w:rPr>
        <w:tab/>
      </w:r>
      <w:r w:rsidRPr="00EE310E">
        <w:rPr>
          <w:rFonts w:hint="eastAsia"/>
          <w:snapToGrid/>
          <w:szCs w:val="21"/>
          <w:lang w:val="fr-CH"/>
        </w:rPr>
        <w:t>长度</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ab/>
      </w:r>
      <w:r w:rsidR="00F2093D">
        <w:rPr>
          <w:snapToGrid/>
          <w:szCs w:val="21"/>
          <w:lang w:val="fr-CH"/>
        </w:rPr>
        <w:tab/>
      </w:r>
      <w:r w:rsidR="00F2093D">
        <w:rPr>
          <w:snapToGrid/>
          <w:szCs w:val="21"/>
          <w:lang w:val="fr-CH"/>
        </w:rPr>
        <w:tab/>
      </w:r>
      <w:r w:rsidRPr="00EE310E">
        <w:rPr>
          <w:rFonts w:hint="eastAsia"/>
          <w:snapToGrid/>
          <w:szCs w:val="21"/>
          <w:lang w:val="fr-CH"/>
        </w:rPr>
        <w:t>= 30</w:t>
      </w:r>
      <w:r w:rsidRPr="00EE310E">
        <w:rPr>
          <w:rFonts w:hint="eastAsia"/>
          <w:snapToGrid/>
          <w:szCs w:val="21"/>
          <w:lang w:val="fr-CH"/>
        </w:rPr>
        <w:t>厘米</w:t>
      </w:r>
      <w:r w:rsidRPr="00EE310E">
        <w:rPr>
          <w:rFonts w:hint="eastAsia"/>
          <w:snapToGrid/>
          <w:szCs w:val="21"/>
          <w:lang w:val="fr-CH"/>
        </w:rPr>
        <w:t xml:space="preserve"> </w:t>
      </w:r>
      <w:r w:rsidRPr="00EE310E">
        <w:rPr>
          <w:rFonts w:hint="eastAsia"/>
          <w:snapToGrid/>
          <w:szCs w:val="21"/>
          <w:lang w:val="fr-CH"/>
        </w:rPr>
        <w:t>±</w:t>
      </w:r>
      <w:r w:rsidRPr="00EE310E">
        <w:rPr>
          <w:rFonts w:hint="eastAsia"/>
          <w:snapToGrid/>
          <w:szCs w:val="21"/>
          <w:lang w:val="fr-CH"/>
        </w:rPr>
        <w:t xml:space="preserve"> 1</w:t>
      </w:r>
      <w:r w:rsidRPr="00EE310E">
        <w:rPr>
          <w:rFonts w:hint="eastAsia"/>
          <w:snapToGrid/>
          <w:szCs w:val="21"/>
          <w:lang w:val="fr-CH"/>
        </w:rPr>
        <w:t>厘米；</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(b)</w:t>
      </w:r>
      <w:r w:rsidRPr="00EE310E">
        <w:rPr>
          <w:rFonts w:hint="eastAsia"/>
          <w:snapToGrid/>
          <w:szCs w:val="21"/>
          <w:lang w:val="fr-CH"/>
        </w:rPr>
        <w:tab/>
      </w:r>
      <w:r w:rsidRPr="00EE310E">
        <w:rPr>
          <w:rFonts w:hint="eastAsia"/>
          <w:snapToGrid/>
          <w:szCs w:val="21"/>
          <w:lang w:val="fr-CH"/>
        </w:rPr>
        <w:t>直径</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ab/>
      </w:r>
      <w:r w:rsidR="00F2093D">
        <w:rPr>
          <w:snapToGrid/>
          <w:szCs w:val="21"/>
          <w:lang w:val="fr-CH"/>
        </w:rPr>
        <w:tab/>
      </w:r>
      <w:r w:rsidR="00F2093D">
        <w:rPr>
          <w:snapToGrid/>
          <w:szCs w:val="21"/>
          <w:lang w:val="fr-CH"/>
        </w:rPr>
        <w:tab/>
      </w:r>
      <w:r w:rsidRPr="00EE310E">
        <w:rPr>
          <w:rFonts w:hint="eastAsia"/>
          <w:snapToGrid/>
          <w:szCs w:val="21"/>
          <w:lang w:val="fr-CH"/>
        </w:rPr>
        <w:t>小于或等于</w:t>
      </w:r>
      <w:r w:rsidRPr="00EE310E">
        <w:rPr>
          <w:rFonts w:hint="eastAsia"/>
          <w:snapToGrid/>
          <w:szCs w:val="21"/>
          <w:lang w:val="fr-CH"/>
        </w:rPr>
        <w:t>1</w:t>
      </w:r>
      <w:r w:rsidRPr="00EE310E">
        <w:rPr>
          <w:rFonts w:hint="eastAsia"/>
          <w:snapToGrid/>
          <w:szCs w:val="21"/>
          <w:lang w:val="fr-CH"/>
        </w:rPr>
        <w:t>毫米；</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(c)</w:t>
      </w:r>
      <w:r w:rsidRPr="00EE310E">
        <w:rPr>
          <w:rFonts w:hint="eastAsia"/>
          <w:snapToGrid/>
          <w:szCs w:val="21"/>
          <w:lang w:val="fr-CH"/>
        </w:rPr>
        <w:tab/>
      </w:r>
      <w:r w:rsidRPr="00EE310E">
        <w:rPr>
          <w:rFonts w:hint="eastAsia"/>
          <w:snapToGrid/>
          <w:szCs w:val="21"/>
          <w:lang w:val="fr-CH"/>
        </w:rPr>
        <w:t>线材耗散功率</w:t>
      </w:r>
      <w:r w:rsidRPr="00EE310E">
        <w:rPr>
          <w:rFonts w:hint="eastAsia"/>
          <w:snapToGrid/>
          <w:szCs w:val="21"/>
          <w:lang w:val="fr-CH"/>
        </w:rPr>
        <w:tab/>
      </w:r>
      <w:r w:rsidR="00F2093D">
        <w:rPr>
          <w:snapToGrid/>
          <w:szCs w:val="21"/>
          <w:lang w:val="fr-CH"/>
        </w:rPr>
        <w:tab/>
      </w:r>
      <w:r w:rsidR="00F2093D">
        <w:rPr>
          <w:snapToGrid/>
          <w:szCs w:val="21"/>
          <w:lang w:val="fr-CH"/>
        </w:rPr>
        <w:tab/>
      </w:r>
      <w:r w:rsidRPr="00EE310E">
        <w:rPr>
          <w:rFonts w:hint="eastAsia"/>
          <w:snapToGrid/>
          <w:szCs w:val="21"/>
          <w:lang w:val="fr-CH"/>
        </w:rPr>
        <w:t xml:space="preserve">= 150 </w:t>
      </w:r>
      <w:r w:rsidRPr="00EE310E">
        <w:rPr>
          <w:rFonts w:hint="eastAsia"/>
          <w:snapToGrid/>
          <w:szCs w:val="21"/>
          <w:lang w:val="fr-CH"/>
        </w:rPr>
        <w:t>瓦</w:t>
      </w:r>
      <w:r w:rsidRPr="00EE310E">
        <w:rPr>
          <w:rFonts w:hint="eastAsia"/>
          <w:snapToGrid/>
          <w:szCs w:val="21"/>
          <w:lang w:val="fr-CH"/>
        </w:rPr>
        <w:t xml:space="preserve"> </w:t>
      </w:r>
      <w:r w:rsidRPr="00EE310E">
        <w:rPr>
          <w:rFonts w:hint="eastAsia"/>
          <w:snapToGrid/>
          <w:szCs w:val="21"/>
          <w:lang w:val="fr-CH"/>
        </w:rPr>
        <w:t>±</w:t>
      </w:r>
      <w:r w:rsidRPr="00EE310E">
        <w:rPr>
          <w:rFonts w:hint="eastAsia"/>
          <w:snapToGrid/>
          <w:szCs w:val="21"/>
          <w:lang w:val="fr-CH"/>
        </w:rPr>
        <w:t xml:space="preserve"> 7 </w:t>
      </w:r>
      <w:r w:rsidRPr="00EE310E">
        <w:rPr>
          <w:rFonts w:hint="eastAsia"/>
          <w:snapToGrid/>
          <w:szCs w:val="21"/>
          <w:lang w:val="fr-CH"/>
        </w:rPr>
        <w:t>瓦。</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线材应做成图</w:t>
      </w:r>
      <w:r w:rsidRPr="00EE310E">
        <w:rPr>
          <w:rFonts w:hint="eastAsia"/>
          <w:snapToGrid/>
          <w:szCs w:val="21"/>
          <w:lang w:val="fr-CH"/>
        </w:rPr>
        <w:t>34.4.1.1</w:t>
      </w:r>
      <w:r w:rsidRPr="00EE310E">
        <w:rPr>
          <w:rFonts w:hint="eastAsia"/>
          <w:snapToGrid/>
          <w:szCs w:val="21"/>
          <w:lang w:val="fr-CH"/>
        </w:rPr>
        <w:t>所示的形状。”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34.4.1.2.6</w:t>
      </w:r>
      <w:r w:rsidRPr="00EE310E">
        <w:rPr>
          <w:rFonts w:hint="eastAsia"/>
          <w:snapToGrid/>
          <w:szCs w:val="21"/>
          <w:lang w:val="fr-CH"/>
        </w:rPr>
        <w:tab/>
      </w:r>
      <w:r w:rsidR="00F2093D">
        <w:rPr>
          <w:snapToGrid/>
          <w:szCs w:val="21"/>
          <w:lang w:val="fr-CH"/>
        </w:rPr>
        <w:tab/>
      </w:r>
      <w:r w:rsidRPr="00EE310E">
        <w:rPr>
          <w:rFonts w:hint="eastAsia"/>
          <w:snapToGrid/>
          <w:szCs w:val="21"/>
          <w:lang w:val="fr-CH"/>
        </w:rPr>
        <w:t>第一句中，删除“将用于运输形式的”。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34.4.1.3.1</w:t>
      </w:r>
      <w:r w:rsidRPr="00EE310E">
        <w:rPr>
          <w:rFonts w:hint="eastAsia"/>
          <w:snapToGrid/>
          <w:szCs w:val="21"/>
          <w:lang w:val="fr-CH"/>
        </w:rPr>
        <w:tab/>
      </w:r>
      <w:r w:rsidR="00F2093D">
        <w:rPr>
          <w:snapToGrid/>
          <w:szCs w:val="21"/>
          <w:lang w:val="fr-CH"/>
        </w:rPr>
        <w:tab/>
      </w:r>
      <w:r w:rsidRPr="00EE310E">
        <w:rPr>
          <w:rFonts w:hint="eastAsia"/>
          <w:snapToGrid/>
          <w:szCs w:val="21"/>
          <w:lang w:val="fr-CH"/>
        </w:rPr>
        <w:t>第一句中，将“</w:t>
      </w:r>
      <w:r w:rsidRPr="00EE310E">
        <w:rPr>
          <w:rFonts w:hint="eastAsia"/>
          <w:snapToGrid/>
          <w:szCs w:val="21"/>
          <w:lang w:val="fr-CH"/>
        </w:rPr>
        <w:t>(</w:t>
      </w:r>
      <w:r w:rsidRPr="00EE310E">
        <w:rPr>
          <w:rFonts w:hint="eastAsia"/>
          <w:snapToGrid/>
          <w:szCs w:val="21"/>
          <w:lang w:val="fr-CH"/>
        </w:rPr>
        <w:t>其粒度为将用于运输的粒度</w:t>
      </w:r>
      <w:r w:rsidRPr="00EE310E">
        <w:rPr>
          <w:rFonts w:hint="eastAsia"/>
          <w:snapToGrid/>
          <w:szCs w:val="21"/>
          <w:lang w:val="fr-CH"/>
        </w:rPr>
        <w:t>(</w:t>
      </w:r>
      <w:r w:rsidRPr="00EE310E">
        <w:rPr>
          <w:rFonts w:hint="eastAsia"/>
          <w:snapToGrid/>
          <w:szCs w:val="21"/>
          <w:lang w:val="fr-CH"/>
        </w:rPr>
        <w:t>见</w:t>
      </w:r>
      <w:r w:rsidRPr="00EE310E">
        <w:rPr>
          <w:rFonts w:hint="eastAsia"/>
          <w:snapToGrid/>
          <w:szCs w:val="21"/>
          <w:lang w:val="fr-CH"/>
        </w:rPr>
        <w:t>34.4.1.2.6)</w:t>
      </w:r>
      <w:r w:rsidRPr="00EE310E">
        <w:rPr>
          <w:rFonts w:hint="eastAsia"/>
          <w:snapToGrid/>
          <w:szCs w:val="21"/>
          <w:lang w:val="fr-CH"/>
        </w:rPr>
        <w:t>”改为“</w:t>
      </w:r>
      <w:r w:rsidRPr="00EE310E">
        <w:rPr>
          <w:rFonts w:hint="eastAsia"/>
          <w:snapToGrid/>
          <w:szCs w:val="21"/>
          <w:lang w:val="fr-CH"/>
        </w:rPr>
        <w:t>(</w:t>
      </w:r>
      <w:r w:rsidRPr="00EE310E">
        <w:rPr>
          <w:rFonts w:hint="eastAsia"/>
          <w:snapToGrid/>
          <w:szCs w:val="21"/>
          <w:lang w:val="fr-CH"/>
        </w:rPr>
        <w:t>粒度按第</w:t>
      </w:r>
      <w:r w:rsidRPr="00EE310E">
        <w:rPr>
          <w:rFonts w:hint="eastAsia"/>
          <w:snapToGrid/>
          <w:szCs w:val="21"/>
          <w:lang w:val="fr-CH"/>
        </w:rPr>
        <w:t>34.4.1.2.6</w:t>
      </w:r>
      <w:r w:rsidRPr="00EE310E">
        <w:rPr>
          <w:rFonts w:hint="eastAsia"/>
          <w:snapToGrid/>
          <w:szCs w:val="21"/>
          <w:lang w:val="fr-CH"/>
        </w:rPr>
        <w:t>段确定</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34.4.1.3.3</w:t>
      </w:r>
      <w:r w:rsidRPr="00EE310E">
        <w:rPr>
          <w:rFonts w:hint="eastAsia"/>
          <w:snapToGrid/>
          <w:szCs w:val="21"/>
          <w:lang w:val="fr-CH"/>
        </w:rPr>
        <w:tab/>
      </w:r>
      <w:r w:rsidR="00F2093D">
        <w:rPr>
          <w:snapToGrid/>
          <w:szCs w:val="21"/>
          <w:lang w:val="fr-CH"/>
        </w:rPr>
        <w:tab/>
      </w:r>
      <w:r w:rsidRPr="00EE310E">
        <w:rPr>
          <w:rFonts w:hint="eastAsia"/>
          <w:snapToGrid/>
          <w:szCs w:val="21"/>
          <w:lang w:val="fr-CH"/>
        </w:rPr>
        <w:t>最后一句中，在“包装类别”之后插入“</w:t>
      </w:r>
      <w:r w:rsidRPr="00EE310E">
        <w:rPr>
          <w:rFonts w:hint="eastAsia"/>
          <w:snapToGrid/>
          <w:szCs w:val="21"/>
          <w:lang w:val="fr-CH"/>
        </w:rPr>
        <w:t>/</w:t>
      </w:r>
      <w:r w:rsidRPr="00EE310E">
        <w:rPr>
          <w:rFonts w:hint="eastAsia"/>
          <w:snapToGrid/>
          <w:szCs w:val="21"/>
          <w:lang w:val="fr-CH"/>
        </w:rPr>
        <w:t>类”，并将“划入</w:t>
      </w:r>
      <w:r w:rsidRPr="00EE310E">
        <w:rPr>
          <w:rFonts w:hint="eastAsia"/>
          <w:snapToGrid/>
          <w:szCs w:val="21"/>
          <w:lang w:val="fr-CH"/>
        </w:rPr>
        <w:t>5.1</w:t>
      </w:r>
      <w:r w:rsidRPr="00EE310E">
        <w:rPr>
          <w:rFonts w:hint="eastAsia"/>
          <w:snapToGrid/>
          <w:szCs w:val="21"/>
          <w:lang w:val="fr-CH"/>
        </w:rPr>
        <w:t>项”改为“划为氧化性固体”。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34.4.1.4.2</w:t>
      </w:r>
      <w:r w:rsidRPr="00EE310E">
        <w:rPr>
          <w:rFonts w:hint="eastAsia"/>
          <w:snapToGrid/>
          <w:szCs w:val="21"/>
          <w:lang w:val="fr-CH"/>
        </w:rPr>
        <w:tab/>
      </w:r>
      <w:r w:rsidR="00F2093D">
        <w:rPr>
          <w:snapToGrid/>
          <w:szCs w:val="21"/>
          <w:lang w:val="fr-CH"/>
        </w:rPr>
        <w:tab/>
      </w:r>
      <w:r w:rsidRPr="00EE310E">
        <w:rPr>
          <w:rFonts w:hint="eastAsia"/>
          <w:snapToGrid/>
          <w:szCs w:val="21"/>
          <w:lang w:val="fr-CH"/>
        </w:rPr>
        <w:t>修改：</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w:t>
      </w:r>
      <w:r w:rsidRPr="00EE310E">
        <w:rPr>
          <w:rFonts w:hint="eastAsia"/>
          <w:snapToGrid/>
          <w:lang w:val="fr-CH"/>
        </w:rPr>
        <w:t>类包装”改为“</w:t>
      </w:r>
      <w:r w:rsidRPr="00EE310E">
        <w:rPr>
          <w:rFonts w:hint="eastAsia"/>
          <w:snapToGrid/>
          <w:lang w:val="fr-CH"/>
        </w:rPr>
        <w:t>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1</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II</w:t>
      </w:r>
      <w:r w:rsidRPr="00EE310E">
        <w:rPr>
          <w:rFonts w:hint="eastAsia"/>
          <w:snapToGrid/>
          <w:lang w:val="fr-CH"/>
        </w:rPr>
        <w:t>类包装”改为“</w:t>
      </w:r>
      <w:r w:rsidRPr="00EE310E">
        <w:rPr>
          <w:rFonts w:hint="eastAsia"/>
          <w:snapToGrid/>
          <w:lang w:val="fr-CH"/>
        </w:rPr>
        <w:t>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2</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III</w:t>
      </w:r>
      <w:r w:rsidRPr="00EE310E">
        <w:rPr>
          <w:rFonts w:hint="eastAsia"/>
          <w:snapToGrid/>
          <w:lang w:val="fr-CH"/>
        </w:rPr>
        <w:t>类包装”改为“</w:t>
      </w:r>
      <w:r w:rsidRPr="00EE310E">
        <w:rPr>
          <w:rFonts w:hint="eastAsia"/>
          <w:snapToGrid/>
          <w:lang w:val="fr-CH"/>
        </w:rPr>
        <w:t>III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3</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w:t>
      </w:r>
      <w:r w:rsidRPr="00EE310E">
        <w:rPr>
          <w:rFonts w:hint="eastAsia"/>
          <w:snapToGrid/>
          <w:lang w:val="fr-CH"/>
        </w:rPr>
        <w:t>类包装和</w:t>
      </w:r>
      <w:r w:rsidRPr="00EE310E">
        <w:rPr>
          <w:rFonts w:hint="eastAsia"/>
          <w:snapToGrid/>
          <w:lang w:val="fr-CH"/>
        </w:rPr>
        <w:t>II</w:t>
      </w:r>
      <w:r w:rsidRPr="00EE310E">
        <w:rPr>
          <w:rFonts w:hint="eastAsia"/>
          <w:snapToGrid/>
          <w:lang w:val="fr-CH"/>
        </w:rPr>
        <w:t>类包装”改为“</w:t>
      </w:r>
      <w:r w:rsidRPr="00EE310E">
        <w:rPr>
          <w:rFonts w:hint="eastAsia"/>
          <w:snapToGrid/>
          <w:lang w:val="fr-CH"/>
        </w:rPr>
        <w:t>I</w:t>
      </w:r>
      <w:r w:rsidRPr="00EE310E">
        <w:rPr>
          <w:rFonts w:hint="eastAsia"/>
          <w:snapToGrid/>
          <w:lang w:val="fr-CH"/>
        </w:rPr>
        <w:t>类和</w:t>
      </w:r>
      <w:r w:rsidRPr="00EE310E">
        <w:rPr>
          <w:rFonts w:hint="eastAsia"/>
          <w:snapToGrid/>
          <w:lang w:val="fr-CH"/>
        </w:rPr>
        <w:t>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1</w:t>
      </w:r>
      <w:r w:rsidRPr="00EE310E">
        <w:rPr>
          <w:rFonts w:hint="eastAsia"/>
          <w:snapToGrid/>
          <w:lang w:val="fr-CH"/>
        </w:rPr>
        <w:t>和第</w:t>
      </w:r>
      <w:r w:rsidRPr="00EE310E">
        <w:rPr>
          <w:rFonts w:hint="eastAsia"/>
          <w:snapToGrid/>
          <w:lang w:val="fr-CH"/>
        </w:rPr>
        <w:t>2</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5.1</w:t>
      </w:r>
      <w:r w:rsidRPr="00EE310E">
        <w:rPr>
          <w:rFonts w:hint="eastAsia"/>
          <w:snapToGrid/>
          <w:lang w:val="fr-CH"/>
        </w:rPr>
        <w:t>项”改为“氧化性固体”。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将最后一句前半部分改为：“对于具有毒性或腐蚀性等其他危险性的物质，在为运输目的确定危险性先后顺序时，……”。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34.4.1.5</w:t>
      </w:r>
      <w:r w:rsidRPr="00EE310E">
        <w:rPr>
          <w:rFonts w:hint="eastAsia"/>
          <w:snapToGrid/>
          <w:szCs w:val="21"/>
          <w:lang w:val="fr-CH"/>
        </w:rPr>
        <w:tab/>
      </w:r>
      <w:r w:rsidR="00B36867">
        <w:rPr>
          <w:snapToGrid/>
          <w:szCs w:val="21"/>
          <w:lang w:val="fr-CH"/>
        </w:rPr>
        <w:tab/>
      </w:r>
      <w:r w:rsidRPr="00EE310E">
        <w:rPr>
          <w:rFonts w:hint="eastAsia"/>
          <w:snapToGrid/>
          <w:szCs w:val="21"/>
          <w:lang w:val="fr-CH"/>
        </w:rPr>
        <w:t>在“结果”列和脚注“</w:t>
      </w:r>
      <w:r w:rsidRPr="00EE310E">
        <w:rPr>
          <w:rFonts w:hint="eastAsia"/>
          <w:snapToGrid/>
          <w:szCs w:val="21"/>
          <w:lang w:val="fr-CH"/>
        </w:rPr>
        <w:t>a</w:t>
      </w:r>
      <w:r w:rsidRPr="00EE310E">
        <w:rPr>
          <w:rFonts w:hint="eastAsia"/>
          <w:snapToGrid/>
          <w:szCs w:val="21"/>
          <w:lang w:val="fr-CH"/>
        </w:rPr>
        <w:t>”、“</w:t>
      </w:r>
      <w:r w:rsidRPr="00EE310E">
        <w:rPr>
          <w:rFonts w:hint="eastAsia"/>
          <w:snapToGrid/>
          <w:szCs w:val="21"/>
          <w:lang w:val="fr-CH"/>
        </w:rPr>
        <w:t>b</w:t>
      </w:r>
      <w:r w:rsidRPr="00EE310E">
        <w:rPr>
          <w:rFonts w:hint="eastAsia"/>
          <w:snapToGrid/>
          <w:szCs w:val="21"/>
          <w:lang w:val="fr-CH"/>
        </w:rPr>
        <w:t>”和“</w:t>
      </w:r>
      <w:r w:rsidRPr="00EE310E">
        <w:rPr>
          <w:rFonts w:hint="eastAsia"/>
          <w:snapToGrid/>
          <w:szCs w:val="21"/>
          <w:lang w:val="fr-CH"/>
        </w:rPr>
        <w:t>c</w:t>
      </w:r>
      <w:r w:rsidRPr="00EE310E">
        <w:rPr>
          <w:rFonts w:hint="eastAsia"/>
          <w:snapToGrid/>
          <w:szCs w:val="21"/>
          <w:lang w:val="fr-CH"/>
        </w:rPr>
        <w:t>”中：</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w:t>
      </w:r>
      <w:r w:rsidRPr="00EE310E">
        <w:rPr>
          <w:rFonts w:hint="eastAsia"/>
          <w:snapToGrid/>
          <w:lang w:val="fr-CH"/>
        </w:rPr>
        <w:t>类包装”改为“</w:t>
      </w:r>
      <w:r w:rsidRPr="00EE310E">
        <w:rPr>
          <w:rFonts w:hint="eastAsia"/>
          <w:snapToGrid/>
          <w:lang w:val="fr-CH"/>
        </w:rPr>
        <w:t>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1</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II</w:t>
      </w:r>
      <w:r w:rsidRPr="00EE310E">
        <w:rPr>
          <w:rFonts w:hint="eastAsia"/>
          <w:snapToGrid/>
          <w:lang w:val="fr-CH"/>
        </w:rPr>
        <w:t>类包装”改为“</w:t>
      </w:r>
      <w:r w:rsidRPr="00EE310E">
        <w:rPr>
          <w:rFonts w:hint="eastAsia"/>
          <w:snapToGrid/>
          <w:lang w:val="fr-CH"/>
        </w:rPr>
        <w:t>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2</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III</w:t>
      </w:r>
      <w:r w:rsidRPr="00EE310E">
        <w:rPr>
          <w:rFonts w:hint="eastAsia"/>
          <w:snapToGrid/>
          <w:lang w:val="fr-CH"/>
        </w:rPr>
        <w:t>类包装”改为“</w:t>
      </w:r>
      <w:r w:rsidRPr="00EE310E">
        <w:rPr>
          <w:rFonts w:hint="eastAsia"/>
          <w:snapToGrid/>
          <w:lang w:val="fr-CH"/>
        </w:rPr>
        <w:t>III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3</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将“非</w:t>
      </w:r>
      <w:r w:rsidRPr="00EE310E">
        <w:rPr>
          <w:rFonts w:hint="eastAsia"/>
          <w:snapToGrid/>
          <w:lang w:val="fr-CH"/>
        </w:rPr>
        <w:t>5.1</w:t>
      </w:r>
      <w:r w:rsidRPr="00EE310E">
        <w:rPr>
          <w:rFonts w:hint="eastAsia"/>
          <w:snapToGrid/>
          <w:lang w:val="fr-CH"/>
        </w:rPr>
        <w:t>项”改为“非氧化性固体”；和</w:t>
      </w:r>
    </w:p>
    <w:p w:rsidR="00EE310E" w:rsidRPr="00EE310E" w:rsidRDefault="00EE310E" w:rsidP="00B36867">
      <w:pPr>
        <w:pStyle w:val="Bullet1GC"/>
        <w:rPr>
          <w:snapToGrid/>
          <w:lang w:val="fr-CH"/>
        </w:rPr>
      </w:pPr>
      <w:r w:rsidRPr="00EE310E">
        <w:rPr>
          <w:rFonts w:hint="eastAsia"/>
          <w:snapToGrid/>
          <w:lang w:val="fr-CH"/>
        </w:rPr>
        <w:t>将“目前未划定”改为“目前未划为氧化性固体”。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34.4.2.1</w:t>
      </w:r>
      <w:r w:rsidRPr="00EE310E">
        <w:rPr>
          <w:rFonts w:hint="eastAsia"/>
          <w:snapToGrid/>
          <w:szCs w:val="21"/>
          <w:lang w:val="fr-CH"/>
        </w:rPr>
        <w:tab/>
      </w:r>
      <w:r w:rsidR="00B36867">
        <w:rPr>
          <w:snapToGrid/>
          <w:szCs w:val="21"/>
          <w:lang w:val="fr-CH"/>
        </w:rPr>
        <w:tab/>
      </w:r>
      <w:r w:rsidRPr="00EE310E">
        <w:rPr>
          <w:rFonts w:hint="eastAsia"/>
          <w:snapToGrid/>
          <w:szCs w:val="21"/>
          <w:lang w:val="fr-CH"/>
        </w:rPr>
        <w:t>该段脚注“</w:t>
      </w:r>
      <w:r w:rsidRPr="00EE310E">
        <w:rPr>
          <w:rFonts w:hint="eastAsia"/>
          <w:snapToGrid/>
          <w:szCs w:val="21"/>
          <w:lang w:val="fr-CH"/>
        </w:rPr>
        <w:t>2</w:t>
      </w:r>
      <w:r w:rsidRPr="00EE310E">
        <w:rPr>
          <w:rFonts w:hint="eastAsia"/>
          <w:snapToGrid/>
          <w:szCs w:val="21"/>
          <w:lang w:val="fr-CH"/>
        </w:rPr>
        <w:t>”中，将“可能产生不是物质的氧化性质引起的化学反应造成的压力上升</w:t>
      </w:r>
      <w:r w:rsidRPr="00EE310E">
        <w:rPr>
          <w:rFonts w:hint="eastAsia"/>
          <w:snapToGrid/>
          <w:szCs w:val="21"/>
          <w:lang w:val="fr-CH"/>
        </w:rPr>
        <w:t>(</w:t>
      </w:r>
      <w:r w:rsidRPr="00EE310E">
        <w:rPr>
          <w:rFonts w:hint="eastAsia"/>
          <w:snapToGrid/>
          <w:szCs w:val="21"/>
          <w:lang w:val="fr-CH"/>
        </w:rPr>
        <w:t>太高或太低</w:t>
      </w:r>
      <w:r w:rsidRPr="00EE310E">
        <w:rPr>
          <w:rFonts w:hint="eastAsia"/>
          <w:snapToGrid/>
          <w:szCs w:val="21"/>
          <w:lang w:val="fr-CH"/>
        </w:rPr>
        <w:t>)</w:t>
      </w:r>
      <w:r w:rsidRPr="00EE310E">
        <w:rPr>
          <w:rFonts w:hint="eastAsia"/>
          <w:snapToGrid/>
          <w:szCs w:val="21"/>
          <w:lang w:val="fr-CH"/>
        </w:rPr>
        <w:t>”改为“物质可能产生压强上升的现象</w:t>
      </w:r>
      <w:r w:rsidRPr="00EE310E">
        <w:rPr>
          <w:rFonts w:hint="eastAsia"/>
          <w:snapToGrid/>
          <w:szCs w:val="21"/>
          <w:lang w:val="fr-CH"/>
        </w:rPr>
        <w:t>(</w:t>
      </w:r>
      <w:r w:rsidRPr="00EE310E">
        <w:rPr>
          <w:rFonts w:hint="eastAsia"/>
          <w:snapToGrid/>
          <w:szCs w:val="21"/>
          <w:lang w:val="fr-CH"/>
        </w:rPr>
        <w:t>太高或太低</w:t>
      </w:r>
      <w:r w:rsidRPr="00EE310E">
        <w:rPr>
          <w:rFonts w:hint="eastAsia"/>
          <w:snapToGrid/>
          <w:szCs w:val="21"/>
          <w:lang w:val="fr-CH"/>
        </w:rPr>
        <w:t>)</w:t>
      </w:r>
      <w:r w:rsidRPr="00EE310E">
        <w:rPr>
          <w:rFonts w:hint="eastAsia"/>
          <w:snapToGrid/>
          <w:szCs w:val="21"/>
          <w:lang w:val="fr-CH"/>
        </w:rPr>
        <w:t>，而造成压强上升的化学反应并非其氧化性所致”。</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34.4.2.3.1</w:t>
      </w:r>
      <w:r w:rsidRPr="00EE310E">
        <w:rPr>
          <w:rFonts w:hint="eastAsia"/>
          <w:snapToGrid/>
          <w:szCs w:val="21"/>
          <w:lang w:val="fr-CH"/>
        </w:rPr>
        <w:tab/>
      </w:r>
      <w:r w:rsidR="00B36867">
        <w:rPr>
          <w:snapToGrid/>
          <w:szCs w:val="21"/>
          <w:lang w:val="fr-CH"/>
        </w:rPr>
        <w:tab/>
      </w:r>
      <w:r w:rsidRPr="00EE310E">
        <w:rPr>
          <w:rFonts w:hint="eastAsia"/>
          <w:snapToGrid/>
          <w:szCs w:val="21"/>
          <w:lang w:val="fr-CH"/>
        </w:rPr>
        <w:t>插入新的第二句，内容为：“事先应使用空容器试验有无泄漏。”。</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B36867">
        <w:rPr>
          <w:snapToGrid/>
          <w:szCs w:val="21"/>
          <w:lang w:val="fr-CH"/>
        </w:rPr>
        <w:tab/>
      </w:r>
      <w:r w:rsidR="00B36867">
        <w:rPr>
          <w:snapToGrid/>
          <w:szCs w:val="21"/>
          <w:lang w:val="fr-CH"/>
        </w:rPr>
        <w:tab/>
      </w:r>
      <w:r w:rsidRPr="00EE310E">
        <w:rPr>
          <w:rFonts w:hint="eastAsia"/>
          <w:snapToGrid/>
          <w:szCs w:val="21"/>
          <w:lang w:val="fr-CH"/>
        </w:rPr>
        <w:t>将新的第三句改为：“将</w:t>
      </w:r>
      <w:r w:rsidRPr="00EE310E">
        <w:rPr>
          <w:rFonts w:hint="eastAsia"/>
          <w:snapToGrid/>
          <w:szCs w:val="21"/>
          <w:lang w:val="fr-CH"/>
        </w:rPr>
        <w:t xml:space="preserve">2.50 </w:t>
      </w:r>
      <w:r w:rsidRPr="00EE310E">
        <w:rPr>
          <w:rFonts w:hint="eastAsia"/>
          <w:snapToGrid/>
          <w:szCs w:val="21"/>
          <w:lang w:val="fr-CH"/>
        </w:rPr>
        <w:t>±</w:t>
      </w:r>
      <w:r w:rsidRPr="00EE310E">
        <w:rPr>
          <w:rFonts w:hint="eastAsia"/>
          <w:snapToGrid/>
          <w:szCs w:val="21"/>
          <w:lang w:val="fr-CH"/>
        </w:rPr>
        <w:t xml:space="preserve"> 0.01</w:t>
      </w:r>
      <w:r w:rsidRPr="00EE310E">
        <w:rPr>
          <w:rFonts w:hint="eastAsia"/>
          <w:snapToGrid/>
          <w:szCs w:val="21"/>
          <w:lang w:val="fr-CH"/>
        </w:rPr>
        <w:t>克试验液体与</w:t>
      </w:r>
      <w:r w:rsidRPr="00EE310E">
        <w:rPr>
          <w:rFonts w:hint="eastAsia"/>
          <w:snapToGrid/>
          <w:szCs w:val="21"/>
          <w:lang w:val="fr-CH"/>
        </w:rPr>
        <w:t xml:space="preserve">2.50 </w:t>
      </w:r>
      <w:r w:rsidRPr="00EE310E">
        <w:rPr>
          <w:rFonts w:hint="eastAsia"/>
          <w:snapToGrid/>
          <w:szCs w:val="21"/>
          <w:lang w:val="fr-CH"/>
        </w:rPr>
        <w:t>±</w:t>
      </w:r>
      <w:r w:rsidRPr="00EE310E">
        <w:rPr>
          <w:rFonts w:hint="eastAsia"/>
          <w:snapToGrid/>
          <w:szCs w:val="21"/>
          <w:lang w:val="fr-CH"/>
        </w:rPr>
        <w:t xml:space="preserve"> 0.01</w:t>
      </w:r>
      <w:r w:rsidRPr="00EE310E">
        <w:rPr>
          <w:rFonts w:hint="eastAsia"/>
          <w:snapToGrid/>
          <w:szCs w:val="21"/>
          <w:lang w:val="fr-CH"/>
        </w:rPr>
        <w:t>克干纤维素放在玻璃烧杯里，用一根玻璃搅拌棒或任何其他适当的非金属</w:t>
      </w:r>
      <w:r w:rsidRPr="00EE310E">
        <w:rPr>
          <w:rFonts w:hint="eastAsia"/>
          <w:snapToGrid/>
          <w:szCs w:val="21"/>
          <w:lang w:val="fr-CH"/>
        </w:rPr>
        <w:t>(</w:t>
      </w:r>
      <w:r w:rsidRPr="00EE310E">
        <w:rPr>
          <w:rFonts w:hint="eastAsia"/>
          <w:snapToGrid/>
          <w:szCs w:val="21"/>
          <w:lang w:val="fr-CH"/>
        </w:rPr>
        <w:t>例如瓷、玛瑙等</w:t>
      </w:r>
      <w:r w:rsidRPr="00EE310E">
        <w:rPr>
          <w:rFonts w:hint="eastAsia"/>
          <w:snapToGrid/>
          <w:szCs w:val="21"/>
          <w:lang w:val="fr-CH"/>
        </w:rPr>
        <w:t>)</w:t>
      </w:r>
      <w:r w:rsidRPr="00EE310E">
        <w:rPr>
          <w:rFonts w:hint="eastAsia"/>
          <w:snapToGrid/>
          <w:szCs w:val="21"/>
          <w:lang w:val="fr-CH"/>
        </w:rPr>
        <w:t>拌和工具拌合至少两分钟。应使用计时器跟踪拌和时间，所有混合物的拌和时间应保持一致。”。</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B36867">
        <w:rPr>
          <w:snapToGrid/>
          <w:szCs w:val="21"/>
          <w:lang w:val="fr-CH"/>
        </w:rPr>
        <w:tab/>
      </w:r>
      <w:r w:rsidR="00B36867">
        <w:rPr>
          <w:snapToGrid/>
          <w:szCs w:val="21"/>
          <w:lang w:val="fr-CH"/>
        </w:rPr>
        <w:tab/>
      </w:r>
      <w:r w:rsidRPr="00EE310E">
        <w:rPr>
          <w:rFonts w:hint="eastAsia"/>
          <w:snapToGrid/>
          <w:szCs w:val="21"/>
          <w:lang w:val="fr-CH"/>
        </w:rPr>
        <w:t>将开头为“在装填过程中”的句子改为：“在装填过程中不得把线圈扭曲，混合物装填后应完全淹没线圈。”。</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B36867">
        <w:rPr>
          <w:snapToGrid/>
          <w:szCs w:val="21"/>
          <w:lang w:val="fr-CH"/>
        </w:rPr>
        <w:tab/>
      </w:r>
      <w:r w:rsidR="00B36867">
        <w:rPr>
          <w:snapToGrid/>
          <w:szCs w:val="21"/>
          <w:lang w:val="fr-CH"/>
        </w:rPr>
        <w:tab/>
      </w:r>
      <w:r w:rsidRPr="00EE310E">
        <w:rPr>
          <w:rFonts w:hint="eastAsia"/>
          <w:snapToGrid/>
          <w:szCs w:val="21"/>
          <w:lang w:val="fr-CH"/>
        </w:rPr>
        <w:t>将开头为“将装了混合物的容器”的句子改为：“将装了混合物的容器爆破片朝上移到点火支撑架上，点火支撑架应位于适当的防爆通风橱或点火室中。”。</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B36867">
        <w:rPr>
          <w:snapToGrid/>
          <w:szCs w:val="21"/>
          <w:lang w:val="fr-CH"/>
        </w:rPr>
        <w:tab/>
      </w:r>
      <w:r w:rsidR="00B36867">
        <w:rPr>
          <w:snapToGrid/>
          <w:szCs w:val="21"/>
          <w:lang w:val="fr-CH"/>
        </w:rPr>
        <w:tab/>
      </w:r>
      <w:r w:rsidRPr="00EE310E">
        <w:rPr>
          <w:rFonts w:hint="eastAsia"/>
          <w:snapToGrid/>
          <w:szCs w:val="21"/>
          <w:lang w:val="fr-CH"/>
        </w:rPr>
        <w:t>将该段结尾改为：“……点火塞外接头，通上</w:t>
      </w:r>
      <w:r w:rsidRPr="00EE310E">
        <w:rPr>
          <w:rFonts w:hint="eastAsia"/>
          <w:snapToGrid/>
          <w:szCs w:val="21"/>
          <w:lang w:val="fr-CH"/>
        </w:rPr>
        <w:t xml:space="preserve">10 </w:t>
      </w:r>
      <w:r w:rsidRPr="00EE310E">
        <w:rPr>
          <w:rFonts w:hint="eastAsia"/>
          <w:snapToGrid/>
          <w:szCs w:val="21"/>
          <w:lang w:val="fr-CH"/>
        </w:rPr>
        <w:t>±</w:t>
      </w:r>
      <w:r w:rsidRPr="00EE310E">
        <w:rPr>
          <w:rFonts w:hint="eastAsia"/>
          <w:snapToGrid/>
          <w:szCs w:val="21"/>
          <w:lang w:val="fr-CH"/>
        </w:rPr>
        <w:t xml:space="preserve"> 0.5</w:t>
      </w:r>
      <w:r w:rsidRPr="00EE310E">
        <w:rPr>
          <w:rFonts w:hint="eastAsia"/>
          <w:snapToGrid/>
          <w:szCs w:val="21"/>
          <w:lang w:val="fr-CH"/>
        </w:rPr>
        <w:t>安电流。电源应在装填容器之前安装，并在每一试验序列期间保持固定，或直至线材发生断裂。从开始拌合到接通电源的时间应尽可能短，并且在进行每一试验系列时应保持一致。”</w:t>
      </w:r>
    </w:p>
    <w:p w:rsidR="00B36867" w:rsidRDefault="00B36867">
      <w:pPr>
        <w:tabs>
          <w:tab w:val="clear" w:pos="431"/>
        </w:tabs>
        <w:overflowPunct/>
        <w:adjustRightInd/>
        <w:snapToGrid/>
        <w:spacing w:line="240" w:lineRule="auto"/>
        <w:jc w:val="left"/>
        <w:rPr>
          <w:snapToGrid/>
          <w:szCs w:val="21"/>
          <w:lang w:val="fr-CH"/>
        </w:rPr>
      </w:pPr>
      <w:r>
        <w:rPr>
          <w:snapToGrid/>
          <w:szCs w:val="21"/>
          <w:lang w:val="fr-CH"/>
        </w:rPr>
        <w:br w:type="page"/>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34.4.2.4.2</w:t>
      </w:r>
      <w:r w:rsidR="00B36867">
        <w:rPr>
          <w:snapToGrid/>
          <w:szCs w:val="21"/>
          <w:lang w:val="fr-CH"/>
        </w:rPr>
        <w:tab/>
      </w:r>
      <w:r w:rsidR="00B36867">
        <w:rPr>
          <w:snapToGrid/>
          <w:szCs w:val="21"/>
          <w:lang w:val="fr-CH"/>
        </w:rPr>
        <w:tab/>
      </w:r>
      <w:r w:rsidRPr="00EE310E">
        <w:rPr>
          <w:rFonts w:hint="eastAsia"/>
          <w:snapToGrid/>
          <w:szCs w:val="21"/>
          <w:lang w:val="fr-CH"/>
        </w:rPr>
        <w:t>修改：</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w:t>
      </w:r>
      <w:r w:rsidRPr="00EE310E">
        <w:rPr>
          <w:rFonts w:hint="eastAsia"/>
          <w:snapToGrid/>
          <w:lang w:val="fr-CH"/>
        </w:rPr>
        <w:t>类包装”改为“</w:t>
      </w:r>
      <w:r w:rsidRPr="00EE310E">
        <w:rPr>
          <w:rFonts w:hint="eastAsia"/>
          <w:snapToGrid/>
          <w:lang w:val="fr-CH"/>
        </w:rPr>
        <w:t>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1</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II</w:t>
      </w:r>
      <w:r w:rsidRPr="00EE310E">
        <w:rPr>
          <w:rFonts w:hint="eastAsia"/>
          <w:snapToGrid/>
          <w:lang w:val="fr-CH"/>
        </w:rPr>
        <w:t>类包装”改为“</w:t>
      </w:r>
      <w:r w:rsidRPr="00EE310E">
        <w:rPr>
          <w:rFonts w:hint="eastAsia"/>
          <w:snapToGrid/>
          <w:lang w:val="fr-CH"/>
        </w:rPr>
        <w:t>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2</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III</w:t>
      </w:r>
      <w:r w:rsidRPr="00EE310E">
        <w:rPr>
          <w:rFonts w:hint="eastAsia"/>
          <w:snapToGrid/>
          <w:lang w:val="fr-CH"/>
        </w:rPr>
        <w:t>类包装”改为“</w:t>
      </w:r>
      <w:r w:rsidRPr="00EE310E">
        <w:rPr>
          <w:rFonts w:hint="eastAsia"/>
          <w:snapToGrid/>
          <w:lang w:val="fr-CH"/>
        </w:rPr>
        <w:t>III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3</w:t>
      </w:r>
      <w:r w:rsidRPr="00EE310E">
        <w:rPr>
          <w:rFonts w:hint="eastAsia"/>
          <w:snapToGrid/>
          <w:lang w:val="fr-CH"/>
        </w:rPr>
        <w:t>类”；</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I</w:t>
      </w:r>
      <w:r w:rsidRPr="00EE310E">
        <w:rPr>
          <w:rFonts w:hint="eastAsia"/>
          <w:snapToGrid/>
          <w:lang w:val="fr-CH"/>
        </w:rPr>
        <w:t>类包装和</w:t>
      </w:r>
      <w:r w:rsidRPr="00EE310E">
        <w:rPr>
          <w:rFonts w:hint="eastAsia"/>
          <w:snapToGrid/>
          <w:lang w:val="fr-CH"/>
        </w:rPr>
        <w:t>II</w:t>
      </w:r>
      <w:r w:rsidRPr="00EE310E">
        <w:rPr>
          <w:rFonts w:hint="eastAsia"/>
          <w:snapToGrid/>
          <w:lang w:val="fr-CH"/>
        </w:rPr>
        <w:t>类包装”改为“</w:t>
      </w:r>
      <w:r w:rsidRPr="00EE310E">
        <w:rPr>
          <w:rFonts w:hint="eastAsia"/>
          <w:snapToGrid/>
          <w:lang w:val="fr-CH"/>
        </w:rPr>
        <w:t>I</w:t>
      </w:r>
      <w:r w:rsidRPr="00EE310E">
        <w:rPr>
          <w:rFonts w:hint="eastAsia"/>
          <w:snapToGrid/>
          <w:lang w:val="fr-CH"/>
        </w:rPr>
        <w:t>类和</w:t>
      </w:r>
      <w:r w:rsidRPr="00EE310E">
        <w:rPr>
          <w:rFonts w:hint="eastAsia"/>
          <w:snapToGrid/>
          <w:lang w:val="fr-CH"/>
        </w:rPr>
        <w:t>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1</w:t>
      </w:r>
      <w:r w:rsidRPr="00EE310E">
        <w:rPr>
          <w:rFonts w:hint="eastAsia"/>
          <w:snapToGrid/>
          <w:lang w:val="fr-CH"/>
        </w:rPr>
        <w:t>和第</w:t>
      </w:r>
      <w:r w:rsidRPr="00EE310E">
        <w:rPr>
          <w:rFonts w:hint="eastAsia"/>
          <w:snapToGrid/>
          <w:lang w:val="fr-CH"/>
        </w:rPr>
        <w:t>2</w:t>
      </w:r>
      <w:r w:rsidRPr="00EE310E">
        <w:rPr>
          <w:rFonts w:hint="eastAsia"/>
          <w:snapToGrid/>
          <w:lang w:val="fr-CH"/>
        </w:rPr>
        <w:t>类”；和</w:t>
      </w:r>
    </w:p>
    <w:p w:rsidR="00EE310E" w:rsidRPr="00EE310E" w:rsidRDefault="00EE310E" w:rsidP="00B36867">
      <w:pPr>
        <w:pStyle w:val="Bullet1GC"/>
        <w:rPr>
          <w:snapToGrid/>
          <w:lang w:val="fr-CH"/>
        </w:rPr>
      </w:pPr>
      <w:r w:rsidRPr="00EE310E">
        <w:rPr>
          <w:rFonts w:hint="eastAsia"/>
          <w:snapToGrid/>
          <w:lang w:val="fr-CH"/>
        </w:rPr>
        <w:t>将“</w:t>
      </w:r>
      <w:r w:rsidRPr="00EE310E">
        <w:rPr>
          <w:rFonts w:hint="eastAsia"/>
          <w:snapToGrid/>
          <w:lang w:val="fr-CH"/>
        </w:rPr>
        <w:t>5.1</w:t>
      </w:r>
      <w:r w:rsidRPr="00EE310E">
        <w:rPr>
          <w:rFonts w:hint="eastAsia"/>
          <w:snapToGrid/>
          <w:lang w:val="fr-CH"/>
        </w:rPr>
        <w:t>项”改为“氧化性固体”。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将最后一句前半部分改为：“对于具有毒性或腐蚀性等其他危险性的物质，在为运输目的确定危险性先后顺序时，……”。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34.4.2.5</w:t>
      </w:r>
      <w:r w:rsidRPr="00EE310E">
        <w:rPr>
          <w:rFonts w:hint="eastAsia"/>
          <w:snapToGrid/>
          <w:szCs w:val="21"/>
          <w:lang w:val="fr-CH"/>
        </w:rPr>
        <w:tab/>
      </w:r>
      <w:r w:rsidR="008E7246">
        <w:rPr>
          <w:snapToGrid/>
          <w:szCs w:val="21"/>
          <w:lang w:val="fr-CH"/>
        </w:rPr>
        <w:tab/>
      </w:r>
      <w:r w:rsidRPr="00EE310E">
        <w:rPr>
          <w:rFonts w:hint="eastAsia"/>
          <w:snapToGrid/>
          <w:szCs w:val="21"/>
          <w:lang w:val="fr-CH"/>
        </w:rPr>
        <w:t>在“结果”列，修改：</w:t>
      </w:r>
    </w:p>
    <w:p w:rsidR="00EE310E" w:rsidRPr="00EE310E" w:rsidRDefault="00EE310E" w:rsidP="008E7246">
      <w:pPr>
        <w:pStyle w:val="Bullet1GC"/>
        <w:rPr>
          <w:snapToGrid/>
          <w:lang w:val="fr-CH"/>
        </w:rPr>
      </w:pPr>
      <w:r w:rsidRPr="00EE310E">
        <w:rPr>
          <w:rFonts w:hint="eastAsia"/>
          <w:snapToGrid/>
          <w:lang w:val="fr-CH"/>
        </w:rPr>
        <w:t>将“</w:t>
      </w:r>
      <w:r w:rsidRPr="00EE310E">
        <w:rPr>
          <w:rFonts w:hint="eastAsia"/>
          <w:snapToGrid/>
          <w:lang w:val="fr-CH"/>
        </w:rPr>
        <w:t>I</w:t>
      </w:r>
      <w:r w:rsidRPr="00EE310E">
        <w:rPr>
          <w:rFonts w:hint="eastAsia"/>
          <w:snapToGrid/>
          <w:lang w:val="fr-CH"/>
        </w:rPr>
        <w:t>类包装”改为“</w:t>
      </w:r>
      <w:r w:rsidRPr="00EE310E">
        <w:rPr>
          <w:rFonts w:hint="eastAsia"/>
          <w:snapToGrid/>
          <w:lang w:val="fr-CH"/>
        </w:rPr>
        <w:t>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1</w:t>
      </w:r>
      <w:r w:rsidRPr="00EE310E">
        <w:rPr>
          <w:rFonts w:hint="eastAsia"/>
          <w:snapToGrid/>
          <w:lang w:val="fr-CH"/>
        </w:rPr>
        <w:t>类”；</w:t>
      </w:r>
    </w:p>
    <w:p w:rsidR="00EE310E" w:rsidRPr="00EE310E" w:rsidRDefault="00EE310E" w:rsidP="008E7246">
      <w:pPr>
        <w:pStyle w:val="Bullet1GC"/>
        <w:rPr>
          <w:snapToGrid/>
          <w:lang w:val="fr-CH"/>
        </w:rPr>
      </w:pPr>
      <w:r w:rsidRPr="00EE310E">
        <w:rPr>
          <w:rFonts w:hint="eastAsia"/>
          <w:snapToGrid/>
          <w:lang w:val="fr-CH"/>
        </w:rPr>
        <w:t>将“</w:t>
      </w:r>
      <w:r w:rsidRPr="00EE310E">
        <w:rPr>
          <w:rFonts w:hint="eastAsia"/>
          <w:snapToGrid/>
          <w:lang w:val="fr-CH"/>
        </w:rPr>
        <w:t>II</w:t>
      </w:r>
      <w:r w:rsidRPr="00EE310E">
        <w:rPr>
          <w:rFonts w:hint="eastAsia"/>
          <w:snapToGrid/>
          <w:lang w:val="fr-CH"/>
        </w:rPr>
        <w:t>类包装”改为“</w:t>
      </w:r>
      <w:r w:rsidRPr="00EE310E">
        <w:rPr>
          <w:rFonts w:hint="eastAsia"/>
          <w:snapToGrid/>
          <w:lang w:val="fr-CH"/>
        </w:rPr>
        <w:t>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2</w:t>
      </w:r>
      <w:r w:rsidRPr="00EE310E">
        <w:rPr>
          <w:rFonts w:hint="eastAsia"/>
          <w:snapToGrid/>
          <w:lang w:val="fr-CH"/>
        </w:rPr>
        <w:t>类”；</w:t>
      </w:r>
    </w:p>
    <w:p w:rsidR="00EE310E" w:rsidRPr="00EE310E" w:rsidRDefault="00EE310E" w:rsidP="008E7246">
      <w:pPr>
        <w:pStyle w:val="Bullet1GC"/>
        <w:rPr>
          <w:snapToGrid/>
          <w:lang w:val="fr-CH"/>
        </w:rPr>
      </w:pPr>
      <w:r w:rsidRPr="00EE310E">
        <w:rPr>
          <w:rFonts w:hint="eastAsia"/>
          <w:snapToGrid/>
          <w:lang w:val="fr-CH"/>
        </w:rPr>
        <w:t>将“</w:t>
      </w:r>
      <w:r w:rsidRPr="00EE310E">
        <w:rPr>
          <w:rFonts w:hint="eastAsia"/>
          <w:snapToGrid/>
          <w:lang w:val="fr-CH"/>
        </w:rPr>
        <w:t>III</w:t>
      </w:r>
      <w:r w:rsidRPr="00EE310E">
        <w:rPr>
          <w:rFonts w:hint="eastAsia"/>
          <w:snapToGrid/>
          <w:lang w:val="fr-CH"/>
        </w:rPr>
        <w:t>类包装”改为“</w:t>
      </w:r>
      <w:r w:rsidRPr="00EE310E">
        <w:rPr>
          <w:rFonts w:hint="eastAsia"/>
          <w:snapToGrid/>
          <w:lang w:val="fr-CH"/>
        </w:rPr>
        <w:t>III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3</w:t>
      </w:r>
      <w:r w:rsidRPr="00EE310E">
        <w:rPr>
          <w:rFonts w:hint="eastAsia"/>
          <w:snapToGrid/>
          <w:lang w:val="fr-CH"/>
        </w:rPr>
        <w:t>类”；和</w:t>
      </w:r>
    </w:p>
    <w:p w:rsidR="00EE310E" w:rsidRPr="00EE310E" w:rsidRDefault="00EE310E" w:rsidP="008E7246">
      <w:pPr>
        <w:pStyle w:val="Bullet1GC"/>
        <w:rPr>
          <w:snapToGrid/>
          <w:lang w:val="fr-CH"/>
        </w:rPr>
      </w:pPr>
      <w:r w:rsidRPr="00EE310E">
        <w:rPr>
          <w:rFonts w:hint="eastAsia"/>
          <w:snapToGrid/>
          <w:lang w:val="fr-CH"/>
        </w:rPr>
        <w:t>将“非</w:t>
      </w:r>
      <w:r w:rsidRPr="00EE310E">
        <w:rPr>
          <w:rFonts w:hint="eastAsia"/>
          <w:snapToGrid/>
          <w:lang w:val="fr-CH"/>
        </w:rPr>
        <w:t>5.1</w:t>
      </w:r>
      <w:r w:rsidRPr="00EE310E">
        <w:rPr>
          <w:rFonts w:hint="eastAsia"/>
          <w:snapToGrid/>
          <w:lang w:val="fr-CH"/>
        </w:rPr>
        <w:t>项”改为“非氧化性液体”。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脚注“</w:t>
      </w:r>
      <w:r w:rsidRPr="00EE310E">
        <w:rPr>
          <w:rFonts w:hint="eastAsia"/>
          <w:snapToGrid/>
          <w:szCs w:val="21"/>
          <w:lang w:val="fr-CH"/>
        </w:rPr>
        <w:t>b</w:t>
      </w:r>
      <w:r w:rsidRPr="00EE310E">
        <w:rPr>
          <w:rFonts w:hint="eastAsia"/>
          <w:snapToGrid/>
          <w:szCs w:val="21"/>
          <w:lang w:val="fr-CH"/>
        </w:rPr>
        <w:t>”中，将“第</w:t>
      </w:r>
      <w:r w:rsidRPr="00EE310E">
        <w:rPr>
          <w:rFonts w:hint="eastAsia"/>
          <w:snapToGrid/>
          <w:szCs w:val="21"/>
          <w:lang w:val="fr-CH"/>
        </w:rPr>
        <w:t>8</w:t>
      </w:r>
      <w:r w:rsidRPr="00EE310E">
        <w:rPr>
          <w:rFonts w:hint="eastAsia"/>
          <w:snapToGrid/>
          <w:szCs w:val="21"/>
          <w:lang w:val="fr-CH"/>
        </w:rPr>
        <w:t>类”改为“运输种类</w:t>
      </w:r>
      <w:r w:rsidRPr="00EE310E">
        <w:rPr>
          <w:rFonts w:hint="eastAsia"/>
          <w:snapToGrid/>
          <w:szCs w:val="21"/>
          <w:lang w:val="fr-CH"/>
        </w:rPr>
        <w:t>8</w:t>
      </w:r>
      <w:r w:rsidRPr="00EE310E">
        <w:rPr>
          <w:rFonts w:hint="eastAsia"/>
          <w:snapToGrid/>
          <w:szCs w:val="21"/>
          <w:lang w:val="fr-CH"/>
        </w:rPr>
        <w:t>”，并在该条脚注末尾插入“</w:t>
      </w:r>
      <w:r w:rsidRPr="00EE310E">
        <w:rPr>
          <w:rFonts w:hint="eastAsia"/>
          <w:snapToGrid/>
          <w:szCs w:val="21"/>
          <w:lang w:val="fr-CH"/>
        </w:rPr>
        <w:t>(</w:t>
      </w:r>
      <w:r w:rsidRPr="00EE310E">
        <w:rPr>
          <w:rFonts w:hint="eastAsia"/>
          <w:snapToGrid/>
          <w:szCs w:val="21"/>
          <w:lang w:val="fr-CH"/>
        </w:rPr>
        <w:t>见《规章范本》第</w:t>
      </w:r>
      <w:r w:rsidRPr="00EE310E">
        <w:rPr>
          <w:rFonts w:hint="eastAsia"/>
          <w:snapToGrid/>
          <w:szCs w:val="21"/>
          <w:lang w:val="fr-CH"/>
        </w:rPr>
        <w:t>2.0.3</w:t>
      </w:r>
      <w:r w:rsidRPr="00EE310E">
        <w:rPr>
          <w:rFonts w:hint="eastAsia"/>
          <w:snapToGrid/>
          <w:szCs w:val="21"/>
          <w:lang w:val="fr-CH"/>
        </w:rPr>
        <w:t>节</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在本小节中，将所有“包装类别</w:t>
      </w:r>
      <w:r w:rsidRPr="00EE310E">
        <w:rPr>
          <w:rFonts w:hint="eastAsia"/>
          <w:snapToGrid/>
          <w:szCs w:val="21"/>
          <w:lang w:val="fr-CH"/>
        </w:rPr>
        <w:t>I</w:t>
      </w:r>
      <w:r w:rsidRPr="00EE310E">
        <w:rPr>
          <w:rFonts w:hint="eastAsia"/>
          <w:snapToGrid/>
          <w:szCs w:val="21"/>
          <w:lang w:val="fr-CH"/>
        </w:rPr>
        <w:t>”、“包装类别</w:t>
      </w:r>
      <w:r w:rsidRPr="00EE310E">
        <w:rPr>
          <w:rFonts w:hint="eastAsia"/>
          <w:snapToGrid/>
          <w:szCs w:val="21"/>
          <w:lang w:val="fr-CH"/>
        </w:rPr>
        <w:t>II</w:t>
      </w:r>
      <w:r w:rsidRPr="00EE310E">
        <w:rPr>
          <w:rFonts w:hint="eastAsia"/>
          <w:snapToGrid/>
          <w:szCs w:val="21"/>
          <w:lang w:val="fr-CH"/>
        </w:rPr>
        <w:t>”和“包装类别</w:t>
      </w:r>
      <w:r w:rsidRPr="00EE310E">
        <w:rPr>
          <w:rFonts w:hint="eastAsia"/>
          <w:snapToGrid/>
          <w:szCs w:val="21"/>
          <w:lang w:val="fr-CH"/>
        </w:rPr>
        <w:t>III</w:t>
      </w:r>
      <w:r w:rsidRPr="00EE310E">
        <w:rPr>
          <w:rFonts w:hint="eastAsia"/>
          <w:snapToGrid/>
          <w:szCs w:val="21"/>
          <w:lang w:val="fr-CH"/>
        </w:rPr>
        <w:t>”分别改为“</w:t>
      </w:r>
      <w:r w:rsidRPr="00EE310E">
        <w:rPr>
          <w:rFonts w:hint="eastAsia"/>
          <w:snapToGrid/>
          <w:szCs w:val="21"/>
          <w:lang w:val="fr-CH"/>
        </w:rPr>
        <w:t>I</w:t>
      </w:r>
      <w:r w:rsidRPr="00EE310E">
        <w:rPr>
          <w:rFonts w:hint="eastAsia"/>
          <w:snapToGrid/>
          <w:szCs w:val="21"/>
          <w:lang w:val="fr-CH"/>
        </w:rPr>
        <w:t>类包装”、“</w:t>
      </w:r>
      <w:r w:rsidRPr="00EE310E">
        <w:rPr>
          <w:rFonts w:hint="eastAsia"/>
          <w:snapToGrid/>
          <w:szCs w:val="21"/>
          <w:lang w:val="fr-CH"/>
        </w:rPr>
        <w:t>II</w:t>
      </w:r>
      <w:r w:rsidRPr="00EE310E">
        <w:rPr>
          <w:rFonts w:hint="eastAsia"/>
          <w:snapToGrid/>
          <w:szCs w:val="21"/>
          <w:lang w:val="fr-CH"/>
        </w:rPr>
        <w:t>类包装”和“</w:t>
      </w:r>
      <w:r w:rsidRPr="00EE310E">
        <w:rPr>
          <w:rFonts w:hint="eastAsia"/>
          <w:snapToGrid/>
          <w:szCs w:val="21"/>
          <w:lang w:val="fr-CH"/>
        </w:rPr>
        <w:t>III</w:t>
      </w:r>
      <w:r w:rsidRPr="00EE310E">
        <w:rPr>
          <w:rFonts w:hint="eastAsia"/>
          <w:snapToGrid/>
          <w:szCs w:val="21"/>
          <w:lang w:val="fr-CH"/>
        </w:rPr>
        <w:t>类包装”。</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34.4.3.1</w:t>
      </w:r>
      <w:r w:rsidRPr="00EE310E">
        <w:rPr>
          <w:rFonts w:hint="eastAsia"/>
          <w:snapToGrid/>
          <w:szCs w:val="21"/>
          <w:lang w:val="fr-CH"/>
        </w:rPr>
        <w:tab/>
      </w:r>
      <w:r w:rsidR="008E7246">
        <w:rPr>
          <w:snapToGrid/>
          <w:szCs w:val="21"/>
          <w:lang w:val="fr-CH"/>
        </w:rPr>
        <w:tab/>
      </w:r>
      <w:r w:rsidRPr="00EE310E">
        <w:rPr>
          <w:rFonts w:hint="eastAsia"/>
          <w:snapToGrid/>
          <w:szCs w:val="21"/>
          <w:lang w:val="fr-CH"/>
        </w:rPr>
        <w:t>第一段最后一句中，在“</w:t>
      </w:r>
      <w:r w:rsidRPr="00EE310E">
        <w:rPr>
          <w:rFonts w:hint="eastAsia"/>
          <w:snapToGrid/>
          <w:szCs w:val="21"/>
          <w:lang w:val="fr-CH"/>
        </w:rPr>
        <w:t>III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类”，并在“</w:t>
      </w:r>
      <w:r w:rsidRPr="00EE310E">
        <w:rPr>
          <w:rFonts w:hint="eastAsia"/>
          <w:snapToGrid/>
          <w:szCs w:val="21"/>
          <w:lang w:val="fr-CH"/>
        </w:rPr>
        <w:t>I</w:t>
      </w:r>
      <w:r w:rsidRPr="00EE310E">
        <w:rPr>
          <w:rFonts w:hint="eastAsia"/>
          <w:snapToGrid/>
          <w:szCs w:val="21"/>
          <w:lang w:val="fr-CH"/>
        </w:rPr>
        <w:t>类或</w:t>
      </w:r>
      <w:r w:rsidRPr="00EE310E">
        <w:rPr>
          <w:rFonts w:hint="eastAsia"/>
          <w:snapToGrid/>
          <w:szCs w:val="21"/>
          <w:lang w:val="fr-CH"/>
        </w:rPr>
        <w:t>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或第</w:t>
      </w:r>
      <w:r w:rsidRPr="00EE310E">
        <w:rPr>
          <w:rFonts w:hint="eastAsia"/>
          <w:snapToGrid/>
          <w:szCs w:val="21"/>
          <w:lang w:val="fr-CH"/>
        </w:rPr>
        <w:t>2</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34.4.3.2.1</w:t>
      </w:r>
      <w:r w:rsidRPr="00EE310E">
        <w:rPr>
          <w:rFonts w:hint="eastAsia"/>
          <w:snapToGrid/>
          <w:szCs w:val="21"/>
          <w:lang w:val="fr-CH"/>
        </w:rPr>
        <w:tab/>
      </w:r>
      <w:r w:rsidR="008E7246">
        <w:rPr>
          <w:snapToGrid/>
          <w:szCs w:val="21"/>
          <w:lang w:val="fr-CH"/>
        </w:rPr>
        <w:tab/>
      </w:r>
      <w:r w:rsidRPr="00EE310E">
        <w:rPr>
          <w:rFonts w:hint="eastAsia"/>
          <w:snapToGrid/>
          <w:szCs w:val="21"/>
          <w:lang w:val="fr-CH"/>
        </w:rPr>
        <w:t>第一句中，将“</w:t>
      </w:r>
      <w:r w:rsidRPr="00EE310E">
        <w:rPr>
          <w:rFonts w:hint="eastAsia"/>
          <w:snapToGrid/>
          <w:szCs w:val="21"/>
          <w:lang w:val="fr-CH"/>
        </w:rPr>
        <w:t xml:space="preserve">75% </w:t>
      </w:r>
      <w:r w:rsidRPr="00EE310E">
        <w:rPr>
          <w:rFonts w:hint="eastAsia"/>
          <w:snapToGrid/>
          <w:szCs w:val="21"/>
          <w:lang w:val="fr-CH"/>
        </w:rPr>
        <w:t>±</w:t>
      </w:r>
      <w:r w:rsidRPr="00EE310E">
        <w:rPr>
          <w:rFonts w:hint="eastAsia"/>
          <w:snapToGrid/>
          <w:szCs w:val="21"/>
          <w:lang w:val="fr-CH"/>
        </w:rPr>
        <w:t xml:space="preserve"> 0.5</w:t>
      </w:r>
      <w:r w:rsidRPr="00EE310E">
        <w:rPr>
          <w:rFonts w:hint="eastAsia"/>
          <w:snapToGrid/>
          <w:szCs w:val="21"/>
          <w:lang w:val="fr-CH"/>
        </w:rPr>
        <w:t>”改为“</w:t>
      </w:r>
      <w:r w:rsidRPr="00EE310E">
        <w:rPr>
          <w:rFonts w:hint="eastAsia"/>
          <w:snapToGrid/>
          <w:szCs w:val="21"/>
          <w:lang w:val="fr-CH"/>
        </w:rPr>
        <w:t xml:space="preserve">75% </w:t>
      </w:r>
      <w:r w:rsidRPr="00EE310E">
        <w:rPr>
          <w:rFonts w:hint="eastAsia"/>
          <w:snapToGrid/>
          <w:szCs w:val="21"/>
          <w:lang w:val="fr-CH"/>
        </w:rPr>
        <w:t>±</w:t>
      </w:r>
      <w:r w:rsidRPr="00EE310E">
        <w:rPr>
          <w:rFonts w:hint="eastAsia"/>
          <w:snapToGrid/>
          <w:szCs w:val="21"/>
          <w:lang w:val="fr-CH"/>
        </w:rPr>
        <w:t>1.0</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第二句中，将“影响参考堆垛的燃烧情况”改为“影响参考混合物的燃烧情况”。</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列表第一项中，将“</w:t>
      </w:r>
      <w:r w:rsidRPr="00EE310E">
        <w:rPr>
          <w:rFonts w:hint="eastAsia"/>
          <w:snapToGrid/>
          <w:szCs w:val="21"/>
          <w:lang w:val="fr-CH"/>
        </w:rPr>
        <w:t xml:space="preserve">75% </w:t>
      </w:r>
      <w:r w:rsidRPr="00EE310E">
        <w:rPr>
          <w:rFonts w:hint="eastAsia"/>
          <w:snapToGrid/>
          <w:szCs w:val="21"/>
          <w:lang w:val="fr-CH"/>
        </w:rPr>
        <w:t>±</w:t>
      </w:r>
      <w:r w:rsidRPr="00EE310E">
        <w:rPr>
          <w:rFonts w:hint="eastAsia"/>
          <w:snapToGrid/>
          <w:szCs w:val="21"/>
          <w:lang w:val="fr-CH"/>
        </w:rPr>
        <w:t xml:space="preserve"> 0.5</w:t>
      </w:r>
      <w:r w:rsidRPr="00EE310E">
        <w:rPr>
          <w:rFonts w:hint="eastAsia"/>
          <w:snapToGrid/>
          <w:szCs w:val="21"/>
          <w:lang w:val="fr-CH"/>
        </w:rPr>
        <w:t>”改为“</w:t>
      </w:r>
      <w:r w:rsidRPr="00EE310E">
        <w:rPr>
          <w:rFonts w:hint="eastAsia"/>
          <w:snapToGrid/>
          <w:szCs w:val="21"/>
          <w:lang w:val="fr-CH"/>
        </w:rPr>
        <w:t xml:space="preserve">75% </w:t>
      </w:r>
      <w:r w:rsidRPr="00EE310E">
        <w:rPr>
          <w:rFonts w:hint="eastAsia"/>
          <w:snapToGrid/>
          <w:szCs w:val="21"/>
          <w:lang w:val="fr-CH"/>
        </w:rPr>
        <w:t>±</w:t>
      </w:r>
      <w:r w:rsidRPr="00EE310E">
        <w:rPr>
          <w:rFonts w:hint="eastAsia"/>
          <w:snapToGrid/>
          <w:szCs w:val="21"/>
          <w:lang w:val="fr-CH"/>
        </w:rPr>
        <w:t>1.0</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列表最后一项中，中文不变。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34.4.3.2.2</w:t>
      </w:r>
      <w:r w:rsidRPr="00EE310E">
        <w:rPr>
          <w:rFonts w:hint="eastAsia"/>
          <w:snapToGrid/>
          <w:szCs w:val="21"/>
          <w:lang w:val="fr-CH"/>
        </w:rPr>
        <w:tab/>
      </w:r>
      <w:r w:rsidR="008E7246">
        <w:rPr>
          <w:snapToGrid/>
          <w:szCs w:val="21"/>
          <w:lang w:val="fr-CH"/>
        </w:rPr>
        <w:tab/>
      </w:r>
      <w:r w:rsidRPr="00EE310E">
        <w:rPr>
          <w:rFonts w:hint="eastAsia"/>
          <w:snapToGrid/>
          <w:szCs w:val="21"/>
          <w:lang w:val="fr-CH"/>
        </w:rPr>
        <w:t>最后一句中，在“</w:t>
      </w:r>
      <w:r w:rsidRPr="00EE310E">
        <w:rPr>
          <w:rFonts w:hint="eastAsia"/>
          <w:snapToGrid/>
          <w:szCs w:val="21"/>
          <w:lang w:val="fr-CH"/>
        </w:rPr>
        <w:t>III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34.4.3.2.3</w:t>
      </w:r>
      <w:r w:rsidRPr="00EE310E">
        <w:rPr>
          <w:rFonts w:hint="eastAsia"/>
          <w:snapToGrid/>
          <w:szCs w:val="21"/>
          <w:lang w:val="fr-CH"/>
        </w:rPr>
        <w:tab/>
      </w:r>
      <w:r w:rsidR="008E7246">
        <w:rPr>
          <w:snapToGrid/>
          <w:szCs w:val="21"/>
          <w:lang w:val="fr-CH"/>
        </w:rPr>
        <w:tab/>
      </w:r>
      <w:r w:rsidRPr="00EE310E">
        <w:rPr>
          <w:rFonts w:hint="eastAsia"/>
          <w:snapToGrid/>
          <w:szCs w:val="21"/>
          <w:lang w:val="fr-CH"/>
        </w:rPr>
        <w:t>最后一句中，在“</w:t>
      </w:r>
      <w:r w:rsidRPr="00EE310E">
        <w:rPr>
          <w:rFonts w:hint="eastAsia"/>
          <w:snapToGrid/>
          <w:szCs w:val="21"/>
          <w:lang w:val="fr-CH"/>
        </w:rPr>
        <w:t>III</w:t>
      </w:r>
      <w:r w:rsidRPr="00EE310E">
        <w:rPr>
          <w:rFonts w:hint="eastAsia"/>
          <w:snapToGrid/>
          <w:szCs w:val="21"/>
          <w:lang w:val="fr-CH"/>
        </w:rPr>
        <w:t>类包装”之后插入“</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34.4.3.3.2</w:t>
      </w:r>
      <w:r w:rsidR="008E7246">
        <w:rPr>
          <w:snapToGrid/>
          <w:szCs w:val="21"/>
          <w:lang w:val="fr-CH"/>
        </w:rPr>
        <w:tab/>
      </w:r>
      <w:r w:rsidRPr="00EE310E">
        <w:rPr>
          <w:rFonts w:hint="eastAsia"/>
          <w:snapToGrid/>
          <w:szCs w:val="21"/>
          <w:lang w:val="fr-CH"/>
        </w:rPr>
        <w:tab/>
        <w:t>(b)</w:t>
      </w:r>
      <w:r w:rsidRPr="00EE310E">
        <w:rPr>
          <w:rFonts w:hint="eastAsia"/>
          <w:snapToGrid/>
          <w:szCs w:val="21"/>
          <w:lang w:val="fr-CH"/>
        </w:rPr>
        <w:t>段中，将“小于</w:t>
      </w:r>
      <w:r w:rsidRPr="00EE310E">
        <w:rPr>
          <w:rFonts w:hint="eastAsia"/>
          <w:snapToGrid/>
          <w:szCs w:val="21"/>
          <w:lang w:val="fr-CH"/>
        </w:rPr>
        <w:t>1</w:t>
      </w:r>
      <w:r w:rsidRPr="00EE310E">
        <w:rPr>
          <w:rFonts w:hint="eastAsia"/>
          <w:snapToGrid/>
          <w:szCs w:val="21"/>
          <w:lang w:val="fr-CH"/>
        </w:rPr>
        <w:t>毫米”改为“小于或等于</w:t>
      </w:r>
      <w:r w:rsidRPr="00EE310E">
        <w:rPr>
          <w:rFonts w:hint="eastAsia"/>
          <w:snapToGrid/>
          <w:szCs w:val="21"/>
          <w:lang w:val="fr-CH"/>
        </w:rPr>
        <w:t>1</w:t>
      </w:r>
      <w:r w:rsidRPr="00EE310E">
        <w:rPr>
          <w:rFonts w:hint="eastAsia"/>
          <w:snapToGrid/>
          <w:szCs w:val="21"/>
          <w:lang w:val="fr-CH"/>
        </w:rPr>
        <w:t>毫米”。</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34.4.3.4</w:t>
      </w:r>
      <w:r w:rsidRPr="00EE310E">
        <w:rPr>
          <w:rFonts w:hint="eastAsia"/>
          <w:snapToGrid/>
          <w:szCs w:val="21"/>
          <w:lang w:val="fr-CH"/>
        </w:rPr>
        <w:tab/>
      </w:r>
      <w:r w:rsidR="008E7246">
        <w:rPr>
          <w:snapToGrid/>
          <w:szCs w:val="21"/>
          <w:lang w:val="fr-CH"/>
        </w:rPr>
        <w:tab/>
      </w:r>
      <w:r w:rsidRPr="00EE310E">
        <w:rPr>
          <w:rFonts w:hint="eastAsia"/>
          <w:snapToGrid/>
          <w:szCs w:val="21"/>
          <w:lang w:val="fr-CH"/>
        </w:rPr>
        <w:t>在表格中，将“</w:t>
      </w:r>
      <w:r w:rsidRPr="00EE310E">
        <w:rPr>
          <w:rFonts w:hint="eastAsia"/>
          <w:snapToGrid/>
          <w:szCs w:val="21"/>
          <w:lang w:val="fr-CH"/>
        </w:rPr>
        <w:t>I</w:t>
      </w:r>
      <w:r w:rsidRPr="00EE310E">
        <w:rPr>
          <w:rFonts w:hint="eastAsia"/>
          <w:snapToGrid/>
          <w:szCs w:val="21"/>
          <w:lang w:val="fr-CH"/>
        </w:rPr>
        <w:t>类包装”改为“</w:t>
      </w:r>
      <w:r w:rsidRPr="00EE310E">
        <w:rPr>
          <w:rFonts w:hint="eastAsia"/>
          <w:snapToGrid/>
          <w:szCs w:val="21"/>
          <w:lang w:val="fr-CH"/>
        </w:rPr>
        <w:t>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类”，将“</w:t>
      </w:r>
      <w:r w:rsidRPr="00EE310E">
        <w:rPr>
          <w:rFonts w:hint="eastAsia"/>
          <w:snapToGrid/>
          <w:szCs w:val="21"/>
          <w:lang w:val="fr-CH"/>
        </w:rPr>
        <w:t>II</w:t>
      </w:r>
      <w:r w:rsidRPr="00EE310E">
        <w:rPr>
          <w:rFonts w:hint="eastAsia"/>
          <w:snapToGrid/>
          <w:szCs w:val="21"/>
          <w:lang w:val="fr-CH"/>
        </w:rPr>
        <w:t>类包装”改为“</w:t>
      </w:r>
      <w:r w:rsidRPr="00EE310E">
        <w:rPr>
          <w:rFonts w:hint="eastAsia"/>
          <w:snapToGrid/>
          <w:szCs w:val="21"/>
          <w:lang w:val="fr-CH"/>
        </w:rPr>
        <w:t>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类”，并将“</w:t>
      </w:r>
      <w:r w:rsidRPr="00EE310E">
        <w:rPr>
          <w:rFonts w:hint="eastAsia"/>
          <w:snapToGrid/>
          <w:szCs w:val="21"/>
          <w:lang w:val="fr-CH"/>
        </w:rPr>
        <w:t>III</w:t>
      </w:r>
      <w:r w:rsidRPr="00EE310E">
        <w:rPr>
          <w:rFonts w:hint="eastAsia"/>
          <w:snapToGrid/>
          <w:szCs w:val="21"/>
          <w:lang w:val="fr-CH"/>
        </w:rPr>
        <w:t>类包装”改为“</w:t>
      </w:r>
      <w:r w:rsidRPr="00EE310E">
        <w:rPr>
          <w:rFonts w:hint="eastAsia"/>
          <w:snapToGrid/>
          <w:szCs w:val="21"/>
          <w:lang w:val="fr-CH"/>
        </w:rPr>
        <w:t>III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34.4.3.5.3</w:t>
      </w:r>
      <w:r w:rsidRPr="00EE310E">
        <w:rPr>
          <w:rFonts w:hint="eastAsia"/>
          <w:snapToGrid/>
          <w:szCs w:val="21"/>
          <w:lang w:val="fr-CH"/>
        </w:rPr>
        <w:tab/>
      </w:r>
      <w:r w:rsidR="008E7246">
        <w:rPr>
          <w:snapToGrid/>
          <w:szCs w:val="21"/>
          <w:lang w:val="fr-CH"/>
        </w:rPr>
        <w:tab/>
      </w:r>
      <w:r w:rsidRPr="00EE310E">
        <w:rPr>
          <w:rFonts w:hint="eastAsia"/>
          <w:snapToGrid/>
          <w:szCs w:val="21"/>
          <w:lang w:val="fr-CH"/>
        </w:rPr>
        <w:t>将第一段第二句的开头改为：“为本试验的目的，燃烧速率界定为……”。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将第一段的结尾改为：“总质量损失为引燃前质量与燃烧结束时质量之差，质量损失率低于每分钟</w:t>
      </w:r>
      <w:r w:rsidRPr="00EE310E">
        <w:rPr>
          <w:rFonts w:hint="eastAsia"/>
          <w:snapToGrid/>
          <w:szCs w:val="21"/>
          <w:lang w:val="fr-CH"/>
        </w:rPr>
        <w:t>1</w:t>
      </w:r>
      <w:r w:rsidRPr="00EE310E">
        <w:rPr>
          <w:rFonts w:hint="eastAsia"/>
          <w:snapToGrid/>
          <w:szCs w:val="21"/>
          <w:lang w:val="fr-CH"/>
        </w:rPr>
        <w:t>克即视为燃烧结束。”。</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第二段中，在开头新增以下句子：“每组参考混合物和试验混合物应做</w:t>
      </w:r>
      <w:r w:rsidRPr="00EE310E">
        <w:rPr>
          <w:rFonts w:hint="eastAsia"/>
          <w:snapToGrid/>
          <w:szCs w:val="21"/>
          <w:lang w:val="fr-CH"/>
        </w:rPr>
        <w:t>5</w:t>
      </w:r>
      <w:r w:rsidRPr="00EE310E">
        <w:rPr>
          <w:rFonts w:hint="eastAsia"/>
          <w:snapToGrid/>
          <w:szCs w:val="21"/>
          <w:lang w:val="fr-CH"/>
        </w:rPr>
        <w:t>次有效试验。”。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第二段第四句中，将“</w:t>
      </w:r>
      <w:r w:rsidRPr="00EE310E">
        <w:rPr>
          <w:rFonts w:hint="eastAsia"/>
          <w:snapToGrid/>
          <w:szCs w:val="21"/>
          <w:lang w:val="fr-CH"/>
        </w:rPr>
        <w:t>0.95</w:t>
      </w:r>
      <w:r w:rsidRPr="00EE310E">
        <w:rPr>
          <w:rFonts w:hint="eastAsia"/>
          <w:snapToGrid/>
          <w:szCs w:val="21"/>
          <w:lang w:val="fr-CH"/>
        </w:rPr>
        <w:t>”改为“</w:t>
      </w:r>
      <w:r w:rsidRPr="00EE310E">
        <w:rPr>
          <w:rFonts w:hint="eastAsia"/>
          <w:snapToGrid/>
          <w:szCs w:val="21"/>
          <w:lang w:val="fr-CH"/>
        </w:rPr>
        <w:t>0.90</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删除下一句。</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第二段最后一句中，将“</w:t>
      </w:r>
      <w:r w:rsidRPr="00EE310E">
        <w:rPr>
          <w:rFonts w:hint="eastAsia"/>
          <w:snapToGrid/>
          <w:szCs w:val="21"/>
          <w:lang w:val="fr-CH"/>
        </w:rPr>
        <w:t>10%</w:t>
      </w:r>
      <w:r w:rsidRPr="00EE310E">
        <w:rPr>
          <w:rFonts w:hint="eastAsia"/>
          <w:snapToGrid/>
          <w:szCs w:val="21"/>
          <w:lang w:val="fr-CH"/>
        </w:rPr>
        <w:t>”改为“</w:t>
      </w:r>
      <w:r w:rsidRPr="00EE310E">
        <w:rPr>
          <w:rFonts w:hint="eastAsia"/>
          <w:snapToGrid/>
          <w:szCs w:val="21"/>
          <w:lang w:val="fr-CH"/>
        </w:rPr>
        <w:t>20%</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34.4.3.5.4</w:t>
      </w:r>
      <w:r w:rsidRPr="00EE310E">
        <w:rPr>
          <w:rFonts w:hint="eastAsia"/>
          <w:snapToGrid/>
          <w:szCs w:val="21"/>
          <w:lang w:val="fr-CH"/>
        </w:rPr>
        <w:tab/>
      </w:r>
      <w:r w:rsidR="008E7246">
        <w:rPr>
          <w:snapToGrid/>
          <w:szCs w:val="21"/>
          <w:lang w:val="fr-CH"/>
        </w:rPr>
        <w:tab/>
      </w:r>
      <w:r w:rsidRPr="00EE310E">
        <w:rPr>
          <w:rFonts w:hint="eastAsia"/>
          <w:snapToGrid/>
          <w:szCs w:val="21"/>
          <w:lang w:val="fr-CH"/>
        </w:rPr>
        <w:t>第一句中，删除“运输”。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修改：</w:t>
      </w:r>
    </w:p>
    <w:p w:rsidR="00EE310E" w:rsidRPr="00EE310E" w:rsidRDefault="00EE310E" w:rsidP="008E7246">
      <w:pPr>
        <w:pStyle w:val="Bullet1GC"/>
        <w:rPr>
          <w:snapToGrid/>
          <w:lang w:val="fr-CH"/>
        </w:rPr>
      </w:pPr>
      <w:r w:rsidRPr="00EE310E">
        <w:rPr>
          <w:rFonts w:hint="eastAsia"/>
          <w:snapToGrid/>
          <w:lang w:val="fr-CH"/>
        </w:rPr>
        <w:t>将“包装类别”改为“包装类别</w:t>
      </w:r>
      <w:r w:rsidRPr="00EE310E">
        <w:rPr>
          <w:rFonts w:hint="eastAsia"/>
          <w:snapToGrid/>
          <w:lang w:val="fr-CH"/>
        </w:rPr>
        <w:t>/</w:t>
      </w:r>
      <w:r w:rsidRPr="00EE310E">
        <w:rPr>
          <w:rFonts w:hint="eastAsia"/>
          <w:snapToGrid/>
          <w:lang w:val="fr-CH"/>
        </w:rPr>
        <w:t>类”；</w:t>
      </w:r>
    </w:p>
    <w:p w:rsidR="00EE310E" w:rsidRPr="00EE310E" w:rsidRDefault="00EE310E" w:rsidP="008E7246">
      <w:pPr>
        <w:pStyle w:val="Bullet1GC"/>
        <w:rPr>
          <w:snapToGrid/>
          <w:lang w:val="fr-CH"/>
        </w:rPr>
      </w:pPr>
      <w:r w:rsidRPr="00EE310E">
        <w:rPr>
          <w:rFonts w:hint="eastAsia"/>
          <w:snapToGrid/>
          <w:lang w:val="fr-CH"/>
        </w:rPr>
        <w:t>将“包装类别</w:t>
      </w:r>
      <w:r w:rsidRPr="00EE310E">
        <w:rPr>
          <w:rFonts w:hint="eastAsia"/>
          <w:snapToGrid/>
          <w:lang w:val="fr-CH"/>
        </w:rPr>
        <w:t>I</w:t>
      </w:r>
      <w:r w:rsidRPr="00EE310E">
        <w:rPr>
          <w:rFonts w:hint="eastAsia"/>
          <w:snapToGrid/>
          <w:lang w:val="fr-CH"/>
        </w:rPr>
        <w:t>”改为“</w:t>
      </w:r>
      <w:r w:rsidRPr="00EE310E">
        <w:rPr>
          <w:rFonts w:hint="eastAsia"/>
          <w:snapToGrid/>
          <w:lang w:val="fr-CH"/>
        </w:rPr>
        <w:t>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1</w:t>
      </w:r>
      <w:r w:rsidRPr="00EE310E">
        <w:rPr>
          <w:rFonts w:hint="eastAsia"/>
          <w:snapToGrid/>
          <w:lang w:val="fr-CH"/>
        </w:rPr>
        <w:t>类”；</w:t>
      </w:r>
    </w:p>
    <w:p w:rsidR="00EE310E" w:rsidRPr="00EE310E" w:rsidRDefault="00EE310E" w:rsidP="008E7246">
      <w:pPr>
        <w:pStyle w:val="Bullet1GC"/>
        <w:rPr>
          <w:snapToGrid/>
          <w:lang w:val="fr-CH"/>
        </w:rPr>
      </w:pPr>
      <w:r w:rsidRPr="00EE310E">
        <w:rPr>
          <w:rFonts w:hint="eastAsia"/>
          <w:snapToGrid/>
          <w:lang w:val="fr-CH"/>
        </w:rPr>
        <w:t>将“包装类别</w:t>
      </w:r>
      <w:r w:rsidRPr="00EE310E">
        <w:rPr>
          <w:rFonts w:hint="eastAsia"/>
          <w:snapToGrid/>
          <w:lang w:val="fr-CH"/>
        </w:rPr>
        <w:t>II</w:t>
      </w:r>
      <w:r w:rsidRPr="00EE310E">
        <w:rPr>
          <w:rFonts w:hint="eastAsia"/>
          <w:snapToGrid/>
          <w:lang w:val="fr-CH"/>
        </w:rPr>
        <w:t>”改为“</w:t>
      </w:r>
      <w:r w:rsidRPr="00EE310E">
        <w:rPr>
          <w:rFonts w:hint="eastAsia"/>
          <w:snapToGrid/>
          <w:lang w:val="fr-CH"/>
        </w:rPr>
        <w:t>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2</w:t>
      </w:r>
      <w:r w:rsidRPr="00EE310E">
        <w:rPr>
          <w:rFonts w:hint="eastAsia"/>
          <w:snapToGrid/>
          <w:lang w:val="fr-CH"/>
        </w:rPr>
        <w:t>类”；</w:t>
      </w:r>
    </w:p>
    <w:p w:rsidR="00EE310E" w:rsidRPr="00EE310E" w:rsidRDefault="00EE310E" w:rsidP="008E7246">
      <w:pPr>
        <w:pStyle w:val="Bullet1GC"/>
        <w:rPr>
          <w:snapToGrid/>
          <w:lang w:val="fr-CH"/>
        </w:rPr>
      </w:pPr>
      <w:r w:rsidRPr="00EE310E">
        <w:rPr>
          <w:rFonts w:hint="eastAsia"/>
          <w:snapToGrid/>
          <w:lang w:val="fr-CH"/>
        </w:rPr>
        <w:t>将“包装类别</w:t>
      </w:r>
      <w:r w:rsidRPr="00EE310E">
        <w:rPr>
          <w:rFonts w:hint="eastAsia"/>
          <w:snapToGrid/>
          <w:lang w:val="fr-CH"/>
        </w:rPr>
        <w:t>III</w:t>
      </w:r>
      <w:r w:rsidRPr="00EE310E">
        <w:rPr>
          <w:rFonts w:hint="eastAsia"/>
          <w:snapToGrid/>
          <w:lang w:val="fr-CH"/>
        </w:rPr>
        <w:t>”改为“</w:t>
      </w:r>
      <w:r w:rsidRPr="00EE310E">
        <w:rPr>
          <w:rFonts w:hint="eastAsia"/>
          <w:snapToGrid/>
          <w:lang w:val="fr-CH"/>
        </w:rPr>
        <w:t>III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3</w:t>
      </w:r>
      <w:r w:rsidRPr="00EE310E">
        <w:rPr>
          <w:rFonts w:hint="eastAsia"/>
          <w:snapToGrid/>
          <w:lang w:val="fr-CH"/>
        </w:rPr>
        <w:t>类”；</w:t>
      </w:r>
    </w:p>
    <w:p w:rsidR="00EE310E" w:rsidRPr="00EE310E" w:rsidRDefault="00EE310E" w:rsidP="008E7246">
      <w:pPr>
        <w:pStyle w:val="Bullet1GC"/>
        <w:rPr>
          <w:snapToGrid/>
          <w:lang w:val="fr-CH"/>
        </w:rPr>
      </w:pPr>
      <w:r w:rsidRPr="00EE310E">
        <w:rPr>
          <w:rFonts w:hint="eastAsia"/>
          <w:snapToGrid/>
          <w:lang w:val="fr-CH"/>
        </w:rPr>
        <w:t>将“包装类别</w:t>
      </w:r>
      <w:r w:rsidRPr="00EE310E">
        <w:rPr>
          <w:rFonts w:hint="eastAsia"/>
          <w:snapToGrid/>
          <w:lang w:val="fr-CH"/>
        </w:rPr>
        <w:t>I</w:t>
      </w:r>
      <w:r w:rsidRPr="00EE310E">
        <w:rPr>
          <w:rFonts w:hint="eastAsia"/>
          <w:snapToGrid/>
          <w:lang w:val="fr-CH"/>
        </w:rPr>
        <w:t>和</w:t>
      </w:r>
      <w:r w:rsidRPr="00EE310E">
        <w:rPr>
          <w:rFonts w:hint="eastAsia"/>
          <w:snapToGrid/>
          <w:lang w:val="fr-CH"/>
        </w:rPr>
        <w:t>II</w:t>
      </w:r>
      <w:r w:rsidRPr="00EE310E">
        <w:rPr>
          <w:rFonts w:hint="eastAsia"/>
          <w:snapToGrid/>
          <w:lang w:val="fr-CH"/>
        </w:rPr>
        <w:t>”改为“</w:t>
      </w:r>
      <w:r w:rsidRPr="00EE310E">
        <w:rPr>
          <w:rFonts w:hint="eastAsia"/>
          <w:snapToGrid/>
          <w:lang w:val="fr-CH"/>
        </w:rPr>
        <w:t>I</w:t>
      </w:r>
      <w:r w:rsidRPr="00EE310E">
        <w:rPr>
          <w:rFonts w:hint="eastAsia"/>
          <w:snapToGrid/>
          <w:lang w:val="fr-CH"/>
        </w:rPr>
        <w:t>类和</w:t>
      </w:r>
      <w:r w:rsidRPr="00EE310E">
        <w:rPr>
          <w:rFonts w:hint="eastAsia"/>
          <w:snapToGrid/>
          <w:lang w:val="fr-CH"/>
        </w:rPr>
        <w:t>II</w:t>
      </w:r>
      <w:r w:rsidRPr="00EE310E">
        <w:rPr>
          <w:rFonts w:hint="eastAsia"/>
          <w:snapToGrid/>
          <w:lang w:val="fr-CH"/>
        </w:rPr>
        <w:t>类包装</w:t>
      </w:r>
      <w:r w:rsidRPr="00EE310E">
        <w:rPr>
          <w:rFonts w:hint="eastAsia"/>
          <w:snapToGrid/>
          <w:lang w:val="fr-CH"/>
        </w:rPr>
        <w:t>/</w:t>
      </w:r>
      <w:r w:rsidRPr="00EE310E">
        <w:rPr>
          <w:rFonts w:hint="eastAsia"/>
          <w:snapToGrid/>
          <w:lang w:val="fr-CH"/>
        </w:rPr>
        <w:t>第</w:t>
      </w:r>
      <w:r w:rsidRPr="00EE310E">
        <w:rPr>
          <w:rFonts w:hint="eastAsia"/>
          <w:snapToGrid/>
          <w:lang w:val="fr-CH"/>
        </w:rPr>
        <w:t>1</w:t>
      </w:r>
      <w:r w:rsidRPr="00EE310E">
        <w:rPr>
          <w:rFonts w:hint="eastAsia"/>
          <w:snapToGrid/>
          <w:lang w:val="fr-CH"/>
        </w:rPr>
        <w:t>和第</w:t>
      </w:r>
      <w:r w:rsidRPr="00EE310E">
        <w:rPr>
          <w:rFonts w:hint="eastAsia"/>
          <w:snapToGrid/>
          <w:lang w:val="fr-CH"/>
        </w:rPr>
        <w:t>2</w:t>
      </w:r>
      <w:r w:rsidRPr="00EE310E">
        <w:rPr>
          <w:rFonts w:hint="eastAsia"/>
          <w:snapToGrid/>
          <w:lang w:val="fr-CH"/>
        </w:rPr>
        <w:t>类”；和</w:t>
      </w:r>
    </w:p>
    <w:p w:rsidR="00EE310E" w:rsidRPr="00EE310E" w:rsidRDefault="00EE310E" w:rsidP="008E7246">
      <w:pPr>
        <w:pStyle w:val="Bullet1GC"/>
        <w:rPr>
          <w:snapToGrid/>
          <w:lang w:val="fr-CH"/>
        </w:rPr>
      </w:pPr>
      <w:r w:rsidRPr="00EE310E">
        <w:rPr>
          <w:rFonts w:hint="eastAsia"/>
          <w:snapToGrid/>
          <w:lang w:val="fr-CH"/>
        </w:rPr>
        <w:t>将“</w:t>
      </w:r>
      <w:r w:rsidRPr="00EE310E">
        <w:rPr>
          <w:rFonts w:hint="eastAsia"/>
          <w:snapToGrid/>
          <w:lang w:val="fr-CH"/>
        </w:rPr>
        <w:t>5.1</w:t>
      </w:r>
      <w:r w:rsidRPr="00EE310E">
        <w:rPr>
          <w:rFonts w:hint="eastAsia"/>
          <w:snapToGrid/>
          <w:lang w:val="fr-CH"/>
        </w:rPr>
        <w:t>项”改为“氧化性固体”。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将最后一句的开头改为：“对于具有毒性或腐蚀性等其他危险性的物质，在为运输目的确定危险性先后顺序时，……”。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8E7246">
        <w:rPr>
          <w:snapToGrid/>
          <w:szCs w:val="21"/>
          <w:lang w:val="fr-CH"/>
        </w:rPr>
        <w:tab/>
      </w:r>
      <w:r w:rsidR="008E7246">
        <w:rPr>
          <w:snapToGrid/>
          <w:szCs w:val="21"/>
          <w:lang w:val="fr-CH"/>
        </w:rPr>
        <w:tab/>
      </w:r>
      <w:r w:rsidRPr="00EE310E">
        <w:rPr>
          <w:rFonts w:hint="eastAsia"/>
          <w:snapToGrid/>
          <w:szCs w:val="21"/>
          <w:lang w:val="fr-CH"/>
        </w:rPr>
        <w:t>删除该段余下部分</w:t>
      </w:r>
      <w:r w:rsidRPr="00EE310E">
        <w:rPr>
          <w:rFonts w:hint="eastAsia"/>
          <w:snapToGrid/>
          <w:szCs w:val="21"/>
          <w:lang w:val="fr-CH"/>
        </w:rPr>
        <w:t>(</w:t>
      </w:r>
      <w:r w:rsidRPr="00EE310E">
        <w:rPr>
          <w:rFonts w:hint="eastAsia"/>
          <w:snapToGrid/>
          <w:szCs w:val="21"/>
          <w:lang w:val="fr-CH"/>
        </w:rPr>
        <w:t>“在《全球统一制度》的用语中……混合物的中值燃烧速率。”</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34.4.3.6</w:t>
      </w:r>
      <w:r w:rsidRPr="00EE310E">
        <w:rPr>
          <w:rFonts w:hint="eastAsia"/>
          <w:snapToGrid/>
          <w:szCs w:val="21"/>
          <w:lang w:val="fr-CH"/>
        </w:rPr>
        <w:tab/>
      </w:r>
      <w:r w:rsidR="008E7246">
        <w:rPr>
          <w:snapToGrid/>
          <w:szCs w:val="21"/>
          <w:lang w:val="fr-CH"/>
        </w:rPr>
        <w:tab/>
      </w:r>
      <w:r w:rsidRPr="00EE310E">
        <w:rPr>
          <w:rFonts w:hint="eastAsia"/>
          <w:snapToGrid/>
          <w:szCs w:val="21"/>
          <w:lang w:val="fr-CH"/>
        </w:rPr>
        <w:t>将表头第三列改为“结果”。在该列中，将“</w:t>
      </w:r>
      <w:r w:rsidRPr="00EE310E">
        <w:rPr>
          <w:rFonts w:hint="eastAsia"/>
          <w:snapToGrid/>
          <w:szCs w:val="21"/>
          <w:lang w:val="fr-CH"/>
        </w:rPr>
        <w:t>I</w:t>
      </w:r>
      <w:r w:rsidRPr="00EE310E">
        <w:rPr>
          <w:rFonts w:hint="eastAsia"/>
          <w:snapToGrid/>
          <w:szCs w:val="21"/>
          <w:lang w:val="fr-CH"/>
        </w:rPr>
        <w:t>”改为“</w:t>
      </w:r>
      <w:r w:rsidRPr="00EE310E">
        <w:rPr>
          <w:rFonts w:hint="eastAsia"/>
          <w:snapToGrid/>
          <w:szCs w:val="21"/>
          <w:lang w:val="fr-CH"/>
        </w:rPr>
        <w:t>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三处</w:t>
      </w:r>
      <w:r w:rsidRPr="00EE310E">
        <w:rPr>
          <w:rFonts w:hint="eastAsia"/>
          <w:snapToGrid/>
          <w:szCs w:val="21"/>
          <w:lang w:val="fr-CH"/>
        </w:rPr>
        <w:t>)</w:t>
      </w:r>
      <w:r w:rsidRPr="00EE310E">
        <w:rPr>
          <w:rFonts w:hint="eastAsia"/>
          <w:snapToGrid/>
          <w:szCs w:val="21"/>
          <w:lang w:val="fr-CH"/>
        </w:rPr>
        <w:t>；将“</w:t>
      </w:r>
      <w:r w:rsidRPr="00EE310E">
        <w:rPr>
          <w:rFonts w:hint="eastAsia"/>
          <w:snapToGrid/>
          <w:szCs w:val="21"/>
          <w:lang w:val="fr-CH"/>
        </w:rPr>
        <w:t>II</w:t>
      </w:r>
      <w:r w:rsidRPr="00EE310E">
        <w:rPr>
          <w:rFonts w:hint="eastAsia"/>
          <w:snapToGrid/>
          <w:szCs w:val="21"/>
          <w:lang w:val="fr-CH"/>
        </w:rPr>
        <w:t>”改为“</w:t>
      </w:r>
      <w:r w:rsidRPr="00EE310E">
        <w:rPr>
          <w:rFonts w:hint="eastAsia"/>
          <w:snapToGrid/>
          <w:szCs w:val="21"/>
          <w:lang w:val="fr-CH"/>
        </w:rPr>
        <w:t>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四处</w:t>
      </w:r>
      <w:r w:rsidRPr="00EE310E">
        <w:rPr>
          <w:rFonts w:hint="eastAsia"/>
          <w:snapToGrid/>
          <w:szCs w:val="21"/>
          <w:lang w:val="fr-CH"/>
        </w:rPr>
        <w:t>)</w:t>
      </w:r>
      <w:r w:rsidRPr="00EE310E">
        <w:rPr>
          <w:rFonts w:hint="eastAsia"/>
          <w:snapToGrid/>
          <w:szCs w:val="21"/>
          <w:lang w:val="fr-CH"/>
        </w:rPr>
        <w:t>；将“</w:t>
      </w:r>
      <w:r w:rsidRPr="00EE310E">
        <w:rPr>
          <w:rFonts w:hint="eastAsia"/>
          <w:snapToGrid/>
          <w:szCs w:val="21"/>
          <w:lang w:val="fr-CH"/>
        </w:rPr>
        <w:t>III</w:t>
      </w:r>
      <w:r w:rsidRPr="00EE310E">
        <w:rPr>
          <w:rFonts w:hint="eastAsia"/>
          <w:snapToGrid/>
          <w:szCs w:val="21"/>
          <w:lang w:val="fr-CH"/>
        </w:rPr>
        <w:t>”改为“</w:t>
      </w:r>
      <w:r w:rsidRPr="00EE310E">
        <w:rPr>
          <w:rFonts w:hint="eastAsia"/>
          <w:snapToGrid/>
          <w:szCs w:val="21"/>
          <w:lang w:val="fr-CH"/>
        </w:rPr>
        <w:t>III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w:t>
      </w:r>
      <w:r w:rsidRPr="00EE310E">
        <w:rPr>
          <w:rFonts w:hint="eastAsia"/>
          <w:snapToGrid/>
          <w:szCs w:val="21"/>
          <w:lang w:val="fr-CH"/>
        </w:rPr>
        <w:t>(</w:t>
      </w:r>
      <w:r w:rsidRPr="00EE310E">
        <w:rPr>
          <w:rFonts w:hint="eastAsia"/>
          <w:snapToGrid/>
          <w:szCs w:val="21"/>
          <w:lang w:val="fr-CH"/>
        </w:rPr>
        <w:t>两处</w:t>
      </w:r>
      <w:r w:rsidRPr="00EE310E">
        <w:rPr>
          <w:rFonts w:hint="eastAsia"/>
          <w:snapToGrid/>
          <w:szCs w:val="21"/>
          <w:lang w:val="fr-CH"/>
        </w:rPr>
        <w:t>)</w:t>
      </w:r>
      <w:r w:rsidRPr="00EE310E">
        <w:rPr>
          <w:rFonts w:hint="eastAsia"/>
          <w:snapToGrid/>
          <w:szCs w:val="21"/>
          <w:lang w:val="fr-CH"/>
        </w:rPr>
        <w:t>，并将“</w:t>
      </w:r>
      <w:r w:rsidRPr="00EE310E">
        <w:rPr>
          <w:rFonts w:hint="eastAsia"/>
          <w:snapToGrid/>
          <w:szCs w:val="21"/>
          <w:lang w:val="fr-CH"/>
        </w:rPr>
        <w:t>5.1</w:t>
      </w:r>
      <w:r w:rsidRPr="00EE310E">
        <w:rPr>
          <w:rFonts w:hint="eastAsia"/>
          <w:snapToGrid/>
          <w:szCs w:val="21"/>
          <w:lang w:val="fr-CH"/>
        </w:rPr>
        <w:t>”改为“氧化性固体”</w:t>
      </w:r>
      <w:r w:rsidRPr="00EE310E">
        <w:rPr>
          <w:rFonts w:hint="eastAsia"/>
          <w:snapToGrid/>
          <w:szCs w:val="21"/>
          <w:lang w:val="fr-CH"/>
        </w:rPr>
        <w:t>(</w:t>
      </w:r>
      <w:r w:rsidRPr="00EE310E">
        <w:rPr>
          <w:rFonts w:hint="eastAsia"/>
          <w:snapToGrid/>
          <w:szCs w:val="21"/>
          <w:lang w:val="fr-CH"/>
        </w:rPr>
        <w:t>三处</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E675C4">
        <w:rPr>
          <w:snapToGrid/>
          <w:szCs w:val="21"/>
          <w:lang w:val="fr-CH"/>
        </w:rPr>
        <w:tab/>
      </w:r>
      <w:r w:rsidR="00E675C4">
        <w:rPr>
          <w:snapToGrid/>
          <w:szCs w:val="21"/>
          <w:lang w:val="fr-CH"/>
        </w:rPr>
        <w:tab/>
      </w:r>
      <w:r w:rsidRPr="00EE310E">
        <w:rPr>
          <w:rFonts w:hint="eastAsia"/>
          <w:snapToGrid/>
          <w:szCs w:val="21"/>
          <w:lang w:val="fr-CH"/>
        </w:rPr>
        <w:t>注“</w:t>
      </w:r>
      <w:r w:rsidRPr="00EE310E">
        <w:rPr>
          <w:rFonts w:hint="eastAsia"/>
          <w:snapToGrid/>
          <w:szCs w:val="21"/>
          <w:lang w:val="fr-CH"/>
        </w:rPr>
        <w:t>a</w:t>
      </w:r>
      <w:r w:rsidRPr="00EE310E">
        <w:rPr>
          <w:rFonts w:hint="eastAsia"/>
          <w:snapToGrid/>
          <w:szCs w:val="21"/>
          <w:lang w:val="fr-CH"/>
        </w:rPr>
        <w:t>”中，将“包装类别</w:t>
      </w:r>
      <w:r w:rsidRPr="00EE310E">
        <w:rPr>
          <w:rFonts w:hint="eastAsia"/>
          <w:snapToGrid/>
          <w:szCs w:val="21"/>
          <w:lang w:val="fr-CH"/>
        </w:rPr>
        <w:t>II</w:t>
      </w:r>
      <w:r w:rsidRPr="00EE310E">
        <w:rPr>
          <w:rFonts w:hint="eastAsia"/>
          <w:snapToGrid/>
          <w:szCs w:val="21"/>
          <w:lang w:val="fr-CH"/>
        </w:rPr>
        <w:t>”改为“</w:t>
      </w:r>
      <w:r w:rsidRPr="00EE310E">
        <w:rPr>
          <w:rFonts w:hint="eastAsia"/>
          <w:snapToGrid/>
          <w:szCs w:val="21"/>
          <w:lang w:val="fr-CH"/>
        </w:rPr>
        <w:t>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2</w:t>
      </w:r>
      <w:r w:rsidRPr="00EE310E">
        <w:rPr>
          <w:rFonts w:hint="eastAsia"/>
          <w:snapToGrid/>
          <w:szCs w:val="21"/>
          <w:lang w:val="fr-CH"/>
        </w:rPr>
        <w:t>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E675C4">
        <w:rPr>
          <w:snapToGrid/>
          <w:szCs w:val="21"/>
          <w:lang w:val="fr-CH"/>
        </w:rPr>
        <w:tab/>
      </w:r>
      <w:r w:rsidR="00E675C4">
        <w:rPr>
          <w:snapToGrid/>
          <w:szCs w:val="21"/>
          <w:lang w:val="fr-CH"/>
        </w:rPr>
        <w:tab/>
      </w:r>
      <w:r w:rsidRPr="00EE310E">
        <w:rPr>
          <w:rFonts w:hint="eastAsia"/>
          <w:snapToGrid/>
          <w:szCs w:val="21"/>
          <w:lang w:val="fr-CH"/>
        </w:rPr>
        <w:t>注“</w:t>
      </w:r>
      <w:r w:rsidRPr="00EE310E">
        <w:rPr>
          <w:rFonts w:hint="eastAsia"/>
          <w:snapToGrid/>
          <w:szCs w:val="21"/>
          <w:lang w:val="fr-CH"/>
        </w:rPr>
        <w:t>b</w:t>
      </w:r>
      <w:r w:rsidRPr="00EE310E">
        <w:rPr>
          <w:rFonts w:hint="eastAsia"/>
          <w:snapToGrid/>
          <w:szCs w:val="21"/>
          <w:lang w:val="fr-CH"/>
        </w:rPr>
        <w:t>”中，将“包装类别</w:t>
      </w:r>
      <w:r w:rsidRPr="00EE310E">
        <w:rPr>
          <w:rFonts w:hint="eastAsia"/>
          <w:snapToGrid/>
          <w:szCs w:val="21"/>
          <w:lang w:val="fr-CH"/>
        </w:rPr>
        <w:t>III</w:t>
      </w:r>
      <w:r w:rsidRPr="00EE310E">
        <w:rPr>
          <w:rFonts w:hint="eastAsia"/>
          <w:snapToGrid/>
          <w:szCs w:val="21"/>
          <w:lang w:val="fr-CH"/>
        </w:rPr>
        <w:t>”改为“</w:t>
      </w:r>
      <w:r w:rsidRPr="00EE310E">
        <w:rPr>
          <w:rFonts w:hint="eastAsia"/>
          <w:snapToGrid/>
          <w:szCs w:val="21"/>
          <w:lang w:val="fr-CH"/>
        </w:rPr>
        <w:t>III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3</w:t>
      </w:r>
      <w:r w:rsidRPr="00EE310E">
        <w:rPr>
          <w:rFonts w:hint="eastAsia"/>
          <w:snapToGrid/>
          <w:szCs w:val="21"/>
          <w:lang w:val="fr-CH"/>
        </w:rPr>
        <w:t>类”。</w:t>
      </w:r>
    </w:p>
    <w:p w:rsidR="00EE310E" w:rsidRPr="00EE310E" w:rsidRDefault="00EE310E" w:rsidP="00E675C4">
      <w:pPr>
        <w:pStyle w:val="H1GC"/>
        <w:rPr>
          <w:lang w:val="fr-CH"/>
        </w:rPr>
      </w:pPr>
      <w:r w:rsidRPr="00EE310E">
        <w:rPr>
          <w:rFonts w:hint="eastAsia"/>
          <w:lang w:val="fr-CH"/>
        </w:rPr>
        <w:tab/>
      </w:r>
      <w:r w:rsidRPr="00EE310E">
        <w:rPr>
          <w:rFonts w:hint="eastAsia"/>
          <w:lang w:val="fr-CH"/>
        </w:rPr>
        <w:tab/>
      </w:r>
      <w:r w:rsidRPr="00EE310E">
        <w:rPr>
          <w:rFonts w:hint="eastAsia"/>
          <w:lang w:val="fr-CH"/>
        </w:rPr>
        <w:t>第</w:t>
      </w:r>
      <w:r w:rsidRPr="00EE310E">
        <w:rPr>
          <w:rFonts w:hint="eastAsia"/>
          <w:lang w:val="fr-CH"/>
        </w:rPr>
        <w:t>36</w:t>
      </w:r>
      <w:r w:rsidRPr="00EE310E">
        <w:rPr>
          <w:rFonts w:hint="eastAsia"/>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改为“预留”。</w:t>
      </w:r>
    </w:p>
    <w:p w:rsidR="00EE310E" w:rsidRPr="00EE310E" w:rsidRDefault="00EE310E" w:rsidP="00E675C4">
      <w:pPr>
        <w:pStyle w:val="H1GC"/>
        <w:rPr>
          <w:lang w:val="fr-CH"/>
        </w:rPr>
      </w:pPr>
      <w:r w:rsidRPr="00EE310E">
        <w:rPr>
          <w:rFonts w:hint="eastAsia"/>
          <w:lang w:val="fr-CH"/>
        </w:rPr>
        <w:tab/>
      </w:r>
      <w:r w:rsidRPr="00EE310E">
        <w:rPr>
          <w:rFonts w:hint="eastAsia"/>
          <w:lang w:val="fr-CH"/>
        </w:rPr>
        <w:tab/>
      </w:r>
      <w:r w:rsidRPr="00EE310E">
        <w:rPr>
          <w:rFonts w:hint="eastAsia"/>
          <w:lang w:val="fr-CH"/>
        </w:rPr>
        <w:t>第</w:t>
      </w:r>
      <w:r w:rsidRPr="00EE310E">
        <w:rPr>
          <w:rFonts w:hint="eastAsia"/>
          <w:lang w:val="fr-CH"/>
        </w:rPr>
        <w:t>37</w:t>
      </w:r>
      <w:r w:rsidRPr="00EE310E">
        <w:rPr>
          <w:rFonts w:hint="eastAsia"/>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00E675C4">
        <w:rPr>
          <w:snapToGrid/>
          <w:szCs w:val="21"/>
          <w:lang w:val="fr-CH"/>
        </w:rPr>
        <w:tab/>
      </w:r>
      <w:r w:rsidRPr="00EE310E">
        <w:rPr>
          <w:rFonts w:hint="eastAsia"/>
          <w:snapToGrid/>
          <w:szCs w:val="21"/>
          <w:lang w:val="fr-CH"/>
        </w:rPr>
        <w:t>标题中，将“第</w:t>
      </w:r>
      <w:r w:rsidRPr="00EE310E">
        <w:rPr>
          <w:rFonts w:hint="eastAsia"/>
          <w:snapToGrid/>
          <w:szCs w:val="21"/>
          <w:lang w:val="fr-CH"/>
        </w:rPr>
        <w:t>8</w:t>
      </w:r>
      <w:r w:rsidRPr="00EE310E">
        <w:rPr>
          <w:rFonts w:hint="eastAsia"/>
          <w:snapToGrid/>
          <w:szCs w:val="21"/>
          <w:lang w:val="fr-CH"/>
        </w:rPr>
        <w:t>类”改为“对金属有腐蚀性的”。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37.1.1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第一句中，删除“联合国”，将“对第</w:t>
      </w:r>
      <w:r w:rsidRPr="00EE310E">
        <w:rPr>
          <w:rFonts w:hint="eastAsia"/>
          <w:snapToGrid/>
          <w:szCs w:val="21"/>
          <w:lang w:val="fr-CH"/>
        </w:rPr>
        <w:t>8</w:t>
      </w:r>
      <w:r w:rsidRPr="00EE310E">
        <w:rPr>
          <w:rFonts w:hint="eastAsia"/>
          <w:snapToGrid/>
          <w:szCs w:val="21"/>
          <w:lang w:val="fr-CH"/>
        </w:rPr>
        <w:t>类腐蚀性物质的分类方法”改为“对金属有腐蚀性的物质的分类”，并在“《规章范本》第</w:t>
      </w:r>
      <w:r w:rsidRPr="00EE310E">
        <w:rPr>
          <w:rFonts w:hint="eastAsia"/>
          <w:snapToGrid/>
          <w:szCs w:val="21"/>
          <w:lang w:val="fr-CH"/>
        </w:rPr>
        <w:t>2.8.1</w:t>
      </w:r>
      <w:r w:rsidRPr="00EE310E">
        <w:rPr>
          <w:rFonts w:hint="eastAsia"/>
          <w:snapToGrid/>
          <w:szCs w:val="21"/>
          <w:lang w:val="fr-CH"/>
        </w:rPr>
        <w:t>和</w:t>
      </w:r>
      <w:r w:rsidRPr="00EE310E">
        <w:rPr>
          <w:rFonts w:hint="eastAsia"/>
          <w:snapToGrid/>
          <w:szCs w:val="21"/>
          <w:lang w:val="fr-CH"/>
        </w:rPr>
        <w:t>2.8.2</w:t>
      </w:r>
      <w:r w:rsidRPr="00EE310E">
        <w:rPr>
          <w:rFonts w:hint="eastAsia"/>
          <w:snapToGrid/>
          <w:szCs w:val="21"/>
          <w:lang w:val="fr-CH"/>
        </w:rPr>
        <w:t>节”之后插入“和《全球统一制度》第</w:t>
      </w:r>
      <w:r w:rsidRPr="00EE310E">
        <w:rPr>
          <w:rFonts w:hint="eastAsia"/>
          <w:snapToGrid/>
          <w:szCs w:val="21"/>
          <w:lang w:val="fr-CH"/>
        </w:rPr>
        <w:t>2.16</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E675C4">
        <w:rPr>
          <w:snapToGrid/>
          <w:szCs w:val="21"/>
          <w:lang w:val="fr-CH"/>
        </w:rPr>
        <w:tab/>
      </w:r>
      <w:r w:rsidR="00E675C4">
        <w:rPr>
          <w:snapToGrid/>
          <w:szCs w:val="21"/>
          <w:lang w:val="fr-CH"/>
        </w:rPr>
        <w:tab/>
      </w:r>
      <w:r w:rsidRPr="00EE310E">
        <w:rPr>
          <w:rFonts w:hint="eastAsia"/>
          <w:snapToGrid/>
          <w:szCs w:val="21"/>
          <w:lang w:val="fr-CH"/>
        </w:rPr>
        <w:t>将余下的案文新立为第</w:t>
      </w:r>
      <w:r w:rsidRPr="00EE310E">
        <w:rPr>
          <w:rFonts w:hint="eastAsia"/>
          <w:snapToGrid/>
          <w:szCs w:val="21"/>
          <w:lang w:val="fr-CH"/>
        </w:rPr>
        <w:t>37.1.2</w:t>
      </w:r>
      <w:r w:rsidRPr="00EE310E">
        <w:rPr>
          <w:rFonts w:hint="eastAsia"/>
          <w:snapToGrid/>
          <w:szCs w:val="21"/>
          <w:lang w:val="fr-CH"/>
        </w:rPr>
        <w:t>段，改动如下：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新</w:t>
      </w:r>
      <w:r w:rsidRPr="00EE310E">
        <w:rPr>
          <w:rFonts w:hint="eastAsia"/>
          <w:snapToGrid/>
          <w:szCs w:val="21"/>
          <w:lang w:val="fr-CH"/>
        </w:rPr>
        <w:t>37.1.2</w:t>
      </w:r>
      <w:r w:rsidRPr="00EE310E">
        <w:rPr>
          <w:rFonts w:hint="eastAsia"/>
          <w:snapToGrid/>
          <w:szCs w:val="21"/>
          <w:lang w:val="fr-CH"/>
        </w:rPr>
        <w:tab/>
      </w:r>
      <w:r w:rsidR="00E675C4">
        <w:rPr>
          <w:snapToGrid/>
          <w:szCs w:val="21"/>
          <w:lang w:val="fr-CH"/>
        </w:rPr>
        <w:tab/>
      </w:r>
      <w:r w:rsidRPr="00EE310E">
        <w:rPr>
          <w:rFonts w:hint="eastAsia"/>
          <w:snapToGrid/>
          <w:szCs w:val="21"/>
          <w:lang w:val="fr-CH"/>
        </w:rPr>
        <w:t>在“</w:t>
      </w:r>
      <w:r w:rsidRPr="00EE310E">
        <w:rPr>
          <w:rFonts w:hint="eastAsia"/>
          <w:snapToGrid/>
          <w:szCs w:val="21"/>
          <w:lang w:val="fr-CH"/>
        </w:rPr>
        <w:t>404</w:t>
      </w:r>
      <w:r w:rsidRPr="00EE310E">
        <w:rPr>
          <w:rFonts w:hint="eastAsia"/>
          <w:snapToGrid/>
          <w:szCs w:val="21"/>
          <w:lang w:val="fr-CH"/>
        </w:rPr>
        <w:t>”之后插入“或</w:t>
      </w:r>
      <w:r w:rsidRPr="00EE310E">
        <w:rPr>
          <w:rFonts w:hint="eastAsia"/>
          <w:snapToGrid/>
          <w:szCs w:val="21"/>
          <w:lang w:val="fr-CH"/>
        </w:rPr>
        <w:t>435</w:t>
      </w:r>
      <w:r w:rsidRPr="00EE310E">
        <w:rPr>
          <w:rFonts w:hint="eastAsia"/>
          <w:snapToGrid/>
          <w:szCs w:val="21"/>
          <w:lang w:val="fr-CH"/>
        </w:rPr>
        <w:t>”，并在“《规章范本》第</w:t>
      </w:r>
      <w:r w:rsidRPr="00EE310E">
        <w:rPr>
          <w:rFonts w:hint="eastAsia"/>
          <w:snapToGrid/>
          <w:szCs w:val="21"/>
          <w:lang w:val="fr-CH"/>
        </w:rPr>
        <w:t>2.8</w:t>
      </w:r>
      <w:r w:rsidRPr="00EE310E">
        <w:rPr>
          <w:rFonts w:hint="eastAsia"/>
          <w:snapToGrid/>
          <w:szCs w:val="21"/>
          <w:lang w:val="fr-CH"/>
        </w:rPr>
        <w:t>章”之后插入“《全球统一制度》第</w:t>
      </w:r>
      <w:r w:rsidRPr="00EE310E">
        <w:rPr>
          <w:rFonts w:hint="eastAsia"/>
          <w:snapToGrid/>
          <w:szCs w:val="21"/>
          <w:lang w:val="fr-CH"/>
        </w:rPr>
        <w:t>3.2</w:t>
      </w:r>
      <w:r w:rsidRPr="00EE310E">
        <w:rPr>
          <w:rFonts w:hint="eastAsia"/>
          <w:snapToGrid/>
          <w:szCs w:val="21"/>
          <w:lang w:val="fr-CH"/>
        </w:rPr>
        <w:t>章”。</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37.1.3</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插入新的一段，内容为：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37.1.3</w:t>
      </w:r>
      <w:r w:rsidRPr="00EE310E">
        <w:rPr>
          <w:rFonts w:hint="eastAsia"/>
          <w:snapToGrid/>
          <w:szCs w:val="21"/>
          <w:lang w:val="fr-CH"/>
        </w:rPr>
        <w:tab/>
      </w:r>
      <w:r w:rsidR="00E675C4">
        <w:rPr>
          <w:snapToGrid/>
          <w:szCs w:val="21"/>
          <w:lang w:val="fr-CH"/>
        </w:rPr>
        <w:tab/>
      </w:r>
      <w:r w:rsidRPr="00EE310E">
        <w:rPr>
          <w:rFonts w:hint="eastAsia"/>
          <w:snapToGrid/>
          <w:szCs w:val="21"/>
          <w:lang w:val="fr-CH"/>
        </w:rPr>
        <w:t>“在按照《规章范本》第</w:t>
      </w:r>
      <w:r w:rsidRPr="00EE310E">
        <w:rPr>
          <w:rFonts w:hint="eastAsia"/>
          <w:snapToGrid/>
          <w:szCs w:val="21"/>
          <w:lang w:val="fr-CH"/>
        </w:rPr>
        <w:t>2.8</w:t>
      </w:r>
      <w:r w:rsidRPr="00EE310E">
        <w:rPr>
          <w:rFonts w:hint="eastAsia"/>
          <w:snapToGrid/>
          <w:szCs w:val="21"/>
          <w:lang w:val="fr-CH"/>
        </w:rPr>
        <w:t>章第</w:t>
      </w:r>
      <w:r w:rsidRPr="00EE310E">
        <w:rPr>
          <w:rFonts w:hint="eastAsia"/>
          <w:snapToGrid/>
          <w:szCs w:val="21"/>
          <w:lang w:val="fr-CH"/>
        </w:rPr>
        <w:t>2.8.2.2</w:t>
      </w:r>
      <w:r w:rsidRPr="00EE310E">
        <w:rPr>
          <w:rFonts w:hint="eastAsia"/>
          <w:snapToGrid/>
          <w:szCs w:val="21"/>
          <w:lang w:val="fr-CH"/>
        </w:rPr>
        <w:t>段将物质或混合物划入某一包装类别时，应考虑到意外暴露事件经历者的经验。如果没有经历者经验，应按照经合组织试验准则</w:t>
      </w:r>
      <w:r w:rsidRPr="00EE310E">
        <w:rPr>
          <w:rFonts w:hint="eastAsia"/>
          <w:snapToGrid/>
          <w:szCs w:val="21"/>
          <w:lang w:val="fr-CH"/>
        </w:rPr>
        <w:t>404</w:t>
      </w:r>
      <w:r w:rsidRPr="00EE310E">
        <w:rPr>
          <w:rFonts w:hint="eastAsia"/>
          <w:snapToGrid/>
          <w:szCs w:val="21"/>
          <w:lang w:val="fr-CH"/>
        </w:rPr>
        <w:t>或</w:t>
      </w:r>
      <w:r w:rsidRPr="00EE310E">
        <w:rPr>
          <w:rFonts w:hint="eastAsia"/>
          <w:snapToGrid/>
          <w:szCs w:val="21"/>
          <w:lang w:val="fr-CH"/>
        </w:rPr>
        <w:t>435</w:t>
      </w:r>
      <w:r w:rsidRPr="00EE310E">
        <w:rPr>
          <w:rFonts w:hint="eastAsia"/>
          <w:snapToGrid/>
          <w:szCs w:val="21"/>
          <w:lang w:val="fr-CH"/>
        </w:rPr>
        <w:t>进行试验，根据试验所得数据划定包装类别。对于按照经合组织试验准则</w:t>
      </w:r>
      <w:r w:rsidRPr="00EE310E">
        <w:rPr>
          <w:rFonts w:hint="eastAsia"/>
          <w:snapToGrid/>
          <w:szCs w:val="21"/>
          <w:lang w:val="fr-CH"/>
        </w:rPr>
        <w:t>430</w:t>
      </w:r>
      <w:r w:rsidRPr="00EE310E">
        <w:rPr>
          <w:rFonts w:hint="eastAsia"/>
          <w:snapToGrid/>
          <w:szCs w:val="21"/>
          <w:lang w:val="fr-CH"/>
        </w:rPr>
        <w:t>或</w:t>
      </w:r>
      <w:r w:rsidRPr="00EE310E">
        <w:rPr>
          <w:rFonts w:hint="eastAsia"/>
          <w:snapToGrid/>
          <w:szCs w:val="21"/>
          <w:lang w:val="fr-CH"/>
        </w:rPr>
        <w:t>431</w:t>
      </w:r>
      <w:r w:rsidRPr="00EE310E">
        <w:rPr>
          <w:rFonts w:hint="eastAsia"/>
          <w:snapToGrid/>
          <w:szCs w:val="21"/>
          <w:lang w:val="fr-CH"/>
        </w:rPr>
        <w:t>确定不具有腐蚀性的物质或混合物，在未经进一步试验的情况下，为分类目的可视之为对皮肤没有腐蚀性。”</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37.2.1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将第一句改为：“对于新物质，须按《规章范本》第</w:t>
      </w:r>
      <w:r w:rsidRPr="00EE310E">
        <w:rPr>
          <w:rFonts w:hint="eastAsia"/>
          <w:snapToGrid/>
          <w:szCs w:val="21"/>
          <w:lang w:val="fr-CH"/>
        </w:rPr>
        <w:t>2.8.2.5 (c)(</w:t>
      </w:r>
      <w:r w:rsidRPr="00EE310E">
        <w:rPr>
          <w:rFonts w:hint="eastAsia"/>
          <w:snapToGrid/>
          <w:szCs w:val="21"/>
          <w:lang w:val="fr-CH"/>
        </w:rPr>
        <w:t>二</w:t>
      </w:r>
      <w:r w:rsidRPr="00EE310E">
        <w:rPr>
          <w:rFonts w:hint="eastAsia"/>
          <w:snapToGrid/>
          <w:szCs w:val="21"/>
          <w:lang w:val="fr-CH"/>
        </w:rPr>
        <w:t>)</w:t>
      </w:r>
      <w:r w:rsidRPr="00EE310E">
        <w:rPr>
          <w:rFonts w:hint="eastAsia"/>
          <w:snapToGrid/>
          <w:szCs w:val="21"/>
          <w:lang w:val="fr-CH"/>
        </w:rPr>
        <w:t>段和《全球统一制度》第</w:t>
      </w:r>
      <w:r w:rsidRPr="00EE310E">
        <w:rPr>
          <w:rFonts w:hint="eastAsia"/>
          <w:snapToGrid/>
          <w:szCs w:val="21"/>
          <w:lang w:val="fr-CH"/>
        </w:rPr>
        <w:t>2.16.2</w:t>
      </w:r>
      <w:r w:rsidRPr="00EE310E">
        <w:rPr>
          <w:rFonts w:hint="eastAsia"/>
          <w:snapToGrid/>
          <w:szCs w:val="21"/>
          <w:lang w:val="fr-CH"/>
        </w:rPr>
        <w:t>段规定的程序进行分类”。第二句中，删除“与现有条目的”。删除第三句。</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37.3</w:t>
      </w:r>
      <w:r w:rsidRPr="00EE310E">
        <w:rPr>
          <w:rFonts w:hint="eastAsia"/>
          <w:snapToGrid/>
          <w:szCs w:val="21"/>
          <w:lang w:val="fr-CH"/>
        </w:rPr>
        <w:tab/>
      </w:r>
      <w:r w:rsidRPr="00EE310E">
        <w:rPr>
          <w:rFonts w:hint="eastAsia"/>
          <w:snapToGrid/>
          <w:szCs w:val="21"/>
          <w:lang w:val="fr-CH"/>
        </w:rPr>
        <w:tab/>
      </w:r>
      <w:r w:rsidR="00E675C4">
        <w:rPr>
          <w:snapToGrid/>
          <w:szCs w:val="21"/>
          <w:lang w:val="fr-CH"/>
        </w:rPr>
        <w:tab/>
      </w:r>
      <w:r w:rsidRPr="00EE310E">
        <w:rPr>
          <w:rFonts w:hint="eastAsia"/>
          <w:snapToGrid/>
          <w:szCs w:val="21"/>
          <w:lang w:val="fr-CH"/>
        </w:rPr>
        <w:t>删除“为运输”。</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37.4.1.1</w:t>
      </w:r>
      <w:r w:rsidRPr="00EE310E">
        <w:rPr>
          <w:rFonts w:hint="eastAsia"/>
          <w:snapToGrid/>
          <w:szCs w:val="21"/>
          <w:lang w:val="fr-CH"/>
        </w:rPr>
        <w:tab/>
      </w:r>
      <w:r w:rsidR="00E675C4">
        <w:rPr>
          <w:snapToGrid/>
          <w:szCs w:val="21"/>
          <w:lang w:val="fr-CH"/>
        </w:rPr>
        <w:tab/>
      </w:r>
      <w:r w:rsidRPr="00EE310E">
        <w:rPr>
          <w:rFonts w:hint="eastAsia"/>
          <w:snapToGrid/>
          <w:szCs w:val="21"/>
          <w:lang w:val="fr-CH"/>
        </w:rPr>
        <w:t>将“第</w:t>
      </w:r>
      <w:r w:rsidRPr="00EE310E">
        <w:rPr>
          <w:rFonts w:hint="eastAsia"/>
          <w:snapToGrid/>
          <w:szCs w:val="21"/>
          <w:lang w:val="fr-CH"/>
        </w:rPr>
        <w:t>8</w:t>
      </w:r>
      <w:r w:rsidRPr="00EE310E">
        <w:rPr>
          <w:rFonts w:hint="eastAsia"/>
          <w:snapToGrid/>
          <w:szCs w:val="21"/>
          <w:lang w:val="fr-CH"/>
        </w:rPr>
        <w:t>类危险货物、</w:t>
      </w:r>
      <w:r w:rsidRPr="00EE310E">
        <w:rPr>
          <w:rFonts w:hint="eastAsia"/>
          <w:snapToGrid/>
          <w:szCs w:val="21"/>
          <w:lang w:val="fr-CH"/>
        </w:rPr>
        <w:t>III</w:t>
      </w:r>
      <w:r w:rsidRPr="00EE310E">
        <w:rPr>
          <w:rFonts w:hint="eastAsia"/>
          <w:snapToGrid/>
          <w:szCs w:val="21"/>
          <w:lang w:val="fr-CH"/>
        </w:rPr>
        <w:t>类包装”改为“对金属有腐蚀性的物质，</w:t>
      </w:r>
      <w:r w:rsidRPr="00EE310E">
        <w:rPr>
          <w:rFonts w:hint="eastAsia"/>
          <w:snapToGrid/>
          <w:szCs w:val="21"/>
          <w:lang w:val="fr-CH"/>
        </w:rPr>
        <w:t>III</w:t>
      </w:r>
      <w:r w:rsidRPr="00EE310E">
        <w:rPr>
          <w:rFonts w:hint="eastAsia"/>
          <w:snapToGrid/>
          <w:szCs w:val="21"/>
          <w:lang w:val="fr-CH"/>
        </w:rPr>
        <w:t>类包装</w:t>
      </w:r>
      <w:r w:rsidRPr="00EE310E">
        <w:rPr>
          <w:rFonts w:hint="eastAsia"/>
          <w:snapToGrid/>
          <w:szCs w:val="21"/>
          <w:lang w:val="fr-CH"/>
        </w:rPr>
        <w:t>/</w:t>
      </w:r>
      <w:r w:rsidRPr="00EE310E">
        <w:rPr>
          <w:rFonts w:hint="eastAsia"/>
          <w:snapToGrid/>
          <w:szCs w:val="21"/>
          <w:lang w:val="fr-CH"/>
        </w:rPr>
        <w:t>第</w:t>
      </w:r>
      <w:r w:rsidRPr="00EE310E">
        <w:rPr>
          <w:rFonts w:hint="eastAsia"/>
          <w:snapToGrid/>
          <w:szCs w:val="21"/>
          <w:lang w:val="fr-CH"/>
        </w:rPr>
        <w:t>1</w:t>
      </w:r>
      <w:r w:rsidRPr="00EE310E">
        <w:rPr>
          <w:rFonts w:hint="eastAsia"/>
          <w:snapToGrid/>
          <w:szCs w:val="21"/>
          <w:lang w:val="fr-CH"/>
        </w:rPr>
        <w:t>类”。</w:t>
      </w:r>
    </w:p>
    <w:p w:rsidR="00EE310E" w:rsidRPr="00EE310E" w:rsidRDefault="00EE310E" w:rsidP="00E675C4">
      <w:pPr>
        <w:pStyle w:val="H1GC"/>
        <w:rPr>
          <w:lang w:val="fr-CH"/>
        </w:rPr>
      </w:pPr>
      <w:r w:rsidRPr="00EE310E">
        <w:rPr>
          <w:rFonts w:hint="eastAsia"/>
          <w:lang w:val="fr-CH"/>
        </w:rPr>
        <w:tab/>
      </w:r>
      <w:r w:rsidRPr="00EE310E">
        <w:rPr>
          <w:rFonts w:hint="eastAsia"/>
          <w:lang w:val="fr-CH"/>
        </w:rPr>
        <w:tab/>
      </w:r>
      <w:r w:rsidRPr="00EE310E">
        <w:rPr>
          <w:rFonts w:hint="eastAsia"/>
          <w:lang w:val="fr-CH"/>
        </w:rPr>
        <w:t>第</w:t>
      </w:r>
      <w:r w:rsidRPr="00EE310E">
        <w:rPr>
          <w:rFonts w:hint="eastAsia"/>
          <w:lang w:val="fr-CH"/>
        </w:rPr>
        <w:t>38</w:t>
      </w:r>
      <w:r w:rsidRPr="00EE310E">
        <w:rPr>
          <w:rFonts w:hint="eastAsia"/>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00E675C4">
        <w:rPr>
          <w:snapToGrid/>
          <w:szCs w:val="21"/>
          <w:lang w:val="fr-CH"/>
        </w:rPr>
        <w:tab/>
      </w:r>
      <w:r w:rsidRPr="00EE310E">
        <w:rPr>
          <w:rFonts w:hint="eastAsia"/>
          <w:snapToGrid/>
          <w:szCs w:val="21"/>
          <w:lang w:val="fr-CH"/>
        </w:rPr>
        <w:t>标题中，将“有关第</w:t>
      </w:r>
      <w:r w:rsidRPr="00EE310E">
        <w:rPr>
          <w:rFonts w:hint="eastAsia"/>
          <w:snapToGrid/>
          <w:szCs w:val="21"/>
          <w:lang w:val="fr-CH"/>
        </w:rPr>
        <w:t>9</w:t>
      </w:r>
      <w:r w:rsidRPr="00EE310E">
        <w:rPr>
          <w:rFonts w:hint="eastAsia"/>
          <w:snapToGrid/>
          <w:szCs w:val="21"/>
          <w:lang w:val="fr-CH"/>
        </w:rPr>
        <w:t>类的”改为“有关运输种类</w:t>
      </w:r>
      <w:r w:rsidRPr="00EE310E">
        <w:rPr>
          <w:rFonts w:hint="eastAsia"/>
          <w:snapToGrid/>
          <w:szCs w:val="21"/>
          <w:lang w:val="fr-CH"/>
        </w:rPr>
        <w:t>9</w:t>
      </w:r>
      <w:r w:rsidRPr="00EE310E">
        <w:rPr>
          <w:rFonts w:hint="eastAsia"/>
          <w:snapToGrid/>
          <w:szCs w:val="21"/>
          <w:lang w:val="fr-CH"/>
        </w:rPr>
        <w:t>物质和物品的”。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38.1</w:t>
      </w:r>
      <w:r w:rsidRPr="00EE310E">
        <w:rPr>
          <w:rFonts w:hint="eastAsia"/>
          <w:snapToGrid/>
          <w:szCs w:val="21"/>
          <w:lang w:val="fr-CH"/>
        </w:rPr>
        <w:tab/>
      </w:r>
      <w:r w:rsidRPr="00EE310E">
        <w:rPr>
          <w:rFonts w:hint="eastAsia"/>
          <w:snapToGrid/>
          <w:szCs w:val="21"/>
          <w:lang w:val="fr-CH"/>
        </w:rPr>
        <w:tab/>
      </w:r>
      <w:r w:rsidR="00E675C4">
        <w:rPr>
          <w:snapToGrid/>
          <w:szCs w:val="21"/>
          <w:lang w:val="fr-CH"/>
        </w:rPr>
        <w:tab/>
      </w:r>
      <w:r w:rsidRPr="00EE310E">
        <w:rPr>
          <w:rFonts w:hint="eastAsia"/>
          <w:snapToGrid/>
          <w:szCs w:val="21"/>
          <w:lang w:val="fr-CH"/>
        </w:rPr>
        <w:t>将段中的“第</w:t>
      </w:r>
      <w:r w:rsidRPr="00EE310E">
        <w:rPr>
          <w:rFonts w:hint="eastAsia"/>
          <w:snapToGrid/>
          <w:szCs w:val="21"/>
          <w:lang w:val="fr-CH"/>
        </w:rPr>
        <w:t>9</w:t>
      </w:r>
      <w:r w:rsidRPr="00EE310E">
        <w:rPr>
          <w:rFonts w:hint="eastAsia"/>
          <w:snapToGrid/>
          <w:szCs w:val="21"/>
          <w:lang w:val="fr-CH"/>
        </w:rPr>
        <w:t>类”改为“运输种类</w:t>
      </w:r>
      <w:r w:rsidRPr="00EE310E">
        <w:rPr>
          <w:rFonts w:hint="eastAsia"/>
          <w:snapToGrid/>
          <w:szCs w:val="21"/>
          <w:lang w:val="fr-CH"/>
        </w:rPr>
        <w:t>9</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38.2.1.1</w:t>
      </w:r>
      <w:r w:rsidRPr="00EE310E">
        <w:rPr>
          <w:rFonts w:hint="eastAsia"/>
          <w:snapToGrid/>
          <w:szCs w:val="21"/>
          <w:lang w:val="fr-CH"/>
        </w:rPr>
        <w:tab/>
      </w:r>
      <w:r w:rsidR="00E675C4">
        <w:rPr>
          <w:snapToGrid/>
          <w:szCs w:val="21"/>
          <w:lang w:val="fr-CH"/>
        </w:rPr>
        <w:tab/>
      </w:r>
      <w:r w:rsidRPr="00EE310E">
        <w:rPr>
          <w:rFonts w:hint="eastAsia"/>
          <w:snapToGrid/>
          <w:szCs w:val="21"/>
          <w:lang w:val="fr-CH"/>
        </w:rPr>
        <w:t>将“第</w:t>
      </w:r>
      <w:r w:rsidRPr="00EE310E">
        <w:rPr>
          <w:rFonts w:hint="eastAsia"/>
          <w:snapToGrid/>
          <w:szCs w:val="21"/>
          <w:lang w:val="fr-CH"/>
        </w:rPr>
        <w:t>9</w:t>
      </w:r>
      <w:r w:rsidRPr="00EE310E">
        <w:rPr>
          <w:rFonts w:hint="eastAsia"/>
          <w:snapToGrid/>
          <w:szCs w:val="21"/>
          <w:lang w:val="fr-CH"/>
        </w:rPr>
        <w:t>类”改为“运输种类</w:t>
      </w:r>
      <w:r w:rsidRPr="00EE310E">
        <w:rPr>
          <w:rFonts w:hint="eastAsia"/>
          <w:snapToGrid/>
          <w:szCs w:val="21"/>
          <w:lang w:val="fr-CH"/>
        </w:rPr>
        <w:t>9</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38.2.3.1</w:t>
      </w:r>
      <w:r w:rsidRPr="00EE310E">
        <w:rPr>
          <w:rFonts w:hint="eastAsia"/>
          <w:snapToGrid/>
          <w:szCs w:val="21"/>
          <w:lang w:val="fr-CH"/>
        </w:rPr>
        <w:tab/>
      </w:r>
      <w:r w:rsidR="00E675C4">
        <w:rPr>
          <w:snapToGrid/>
          <w:szCs w:val="21"/>
          <w:lang w:val="fr-CH"/>
        </w:rPr>
        <w:tab/>
      </w:r>
      <w:r w:rsidRPr="00EE310E">
        <w:rPr>
          <w:rFonts w:hint="eastAsia"/>
          <w:snapToGrid/>
          <w:szCs w:val="21"/>
          <w:lang w:val="fr-CH"/>
        </w:rPr>
        <w:t>将“第</w:t>
      </w:r>
      <w:r w:rsidRPr="00EE310E">
        <w:rPr>
          <w:rFonts w:hint="eastAsia"/>
          <w:snapToGrid/>
          <w:szCs w:val="21"/>
          <w:lang w:val="fr-CH"/>
        </w:rPr>
        <w:t>9</w:t>
      </w:r>
      <w:r w:rsidRPr="00EE310E">
        <w:rPr>
          <w:rFonts w:hint="eastAsia"/>
          <w:snapToGrid/>
          <w:szCs w:val="21"/>
          <w:lang w:val="fr-CH"/>
        </w:rPr>
        <w:t>类”改为“运输种类</w:t>
      </w:r>
      <w:r w:rsidRPr="00EE310E">
        <w:rPr>
          <w:rFonts w:hint="eastAsia"/>
          <w:snapToGrid/>
          <w:szCs w:val="21"/>
          <w:lang w:val="fr-CH"/>
        </w:rPr>
        <w:t>9</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38.2.3.2</w:t>
      </w:r>
      <w:r w:rsidRPr="00EE310E">
        <w:rPr>
          <w:rFonts w:hint="eastAsia"/>
          <w:snapToGrid/>
          <w:szCs w:val="21"/>
          <w:lang w:val="fr-CH"/>
        </w:rPr>
        <w:tab/>
      </w:r>
      <w:r w:rsidR="00E675C4">
        <w:rPr>
          <w:snapToGrid/>
          <w:szCs w:val="21"/>
          <w:lang w:val="fr-CH"/>
        </w:rPr>
        <w:tab/>
      </w:r>
      <w:r w:rsidRPr="00EE310E">
        <w:rPr>
          <w:rFonts w:hint="eastAsia"/>
          <w:snapToGrid/>
          <w:szCs w:val="21"/>
          <w:lang w:val="fr-CH"/>
        </w:rPr>
        <w:t>将“第</w:t>
      </w:r>
      <w:r w:rsidRPr="00EE310E">
        <w:rPr>
          <w:rFonts w:hint="eastAsia"/>
          <w:snapToGrid/>
          <w:szCs w:val="21"/>
          <w:lang w:val="fr-CH"/>
        </w:rPr>
        <w:t>9</w:t>
      </w:r>
      <w:r w:rsidRPr="00EE310E">
        <w:rPr>
          <w:rFonts w:hint="eastAsia"/>
          <w:snapToGrid/>
          <w:szCs w:val="21"/>
          <w:lang w:val="fr-CH"/>
        </w:rPr>
        <w:t>类”改为“运输种类</w:t>
      </w:r>
      <w:r w:rsidRPr="00EE310E">
        <w:rPr>
          <w:rFonts w:hint="eastAsia"/>
          <w:snapToGrid/>
          <w:szCs w:val="21"/>
          <w:lang w:val="fr-CH"/>
        </w:rPr>
        <w:t>9</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38.2.3.3</w:t>
      </w:r>
      <w:r w:rsidRPr="00EE310E">
        <w:rPr>
          <w:rFonts w:hint="eastAsia"/>
          <w:snapToGrid/>
          <w:szCs w:val="21"/>
          <w:lang w:val="fr-CH"/>
        </w:rPr>
        <w:tab/>
      </w:r>
      <w:r w:rsidR="00E675C4">
        <w:rPr>
          <w:snapToGrid/>
          <w:szCs w:val="21"/>
          <w:lang w:val="fr-CH"/>
        </w:rPr>
        <w:tab/>
      </w:r>
      <w:r w:rsidRPr="00EE310E">
        <w:rPr>
          <w:rFonts w:hint="eastAsia"/>
          <w:snapToGrid/>
          <w:szCs w:val="21"/>
          <w:lang w:val="fr-CH"/>
        </w:rPr>
        <w:t>删除此段。原第</w:t>
      </w:r>
      <w:r w:rsidRPr="00EE310E">
        <w:rPr>
          <w:rFonts w:hint="eastAsia"/>
          <w:snapToGrid/>
          <w:szCs w:val="21"/>
          <w:lang w:val="fr-CH"/>
        </w:rPr>
        <w:t>38.2.3.4</w:t>
      </w:r>
      <w:r w:rsidRPr="00EE310E">
        <w:rPr>
          <w:rFonts w:hint="eastAsia"/>
          <w:snapToGrid/>
          <w:szCs w:val="21"/>
          <w:lang w:val="fr-CH"/>
        </w:rPr>
        <w:t>段变为第</w:t>
      </w:r>
      <w:r w:rsidRPr="00EE310E">
        <w:rPr>
          <w:rFonts w:hint="eastAsia"/>
          <w:snapToGrid/>
          <w:szCs w:val="21"/>
          <w:lang w:val="fr-CH"/>
        </w:rPr>
        <w:t>38.2.3.3</w:t>
      </w:r>
      <w:r w:rsidRPr="00EE310E">
        <w:rPr>
          <w:rFonts w:hint="eastAsia"/>
          <w:snapToGrid/>
          <w:szCs w:val="21"/>
          <w:lang w:val="fr-CH"/>
        </w:rPr>
        <w:t>段。</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38.3.5 (f)</w:t>
      </w:r>
      <w:r w:rsidRPr="00EE310E">
        <w:rPr>
          <w:rFonts w:hint="eastAsia"/>
          <w:snapToGrid/>
          <w:szCs w:val="21"/>
          <w:lang w:val="fr-CH"/>
        </w:rPr>
        <w:tab/>
      </w:r>
      <w:r w:rsidR="00E675C4">
        <w:rPr>
          <w:snapToGrid/>
          <w:szCs w:val="21"/>
          <w:lang w:val="fr-CH"/>
        </w:rPr>
        <w:tab/>
      </w:r>
      <w:r w:rsidRPr="00EE310E">
        <w:rPr>
          <w:rFonts w:hint="eastAsia"/>
          <w:snapToGrid/>
          <w:szCs w:val="21"/>
          <w:lang w:val="fr-CH"/>
        </w:rPr>
        <w:t>将</w:t>
      </w:r>
      <w:r w:rsidRPr="00EE310E">
        <w:rPr>
          <w:rFonts w:hint="eastAsia"/>
          <w:snapToGrid/>
          <w:szCs w:val="21"/>
          <w:lang w:val="fr-CH"/>
        </w:rPr>
        <w:t>(</w:t>
      </w:r>
      <w:r w:rsidRPr="00EE310E">
        <w:rPr>
          <w:rFonts w:hint="eastAsia"/>
          <w:snapToGrid/>
          <w:szCs w:val="21"/>
          <w:lang w:val="fr-CH"/>
        </w:rPr>
        <w:t>二</w:t>
      </w:r>
      <w:r w:rsidRPr="00EE310E">
        <w:rPr>
          <w:rFonts w:hint="eastAsia"/>
          <w:snapToGrid/>
          <w:szCs w:val="21"/>
          <w:lang w:val="fr-CH"/>
        </w:rPr>
        <w:t>)</w:t>
      </w:r>
      <w:r w:rsidRPr="00EE310E">
        <w:rPr>
          <w:rFonts w:hint="eastAsia"/>
          <w:snapToGrid/>
          <w:szCs w:val="21"/>
          <w:lang w:val="fr-CH"/>
        </w:rPr>
        <w:t>小段改为：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二</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电池或电池组的质量；”</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E675C4">
        <w:rPr>
          <w:snapToGrid/>
          <w:szCs w:val="21"/>
          <w:lang w:val="fr-CH"/>
        </w:rPr>
        <w:tab/>
      </w:r>
      <w:r w:rsidR="00E675C4">
        <w:rPr>
          <w:snapToGrid/>
          <w:szCs w:val="21"/>
          <w:lang w:val="fr-CH"/>
        </w:rPr>
        <w:tab/>
      </w:r>
      <w:r w:rsidRPr="00EE310E">
        <w:rPr>
          <w:rFonts w:hint="eastAsia"/>
          <w:snapToGrid/>
          <w:szCs w:val="21"/>
          <w:lang w:val="fr-CH"/>
        </w:rPr>
        <w:t>将</w:t>
      </w:r>
      <w:r w:rsidRPr="00EE310E">
        <w:rPr>
          <w:rFonts w:hint="eastAsia"/>
          <w:snapToGrid/>
          <w:szCs w:val="21"/>
          <w:lang w:val="fr-CH"/>
        </w:rPr>
        <w:t>(</w:t>
      </w:r>
      <w:r w:rsidRPr="00EE310E">
        <w:rPr>
          <w:rFonts w:hint="eastAsia"/>
          <w:snapToGrid/>
          <w:szCs w:val="21"/>
          <w:lang w:val="fr-CH"/>
        </w:rPr>
        <w:t>五</w:t>
      </w:r>
      <w:r w:rsidRPr="00EE310E">
        <w:rPr>
          <w:rFonts w:hint="eastAsia"/>
          <w:snapToGrid/>
          <w:szCs w:val="21"/>
          <w:lang w:val="fr-CH"/>
        </w:rPr>
        <w:t>)</w:t>
      </w:r>
      <w:r w:rsidRPr="00EE310E">
        <w:rPr>
          <w:rFonts w:hint="eastAsia"/>
          <w:snapToGrid/>
          <w:szCs w:val="21"/>
          <w:lang w:val="fr-CH"/>
        </w:rPr>
        <w:t>小段改为：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五</w:t>
      </w:r>
      <w:r w:rsidRPr="00EE310E">
        <w:rPr>
          <w:rFonts w:hint="eastAsia"/>
          <w:snapToGrid/>
          <w:szCs w:val="21"/>
          <w:lang w:val="fr-CH"/>
        </w:rPr>
        <w:t>)</w:t>
      </w:r>
      <w:r w:rsidRPr="00EE310E">
        <w:rPr>
          <w:rFonts w:hint="eastAsia"/>
          <w:snapToGrid/>
          <w:szCs w:val="21"/>
          <w:lang w:val="fr-CH"/>
        </w:rPr>
        <w:tab/>
      </w:r>
      <w:r w:rsidRPr="00EE310E">
        <w:rPr>
          <w:rFonts w:hint="eastAsia"/>
          <w:snapToGrid/>
          <w:szCs w:val="21"/>
          <w:lang w:val="fr-CH"/>
        </w:rPr>
        <w:t>电池或电池组的型号，如果试验情况概要的对象是某一包含电池和电池组的产品，则提供产品型号。”</w:t>
      </w:r>
    </w:p>
    <w:p w:rsidR="00EE310E" w:rsidRPr="00EE310E" w:rsidRDefault="00EE310E" w:rsidP="00A91C19">
      <w:pPr>
        <w:pStyle w:val="HChGC"/>
        <w:rPr>
          <w:lang w:val="fr-CH"/>
        </w:rPr>
      </w:pPr>
      <w:r w:rsidRPr="00EE310E">
        <w:rPr>
          <w:rFonts w:hint="eastAsia"/>
          <w:lang w:val="fr-CH"/>
        </w:rPr>
        <w:tab/>
      </w:r>
      <w:r w:rsidRPr="00EE310E">
        <w:rPr>
          <w:rFonts w:hint="eastAsia"/>
          <w:lang w:val="fr-CH"/>
        </w:rPr>
        <w:tab/>
      </w:r>
      <w:r w:rsidRPr="00EE310E">
        <w:rPr>
          <w:rFonts w:hint="eastAsia"/>
          <w:lang w:val="fr-CH"/>
        </w:rPr>
        <w:t>第四部分</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标题</w:t>
      </w:r>
      <w:r w:rsidRPr="00EE310E">
        <w:rPr>
          <w:rFonts w:hint="eastAsia"/>
          <w:snapToGrid/>
          <w:szCs w:val="21"/>
          <w:lang w:val="fr-CH"/>
        </w:rPr>
        <w:tab/>
      </w:r>
      <w:r w:rsidRPr="00EE310E">
        <w:rPr>
          <w:rFonts w:hint="eastAsia"/>
          <w:snapToGrid/>
          <w:szCs w:val="21"/>
          <w:lang w:val="fr-CH"/>
        </w:rPr>
        <w:tab/>
      </w:r>
      <w:r w:rsidR="00A91C19">
        <w:rPr>
          <w:snapToGrid/>
          <w:szCs w:val="21"/>
          <w:lang w:val="fr-CH"/>
        </w:rPr>
        <w:tab/>
      </w:r>
      <w:r w:rsidRPr="00EE310E">
        <w:rPr>
          <w:rFonts w:hint="eastAsia"/>
          <w:snapToGrid/>
          <w:szCs w:val="21"/>
          <w:lang w:val="fr-CH"/>
        </w:rPr>
        <w:t>对法文本的修正不适用于中文本。</w:t>
      </w:r>
    </w:p>
    <w:p w:rsidR="00EE310E" w:rsidRPr="00EE310E" w:rsidRDefault="00EE310E" w:rsidP="00A91C19">
      <w:pPr>
        <w:pStyle w:val="H1GC"/>
        <w:rPr>
          <w:lang w:val="fr-CH"/>
        </w:rPr>
      </w:pPr>
      <w:r w:rsidRPr="00EE310E">
        <w:rPr>
          <w:rFonts w:hint="eastAsia"/>
          <w:lang w:val="fr-CH"/>
        </w:rPr>
        <w:tab/>
      </w:r>
      <w:r w:rsidRPr="00EE310E">
        <w:rPr>
          <w:rFonts w:hint="eastAsia"/>
          <w:lang w:val="fr-CH"/>
        </w:rPr>
        <w:tab/>
      </w:r>
      <w:r w:rsidRPr="00EE310E">
        <w:rPr>
          <w:rFonts w:hint="eastAsia"/>
          <w:lang w:val="fr-CH"/>
        </w:rPr>
        <w:t>第</w:t>
      </w:r>
      <w:r w:rsidRPr="00EE310E">
        <w:rPr>
          <w:rFonts w:hint="eastAsia"/>
          <w:lang w:val="fr-CH"/>
        </w:rPr>
        <w:t>41</w:t>
      </w:r>
      <w:r w:rsidRPr="00EE310E">
        <w:rPr>
          <w:rFonts w:hint="eastAsia"/>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41.2</w:t>
      </w:r>
      <w:r w:rsidRPr="00EE310E">
        <w:rPr>
          <w:rFonts w:hint="eastAsia"/>
          <w:snapToGrid/>
          <w:szCs w:val="21"/>
          <w:lang w:val="fr-CH"/>
        </w:rPr>
        <w:tab/>
      </w:r>
      <w:r w:rsidRPr="00EE310E">
        <w:rPr>
          <w:rFonts w:hint="eastAsia"/>
          <w:snapToGrid/>
          <w:szCs w:val="21"/>
          <w:lang w:val="fr-CH"/>
        </w:rPr>
        <w:tab/>
      </w:r>
      <w:r w:rsidR="00A91C19">
        <w:rPr>
          <w:snapToGrid/>
          <w:szCs w:val="21"/>
          <w:lang w:val="fr-CH"/>
        </w:rPr>
        <w:tab/>
      </w:r>
      <w:r w:rsidRPr="00EE310E">
        <w:rPr>
          <w:rFonts w:hint="eastAsia"/>
          <w:snapToGrid/>
          <w:szCs w:val="21"/>
          <w:lang w:val="fr-CH"/>
        </w:rPr>
        <w:t>将“容器设计改变”改为“可移动槽罐或多元气体容器的设计改变”。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第一句及</w:t>
      </w:r>
      <w:r w:rsidRPr="00EE310E">
        <w:rPr>
          <w:rFonts w:hint="eastAsia"/>
          <w:snapToGrid/>
          <w:szCs w:val="21"/>
          <w:lang w:val="fr-CH"/>
        </w:rPr>
        <w:t>(a)</w:t>
      </w:r>
      <w:r w:rsidRPr="00EE310E">
        <w:rPr>
          <w:rFonts w:hint="eastAsia"/>
          <w:snapToGrid/>
          <w:szCs w:val="21"/>
          <w:lang w:val="fr-CH"/>
        </w:rPr>
        <w:t>段和</w:t>
      </w:r>
      <w:r w:rsidRPr="00EE310E">
        <w:rPr>
          <w:rFonts w:hint="eastAsia"/>
          <w:snapToGrid/>
          <w:szCs w:val="21"/>
          <w:lang w:val="fr-CH"/>
        </w:rPr>
        <w:t>(b)</w:t>
      </w:r>
      <w:r w:rsidRPr="00EE310E">
        <w:rPr>
          <w:rFonts w:hint="eastAsia"/>
          <w:snapToGrid/>
          <w:szCs w:val="21"/>
          <w:lang w:val="fr-CH"/>
        </w:rPr>
        <w:t>段中，将“接受试验的容器”、“接受试验容器”和“所试验容器”改为“原型”。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41.3.3.2</w:t>
      </w:r>
      <w:r w:rsidRPr="00EE310E">
        <w:rPr>
          <w:rFonts w:hint="eastAsia"/>
          <w:snapToGrid/>
          <w:szCs w:val="21"/>
          <w:lang w:val="fr-CH"/>
        </w:rPr>
        <w:tab/>
      </w:r>
      <w:r w:rsidR="00A91C19">
        <w:rPr>
          <w:snapToGrid/>
          <w:szCs w:val="21"/>
          <w:lang w:val="fr-CH"/>
        </w:rPr>
        <w:tab/>
      </w:r>
      <w:r w:rsidRPr="00EE310E">
        <w:rPr>
          <w:rFonts w:hint="eastAsia"/>
          <w:snapToGrid/>
          <w:szCs w:val="21"/>
          <w:lang w:val="fr-CH"/>
        </w:rPr>
        <w:t>(a)</w:t>
      </w:r>
      <w:r w:rsidRPr="00EE310E">
        <w:rPr>
          <w:rFonts w:hint="eastAsia"/>
          <w:snapToGrid/>
          <w:szCs w:val="21"/>
          <w:lang w:val="fr-CH"/>
        </w:rPr>
        <w:t>段第一句中，在“</w:t>
      </w:r>
      <w:r w:rsidRPr="00EE310E">
        <w:rPr>
          <w:rFonts w:hint="eastAsia"/>
          <w:snapToGrid/>
          <w:szCs w:val="21"/>
          <w:lang w:val="fr-CH"/>
        </w:rPr>
        <w:t>3000</w:t>
      </w:r>
      <w:r w:rsidRPr="00EE310E">
        <w:rPr>
          <w:rFonts w:hint="eastAsia"/>
          <w:snapToGrid/>
          <w:szCs w:val="21"/>
          <w:lang w:val="fr-CH"/>
        </w:rPr>
        <w:t>赫兹”之后加上“且谐振频率至少为采样频率五倍的”。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A91C19">
        <w:rPr>
          <w:snapToGrid/>
          <w:szCs w:val="21"/>
          <w:lang w:val="fr-CH"/>
        </w:rPr>
        <w:tab/>
      </w:r>
      <w:r w:rsidR="00A91C19">
        <w:rPr>
          <w:snapToGrid/>
          <w:szCs w:val="21"/>
          <w:lang w:val="fr-CH"/>
        </w:rPr>
        <w:tab/>
      </w:r>
      <w:r w:rsidRPr="00EE310E">
        <w:rPr>
          <w:rFonts w:hint="eastAsia"/>
          <w:snapToGrid/>
          <w:szCs w:val="21"/>
          <w:lang w:val="fr-CH"/>
        </w:rPr>
        <w:t>(c)</w:t>
      </w:r>
      <w:r w:rsidRPr="00EE310E">
        <w:rPr>
          <w:rFonts w:hint="eastAsia"/>
          <w:snapToGrid/>
          <w:szCs w:val="21"/>
          <w:lang w:val="fr-CH"/>
        </w:rPr>
        <w:t>段中，将第二句</w:t>
      </w:r>
      <w:r w:rsidRPr="00EE310E">
        <w:rPr>
          <w:rFonts w:hint="eastAsia"/>
          <w:snapToGrid/>
          <w:szCs w:val="21"/>
          <w:lang w:val="fr-CH"/>
        </w:rPr>
        <w:t>(</w:t>
      </w:r>
      <w:r w:rsidRPr="00EE310E">
        <w:rPr>
          <w:rFonts w:hint="eastAsia"/>
          <w:snapToGrid/>
          <w:szCs w:val="21"/>
          <w:lang w:val="fr-CH"/>
        </w:rPr>
        <w:t>“数据采集系统……”</w:t>
      </w:r>
      <w:r w:rsidRPr="00EE310E">
        <w:rPr>
          <w:rFonts w:hint="eastAsia"/>
          <w:snapToGrid/>
          <w:szCs w:val="21"/>
          <w:lang w:val="fr-CH"/>
        </w:rPr>
        <w:t>)</w:t>
      </w:r>
      <w:r w:rsidRPr="00EE310E">
        <w:rPr>
          <w:rFonts w:hint="eastAsia"/>
          <w:snapToGrid/>
          <w:szCs w:val="21"/>
          <w:lang w:val="fr-CH"/>
        </w:rPr>
        <w:t>改为“混叠不得超过</w:t>
      </w:r>
      <w:r w:rsidRPr="00EE310E">
        <w:rPr>
          <w:rFonts w:hint="eastAsia"/>
          <w:snapToGrid/>
          <w:szCs w:val="21"/>
          <w:lang w:val="fr-CH"/>
        </w:rPr>
        <w:t>1%</w:t>
      </w:r>
      <w:r w:rsidRPr="00EE310E">
        <w:rPr>
          <w:rFonts w:hint="eastAsia"/>
          <w:snapToGrid/>
          <w:szCs w:val="21"/>
          <w:lang w:val="fr-CH"/>
        </w:rPr>
        <w:t>，可能需要在数据采集系统中加入一个抗混叠滤波器；”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41.3.4.1</w:t>
      </w:r>
      <w:r w:rsidRPr="00EE310E">
        <w:rPr>
          <w:rFonts w:hint="eastAsia"/>
          <w:snapToGrid/>
          <w:szCs w:val="21"/>
          <w:lang w:val="fr-CH"/>
        </w:rPr>
        <w:tab/>
      </w:r>
      <w:r w:rsidR="00A91C19">
        <w:rPr>
          <w:snapToGrid/>
          <w:szCs w:val="21"/>
          <w:lang w:val="fr-CH"/>
        </w:rPr>
        <w:tab/>
      </w:r>
      <w:r w:rsidRPr="00EE310E">
        <w:rPr>
          <w:rFonts w:hint="eastAsia"/>
          <w:snapToGrid/>
          <w:szCs w:val="21"/>
          <w:lang w:val="fr-CH"/>
        </w:rPr>
        <w:t>第一句和</w:t>
      </w:r>
      <w:r w:rsidRPr="00EE310E">
        <w:rPr>
          <w:rFonts w:hint="eastAsia"/>
          <w:snapToGrid/>
          <w:szCs w:val="21"/>
          <w:lang w:val="fr-CH"/>
        </w:rPr>
        <w:t>(a)</w:t>
      </w:r>
      <w:r w:rsidRPr="00EE310E">
        <w:rPr>
          <w:rFonts w:hint="eastAsia"/>
          <w:snapToGrid/>
          <w:szCs w:val="21"/>
          <w:lang w:val="fr-CH"/>
        </w:rPr>
        <w:t>段中，将“接受试验容器”和“所试验容器”改为“原型”。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41.3.4.2</w:t>
      </w:r>
      <w:r w:rsidRPr="00EE310E">
        <w:rPr>
          <w:rFonts w:hint="eastAsia"/>
          <w:snapToGrid/>
          <w:szCs w:val="21"/>
          <w:lang w:val="fr-CH"/>
        </w:rPr>
        <w:tab/>
      </w:r>
      <w:r w:rsidR="00A91C19">
        <w:rPr>
          <w:snapToGrid/>
          <w:szCs w:val="21"/>
          <w:lang w:val="fr-CH"/>
        </w:rPr>
        <w:tab/>
      </w:r>
      <w:r w:rsidRPr="00EE310E">
        <w:rPr>
          <w:rFonts w:hint="eastAsia"/>
          <w:snapToGrid/>
          <w:szCs w:val="21"/>
          <w:lang w:val="fr-CH"/>
        </w:rPr>
        <w:t>将“容器”改为“原型”。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41.3.4.3</w:t>
      </w:r>
      <w:r w:rsidRPr="00EE310E">
        <w:rPr>
          <w:rFonts w:hint="eastAsia"/>
          <w:snapToGrid/>
          <w:szCs w:val="21"/>
          <w:lang w:val="fr-CH"/>
        </w:rPr>
        <w:tab/>
      </w:r>
      <w:r w:rsidR="00A91C19">
        <w:rPr>
          <w:snapToGrid/>
          <w:szCs w:val="21"/>
          <w:lang w:val="fr-CH"/>
        </w:rPr>
        <w:tab/>
      </w:r>
      <w:r w:rsidRPr="00EE310E">
        <w:rPr>
          <w:rFonts w:hint="eastAsia"/>
          <w:snapToGrid/>
          <w:szCs w:val="21"/>
          <w:lang w:val="fr-CH"/>
        </w:rPr>
        <w:t>第一和第三句中，将“试验容器”和“接受试验容器”改为“原型”。第二句中，将“容器”改为“可移动槽罐或多元气体容器”。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41.3.4.5</w:t>
      </w:r>
      <w:r w:rsidRPr="00EE310E">
        <w:rPr>
          <w:rFonts w:hint="eastAsia"/>
          <w:snapToGrid/>
          <w:szCs w:val="21"/>
          <w:lang w:val="fr-CH"/>
        </w:rPr>
        <w:tab/>
      </w:r>
      <w:r w:rsidR="00A91C19">
        <w:rPr>
          <w:snapToGrid/>
          <w:szCs w:val="21"/>
          <w:lang w:val="fr-CH"/>
        </w:rPr>
        <w:tab/>
      </w:r>
      <w:r w:rsidRPr="00EE310E">
        <w:rPr>
          <w:rFonts w:hint="eastAsia"/>
          <w:snapToGrid/>
          <w:szCs w:val="21"/>
          <w:lang w:val="fr-CH"/>
        </w:rPr>
        <w:t>第一句中，将“试验容器”改为“原型”。第二句中，将“容器”改为“可移动槽罐或多元气体容器”。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41.3.5.1(b)(1)</w:t>
      </w:r>
      <w:r w:rsidRPr="00EE310E">
        <w:rPr>
          <w:rFonts w:hint="eastAsia"/>
          <w:snapToGrid/>
          <w:szCs w:val="21"/>
          <w:lang w:val="fr-CH"/>
        </w:rPr>
        <w:tab/>
      </w:r>
      <w:r w:rsidRPr="00EE310E">
        <w:rPr>
          <w:rFonts w:hint="eastAsia"/>
          <w:snapToGrid/>
          <w:szCs w:val="21"/>
          <w:lang w:val="fr-CH"/>
        </w:rPr>
        <w:t>“</w:t>
      </w:r>
      <w:r w:rsidR="00A71794" w:rsidRPr="00E005E2">
        <w:t>ωn</w:t>
      </w:r>
      <w:r w:rsidRPr="00EE310E">
        <w:rPr>
          <w:rFonts w:hint="eastAsia"/>
          <w:snapToGrid/>
          <w:szCs w:val="21"/>
          <w:lang w:val="fr-CH"/>
        </w:rPr>
        <w:t>”行中，在“自然频率”之后，将“</w:t>
      </w:r>
      <w:r w:rsidRPr="00EE310E">
        <w:rPr>
          <w:rFonts w:hint="eastAsia"/>
          <w:snapToGrid/>
          <w:szCs w:val="21"/>
          <w:lang w:val="fr-CH"/>
        </w:rPr>
        <w:t>(</w:t>
      </w:r>
      <w:r w:rsidRPr="00EE310E">
        <w:rPr>
          <w:rFonts w:hint="eastAsia"/>
          <w:snapToGrid/>
          <w:szCs w:val="21"/>
          <w:lang w:val="fr-CH"/>
        </w:rPr>
        <w:t>弧度</w:t>
      </w:r>
      <w:r w:rsidRPr="00EE310E">
        <w:rPr>
          <w:rFonts w:hint="eastAsia"/>
          <w:snapToGrid/>
          <w:szCs w:val="21"/>
          <w:lang w:val="fr-CH"/>
        </w:rPr>
        <w:t>)</w:t>
      </w:r>
      <w:r w:rsidRPr="00EE310E">
        <w:rPr>
          <w:rFonts w:hint="eastAsia"/>
          <w:snapToGrid/>
          <w:szCs w:val="21"/>
          <w:lang w:val="fr-CH"/>
        </w:rPr>
        <w:t>”改为“</w:t>
      </w:r>
      <w:r w:rsidRPr="00EE310E">
        <w:rPr>
          <w:rFonts w:hint="eastAsia"/>
          <w:snapToGrid/>
          <w:szCs w:val="21"/>
          <w:lang w:val="fr-CH"/>
        </w:rPr>
        <w:t>(</w:t>
      </w:r>
      <w:r w:rsidRPr="00EE310E">
        <w:rPr>
          <w:rFonts w:hint="eastAsia"/>
          <w:snapToGrid/>
          <w:szCs w:val="21"/>
          <w:lang w:val="fr-CH"/>
        </w:rPr>
        <w:t>弧度</w:t>
      </w:r>
      <w:r w:rsidRPr="00EE310E">
        <w:rPr>
          <w:rFonts w:hint="eastAsia"/>
          <w:snapToGrid/>
          <w:szCs w:val="21"/>
          <w:lang w:val="fr-CH"/>
        </w:rPr>
        <w:t>/</w:t>
      </w:r>
      <w:r w:rsidRPr="00EE310E">
        <w:rPr>
          <w:rFonts w:hint="eastAsia"/>
          <w:snapToGrid/>
          <w:szCs w:val="21"/>
          <w:lang w:val="fr-CH"/>
        </w:rPr>
        <w:t>秒</w:t>
      </w:r>
      <w:r w:rsidRPr="00EE310E">
        <w:rPr>
          <w:rFonts w:hint="eastAsia"/>
          <w:snapToGrid/>
          <w:szCs w:val="21"/>
          <w:lang w:val="fr-CH"/>
        </w:rPr>
        <w:t>)</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41.3.7</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标题中，删除“罐壳长度</w:t>
      </w:r>
      <w:r w:rsidRPr="00EE310E">
        <w:rPr>
          <w:rFonts w:hint="eastAsia"/>
          <w:snapToGrid/>
          <w:szCs w:val="21"/>
          <w:lang w:val="fr-CH"/>
        </w:rPr>
        <w:t>20</w:t>
      </w:r>
      <w:r w:rsidRPr="00EE310E">
        <w:rPr>
          <w:rFonts w:hint="eastAsia"/>
          <w:snapToGrid/>
          <w:szCs w:val="21"/>
          <w:lang w:val="fr-CH"/>
        </w:rPr>
        <w:t>英尺的可移动槽罐的”。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41.3.7.1</w:t>
      </w:r>
      <w:r w:rsidRPr="00EE310E">
        <w:rPr>
          <w:rFonts w:hint="eastAsia"/>
          <w:snapToGrid/>
          <w:szCs w:val="21"/>
          <w:lang w:val="fr-CH"/>
        </w:rPr>
        <w:tab/>
      </w:r>
      <w:r w:rsidR="00A91C19">
        <w:rPr>
          <w:snapToGrid/>
          <w:szCs w:val="21"/>
          <w:lang w:val="fr-CH"/>
        </w:rPr>
        <w:tab/>
      </w:r>
      <w:r w:rsidRPr="00EE310E">
        <w:rPr>
          <w:rFonts w:hint="eastAsia"/>
          <w:snapToGrid/>
          <w:szCs w:val="21"/>
          <w:lang w:val="fr-CH"/>
        </w:rPr>
        <w:t>第一句中，将“受试罐式集装箱”改为“槽罐原型”，并将“容器”改为“可移动槽罐或多元气体容器”。</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41.3.7.2</w:t>
      </w:r>
      <w:r w:rsidRPr="00EE310E">
        <w:rPr>
          <w:rFonts w:hint="eastAsia"/>
          <w:snapToGrid/>
          <w:szCs w:val="21"/>
          <w:lang w:val="fr-CH"/>
        </w:rPr>
        <w:tab/>
      </w:r>
      <w:r w:rsidR="00A91C19">
        <w:rPr>
          <w:snapToGrid/>
          <w:szCs w:val="21"/>
          <w:lang w:val="fr-CH"/>
        </w:rPr>
        <w:tab/>
      </w:r>
      <w:r w:rsidRPr="00EE310E">
        <w:rPr>
          <w:rFonts w:hint="eastAsia"/>
          <w:snapToGrid/>
          <w:szCs w:val="21"/>
          <w:lang w:val="fr-CH"/>
        </w:rPr>
        <w:t>对法文本的第一修正不适用于中文本。第三句中，将“罐式集装箱”改为“原型设计”。</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41.3.8(b)</w:t>
      </w:r>
      <w:r w:rsidRPr="00EE310E">
        <w:rPr>
          <w:rFonts w:hint="eastAsia"/>
          <w:snapToGrid/>
          <w:szCs w:val="21"/>
          <w:lang w:val="fr-CH"/>
        </w:rPr>
        <w:t>、</w:t>
      </w:r>
      <w:r w:rsidRPr="00EE310E">
        <w:rPr>
          <w:rFonts w:hint="eastAsia"/>
          <w:snapToGrid/>
          <w:szCs w:val="21"/>
          <w:lang w:val="fr-CH"/>
        </w:rPr>
        <w:t>(c)</w:t>
      </w:r>
      <w:r w:rsidRPr="00EE310E">
        <w:rPr>
          <w:rFonts w:hint="eastAsia"/>
          <w:snapToGrid/>
          <w:szCs w:val="21"/>
          <w:lang w:val="fr-CH"/>
        </w:rPr>
        <w:tab/>
      </w:r>
      <w:r w:rsidR="00A91C19">
        <w:rPr>
          <w:snapToGrid/>
          <w:szCs w:val="21"/>
          <w:lang w:val="fr-CH"/>
        </w:rPr>
        <w:tab/>
      </w:r>
      <w:r w:rsidRPr="00EE310E">
        <w:rPr>
          <w:rFonts w:hint="eastAsia"/>
          <w:snapToGrid/>
          <w:szCs w:val="21"/>
          <w:lang w:val="fr-CH"/>
        </w:rPr>
        <w:t>将“容器”改为“原型”。</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41.3.8 (f)</w:t>
      </w:r>
      <w:r w:rsidRPr="00EE310E">
        <w:rPr>
          <w:rFonts w:hint="eastAsia"/>
          <w:snapToGrid/>
          <w:szCs w:val="21"/>
          <w:lang w:val="fr-CH"/>
        </w:rPr>
        <w:tab/>
      </w:r>
      <w:r w:rsidR="00A91C19">
        <w:rPr>
          <w:snapToGrid/>
          <w:szCs w:val="21"/>
          <w:lang w:val="fr-CH"/>
        </w:rPr>
        <w:tab/>
      </w:r>
      <w:r w:rsidRPr="00EE310E">
        <w:rPr>
          <w:rFonts w:hint="eastAsia"/>
          <w:snapToGrid/>
          <w:szCs w:val="21"/>
          <w:lang w:val="fr-CH"/>
        </w:rPr>
        <w:t>将“容器”改为“原型”。</w:t>
      </w:r>
    </w:p>
    <w:p w:rsidR="00EE310E" w:rsidRPr="00EE310E" w:rsidRDefault="00EE310E" w:rsidP="00A91C19">
      <w:pPr>
        <w:pStyle w:val="H1GC"/>
        <w:rPr>
          <w:lang w:val="fr-CH"/>
        </w:rPr>
      </w:pPr>
      <w:r w:rsidRPr="00EE310E">
        <w:rPr>
          <w:rFonts w:hint="eastAsia"/>
          <w:lang w:val="fr-CH"/>
        </w:rPr>
        <w:tab/>
      </w:r>
      <w:r w:rsidRPr="00EE310E">
        <w:rPr>
          <w:rFonts w:hint="eastAsia"/>
          <w:lang w:val="fr-CH"/>
        </w:rPr>
        <w:tab/>
      </w:r>
      <w:r w:rsidRPr="00EE310E">
        <w:rPr>
          <w:rFonts w:hint="eastAsia"/>
          <w:lang w:val="fr-CH"/>
        </w:rPr>
        <w:t>第</w:t>
      </w:r>
      <w:r w:rsidRPr="00EE310E">
        <w:rPr>
          <w:rFonts w:hint="eastAsia"/>
          <w:lang w:val="fr-CH"/>
        </w:rPr>
        <w:t>51</w:t>
      </w:r>
      <w:r w:rsidRPr="00EE310E">
        <w:rPr>
          <w:rFonts w:hint="eastAsia"/>
          <w:lang w:val="fr-CH"/>
        </w:rPr>
        <w:t>节</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 xml:space="preserve">51.4.5.1 </w:t>
      </w:r>
      <w:r w:rsidRPr="00EE310E">
        <w:rPr>
          <w:rFonts w:hint="eastAsia"/>
          <w:snapToGrid/>
          <w:szCs w:val="21"/>
          <w:lang w:val="fr-CH"/>
        </w:rPr>
        <w:tab/>
      </w:r>
      <w:r w:rsidRPr="00EE310E">
        <w:rPr>
          <w:rFonts w:hint="eastAsia"/>
          <w:snapToGrid/>
          <w:szCs w:val="21"/>
          <w:lang w:val="fr-CH"/>
        </w:rPr>
        <w:t>将此段与</w:t>
      </w:r>
      <w:r w:rsidRPr="00EE310E">
        <w:rPr>
          <w:rFonts w:hint="eastAsia"/>
          <w:snapToGrid/>
          <w:szCs w:val="21"/>
          <w:lang w:val="fr-CH"/>
        </w:rPr>
        <w:t>(a)</w:t>
      </w:r>
      <w:r w:rsidRPr="00EE310E">
        <w:rPr>
          <w:rFonts w:hint="eastAsia"/>
          <w:snapToGrid/>
          <w:szCs w:val="21"/>
          <w:lang w:val="fr-CH"/>
        </w:rPr>
        <w:t>小段至</w:t>
      </w:r>
      <w:r w:rsidRPr="00EE310E">
        <w:rPr>
          <w:rFonts w:hint="eastAsia"/>
          <w:snapToGrid/>
          <w:szCs w:val="21"/>
          <w:lang w:val="fr-CH"/>
        </w:rPr>
        <w:t>(c)</w:t>
      </w:r>
      <w:r w:rsidRPr="00EE310E">
        <w:rPr>
          <w:rFonts w:hint="eastAsia"/>
          <w:snapToGrid/>
          <w:szCs w:val="21"/>
          <w:lang w:val="fr-CH"/>
        </w:rPr>
        <w:t>小段改为：</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r w:rsidRPr="00EE310E">
        <w:rPr>
          <w:rFonts w:hint="eastAsia"/>
          <w:snapToGrid/>
          <w:szCs w:val="21"/>
          <w:lang w:val="fr-CH"/>
        </w:rPr>
        <w:t xml:space="preserve">51.4.5.1 </w:t>
      </w:r>
      <w:r w:rsidRPr="00EE310E">
        <w:rPr>
          <w:rFonts w:hint="eastAsia"/>
          <w:snapToGrid/>
          <w:szCs w:val="21"/>
          <w:lang w:val="fr-CH"/>
        </w:rPr>
        <w:tab/>
      </w:r>
      <w:r w:rsidRPr="00EE310E">
        <w:rPr>
          <w:rFonts w:hint="eastAsia"/>
          <w:snapToGrid/>
          <w:szCs w:val="21"/>
          <w:lang w:val="fr-CH"/>
        </w:rPr>
        <w:t>汇编的逾</w:t>
      </w:r>
      <w:r w:rsidRPr="00EE310E">
        <w:rPr>
          <w:rFonts w:hint="eastAsia"/>
          <w:snapToGrid/>
          <w:szCs w:val="21"/>
          <w:lang w:val="fr-CH"/>
        </w:rPr>
        <w:t>200</w:t>
      </w:r>
      <w:r w:rsidRPr="00EE310E">
        <w:rPr>
          <w:rFonts w:hint="eastAsia"/>
          <w:snapToGrid/>
          <w:szCs w:val="21"/>
          <w:lang w:val="fr-CH"/>
        </w:rPr>
        <w:t>种工业硝化纤维素产品的试验结果和分类数据载于附录</w:t>
      </w:r>
      <w:r w:rsidRPr="00EE310E">
        <w:rPr>
          <w:rFonts w:hint="eastAsia"/>
          <w:snapToGrid/>
          <w:szCs w:val="21"/>
          <w:lang w:val="fr-CH"/>
        </w:rPr>
        <w:t>11</w:t>
      </w:r>
      <w:r w:rsidRPr="00EE310E">
        <w:rPr>
          <w:rFonts w:hint="eastAsia"/>
          <w:snapToGrid/>
          <w:szCs w:val="21"/>
          <w:lang w:val="fr-CH"/>
        </w:rPr>
        <w:t>。”</w:t>
      </w:r>
    </w:p>
    <w:p w:rsidR="00EE310E" w:rsidRPr="00EE310E" w:rsidRDefault="00EE310E" w:rsidP="006D6B9A">
      <w:pPr>
        <w:pStyle w:val="H1GC"/>
        <w:rPr>
          <w:lang w:val="fr-CH"/>
        </w:rPr>
      </w:pPr>
      <w:r w:rsidRPr="00EE310E">
        <w:rPr>
          <w:rFonts w:hint="eastAsia"/>
          <w:lang w:val="fr-CH"/>
        </w:rPr>
        <w:tab/>
      </w:r>
      <w:r w:rsidRPr="00EE310E">
        <w:rPr>
          <w:rFonts w:hint="eastAsia"/>
          <w:lang w:val="fr-CH"/>
        </w:rPr>
        <w:tab/>
      </w:r>
      <w:r w:rsidRPr="00EE310E">
        <w:rPr>
          <w:rFonts w:hint="eastAsia"/>
          <w:lang w:val="fr-CH"/>
        </w:rPr>
        <w:t>附录</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目录</w:t>
      </w:r>
      <w:r w:rsidRPr="00EE310E">
        <w:rPr>
          <w:rFonts w:hint="eastAsia"/>
          <w:snapToGrid/>
          <w:szCs w:val="21"/>
          <w:lang w:val="fr-CH"/>
        </w:rPr>
        <w:tab/>
      </w:r>
      <w:r w:rsidRPr="00EE310E">
        <w:rPr>
          <w:rFonts w:hint="eastAsia"/>
          <w:snapToGrid/>
          <w:szCs w:val="21"/>
          <w:lang w:val="fr-CH"/>
        </w:rPr>
        <w:t>新增以下两个条目：</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“附录</w:t>
      </w:r>
      <w:r w:rsidRPr="00EE310E">
        <w:rPr>
          <w:rFonts w:hint="eastAsia"/>
          <w:snapToGrid/>
          <w:szCs w:val="21"/>
          <w:lang w:val="fr-CH"/>
        </w:rPr>
        <w:t>10</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硝化纤维素混合物稳定性试验”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“附录</w:t>
      </w:r>
      <w:r w:rsidRPr="00EE310E">
        <w:rPr>
          <w:rFonts w:hint="eastAsia"/>
          <w:snapToGrid/>
          <w:szCs w:val="21"/>
          <w:lang w:val="fr-CH"/>
        </w:rPr>
        <w:t>11</w:t>
      </w:r>
      <w:r w:rsidRPr="00EE310E">
        <w:rPr>
          <w:rFonts w:hint="eastAsia"/>
          <w:snapToGrid/>
          <w:szCs w:val="21"/>
          <w:lang w:val="fr-CH"/>
        </w:rPr>
        <w:tab/>
      </w:r>
      <w:r w:rsidRPr="00EE310E">
        <w:rPr>
          <w:rFonts w:hint="eastAsia"/>
          <w:snapToGrid/>
          <w:szCs w:val="21"/>
          <w:lang w:val="fr-CH"/>
        </w:rPr>
        <w:tab/>
      </w:r>
      <w:r w:rsidRPr="00EE310E">
        <w:rPr>
          <w:rFonts w:hint="eastAsia"/>
          <w:snapToGrid/>
          <w:szCs w:val="21"/>
          <w:lang w:val="fr-CH"/>
        </w:rPr>
        <w:t>为供应和使用目的按照可被用于工业硝化纤维素产品分类的《全球统一制度》第</w:t>
      </w:r>
      <w:r w:rsidRPr="00EE310E">
        <w:rPr>
          <w:rFonts w:hint="eastAsia"/>
          <w:snapToGrid/>
          <w:szCs w:val="21"/>
          <w:lang w:val="fr-CH"/>
        </w:rPr>
        <w:t>2.17</w:t>
      </w:r>
      <w:r w:rsidRPr="00EE310E">
        <w:rPr>
          <w:rFonts w:hint="eastAsia"/>
          <w:snapToGrid/>
          <w:szCs w:val="21"/>
          <w:lang w:val="fr-CH"/>
        </w:rPr>
        <w:t>章对硝化纤维素进行分类的结果汇编”</w:t>
      </w:r>
    </w:p>
    <w:p w:rsidR="00EE310E" w:rsidRPr="00EE310E" w:rsidRDefault="00EE310E" w:rsidP="006D6B9A">
      <w:pPr>
        <w:pStyle w:val="H1GC"/>
        <w:rPr>
          <w:lang w:val="fr-CH"/>
        </w:rPr>
      </w:pPr>
      <w:r w:rsidRPr="00EE310E">
        <w:rPr>
          <w:rFonts w:hint="eastAsia"/>
          <w:lang w:val="fr-CH"/>
        </w:rPr>
        <w:tab/>
      </w:r>
      <w:r w:rsidRPr="00EE310E">
        <w:rPr>
          <w:rFonts w:hint="eastAsia"/>
          <w:lang w:val="fr-CH"/>
        </w:rPr>
        <w:tab/>
      </w:r>
      <w:r w:rsidRPr="00EE310E">
        <w:rPr>
          <w:rFonts w:hint="eastAsia"/>
          <w:lang w:val="fr-CH"/>
        </w:rPr>
        <w:t>新的附录</w:t>
      </w:r>
      <w:r w:rsidRPr="00EE310E">
        <w:rPr>
          <w:rFonts w:hint="eastAsia"/>
          <w:lang w:val="fr-CH"/>
        </w:rPr>
        <w:t>10</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插入新的附录</w:t>
      </w:r>
      <w:r w:rsidRPr="00EE310E">
        <w:rPr>
          <w:rFonts w:hint="eastAsia"/>
          <w:snapToGrid/>
          <w:szCs w:val="21"/>
          <w:lang w:val="fr-CH"/>
        </w:rPr>
        <w:t xml:space="preserve">10, </w:t>
      </w:r>
      <w:r w:rsidRPr="00EE310E">
        <w:rPr>
          <w:rFonts w:hint="eastAsia"/>
          <w:snapToGrid/>
          <w:szCs w:val="21"/>
          <w:lang w:val="fr-CH"/>
        </w:rPr>
        <w:t>内容如下：</w:t>
      </w:r>
    </w:p>
    <w:p w:rsidR="00EE310E" w:rsidRPr="006D6B9A"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r w:rsidRPr="006D6B9A">
        <w:rPr>
          <w:rFonts w:ascii="Time New Roman" w:eastAsia="SimHei" w:hAnsi="Time New Roman" w:hint="eastAsia"/>
          <w:snapToGrid/>
          <w:szCs w:val="21"/>
          <w:lang w:val="fr-CH"/>
        </w:rPr>
        <w:t>“附录</w:t>
      </w:r>
      <w:r w:rsidRPr="006D6B9A">
        <w:rPr>
          <w:rFonts w:ascii="Time New Roman" w:eastAsia="SimHei" w:hAnsi="Time New Roman" w:hint="eastAsia"/>
          <w:snapToGrid/>
          <w:szCs w:val="21"/>
          <w:lang w:val="fr-CH"/>
        </w:rPr>
        <w:t>10</w:t>
      </w:r>
    </w:p>
    <w:p w:rsidR="00EE310E" w:rsidRPr="006D6B9A"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r w:rsidRPr="006D6B9A">
        <w:rPr>
          <w:rFonts w:ascii="Time New Roman" w:eastAsia="SimHei" w:hAnsi="Time New Roman" w:hint="eastAsia"/>
          <w:snapToGrid/>
          <w:szCs w:val="21"/>
          <w:lang w:val="fr-CH"/>
        </w:rPr>
        <w:t>硝化纤维素混合物稳定性试验</w:t>
      </w:r>
    </w:p>
    <w:p w:rsidR="00EE310E" w:rsidRPr="00EE310E" w:rsidRDefault="006D6B9A" w:rsidP="00AC3B48">
      <w:pPr>
        <w:pStyle w:val="H23GC"/>
        <w:tabs>
          <w:tab w:val="left" w:pos="1985"/>
        </w:tabs>
        <w:rPr>
          <w:lang w:val="fr-CH"/>
        </w:rPr>
      </w:pPr>
      <w:r>
        <w:rPr>
          <w:lang w:val="fr-CH"/>
        </w:rPr>
        <w:tab/>
      </w:r>
      <w:r w:rsidR="00EE310E" w:rsidRPr="00EE310E">
        <w:rPr>
          <w:rFonts w:hint="eastAsia"/>
          <w:lang w:val="fr-CH"/>
        </w:rPr>
        <w:tab/>
        <w:t>1.</w:t>
      </w:r>
      <w:r w:rsidR="00EE310E" w:rsidRPr="00EE310E">
        <w:rPr>
          <w:rFonts w:hint="eastAsia"/>
          <w:lang w:val="fr-CH"/>
        </w:rPr>
        <w:tab/>
      </w:r>
      <w:r w:rsidR="00EE310E" w:rsidRPr="00EE310E">
        <w:rPr>
          <w:rFonts w:hint="eastAsia"/>
          <w:lang w:val="fr-CH"/>
        </w:rPr>
        <w:t>引言</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1.1</w:t>
      </w:r>
      <w:r w:rsidRPr="00EE310E">
        <w:rPr>
          <w:rFonts w:hint="eastAsia"/>
          <w:snapToGrid/>
          <w:szCs w:val="21"/>
          <w:lang w:val="fr-CH"/>
        </w:rPr>
        <w:tab/>
      </w:r>
      <w:r w:rsidR="00A71794">
        <w:rPr>
          <w:snapToGrid/>
          <w:szCs w:val="21"/>
          <w:lang w:val="fr-CH"/>
        </w:rPr>
        <w:tab/>
      </w:r>
      <w:r w:rsidRPr="00EE310E">
        <w:rPr>
          <w:rFonts w:hint="eastAsia"/>
          <w:snapToGrid/>
          <w:szCs w:val="21"/>
          <w:lang w:val="fr-CH"/>
        </w:rPr>
        <w:t>为了确定硝化纤维素是否足够稳定而可供运输，会使用</w:t>
      </w:r>
      <w:r w:rsidR="006D6B9A">
        <w:rPr>
          <w:rFonts w:hint="eastAsia"/>
          <w:snapToGrid/>
          <w:szCs w:val="21"/>
          <w:lang w:val="fr-CH"/>
        </w:rPr>
        <w:t>贝格曼－</w:t>
      </w:r>
      <w:r w:rsidRPr="00EE310E">
        <w:rPr>
          <w:rFonts w:hint="eastAsia"/>
          <w:snapToGrid/>
          <w:szCs w:val="21"/>
          <w:lang w:val="fr-CH"/>
        </w:rPr>
        <w:t>容克试验和甲基紫试纸试验。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1.2</w:t>
      </w:r>
      <w:r w:rsidRPr="00EE310E">
        <w:rPr>
          <w:rFonts w:hint="eastAsia"/>
          <w:snapToGrid/>
          <w:szCs w:val="21"/>
          <w:lang w:val="fr-CH"/>
        </w:rPr>
        <w:tab/>
      </w:r>
      <w:r w:rsidRPr="00EE310E">
        <w:rPr>
          <w:rFonts w:hint="eastAsia"/>
          <w:snapToGrid/>
          <w:szCs w:val="21"/>
          <w:lang w:val="fr-CH"/>
        </w:rPr>
        <w:t>甲基紫试纸试验是定性试验，通过检查试纸在一段时间的颜色变化来确定硝化纤维素混合物的稳定性。</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1.3</w:t>
      </w:r>
      <w:r w:rsidRPr="00EE310E">
        <w:rPr>
          <w:rFonts w:hint="eastAsia"/>
          <w:snapToGrid/>
          <w:szCs w:val="21"/>
          <w:lang w:val="fr-CH"/>
        </w:rPr>
        <w:tab/>
      </w:r>
      <w:r w:rsidR="006D6B9A">
        <w:rPr>
          <w:snapToGrid/>
          <w:szCs w:val="21"/>
          <w:lang w:val="fr-CH"/>
        </w:rPr>
        <w:tab/>
      </w:r>
      <w:r w:rsidRPr="00EE310E">
        <w:rPr>
          <w:rFonts w:hint="eastAsia"/>
          <w:snapToGrid/>
          <w:szCs w:val="21"/>
          <w:lang w:val="fr-CH"/>
        </w:rPr>
        <w:t>贝格曼</w:t>
      </w:r>
      <w:r w:rsidR="006D6B9A">
        <w:rPr>
          <w:rFonts w:hint="eastAsia"/>
          <w:snapToGrid/>
          <w:szCs w:val="21"/>
          <w:lang w:val="fr-CH"/>
        </w:rPr>
        <w:t>－</w:t>
      </w:r>
      <w:r w:rsidRPr="00EE310E">
        <w:rPr>
          <w:rFonts w:hint="eastAsia"/>
          <w:snapToGrid/>
          <w:szCs w:val="21"/>
          <w:lang w:val="fr-CH"/>
        </w:rPr>
        <w:t>容克试验是测量稳定性的定量试验，适用于所有类型的硝化纤维素混合物。该试验将以碱为滴定剂滴定测量硝化纤维素在</w:t>
      </w:r>
      <w:r w:rsidRPr="00EE310E">
        <w:rPr>
          <w:rFonts w:hint="eastAsia"/>
          <w:snapToGrid/>
          <w:szCs w:val="21"/>
          <w:lang w:val="fr-CH"/>
        </w:rPr>
        <w:t>132</w:t>
      </w:r>
      <w:r w:rsidRPr="00EE310E">
        <w:rPr>
          <w:rFonts w:ascii="SimSun" w:hAnsi="SimSun" w:hint="eastAsia"/>
          <w:snapToGrid/>
          <w:szCs w:val="21"/>
          <w:lang w:val="fr-CH"/>
        </w:rPr>
        <w:t>℃</w:t>
      </w:r>
      <w:r w:rsidRPr="00EE310E">
        <w:rPr>
          <w:rFonts w:hint="eastAsia"/>
          <w:snapToGrid/>
          <w:szCs w:val="21"/>
          <w:lang w:val="fr-CH"/>
        </w:rPr>
        <w:t>温度下加热两小时每克释放的</w:t>
      </w:r>
      <w:r w:rsidRPr="00EE310E">
        <w:rPr>
          <w:rFonts w:hint="eastAsia"/>
          <w:snapToGrid/>
          <w:szCs w:val="21"/>
          <w:lang w:val="fr-CH"/>
        </w:rPr>
        <w:t>NO</w:t>
      </w:r>
      <w:r w:rsidRPr="00EE310E">
        <w:rPr>
          <w:rFonts w:hint="eastAsia"/>
          <w:snapToGrid/>
          <w:szCs w:val="21"/>
          <w:lang w:val="fr-CH"/>
        </w:rPr>
        <w:t>气体的量。“</w:t>
      </w:r>
      <w:r w:rsidRPr="00EE310E">
        <w:rPr>
          <w:rFonts w:hint="eastAsia"/>
          <w:snapToGrid/>
          <w:szCs w:val="21"/>
          <w:lang w:val="fr-CH"/>
        </w:rPr>
        <w:t>NO</w:t>
      </w:r>
      <w:r w:rsidRPr="00EE310E">
        <w:rPr>
          <w:rFonts w:hint="eastAsia"/>
          <w:snapToGrid/>
          <w:szCs w:val="21"/>
          <w:lang w:val="fr-CH"/>
        </w:rPr>
        <w:t>气体”这一表述包含</w:t>
      </w:r>
      <w:r w:rsidRPr="00EE310E">
        <w:rPr>
          <w:rFonts w:hint="eastAsia"/>
          <w:snapToGrid/>
          <w:szCs w:val="21"/>
          <w:lang w:val="fr-CH"/>
        </w:rPr>
        <w:t>132</w:t>
      </w:r>
      <w:r w:rsidRPr="00EE310E">
        <w:rPr>
          <w:rFonts w:ascii="SimSun" w:hAnsi="SimSun" w:hint="eastAsia"/>
          <w:snapToGrid/>
          <w:szCs w:val="21"/>
          <w:lang w:val="fr-CH"/>
        </w:rPr>
        <w:t>℃</w:t>
      </w:r>
      <w:r w:rsidRPr="00EE310E">
        <w:rPr>
          <w:rFonts w:hint="eastAsia"/>
          <w:snapToGrid/>
          <w:szCs w:val="21"/>
          <w:lang w:val="fr-CH"/>
        </w:rPr>
        <w:t>温度下加热两小时期间生成的所有类型的</w:t>
      </w:r>
      <w:r w:rsidRPr="00EE310E">
        <w:rPr>
          <w:rFonts w:hint="eastAsia"/>
          <w:snapToGrid/>
          <w:szCs w:val="21"/>
          <w:lang w:val="fr-CH"/>
        </w:rPr>
        <w:t>NO</w:t>
      </w:r>
      <w:r w:rsidRPr="00EE310E">
        <w:rPr>
          <w:rFonts w:hint="eastAsia"/>
          <w:snapToGrid/>
          <w:szCs w:val="21"/>
          <w:lang w:val="fr-CH"/>
        </w:rPr>
        <w:t>气体。</w:t>
      </w:r>
      <w:r w:rsidR="006D6B9A">
        <w:rPr>
          <w:rFonts w:hint="eastAsia"/>
          <w:snapToGrid/>
          <w:szCs w:val="21"/>
          <w:lang w:val="fr-CH"/>
        </w:rPr>
        <w:t>贝格曼－</w:t>
      </w:r>
      <w:r w:rsidRPr="00EE310E">
        <w:rPr>
          <w:rFonts w:hint="eastAsia"/>
          <w:snapToGrid/>
          <w:szCs w:val="21"/>
          <w:lang w:val="fr-CH"/>
        </w:rPr>
        <w:t>容克试验是一种可靠的、结果可复制的化学稳定性定量评估方法，因此是首选的试验方法。</w:t>
      </w:r>
    </w:p>
    <w:p w:rsidR="00EE310E" w:rsidRPr="00EE310E" w:rsidRDefault="00EE310E" w:rsidP="00AC3B48">
      <w:pPr>
        <w:pStyle w:val="H23GC"/>
        <w:tabs>
          <w:tab w:val="left" w:pos="1985"/>
        </w:tabs>
        <w:rPr>
          <w:lang w:val="fr-CH"/>
        </w:rPr>
      </w:pPr>
      <w:r w:rsidRPr="00EE310E">
        <w:rPr>
          <w:rFonts w:hint="eastAsia"/>
          <w:lang w:val="fr-CH"/>
        </w:rPr>
        <w:tab/>
      </w:r>
      <w:r w:rsidRPr="00EE310E">
        <w:rPr>
          <w:rFonts w:hint="eastAsia"/>
          <w:lang w:val="fr-CH"/>
        </w:rPr>
        <w:tab/>
        <w:t>2.</w:t>
      </w:r>
      <w:r w:rsidRPr="00EE310E">
        <w:rPr>
          <w:rFonts w:hint="eastAsia"/>
          <w:lang w:val="fr-CH"/>
        </w:rPr>
        <w:tab/>
      </w:r>
      <w:r w:rsidR="006D6B9A">
        <w:rPr>
          <w:rFonts w:hint="eastAsia"/>
          <w:lang w:val="fr-CH"/>
        </w:rPr>
        <w:t>贝格曼－</w:t>
      </w:r>
      <w:r w:rsidRPr="00EE310E">
        <w:rPr>
          <w:rFonts w:hint="eastAsia"/>
          <w:lang w:val="fr-CH"/>
        </w:rPr>
        <w:t>容克试验</w:t>
      </w:r>
    </w:p>
    <w:p w:rsidR="00EE310E" w:rsidRPr="00EE310E" w:rsidRDefault="00EE310E" w:rsidP="00AC3B48">
      <w:pPr>
        <w:pStyle w:val="H4GC"/>
        <w:tabs>
          <w:tab w:val="left" w:pos="1985"/>
        </w:tabs>
        <w:rPr>
          <w:lang w:val="fr-CH"/>
        </w:rPr>
      </w:pPr>
      <w:r w:rsidRPr="00EE310E">
        <w:rPr>
          <w:rFonts w:hint="eastAsia"/>
          <w:lang w:val="fr-CH"/>
        </w:rPr>
        <w:tab/>
      </w:r>
      <w:r w:rsidRPr="00EE310E">
        <w:rPr>
          <w:rFonts w:hint="eastAsia"/>
          <w:lang w:val="fr-CH"/>
        </w:rPr>
        <w:tab/>
        <w:t>2.1</w:t>
      </w:r>
      <w:r w:rsidRPr="00EE310E">
        <w:rPr>
          <w:rFonts w:hint="eastAsia"/>
          <w:lang w:val="fr-CH"/>
        </w:rPr>
        <w:tab/>
      </w:r>
      <w:r w:rsidRPr="006D6B9A">
        <w:rPr>
          <w:rFonts w:hint="eastAsia"/>
          <w:b/>
          <w:bCs/>
          <w:lang w:val="fr-CH"/>
        </w:rPr>
        <w:t>引言</w:t>
      </w:r>
    </w:p>
    <w:p w:rsidR="00EE310E" w:rsidRPr="00EE310E" w:rsidRDefault="006D6B9A" w:rsidP="00EE310E">
      <w:pPr>
        <w:tabs>
          <w:tab w:val="left" w:pos="1134"/>
          <w:tab w:val="left" w:pos="1565"/>
          <w:tab w:val="left" w:pos="1996"/>
          <w:tab w:val="left" w:pos="2427"/>
          <w:tab w:val="left" w:pos="2858"/>
        </w:tabs>
        <w:spacing w:after="120"/>
        <w:ind w:left="1134" w:right="1134"/>
        <w:rPr>
          <w:snapToGrid/>
          <w:szCs w:val="21"/>
          <w:lang w:val="fr-CH"/>
        </w:rPr>
      </w:pPr>
      <w:r>
        <w:rPr>
          <w:snapToGrid/>
          <w:szCs w:val="21"/>
          <w:lang w:val="fr-CH"/>
        </w:rPr>
        <w:tab/>
      </w:r>
      <w:r>
        <w:rPr>
          <w:snapToGrid/>
          <w:szCs w:val="21"/>
          <w:lang w:val="fr-CH"/>
        </w:rPr>
        <w:tab/>
      </w:r>
      <w:r>
        <w:rPr>
          <w:rFonts w:hint="eastAsia"/>
          <w:snapToGrid/>
          <w:szCs w:val="21"/>
          <w:lang w:val="fr-CH"/>
        </w:rPr>
        <w:t>贝格曼－</w:t>
      </w:r>
      <w:r w:rsidR="00EE310E" w:rsidRPr="00EE310E">
        <w:rPr>
          <w:rFonts w:hint="eastAsia"/>
          <w:snapToGrid/>
          <w:szCs w:val="21"/>
          <w:lang w:val="fr-CH"/>
        </w:rPr>
        <w:t>容克试验是测量稳定性的定量试验，适用于所有类型的硝化纤维素混合物。该试验以碱为滴定剂滴定测量</w:t>
      </w:r>
      <w:r w:rsidR="00EE310E" w:rsidRPr="00EE310E">
        <w:rPr>
          <w:rFonts w:hint="eastAsia"/>
          <w:snapToGrid/>
          <w:szCs w:val="21"/>
          <w:lang w:val="fr-CH"/>
        </w:rPr>
        <w:t>1(</w:t>
      </w:r>
      <w:r w:rsidR="00EE310E" w:rsidRPr="00EE310E">
        <w:rPr>
          <w:rFonts w:hint="eastAsia"/>
          <w:snapToGrid/>
          <w:szCs w:val="21"/>
          <w:lang w:val="fr-CH"/>
        </w:rPr>
        <w:t>一</w:t>
      </w:r>
      <w:r w:rsidR="00EE310E" w:rsidRPr="00EE310E">
        <w:rPr>
          <w:rFonts w:hint="eastAsia"/>
          <w:snapToGrid/>
          <w:szCs w:val="21"/>
          <w:lang w:val="fr-CH"/>
        </w:rPr>
        <w:t>)</w:t>
      </w:r>
      <w:r w:rsidR="00EE310E" w:rsidRPr="00EE310E">
        <w:rPr>
          <w:rFonts w:hint="eastAsia"/>
          <w:snapToGrid/>
          <w:szCs w:val="21"/>
          <w:lang w:val="fr-CH"/>
        </w:rPr>
        <w:t>或</w:t>
      </w:r>
      <w:r w:rsidR="00EE310E" w:rsidRPr="00EE310E">
        <w:rPr>
          <w:rFonts w:hint="eastAsia"/>
          <w:snapToGrid/>
          <w:szCs w:val="21"/>
          <w:lang w:val="fr-CH"/>
        </w:rPr>
        <w:t>2(</w:t>
      </w:r>
      <w:r w:rsidR="00EE310E" w:rsidRPr="00EE310E">
        <w:rPr>
          <w:rFonts w:hint="eastAsia"/>
          <w:snapToGrid/>
          <w:szCs w:val="21"/>
          <w:lang w:val="fr-CH"/>
        </w:rPr>
        <w:t>二</w:t>
      </w:r>
      <w:r w:rsidR="00EE310E" w:rsidRPr="00EE310E">
        <w:rPr>
          <w:rFonts w:hint="eastAsia"/>
          <w:snapToGrid/>
          <w:szCs w:val="21"/>
          <w:lang w:val="fr-CH"/>
        </w:rPr>
        <w:t>)</w:t>
      </w:r>
      <w:r w:rsidR="00EE310E" w:rsidRPr="00EE310E">
        <w:rPr>
          <w:rFonts w:hint="eastAsia"/>
          <w:snapToGrid/>
          <w:szCs w:val="21"/>
          <w:lang w:val="fr-CH"/>
        </w:rPr>
        <w:t>克硝化纤维素在</w:t>
      </w:r>
      <w:r w:rsidR="00EE310E" w:rsidRPr="00EE310E">
        <w:rPr>
          <w:rFonts w:hint="eastAsia"/>
          <w:snapToGrid/>
          <w:szCs w:val="21"/>
          <w:lang w:val="fr-CH"/>
        </w:rPr>
        <w:t>132</w:t>
      </w:r>
      <w:r w:rsidR="00EE310E" w:rsidRPr="00EE310E">
        <w:rPr>
          <w:rFonts w:ascii="SimSun" w:hAnsi="SimSun" w:hint="eastAsia"/>
          <w:snapToGrid/>
          <w:szCs w:val="21"/>
          <w:lang w:val="fr-CH"/>
        </w:rPr>
        <w:t>℃</w:t>
      </w:r>
      <w:r w:rsidR="00EE310E" w:rsidRPr="00EE310E">
        <w:rPr>
          <w:rFonts w:hint="eastAsia"/>
          <w:snapToGrid/>
          <w:szCs w:val="21"/>
          <w:lang w:val="fr-CH"/>
        </w:rPr>
        <w:t xml:space="preserve"> </w:t>
      </w:r>
      <w:r w:rsidR="00EE310E" w:rsidRPr="00EE310E">
        <w:rPr>
          <w:rFonts w:hint="eastAsia"/>
          <w:snapToGrid/>
          <w:szCs w:val="21"/>
          <w:lang w:val="fr-CH"/>
        </w:rPr>
        <w:t>±</w:t>
      </w:r>
      <w:r w:rsidR="00EE310E" w:rsidRPr="00EE310E">
        <w:rPr>
          <w:rFonts w:hint="eastAsia"/>
          <w:snapToGrid/>
          <w:szCs w:val="21"/>
          <w:lang w:val="fr-CH"/>
        </w:rPr>
        <w:t xml:space="preserve"> 1</w:t>
      </w:r>
      <w:r w:rsidR="00EE310E" w:rsidRPr="00EE310E">
        <w:rPr>
          <w:rFonts w:ascii="SimSun" w:hAnsi="SimSun" w:hint="eastAsia"/>
          <w:snapToGrid/>
          <w:szCs w:val="21"/>
          <w:lang w:val="fr-CH"/>
        </w:rPr>
        <w:t>℃</w:t>
      </w:r>
      <w:r w:rsidR="00EE310E" w:rsidRPr="00EE310E">
        <w:rPr>
          <w:rFonts w:hint="eastAsia"/>
          <w:snapToGrid/>
          <w:szCs w:val="21"/>
          <w:lang w:val="fr-CH"/>
        </w:rPr>
        <w:t>下加热两小时</w:t>
      </w:r>
      <w:r w:rsidR="00EE310E" w:rsidRPr="00EE310E">
        <w:rPr>
          <w:rFonts w:hint="eastAsia"/>
          <w:snapToGrid/>
          <w:szCs w:val="21"/>
          <w:lang w:val="fr-CH"/>
        </w:rPr>
        <w:t>(</w:t>
      </w:r>
      <w:r w:rsidR="00EE310E" w:rsidRPr="00EE310E">
        <w:rPr>
          <w:rFonts w:hint="eastAsia"/>
          <w:snapToGrid/>
          <w:szCs w:val="21"/>
          <w:lang w:val="fr-CH"/>
        </w:rPr>
        <w:t>如使用塑化的硝化纤维素：则取</w:t>
      </w:r>
      <w:r w:rsidR="00EE310E" w:rsidRPr="00EE310E">
        <w:rPr>
          <w:rFonts w:hint="eastAsia"/>
          <w:snapToGrid/>
          <w:szCs w:val="21"/>
          <w:lang w:val="fr-CH"/>
        </w:rPr>
        <w:t>3(</w:t>
      </w:r>
      <w:r w:rsidR="00EE310E" w:rsidRPr="00EE310E">
        <w:rPr>
          <w:rFonts w:hint="eastAsia"/>
          <w:snapToGrid/>
          <w:szCs w:val="21"/>
          <w:lang w:val="fr-CH"/>
        </w:rPr>
        <w:t>三</w:t>
      </w:r>
      <w:r w:rsidR="00EE310E" w:rsidRPr="00EE310E">
        <w:rPr>
          <w:rFonts w:hint="eastAsia"/>
          <w:snapToGrid/>
          <w:szCs w:val="21"/>
          <w:lang w:val="fr-CH"/>
        </w:rPr>
        <w:t>)</w:t>
      </w:r>
      <w:r w:rsidR="00EE310E" w:rsidRPr="00EE310E">
        <w:rPr>
          <w:rFonts w:hint="eastAsia"/>
          <w:snapToGrid/>
          <w:szCs w:val="21"/>
          <w:lang w:val="fr-CH"/>
        </w:rPr>
        <w:t>克，加热一小时</w:t>
      </w:r>
      <w:r w:rsidR="00EE310E" w:rsidRPr="00EE310E">
        <w:rPr>
          <w:rFonts w:hint="eastAsia"/>
          <w:snapToGrid/>
          <w:szCs w:val="21"/>
          <w:lang w:val="fr-CH"/>
        </w:rPr>
        <w:t>)</w:t>
      </w:r>
      <w:r w:rsidR="00EE310E" w:rsidRPr="00EE310E">
        <w:rPr>
          <w:rFonts w:hint="eastAsia"/>
          <w:snapToGrid/>
          <w:szCs w:val="21"/>
          <w:lang w:val="fr-CH"/>
        </w:rPr>
        <w:t>每克释放的</w:t>
      </w:r>
      <w:r w:rsidR="00EE310E" w:rsidRPr="00EE310E">
        <w:rPr>
          <w:rFonts w:hint="eastAsia"/>
          <w:snapToGrid/>
          <w:szCs w:val="21"/>
          <w:lang w:val="fr-CH"/>
        </w:rPr>
        <w:t>NO</w:t>
      </w:r>
      <w:r w:rsidR="00EE310E" w:rsidRPr="00EE310E">
        <w:rPr>
          <w:rFonts w:hint="eastAsia"/>
          <w:snapToGrid/>
          <w:szCs w:val="21"/>
          <w:lang w:val="fr-CH"/>
        </w:rPr>
        <w:t>气体的量。</w:t>
      </w:r>
    </w:p>
    <w:p w:rsidR="00EE310E" w:rsidRPr="00F15C2B" w:rsidRDefault="00F15C2B" w:rsidP="00AC3B48">
      <w:pPr>
        <w:pStyle w:val="H4GC"/>
        <w:tabs>
          <w:tab w:val="left" w:pos="1985"/>
        </w:tabs>
        <w:rPr>
          <w:b/>
          <w:bCs/>
          <w:lang w:val="fr-CH"/>
        </w:rPr>
      </w:pPr>
      <w:r>
        <w:rPr>
          <w:lang w:val="fr-CH"/>
        </w:rPr>
        <w:tab/>
      </w:r>
      <w:r>
        <w:rPr>
          <w:lang w:val="fr-CH"/>
        </w:rPr>
        <w:tab/>
      </w:r>
      <w:r w:rsidR="00EE310E" w:rsidRPr="00EE310E">
        <w:rPr>
          <w:rFonts w:hint="eastAsia"/>
          <w:lang w:val="fr-CH"/>
        </w:rPr>
        <w:t>2.2</w:t>
      </w:r>
      <w:r w:rsidR="00EE310E" w:rsidRPr="00EE310E">
        <w:rPr>
          <w:rFonts w:hint="eastAsia"/>
          <w:lang w:val="fr-CH"/>
        </w:rPr>
        <w:tab/>
      </w:r>
      <w:r w:rsidR="00EE310E" w:rsidRPr="00F15C2B">
        <w:rPr>
          <w:rFonts w:hint="eastAsia"/>
          <w:b/>
          <w:bCs/>
          <w:lang w:val="fr-CH"/>
        </w:rPr>
        <w:t>装置和材料</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2.2.1</w:t>
      </w:r>
      <w:r w:rsidRPr="00EE310E">
        <w:rPr>
          <w:rFonts w:hint="eastAsia"/>
          <w:snapToGrid/>
          <w:szCs w:val="21"/>
          <w:lang w:val="fr-CH"/>
        </w:rPr>
        <w:tab/>
      </w:r>
      <w:r w:rsidR="00F15C2B">
        <w:rPr>
          <w:snapToGrid/>
          <w:szCs w:val="21"/>
          <w:lang w:val="fr-CH"/>
        </w:rPr>
        <w:tab/>
      </w:r>
      <w:r w:rsidRPr="00EE310E">
        <w:rPr>
          <w:rFonts w:hint="eastAsia"/>
          <w:snapToGrid/>
          <w:szCs w:val="21"/>
          <w:lang w:val="fr-CH"/>
        </w:rPr>
        <w:t>分析天平，精度</w:t>
      </w:r>
      <w:r w:rsidRPr="00EE310E">
        <w:rPr>
          <w:rFonts w:hint="eastAsia"/>
          <w:snapToGrid/>
          <w:szCs w:val="21"/>
          <w:lang w:val="fr-CH"/>
        </w:rPr>
        <w:t>10</w:t>
      </w:r>
      <w:r w:rsidRPr="00EE310E">
        <w:rPr>
          <w:rFonts w:hint="eastAsia"/>
          <w:snapToGrid/>
          <w:szCs w:val="21"/>
          <w:lang w:val="fr-CH"/>
        </w:rPr>
        <w:t>毫克或更高。</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2.2.2</w:t>
      </w:r>
      <w:r w:rsidRPr="00EE310E">
        <w:rPr>
          <w:rFonts w:hint="eastAsia"/>
          <w:snapToGrid/>
          <w:szCs w:val="21"/>
          <w:lang w:val="fr-CH"/>
        </w:rPr>
        <w:tab/>
      </w:r>
      <w:r w:rsidR="00F15C2B">
        <w:rPr>
          <w:snapToGrid/>
          <w:szCs w:val="21"/>
          <w:lang w:val="fr-CH"/>
        </w:rPr>
        <w:tab/>
      </w:r>
      <w:r w:rsidRPr="00EE310E">
        <w:rPr>
          <w:rFonts w:hint="eastAsia"/>
          <w:snapToGrid/>
          <w:szCs w:val="21"/>
          <w:lang w:val="fr-CH"/>
        </w:rPr>
        <w:t>透明玻璃制成的</w:t>
      </w:r>
      <w:r w:rsidR="006D6B9A">
        <w:rPr>
          <w:rFonts w:hint="eastAsia"/>
          <w:snapToGrid/>
          <w:szCs w:val="21"/>
          <w:lang w:val="fr-CH"/>
        </w:rPr>
        <w:t>贝格曼－</w:t>
      </w:r>
      <w:r w:rsidRPr="00EE310E">
        <w:rPr>
          <w:rFonts w:hint="eastAsia"/>
          <w:snapToGrid/>
          <w:szCs w:val="21"/>
          <w:lang w:val="fr-CH"/>
        </w:rPr>
        <w:t>容克管，内径约</w:t>
      </w:r>
      <w:r w:rsidRPr="00EE310E">
        <w:rPr>
          <w:rFonts w:hint="eastAsia"/>
          <w:snapToGrid/>
          <w:szCs w:val="21"/>
          <w:lang w:val="fr-CH"/>
        </w:rPr>
        <w:t>17.5</w:t>
      </w:r>
      <w:r w:rsidRPr="00EE310E">
        <w:rPr>
          <w:rFonts w:hint="eastAsia"/>
          <w:snapToGrid/>
          <w:szCs w:val="21"/>
          <w:lang w:val="fr-CH"/>
        </w:rPr>
        <w:t>毫米，外径约</w:t>
      </w:r>
      <w:r w:rsidRPr="00EE310E">
        <w:rPr>
          <w:rFonts w:hint="eastAsia"/>
          <w:snapToGrid/>
          <w:szCs w:val="21"/>
          <w:lang w:val="fr-CH"/>
        </w:rPr>
        <w:t>19.5</w:t>
      </w:r>
      <w:r w:rsidRPr="00EE310E">
        <w:rPr>
          <w:rFonts w:hint="eastAsia"/>
          <w:snapToGrid/>
          <w:szCs w:val="21"/>
          <w:lang w:val="fr-CH"/>
        </w:rPr>
        <w:t>毫米，长</w:t>
      </w:r>
      <w:r w:rsidRPr="00EE310E">
        <w:rPr>
          <w:rFonts w:hint="eastAsia"/>
          <w:snapToGrid/>
          <w:szCs w:val="21"/>
          <w:lang w:val="fr-CH"/>
        </w:rPr>
        <w:t>270</w:t>
      </w:r>
      <w:r w:rsidRPr="00EE310E">
        <w:rPr>
          <w:rFonts w:hint="eastAsia"/>
          <w:snapToGrid/>
          <w:szCs w:val="21"/>
          <w:lang w:val="fr-CH"/>
        </w:rPr>
        <w:t>至</w:t>
      </w:r>
      <w:r w:rsidRPr="00EE310E">
        <w:rPr>
          <w:rFonts w:hint="eastAsia"/>
          <w:snapToGrid/>
          <w:szCs w:val="21"/>
          <w:lang w:val="fr-CH"/>
        </w:rPr>
        <w:t>350</w:t>
      </w:r>
      <w:r w:rsidRPr="00EE310E">
        <w:rPr>
          <w:rFonts w:hint="eastAsia"/>
          <w:snapToGrid/>
          <w:szCs w:val="21"/>
          <w:lang w:val="fr-CH"/>
        </w:rPr>
        <w:t>毫米，配以冷凝腔。在市场上可买到若干种不同的适合的冷凝腔</w:t>
      </w:r>
      <w:r w:rsidRPr="00EE310E">
        <w:rPr>
          <w:rFonts w:hint="eastAsia"/>
          <w:snapToGrid/>
          <w:szCs w:val="21"/>
          <w:lang w:val="fr-CH"/>
        </w:rPr>
        <w:t xml:space="preserve"> (</w:t>
      </w:r>
      <w:r w:rsidRPr="00EE310E">
        <w:rPr>
          <w:rFonts w:hint="eastAsia"/>
          <w:snapToGrid/>
          <w:szCs w:val="21"/>
          <w:lang w:val="fr-CH"/>
        </w:rPr>
        <w:t>例如，见图</w:t>
      </w:r>
      <w:r w:rsidRPr="00EE310E">
        <w:rPr>
          <w:rFonts w:hint="eastAsia"/>
          <w:snapToGrid/>
          <w:szCs w:val="21"/>
          <w:lang w:val="fr-CH"/>
        </w:rPr>
        <w:t>A10.1</w:t>
      </w:r>
      <w:r w:rsidRPr="00EE310E">
        <w:rPr>
          <w:rFonts w:hint="eastAsia"/>
          <w:snapToGrid/>
          <w:szCs w:val="21"/>
          <w:lang w:val="fr-CH"/>
        </w:rPr>
        <w:t>和</w:t>
      </w:r>
      <w:r w:rsidRPr="00EE310E">
        <w:rPr>
          <w:rFonts w:hint="eastAsia"/>
          <w:snapToGrid/>
          <w:szCs w:val="21"/>
          <w:lang w:val="fr-CH"/>
        </w:rPr>
        <w:t>A10.2)</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2.2.3</w:t>
      </w:r>
      <w:r w:rsidRPr="00EE310E">
        <w:rPr>
          <w:rFonts w:hint="eastAsia"/>
          <w:snapToGrid/>
          <w:szCs w:val="21"/>
          <w:lang w:val="fr-CH"/>
        </w:rPr>
        <w:tab/>
      </w:r>
      <w:r w:rsidR="00F15C2B">
        <w:rPr>
          <w:snapToGrid/>
          <w:szCs w:val="21"/>
          <w:lang w:val="fr-CH"/>
        </w:rPr>
        <w:tab/>
      </w:r>
      <w:r w:rsidRPr="00EE310E">
        <w:rPr>
          <w:rFonts w:hint="eastAsia"/>
          <w:snapToGrid/>
          <w:szCs w:val="21"/>
          <w:lang w:val="fr-CH"/>
        </w:rPr>
        <w:t>稳定浴槽：能将稳定管温度维持在</w:t>
      </w:r>
      <w:r w:rsidRPr="00EE310E">
        <w:rPr>
          <w:rFonts w:hint="eastAsia"/>
          <w:snapToGrid/>
          <w:szCs w:val="21"/>
          <w:lang w:val="fr-CH"/>
        </w:rPr>
        <w:t>132</w:t>
      </w:r>
      <w:r w:rsidRPr="00EE310E">
        <w:rPr>
          <w:rFonts w:ascii="SimSun" w:hAnsi="SimSun" w:hint="eastAsia"/>
          <w:snapToGrid/>
          <w:szCs w:val="21"/>
          <w:lang w:val="fr-CH"/>
        </w:rPr>
        <w:t>℃</w:t>
      </w:r>
      <w:r w:rsidRPr="00EE310E">
        <w:rPr>
          <w:rFonts w:hint="eastAsia"/>
          <w:snapToGrid/>
          <w:szCs w:val="21"/>
          <w:lang w:val="fr-CH"/>
        </w:rPr>
        <w:t xml:space="preserve"> </w:t>
      </w:r>
      <w:r w:rsidRPr="00EE310E">
        <w:rPr>
          <w:rFonts w:hint="eastAsia"/>
          <w:snapToGrid/>
          <w:szCs w:val="21"/>
          <w:lang w:val="fr-CH"/>
        </w:rPr>
        <w:t>±</w:t>
      </w:r>
      <w:r w:rsidRPr="00EE310E">
        <w:rPr>
          <w:rFonts w:hint="eastAsia"/>
          <w:snapToGrid/>
          <w:szCs w:val="21"/>
          <w:lang w:val="fr-CH"/>
        </w:rPr>
        <w:t xml:space="preserve"> 1</w:t>
      </w:r>
      <w:r w:rsidRPr="00EE310E">
        <w:rPr>
          <w:rFonts w:ascii="SimSun" w:hAnsi="SimSun" w:hint="eastAsia"/>
          <w:snapToGrid/>
          <w:szCs w:val="21"/>
          <w:lang w:val="fr-CH"/>
        </w:rPr>
        <w:t>℃</w:t>
      </w:r>
      <w:r w:rsidRPr="00EE310E">
        <w:rPr>
          <w:rFonts w:hint="eastAsia"/>
          <w:snapToGrid/>
          <w:szCs w:val="21"/>
          <w:lang w:val="fr-CH"/>
        </w:rPr>
        <w:t>或更小温差的油浴槽或适合液体浴槽或金属炉。应使用经校准的温度计或热电偶</w:t>
      </w:r>
      <w:r w:rsidRPr="00EE310E">
        <w:rPr>
          <w:rFonts w:hint="eastAsia"/>
          <w:snapToGrid/>
          <w:szCs w:val="21"/>
          <w:lang w:val="fr-CH"/>
        </w:rPr>
        <w:t>(</w:t>
      </w:r>
      <w:r w:rsidRPr="00EE310E">
        <w:rPr>
          <w:rFonts w:hint="eastAsia"/>
          <w:snapToGrid/>
          <w:szCs w:val="21"/>
          <w:lang w:val="fr-CH"/>
        </w:rPr>
        <w:t>精度</w:t>
      </w:r>
      <w:r w:rsidRPr="00EE310E">
        <w:rPr>
          <w:rFonts w:hint="eastAsia"/>
          <w:snapToGrid/>
          <w:szCs w:val="21"/>
          <w:lang w:val="fr-CH"/>
        </w:rPr>
        <w:t>0.1</w:t>
      </w:r>
      <w:r w:rsidRPr="00EE310E">
        <w:rPr>
          <w:rFonts w:ascii="SimSun" w:hAnsi="SimSun" w:hint="eastAsia"/>
          <w:snapToGrid/>
          <w:szCs w:val="21"/>
          <w:lang w:val="fr-CH"/>
        </w:rPr>
        <w:t>℃</w:t>
      </w:r>
      <w:r w:rsidRPr="00EE310E">
        <w:rPr>
          <w:rFonts w:hint="eastAsia"/>
          <w:snapToGrid/>
          <w:szCs w:val="21"/>
          <w:lang w:val="fr-CH"/>
        </w:rPr>
        <w:t>)</w:t>
      </w:r>
      <w:r w:rsidRPr="00EE310E">
        <w:rPr>
          <w:rFonts w:hint="eastAsia"/>
          <w:snapToGrid/>
          <w:szCs w:val="21"/>
          <w:lang w:val="fr-CH"/>
        </w:rPr>
        <w:t>对温度进行监测，温度计或热电偶置于一试验套管内。</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2.2.4</w:t>
      </w:r>
      <w:r w:rsidRPr="00EE310E">
        <w:rPr>
          <w:rFonts w:hint="eastAsia"/>
          <w:snapToGrid/>
          <w:szCs w:val="21"/>
          <w:lang w:val="fr-CH"/>
        </w:rPr>
        <w:tab/>
      </w:r>
      <w:r w:rsidR="00F15C2B">
        <w:rPr>
          <w:snapToGrid/>
          <w:szCs w:val="21"/>
          <w:lang w:val="fr-CH"/>
        </w:rPr>
        <w:tab/>
      </w:r>
      <w:r w:rsidRPr="00EE310E">
        <w:rPr>
          <w:rFonts w:hint="eastAsia"/>
          <w:snapToGrid/>
          <w:szCs w:val="21"/>
          <w:lang w:val="fr-CH"/>
        </w:rPr>
        <w:t>需要下列装置：</w:t>
      </w:r>
    </w:p>
    <w:p w:rsidR="00EE310E" w:rsidRPr="00EE310E" w:rsidRDefault="00EE310E" w:rsidP="00933708">
      <w:pPr>
        <w:pStyle w:val="DashGC"/>
        <w:tabs>
          <w:tab w:val="clear" w:pos="1996"/>
          <w:tab w:val="num" w:pos="2552"/>
        </w:tabs>
        <w:ind w:left="2552" w:hanging="508"/>
        <w:rPr>
          <w:snapToGrid/>
        </w:rPr>
      </w:pPr>
      <w:r w:rsidRPr="00EE310E">
        <w:rPr>
          <w:rFonts w:hint="eastAsia"/>
          <w:snapToGrid/>
        </w:rPr>
        <w:t>10</w:t>
      </w:r>
      <w:r w:rsidRPr="00EE310E">
        <w:rPr>
          <w:rFonts w:hint="eastAsia"/>
          <w:snapToGrid/>
        </w:rPr>
        <w:t>厘米</w:t>
      </w:r>
      <w:r w:rsidRPr="00582A80">
        <w:rPr>
          <w:rFonts w:hint="eastAsia"/>
          <w:snapToGrid/>
          <w:vertAlign w:val="superscript"/>
        </w:rPr>
        <w:t>3</w:t>
      </w:r>
      <w:r w:rsidRPr="00EE310E">
        <w:rPr>
          <w:rFonts w:hint="eastAsia"/>
          <w:snapToGrid/>
        </w:rPr>
        <w:t>半自动移液管或等效装置。</w:t>
      </w:r>
    </w:p>
    <w:p w:rsidR="00EE310E" w:rsidRPr="00EE310E" w:rsidRDefault="00EE310E" w:rsidP="00933708">
      <w:pPr>
        <w:pStyle w:val="DashGC"/>
        <w:tabs>
          <w:tab w:val="clear" w:pos="1996"/>
          <w:tab w:val="num" w:pos="2552"/>
        </w:tabs>
        <w:ind w:left="2552" w:hanging="508"/>
        <w:rPr>
          <w:snapToGrid/>
        </w:rPr>
      </w:pPr>
      <w:r w:rsidRPr="00EE310E">
        <w:rPr>
          <w:rFonts w:hint="eastAsia"/>
          <w:snapToGrid/>
        </w:rPr>
        <w:t>250</w:t>
      </w:r>
      <w:r w:rsidRPr="00EE310E">
        <w:rPr>
          <w:rFonts w:hint="eastAsia"/>
          <w:snapToGrid/>
        </w:rPr>
        <w:t>厘米</w:t>
      </w:r>
      <w:r w:rsidRPr="00582A80">
        <w:rPr>
          <w:rFonts w:hint="eastAsia"/>
          <w:snapToGrid/>
          <w:vertAlign w:val="superscript"/>
        </w:rPr>
        <w:t>3</w:t>
      </w:r>
      <w:r w:rsidRPr="00EE310E">
        <w:rPr>
          <w:rFonts w:hint="eastAsia"/>
          <w:snapToGrid/>
        </w:rPr>
        <w:t>宽颈锥形瓶。</w:t>
      </w:r>
    </w:p>
    <w:p w:rsidR="00EE310E" w:rsidRPr="00EE310E" w:rsidRDefault="00EE310E" w:rsidP="00933708">
      <w:pPr>
        <w:pStyle w:val="DashGC"/>
        <w:tabs>
          <w:tab w:val="clear" w:pos="1996"/>
          <w:tab w:val="num" w:pos="2552"/>
        </w:tabs>
        <w:ind w:left="2552" w:hanging="508"/>
        <w:rPr>
          <w:snapToGrid/>
        </w:rPr>
      </w:pPr>
      <w:r w:rsidRPr="00EE310E">
        <w:rPr>
          <w:rFonts w:hint="eastAsia"/>
          <w:snapToGrid/>
        </w:rPr>
        <w:t>50</w:t>
      </w:r>
      <w:r w:rsidRPr="00EE310E">
        <w:rPr>
          <w:rFonts w:hint="eastAsia"/>
          <w:snapToGrid/>
        </w:rPr>
        <w:t>厘米</w:t>
      </w:r>
      <w:r w:rsidRPr="00582A80">
        <w:rPr>
          <w:rFonts w:hint="eastAsia"/>
          <w:snapToGrid/>
          <w:vertAlign w:val="superscript"/>
        </w:rPr>
        <w:t>3</w:t>
      </w:r>
      <w:r w:rsidRPr="00EE310E">
        <w:rPr>
          <w:rFonts w:hint="eastAsia"/>
          <w:snapToGrid/>
        </w:rPr>
        <w:t>试管。</w:t>
      </w:r>
    </w:p>
    <w:p w:rsidR="00EE310E" w:rsidRPr="00EE310E" w:rsidRDefault="00EE310E" w:rsidP="00933708">
      <w:pPr>
        <w:pStyle w:val="DashGC"/>
        <w:tabs>
          <w:tab w:val="clear" w:pos="1996"/>
          <w:tab w:val="num" w:pos="2552"/>
        </w:tabs>
        <w:ind w:left="2552" w:hanging="508"/>
        <w:rPr>
          <w:snapToGrid/>
        </w:rPr>
      </w:pPr>
      <w:r w:rsidRPr="00EE310E">
        <w:rPr>
          <w:rFonts w:hint="eastAsia"/>
          <w:snapToGrid/>
        </w:rPr>
        <w:t>10</w:t>
      </w:r>
      <w:r w:rsidRPr="00EE310E">
        <w:rPr>
          <w:rFonts w:hint="eastAsia"/>
          <w:snapToGrid/>
        </w:rPr>
        <w:t>毫升至</w:t>
      </w:r>
      <w:r w:rsidRPr="00EE310E">
        <w:rPr>
          <w:rFonts w:hint="eastAsia"/>
          <w:snapToGrid/>
        </w:rPr>
        <w:t>25</w:t>
      </w:r>
      <w:r w:rsidRPr="00EE310E">
        <w:rPr>
          <w:rFonts w:hint="eastAsia"/>
          <w:snapToGrid/>
        </w:rPr>
        <w:t>毫升的滴定管；或配有</w:t>
      </w:r>
      <w:r w:rsidRPr="00EE310E">
        <w:rPr>
          <w:rFonts w:hint="eastAsia"/>
          <w:snapToGrid/>
        </w:rPr>
        <w:t>pH</w:t>
      </w:r>
      <w:r w:rsidRPr="00EE310E">
        <w:rPr>
          <w:rFonts w:hint="eastAsia"/>
          <w:snapToGrid/>
        </w:rPr>
        <w:t>电极和经校准的</w:t>
      </w:r>
      <w:r w:rsidRPr="00EE310E">
        <w:rPr>
          <w:rFonts w:hint="eastAsia"/>
          <w:snapToGrid/>
        </w:rPr>
        <w:t>A</w:t>
      </w:r>
      <w:r w:rsidRPr="00EE310E">
        <w:rPr>
          <w:rFonts w:hint="eastAsia"/>
          <w:snapToGrid/>
        </w:rPr>
        <w:t>级滴定管的自动电位滴定仪。</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2.2.5</w:t>
      </w:r>
      <w:r w:rsidRPr="00EE310E">
        <w:rPr>
          <w:rFonts w:hint="eastAsia"/>
          <w:snapToGrid/>
          <w:szCs w:val="21"/>
          <w:lang w:val="fr-CH"/>
        </w:rPr>
        <w:tab/>
      </w:r>
      <w:r w:rsidR="00E9133E">
        <w:rPr>
          <w:snapToGrid/>
          <w:szCs w:val="21"/>
          <w:lang w:val="fr-CH"/>
        </w:rPr>
        <w:tab/>
      </w:r>
      <w:r w:rsidRPr="00EE310E">
        <w:rPr>
          <w:rFonts w:hint="eastAsia"/>
          <w:snapToGrid/>
          <w:szCs w:val="21"/>
          <w:lang w:val="fr-CH"/>
        </w:rPr>
        <w:t>如使用标准滴定管进行人工滴定，则使用</w:t>
      </w:r>
      <w:r w:rsidRPr="00EE310E">
        <w:rPr>
          <w:rFonts w:hint="eastAsia"/>
          <w:snapToGrid/>
          <w:szCs w:val="21"/>
          <w:lang w:val="fr-CH"/>
        </w:rPr>
        <w:t>0.01</w:t>
      </w:r>
      <w:r w:rsidRPr="00EE310E">
        <w:rPr>
          <w:rFonts w:hint="eastAsia"/>
          <w:snapToGrid/>
          <w:szCs w:val="21"/>
          <w:lang w:val="fr-CH"/>
        </w:rPr>
        <w:t>摩尔</w:t>
      </w:r>
      <w:r w:rsidRPr="00EE310E">
        <w:rPr>
          <w:rFonts w:hint="eastAsia"/>
          <w:snapToGrid/>
          <w:szCs w:val="21"/>
          <w:lang w:val="fr-CH"/>
        </w:rPr>
        <w:t>/</w:t>
      </w:r>
      <w:r w:rsidRPr="00EE310E">
        <w:rPr>
          <w:rFonts w:hint="eastAsia"/>
          <w:snapToGrid/>
          <w:szCs w:val="21"/>
          <w:lang w:val="fr-CH"/>
        </w:rPr>
        <w:t>升的氢氧化钠</w:t>
      </w:r>
      <w:r w:rsidRPr="00EE310E">
        <w:rPr>
          <w:rFonts w:hint="eastAsia"/>
          <w:snapToGrid/>
          <w:szCs w:val="21"/>
          <w:lang w:val="fr-CH"/>
        </w:rPr>
        <w:t>(NaOH)</w:t>
      </w:r>
      <w:r w:rsidRPr="00EE310E">
        <w:rPr>
          <w:rFonts w:hint="eastAsia"/>
          <w:snapToGrid/>
          <w:szCs w:val="21"/>
          <w:lang w:val="fr-CH"/>
        </w:rPr>
        <w:t>溶液，偏差范围</w:t>
      </w:r>
      <w:r w:rsidRPr="00EE310E">
        <w:rPr>
          <w:rFonts w:hint="eastAsia"/>
          <w:snapToGrid/>
          <w:szCs w:val="21"/>
          <w:lang w:val="fr-CH"/>
        </w:rPr>
        <w:t>0.009998</w:t>
      </w:r>
      <w:r w:rsidRPr="00EE310E">
        <w:rPr>
          <w:rFonts w:hint="eastAsia"/>
          <w:snapToGrid/>
          <w:szCs w:val="21"/>
          <w:lang w:val="fr-CH"/>
        </w:rPr>
        <w:t>至</w:t>
      </w:r>
      <w:r w:rsidRPr="00EE310E">
        <w:rPr>
          <w:rFonts w:hint="eastAsia"/>
          <w:snapToGrid/>
          <w:szCs w:val="21"/>
          <w:lang w:val="fr-CH"/>
        </w:rPr>
        <w:t>0.01002</w:t>
      </w:r>
      <w:r w:rsidRPr="00EE310E">
        <w:rPr>
          <w:rFonts w:hint="eastAsia"/>
          <w:snapToGrid/>
          <w:szCs w:val="21"/>
          <w:lang w:val="fr-CH"/>
        </w:rPr>
        <w:t>摩尔</w:t>
      </w:r>
      <w:r w:rsidRPr="00EE310E">
        <w:rPr>
          <w:rFonts w:hint="eastAsia"/>
          <w:snapToGrid/>
          <w:szCs w:val="21"/>
          <w:lang w:val="fr-CH"/>
        </w:rPr>
        <w:t>/</w:t>
      </w:r>
      <w:r w:rsidRPr="00EE310E">
        <w:rPr>
          <w:rFonts w:hint="eastAsia"/>
          <w:snapToGrid/>
          <w:szCs w:val="21"/>
          <w:lang w:val="fr-CH"/>
        </w:rPr>
        <w:t>升；如使用配有</w:t>
      </w:r>
      <w:r w:rsidRPr="00EE310E">
        <w:rPr>
          <w:rFonts w:hint="eastAsia"/>
          <w:snapToGrid/>
          <w:szCs w:val="21"/>
          <w:lang w:val="fr-CH"/>
        </w:rPr>
        <w:t>pH</w:t>
      </w:r>
      <w:r w:rsidRPr="00EE310E">
        <w:rPr>
          <w:rFonts w:hint="eastAsia"/>
          <w:snapToGrid/>
          <w:szCs w:val="21"/>
          <w:lang w:val="fr-CH"/>
        </w:rPr>
        <w:t>电极和经校准的</w:t>
      </w:r>
      <w:r w:rsidRPr="00EE310E">
        <w:rPr>
          <w:rFonts w:hint="eastAsia"/>
          <w:snapToGrid/>
          <w:szCs w:val="21"/>
          <w:lang w:val="fr-CH"/>
        </w:rPr>
        <w:t>A</w:t>
      </w:r>
      <w:r w:rsidRPr="00EE310E">
        <w:rPr>
          <w:rFonts w:hint="eastAsia"/>
          <w:snapToGrid/>
          <w:szCs w:val="21"/>
          <w:lang w:val="fr-CH"/>
        </w:rPr>
        <w:t>级滴定管的自动电位滴定仪，已设定因子以取得氢氧化钠溶液的准确摩尔浓度，则使用</w:t>
      </w:r>
      <w:r w:rsidRPr="00EE310E">
        <w:rPr>
          <w:rFonts w:hint="eastAsia"/>
          <w:snapToGrid/>
          <w:szCs w:val="21"/>
          <w:lang w:val="fr-CH"/>
        </w:rPr>
        <w:t>0.1</w:t>
      </w:r>
      <w:r w:rsidRPr="00EE310E">
        <w:rPr>
          <w:rFonts w:hint="eastAsia"/>
          <w:snapToGrid/>
          <w:szCs w:val="21"/>
          <w:lang w:val="fr-CH"/>
        </w:rPr>
        <w:t>摩尔</w:t>
      </w:r>
      <w:r w:rsidRPr="00EE310E">
        <w:rPr>
          <w:rFonts w:hint="eastAsia"/>
          <w:snapToGrid/>
          <w:szCs w:val="21"/>
          <w:lang w:val="fr-CH"/>
        </w:rPr>
        <w:t>/</w:t>
      </w:r>
      <w:r w:rsidRPr="00EE310E">
        <w:rPr>
          <w:rFonts w:hint="eastAsia"/>
          <w:snapToGrid/>
          <w:szCs w:val="21"/>
          <w:lang w:val="fr-CH"/>
        </w:rPr>
        <w:t>升的氢氧化钠</w:t>
      </w:r>
      <w:r w:rsidRPr="00EE310E">
        <w:rPr>
          <w:rFonts w:hint="eastAsia"/>
          <w:snapToGrid/>
          <w:szCs w:val="21"/>
          <w:lang w:val="fr-CH"/>
        </w:rPr>
        <w:t>(NaOH)</w:t>
      </w:r>
      <w:r w:rsidRPr="00EE310E">
        <w:rPr>
          <w:rFonts w:hint="eastAsia"/>
          <w:snapToGrid/>
          <w:szCs w:val="21"/>
          <w:lang w:val="fr-CH"/>
        </w:rPr>
        <w:t>溶液。</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2.2.6</w:t>
      </w:r>
      <w:r w:rsidRPr="00EE310E">
        <w:rPr>
          <w:rFonts w:hint="eastAsia"/>
          <w:snapToGrid/>
          <w:szCs w:val="21"/>
          <w:lang w:val="fr-CH"/>
        </w:rPr>
        <w:tab/>
      </w:r>
      <w:r w:rsidR="00E9133E">
        <w:rPr>
          <w:snapToGrid/>
          <w:szCs w:val="21"/>
          <w:lang w:val="fr-CH"/>
        </w:rPr>
        <w:tab/>
      </w:r>
      <w:r w:rsidRPr="00EE310E">
        <w:rPr>
          <w:rFonts w:hint="eastAsia"/>
          <w:snapToGrid/>
          <w:szCs w:val="21"/>
          <w:lang w:val="fr-CH"/>
        </w:rPr>
        <w:t>合适的</w:t>
      </w:r>
      <w:r w:rsidRPr="00EE310E">
        <w:rPr>
          <w:rFonts w:hint="eastAsia"/>
          <w:snapToGrid/>
          <w:szCs w:val="21"/>
          <w:lang w:val="fr-CH"/>
        </w:rPr>
        <w:t>ph</w:t>
      </w:r>
      <w:r w:rsidRPr="00EE310E">
        <w:rPr>
          <w:rFonts w:hint="eastAsia"/>
          <w:snapToGrid/>
          <w:szCs w:val="21"/>
          <w:lang w:val="fr-CH"/>
        </w:rPr>
        <w:t>指示剂，例如甲基橙、甲基红、甲基红</w:t>
      </w:r>
      <w:r w:rsidRPr="00EE310E">
        <w:rPr>
          <w:rFonts w:hint="eastAsia"/>
          <w:snapToGrid/>
          <w:szCs w:val="21"/>
          <w:lang w:val="fr-CH"/>
        </w:rPr>
        <w:t>/</w:t>
      </w:r>
      <w:r w:rsidRPr="00EE310E">
        <w:rPr>
          <w:rFonts w:hint="eastAsia"/>
          <w:snapToGrid/>
          <w:szCs w:val="21"/>
          <w:lang w:val="fr-CH"/>
        </w:rPr>
        <w:t>亚甲基蓝或</w:t>
      </w:r>
      <w:r w:rsidRPr="00EE310E">
        <w:rPr>
          <w:rFonts w:hint="eastAsia"/>
          <w:snapToGrid/>
          <w:szCs w:val="21"/>
          <w:lang w:val="fr-CH"/>
        </w:rPr>
        <w:t>R8 B3</w:t>
      </w:r>
      <w:r w:rsidRPr="00EE310E">
        <w:rPr>
          <w:rFonts w:hint="eastAsia"/>
          <w:snapToGrid/>
          <w:szCs w:val="21"/>
          <w:lang w:val="fr-CH"/>
        </w:rPr>
        <w:t>染色指示液</w:t>
      </w:r>
      <w:r w:rsidRPr="00EE310E">
        <w:rPr>
          <w:rFonts w:hint="eastAsia"/>
          <w:snapToGrid/>
          <w:szCs w:val="21"/>
          <w:lang w:val="fr-CH"/>
        </w:rPr>
        <w:t>(Tacchiro)</w:t>
      </w:r>
      <w:r w:rsidRPr="00EE310E">
        <w:rPr>
          <w:rFonts w:hint="eastAsia"/>
          <w:snapToGrid/>
          <w:szCs w:val="21"/>
          <w:lang w:val="fr-CH"/>
        </w:rPr>
        <w:t>。溶液由</w:t>
      </w:r>
      <w:r w:rsidRPr="00EE310E">
        <w:rPr>
          <w:rFonts w:hint="eastAsia"/>
          <w:snapToGrid/>
          <w:szCs w:val="21"/>
          <w:lang w:val="fr-CH"/>
        </w:rPr>
        <w:t>1%</w:t>
      </w:r>
      <w:r w:rsidRPr="00EE310E">
        <w:rPr>
          <w:rFonts w:hint="eastAsia"/>
          <w:snapToGrid/>
          <w:szCs w:val="21"/>
          <w:lang w:val="fr-CH"/>
        </w:rPr>
        <w:t>乙醇与</w:t>
      </w:r>
      <w:r w:rsidRPr="00EE310E">
        <w:rPr>
          <w:rFonts w:hint="eastAsia"/>
          <w:snapToGrid/>
          <w:szCs w:val="21"/>
          <w:lang w:val="fr-CH"/>
        </w:rPr>
        <w:t>8</w:t>
      </w:r>
      <w:r w:rsidRPr="00EE310E">
        <w:rPr>
          <w:rFonts w:hint="eastAsia"/>
          <w:snapToGrid/>
          <w:szCs w:val="21"/>
          <w:lang w:val="fr-CH"/>
        </w:rPr>
        <w:t>克甲基红和</w:t>
      </w:r>
      <w:r w:rsidRPr="00EE310E">
        <w:rPr>
          <w:rFonts w:hint="eastAsia"/>
          <w:snapToGrid/>
          <w:szCs w:val="21"/>
          <w:lang w:val="fr-CH"/>
        </w:rPr>
        <w:t>3</w:t>
      </w:r>
      <w:r w:rsidRPr="00EE310E">
        <w:rPr>
          <w:rFonts w:hint="eastAsia"/>
          <w:snapToGrid/>
          <w:szCs w:val="21"/>
          <w:lang w:val="fr-CH"/>
        </w:rPr>
        <w:t>克甲基紫</w:t>
      </w:r>
      <w:r w:rsidRPr="00EE310E">
        <w:rPr>
          <w:rFonts w:hint="eastAsia"/>
          <w:snapToGrid/>
          <w:szCs w:val="21"/>
          <w:lang w:val="fr-CH"/>
        </w:rPr>
        <w:t>(</w:t>
      </w:r>
      <w:r w:rsidRPr="00EE310E">
        <w:rPr>
          <w:rFonts w:hint="eastAsia"/>
          <w:snapToGrid/>
          <w:szCs w:val="21"/>
          <w:lang w:val="fr-CH"/>
        </w:rPr>
        <w:t>如使用人工滴定</w:t>
      </w:r>
      <w:r w:rsidRPr="00EE310E">
        <w:rPr>
          <w:rFonts w:hint="eastAsia"/>
          <w:snapToGrid/>
          <w:szCs w:val="21"/>
          <w:lang w:val="fr-CH"/>
        </w:rPr>
        <w:t>)</w:t>
      </w:r>
      <w:r w:rsidRPr="00EE310E">
        <w:rPr>
          <w:rFonts w:hint="eastAsia"/>
          <w:snapToGrid/>
          <w:szCs w:val="21"/>
          <w:lang w:val="fr-CH"/>
        </w:rPr>
        <w:t>混合制成。</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2.2.7</w:t>
      </w:r>
      <w:r w:rsidRPr="00EE310E">
        <w:rPr>
          <w:rFonts w:hint="eastAsia"/>
          <w:snapToGrid/>
          <w:szCs w:val="21"/>
          <w:lang w:val="fr-CH"/>
        </w:rPr>
        <w:tab/>
      </w:r>
      <w:r w:rsidR="00E9133E">
        <w:rPr>
          <w:snapToGrid/>
          <w:szCs w:val="21"/>
          <w:lang w:val="fr-CH"/>
        </w:rPr>
        <w:tab/>
      </w:r>
      <w:r w:rsidRPr="00EE310E">
        <w:rPr>
          <w:rFonts w:hint="eastAsia"/>
          <w:snapToGrid/>
          <w:szCs w:val="21"/>
          <w:lang w:val="fr-CH"/>
        </w:rPr>
        <w:t>经充分去离子或蒸馏的水，电导率</w:t>
      </w:r>
      <w:r w:rsidRPr="00EE310E">
        <w:rPr>
          <w:rFonts w:hint="eastAsia"/>
          <w:snapToGrid/>
          <w:szCs w:val="21"/>
          <w:lang w:val="fr-CH"/>
        </w:rPr>
        <w:t xml:space="preserve"> &lt; 1 µS/cm (</w:t>
      </w:r>
      <w:r w:rsidRPr="00EE310E">
        <w:rPr>
          <w:rFonts w:hint="eastAsia"/>
          <w:snapToGrid/>
          <w:szCs w:val="21"/>
          <w:lang w:val="fr-CH"/>
        </w:rPr>
        <w:t>微西门子</w:t>
      </w:r>
      <w:r w:rsidRPr="00EE310E">
        <w:rPr>
          <w:rFonts w:hint="eastAsia"/>
          <w:snapToGrid/>
          <w:szCs w:val="21"/>
          <w:lang w:val="fr-CH"/>
        </w:rPr>
        <w:t>/</w:t>
      </w:r>
      <w:r w:rsidRPr="00EE310E">
        <w:rPr>
          <w:rFonts w:hint="eastAsia"/>
          <w:snapToGrid/>
          <w:szCs w:val="21"/>
          <w:lang w:val="fr-CH"/>
        </w:rPr>
        <w:t>厘米</w:t>
      </w:r>
      <w:r w:rsidRPr="00EE310E">
        <w:rPr>
          <w:rFonts w:hint="eastAsia"/>
          <w:snapToGrid/>
          <w:szCs w:val="21"/>
          <w:lang w:val="fr-CH"/>
        </w:rPr>
        <w:t>)</w:t>
      </w:r>
      <w:r w:rsidRPr="00EE310E">
        <w:rPr>
          <w:rFonts w:hint="eastAsia"/>
          <w:snapToGrid/>
          <w:szCs w:val="21"/>
          <w:lang w:val="fr-CH"/>
        </w:rPr>
        <w:t>。</w:t>
      </w:r>
    </w:p>
    <w:p w:rsidR="00EE310E" w:rsidRPr="00EE310E" w:rsidRDefault="00EE310E" w:rsidP="00582A80">
      <w:pPr>
        <w:pStyle w:val="H4GC"/>
        <w:tabs>
          <w:tab w:val="left" w:pos="1985"/>
        </w:tabs>
        <w:rPr>
          <w:lang w:val="fr-CH"/>
        </w:rPr>
      </w:pPr>
      <w:r w:rsidRPr="00EE310E">
        <w:rPr>
          <w:rFonts w:hint="eastAsia"/>
          <w:lang w:val="fr-CH"/>
        </w:rPr>
        <w:tab/>
      </w:r>
      <w:r w:rsidRPr="00EE310E">
        <w:rPr>
          <w:rFonts w:hint="eastAsia"/>
          <w:lang w:val="fr-CH"/>
        </w:rPr>
        <w:tab/>
        <w:t>2.3</w:t>
      </w:r>
      <w:r w:rsidRPr="00EE310E">
        <w:rPr>
          <w:rFonts w:hint="eastAsia"/>
          <w:lang w:val="fr-CH"/>
        </w:rPr>
        <w:tab/>
      </w:r>
      <w:r w:rsidRPr="00E9133E">
        <w:rPr>
          <w:rFonts w:hint="eastAsia"/>
          <w:b/>
          <w:bCs/>
          <w:lang w:val="fr-CH"/>
        </w:rPr>
        <w:t>程序</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2.3.1</w:t>
      </w:r>
      <w:r w:rsidRPr="00EE310E">
        <w:rPr>
          <w:rFonts w:hint="eastAsia"/>
          <w:snapToGrid/>
          <w:szCs w:val="21"/>
          <w:lang w:val="fr-CH"/>
        </w:rPr>
        <w:tab/>
      </w:r>
      <w:r w:rsidR="00E9133E">
        <w:rPr>
          <w:snapToGrid/>
          <w:szCs w:val="21"/>
          <w:lang w:val="fr-CH"/>
        </w:rPr>
        <w:tab/>
      </w:r>
      <w:r w:rsidRPr="00EE310E">
        <w:rPr>
          <w:rFonts w:hint="eastAsia"/>
          <w:snapToGrid/>
          <w:szCs w:val="21"/>
          <w:lang w:val="fr-CH"/>
        </w:rPr>
        <w:t>称量</w:t>
      </w:r>
      <w:r w:rsidRPr="00EE310E">
        <w:rPr>
          <w:rFonts w:hint="eastAsia"/>
          <w:snapToGrid/>
          <w:szCs w:val="21"/>
          <w:lang w:val="fr-CH"/>
        </w:rPr>
        <w:t>1(</w:t>
      </w:r>
      <w:r w:rsidRPr="00EE310E">
        <w:rPr>
          <w:rFonts w:hint="eastAsia"/>
          <w:snapToGrid/>
          <w:szCs w:val="21"/>
          <w:lang w:val="fr-CH"/>
        </w:rPr>
        <w:t>一</w:t>
      </w:r>
      <w:r w:rsidRPr="00EE310E">
        <w:rPr>
          <w:rFonts w:hint="eastAsia"/>
          <w:snapToGrid/>
          <w:szCs w:val="21"/>
          <w:lang w:val="fr-CH"/>
        </w:rPr>
        <w:t>)</w:t>
      </w:r>
      <w:r w:rsidRPr="00EE310E">
        <w:rPr>
          <w:rFonts w:hint="eastAsia"/>
          <w:snapToGrid/>
          <w:szCs w:val="21"/>
          <w:lang w:val="fr-CH"/>
        </w:rPr>
        <w:t>或</w:t>
      </w:r>
      <w:r w:rsidRPr="00EE310E">
        <w:rPr>
          <w:rFonts w:hint="eastAsia"/>
          <w:snapToGrid/>
          <w:szCs w:val="21"/>
          <w:lang w:val="fr-CH"/>
        </w:rPr>
        <w:t>2(</w:t>
      </w:r>
      <w:r w:rsidRPr="00EE310E">
        <w:rPr>
          <w:rFonts w:hint="eastAsia"/>
          <w:snapToGrid/>
          <w:szCs w:val="21"/>
          <w:lang w:val="fr-CH"/>
        </w:rPr>
        <w:t>二</w:t>
      </w:r>
      <w:r w:rsidRPr="00EE310E">
        <w:rPr>
          <w:rFonts w:hint="eastAsia"/>
          <w:snapToGrid/>
          <w:szCs w:val="21"/>
          <w:lang w:val="fr-CH"/>
        </w:rPr>
        <w:t>)</w:t>
      </w:r>
      <w:r w:rsidRPr="00EE310E">
        <w:rPr>
          <w:rFonts w:hint="eastAsia"/>
          <w:snapToGrid/>
          <w:szCs w:val="21"/>
          <w:lang w:val="fr-CH"/>
        </w:rPr>
        <w:t>克干燥的硝化纤维素，精度</w:t>
      </w:r>
      <w:r w:rsidRPr="00EE310E">
        <w:rPr>
          <w:rFonts w:hint="eastAsia"/>
          <w:snapToGrid/>
          <w:szCs w:val="21"/>
          <w:lang w:val="fr-CH"/>
        </w:rPr>
        <w:t>0.01</w:t>
      </w:r>
      <w:r w:rsidRPr="00EE310E">
        <w:rPr>
          <w:rFonts w:hint="eastAsia"/>
          <w:snapToGrid/>
          <w:szCs w:val="21"/>
          <w:lang w:val="fr-CH"/>
        </w:rPr>
        <w:t>克。</w:t>
      </w:r>
      <w:r w:rsidRPr="00EE310E">
        <w:rPr>
          <w:rFonts w:hint="eastAsia"/>
          <w:snapToGrid/>
          <w:szCs w:val="21"/>
          <w:lang w:val="fr-CH"/>
        </w:rPr>
        <w:t>(</w:t>
      </w:r>
      <w:r w:rsidRPr="00EE310E">
        <w:rPr>
          <w:rFonts w:hint="eastAsia"/>
          <w:snapToGrid/>
          <w:szCs w:val="21"/>
          <w:lang w:val="fr-CH"/>
        </w:rPr>
        <w:t>如使用塑化的硝化纤维素，则称量</w:t>
      </w:r>
      <w:r w:rsidRPr="00EE310E">
        <w:rPr>
          <w:rFonts w:hint="eastAsia"/>
          <w:snapToGrid/>
          <w:szCs w:val="21"/>
          <w:lang w:val="fr-CH"/>
        </w:rPr>
        <w:t>3(</w:t>
      </w:r>
      <w:r w:rsidRPr="00EE310E">
        <w:rPr>
          <w:rFonts w:hint="eastAsia"/>
          <w:snapToGrid/>
          <w:szCs w:val="21"/>
          <w:lang w:val="fr-CH"/>
        </w:rPr>
        <w:t>三</w:t>
      </w:r>
      <w:r w:rsidRPr="00EE310E">
        <w:rPr>
          <w:rFonts w:hint="eastAsia"/>
          <w:snapToGrid/>
          <w:szCs w:val="21"/>
          <w:lang w:val="fr-CH"/>
        </w:rPr>
        <w:t>)</w:t>
      </w:r>
      <w:r w:rsidRPr="00EE310E">
        <w:rPr>
          <w:rFonts w:hint="eastAsia"/>
          <w:snapToGrid/>
          <w:szCs w:val="21"/>
          <w:lang w:val="fr-CH"/>
        </w:rPr>
        <w:t>克，精度</w:t>
      </w:r>
      <w:r w:rsidRPr="00EE310E">
        <w:rPr>
          <w:rFonts w:hint="eastAsia"/>
          <w:snapToGrid/>
          <w:szCs w:val="21"/>
          <w:lang w:val="fr-CH"/>
        </w:rPr>
        <w:t>0.01</w:t>
      </w:r>
      <w:r w:rsidRPr="00EE310E">
        <w:rPr>
          <w:rFonts w:hint="eastAsia"/>
          <w:snapToGrid/>
          <w:szCs w:val="21"/>
          <w:lang w:val="fr-CH"/>
        </w:rPr>
        <w:t>克</w:t>
      </w:r>
      <w:r w:rsidRPr="00EE310E">
        <w:rPr>
          <w:rFonts w:hint="eastAsia"/>
          <w:snapToGrid/>
          <w:szCs w:val="21"/>
          <w:lang w:val="fr-CH"/>
        </w:rPr>
        <w:t>)</w:t>
      </w:r>
      <w:r w:rsidRPr="00EE310E">
        <w:rPr>
          <w:rFonts w:hint="eastAsia"/>
          <w:snapToGrid/>
          <w:szCs w:val="21"/>
          <w:lang w:val="fr-CH"/>
        </w:rPr>
        <w:t>。试样经干燥处理后，在注入</w:t>
      </w:r>
      <w:r w:rsidR="006D6B9A">
        <w:rPr>
          <w:rFonts w:hint="eastAsia"/>
          <w:snapToGrid/>
          <w:szCs w:val="21"/>
          <w:lang w:val="fr-CH"/>
        </w:rPr>
        <w:t>贝格曼－</w:t>
      </w:r>
      <w:r w:rsidRPr="00EE310E">
        <w:rPr>
          <w:rFonts w:hint="eastAsia"/>
          <w:snapToGrid/>
          <w:szCs w:val="21"/>
          <w:lang w:val="fr-CH"/>
        </w:rPr>
        <w:t>容克管时含水率必须低于</w:t>
      </w:r>
      <w:r w:rsidRPr="00EE310E">
        <w:rPr>
          <w:rFonts w:hint="eastAsia"/>
          <w:snapToGrid/>
          <w:szCs w:val="21"/>
          <w:lang w:val="fr-CH"/>
        </w:rPr>
        <w:t>1%</w:t>
      </w:r>
      <w:r w:rsidRPr="00EE310E">
        <w:rPr>
          <w:rFonts w:hint="eastAsia"/>
          <w:snapToGrid/>
          <w:szCs w:val="21"/>
          <w:lang w:val="fr-CH"/>
        </w:rPr>
        <w:t>。</w:t>
      </w:r>
      <w:r w:rsidRPr="00EE310E">
        <w:rPr>
          <w:rFonts w:hint="eastAsia"/>
          <w:snapToGrid/>
          <w:szCs w:val="21"/>
          <w:lang w:val="fr-CH"/>
        </w:rPr>
        <w:t>(</w:t>
      </w:r>
      <w:r w:rsidRPr="00EE310E">
        <w:rPr>
          <w:rFonts w:hint="eastAsia"/>
          <w:snapToGrid/>
          <w:szCs w:val="21"/>
          <w:lang w:val="fr-CH"/>
        </w:rPr>
        <w:t>必须选择干燥条件以避免硝化纤维素分解，例如在</w:t>
      </w:r>
      <w:r w:rsidRPr="00EE310E">
        <w:rPr>
          <w:rFonts w:hint="eastAsia"/>
          <w:snapToGrid/>
          <w:szCs w:val="21"/>
          <w:lang w:val="fr-CH"/>
        </w:rPr>
        <w:t>50</w:t>
      </w:r>
      <w:r w:rsidRPr="00EE310E">
        <w:rPr>
          <w:rFonts w:ascii="SimSun" w:hAnsi="SimSun" w:hint="eastAsia"/>
          <w:snapToGrid/>
          <w:szCs w:val="21"/>
          <w:lang w:val="fr-CH"/>
        </w:rPr>
        <w:t>℃</w:t>
      </w:r>
      <w:r w:rsidRPr="00EE310E">
        <w:rPr>
          <w:rFonts w:hint="eastAsia"/>
          <w:snapToGrid/>
          <w:szCs w:val="21"/>
          <w:lang w:val="fr-CH"/>
        </w:rPr>
        <w:t>下置于真空烘箱内</w:t>
      </w:r>
      <w:r w:rsidRPr="00EE310E">
        <w:rPr>
          <w:rFonts w:hint="eastAsia"/>
          <w:snapToGrid/>
          <w:szCs w:val="21"/>
          <w:lang w:val="fr-CH"/>
        </w:rPr>
        <w:t>)</w:t>
      </w:r>
      <w:r w:rsidRPr="00EE310E">
        <w:rPr>
          <w:rFonts w:hint="eastAsia"/>
          <w:snapToGrid/>
          <w:szCs w:val="21"/>
          <w:lang w:val="fr-CH"/>
        </w:rPr>
        <w:t>。使用漏斗将硝化纤维素注入</w:t>
      </w:r>
      <w:r w:rsidR="006D6B9A">
        <w:rPr>
          <w:rFonts w:hint="eastAsia"/>
          <w:snapToGrid/>
          <w:szCs w:val="21"/>
          <w:lang w:val="fr-CH"/>
        </w:rPr>
        <w:t>贝格曼－</w:t>
      </w:r>
      <w:r w:rsidRPr="00EE310E">
        <w:rPr>
          <w:rFonts w:hint="eastAsia"/>
          <w:snapToGrid/>
          <w:szCs w:val="21"/>
          <w:lang w:val="fr-CH"/>
        </w:rPr>
        <w:t>容克管，</w:t>
      </w:r>
      <w:r w:rsidR="006D6B9A">
        <w:rPr>
          <w:rFonts w:hint="eastAsia"/>
          <w:snapToGrid/>
          <w:szCs w:val="21"/>
          <w:lang w:val="fr-CH"/>
        </w:rPr>
        <w:t>贝格曼－</w:t>
      </w:r>
      <w:r w:rsidRPr="00EE310E">
        <w:rPr>
          <w:rFonts w:hint="eastAsia"/>
          <w:snapToGrid/>
          <w:szCs w:val="21"/>
          <w:lang w:val="fr-CH"/>
        </w:rPr>
        <w:t>容克管必须干燥、清洁。彻底擦净管口，并调整冷凝腔，确保管口用硅脂进行妥善润滑；不润滑亦可。</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2.3.2</w:t>
      </w:r>
      <w:r w:rsidRPr="00EE310E">
        <w:rPr>
          <w:rFonts w:hint="eastAsia"/>
          <w:snapToGrid/>
          <w:szCs w:val="21"/>
          <w:lang w:val="fr-CH"/>
        </w:rPr>
        <w:tab/>
      </w:r>
      <w:r w:rsidR="00E9133E">
        <w:rPr>
          <w:snapToGrid/>
          <w:szCs w:val="21"/>
          <w:lang w:val="fr-CH"/>
        </w:rPr>
        <w:tab/>
      </w:r>
      <w:r w:rsidRPr="00EE310E">
        <w:rPr>
          <w:rFonts w:hint="eastAsia"/>
          <w:snapToGrid/>
          <w:szCs w:val="21"/>
          <w:lang w:val="fr-CH"/>
        </w:rPr>
        <w:t>根据冷凝器的类型，用一试管称量出</w:t>
      </w:r>
      <w:r w:rsidRPr="00EE310E">
        <w:rPr>
          <w:rFonts w:hint="eastAsia"/>
          <w:snapToGrid/>
          <w:szCs w:val="21"/>
          <w:lang w:val="fr-CH"/>
        </w:rPr>
        <w:t>15</w:t>
      </w:r>
      <w:r w:rsidRPr="00EE310E">
        <w:rPr>
          <w:rFonts w:hint="eastAsia"/>
          <w:snapToGrid/>
          <w:szCs w:val="21"/>
          <w:lang w:val="fr-CH"/>
        </w:rPr>
        <w:t>毫升至</w:t>
      </w:r>
      <w:r w:rsidRPr="00EE310E">
        <w:rPr>
          <w:rFonts w:hint="eastAsia"/>
          <w:snapToGrid/>
          <w:szCs w:val="21"/>
          <w:lang w:val="fr-CH"/>
        </w:rPr>
        <w:t>50</w:t>
      </w:r>
      <w:r w:rsidRPr="00EE310E">
        <w:rPr>
          <w:rFonts w:hint="eastAsia"/>
          <w:snapToGrid/>
          <w:szCs w:val="21"/>
          <w:lang w:val="fr-CH"/>
        </w:rPr>
        <w:t>毫升的蒸馏水，注入冷凝器的球状部分。确保没有水进入稳定管。</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2.3.3</w:t>
      </w:r>
      <w:r w:rsidRPr="00EE310E">
        <w:rPr>
          <w:rFonts w:hint="eastAsia"/>
          <w:snapToGrid/>
          <w:szCs w:val="21"/>
          <w:lang w:val="fr-CH"/>
        </w:rPr>
        <w:tab/>
      </w:r>
      <w:r w:rsidR="00E9133E">
        <w:rPr>
          <w:snapToGrid/>
          <w:szCs w:val="21"/>
          <w:lang w:val="fr-CH"/>
        </w:rPr>
        <w:tab/>
      </w:r>
      <w:r w:rsidRPr="00EE310E">
        <w:rPr>
          <w:rFonts w:hint="eastAsia"/>
          <w:snapToGrid/>
          <w:szCs w:val="21"/>
          <w:lang w:val="fr-CH"/>
        </w:rPr>
        <w:t>确保稳定浴槽的温度达到</w:t>
      </w:r>
      <w:r w:rsidRPr="00EE310E">
        <w:rPr>
          <w:rFonts w:hint="eastAsia"/>
          <w:snapToGrid/>
          <w:szCs w:val="21"/>
          <w:lang w:val="fr-CH"/>
        </w:rPr>
        <w:t xml:space="preserve">132 </w:t>
      </w:r>
      <w:r w:rsidRPr="00EE310E">
        <w:rPr>
          <w:rFonts w:ascii="SimSun" w:hAnsi="SimSun" w:hint="eastAsia"/>
          <w:snapToGrid/>
          <w:szCs w:val="21"/>
          <w:lang w:val="fr-CH"/>
        </w:rPr>
        <w:t>℃</w:t>
      </w:r>
      <w:r w:rsidRPr="00EE310E">
        <w:rPr>
          <w:rFonts w:hint="eastAsia"/>
          <w:snapToGrid/>
          <w:szCs w:val="21"/>
          <w:lang w:val="fr-CH"/>
        </w:rPr>
        <w:t xml:space="preserve"> </w:t>
      </w:r>
      <w:r w:rsidRPr="00EE310E">
        <w:rPr>
          <w:rFonts w:hint="eastAsia"/>
          <w:snapToGrid/>
          <w:szCs w:val="21"/>
          <w:lang w:val="fr-CH"/>
        </w:rPr>
        <w:t>±</w:t>
      </w:r>
      <w:r w:rsidRPr="00EE310E">
        <w:rPr>
          <w:rFonts w:hint="eastAsia"/>
          <w:snapToGrid/>
          <w:szCs w:val="21"/>
          <w:lang w:val="fr-CH"/>
        </w:rPr>
        <w:t xml:space="preserve"> 1 </w:t>
      </w:r>
      <w:r w:rsidRPr="00EE310E">
        <w:rPr>
          <w:rFonts w:ascii="SimSun" w:hAnsi="SimSun" w:hint="eastAsia"/>
          <w:snapToGrid/>
          <w:szCs w:val="21"/>
          <w:lang w:val="fr-CH"/>
        </w:rPr>
        <w:t>℃</w:t>
      </w:r>
      <w:r w:rsidRPr="00EE310E">
        <w:rPr>
          <w:rFonts w:hint="eastAsia"/>
          <w:snapToGrid/>
          <w:szCs w:val="21"/>
          <w:lang w:val="fr-CH"/>
        </w:rPr>
        <w:t xml:space="preserve">, </w:t>
      </w:r>
      <w:r w:rsidRPr="00EE310E">
        <w:rPr>
          <w:rFonts w:hint="eastAsia"/>
          <w:snapToGrid/>
          <w:szCs w:val="21"/>
          <w:lang w:val="fr-CH"/>
        </w:rPr>
        <w:t>随后将每支</w:t>
      </w:r>
      <w:r w:rsidR="006D6B9A">
        <w:rPr>
          <w:rFonts w:hint="eastAsia"/>
          <w:snapToGrid/>
          <w:szCs w:val="21"/>
          <w:lang w:val="fr-CH"/>
        </w:rPr>
        <w:t>贝格曼－</w:t>
      </w:r>
      <w:r w:rsidRPr="00EE310E">
        <w:rPr>
          <w:rFonts w:hint="eastAsia"/>
          <w:snapToGrid/>
          <w:szCs w:val="21"/>
          <w:lang w:val="fr-CH"/>
        </w:rPr>
        <w:t>容克管插入浴槽的各个插孔内。管的没入深度根据所用浴槽的类型而有所不同，但必须介于</w:t>
      </w:r>
      <w:r w:rsidRPr="00EE310E">
        <w:rPr>
          <w:rFonts w:hint="eastAsia"/>
          <w:snapToGrid/>
          <w:szCs w:val="21"/>
          <w:lang w:val="fr-CH"/>
        </w:rPr>
        <w:t>110</w:t>
      </w:r>
      <w:r w:rsidRPr="00EE310E">
        <w:rPr>
          <w:rFonts w:hint="eastAsia"/>
          <w:snapToGrid/>
          <w:szCs w:val="21"/>
          <w:lang w:val="fr-CH"/>
        </w:rPr>
        <w:t>毫米与</w:t>
      </w:r>
      <w:r w:rsidRPr="00EE310E">
        <w:rPr>
          <w:rFonts w:hint="eastAsia"/>
          <w:snapToGrid/>
          <w:szCs w:val="21"/>
          <w:lang w:val="fr-CH"/>
        </w:rPr>
        <w:t>220</w:t>
      </w:r>
      <w:r w:rsidRPr="00EE310E">
        <w:rPr>
          <w:rFonts w:hint="eastAsia"/>
          <w:snapToGrid/>
          <w:szCs w:val="21"/>
          <w:lang w:val="fr-CH"/>
        </w:rPr>
        <w:t>毫米之间。记下试验的开始时间。</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2.3.4</w:t>
      </w:r>
      <w:r w:rsidRPr="00EE310E">
        <w:rPr>
          <w:rFonts w:hint="eastAsia"/>
          <w:snapToGrid/>
          <w:szCs w:val="21"/>
          <w:lang w:val="fr-CH"/>
        </w:rPr>
        <w:tab/>
      </w:r>
      <w:r w:rsidR="00E9133E">
        <w:rPr>
          <w:snapToGrid/>
          <w:szCs w:val="21"/>
          <w:lang w:val="fr-CH"/>
        </w:rPr>
        <w:tab/>
      </w:r>
      <w:r w:rsidRPr="00EE310E">
        <w:rPr>
          <w:rFonts w:hint="eastAsia"/>
          <w:snapToGrid/>
          <w:szCs w:val="21"/>
          <w:lang w:val="fr-CH"/>
        </w:rPr>
        <w:t>使</w:t>
      </w:r>
      <w:r w:rsidR="006D6B9A">
        <w:rPr>
          <w:rFonts w:hint="eastAsia"/>
          <w:snapToGrid/>
          <w:szCs w:val="21"/>
          <w:lang w:val="fr-CH"/>
        </w:rPr>
        <w:t>贝格曼－</w:t>
      </w:r>
      <w:r w:rsidRPr="00EE310E">
        <w:rPr>
          <w:rFonts w:hint="eastAsia"/>
          <w:snapToGrid/>
          <w:szCs w:val="21"/>
          <w:lang w:val="fr-CH"/>
        </w:rPr>
        <w:t>容克管保持</w:t>
      </w:r>
      <w:r w:rsidRPr="00EE310E">
        <w:rPr>
          <w:rFonts w:hint="eastAsia"/>
          <w:snapToGrid/>
          <w:szCs w:val="21"/>
          <w:lang w:val="fr-CH"/>
        </w:rPr>
        <w:t xml:space="preserve">132 </w:t>
      </w:r>
      <w:r w:rsidRPr="00EE310E">
        <w:rPr>
          <w:rFonts w:ascii="SimSun" w:hAnsi="SimSun" w:hint="eastAsia"/>
          <w:snapToGrid/>
          <w:szCs w:val="21"/>
          <w:lang w:val="fr-CH"/>
        </w:rPr>
        <w:t>℃</w:t>
      </w:r>
      <w:r w:rsidRPr="00EE310E">
        <w:rPr>
          <w:rFonts w:hint="eastAsia"/>
          <w:snapToGrid/>
          <w:szCs w:val="21"/>
          <w:lang w:val="fr-CH"/>
        </w:rPr>
        <w:t xml:space="preserve"> </w:t>
      </w:r>
      <w:r w:rsidRPr="00EE310E">
        <w:rPr>
          <w:rFonts w:hint="eastAsia"/>
          <w:snapToGrid/>
          <w:szCs w:val="21"/>
          <w:lang w:val="fr-CH"/>
        </w:rPr>
        <w:t>±</w:t>
      </w:r>
      <w:r w:rsidRPr="00EE310E">
        <w:rPr>
          <w:rFonts w:hint="eastAsia"/>
          <w:snapToGrid/>
          <w:szCs w:val="21"/>
          <w:lang w:val="fr-CH"/>
        </w:rPr>
        <w:t xml:space="preserve"> 1 </w:t>
      </w:r>
      <w:r w:rsidRPr="00EE310E">
        <w:rPr>
          <w:rFonts w:ascii="SimSun" w:hAnsi="SimSun" w:hint="eastAsia"/>
          <w:snapToGrid/>
          <w:szCs w:val="21"/>
          <w:lang w:val="fr-CH"/>
        </w:rPr>
        <w:t>℃</w:t>
      </w:r>
      <w:r w:rsidRPr="00EE310E">
        <w:rPr>
          <w:rFonts w:hint="eastAsia"/>
          <w:snapToGrid/>
          <w:szCs w:val="21"/>
          <w:lang w:val="fr-CH"/>
        </w:rPr>
        <w:t>的温度，持续两小时，除非注意到明显的冒烟现象。如果发生冒烟，应立即终止试验，并记下加热的持续时间。</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2.3.5</w:t>
      </w:r>
      <w:r w:rsidRPr="00EE310E">
        <w:rPr>
          <w:rFonts w:hint="eastAsia"/>
          <w:snapToGrid/>
          <w:szCs w:val="21"/>
          <w:lang w:val="fr-CH"/>
        </w:rPr>
        <w:tab/>
      </w:r>
      <w:r w:rsidR="00E9133E">
        <w:rPr>
          <w:snapToGrid/>
          <w:szCs w:val="21"/>
          <w:lang w:val="fr-CH"/>
        </w:rPr>
        <w:tab/>
      </w:r>
      <w:r w:rsidR="006D6B9A">
        <w:rPr>
          <w:rFonts w:hint="eastAsia"/>
          <w:snapToGrid/>
          <w:szCs w:val="21"/>
          <w:lang w:val="fr-CH"/>
        </w:rPr>
        <w:t>贝格曼－</w:t>
      </w:r>
      <w:r w:rsidRPr="00EE310E">
        <w:rPr>
          <w:rFonts w:hint="eastAsia"/>
          <w:snapToGrid/>
          <w:szCs w:val="21"/>
          <w:lang w:val="fr-CH"/>
        </w:rPr>
        <w:t>容克管保持</w:t>
      </w:r>
      <w:r w:rsidRPr="00EE310E">
        <w:rPr>
          <w:rFonts w:hint="eastAsia"/>
          <w:snapToGrid/>
          <w:szCs w:val="21"/>
          <w:lang w:val="fr-CH"/>
        </w:rPr>
        <w:t>132</w:t>
      </w:r>
      <w:r w:rsidRPr="00EE310E">
        <w:rPr>
          <w:rFonts w:ascii="SimSun" w:hAnsi="SimSun" w:hint="eastAsia"/>
          <w:snapToGrid/>
          <w:szCs w:val="21"/>
          <w:lang w:val="fr-CH"/>
        </w:rPr>
        <w:t>℃</w:t>
      </w:r>
      <w:r w:rsidRPr="00EE310E">
        <w:rPr>
          <w:rFonts w:hint="eastAsia"/>
          <w:snapToGrid/>
          <w:szCs w:val="21"/>
          <w:lang w:val="fr-CH"/>
        </w:rPr>
        <w:t>两小时后</w:t>
      </w:r>
      <w:r w:rsidRPr="00EE310E">
        <w:rPr>
          <w:rFonts w:hint="eastAsia"/>
          <w:snapToGrid/>
          <w:szCs w:val="21"/>
          <w:lang w:val="fr-CH"/>
        </w:rPr>
        <w:t>(</w:t>
      </w:r>
      <w:r w:rsidRPr="00F40DD8">
        <w:rPr>
          <w:rFonts w:ascii="Time New Roman" w:eastAsia="楷体" w:hAnsi="Time New Roman" w:hint="eastAsia"/>
          <w:snapToGrid/>
          <w:szCs w:val="21"/>
          <w:lang w:val="fr-CH"/>
        </w:rPr>
        <w:t>如使用塑化的硝化纤维素则保持一小时</w:t>
      </w:r>
      <w:r w:rsidRPr="00EE310E">
        <w:rPr>
          <w:rFonts w:hint="eastAsia"/>
          <w:snapToGrid/>
          <w:szCs w:val="21"/>
          <w:lang w:val="fr-CH"/>
        </w:rPr>
        <w:t>)</w:t>
      </w:r>
      <w:r w:rsidRPr="00EE310E">
        <w:rPr>
          <w:rFonts w:hint="eastAsia"/>
          <w:snapToGrid/>
          <w:szCs w:val="21"/>
          <w:lang w:val="fr-CH"/>
        </w:rPr>
        <w:t>，将之从浴槽中取出，放到支架上，置于防护网罩后冷却。在此期间，一些水可能会被吸入下管。冷却</w:t>
      </w:r>
      <w:r w:rsidRPr="00EE310E">
        <w:rPr>
          <w:rFonts w:hint="eastAsia"/>
          <w:snapToGrid/>
          <w:szCs w:val="21"/>
          <w:lang w:val="fr-CH"/>
        </w:rPr>
        <w:t>30</w:t>
      </w:r>
      <w:r w:rsidRPr="00EE310E">
        <w:rPr>
          <w:rFonts w:hint="eastAsia"/>
          <w:snapToGrid/>
          <w:szCs w:val="21"/>
          <w:lang w:val="fr-CH"/>
        </w:rPr>
        <w:t>分钟后，将冷凝腔的内容物移入下管，并用蒸馏水清洗冷凝腔。</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2.3.6</w:t>
      </w:r>
      <w:r w:rsidRPr="00EE310E">
        <w:rPr>
          <w:rFonts w:hint="eastAsia"/>
          <w:snapToGrid/>
          <w:szCs w:val="21"/>
          <w:lang w:val="fr-CH"/>
        </w:rPr>
        <w:tab/>
      </w:r>
      <w:r w:rsidR="00E9133E">
        <w:rPr>
          <w:snapToGrid/>
          <w:szCs w:val="21"/>
          <w:lang w:val="fr-CH"/>
        </w:rPr>
        <w:tab/>
      </w:r>
      <w:r w:rsidRPr="00EE310E">
        <w:rPr>
          <w:rFonts w:hint="eastAsia"/>
          <w:snapToGrid/>
          <w:szCs w:val="21"/>
          <w:lang w:val="fr-CH"/>
        </w:rPr>
        <w:t>将下管的内容物移入宽颈锥形瓶，并用蒸馏水清洗。液体总量不应超过</w:t>
      </w:r>
      <w:r w:rsidRPr="00EE310E">
        <w:rPr>
          <w:rFonts w:hint="eastAsia"/>
          <w:snapToGrid/>
          <w:szCs w:val="21"/>
          <w:lang w:val="fr-CH"/>
        </w:rPr>
        <w:t>175</w:t>
      </w:r>
      <w:r w:rsidRPr="00EE310E">
        <w:rPr>
          <w:rFonts w:hint="eastAsia"/>
          <w:snapToGrid/>
          <w:szCs w:val="21"/>
          <w:lang w:val="fr-CH"/>
        </w:rPr>
        <w:t>毫升。</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2.3.7</w:t>
      </w:r>
      <w:r w:rsidRPr="00EE310E">
        <w:rPr>
          <w:rFonts w:hint="eastAsia"/>
          <w:snapToGrid/>
          <w:szCs w:val="21"/>
          <w:lang w:val="fr-CH"/>
        </w:rPr>
        <w:tab/>
      </w:r>
      <w:r w:rsidR="00E9133E">
        <w:rPr>
          <w:snapToGrid/>
          <w:szCs w:val="21"/>
          <w:lang w:val="fr-CH"/>
        </w:rPr>
        <w:tab/>
      </w:r>
      <w:r w:rsidRPr="00EE310E">
        <w:rPr>
          <w:rFonts w:hint="eastAsia"/>
          <w:snapToGrid/>
          <w:szCs w:val="21"/>
          <w:lang w:val="fr-CH"/>
        </w:rPr>
        <w:t>以</w:t>
      </w:r>
      <w:r w:rsidR="00F40DD8" w:rsidRPr="00C54F00">
        <w:t>c</w:t>
      </w:r>
      <w:r w:rsidR="00F40DD8" w:rsidRPr="00C54F00">
        <w:rPr>
          <w:vertAlign w:val="subscript"/>
        </w:rPr>
        <w:t>NaOH</w:t>
      </w:r>
      <w:r w:rsidR="00F40DD8" w:rsidRPr="00C54F00">
        <w:t xml:space="preserve"> = 0.01</w:t>
      </w:r>
      <w:r w:rsidRPr="00EE310E">
        <w:rPr>
          <w:rFonts w:hint="eastAsia"/>
          <w:snapToGrid/>
          <w:szCs w:val="21"/>
          <w:lang w:val="fr-CH"/>
        </w:rPr>
        <w:t>摩尔</w:t>
      </w:r>
      <w:r w:rsidRPr="00EE310E">
        <w:rPr>
          <w:rFonts w:hint="eastAsia"/>
          <w:snapToGrid/>
          <w:szCs w:val="21"/>
          <w:lang w:val="fr-CH"/>
        </w:rPr>
        <w:t>/</w:t>
      </w:r>
      <w:r w:rsidRPr="00EE310E">
        <w:rPr>
          <w:rFonts w:hint="eastAsia"/>
          <w:snapToGrid/>
          <w:szCs w:val="21"/>
          <w:lang w:val="fr-CH"/>
        </w:rPr>
        <w:t>升的氢氧化钠溶液为滴定剂进行滴定，直至指示剂变色。</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2.3.8</w:t>
      </w:r>
      <w:r w:rsidRPr="00EE310E">
        <w:rPr>
          <w:rFonts w:hint="eastAsia"/>
          <w:snapToGrid/>
          <w:szCs w:val="21"/>
          <w:lang w:val="fr-CH"/>
        </w:rPr>
        <w:tab/>
      </w:r>
      <w:r w:rsidR="00E9133E">
        <w:rPr>
          <w:snapToGrid/>
          <w:szCs w:val="21"/>
          <w:lang w:val="fr-CH"/>
        </w:rPr>
        <w:tab/>
      </w:r>
      <w:r w:rsidRPr="00E9133E">
        <w:rPr>
          <w:rFonts w:ascii="Time New Roman" w:eastAsia="楷体" w:hAnsi="Time New Roman" w:hint="eastAsia"/>
          <w:snapToGrid/>
          <w:szCs w:val="21"/>
          <w:lang w:val="fr-CH"/>
        </w:rPr>
        <w:t>计算</w:t>
      </w:r>
    </w:p>
    <w:p w:rsidR="00E9133E" w:rsidRPr="008D78EA" w:rsidRDefault="00E9133E" w:rsidP="00E9133E">
      <w:pPr>
        <w:pStyle w:val="SingleTxtG"/>
        <w:jc w:val="center"/>
        <w:rPr>
          <w:b/>
          <w:lang w:val="es-ES"/>
        </w:rPr>
      </w:pPr>
      <w:r w:rsidRPr="008D78EA">
        <w:rPr>
          <w:b/>
          <w:lang w:val="es-ES"/>
        </w:rPr>
        <w:t>2 NaOH + 2 NO + ½ O</w:t>
      </w:r>
      <w:r w:rsidRPr="008D78EA">
        <w:rPr>
          <w:b/>
          <w:vertAlign w:val="subscript"/>
          <w:lang w:val="es-ES"/>
        </w:rPr>
        <w:t>2</w:t>
      </w:r>
      <w:r w:rsidRPr="008D78EA">
        <w:rPr>
          <w:b/>
          <w:lang w:val="es-ES"/>
        </w:rPr>
        <w:t xml:space="preserve"> </w:t>
      </w:r>
      <w:r w:rsidRPr="00C54F00">
        <w:rPr>
          <w:b/>
        </w:rPr>
        <w:sym w:font="Wingdings" w:char="F0E0"/>
      </w:r>
      <w:r w:rsidRPr="008D78EA">
        <w:rPr>
          <w:b/>
          <w:lang w:val="es-ES"/>
        </w:rPr>
        <w:t xml:space="preserve"> 2 NaNO</w:t>
      </w:r>
      <w:r w:rsidRPr="008D78EA">
        <w:rPr>
          <w:b/>
          <w:vertAlign w:val="subscript"/>
          <w:lang w:val="es-ES"/>
        </w:rPr>
        <w:t>2</w:t>
      </w:r>
      <w:r w:rsidRPr="008D78EA">
        <w:rPr>
          <w:b/>
          <w:lang w:val="es-ES"/>
        </w:rPr>
        <w:t xml:space="preserve"> + H</w:t>
      </w:r>
      <w:r w:rsidRPr="008D78EA">
        <w:rPr>
          <w:b/>
          <w:vertAlign w:val="subscript"/>
          <w:lang w:val="es-ES"/>
        </w:rPr>
        <w:t>2</w:t>
      </w:r>
      <w:r w:rsidRPr="008D78EA">
        <w:rPr>
          <w:b/>
          <w:lang w:val="es-ES"/>
        </w:rPr>
        <w:t>0</w:t>
      </w:r>
    </w:p>
    <w:p w:rsidR="00E9133E" w:rsidRPr="008D78EA" w:rsidRDefault="00E9133E" w:rsidP="00E9133E">
      <w:pPr>
        <w:pStyle w:val="SingleTxtG"/>
        <w:jc w:val="center"/>
        <w:rPr>
          <w:b/>
          <w:lang w:val="es-ES"/>
        </w:rPr>
      </w:pPr>
    </w:p>
    <w:p w:rsidR="00E9133E" w:rsidRPr="00C54F00" w:rsidRDefault="00A06394" w:rsidP="00725429">
      <w:pPr>
        <w:pStyle w:val="SingleTxtG"/>
        <w:spacing w:line="240" w:lineRule="auto"/>
        <w:jc w:val="cente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NO</m:t>
              </m:r>
            </m:sub>
          </m:sSub>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 xml:space="preserve">NO,m </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NC</m:t>
                  </m:r>
                </m:sub>
              </m:sSub>
            </m:den>
          </m:f>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×0.224</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NC</m:t>
                  </m:r>
                </m:sub>
              </m:sSub>
            </m:den>
          </m:f>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×0.224</m:t>
          </m:r>
        </m:oMath>
      </m:oMathPara>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其中：</w:t>
      </w:r>
    </w:p>
    <w:p w:rsidR="00EE310E" w:rsidRPr="00EE310E" w:rsidRDefault="00725429" w:rsidP="00EE310E">
      <w:pPr>
        <w:tabs>
          <w:tab w:val="left" w:pos="1134"/>
          <w:tab w:val="left" w:pos="1565"/>
          <w:tab w:val="left" w:pos="1996"/>
          <w:tab w:val="left" w:pos="2427"/>
          <w:tab w:val="left" w:pos="2858"/>
        </w:tabs>
        <w:spacing w:after="120"/>
        <w:ind w:left="1134" w:right="1134"/>
        <w:rPr>
          <w:snapToGrid/>
          <w:szCs w:val="21"/>
          <w:lang w:val="fr-CH"/>
        </w:rPr>
      </w:pPr>
      <w:r w:rsidRPr="00C54F00">
        <w:t>V</w:t>
      </w:r>
      <w:r w:rsidRPr="00C54F00">
        <w:rPr>
          <w:vertAlign w:val="subscript"/>
        </w:rPr>
        <w:t>NO</w:t>
      </w:r>
      <w:r w:rsidR="00EE310E" w:rsidRPr="00EE310E">
        <w:rPr>
          <w:rFonts w:hint="eastAsia"/>
          <w:snapToGrid/>
          <w:szCs w:val="21"/>
          <w:lang w:val="fr-CH"/>
        </w:rPr>
        <w:t xml:space="preserve"> </w:t>
      </w:r>
      <w:r w:rsidR="00EE310E" w:rsidRPr="00EE310E">
        <w:rPr>
          <w:rFonts w:hint="eastAsia"/>
          <w:snapToGrid/>
          <w:szCs w:val="21"/>
          <w:lang w:val="fr-CH"/>
        </w:rPr>
        <w:tab/>
        <w:t xml:space="preserve">= </w:t>
      </w:r>
      <w:r w:rsidR="00EE310E" w:rsidRPr="00EE310E">
        <w:rPr>
          <w:rFonts w:hint="eastAsia"/>
          <w:snapToGrid/>
          <w:szCs w:val="21"/>
          <w:lang w:val="fr-CH"/>
        </w:rPr>
        <w:t>每克硝化纤维素释放出的氮氧化物的体积，单位为厘米</w:t>
      </w:r>
      <w:r w:rsidR="00EE310E" w:rsidRPr="00EE310E">
        <w:rPr>
          <w:rFonts w:hint="eastAsia"/>
          <w:snapToGrid/>
          <w:szCs w:val="21"/>
          <w:lang w:val="fr-CH"/>
        </w:rPr>
        <w:t>3</w:t>
      </w:r>
    </w:p>
    <w:p w:rsidR="00EE310E" w:rsidRPr="00EE310E" w:rsidRDefault="00725429" w:rsidP="00725429">
      <w:pPr>
        <w:tabs>
          <w:tab w:val="left" w:pos="1134"/>
          <w:tab w:val="left" w:pos="1565"/>
          <w:tab w:val="left" w:pos="1996"/>
          <w:tab w:val="left" w:pos="2427"/>
          <w:tab w:val="left" w:pos="2858"/>
        </w:tabs>
        <w:spacing w:after="120"/>
        <w:ind w:left="1134" w:right="1134"/>
        <w:rPr>
          <w:snapToGrid/>
          <w:szCs w:val="21"/>
          <w:lang w:val="fr-CH"/>
        </w:rPr>
      </w:pPr>
      <w:r w:rsidRPr="00725429">
        <w:rPr>
          <w:snapToGrid/>
          <w:szCs w:val="21"/>
          <w:lang w:val="en-GB"/>
        </w:rPr>
        <w:t>c</w:t>
      </w:r>
      <w:r w:rsidRPr="00725429">
        <w:rPr>
          <w:snapToGrid/>
          <w:szCs w:val="21"/>
          <w:vertAlign w:val="subscript"/>
          <w:lang w:val="en-GB"/>
        </w:rPr>
        <w:t>NaOH</w:t>
      </w:r>
      <w:r w:rsidR="00EE310E" w:rsidRPr="00EE310E">
        <w:rPr>
          <w:rFonts w:hint="eastAsia"/>
          <w:snapToGrid/>
          <w:szCs w:val="21"/>
          <w:lang w:val="fr-CH"/>
        </w:rPr>
        <w:t xml:space="preserve"> </w:t>
      </w:r>
      <w:r w:rsidR="00EE310E" w:rsidRPr="00EE310E">
        <w:rPr>
          <w:rFonts w:hint="eastAsia"/>
          <w:snapToGrid/>
          <w:szCs w:val="21"/>
          <w:lang w:val="fr-CH"/>
        </w:rPr>
        <w:tab/>
        <w:t xml:space="preserve">= </w:t>
      </w:r>
      <w:r w:rsidR="00EE310E" w:rsidRPr="00EE310E">
        <w:rPr>
          <w:rFonts w:hint="eastAsia"/>
          <w:snapToGrid/>
          <w:szCs w:val="21"/>
          <w:lang w:val="fr-CH"/>
        </w:rPr>
        <w:t>氢氧化钠溶液的浓度</w:t>
      </w:r>
      <w:r w:rsidR="00EE310E" w:rsidRPr="00EE310E">
        <w:rPr>
          <w:rFonts w:hint="eastAsia"/>
          <w:snapToGrid/>
          <w:szCs w:val="21"/>
          <w:lang w:val="fr-CH"/>
        </w:rPr>
        <w:t xml:space="preserve"> = 0.01</w:t>
      </w:r>
      <w:r w:rsidR="00EE310E" w:rsidRPr="00EE310E">
        <w:rPr>
          <w:rFonts w:hint="eastAsia"/>
          <w:snapToGrid/>
          <w:szCs w:val="21"/>
          <w:lang w:val="fr-CH"/>
        </w:rPr>
        <w:t>摩尔</w:t>
      </w:r>
      <w:r w:rsidR="00EE310E" w:rsidRPr="00EE310E">
        <w:rPr>
          <w:rFonts w:hint="eastAsia"/>
          <w:snapToGrid/>
          <w:szCs w:val="21"/>
          <w:lang w:val="fr-CH"/>
        </w:rPr>
        <w:t>/</w:t>
      </w:r>
      <w:r w:rsidR="00EE310E" w:rsidRPr="00EE310E">
        <w:rPr>
          <w:rFonts w:hint="eastAsia"/>
          <w:snapToGrid/>
          <w:szCs w:val="21"/>
          <w:lang w:val="fr-CH"/>
        </w:rPr>
        <w:t>升</w:t>
      </w:r>
    </w:p>
    <w:p w:rsidR="00EE310E" w:rsidRPr="00EE310E" w:rsidRDefault="00725429" w:rsidP="00EE310E">
      <w:pPr>
        <w:tabs>
          <w:tab w:val="left" w:pos="1134"/>
          <w:tab w:val="left" w:pos="1565"/>
          <w:tab w:val="left" w:pos="1996"/>
          <w:tab w:val="left" w:pos="2427"/>
          <w:tab w:val="left" w:pos="2858"/>
        </w:tabs>
        <w:spacing w:after="120"/>
        <w:ind w:left="1134" w:right="1134"/>
        <w:rPr>
          <w:snapToGrid/>
          <w:szCs w:val="21"/>
          <w:lang w:val="fr-CH"/>
        </w:rPr>
      </w:pPr>
      <w:r w:rsidRPr="00C54F00">
        <w:t>C</w:t>
      </w:r>
      <w:r w:rsidRPr="00C54F00">
        <w:rPr>
          <w:vertAlign w:val="subscript"/>
        </w:rPr>
        <w:t>NaOH</w:t>
      </w:r>
      <w:r w:rsidR="00EE310E" w:rsidRPr="00EE310E">
        <w:rPr>
          <w:rFonts w:hint="eastAsia"/>
          <w:snapToGrid/>
          <w:szCs w:val="21"/>
          <w:lang w:val="fr-CH"/>
        </w:rPr>
        <w:t xml:space="preserve"> </w:t>
      </w:r>
      <w:r w:rsidR="00EE310E" w:rsidRPr="00EE310E">
        <w:rPr>
          <w:rFonts w:hint="eastAsia"/>
          <w:snapToGrid/>
          <w:szCs w:val="21"/>
          <w:lang w:val="fr-CH"/>
        </w:rPr>
        <w:tab/>
        <w:t xml:space="preserve">= </w:t>
      </w:r>
      <w:r w:rsidR="00EE310E" w:rsidRPr="00EE310E">
        <w:rPr>
          <w:rFonts w:hint="eastAsia"/>
          <w:snapToGrid/>
          <w:szCs w:val="21"/>
          <w:lang w:val="fr-CH"/>
        </w:rPr>
        <w:t>氢氧化钠溶液消耗量，单位为毫升</w:t>
      </w:r>
    </w:p>
    <w:p w:rsidR="00EE310E" w:rsidRPr="00EE310E" w:rsidRDefault="00725429" w:rsidP="00EE310E">
      <w:pPr>
        <w:tabs>
          <w:tab w:val="left" w:pos="1134"/>
          <w:tab w:val="left" w:pos="1565"/>
          <w:tab w:val="left" w:pos="1996"/>
          <w:tab w:val="left" w:pos="2427"/>
          <w:tab w:val="left" w:pos="2858"/>
        </w:tabs>
        <w:spacing w:after="120"/>
        <w:ind w:left="1134" w:right="1134"/>
        <w:rPr>
          <w:snapToGrid/>
          <w:szCs w:val="21"/>
          <w:lang w:val="fr-CH"/>
        </w:rPr>
      </w:pPr>
      <w:r w:rsidRPr="00C54F00">
        <w:t>V</w:t>
      </w:r>
      <w:r w:rsidRPr="00C54F00">
        <w:rPr>
          <w:vertAlign w:val="subscript"/>
        </w:rPr>
        <w:t>NO,m</w:t>
      </w:r>
      <w:r w:rsidR="00EE310E" w:rsidRPr="00EE310E">
        <w:rPr>
          <w:rFonts w:hint="eastAsia"/>
          <w:snapToGrid/>
          <w:szCs w:val="21"/>
          <w:lang w:val="fr-CH"/>
        </w:rPr>
        <w:t xml:space="preserve"> </w:t>
      </w:r>
      <w:r w:rsidR="00EE310E" w:rsidRPr="00EE310E">
        <w:rPr>
          <w:rFonts w:hint="eastAsia"/>
          <w:snapToGrid/>
          <w:szCs w:val="21"/>
          <w:lang w:val="fr-CH"/>
        </w:rPr>
        <w:tab/>
        <w:t>= NO</w:t>
      </w:r>
      <w:r w:rsidR="00EE310E" w:rsidRPr="00EE310E">
        <w:rPr>
          <w:rFonts w:hint="eastAsia"/>
          <w:snapToGrid/>
          <w:szCs w:val="21"/>
          <w:lang w:val="fr-CH"/>
        </w:rPr>
        <w:t>气体的摩尔体积</w:t>
      </w:r>
      <w:r w:rsidR="00EE310E" w:rsidRPr="00EE310E">
        <w:rPr>
          <w:rFonts w:hint="eastAsia"/>
          <w:snapToGrid/>
          <w:szCs w:val="21"/>
          <w:lang w:val="fr-CH"/>
        </w:rPr>
        <w:t xml:space="preserve"> = 22.4</w:t>
      </w:r>
      <w:r w:rsidR="00EE310E" w:rsidRPr="00EE310E">
        <w:rPr>
          <w:rFonts w:hint="eastAsia"/>
          <w:snapToGrid/>
          <w:szCs w:val="21"/>
          <w:lang w:val="fr-CH"/>
        </w:rPr>
        <w:t>升</w:t>
      </w:r>
      <w:r w:rsidR="00EE310E" w:rsidRPr="00EE310E">
        <w:rPr>
          <w:rFonts w:hint="eastAsia"/>
          <w:snapToGrid/>
          <w:szCs w:val="21"/>
          <w:lang w:val="fr-CH"/>
        </w:rPr>
        <w:t>/</w:t>
      </w:r>
      <w:r w:rsidR="00EE310E" w:rsidRPr="00EE310E">
        <w:rPr>
          <w:rFonts w:hint="eastAsia"/>
          <w:snapToGrid/>
          <w:szCs w:val="21"/>
          <w:lang w:val="fr-CH"/>
        </w:rPr>
        <w:t>摩尔</w:t>
      </w:r>
    </w:p>
    <w:p w:rsidR="00EE310E" w:rsidRPr="00EE310E" w:rsidRDefault="00725429" w:rsidP="00EE310E">
      <w:pPr>
        <w:tabs>
          <w:tab w:val="left" w:pos="1134"/>
          <w:tab w:val="left" w:pos="1565"/>
          <w:tab w:val="left" w:pos="1996"/>
          <w:tab w:val="left" w:pos="2427"/>
          <w:tab w:val="left" w:pos="2858"/>
        </w:tabs>
        <w:spacing w:after="120"/>
        <w:ind w:left="1134" w:right="1134"/>
        <w:rPr>
          <w:snapToGrid/>
          <w:szCs w:val="21"/>
          <w:lang w:val="fr-CH"/>
        </w:rPr>
      </w:pPr>
      <w:r w:rsidRPr="00C54F00">
        <w:t>m</w:t>
      </w:r>
      <w:r w:rsidRPr="00C54F00">
        <w:rPr>
          <w:vertAlign w:val="subscript"/>
        </w:rPr>
        <w:t>NC</w:t>
      </w:r>
      <w:r w:rsidR="00EE310E" w:rsidRPr="00EE310E">
        <w:rPr>
          <w:rFonts w:hint="eastAsia"/>
          <w:snapToGrid/>
          <w:szCs w:val="21"/>
          <w:lang w:val="fr-CH"/>
        </w:rPr>
        <w:t xml:space="preserve"> </w:t>
      </w:r>
      <w:r w:rsidR="00EE310E" w:rsidRPr="00EE310E">
        <w:rPr>
          <w:rFonts w:hint="eastAsia"/>
          <w:snapToGrid/>
          <w:szCs w:val="21"/>
          <w:lang w:val="fr-CH"/>
        </w:rPr>
        <w:tab/>
        <w:t xml:space="preserve">= </w:t>
      </w:r>
      <w:r w:rsidR="00EE310E" w:rsidRPr="00EE310E">
        <w:rPr>
          <w:rFonts w:hint="eastAsia"/>
          <w:snapToGrid/>
          <w:szCs w:val="21"/>
          <w:lang w:val="fr-CH"/>
        </w:rPr>
        <w:t>硝化纤维素的质量，单位为克</w:t>
      </w:r>
    </w:p>
    <w:p w:rsidR="002E3900" w:rsidRDefault="002E3900">
      <w:pPr>
        <w:tabs>
          <w:tab w:val="clear" w:pos="431"/>
        </w:tabs>
        <w:overflowPunct/>
        <w:adjustRightInd/>
        <w:snapToGrid/>
        <w:spacing w:line="240" w:lineRule="auto"/>
        <w:jc w:val="left"/>
        <w:rPr>
          <w:snapToGrid/>
          <w:szCs w:val="21"/>
          <w:lang w:val="fr-CH"/>
        </w:rPr>
      </w:pPr>
      <w:r>
        <w:rPr>
          <w:snapToGrid/>
          <w:szCs w:val="21"/>
          <w:lang w:val="fr-CH"/>
        </w:rPr>
        <w:br w:type="page"/>
      </w:r>
    </w:p>
    <w:p w:rsid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如使用</w:t>
      </w:r>
      <w:r w:rsidR="002E3900" w:rsidRPr="00C54F00">
        <w:t>c</w:t>
      </w:r>
      <w:r w:rsidR="002E3900" w:rsidRPr="00C54F00">
        <w:rPr>
          <w:vertAlign w:val="subscript"/>
        </w:rPr>
        <w:t>NaOH</w:t>
      </w:r>
      <w:r w:rsidRPr="00EE310E">
        <w:rPr>
          <w:rFonts w:hint="eastAsia"/>
          <w:snapToGrid/>
          <w:szCs w:val="21"/>
          <w:lang w:val="fr-CH"/>
        </w:rPr>
        <w:t xml:space="preserve"> = </w:t>
      </w:r>
      <w:r w:rsidRPr="00EE310E">
        <w:rPr>
          <w:rFonts w:hint="eastAsia"/>
          <w:snapToGrid/>
          <w:szCs w:val="21"/>
          <w:lang w:val="fr-CH"/>
        </w:rPr>
        <w:t>氢氧化钠溶液浓度</w:t>
      </w:r>
      <w:r w:rsidRPr="00EE310E">
        <w:rPr>
          <w:rFonts w:hint="eastAsia"/>
          <w:snapToGrid/>
          <w:szCs w:val="21"/>
          <w:lang w:val="fr-CH"/>
        </w:rPr>
        <w:t xml:space="preserve"> = 0.1</w:t>
      </w:r>
      <w:r w:rsidRPr="00EE310E">
        <w:rPr>
          <w:rFonts w:hint="eastAsia"/>
          <w:snapToGrid/>
          <w:szCs w:val="21"/>
          <w:lang w:val="fr-CH"/>
        </w:rPr>
        <w:t>摩尔</w:t>
      </w:r>
      <w:r w:rsidRPr="00EE310E">
        <w:rPr>
          <w:rFonts w:hint="eastAsia"/>
          <w:snapToGrid/>
          <w:szCs w:val="21"/>
          <w:lang w:val="fr-CH"/>
        </w:rPr>
        <w:t>/</w:t>
      </w:r>
      <w:r w:rsidRPr="00EE310E">
        <w:rPr>
          <w:rFonts w:hint="eastAsia"/>
          <w:snapToGrid/>
          <w:szCs w:val="21"/>
          <w:lang w:val="fr-CH"/>
        </w:rPr>
        <w:t>升的氢氧化钠溶液，则公式为：</w:t>
      </w:r>
    </w:p>
    <w:p w:rsidR="002E3900" w:rsidRPr="00C54F00" w:rsidRDefault="00A06394" w:rsidP="002E3900">
      <w:pPr>
        <w:pStyle w:val="SingleTxtG"/>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NO</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×2.24</m:t>
          </m:r>
        </m:oMath>
      </m:oMathPara>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该公式基于以下假设，即氮氧化物会以</w:t>
      </w:r>
      <w:r w:rsidRPr="00EE310E">
        <w:rPr>
          <w:rFonts w:hint="eastAsia"/>
          <w:snapToGrid/>
          <w:szCs w:val="21"/>
          <w:lang w:val="fr-CH"/>
        </w:rPr>
        <w:t>NO</w:t>
      </w:r>
      <w:r w:rsidRPr="00EE310E">
        <w:rPr>
          <w:rFonts w:hint="eastAsia"/>
          <w:snapToGrid/>
          <w:szCs w:val="21"/>
          <w:lang w:val="fr-CH"/>
        </w:rPr>
        <w:t>的形式释放，而</w:t>
      </w:r>
      <w:r w:rsidRPr="00EE310E">
        <w:rPr>
          <w:rFonts w:hint="eastAsia"/>
          <w:snapToGrid/>
          <w:szCs w:val="21"/>
          <w:lang w:val="fr-CH"/>
        </w:rPr>
        <w:t>NO</w:t>
      </w:r>
      <w:r w:rsidRPr="00EE310E">
        <w:rPr>
          <w:rFonts w:hint="eastAsia"/>
          <w:snapToGrid/>
          <w:szCs w:val="21"/>
          <w:lang w:val="fr-CH"/>
        </w:rPr>
        <w:t>是一种理想气体；根据理想气体定律，</w:t>
      </w:r>
      <w:r w:rsidRPr="00EE310E">
        <w:rPr>
          <w:rFonts w:hint="eastAsia"/>
          <w:snapToGrid/>
          <w:szCs w:val="21"/>
          <w:lang w:val="fr-CH"/>
        </w:rPr>
        <w:t>1</w:t>
      </w:r>
      <w:r w:rsidRPr="00EE310E">
        <w:rPr>
          <w:rFonts w:hint="eastAsia"/>
          <w:snapToGrid/>
          <w:szCs w:val="21"/>
          <w:lang w:val="fr-CH"/>
        </w:rPr>
        <w:t>摩尔气体的体积为</w:t>
      </w:r>
      <w:r w:rsidRPr="00EE310E">
        <w:rPr>
          <w:rFonts w:hint="eastAsia"/>
          <w:snapToGrid/>
          <w:szCs w:val="21"/>
          <w:lang w:val="fr-CH"/>
        </w:rPr>
        <w:t>22.4</w:t>
      </w:r>
      <w:r w:rsidRPr="00EE310E">
        <w:rPr>
          <w:rFonts w:hint="eastAsia"/>
          <w:snapToGrid/>
          <w:szCs w:val="21"/>
          <w:lang w:val="fr-CH"/>
        </w:rPr>
        <w:t>升。</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应进行模拟试验以确认水的酸度为零；如果模拟试验得出的酸度值不为零，则正式试验的结果应减去模拟试验得出的酸度值。</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也可使用含</w:t>
      </w:r>
      <w:r w:rsidRPr="00EE310E">
        <w:rPr>
          <w:rFonts w:hint="eastAsia"/>
          <w:snapToGrid/>
          <w:szCs w:val="21"/>
          <w:lang w:val="fr-CH"/>
        </w:rPr>
        <w:t>NO</w:t>
      </w:r>
      <w:r w:rsidRPr="00EE310E">
        <w:rPr>
          <w:rFonts w:hint="eastAsia"/>
          <w:snapToGrid/>
          <w:szCs w:val="21"/>
          <w:lang w:val="fr-CH"/>
        </w:rPr>
        <w:t>气体的水的等分部分，但公式中的系数会有所不同。</w:t>
      </w:r>
    </w:p>
    <w:p w:rsidR="00EE310E" w:rsidRPr="009718D6" w:rsidRDefault="00EE310E" w:rsidP="00582A80">
      <w:pPr>
        <w:pStyle w:val="H4GC"/>
        <w:tabs>
          <w:tab w:val="left" w:pos="1985"/>
        </w:tabs>
        <w:rPr>
          <w:b/>
          <w:bCs/>
          <w:lang w:val="fr-CH"/>
        </w:rPr>
      </w:pPr>
      <w:r w:rsidRPr="00EE310E">
        <w:rPr>
          <w:rFonts w:hint="eastAsia"/>
          <w:lang w:val="fr-CH"/>
        </w:rPr>
        <w:tab/>
      </w:r>
      <w:r w:rsidRPr="00EE310E">
        <w:rPr>
          <w:rFonts w:hint="eastAsia"/>
          <w:lang w:val="fr-CH"/>
        </w:rPr>
        <w:tab/>
        <w:t>2.4</w:t>
      </w:r>
      <w:r w:rsidRPr="00EE310E">
        <w:rPr>
          <w:rFonts w:hint="eastAsia"/>
          <w:lang w:val="fr-CH"/>
        </w:rPr>
        <w:tab/>
      </w:r>
      <w:r w:rsidRPr="009718D6">
        <w:rPr>
          <w:rFonts w:hint="eastAsia"/>
          <w:b/>
          <w:bCs/>
          <w:lang w:val="fr-CH"/>
        </w:rPr>
        <w:t>试验标准和结果评估方法</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2.4.1</w:t>
      </w:r>
      <w:r w:rsidRPr="00EE310E">
        <w:rPr>
          <w:rFonts w:hint="eastAsia"/>
          <w:snapToGrid/>
          <w:szCs w:val="21"/>
          <w:lang w:val="fr-CH"/>
        </w:rPr>
        <w:tab/>
      </w:r>
      <w:r w:rsidR="009718D6">
        <w:rPr>
          <w:snapToGrid/>
          <w:szCs w:val="21"/>
          <w:lang w:val="fr-CH"/>
        </w:rPr>
        <w:tab/>
      </w:r>
      <w:r w:rsidRPr="00EE310E">
        <w:rPr>
          <w:rFonts w:hint="eastAsia"/>
          <w:snapToGrid/>
          <w:szCs w:val="21"/>
          <w:lang w:val="fr-CH"/>
        </w:rPr>
        <w:t>如果每克硝化纤维素释放的</w:t>
      </w:r>
      <w:r w:rsidRPr="00EE310E">
        <w:rPr>
          <w:rFonts w:hint="eastAsia"/>
          <w:snapToGrid/>
          <w:szCs w:val="21"/>
          <w:lang w:val="fr-CH"/>
        </w:rPr>
        <w:t>NO</w:t>
      </w:r>
      <w:r w:rsidRPr="00EE310E">
        <w:rPr>
          <w:rFonts w:hint="eastAsia"/>
          <w:snapToGrid/>
          <w:szCs w:val="21"/>
          <w:lang w:val="fr-CH"/>
        </w:rPr>
        <w:t>气体量大于</w:t>
      </w:r>
      <w:r w:rsidRPr="00EE310E">
        <w:rPr>
          <w:rFonts w:hint="eastAsia"/>
          <w:snapToGrid/>
          <w:szCs w:val="21"/>
          <w:lang w:val="fr-CH"/>
        </w:rPr>
        <w:t>2.5</w:t>
      </w:r>
      <w:r w:rsidRPr="00EE310E">
        <w:rPr>
          <w:rFonts w:hint="eastAsia"/>
          <w:snapToGrid/>
          <w:szCs w:val="21"/>
          <w:lang w:val="fr-CH"/>
        </w:rPr>
        <w:t>毫升，则试验结果为“</w:t>
      </w:r>
      <w:r w:rsidRPr="00EE310E">
        <w:rPr>
          <w:rFonts w:hint="eastAsia"/>
          <w:snapToGrid/>
          <w:szCs w:val="21"/>
          <w:lang w:val="fr-CH"/>
        </w:rPr>
        <w:t>+</w:t>
      </w:r>
      <w:r w:rsidRPr="00EE310E">
        <w:rPr>
          <w:rFonts w:hint="eastAsia"/>
          <w:snapToGrid/>
          <w:szCs w:val="21"/>
          <w:lang w:val="fr-CH"/>
        </w:rPr>
        <w:t>”，有关物质被划为不稳定。如果每克硝化纤维素释放的</w:t>
      </w:r>
      <w:r w:rsidRPr="00EE310E">
        <w:rPr>
          <w:rFonts w:hint="eastAsia"/>
          <w:snapToGrid/>
          <w:szCs w:val="21"/>
          <w:lang w:val="fr-CH"/>
        </w:rPr>
        <w:t>NO</w:t>
      </w:r>
      <w:r w:rsidRPr="00EE310E">
        <w:rPr>
          <w:rFonts w:hint="eastAsia"/>
          <w:snapToGrid/>
          <w:szCs w:val="21"/>
          <w:lang w:val="fr-CH"/>
        </w:rPr>
        <w:t>气体量小于或等于</w:t>
      </w:r>
      <w:r w:rsidRPr="00EE310E">
        <w:rPr>
          <w:rFonts w:hint="eastAsia"/>
          <w:snapToGrid/>
          <w:szCs w:val="21"/>
          <w:lang w:val="fr-CH"/>
        </w:rPr>
        <w:t>2.5</w:t>
      </w:r>
      <w:r w:rsidRPr="00EE310E">
        <w:rPr>
          <w:rFonts w:hint="eastAsia"/>
          <w:snapToGrid/>
          <w:szCs w:val="21"/>
          <w:lang w:val="fr-CH"/>
        </w:rPr>
        <w:t>毫升，则结果为“</w:t>
      </w:r>
      <w:r w:rsidRPr="00EE310E">
        <w:rPr>
          <w:rFonts w:hint="eastAsia"/>
          <w:snapToGrid/>
          <w:szCs w:val="21"/>
          <w:lang w:val="fr-CH"/>
        </w:rPr>
        <w:t>-</w:t>
      </w:r>
      <w:r w:rsidRPr="00EE310E">
        <w:rPr>
          <w:rFonts w:hint="eastAsia"/>
          <w:snapToGrid/>
          <w:szCs w:val="21"/>
          <w:lang w:val="fr-CH"/>
        </w:rPr>
        <w:t>”，有关物质被划为稳定。</w:t>
      </w:r>
    </w:p>
    <w:p w:rsidR="00EE310E" w:rsidRPr="005E1046" w:rsidRDefault="00EE310E" w:rsidP="00582A80">
      <w:pPr>
        <w:pStyle w:val="H4GC"/>
        <w:tabs>
          <w:tab w:val="left" w:pos="1985"/>
        </w:tabs>
        <w:rPr>
          <w:b/>
          <w:bCs/>
          <w:lang w:val="fr-CH"/>
        </w:rPr>
      </w:pPr>
      <w:r w:rsidRPr="00EE310E">
        <w:rPr>
          <w:rFonts w:hint="eastAsia"/>
          <w:lang w:val="fr-CH"/>
        </w:rPr>
        <w:tab/>
      </w:r>
      <w:r w:rsidRPr="00EE310E">
        <w:rPr>
          <w:rFonts w:hint="eastAsia"/>
          <w:lang w:val="fr-CH"/>
        </w:rPr>
        <w:tab/>
        <w:t>2.5</w:t>
      </w:r>
      <w:r w:rsidRPr="00EE310E">
        <w:rPr>
          <w:rFonts w:hint="eastAsia"/>
          <w:lang w:val="fr-CH"/>
        </w:rPr>
        <w:tab/>
      </w:r>
      <w:r w:rsidRPr="005E1046">
        <w:rPr>
          <w:rFonts w:hint="eastAsia"/>
          <w:b/>
          <w:bCs/>
          <w:lang w:val="fr-CH"/>
        </w:rPr>
        <w:t>结果示例</w:t>
      </w:r>
    </w:p>
    <w:tbl>
      <w:tblPr>
        <w:tblW w:w="7370" w:type="dxa"/>
        <w:jc w:val="center"/>
        <w:tblBorders>
          <w:top w:val="single" w:sz="4" w:space="0" w:color="auto"/>
          <w:bottom w:val="single" w:sz="12" w:space="0" w:color="auto"/>
        </w:tblBorders>
        <w:tblCellMar>
          <w:left w:w="0" w:type="dxa"/>
          <w:right w:w="113" w:type="dxa"/>
        </w:tblCellMar>
        <w:tblLook w:val="04A0" w:firstRow="1" w:lastRow="0" w:firstColumn="1" w:lastColumn="0" w:noHBand="0" w:noVBand="1"/>
      </w:tblPr>
      <w:tblGrid>
        <w:gridCol w:w="4144"/>
        <w:gridCol w:w="3226"/>
      </w:tblGrid>
      <w:tr w:rsidR="005E1046" w:rsidRPr="004864FE" w:rsidTr="00560601">
        <w:trPr>
          <w:jc w:val="center"/>
        </w:trPr>
        <w:tc>
          <w:tcPr>
            <w:tcW w:w="3587" w:type="dxa"/>
            <w:tcBorders>
              <w:top w:val="single" w:sz="4" w:space="0" w:color="auto"/>
              <w:bottom w:val="single" w:sz="12" w:space="0" w:color="auto"/>
            </w:tcBorders>
            <w:shd w:val="clear" w:color="auto" w:fill="auto"/>
            <w:vAlign w:val="bottom"/>
            <w:hideMark/>
          </w:tcPr>
          <w:p w:rsidR="005E1046" w:rsidRPr="004864FE" w:rsidRDefault="005E1046" w:rsidP="00560601">
            <w:pPr>
              <w:pStyle w:val="a0"/>
              <w:spacing w:line="320" w:lineRule="exact"/>
              <w:jc w:val="center"/>
              <w:rPr>
                <w:sz w:val="21"/>
                <w:szCs w:val="21"/>
                <w:lang w:val="en-GB"/>
              </w:rPr>
            </w:pPr>
            <w:r w:rsidRPr="004864FE">
              <w:rPr>
                <w:rFonts w:hint="eastAsia"/>
                <w:sz w:val="21"/>
                <w:szCs w:val="21"/>
                <w:lang w:val="en-GB"/>
              </w:rPr>
              <w:t>每克硝化纤维素释放的</w:t>
            </w:r>
            <w:r w:rsidRPr="004864FE">
              <w:rPr>
                <w:rFonts w:hint="eastAsia"/>
                <w:sz w:val="21"/>
                <w:szCs w:val="21"/>
                <w:lang w:val="en-GB"/>
              </w:rPr>
              <w:t>NO</w:t>
            </w:r>
            <w:r w:rsidRPr="004864FE">
              <w:rPr>
                <w:rFonts w:hint="eastAsia"/>
                <w:sz w:val="21"/>
                <w:szCs w:val="21"/>
                <w:lang w:val="en-GB"/>
              </w:rPr>
              <w:t>气体量</w:t>
            </w:r>
          </w:p>
        </w:tc>
        <w:tc>
          <w:tcPr>
            <w:tcW w:w="2792" w:type="dxa"/>
            <w:tcBorders>
              <w:top w:val="single" w:sz="4" w:space="0" w:color="auto"/>
              <w:bottom w:val="single" w:sz="12" w:space="0" w:color="auto"/>
            </w:tcBorders>
            <w:shd w:val="clear" w:color="auto" w:fill="auto"/>
            <w:vAlign w:val="bottom"/>
            <w:hideMark/>
          </w:tcPr>
          <w:p w:rsidR="005E1046" w:rsidRPr="004864FE" w:rsidRDefault="005E1046" w:rsidP="00560601">
            <w:pPr>
              <w:pStyle w:val="a0"/>
              <w:spacing w:line="320" w:lineRule="exact"/>
              <w:jc w:val="center"/>
              <w:rPr>
                <w:sz w:val="21"/>
                <w:szCs w:val="21"/>
                <w:lang w:val="en-GB"/>
              </w:rPr>
            </w:pPr>
            <w:r w:rsidRPr="004864FE">
              <w:rPr>
                <w:rFonts w:hint="eastAsia"/>
                <w:sz w:val="21"/>
                <w:szCs w:val="21"/>
                <w:lang w:val="en-GB"/>
              </w:rPr>
              <w:t>结果</w:t>
            </w:r>
          </w:p>
        </w:tc>
      </w:tr>
      <w:tr w:rsidR="005E1046" w:rsidRPr="004864FE" w:rsidTr="00560601">
        <w:trPr>
          <w:jc w:val="center"/>
        </w:trPr>
        <w:tc>
          <w:tcPr>
            <w:tcW w:w="3587" w:type="dxa"/>
            <w:tcBorders>
              <w:top w:val="single" w:sz="12" w:space="0" w:color="auto"/>
            </w:tcBorders>
            <w:shd w:val="clear" w:color="auto" w:fill="auto"/>
            <w:hideMark/>
          </w:tcPr>
          <w:p w:rsidR="005E1046" w:rsidRPr="004864FE" w:rsidRDefault="005E1046" w:rsidP="00560601">
            <w:pPr>
              <w:pStyle w:val="a1"/>
              <w:overflowPunct/>
              <w:spacing w:after="120" w:line="320" w:lineRule="exact"/>
              <w:jc w:val="center"/>
              <w:rPr>
                <w:sz w:val="21"/>
                <w:szCs w:val="21"/>
                <w:lang w:val="en-GB"/>
              </w:rPr>
            </w:pPr>
            <w:r w:rsidRPr="004864FE">
              <w:rPr>
                <w:sz w:val="21"/>
                <w:szCs w:val="21"/>
                <w:lang w:val="en-GB"/>
              </w:rPr>
              <w:t>2.6</w:t>
            </w:r>
            <w:r w:rsidRPr="004864FE">
              <w:rPr>
                <w:rFonts w:hint="eastAsia"/>
                <w:sz w:val="21"/>
                <w:szCs w:val="21"/>
                <w:lang w:val="en-GB"/>
              </w:rPr>
              <w:t>毫升</w:t>
            </w:r>
          </w:p>
        </w:tc>
        <w:tc>
          <w:tcPr>
            <w:tcW w:w="2792" w:type="dxa"/>
            <w:tcBorders>
              <w:top w:val="single" w:sz="12" w:space="0" w:color="auto"/>
            </w:tcBorders>
            <w:shd w:val="clear" w:color="auto" w:fill="auto"/>
            <w:hideMark/>
          </w:tcPr>
          <w:p w:rsidR="005E1046" w:rsidRPr="004864FE" w:rsidRDefault="005E1046" w:rsidP="00560601">
            <w:pPr>
              <w:pStyle w:val="a1"/>
              <w:overflowPunct/>
              <w:spacing w:after="120" w:line="320" w:lineRule="exact"/>
              <w:jc w:val="center"/>
              <w:rPr>
                <w:sz w:val="21"/>
                <w:szCs w:val="21"/>
                <w:lang w:val="en-GB"/>
              </w:rPr>
            </w:pPr>
            <w:r w:rsidRPr="004864FE">
              <w:rPr>
                <w:sz w:val="21"/>
                <w:szCs w:val="21"/>
                <w:lang w:val="en-GB"/>
              </w:rPr>
              <w:t>+</w:t>
            </w:r>
          </w:p>
        </w:tc>
      </w:tr>
      <w:tr w:rsidR="005E1046" w:rsidRPr="004864FE" w:rsidTr="00560601">
        <w:trPr>
          <w:jc w:val="center"/>
        </w:trPr>
        <w:tc>
          <w:tcPr>
            <w:tcW w:w="3587" w:type="dxa"/>
            <w:shd w:val="clear" w:color="auto" w:fill="auto"/>
            <w:hideMark/>
          </w:tcPr>
          <w:p w:rsidR="005E1046" w:rsidRPr="004864FE" w:rsidRDefault="005E1046" w:rsidP="00560601">
            <w:pPr>
              <w:pStyle w:val="a1"/>
              <w:overflowPunct/>
              <w:spacing w:after="120" w:line="320" w:lineRule="exact"/>
              <w:jc w:val="center"/>
              <w:rPr>
                <w:sz w:val="21"/>
                <w:szCs w:val="21"/>
                <w:lang w:val="en-GB"/>
              </w:rPr>
            </w:pPr>
            <w:r w:rsidRPr="004864FE">
              <w:rPr>
                <w:sz w:val="21"/>
                <w:szCs w:val="21"/>
                <w:lang w:val="en-GB"/>
              </w:rPr>
              <w:t>2.5</w:t>
            </w:r>
            <w:r w:rsidRPr="004864FE">
              <w:rPr>
                <w:rFonts w:hint="eastAsia"/>
                <w:sz w:val="21"/>
                <w:szCs w:val="21"/>
                <w:lang w:val="en-GB"/>
              </w:rPr>
              <w:t>毫升</w:t>
            </w:r>
          </w:p>
        </w:tc>
        <w:tc>
          <w:tcPr>
            <w:tcW w:w="2792" w:type="dxa"/>
            <w:shd w:val="clear" w:color="auto" w:fill="auto"/>
            <w:hideMark/>
          </w:tcPr>
          <w:p w:rsidR="005E1046" w:rsidRPr="004864FE" w:rsidRDefault="005E1046" w:rsidP="00560601">
            <w:pPr>
              <w:pStyle w:val="a1"/>
              <w:overflowPunct/>
              <w:spacing w:after="120" w:line="320" w:lineRule="exact"/>
              <w:jc w:val="center"/>
              <w:rPr>
                <w:sz w:val="21"/>
                <w:szCs w:val="21"/>
                <w:lang w:val="en-GB"/>
              </w:rPr>
            </w:pPr>
            <w:r w:rsidRPr="004864FE">
              <w:rPr>
                <w:sz w:val="21"/>
                <w:szCs w:val="21"/>
                <w:lang w:val="en-GB"/>
              </w:rPr>
              <w:t>–</w:t>
            </w:r>
          </w:p>
        </w:tc>
      </w:tr>
    </w:tbl>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p>
    <w:p w:rsidR="00E76080" w:rsidRDefault="00E76080">
      <w:pPr>
        <w:tabs>
          <w:tab w:val="clear" w:pos="431"/>
        </w:tabs>
        <w:overflowPunct/>
        <w:adjustRightInd/>
        <w:snapToGrid/>
        <w:spacing w:line="240" w:lineRule="auto"/>
        <w:jc w:val="left"/>
        <w:rPr>
          <w:snapToGrid/>
          <w:szCs w:val="21"/>
          <w:lang w:val="fr-CH"/>
        </w:rPr>
      </w:pPr>
      <w:r>
        <w:rPr>
          <w:snapToGrid/>
          <w:szCs w:val="21"/>
          <w:lang w:val="fr-CH"/>
        </w:rPr>
        <w:br w:type="page"/>
      </w:r>
    </w:p>
    <w:p w:rsidR="00EE310E" w:rsidRPr="00E76080"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r w:rsidRPr="00E76080">
        <w:rPr>
          <w:rFonts w:ascii="Time New Roman" w:eastAsia="SimHei" w:hAnsi="Time New Roman" w:hint="eastAsia"/>
          <w:snapToGrid/>
          <w:szCs w:val="21"/>
          <w:lang w:val="fr-CH"/>
        </w:rPr>
        <w:t>图</w:t>
      </w:r>
      <w:r w:rsidRPr="00E76080">
        <w:rPr>
          <w:rFonts w:ascii="Time New Roman" w:eastAsia="SimHei" w:hAnsi="Time New Roman" w:hint="eastAsia"/>
          <w:snapToGrid/>
          <w:szCs w:val="21"/>
          <w:lang w:val="fr-CH"/>
        </w:rPr>
        <w:t>A10.1</w:t>
      </w:r>
      <w:r w:rsidRPr="00E76080">
        <w:rPr>
          <w:rFonts w:ascii="Time New Roman" w:eastAsia="SimHei" w:hAnsi="Time New Roman" w:hint="eastAsia"/>
          <w:snapToGrid/>
          <w:szCs w:val="21"/>
          <w:lang w:val="fr-CH"/>
        </w:rPr>
        <w:t>：用于</w:t>
      </w:r>
      <w:r w:rsidR="006D6B9A" w:rsidRPr="00E76080">
        <w:rPr>
          <w:rFonts w:ascii="Time New Roman" w:eastAsia="SimHei" w:hAnsi="Time New Roman" w:hint="eastAsia"/>
          <w:snapToGrid/>
          <w:szCs w:val="21"/>
          <w:lang w:val="fr-CH"/>
        </w:rPr>
        <w:t>贝格曼－</w:t>
      </w:r>
      <w:r w:rsidRPr="00E76080">
        <w:rPr>
          <w:rFonts w:ascii="Time New Roman" w:eastAsia="SimHei" w:hAnsi="Time New Roman" w:hint="eastAsia"/>
          <w:snapToGrid/>
          <w:szCs w:val="21"/>
          <w:lang w:val="fr-CH"/>
        </w:rPr>
        <w:t>容克试验的冷凝腔，示例</w:t>
      </w:r>
      <w:r w:rsidRPr="00E76080">
        <w:rPr>
          <w:rFonts w:ascii="Time New Roman" w:eastAsia="SimHei" w:hAnsi="Time New Roman" w:hint="eastAsia"/>
          <w:snapToGrid/>
          <w:szCs w:val="21"/>
          <w:lang w:val="fr-CH"/>
        </w:rPr>
        <w:t>1</w:t>
      </w:r>
    </w:p>
    <w:p w:rsidR="00EE310E" w:rsidRPr="00EE310E" w:rsidRDefault="00E76080" w:rsidP="00E76080">
      <w:pPr>
        <w:tabs>
          <w:tab w:val="left" w:pos="1134"/>
          <w:tab w:val="left" w:pos="1565"/>
          <w:tab w:val="left" w:pos="1996"/>
          <w:tab w:val="left" w:pos="2427"/>
          <w:tab w:val="left" w:pos="2858"/>
        </w:tabs>
        <w:spacing w:after="120" w:line="240" w:lineRule="auto"/>
        <w:ind w:left="1134" w:right="1134"/>
        <w:rPr>
          <w:snapToGrid/>
          <w:szCs w:val="21"/>
          <w:lang w:val="fr-CH"/>
        </w:rPr>
      </w:pPr>
      <w:r w:rsidRPr="00A506E2">
        <w:rPr>
          <w:noProof/>
        </w:rPr>
        <w:drawing>
          <wp:inline distT="0" distB="0" distL="0" distR="0" wp14:anchorId="317AEDDC" wp14:editId="5403E331">
            <wp:extent cx="4297680" cy="5533708"/>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gman Junk Tube (003)_figure best resolution.jpg"/>
                    <pic:cNvPicPr/>
                  </pic:nvPicPr>
                  <pic:blipFill>
                    <a:blip r:embed="rId39">
                      <a:extLst>
                        <a:ext uri="{28A0092B-C50C-407E-A947-70E740481C1C}">
                          <a14:useLocalDpi xmlns:a14="http://schemas.microsoft.com/office/drawing/2010/main" val="0"/>
                        </a:ext>
                      </a:extLst>
                    </a:blip>
                    <a:stretch>
                      <a:fillRect/>
                    </a:stretch>
                  </pic:blipFill>
                  <pic:spPr>
                    <a:xfrm>
                      <a:off x="0" y="0"/>
                      <a:ext cx="4297680" cy="5533708"/>
                    </a:xfrm>
                    <a:prstGeom prst="rect">
                      <a:avLst/>
                    </a:prstGeom>
                  </pic:spPr>
                </pic:pic>
              </a:graphicData>
            </a:graphic>
          </wp:inline>
        </w:drawing>
      </w:r>
    </w:p>
    <w:p w:rsidR="00E76080" w:rsidRDefault="00E76080">
      <w:pPr>
        <w:tabs>
          <w:tab w:val="clear" w:pos="431"/>
        </w:tabs>
        <w:overflowPunct/>
        <w:adjustRightInd/>
        <w:snapToGrid/>
        <w:spacing w:line="240" w:lineRule="auto"/>
        <w:jc w:val="left"/>
        <w:rPr>
          <w:snapToGrid/>
          <w:szCs w:val="21"/>
          <w:lang w:val="fr-CH"/>
        </w:rPr>
      </w:pPr>
      <w:r>
        <w:rPr>
          <w:snapToGrid/>
          <w:szCs w:val="21"/>
          <w:lang w:val="fr-CH"/>
        </w:rPr>
        <w:br w:type="page"/>
      </w:r>
    </w:p>
    <w:p w:rsidR="00EE310E" w:rsidRPr="00E76080"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r w:rsidRPr="00E76080">
        <w:rPr>
          <w:rFonts w:ascii="Time New Roman" w:eastAsia="SimHei" w:hAnsi="Time New Roman" w:hint="eastAsia"/>
          <w:snapToGrid/>
          <w:szCs w:val="21"/>
          <w:lang w:val="fr-CH"/>
        </w:rPr>
        <w:t>图</w:t>
      </w:r>
      <w:r w:rsidRPr="00E76080">
        <w:rPr>
          <w:rFonts w:ascii="Time New Roman" w:eastAsia="SimHei" w:hAnsi="Time New Roman" w:hint="eastAsia"/>
          <w:snapToGrid/>
          <w:szCs w:val="21"/>
          <w:lang w:val="fr-CH"/>
        </w:rPr>
        <w:t>A10.2</w:t>
      </w:r>
      <w:r w:rsidRPr="00E76080">
        <w:rPr>
          <w:rFonts w:ascii="Time New Roman" w:eastAsia="SimHei" w:hAnsi="Time New Roman" w:hint="eastAsia"/>
          <w:snapToGrid/>
          <w:szCs w:val="21"/>
          <w:lang w:val="fr-CH"/>
        </w:rPr>
        <w:t>：用于</w:t>
      </w:r>
      <w:r w:rsidR="006D6B9A" w:rsidRPr="00E76080">
        <w:rPr>
          <w:rFonts w:ascii="Time New Roman" w:eastAsia="SimHei" w:hAnsi="Time New Roman" w:hint="eastAsia"/>
          <w:snapToGrid/>
          <w:szCs w:val="21"/>
          <w:lang w:val="fr-CH"/>
        </w:rPr>
        <w:t>贝格曼－</w:t>
      </w:r>
      <w:r w:rsidRPr="00E76080">
        <w:rPr>
          <w:rFonts w:ascii="Time New Roman" w:eastAsia="SimHei" w:hAnsi="Time New Roman" w:hint="eastAsia"/>
          <w:snapToGrid/>
          <w:szCs w:val="21"/>
          <w:lang w:val="fr-CH"/>
        </w:rPr>
        <w:t>容克试验的冷凝腔，示例</w:t>
      </w:r>
      <w:r w:rsidRPr="00E76080">
        <w:rPr>
          <w:rFonts w:ascii="Time New Roman" w:eastAsia="SimHei" w:hAnsi="Time New Roman" w:hint="eastAsia"/>
          <w:snapToGrid/>
          <w:szCs w:val="21"/>
          <w:lang w:val="fr-CH"/>
        </w:rPr>
        <w:t>2</w:t>
      </w:r>
    </w:p>
    <w:p w:rsidR="00EE310E" w:rsidRPr="00E76080" w:rsidRDefault="00E76080" w:rsidP="00E76080">
      <w:pPr>
        <w:tabs>
          <w:tab w:val="left" w:pos="1134"/>
          <w:tab w:val="left" w:pos="1565"/>
          <w:tab w:val="left" w:pos="1996"/>
          <w:tab w:val="left" w:pos="2427"/>
          <w:tab w:val="left" w:pos="2858"/>
        </w:tabs>
        <w:spacing w:after="120" w:line="240" w:lineRule="auto"/>
        <w:ind w:left="1134" w:right="1134"/>
        <w:rPr>
          <w:snapToGrid/>
          <w:szCs w:val="21"/>
          <w:lang w:val="fr-CH"/>
        </w:rPr>
      </w:pPr>
      <w:r w:rsidRPr="00A506E2">
        <w:rPr>
          <w:noProof/>
        </w:rPr>
        <w:drawing>
          <wp:inline distT="0" distB="0" distL="0" distR="0" wp14:anchorId="45281064" wp14:editId="2D09ADA9">
            <wp:extent cx="4288764" cy="6305384"/>
            <wp:effectExtent l="0" t="0" r="0" b="63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4944" cy="6314470"/>
                    </a:xfrm>
                    <a:prstGeom prst="rect">
                      <a:avLst/>
                    </a:prstGeom>
                    <a:noFill/>
                    <a:ln>
                      <a:noFill/>
                    </a:ln>
                  </pic:spPr>
                </pic:pic>
              </a:graphicData>
            </a:graphic>
          </wp:inline>
        </w:drawing>
      </w:r>
    </w:p>
    <w:p w:rsidR="00E76080" w:rsidRDefault="00E76080">
      <w:pPr>
        <w:tabs>
          <w:tab w:val="clear" w:pos="431"/>
        </w:tabs>
        <w:overflowPunct/>
        <w:adjustRightInd/>
        <w:snapToGrid/>
        <w:spacing w:line="240" w:lineRule="auto"/>
        <w:jc w:val="left"/>
        <w:rPr>
          <w:snapToGrid/>
          <w:szCs w:val="21"/>
          <w:lang w:val="fr-CH"/>
        </w:rPr>
      </w:pPr>
      <w:r>
        <w:rPr>
          <w:snapToGrid/>
          <w:szCs w:val="21"/>
          <w:lang w:val="fr-CH"/>
        </w:rPr>
        <w:br w:type="page"/>
      </w:r>
    </w:p>
    <w:p w:rsidR="00EE310E" w:rsidRPr="00EE310E" w:rsidRDefault="00EE310E" w:rsidP="009D2141">
      <w:pPr>
        <w:pStyle w:val="H23GC"/>
        <w:tabs>
          <w:tab w:val="left" w:pos="1985"/>
        </w:tabs>
        <w:rPr>
          <w:lang w:val="fr-CH"/>
        </w:rPr>
      </w:pPr>
      <w:r w:rsidRPr="00EE310E">
        <w:rPr>
          <w:rFonts w:hint="eastAsia"/>
          <w:lang w:val="fr-CH"/>
        </w:rPr>
        <w:tab/>
      </w:r>
      <w:r w:rsidRPr="00EE310E">
        <w:rPr>
          <w:rFonts w:hint="eastAsia"/>
          <w:lang w:val="fr-CH"/>
        </w:rPr>
        <w:tab/>
        <w:t>3.</w:t>
      </w:r>
      <w:r w:rsidRPr="00EE310E">
        <w:rPr>
          <w:rFonts w:hint="eastAsia"/>
          <w:lang w:val="fr-CH"/>
        </w:rPr>
        <w:tab/>
      </w:r>
      <w:r w:rsidRPr="00EE310E">
        <w:rPr>
          <w:rFonts w:hint="eastAsia"/>
          <w:lang w:val="fr-CH"/>
        </w:rPr>
        <w:t>甲基紫试纸试验</w:t>
      </w:r>
      <w:r w:rsidRPr="00EE310E">
        <w:rPr>
          <w:rFonts w:hint="eastAsia"/>
          <w:lang w:val="fr-CH"/>
        </w:rPr>
        <w:t xml:space="preserve"> (134.5</w:t>
      </w:r>
      <w:r w:rsidRPr="00EE310E">
        <w:rPr>
          <w:rFonts w:ascii="SimSun" w:hAnsi="SimSun" w:hint="eastAsia"/>
          <w:lang w:val="fr-CH"/>
        </w:rPr>
        <w:t>℃</w:t>
      </w:r>
      <w:r w:rsidRPr="00EE310E">
        <w:rPr>
          <w:rFonts w:hint="eastAsia"/>
          <w:lang w:val="fr-CH"/>
        </w:rPr>
        <w:t>热试验</w:t>
      </w:r>
      <w:r w:rsidRPr="00EE310E">
        <w:rPr>
          <w:rFonts w:hint="eastAsia"/>
          <w:lang w:val="fr-CH"/>
        </w:rPr>
        <w:t>)</w:t>
      </w:r>
    </w:p>
    <w:p w:rsidR="00EE310E" w:rsidRPr="00EE310E" w:rsidRDefault="00EE310E" w:rsidP="009D2141">
      <w:pPr>
        <w:pStyle w:val="H4GC"/>
        <w:tabs>
          <w:tab w:val="left" w:pos="1985"/>
        </w:tabs>
        <w:rPr>
          <w:lang w:val="fr-CH"/>
        </w:rPr>
      </w:pPr>
      <w:r w:rsidRPr="00EE310E">
        <w:rPr>
          <w:rFonts w:hint="eastAsia"/>
          <w:lang w:val="fr-CH"/>
        </w:rPr>
        <w:tab/>
      </w:r>
      <w:r w:rsidRPr="00EE310E">
        <w:rPr>
          <w:rFonts w:hint="eastAsia"/>
          <w:lang w:val="fr-CH"/>
        </w:rPr>
        <w:tab/>
        <w:t>3.1</w:t>
      </w:r>
      <w:r w:rsidRPr="00EE310E">
        <w:rPr>
          <w:rFonts w:hint="eastAsia"/>
          <w:lang w:val="fr-CH"/>
        </w:rPr>
        <w:tab/>
      </w:r>
      <w:r w:rsidRPr="00E76080">
        <w:rPr>
          <w:rFonts w:hint="eastAsia"/>
          <w:b/>
          <w:bCs/>
          <w:lang w:val="fr-CH"/>
        </w:rPr>
        <w:t>引言</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E76080">
        <w:rPr>
          <w:snapToGrid/>
          <w:szCs w:val="21"/>
          <w:lang w:val="fr-CH"/>
        </w:rPr>
        <w:tab/>
      </w:r>
      <w:r w:rsidRPr="00EE310E">
        <w:rPr>
          <w:rFonts w:hint="eastAsia"/>
          <w:snapToGrid/>
          <w:szCs w:val="21"/>
          <w:lang w:val="fr-CH"/>
        </w:rPr>
        <w:t>此试验通过检查试纸在一段时间的颜色变化来确定硝化纤维素混合物的稳定性。</w:t>
      </w:r>
    </w:p>
    <w:p w:rsidR="00EE310E" w:rsidRPr="00A0638C" w:rsidRDefault="00EE310E" w:rsidP="009D2141">
      <w:pPr>
        <w:pStyle w:val="H4GC"/>
        <w:tabs>
          <w:tab w:val="left" w:pos="1985"/>
        </w:tabs>
        <w:rPr>
          <w:b/>
          <w:bCs/>
          <w:lang w:val="fr-CH"/>
        </w:rPr>
      </w:pPr>
      <w:r w:rsidRPr="00EE310E">
        <w:rPr>
          <w:rFonts w:hint="eastAsia"/>
          <w:lang w:val="fr-CH"/>
        </w:rPr>
        <w:tab/>
      </w:r>
      <w:r w:rsidRPr="00EE310E">
        <w:rPr>
          <w:rFonts w:hint="eastAsia"/>
          <w:lang w:val="fr-CH"/>
        </w:rPr>
        <w:tab/>
        <w:t>3.2</w:t>
      </w:r>
      <w:r w:rsidRPr="00EE310E">
        <w:rPr>
          <w:rFonts w:hint="eastAsia"/>
          <w:lang w:val="fr-CH"/>
        </w:rPr>
        <w:tab/>
      </w:r>
      <w:r w:rsidRPr="00A0638C">
        <w:rPr>
          <w:rFonts w:hint="eastAsia"/>
          <w:b/>
          <w:bCs/>
          <w:lang w:val="fr-CH"/>
        </w:rPr>
        <w:t>装置和材料</w:t>
      </w:r>
    </w:p>
    <w:p w:rsidR="00EE310E" w:rsidRPr="00EE310E" w:rsidRDefault="00EE310E" w:rsidP="00AA199B">
      <w:pPr>
        <w:pStyle w:val="H4GC"/>
        <w:tabs>
          <w:tab w:val="left" w:pos="1985"/>
        </w:tabs>
        <w:rPr>
          <w:lang w:val="fr-CH"/>
        </w:rPr>
      </w:pPr>
      <w:r w:rsidRPr="00EE310E">
        <w:rPr>
          <w:rFonts w:hint="eastAsia"/>
          <w:lang w:val="fr-CH"/>
        </w:rPr>
        <w:tab/>
      </w:r>
      <w:r w:rsidRPr="00EE310E">
        <w:rPr>
          <w:rFonts w:hint="eastAsia"/>
          <w:lang w:val="fr-CH"/>
        </w:rPr>
        <w:tab/>
        <w:t>3.2.1</w:t>
      </w:r>
      <w:r w:rsidRPr="00EE310E">
        <w:rPr>
          <w:rFonts w:hint="eastAsia"/>
          <w:lang w:val="fr-CH"/>
        </w:rPr>
        <w:tab/>
      </w:r>
      <w:r w:rsidRPr="00EE310E">
        <w:rPr>
          <w:rFonts w:hint="eastAsia"/>
          <w:lang w:val="fr-CH"/>
        </w:rPr>
        <w:t>装置</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A0638C">
        <w:rPr>
          <w:snapToGrid/>
          <w:szCs w:val="21"/>
          <w:lang w:val="fr-CH"/>
        </w:rPr>
        <w:tab/>
      </w:r>
      <w:r w:rsidRPr="00EE310E">
        <w:rPr>
          <w:rFonts w:hint="eastAsia"/>
          <w:snapToGrid/>
          <w:szCs w:val="21"/>
          <w:lang w:val="fr-CH"/>
        </w:rPr>
        <w:t>应使用以下设备进行</w:t>
      </w:r>
      <w:r w:rsidRPr="00EE310E">
        <w:rPr>
          <w:rFonts w:hint="eastAsia"/>
          <w:snapToGrid/>
          <w:szCs w:val="21"/>
          <w:lang w:val="fr-CH"/>
        </w:rPr>
        <w:t>134.5</w:t>
      </w:r>
      <w:r w:rsidRPr="00EE310E">
        <w:rPr>
          <w:rFonts w:ascii="SimSun" w:hAnsi="SimSun" w:hint="eastAsia"/>
          <w:snapToGrid/>
          <w:szCs w:val="21"/>
          <w:lang w:val="fr-CH"/>
        </w:rPr>
        <w:t>℃</w:t>
      </w:r>
      <w:r w:rsidRPr="00EE310E">
        <w:rPr>
          <w:rFonts w:hint="eastAsia"/>
          <w:snapToGrid/>
          <w:szCs w:val="21"/>
          <w:lang w:val="fr-CH"/>
        </w:rPr>
        <w:t>热试验</w:t>
      </w:r>
      <w:r w:rsidRPr="00EE310E">
        <w:rPr>
          <w:rFonts w:hint="eastAsia"/>
          <w:snapToGrid/>
          <w:szCs w:val="21"/>
          <w:lang w:val="fr-CH"/>
        </w:rPr>
        <w:t>(</w:t>
      </w:r>
      <w:r w:rsidRPr="00EE310E">
        <w:rPr>
          <w:rFonts w:hint="eastAsia"/>
          <w:snapToGrid/>
          <w:szCs w:val="21"/>
          <w:lang w:val="fr-CH"/>
        </w:rPr>
        <w:t>甲基紫试纸试验</w:t>
      </w:r>
      <w:r w:rsidRPr="00EE310E">
        <w:rPr>
          <w:rFonts w:hint="eastAsia"/>
          <w:snapToGrid/>
          <w:szCs w:val="21"/>
          <w:lang w:val="fr-CH"/>
        </w:rPr>
        <w:t>)</w:t>
      </w:r>
      <w:r w:rsidRPr="00EE310E">
        <w:rPr>
          <w:rFonts w:hint="eastAsia"/>
          <w:snapToGrid/>
          <w:szCs w:val="21"/>
          <w:lang w:val="fr-CH"/>
        </w:rPr>
        <w:t>：</w:t>
      </w:r>
    </w:p>
    <w:p w:rsidR="00EE310E" w:rsidRPr="00EE310E" w:rsidRDefault="00EE310E" w:rsidP="00AA199B">
      <w:pPr>
        <w:tabs>
          <w:tab w:val="left" w:pos="1565"/>
          <w:tab w:val="left" w:pos="1996"/>
          <w:tab w:val="left" w:pos="2552"/>
        </w:tabs>
        <w:spacing w:after="120"/>
        <w:ind w:left="2552" w:right="1134" w:hanging="567"/>
        <w:rPr>
          <w:snapToGrid/>
          <w:szCs w:val="21"/>
          <w:lang w:val="fr-CH"/>
        </w:rPr>
      </w:pPr>
      <w:r w:rsidRPr="00EE310E">
        <w:rPr>
          <w:rFonts w:hint="eastAsia"/>
          <w:snapToGrid/>
          <w:szCs w:val="21"/>
          <w:lang w:val="fr-CH"/>
        </w:rPr>
        <w:t>(a)</w:t>
      </w:r>
      <w:r w:rsidRPr="00EE310E">
        <w:rPr>
          <w:rFonts w:hint="eastAsia"/>
          <w:snapToGrid/>
          <w:szCs w:val="21"/>
          <w:lang w:val="fr-CH"/>
        </w:rPr>
        <w:tab/>
      </w:r>
      <w:r w:rsidRPr="00EE310E">
        <w:rPr>
          <w:rFonts w:hint="eastAsia"/>
          <w:snapToGrid/>
          <w:szCs w:val="21"/>
          <w:lang w:val="fr-CH"/>
        </w:rPr>
        <w:t>分析天平，精度</w:t>
      </w:r>
      <w:r w:rsidRPr="00EE310E">
        <w:rPr>
          <w:rFonts w:hint="eastAsia"/>
          <w:snapToGrid/>
          <w:szCs w:val="21"/>
          <w:lang w:val="fr-CH"/>
        </w:rPr>
        <w:t>0.01</w:t>
      </w:r>
      <w:r w:rsidRPr="00EE310E">
        <w:rPr>
          <w:rFonts w:hint="eastAsia"/>
          <w:snapToGrid/>
          <w:szCs w:val="21"/>
          <w:lang w:val="fr-CH"/>
        </w:rPr>
        <w:t>克或更高。</w:t>
      </w:r>
    </w:p>
    <w:p w:rsidR="00EE310E" w:rsidRPr="00EE310E" w:rsidRDefault="00EE310E" w:rsidP="00AA199B">
      <w:pPr>
        <w:tabs>
          <w:tab w:val="left" w:pos="1565"/>
          <w:tab w:val="left" w:pos="1996"/>
          <w:tab w:val="left" w:pos="2552"/>
        </w:tabs>
        <w:spacing w:after="120"/>
        <w:ind w:left="2552" w:right="1134" w:hanging="567"/>
        <w:rPr>
          <w:snapToGrid/>
          <w:szCs w:val="21"/>
          <w:lang w:val="fr-CH"/>
        </w:rPr>
      </w:pPr>
      <w:r w:rsidRPr="00EE310E">
        <w:rPr>
          <w:rFonts w:hint="eastAsia"/>
          <w:snapToGrid/>
          <w:szCs w:val="21"/>
          <w:lang w:val="fr-CH"/>
        </w:rPr>
        <w:t>(b)</w:t>
      </w:r>
      <w:r w:rsidRPr="00EE310E">
        <w:rPr>
          <w:rFonts w:hint="eastAsia"/>
          <w:snapToGrid/>
          <w:szCs w:val="21"/>
          <w:lang w:val="fr-CH"/>
        </w:rPr>
        <w:tab/>
      </w:r>
      <w:r w:rsidRPr="00EE310E">
        <w:rPr>
          <w:rFonts w:hint="eastAsia"/>
          <w:snapToGrid/>
          <w:szCs w:val="21"/>
          <w:lang w:val="fr-CH"/>
        </w:rPr>
        <w:t>稳定浴槽：能将稳定管温度维持在</w:t>
      </w:r>
      <w:r w:rsidRPr="00EE310E">
        <w:rPr>
          <w:rFonts w:hint="eastAsia"/>
          <w:snapToGrid/>
          <w:szCs w:val="21"/>
          <w:lang w:val="fr-CH"/>
        </w:rPr>
        <w:t xml:space="preserve">134.5 </w:t>
      </w:r>
      <w:r w:rsidRPr="00EE310E">
        <w:rPr>
          <w:rFonts w:hint="eastAsia"/>
          <w:snapToGrid/>
          <w:szCs w:val="21"/>
          <w:lang w:val="fr-CH"/>
        </w:rPr>
        <w:t>±</w:t>
      </w:r>
      <w:r w:rsidRPr="00EE310E">
        <w:rPr>
          <w:rFonts w:hint="eastAsia"/>
          <w:snapToGrid/>
          <w:szCs w:val="21"/>
          <w:lang w:val="fr-CH"/>
        </w:rPr>
        <w:t xml:space="preserve"> 0.5</w:t>
      </w:r>
      <w:r w:rsidRPr="00EE310E">
        <w:rPr>
          <w:rFonts w:ascii="SimSun" w:hAnsi="SimSun" w:hint="eastAsia"/>
          <w:snapToGrid/>
          <w:szCs w:val="21"/>
          <w:lang w:val="fr-CH"/>
        </w:rPr>
        <w:t>℃</w:t>
      </w:r>
      <w:r w:rsidRPr="00EE310E">
        <w:rPr>
          <w:rFonts w:hint="eastAsia"/>
          <w:snapToGrid/>
          <w:szCs w:val="21"/>
          <w:lang w:val="fr-CH"/>
        </w:rPr>
        <w:t>的水—乙二醇浴槽、油浴槽或金属炉。应使用经校准的温度计或热电偶</w:t>
      </w:r>
      <w:r w:rsidRPr="00EE310E">
        <w:rPr>
          <w:rFonts w:hint="eastAsia"/>
          <w:snapToGrid/>
          <w:szCs w:val="21"/>
          <w:lang w:val="fr-CH"/>
        </w:rPr>
        <w:t>(</w:t>
      </w:r>
      <w:r w:rsidRPr="00EE310E">
        <w:rPr>
          <w:rFonts w:hint="eastAsia"/>
          <w:snapToGrid/>
          <w:szCs w:val="21"/>
          <w:lang w:val="fr-CH"/>
        </w:rPr>
        <w:t>精度</w:t>
      </w:r>
      <w:r w:rsidRPr="00EE310E">
        <w:rPr>
          <w:rFonts w:hint="eastAsia"/>
          <w:snapToGrid/>
          <w:szCs w:val="21"/>
          <w:lang w:val="fr-CH"/>
        </w:rPr>
        <w:t>0.1</w:t>
      </w:r>
      <w:r w:rsidRPr="00EE310E">
        <w:rPr>
          <w:rFonts w:ascii="SimSun" w:hAnsi="SimSun" w:hint="eastAsia"/>
          <w:snapToGrid/>
          <w:szCs w:val="21"/>
          <w:lang w:val="fr-CH"/>
        </w:rPr>
        <w:t>℃</w:t>
      </w:r>
      <w:r w:rsidRPr="00EE310E">
        <w:rPr>
          <w:rFonts w:hint="eastAsia"/>
          <w:snapToGrid/>
          <w:szCs w:val="21"/>
          <w:lang w:val="fr-CH"/>
        </w:rPr>
        <w:t>)</w:t>
      </w:r>
      <w:r w:rsidRPr="00EE310E">
        <w:rPr>
          <w:rFonts w:hint="eastAsia"/>
          <w:snapToGrid/>
          <w:szCs w:val="21"/>
          <w:lang w:val="fr-CH"/>
        </w:rPr>
        <w:t>对温度进行监测，温度计或热电偶应置于装满惰性材料</w:t>
      </w:r>
      <w:r w:rsidRPr="00EE310E">
        <w:rPr>
          <w:rFonts w:hint="eastAsia"/>
          <w:snapToGrid/>
          <w:szCs w:val="21"/>
          <w:lang w:val="fr-CH"/>
        </w:rPr>
        <w:t>(</w:t>
      </w:r>
      <w:r w:rsidRPr="00EE310E">
        <w:rPr>
          <w:rFonts w:hint="eastAsia"/>
          <w:snapToGrid/>
          <w:szCs w:val="21"/>
          <w:lang w:val="fr-CH"/>
        </w:rPr>
        <w:t>例如沙子</w:t>
      </w:r>
      <w:r w:rsidRPr="00EE310E">
        <w:rPr>
          <w:rFonts w:hint="eastAsia"/>
          <w:snapToGrid/>
          <w:szCs w:val="21"/>
          <w:lang w:val="fr-CH"/>
        </w:rPr>
        <w:t>)</w:t>
      </w:r>
      <w:r w:rsidRPr="00EE310E">
        <w:rPr>
          <w:rFonts w:hint="eastAsia"/>
          <w:snapToGrid/>
          <w:szCs w:val="21"/>
          <w:lang w:val="fr-CH"/>
        </w:rPr>
        <w:t>的试管内；试管则应置于一保护套管内。装置中每个保护套管的内径应为</w:t>
      </w:r>
      <w:r w:rsidRPr="00EE310E">
        <w:rPr>
          <w:rFonts w:hint="eastAsia"/>
          <w:snapToGrid/>
          <w:szCs w:val="21"/>
          <w:lang w:val="fr-CH"/>
        </w:rPr>
        <w:t xml:space="preserve">19 </w:t>
      </w:r>
      <w:r w:rsidRPr="00EE310E">
        <w:rPr>
          <w:rFonts w:hint="eastAsia"/>
          <w:snapToGrid/>
          <w:szCs w:val="21"/>
          <w:lang w:val="fr-CH"/>
        </w:rPr>
        <w:t>±</w:t>
      </w:r>
      <w:r w:rsidRPr="00EE310E">
        <w:rPr>
          <w:rFonts w:hint="eastAsia"/>
          <w:snapToGrid/>
          <w:szCs w:val="21"/>
          <w:lang w:val="fr-CH"/>
        </w:rPr>
        <w:t xml:space="preserve"> 0.5</w:t>
      </w:r>
      <w:r w:rsidRPr="00EE310E">
        <w:rPr>
          <w:rFonts w:hint="eastAsia"/>
          <w:snapToGrid/>
          <w:szCs w:val="21"/>
          <w:lang w:val="fr-CH"/>
        </w:rPr>
        <w:t>毫米。稳定试管的没入深度应保证其露出浴槽的部分不超过</w:t>
      </w:r>
      <w:r w:rsidRPr="00EE310E">
        <w:rPr>
          <w:rFonts w:hint="eastAsia"/>
          <w:snapToGrid/>
          <w:szCs w:val="21"/>
          <w:lang w:val="fr-CH"/>
        </w:rPr>
        <w:t>6</w:t>
      </w:r>
      <w:r w:rsidRPr="00EE310E">
        <w:rPr>
          <w:rFonts w:hint="eastAsia"/>
          <w:snapToGrid/>
          <w:szCs w:val="21"/>
          <w:lang w:val="fr-CH"/>
        </w:rPr>
        <w:t>至</w:t>
      </w:r>
      <w:r w:rsidRPr="00EE310E">
        <w:rPr>
          <w:rFonts w:hint="eastAsia"/>
          <w:snapToGrid/>
          <w:szCs w:val="21"/>
          <w:lang w:val="fr-CH"/>
        </w:rPr>
        <w:t>7</w:t>
      </w:r>
      <w:r w:rsidRPr="00EE310E">
        <w:rPr>
          <w:rFonts w:hint="eastAsia"/>
          <w:snapToGrid/>
          <w:szCs w:val="21"/>
          <w:lang w:val="fr-CH"/>
        </w:rPr>
        <w:t>毫米。</w:t>
      </w:r>
    </w:p>
    <w:p w:rsidR="00EE310E" w:rsidRPr="00EE310E" w:rsidRDefault="00EE310E" w:rsidP="00AA199B">
      <w:pPr>
        <w:tabs>
          <w:tab w:val="left" w:pos="1565"/>
          <w:tab w:val="left" w:pos="1996"/>
          <w:tab w:val="left" w:pos="2552"/>
        </w:tabs>
        <w:spacing w:after="120"/>
        <w:ind w:left="2552" w:right="1134" w:hanging="567"/>
        <w:rPr>
          <w:snapToGrid/>
          <w:szCs w:val="21"/>
          <w:lang w:val="fr-CH"/>
        </w:rPr>
      </w:pPr>
      <w:r w:rsidRPr="00EE310E">
        <w:rPr>
          <w:rFonts w:hint="eastAsia"/>
          <w:snapToGrid/>
          <w:szCs w:val="21"/>
          <w:lang w:val="fr-CH"/>
        </w:rPr>
        <w:t>(c)</w:t>
      </w:r>
      <w:r w:rsidRPr="00EE310E">
        <w:rPr>
          <w:rFonts w:hint="eastAsia"/>
          <w:snapToGrid/>
          <w:szCs w:val="21"/>
          <w:lang w:val="fr-CH"/>
        </w:rPr>
        <w:tab/>
      </w:r>
      <w:r w:rsidRPr="00EE310E">
        <w:rPr>
          <w:rFonts w:hint="eastAsia"/>
          <w:snapToGrid/>
          <w:szCs w:val="21"/>
          <w:lang w:val="fr-CH"/>
        </w:rPr>
        <w:t>透明玻璃制成的稳定试管，内径约</w:t>
      </w:r>
      <w:r w:rsidRPr="00EE310E">
        <w:rPr>
          <w:rFonts w:hint="eastAsia"/>
          <w:snapToGrid/>
          <w:szCs w:val="21"/>
          <w:lang w:val="fr-CH"/>
        </w:rPr>
        <w:t>15</w:t>
      </w:r>
      <w:r w:rsidRPr="00EE310E">
        <w:rPr>
          <w:rFonts w:hint="eastAsia"/>
          <w:snapToGrid/>
          <w:szCs w:val="21"/>
          <w:lang w:val="fr-CH"/>
        </w:rPr>
        <w:t>毫米；外径约</w:t>
      </w:r>
      <w:r w:rsidRPr="00EE310E">
        <w:rPr>
          <w:rFonts w:hint="eastAsia"/>
          <w:snapToGrid/>
          <w:szCs w:val="21"/>
          <w:lang w:val="fr-CH"/>
        </w:rPr>
        <w:t>18</w:t>
      </w:r>
      <w:r w:rsidRPr="00EE310E">
        <w:rPr>
          <w:rFonts w:hint="eastAsia"/>
          <w:snapToGrid/>
          <w:szCs w:val="21"/>
          <w:lang w:val="fr-CH"/>
        </w:rPr>
        <w:t>毫米；长约</w:t>
      </w:r>
      <w:r w:rsidRPr="00EE310E">
        <w:rPr>
          <w:rFonts w:hint="eastAsia"/>
          <w:snapToGrid/>
          <w:szCs w:val="21"/>
          <w:lang w:val="fr-CH"/>
        </w:rPr>
        <w:t>290</w:t>
      </w:r>
      <w:r w:rsidRPr="00EE310E">
        <w:rPr>
          <w:rFonts w:hint="eastAsia"/>
          <w:snapToGrid/>
          <w:szCs w:val="21"/>
          <w:lang w:val="fr-CH"/>
        </w:rPr>
        <w:t>毫米。</w:t>
      </w:r>
    </w:p>
    <w:p w:rsidR="00EE310E" w:rsidRPr="00EE310E" w:rsidRDefault="00EE310E" w:rsidP="00AA199B">
      <w:pPr>
        <w:tabs>
          <w:tab w:val="left" w:pos="1565"/>
          <w:tab w:val="left" w:pos="1996"/>
          <w:tab w:val="left" w:pos="2552"/>
        </w:tabs>
        <w:spacing w:after="120"/>
        <w:ind w:left="2552" w:right="1134" w:hanging="567"/>
        <w:rPr>
          <w:snapToGrid/>
          <w:szCs w:val="21"/>
          <w:lang w:val="fr-CH"/>
        </w:rPr>
      </w:pPr>
      <w:r w:rsidRPr="00EE310E">
        <w:rPr>
          <w:rFonts w:hint="eastAsia"/>
          <w:snapToGrid/>
          <w:szCs w:val="21"/>
          <w:lang w:val="fr-CH"/>
        </w:rPr>
        <w:t>(d)</w:t>
      </w:r>
      <w:r w:rsidRPr="00EE310E">
        <w:rPr>
          <w:rFonts w:hint="eastAsia"/>
          <w:snapToGrid/>
          <w:szCs w:val="21"/>
          <w:lang w:val="fr-CH"/>
        </w:rPr>
        <w:tab/>
      </w:r>
      <w:r w:rsidRPr="00EE310E">
        <w:rPr>
          <w:rFonts w:hint="eastAsia"/>
          <w:snapToGrid/>
          <w:szCs w:val="21"/>
          <w:lang w:val="fr-CH"/>
        </w:rPr>
        <w:t>粉料漏斗；金属或导电塑料制成的长管漏斗</w:t>
      </w:r>
      <w:r w:rsidRPr="00EE310E">
        <w:rPr>
          <w:rFonts w:hint="eastAsia"/>
          <w:snapToGrid/>
          <w:szCs w:val="21"/>
          <w:lang w:val="fr-CH"/>
        </w:rPr>
        <w:t>(</w:t>
      </w:r>
      <w:r w:rsidRPr="00EE310E">
        <w:rPr>
          <w:rFonts w:hint="eastAsia"/>
          <w:snapToGrid/>
          <w:szCs w:val="21"/>
          <w:lang w:val="fr-CH"/>
        </w:rPr>
        <w:t>以防止静电带电</w:t>
      </w:r>
      <w:r w:rsidRPr="00EE310E">
        <w:rPr>
          <w:rFonts w:hint="eastAsia"/>
          <w:snapToGrid/>
          <w:szCs w:val="21"/>
          <w:lang w:val="fr-CH"/>
        </w:rPr>
        <w:t>)</w:t>
      </w:r>
      <w:r w:rsidRPr="00EE310E">
        <w:rPr>
          <w:rFonts w:hint="eastAsia"/>
          <w:snapToGrid/>
          <w:szCs w:val="21"/>
          <w:lang w:val="fr-CH"/>
        </w:rPr>
        <w:t>。</w:t>
      </w:r>
    </w:p>
    <w:p w:rsidR="00EE310E" w:rsidRPr="00EE310E" w:rsidRDefault="00EE310E" w:rsidP="00AA199B">
      <w:pPr>
        <w:tabs>
          <w:tab w:val="left" w:pos="1565"/>
          <w:tab w:val="left" w:pos="1996"/>
          <w:tab w:val="left" w:pos="2552"/>
        </w:tabs>
        <w:spacing w:after="120"/>
        <w:ind w:left="2552" w:right="1134" w:hanging="567"/>
        <w:rPr>
          <w:snapToGrid/>
          <w:szCs w:val="21"/>
          <w:lang w:val="fr-CH"/>
        </w:rPr>
      </w:pPr>
      <w:r w:rsidRPr="00EE310E">
        <w:rPr>
          <w:rFonts w:hint="eastAsia"/>
          <w:snapToGrid/>
          <w:szCs w:val="21"/>
          <w:lang w:val="fr-CH"/>
        </w:rPr>
        <w:t>(e)</w:t>
      </w:r>
      <w:r w:rsidRPr="00EE310E">
        <w:rPr>
          <w:rFonts w:hint="eastAsia"/>
          <w:snapToGrid/>
          <w:szCs w:val="21"/>
          <w:lang w:val="fr-CH"/>
        </w:rPr>
        <w:tab/>
      </w:r>
      <w:r w:rsidRPr="00EE310E">
        <w:rPr>
          <w:rFonts w:hint="eastAsia"/>
          <w:snapToGrid/>
          <w:szCs w:val="21"/>
          <w:lang w:val="fr-CH"/>
        </w:rPr>
        <w:t>带一直径</w:t>
      </w:r>
      <w:r w:rsidRPr="00EE310E">
        <w:rPr>
          <w:rFonts w:hint="eastAsia"/>
          <w:snapToGrid/>
          <w:szCs w:val="21"/>
          <w:lang w:val="fr-CH"/>
        </w:rPr>
        <w:t>4</w:t>
      </w:r>
      <w:r w:rsidRPr="00EE310E">
        <w:rPr>
          <w:rFonts w:hint="eastAsia"/>
          <w:snapToGrid/>
          <w:szCs w:val="21"/>
          <w:lang w:val="fr-CH"/>
        </w:rPr>
        <w:t>毫米气孔</w:t>
      </w:r>
      <w:r w:rsidRPr="00EE310E">
        <w:rPr>
          <w:rFonts w:hint="eastAsia"/>
          <w:snapToGrid/>
          <w:szCs w:val="21"/>
          <w:lang w:val="fr-CH"/>
        </w:rPr>
        <w:t>(</w:t>
      </w:r>
      <w:r w:rsidRPr="00EE310E">
        <w:rPr>
          <w:rFonts w:hint="eastAsia"/>
          <w:snapToGrid/>
          <w:szCs w:val="21"/>
          <w:lang w:val="fr-CH"/>
        </w:rPr>
        <w:t>或同样大小凹槽</w:t>
      </w:r>
      <w:r w:rsidRPr="00EE310E">
        <w:rPr>
          <w:rFonts w:hint="eastAsia"/>
          <w:snapToGrid/>
          <w:szCs w:val="21"/>
          <w:lang w:val="fr-CH"/>
        </w:rPr>
        <w:t>)</w:t>
      </w:r>
      <w:r w:rsidRPr="00EE310E">
        <w:rPr>
          <w:rFonts w:hint="eastAsia"/>
          <w:snapToGrid/>
          <w:szCs w:val="21"/>
          <w:lang w:val="fr-CH"/>
        </w:rPr>
        <w:t>的软木塞，多个。</w:t>
      </w:r>
    </w:p>
    <w:p w:rsidR="00EE310E" w:rsidRPr="00EE310E" w:rsidRDefault="00EE310E" w:rsidP="00AA199B">
      <w:pPr>
        <w:pStyle w:val="H4GC"/>
        <w:tabs>
          <w:tab w:val="left" w:pos="1985"/>
        </w:tabs>
        <w:rPr>
          <w:lang w:val="fr-CH"/>
        </w:rPr>
      </w:pPr>
      <w:r w:rsidRPr="00EE310E">
        <w:rPr>
          <w:rFonts w:hint="eastAsia"/>
          <w:lang w:val="fr-CH"/>
        </w:rPr>
        <w:tab/>
      </w:r>
      <w:r w:rsidRPr="00EE310E">
        <w:rPr>
          <w:rFonts w:hint="eastAsia"/>
          <w:lang w:val="fr-CH"/>
        </w:rPr>
        <w:tab/>
        <w:t>3.2.2</w:t>
      </w:r>
      <w:r w:rsidRPr="00EE310E">
        <w:rPr>
          <w:rFonts w:hint="eastAsia"/>
          <w:lang w:val="fr-CH"/>
        </w:rPr>
        <w:tab/>
      </w:r>
      <w:r w:rsidRPr="00EE310E">
        <w:rPr>
          <w:rFonts w:hint="eastAsia"/>
          <w:lang w:val="fr-CH"/>
        </w:rPr>
        <w:t>材料</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3.2.2.1</w:t>
      </w:r>
      <w:r w:rsidRPr="00EE310E">
        <w:rPr>
          <w:rFonts w:hint="eastAsia"/>
          <w:snapToGrid/>
          <w:szCs w:val="21"/>
          <w:lang w:val="fr-CH"/>
        </w:rPr>
        <w:tab/>
      </w:r>
      <w:r w:rsidRPr="00EE310E">
        <w:rPr>
          <w:rFonts w:hint="eastAsia"/>
          <w:snapToGrid/>
          <w:szCs w:val="21"/>
          <w:lang w:val="fr-CH"/>
        </w:rPr>
        <w:t>干燥的硝化纤维素试样一份，重量为</w:t>
      </w:r>
      <w:r w:rsidRPr="00EE310E">
        <w:rPr>
          <w:rFonts w:hint="eastAsia"/>
          <w:snapToGrid/>
          <w:szCs w:val="21"/>
          <w:lang w:val="fr-CH"/>
        </w:rPr>
        <w:t xml:space="preserve">2.50 </w:t>
      </w:r>
      <w:r w:rsidRPr="00EE310E">
        <w:rPr>
          <w:rFonts w:hint="eastAsia"/>
          <w:snapToGrid/>
          <w:szCs w:val="21"/>
          <w:lang w:val="fr-CH"/>
        </w:rPr>
        <w:t>±</w:t>
      </w:r>
      <w:r w:rsidRPr="00EE310E">
        <w:rPr>
          <w:rFonts w:hint="eastAsia"/>
          <w:snapToGrid/>
          <w:szCs w:val="21"/>
          <w:lang w:val="fr-CH"/>
        </w:rPr>
        <w:t xml:space="preserve"> 0.01</w:t>
      </w:r>
      <w:r w:rsidRPr="00EE310E">
        <w:rPr>
          <w:rFonts w:hint="eastAsia"/>
          <w:snapToGrid/>
          <w:szCs w:val="21"/>
          <w:lang w:val="fr-CH"/>
        </w:rPr>
        <w:t>克。试样经干燥处理后，在注入稳定管时湿度必须低于</w:t>
      </w:r>
      <w:r w:rsidRPr="00EE310E">
        <w:rPr>
          <w:rFonts w:hint="eastAsia"/>
          <w:snapToGrid/>
          <w:szCs w:val="21"/>
          <w:lang w:val="fr-CH"/>
        </w:rPr>
        <w:t>1%</w:t>
      </w:r>
      <w:r w:rsidRPr="00EE310E">
        <w:rPr>
          <w:rFonts w:hint="eastAsia"/>
          <w:snapToGrid/>
          <w:szCs w:val="21"/>
          <w:lang w:val="fr-CH"/>
        </w:rPr>
        <w:t>。必须选择干燥条件以避免硝化纤维素分解，例如在</w:t>
      </w:r>
      <w:r w:rsidRPr="00EE310E">
        <w:rPr>
          <w:rFonts w:hint="eastAsia"/>
          <w:snapToGrid/>
          <w:szCs w:val="21"/>
          <w:lang w:val="fr-CH"/>
        </w:rPr>
        <w:t>50</w:t>
      </w:r>
      <w:r w:rsidRPr="00EE310E">
        <w:rPr>
          <w:rFonts w:ascii="SimSun" w:hAnsi="SimSun" w:hint="eastAsia"/>
          <w:snapToGrid/>
          <w:szCs w:val="21"/>
          <w:lang w:val="fr-CH"/>
        </w:rPr>
        <w:t>℃</w:t>
      </w:r>
      <w:r w:rsidRPr="00EE310E">
        <w:rPr>
          <w:rFonts w:hint="eastAsia"/>
          <w:snapToGrid/>
          <w:szCs w:val="21"/>
          <w:lang w:val="fr-CH"/>
        </w:rPr>
        <w:t>下置于真空烘箱内。</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3.2.2.2</w:t>
      </w:r>
      <w:r w:rsidRPr="00EE310E">
        <w:rPr>
          <w:rFonts w:hint="eastAsia"/>
          <w:snapToGrid/>
          <w:szCs w:val="21"/>
          <w:lang w:val="fr-CH"/>
        </w:rPr>
        <w:tab/>
      </w:r>
      <w:r w:rsidRPr="00EE310E">
        <w:rPr>
          <w:rFonts w:hint="eastAsia"/>
          <w:snapToGrid/>
          <w:szCs w:val="21"/>
          <w:lang w:val="fr-CH"/>
        </w:rPr>
        <w:t>多张长约</w:t>
      </w:r>
      <w:r w:rsidRPr="00EE310E">
        <w:rPr>
          <w:rFonts w:hint="eastAsia"/>
          <w:snapToGrid/>
          <w:szCs w:val="21"/>
          <w:lang w:val="fr-CH"/>
        </w:rPr>
        <w:t xml:space="preserve">70 </w:t>
      </w:r>
      <w:r w:rsidRPr="00EE310E">
        <w:rPr>
          <w:rFonts w:hint="eastAsia"/>
          <w:snapToGrid/>
          <w:szCs w:val="21"/>
          <w:lang w:val="fr-CH"/>
        </w:rPr>
        <w:t>±</w:t>
      </w:r>
      <w:r w:rsidRPr="00EE310E">
        <w:rPr>
          <w:rFonts w:hint="eastAsia"/>
          <w:snapToGrid/>
          <w:szCs w:val="21"/>
          <w:lang w:val="fr-CH"/>
        </w:rPr>
        <w:t xml:space="preserve"> 1.0</w:t>
      </w:r>
      <w:r w:rsidRPr="00EE310E">
        <w:rPr>
          <w:rFonts w:hint="eastAsia"/>
          <w:snapToGrid/>
          <w:szCs w:val="21"/>
          <w:lang w:val="fr-CH"/>
        </w:rPr>
        <w:t>毫米、宽约</w:t>
      </w:r>
      <w:r w:rsidRPr="00EE310E">
        <w:rPr>
          <w:rFonts w:hint="eastAsia"/>
          <w:snapToGrid/>
          <w:szCs w:val="21"/>
          <w:lang w:val="fr-CH"/>
        </w:rPr>
        <w:t xml:space="preserve">20 </w:t>
      </w:r>
      <w:r w:rsidRPr="00EE310E">
        <w:rPr>
          <w:rFonts w:hint="eastAsia"/>
          <w:snapToGrid/>
          <w:szCs w:val="21"/>
          <w:lang w:val="fr-CH"/>
        </w:rPr>
        <w:t>±</w:t>
      </w:r>
      <w:r w:rsidRPr="00EE310E">
        <w:rPr>
          <w:rFonts w:hint="eastAsia"/>
          <w:snapToGrid/>
          <w:szCs w:val="21"/>
          <w:lang w:val="fr-CH"/>
        </w:rPr>
        <w:t xml:space="preserve"> 0.6</w:t>
      </w:r>
      <w:r w:rsidRPr="00EE310E">
        <w:rPr>
          <w:rFonts w:hint="eastAsia"/>
          <w:snapToGrid/>
          <w:szCs w:val="21"/>
          <w:lang w:val="fr-CH"/>
        </w:rPr>
        <w:t>毫米的标准化甲基紫试纸</w:t>
      </w:r>
      <w:r w:rsidRPr="00EE310E">
        <w:rPr>
          <w:rFonts w:hint="eastAsia"/>
          <w:snapToGrid/>
          <w:szCs w:val="21"/>
          <w:lang w:val="fr-CH"/>
        </w:rPr>
        <w:t>(</w:t>
      </w:r>
      <w:r w:rsidRPr="00EE310E">
        <w:rPr>
          <w:rFonts w:hint="eastAsia"/>
          <w:snapToGrid/>
          <w:szCs w:val="21"/>
          <w:lang w:val="fr-CH"/>
        </w:rPr>
        <w:t>见</w:t>
      </w:r>
      <w:r w:rsidRPr="00EE310E">
        <w:rPr>
          <w:rFonts w:hint="eastAsia"/>
          <w:snapToGrid/>
          <w:szCs w:val="21"/>
          <w:lang w:val="fr-CH"/>
        </w:rPr>
        <w:t>6.16)</w:t>
      </w:r>
      <w:r w:rsidRPr="00EE310E">
        <w:rPr>
          <w:rFonts w:hint="eastAsia"/>
          <w:snapToGrid/>
          <w:szCs w:val="21"/>
          <w:lang w:val="fr-CH"/>
        </w:rPr>
        <w:t>或使用以下方法制备和测试的甲基紫试纸：</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3.2.2.2.1</w:t>
      </w:r>
      <w:r w:rsidRPr="00EE310E">
        <w:rPr>
          <w:rFonts w:hint="eastAsia"/>
          <w:snapToGrid/>
          <w:szCs w:val="21"/>
          <w:lang w:val="fr-CH"/>
        </w:rPr>
        <w:tab/>
      </w:r>
      <w:r w:rsidRPr="00EE310E">
        <w:rPr>
          <w:rFonts w:hint="eastAsia"/>
          <w:snapToGrid/>
          <w:szCs w:val="21"/>
          <w:lang w:val="fr-CH"/>
        </w:rPr>
        <w:t>指示剂溶液的制备</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制备</w:t>
      </w:r>
      <w:r w:rsidRPr="00EE310E">
        <w:rPr>
          <w:rFonts w:hint="eastAsia"/>
          <w:snapToGrid/>
          <w:szCs w:val="21"/>
          <w:lang w:val="fr-CH"/>
        </w:rPr>
        <w:t>100</w:t>
      </w:r>
      <w:r w:rsidRPr="00EE310E">
        <w:rPr>
          <w:rFonts w:hint="eastAsia"/>
          <w:snapToGrid/>
          <w:szCs w:val="21"/>
          <w:lang w:val="fr-CH"/>
        </w:rPr>
        <w:t>毫升指示剂溶液</w:t>
      </w:r>
      <w:r w:rsidRPr="00EE310E">
        <w:rPr>
          <w:rFonts w:hint="eastAsia"/>
          <w:snapToGrid/>
          <w:szCs w:val="21"/>
          <w:lang w:val="fr-CH"/>
        </w:rPr>
        <w:t>(</w:t>
      </w:r>
      <w:r w:rsidRPr="00EE310E">
        <w:rPr>
          <w:rFonts w:hint="eastAsia"/>
          <w:snapToGrid/>
          <w:szCs w:val="21"/>
          <w:lang w:val="fr-CH"/>
        </w:rPr>
        <w:t>注：如果所需的溶液量不同，可按下述比例制备</w:t>
      </w:r>
      <w:r w:rsidRPr="00EE310E">
        <w:rPr>
          <w:rFonts w:hint="eastAsia"/>
          <w:snapToGrid/>
          <w:szCs w:val="21"/>
          <w:lang w:val="fr-CH"/>
        </w:rPr>
        <w:t>)</w:t>
      </w:r>
      <w:r w:rsidRPr="00EE310E">
        <w:rPr>
          <w:rFonts w:hint="eastAsia"/>
          <w:snapToGrid/>
          <w:szCs w:val="21"/>
          <w:lang w:val="fr-CH"/>
        </w:rPr>
        <w:t>：称量</w:t>
      </w:r>
      <w:r w:rsidRPr="00EE310E">
        <w:rPr>
          <w:rFonts w:hint="eastAsia"/>
          <w:snapToGrid/>
          <w:szCs w:val="21"/>
          <w:lang w:val="fr-CH"/>
        </w:rPr>
        <w:t>0.250</w:t>
      </w:r>
      <w:r w:rsidRPr="00EE310E">
        <w:rPr>
          <w:rFonts w:hint="eastAsia"/>
          <w:snapToGrid/>
          <w:szCs w:val="21"/>
          <w:lang w:val="fr-CH"/>
        </w:rPr>
        <w:t>克碱性品红</w:t>
      </w:r>
      <w:r w:rsidRPr="00EE310E">
        <w:rPr>
          <w:rFonts w:hint="eastAsia"/>
          <w:snapToGrid/>
          <w:szCs w:val="21"/>
          <w:lang w:val="fr-CH"/>
        </w:rPr>
        <w:t>(</w:t>
      </w:r>
      <w:r w:rsidRPr="00EE310E">
        <w:rPr>
          <w:rFonts w:hint="eastAsia"/>
          <w:snapToGrid/>
          <w:szCs w:val="21"/>
          <w:lang w:val="fr-CH"/>
        </w:rPr>
        <w:t>即</w:t>
      </w:r>
      <w:r w:rsidRPr="00EE310E">
        <w:rPr>
          <w:rFonts w:hint="eastAsia"/>
          <w:snapToGrid/>
          <w:szCs w:val="21"/>
          <w:lang w:val="fr-CH"/>
        </w:rPr>
        <w:t>CAS</w:t>
      </w:r>
      <w:r w:rsidRPr="00EE310E">
        <w:rPr>
          <w:rFonts w:hint="eastAsia"/>
          <w:snapToGrid/>
          <w:szCs w:val="21"/>
          <w:lang w:val="fr-CH"/>
        </w:rPr>
        <w:t>编号</w:t>
      </w:r>
      <w:r w:rsidRPr="00EE310E">
        <w:rPr>
          <w:rFonts w:hint="eastAsia"/>
          <w:snapToGrid/>
          <w:szCs w:val="21"/>
          <w:lang w:val="fr-CH"/>
        </w:rPr>
        <w:t>632-99-5</w:t>
      </w:r>
      <w:r w:rsidRPr="00EE310E">
        <w:rPr>
          <w:rFonts w:hint="eastAsia"/>
          <w:snapToGrid/>
          <w:szCs w:val="21"/>
          <w:lang w:val="fr-CH"/>
        </w:rPr>
        <w:t>的物质</w:t>
      </w:r>
      <w:r w:rsidRPr="00EE310E">
        <w:rPr>
          <w:rFonts w:hint="eastAsia"/>
          <w:snapToGrid/>
          <w:szCs w:val="21"/>
          <w:lang w:val="fr-CH"/>
        </w:rPr>
        <w:t>)</w:t>
      </w:r>
      <w:r w:rsidRPr="00EE310E">
        <w:rPr>
          <w:rFonts w:hint="eastAsia"/>
          <w:snapToGrid/>
          <w:szCs w:val="21"/>
          <w:lang w:val="fr-CH"/>
        </w:rPr>
        <w:t>置于瓷盘上，添加约</w:t>
      </w:r>
      <w:r w:rsidRPr="00EE310E">
        <w:rPr>
          <w:rFonts w:hint="eastAsia"/>
          <w:snapToGrid/>
          <w:szCs w:val="21"/>
          <w:lang w:val="fr-CH"/>
        </w:rPr>
        <w:t>10</w:t>
      </w:r>
      <w:r w:rsidRPr="00EE310E">
        <w:rPr>
          <w:rFonts w:hint="eastAsia"/>
          <w:snapToGrid/>
          <w:szCs w:val="21"/>
          <w:lang w:val="fr-CH"/>
        </w:rPr>
        <w:t>毫升试剂级乙酸。将瓷盘在水浴槽上加热，直至除去所有过量的酸。在</w:t>
      </w:r>
      <w:r w:rsidRPr="00EE310E">
        <w:rPr>
          <w:rFonts w:hint="eastAsia"/>
          <w:snapToGrid/>
          <w:szCs w:val="21"/>
          <w:lang w:val="fr-CH"/>
        </w:rPr>
        <w:t>100</w:t>
      </w:r>
      <w:r w:rsidRPr="00EE310E">
        <w:rPr>
          <w:rFonts w:hint="eastAsia"/>
          <w:snapToGrid/>
          <w:szCs w:val="21"/>
          <w:lang w:val="fr-CH"/>
        </w:rPr>
        <w:t>毫升量筒中，将</w:t>
      </w:r>
      <w:r w:rsidRPr="00EE310E">
        <w:rPr>
          <w:rFonts w:hint="eastAsia"/>
          <w:snapToGrid/>
          <w:szCs w:val="21"/>
          <w:lang w:val="fr-CH"/>
        </w:rPr>
        <w:t>0.168</w:t>
      </w:r>
      <w:r w:rsidRPr="00EE310E">
        <w:rPr>
          <w:rFonts w:hint="eastAsia"/>
          <w:snapToGrid/>
          <w:szCs w:val="21"/>
          <w:lang w:val="fr-CH"/>
        </w:rPr>
        <w:t>克结晶紫</w:t>
      </w:r>
      <w:r w:rsidRPr="00EE310E">
        <w:rPr>
          <w:rFonts w:hint="eastAsia"/>
          <w:snapToGrid/>
          <w:szCs w:val="21"/>
          <w:lang w:val="fr-CH"/>
        </w:rPr>
        <w:t>(</w:t>
      </w:r>
      <w:r w:rsidRPr="00EE310E">
        <w:rPr>
          <w:rFonts w:hint="eastAsia"/>
          <w:snapToGrid/>
          <w:szCs w:val="21"/>
          <w:lang w:val="fr-CH"/>
        </w:rPr>
        <w:t>即</w:t>
      </w:r>
      <w:r w:rsidRPr="00EE310E">
        <w:rPr>
          <w:rFonts w:hint="eastAsia"/>
          <w:snapToGrid/>
          <w:szCs w:val="21"/>
          <w:lang w:val="fr-CH"/>
        </w:rPr>
        <w:t>CAS</w:t>
      </w:r>
      <w:r w:rsidRPr="00EE310E">
        <w:rPr>
          <w:rFonts w:hint="eastAsia"/>
          <w:snapToGrid/>
          <w:szCs w:val="21"/>
          <w:lang w:val="fr-CH"/>
        </w:rPr>
        <w:t>编号</w:t>
      </w:r>
      <w:r w:rsidRPr="00EE310E">
        <w:rPr>
          <w:rFonts w:hint="eastAsia"/>
          <w:snapToGrid/>
          <w:szCs w:val="21"/>
          <w:lang w:val="fr-CH"/>
        </w:rPr>
        <w:t>548-62-9</w:t>
      </w:r>
      <w:r w:rsidRPr="00EE310E">
        <w:rPr>
          <w:rFonts w:hint="eastAsia"/>
          <w:snapToGrid/>
          <w:szCs w:val="21"/>
          <w:lang w:val="fr-CH"/>
        </w:rPr>
        <w:t>的物质</w:t>
      </w:r>
      <w:r w:rsidRPr="00EE310E">
        <w:rPr>
          <w:rFonts w:hint="eastAsia"/>
          <w:snapToGrid/>
          <w:szCs w:val="21"/>
          <w:lang w:val="fr-CH"/>
        </w:rPr>
        <w:t>)</w:t>
      </w:r>
      <w:r w:rsidRPr="00EE310E">
        <w:rPr>
          <w:rFonts w:hint="eastAsia"/>
          <w:snapToGrid/>
          <w:szCs w:val="21"/>
          <w:lang w:val="fr-CH"/>
        </w:rPr>
        <w:t>溶解于</w:t>
      </w:r>
      <w:r w:rsidRPr="00EE310E">
        <w:rPr>
          <w:rFonts w:hint="eastAsia"/>
          <w:snapToGrid/>
          <w:szCs w:val="21"/>
          <w:lang w:val="fr-CH"/>
        </w:rPr>
        <w:t>30</w:t>
      </w:r>
      <w:r w:rsidRPr="00EE310E">
        <w:rPr>
          <w:rFonts w:hint="eastAsia"/>
          <w:snapToGrid/>
          <w:szCs w:val="21"/>
          <w:lang w:val="fr-CH"/>
        </w:rPr>
        <w:t>毫升高纯水中，并加入</w:t>
      </w:r>
      <w:r w:rsidRPr="00EE310E">
        <w:rPr>
          <w:rFonts w:hint="eastAsia"/>
          <w:snapToGrid/>
          <w:szCs w:val="21"/>
          <w:lang w:val="fr-CH"/>
        </w:rPr>
        <w:t>5.0</w:t>
      </w:r>
      <w:r w:rsidRPr="00EE310E">
        <w:rPr>
          <w:rFonts w:hint="eastAsia"/>
          <w:snapToGrid/>
          <w:szCs w:val="21"/>
          <w:lang w:val="fr-CH"/>
        </w:rPr>
        <w:t>克</w:t>
      </w:r>
      <w:r w:rsidRPr="00EE310E">
        <w:rPr>
          <w:rFonts w:hint="eastAsia"/>
          <w:snapToGrid/>
          <w:szCs w:val="21"/>
          <w:lang w:val="fr-CH"/>
        </w:rPr>
        <w:t>(4</w:t>
      </w:r>
      <w:r w:rsidRPr="00EE310E">
        <w:rPr>
          <w:rFonts w:hint="eastAsia"/>
          <w:snapToGrid/>
          <w:szCs w:val="21"/>
          <w:lang w:val="fr-CH"/>
        </w:rPr>
        <w:t>毫升</w:t>
      </w:r>
      <w:r w:rsidRPr="00EE310E">
        <w:rPr>
          <w:rFonts w:hint="eastAsia"/>
          <w:snapToGrid/>
          <w:szCs w:val="21"/>
          <w:lang w:val="fr-CH"/>
        </w:rPr>
        <w:t>)</w:t>
      </w:r>
      <w:r w:rsidRPr="00EE310E">
        <w:rPr>
          <w:rFonts w:hint="eastAsia"/>
          <w:snapToGrid/>
          <w:szCs w:val="21"/>
          <w:lang w:val="fr-CH"/>
        </w:rPr>
        <w:t>试剂级甘油。用乙醇</w:t>
      </w:r>
      <w:r w:rsidRPr="00EE310E">
        <w:rPr>
          <w:rFonts w:hint="eastAsia"/>
          <w:snapToGrid/>
          <w:szCs w:val="21"/>
          <w:lang w:val="fr-CH"/>
        </w:rPr>
        <w:t>(</w:t>
      </w:r>
      <w:r w:rsidRPr="00EE310E">
        <w:rPr>
          <w:rFonts w:hint="eastAsia"/>
          <w:snapToGrid/>
          <w:szCs w:val="21"/>
          <w:lang w:val="fr-CH"/>
        </w:rPr>
        <w:t>至少</w:t>
      </w:r>
      <w:r w:rsidRPr="00EE310E">
        <w:rPr>
          <w:rFonts w:hint="eastAsia"/>
          <w:snapToGrid/>
          <w:szCs w:val="21"/>
          <w:lang w:val="fr-CH"/>
        </w:rPr>
        <w:t>95% v/v)</w:t>
      </w:r>
      <w:r w:rsidRPr="00EE310E">
        <w:rPr>
          <w:rFonts w:hint="eastAsia"/>
          <w:snapToGrid/>
          <w:szCs w:val="21"/>
          <w:lang w:val="fr-CH"/>
        </w:rPr>
        <w:t>将瓷盘的内容物加入量筒，并调整以产生</w:t>
      </w:r>
      <w:r w:rsidRPr="00EE310E">
        <w:rPr>
          <w:rFonts w:hint="eastAsia"/>
          <w:snapToGrid/>
          <w:szCs w:val="21"/>
          <w:lang w:val="fr-CH"/>
        </w:rPr>
        <w:t>100</w:t>
      </w:r>
      <w:r w:rsidRPr="00EE310E">
        <w:rPr>
          <w:rFonts w:hint="eastAsia"/>
          <w:snapToGrid/>
          <w:szCs w:val="21"/>
          <w:lang w:val="fr-CH"/>
        </w:rPr>
        <w:t>毫升溶液。将溶液充分搅拌。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3.2.2.2.2</w:t>
      </w:r>
      <w:r w:rsidR="00A72153">
        <w:rPr>
          <w:snapToGrid/>
          <w:szCs w:val="21"/>
          <w:lang w:val="fr-CH"/>
        </w:rPr>
        <w:tab/>
      </w:r>
      <w:r w:rsidRPr="00EE310E">
        <w:rPr>
          <w:rFonts w:hint="eastAsia"/>
          <w:snapToGrid/>
          <w:szCs w:val="21"/>
          <w:lang w:val="fr-CH"/>
        </w:rPr>
        <w:t>甲基紫试纸的制备</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ab/>
      </w:r>
      <w:r w:rsidR="00A72153">
        <w:rPr>
          <w:snapToGrid/>
          <w:szCs w:val="21"/>
          <w:lang w:val="fr-CH"/>
        </w:rPr>
        <w:tab/>
      </w:r>
      <w:r w:rsidRPr="00EE310E">
        <w:rPr>
          <w:rFonts w:hint="eastAsia"/>
          <w:snapToGrid/>
          <w:szCs w:val="21"/>
          <w:lang w:val="fr-CH"/>
        </w:rPr>
        <w:t>将滤纸</w:t>
      </w:r>
      <w:r w:rsidRPr="00EE310E">
        <w:rPr>
          <w:rFonts w:hint="eastAsia"/>
          <w:snapToGrid/>
          <w:szCs w:val="21"/>
          <w:lang w:val="fr-CH"/>
        </w:rPr>
        <w:t>(</w:t>
      </w:r>
      <w:r w:rsidRPr="00EE310E">
        <w:rPr>
          <w:rFonts w:hint="eastAsia"/>
          <w:snapToGrid/>
          <w:szCs w:val="21"/>
          <w:lang w:val="fr-CH"/>
        </w:rPr>
        <w:t>即</w:t>
      </w:r>
      <w:r w:rsidRPr="00EE310E">
        <w:rPr>
          <w:rFonts w:hint="eastAsia"/>
          <w:snapToGrid/>
          <w:szCs w:val="21"/>
          <w:lang w:val="fr-CH"/>
        </w:rPr>
        <w:t>Whatman 597</w:t>
      </w:r>
      <w:r w:rsidRPr="00EE310E">
        <w:rPr>
          <w:rFonts w:hint="eastAsia"/>
          <w:snapToGrid/>
          <w:szCs w:val="21"/>
          <w:lang w:val="fr-CH"/>
        </w:rPr>
        <w:t>滤纸，通常为</w:t>
      </w:r>
      <w:r w:rsidRPr="00EE310E">
        <w:rPr>
          <w:rFonts w:hint="eastAsia"/>
          <w:snapToGrid/>
          <w:szCs w:val="21"/>
          <w:lang w:val="fr-CH"/>
        </w:rPr>
        <w:t>580</w:t>
      </w:r>
      <w:r w:rsidRPr="00EE310E">
        <w:rPr>
          <w:rFonts w:hint="eastAsia"/>
          <w:snapToGrid/>
          <w:szCs w:val="21"/>
          <w:lang w:val="fr-CH"/>
        </w:rPr>
        <w:t>毫米×</w:t>
      </w:r>
      <w:r w:rsidRPr="00EE310E">
        <w:rPr>
          <w:rFonts w:hint="eastAsia"/>
          <w:snapToGrid/>
          <w:szCs w:val="21"/>
          <w:lang w:val="fr-CH"/>
        </w:rPr>
        <w:t>580</w:t>
      </w:r>
      <w:r w:rsidRPr="00EE310E">
        <w:rPr>
          <w:rFonts w:hint="eastAsia"/>
          <w:snapToGrid/>
          <w:szCs w:val="21"/>
          <w:lang w:val="fr-CH"/>
        </w:rPr>
        <w:t>毫米，约</w:t>
      </w:r>
      <w:r w:rsidRPr="00EE310E">
        <w:rPr>
          <w:rFonts w:hint="eastAsia"/>
          <w:snapToGrid/>
          <w:szCs w:val="21"/>
          <w:lang w:val="fr-CH"/>
        </w:rPr>
        <w:t>8.5</w:t>
      </w:r>
      <w:r w:rsidRPr="00EE310E">
        <w:rPr>
          <w:rFonts w:hint="eastAsia"/>
          <w:snapToGrid/>
          <w:szCs w:val="21"/>
          <w:lang w:val="fr-CH"/>
        </w:rPr>
        <w:t>毫克</w:t>
      </w:r>
      <w:r w:rsidRPr="00EE310E">
        <w:rPr>
          <w:rFonts w:hint="eastAsia"/>
          <w:snapToGrid/>
          <w:szCs w:val="21"/>
          <w:lang w:val="fr-CH"/>
        </w:rPr>
        <w:t>/</w:t>
      </w:r>
      <w:r w:rsidRPr="00EE310E">
        <w:rPr>
          <w:rFonts w:hint="eastAsia"/>
          <w:snapToGrid/>
          <w:szCs w:val="21"/>
          <w:lang w:val="fr-CH"/>
        </w:rPr>
        <w:t>平方厘米</w:t>
      </w:r>
      <w:r w:rsidRPr="00EE310E">
        <w:rPr>
          <w:rFonts w:hint="eastAsia"/>
          <w:snapToGrid/>
          <w:szCs w:val="21"/>
          <w:lang w:val="fr-CH"/>
        </w:rPr>
        <w:t>)</w:t>
      </w:r>
      <w:r w:rsidRPr="00EE310E">
        <w:rPr>
          <w:rFonts w:hint="eastAsia"/>
          <w:snapToGrid/>
          <w:szCs w:val="21"/>
          <w:lang w:val="fr-CH"/>
        </w:rPr>
        <w:t>裁成正方形纸片</w:t>
      </w:r>
      <w:r w:rsidRPr="00EE310E">
        <w:rPr>
          <w:rFonts w:hint="eastAsia"/>
          <w:snapToGrid/>
          <w:szCs w:val="21"/>
          <w:lang w:val="fr-CH"/>
        </w:rPr>
        <w:t>(</w:t>
      </w:r>
      <w:r w:rsidRPr="00EE310E">
        <w:rPr>
          <w:rFonts w:hint="eastAsia"/>
          <w:snapToGrid/>
          <w:szCs w:val="21"/>
          <w:lang w:val="fr-CH"/>
        </w:rPr>
        <w:t>通常裁成</w:t>
      </w:r>
      <w:r w:rsidRPr="00EE310E">
        <w:rPr>
          <w:rFonts w:hint="eastAsia"/>
          <w:snapToGrid/>
          <w:szCs w:val="21"/>
          <w:lang w:val="fr-CH"/>
        </w:rPr>
        <w:t>4</w:t>
      </w:r>
      <w:r w:rsidRPr="00EE310E">
        <w:rPr>
          <w:rFonts w:hint="eastAsia"/>
          <w:snapToGrid/>
          <w:szCs w:val="21"/>
          <w:lang w:val="fr-CH"/>
        </w:rPr>
        <w:t>张正方形纸片，每张约</w:t>
      </w:r>
      <w:r w:rsidRPr="00EE310E">
        <w:rPr>
          <w:rFonts w:hint="eastAsia"/>
          <w:snapToGrid/>
          <w:szCs w:val="21"/>
          <w:lang w:val="fr-CH"/>
        </w:rPr>
        <w:t>290</w:t>
      </w:r>
      <w:r w:rsidRPr="00EE310E">
        <w:rPr>
          <w:rFonts w:hint="eastAsia"/>
          <w:snapToGrid/>
          <w:szCs w:val="21"/>
          <w:lang w:val="fr-CH"/>
        </w:rPr>
        <w:t>毫米×</w:t>
      </w:r>
      <w:r w:rsidRPr="00EE310E">
        <w:rPr>
          <w:rFonts w:hint="eastAsia"/>
          <w:snapToGrid/>
          <w:szCs w:val="21"/>
          <w:lang w:val="fr-CH"/>
        </w:rPr>
        <w:t>290</w:t>
      </w:r>
      <w:r w:rsidRPr="00EE310E">
        <w:rPr>
          <w:rFonts w:hint="eastAsia"/>
          <w:snapToGrid/>
          <w:szCs w:val="21"/>
          <w:lang w:val="fr-CH"/>
        </w:rPr>
        <w:t>毫米</w:t>
      </w:r>
      <w:r w:rsidRPr="00EE310E">
        <w:rPr>
          <w:rFonts w:hint="eastAsia"/>
          <w:snapToGrid/>
          <w:szCs w:val="21"/>
          <w:lang w:val="fr-CH"/>
        </w:rPr>
        <w:t>)</w:t>
      </w:r>
      <w:r w:rsidRPr="00EE310E">
        <w:rPr>
          <w:rFonts w:hint="eastAsia"/>
          <w:snapToGrid/>
          <w:szCs w:val="21"/>
          <w:lang w:val="fr-CH"/>
        </w:rPr>
        <w:t>，并备好大小足以容纳纸片的低沿盘。在通风柜中，将甲基紫溶液倒入低沿盘。分别将每张纸片完全浸没在溶液中约</w:t>
      </w:r>
      <w:r w:rsidRPr="00EE310E">
        <w:rPr>
          <w:rFonts w:hint="eastAsia"/>
          <w:snapToGrid/>
          <w:szCs w:val="21"/>
          <w:lang w:val="fr-CH"/>
        </w:rPr>
        <w:t>30</w:t>
      </w:r>
      <w:r w:rsidRPr="00EE310E">
        <w:rPr>
          <w:rFonts w:hint="eastAsia"/>
          <w:snapToGrid/>
          <w:szCs w:val="21"/>
          <w:lang w:val="fr-CH"/>
        </w:rPr>
        <w:t>秒。将浸湿的纸片从溶液中取出，将之垂直旋转，直至不再有溶液滴落</w:t>
      </w:r>
      <w:r w:rsidRPr="00EE310E">
        <w:rPr>
          <w:rFonts w:hint="eastAsia"/>
          <w:snapToGrid/>
          <w:szCs w:val="21"/>
          <w:lang w:val="fr-CH"/>
        </w:rPr>
        <w:t>(</w:t>
      </w:r>
      <w:r w:rsidRPr="00EE310E">
        <w:rPr>
          <w:rFonts w:hint="eastAsia"/>
          <w:snapToGrid/>
          <w:szCs w:val="21"/>
          <w:lang w:val="fr-CH"/>
        </w:rPr>
        <w:t>约</w:t>
      </w:r>
      <w:r w:rsidRPr="00EE310E">
        <w:rPr>
          <w:rFonts w:hint="eastAsia"/>
          <w:snapToGrid/>
          <w:szCs w:val="21"/>
          <w:lang w:val="fr-CH"/>
        </w:rPr>
        <w:t>1</w:t>
      </w:r>
      <w:r w:rsidRPr="00EE310E">
        <w:rPr>
          <w:rFonts w:hint="eastAsia"/>
          <w:snapToGrid/>
          <w:szCs w:val="21"/>
          <w:lang w:val="fr-CH"/>
        </w:rPr>
        <w:t>分钟内，多余的乙醇就会蒸发</w:t>
      </w:r>
      <w:r w:rsidRPr="00EE310E">
        <w:rPr>
          <w:rFonts w:hint="eastAsia"/>
          <w:snapToGrid/>
          <w:szCs w:val="21"/>
          <w:lang w:val="fr-CH"/>
        </w:rPr>
        <w:t>)</w:t>
      </w:r>
      <w:r w:rsidRPr="00EE310E">
        <w:rPr>
          <w:rFonts w:hint="eastAsia"/>
          <w:snapToGrid/>
          <w:szCs w:val="21"/>
          <w:lang w:val="fr-CH"/>
        </w:rPr>
        <w:t>。将纸片悬挂在没有有害烟气的房间里过夜晾干。纸片晾干后，将其裁剪成长</w:t>
      </w:r>
      <w:r w:rsidRPr="00EE310E">
        <w:rPr>
          <w:rFonts w:hint="eastAsia"/>
          <w:snapToGrid/>
          <w:szCs w:val="21"/>
          <w:lang w:val="fr-CH"/>
        </w:rPr>
        <w:t>70</w:t>
      </w:r>
      <w:r w:rsidRPr="00EE310E">
        <w:rPr>
          <w:rFonts w:hint="eastAsia"/>
          <w:snapToGrid/>
          <w:szCs w:val="21"/>
          <w:lang w:val="fr-CH"/>
        </w:rPr>
        <w:t>±</w:t>
      </w:r>
      <w:r w:rsidRPr="00EE310E">
        <w:rPr>
          <w:rFonts w:hint="eastAsia"/>
          <w:snapToGrid/>
          <w:szCs w:val="21"/>
          <w:lang w:val="fr-CH"/>
        </w:rPr>
        <w:t>1.0</w:t>
      </w:r>
      <w:r w:rsidRPr="00EE310E">
        <w:rPr>
          <w:rFonts w:hint="eastAsia"/>
          <w:snapToGrid/>
          <w:szCs w:val="21"/>
          <w:lang w:val="fr-CH"/>
        </w:rPr>
        <w:t>毫米、宽</w:t>
      </w:r>
      <w:r w:rsidRPr="00EE310E">
        <w:rPr>
          <w:rFonts w:hint="eastAsia"/>
          <w:snapToGrid/>
          <w:szCs w:val="21"/>
          <w:lang w:val="fr-CH"/>
        </w:rPr>
        <w:t>20</w:t>
      </w:r>
      <w:r w:rsidRPr="00EE310E">
        <w:rPr>
          <w:rFonts w:hint="eastAsia"/>
          <w:snapToGrid/>
          <w:szCs w:val="21"/>
          <w:lang w:val="fr-CH"/>
        </w:rPr>
        <w:t>±</w:t>
      </w:r>
      <w:r w:rsidRPr="00EE310E">
        <w:rPr>
          <w:rFonts w:hint="eastAsia"/>
          <w:snapToGrid/>
          <w:szCs w:val="21"/>
          <w:lang w:val="fr-CH"/>
        </w:rPr>
        <w:t>0.6</w:t>
      </w:r>
      <w:r w:rsidRPr="00EE310E">
        <w:rPr>
          <w:rFonts w:hint="eastAsia"/>
          <w:snapToGrid/>
          <w:szCs w:val="21"/>
          <w:lang w:val="fr-CH"/>
        </w:rPr>
        <w:t>毫米的纸条。鉴定合格后，将试纸纸条保存在密封的琥珀色玻璃瓶或不透明塑料瓶中，每瓶最多容纳</w:t>
      </w:r>
      <w:r w:rsidRPr="00EE310E">
        <w:rPr>
          <w:rFonts w:hint="eastAsia"/>
          <w:snapToGrid/>
          <w:szCs w:val="21"/>
          <w:lang w:val="fr-CH"/>
        </w:rPr>
        <w:t>200</w:t>
      </w:r>
      <w:r w:rsidRPr="00EE310E">
        <w:rPr>
          <w:rFonts w:hint="eastAsia"/>
          <w:snapToGrid/>
          <w:szCs w:val="21"/>
          <w:lang w:val="fr-CH"/>
        </w:rPr>
        <w:t>张试纸。瓶子应保持封闭，室温储存，除了取用指示剂试纸的短暂时间外，瓶子应始终远离光线直射。</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3.2.2.2.3</w:t>
      </w:r>
      <w:r w:rsidR="00A72153">
        <w:rPr>
          <w:snapToGrid/>
          <w:szCs w:val="21"/>
          <w:lang w:val="fr-CH"/>
        </w:rPr>
        <w:tab/>
      </w:r>
      <w:r w:rsidR="00A72153">
        <w:rPr>
          <w:snapToGrid/>
          <w:szCs w:val="21"/>
          <w:lang w:val="fr-CH"/>
        </w:rPr>
        <w:tab/>
      </w:r>
      <w:r w:rsidRPr="00EE310E">
        <w:rPr>
          <w:rFonts w:hint="eastAsia"/>
          <w:snapToGrid/>
          <w:szCs w:val="21"/>
          <w:lang w:val="fr-CH"/>
        </w:rPr>
        <w:t>甲基紫试纸的鉴定</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3.2.2.2.3.1</w:t>
      </w:r>
      <w:r w:rsidRPr="00EE310E">
        <w:rPr>
          <w:rFonts w:hint="eastAsia"/>
          <w:snapToGrid/>
          <w:szCs w:val="21"/>
          <w:lang w:val="fr-CH"/>
        </w:rPr>
        <w:tab/>
      </w:r>
      <w:r w:rsidRPr="00EE310E">
        <w:rPr>
          <w:rFonts w:hint="eastAsia"/>
          <w:snapToGrid/>
          <w:szCs w:val="21"/>
          <w:lang w:val="fr-CH"/>
        </w:rPr>
        <w:t>应从每个最多容纳</w:t>
      </w:r>
      <w:r w:rsidRPr="00EE310E">
        <w:rPr>
          <w:rFonts w:hint="eastAsia"/>
          <w:snapToGrid/>
          <w:szCs w:val="21"/>
          <w:lang w:val="fr-CH"/>
        </w:rPr>
        <w:t>200</w:t>
      </w:r>
      <w:r w:rsidRPr="00EE310E">
        <w:rPr>
          <w:rFonts w:hint="eastAsia"/>
          <w:snapToGrid/>
          <w:szCs w:val="21"/>
          <w:lang w:val="fr-CH"/>
        </w:rPr>
        <w:t>张试纸的瓶子中至少取一张试纸测试含水量，试纸应经烘箱烘干使其含水量降至</w:t>
      </w:r>
      <w:r w:rsidRPr="00EE310E">
        <w:rPr>
          <w:rFonts w:hint="eastAsia"/>
          <w:snapToGrid/>
          <w:szCs w:val="21"/>
          <w:lang w:val="fr-CH"/>
        </w:rPr>
        <w:t>7.5%</w:t>
      </w:r>
      <w:r w:rsidRPr="00EE310E">
        <w:rPr>
          <w:rFonts w:hint="eastAsia"/>
          <w:snapToGrid/>
          <w:szCs w:val="21"/>
          <w:lang w:val="fr-CH"/>
        </w:rPr>
        <w:t>至</w:t>
      </w:r>
      <w:r w:rsidRPr="00EE310E">
        <w:rPr>
          <w:rFonts w:hint="eastAsia"/>
          <w:snapToGrid/>
          <w:szCs w:val="21"/>
          <w:lang w:val="fr-CH"/>
        </w:rPr>
        <w:t>15%</w:t>
      </w:r>
      <w:r w:rsidRPr="00EE310E">
        <w:rPr>
          <w:rFonts w:hint="eastAsia"/>
          <w:snapToGrid/>
          <w:szCs w:val="21"/>
          <w:lang w:val="fr-CH"/>
        </w:rPr>
        <w:t>。如有必要，可将试纸放置于相对湿度控制在</w:t>
      </w:r>
      <w:r w:rsidRPr="00EE310E">
        <w:rPr>
          <w:rFonts w:hint="eastAsia"/>
          <w:snapToGrid/>
          <w:szCs w:val="21"/>
          <w:lang w:val="fr-CH"/>
        </w:rPr>
        <w:t>60%</w:t>
      </w:r>
      <w:r w:rsidRPr="00EE310E">
        <w:rPr>
          <w:rFonts w:hint="eastAsia"/>
          <w:snapToGrid/>
          <w:szCs w:val="21"/>
          <w:lang w:val="fr-CH"/>
        </w:rPr>
        <w:t>至</w:t>
      </w:r>
      <w:r w:rsidRPr="00EE310E">
        <w:rPr>
          <w:rFonts w:hint="eastAsia"/>
          <w:snapToGrid/>
          <w:szCs w:val="21"/>
          <w:lang w:val="fr-CH"/>
        </w:rPr>
        <w:t>80%</w:t>
      </w:r>
      <w:r w:rsidRPr="00EE310E">
        <w:rPr>
          <w:rFonts w:hint="eastAsia"/>
          <w:snapToGrid/>
          <w:szCs w:val="21"/>
          <w:lang w:val="fr-CH"/>
        </w:rPr>
        <w:t>的可控湿度室内，使之重新变湿，直至达到正确的含水量。</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 xml:space="preserve">3.2.2.2.3.2 </w:t>
      </w:r>
      <w:r w:rsidRPr="00EE310E">
        <w:rPr>
          <w:rFonts w:hint="eastAsia"/>
          <w:snapToGrid/>
          <w:szCs w:val="21"/>
          <w:lang w:val="fr-CH"/>
        </w:rPr>
        <w:tab/>
      </w:r>
      <w:r w:rsidRPr="00EE310E">
        <w:rPr>
          <w:rFonts w:hint="eastAsia"/>
          <w:snapToGrid/>
          <w:szCs w:val="21"/>
          <w:lang w:val="fr-CH"/>
        </w:rPr>
        <w:t>为了确认甲基紫纸反应性达标，应从每个最多容纳</w:t>
      </w:r>
      <w:r w:rsidRPr="00EE310E">
        <w:rPr>
          <w:rFonts w:hint="eastAsia"/>
          <w:snapToGrid/>
          <w:szCs w:val="21"/>
          <w:lang w:val="fr-CH"/>
        </w:rPr>
        <w:t>200</w:t>
      </w:r>
      <w:r w:rsidRPr="00EE310E">
        <w:rPr>
          <w:rFonts w:hint="eastAsia"/>
          <w:snapToGrid/>
          <w:szCs w:val="21"/>
          <w:lang w:val="fr-CH"/>
        </w:rPr>
        <w:t>张试纸的瓶子中至少取一张试纸，用已确定空气中浓度为</w:t>
      </w:r>
      <w:r w:rsidRPr="00EE310E">
        <w:rPr>
          <w:rFonts w:hint="eastAsia"/>
          <w:snapToGrid/>
          <w:szCs w:val="21"/>
          <w:lang w:val="fr-CH"/>
        </w:rPr>
        <w:t>1500</w:t>
      </w:r>
      <w:r w:rsidRPr="00EE310E">
        <w:rPr>
          <w:rFonts w:hint="eastAsia"/>
          <w:snapToGrid/>
          <w:szCs w:val="21"/>
          <w:lang w:val="fr-CH"/>
        </w:rPr>
        <w:t>至</w:t>
      </w:r>
      <w:r w:rsidRPr="00EE310E">
        <w:rPr>
          <w:rFonts w:hint="eastAsia"/>
          <w:snapToGrid/>
          <w:szCs w:val="21"/>
          <w:lang w:val="fr-CH"/>
        </w:rPr>
        <w:t>2500 ppm (v/v)</w:t>
      </w:r>
      <w:r w:rsidRPr="00EE310E">
        <w:rPr>
          <w:rFonts w:hint="eastAsia"/>
          <w:snapToGrid/>
          <w:szCs w:val="21"/>
          <w:lang w:val="fr-CH"/>
        </w:rPr>
        <w:t>之间的二氧化氮气体进行测试。可使用已经过稀释和鉴定的二氧化氮气体，也可通过稀释纯二氧化氮来取得这种气体。气体浓度应已确定，精度为±</w:t>
      </w:r>
      <w:r w:rsidRPr="00EE310E">
        <w:rPr>
          <w:rFonts w:hint="eastAsia"/>
          <w:snapToGrid/>
          <w:szCs w:val="21"/>
          <w:lang w:val="fr-CH"/>
        </w:rPr>
        <w:t>2.5%</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 xml:space="preserve">3.2.2.2.3.3 </w:t>
      </w:r>
      <w:r w:rsidRPr="00EE310E">
        <w:rPr>
          <w:rFonts w:hint="eastAsia"/>
          <w:snapToGrid/>
          <w:szCs w:val="21"/>
          <w:lang w:val="fr-CH"/>
        </w:rPr>
        <w:tab/>
      </w:r>
      <w:r w:rsidRPr="00EE310E">
        <w:rPr>
          <w:rFonts w:hint="eastAsia"/>
          <w:snapToGrid/>
          <w:szCs w:val="21"/>
          <w:lang w:val="fr-CH"/>
        </w:rPr>
        <w:t>根据二氧化氮气体的浓度，可用以下公式计算在</w:t>
      </w:r>
      <w:r w:rsidRPr="00EE310E">
        <w:rPr>
          <w:rFonts w:hint="eastAsia"/>
          <w:snapToGrid/>
          <w:szCs w:val="21"/>
          <w:lang w:val="fr-CH"/>
        </w:rPr>
        <w:t>55</w:t>
      </w:r>
      <w:r w:rsidRPr="00EE310E">
        <w:rPr>
          <w:rFonts w:hint="eastAsia"/>
          <w:snapToGrid/>
          <w:szCs w:val="21"/>
          <w:lang w:val="fr-CH"/>
        </w:rPr>
        <w:t>分钟左右达到反应终点所需的流量：</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流量</w:t>
      </w:r>
      <w:r w:rsidRPr="00EE310E">
        <w:rPr>
          <w:rFonts w:hint="eastAsia"/>
          <w:snapToGrid/>
          <w:szCs w:val="21"/>
          <w:lang w:val="fr-CH"/>
        </w:rPr>
        <w:t>(</w:t>
      </w:r>
      <w:r w:rsidRPr="00EE310E">
        <w:rPr>
          <w:rFonts w:hint="eastAsia"/>
          <w:snapToGrid/>
          <w:szCs w:val="21"/>
          <w:lang w:val="fr-CH"/>
        </w:rPr>
        <w:t>毫升</w:t>
      </w:r>
      <w:r w:rsidRPr="00EE310E">
        <w:rPr>
          <w:rFonts w:hint="eastAsia"/>
          <w:snapToGrid/>
          <w:szCs w:val="21"/>
          <w:lang w:val="fr-CH"/>
        </w:rPr>
        <w:t>/</w:t>
      </w:r>
      <w:r w:rsidRPr="00EE310E">
        <w:rPr>
          <w:rFonts w:hint="eastAsia"/>
          <w:snapToGrid/>
          <w:szCs w:val="21"/>
          <w:lang w:val="fr-CH"/>
        </w:rPr>
        <w:t>分钟</w:t>
      </w:r>
      <w:r w:rsidRPr="00EE310E">
        <w:rPr>
          <w:rFonts w:hint="eastAsia"/>
          <w:snapToGrid/>
          <w:szCs w:val="21"/>
          <w:lang w:val="fr-CH"/>
        </w:rPr>
        <w:t xml:space="preserve">) = 83636 / </w:t>
      </w:r>
      <w:r w:rsidRPr="00EE310E">
        <w:rPr>
          <w:rFonts w:hint="eastAsia"/>
          <w:snapToGrid/>
          <w:szCs w:val="21"/>
          <w:lang w:val="fr-CH"/>
        </w:rPr>
        <w:t>二氧化氮气体浓度</w:t>
      </w:r>
      <w:r w:rsidRPr="00EE310E">
        <w:rPr>
          <w:rFonts w:hint="eastAsia"/>
          <w:snapToGrid/>
          <w:szCs w:val="21"/>
          <w:lang w:val="fr-CH"/>
        </w:rPr>
        <w:t>(ppm (v/v))</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 xml:space="preserve">3.2.2.2.3.4 </w:t>
      </w:r>
      <w:r w:rsidRPr="00EE310E">
        <w:rPr>
          <w:rFonts w:hint="eastAsia"/>
          <w:snapToGrid/>
          <w:szCs w:val="21"/>
          <w:lang w:val="fr-CH"/>
        </w:rPr>
        <w:tab/>
      </w:r>
      <w:r w:rsidRPr="00EE310E">
        <w:rPr>
          <w:rFonts w:hint="eastAsia"/>
          <w:snapToGrid/>
          <w:szCs w:val="21"/>
          <w:lang w:val="fr-CH"/>
        </w:rPr>
        <w:t>鉴定试纸期间，流量应保持在计算值的±</w:t>
      </w:r>
      <w:r w:rsidRPr="00EE310E">
        <w:rPr>
          <w:rFonts w:hint="eastAsia"/>
          <w:snapToGrid/>
          <w:szCs w:val="21"/>
          <w:lang w:val="fr-CH"/>
        </w:rPr>
        <w:t>1.5</w:t>
      </w:r>
      <w:r w:rsidRPr="00EE310E">
        <w:rPr>
          <w:rFonts w:hint="eastAsia"/>
          <w:snapToGrid/>
          <w:szCs w:val="21"/>
          <w:lang w:val="fr-CH"/>
        </w:rPr>
        <w:t>毫升</w:t>
      </w:r>
      <w:r w:rsidRPr="00EE310E">
        <w:rPr>
          <w:rFonts w:hint="eastAsia"/>
          <w:snapToGrid/>
          <w:szCs w:val="21"/>
          <w:lang w:val="fr-CH"/>
        </w:rPr>
        <w:t>/</w:t>
      </w:r>
      <w:r w:rsidRPr="00EE310E">
        <w:rPr>
          <w:rFonts w:hint="eastAsia"/>
          <w:snapToGrid/>
          <w:szCs w:val="21"/>
          <w:lang w:val="fr-CH"/>
        </w:rPr>
        <w:t>分钟以内。测试试纸时要使用标准气体以及一个容量约</w:t>
      </w:r>
      <w:r w:rsidRPr="00EE310E">
        <w:rPr>
          <w:rFonts w:hint="eastAsia"/>
          <w:snapToGrid/>
          <w:szCs w:val="21"/>
          <w:lang w:val="fr-CH"/>
        </w:rPr>
        <w:t>30</w:t>
      </w:r>
      <w:r w:rsidRPr="00EE310E">
        <w:rPr>
          <w:rFonts w:hint="eastAsia"/>
          <w:snapToGrid/>
          <w:szCs w:val="21"/>
          <w:lang w:val="fr-CH"/>
        </w:rPr>
        <w:t>毫升的圆柱形流通池，在流通池</w:t>
      </w:r>
      <w:r w:rsidRPr="00EE310E">
        <w:rPr>
          <w:rFonts w:hint="eastAsia"/>
          <w:snapToGrid/>
          <w:szCs w:val="21"/>
          <w:lang w:val="fr-CH"/>
        </w:rPr>
        <w:t>(</w:t>
      </w:r>
      <w:r w:rsidRPr="00EE310E">
        <w:rPr>
          <w:rFonts w:hint="eastAsia"/>
          <w:snapToGrid/>
          <w:szCs w:val="21"/>
          <w:lang w:val="fr-CH"/>
        </w:rPr>
        <w:t>直径与甲基紫试纸的宽度相似</w:t>
      </w:r>
      <w:r w:rsidRPr="00EE310E">
        <w:rPr>
          <w:rFonts w:hint="eastAsia"/>
          <w:snapToGrid/>
          <w:szCs w:val="21"/>
          <w:lang w:val="fr-CH"/>
        </w:rPr>
        <w:t>)</w:t>
      </w:r>
      <w:r w:rsidRPr="00EE310E">
        <w:rPr>
          <w:rFonts w:hint="eastAsia"/>
          <w:snapToGrid/>
          <w:szCs w:val="21"/>
          <w:lang w:val="fr-CH"/>
        </w:rPr>
        <w:t>内装入一张试纸。试纸在</w:t>
      </w:r>
      <w:r w:rsidRPr="00EE310E">
        <w:rPr>
          <w:rFonts w:hint="eastAsia"/>
          <w:snapToGrid/>
          <w:szCs w:val="21"/>
          <w:lang w:val="fr-CH"/>
        </w:rPr>
        <w:t>55</w:t>
      </w:r>
      <w:r w:rsidRPr="00EE310E">
        <w:rPr>
          <w:rFonts w:hint="eastAsia"/>
          <w:snapToGrid/>
          <w:szCs w:val="21"/>
          <w:lang w:val="fr-CH"/>
        </w:rPr>
        <w:t>±</w:t>
      </w:r>
      <w:r w:rsidRPr="00EE310E">
        <w:rPr>
          <w:rFonts w:hint="eastAsia"/>
          <w:snapToGrid/>
          <w:szCs w:val="21"/>
          <w:lang w:val="fr-CH"/>
        </w:rPr>
        <w:t>7</w:t>
      </w:r>
      <w:r w:rsidRPr="00EE310E">
        <w:rPr>
          <w:rFonts w:hint="eastAsia"/>
          <w:snapToGrid/>
          <w:szCs w:val="21"/>
          <w:lang w:val="fr-CH"/>
        </w:rPr>
        <w:t>分钟后完全变为呈橙红色时，即达到反应终点。</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 xml:space="preserve">3.2.2.2.3.5 </w:t>
      </w:r>
      <w:r w:rsidRPr="00EE310E">
        <w:rPr>
          <w:rFonts w:hint="eastAsia"/>
          <w:snapToGrid/>
          <w:szCs w:val="21"/>
          <w:lang w:val="fr-CH"/>
        </w:rPr>
        <w:tab/>
      </w:r>
      <w:r w:rsidRPr="00EE310E">
        <w:rPr>
          <w:rFonts w:hint="eastAsia"/>
          <w:snapToGrid/>
          <w:szCs w:val="21"/>
          <w:lang w:val="fr-CH"/>
        </w:rPr>
        <w:t>只有达到这两个标准</w:t>
      </w:r>
      <w:r w:rsidRPr="00EE310E">
        <w:rPr>
          <w:rFonts w:hint="eastAsia"/>
          <w:snapToGrid/>
          <w:szCs w:val="21"/>
          <w:lang w:val="fr-CH"/>
        </w:rPr>
        <w:t>(</w:t>
      </w:r>
      <w:r w:rsidRPr="00EE310E">
        <w:rPr>
          <w:rFonts w:hint="eastAsia"/>
          <w:snapToGrid/>
          <w:szCs w:val="21"/>
          <w:lang w:val="fr-CH"/>
        </w:rPr>
        <w:t>含水量和反应时间</w:t>
      </w:r>
      <w:r w:rsidRPr="00EE310E">
        <w:rPr>
          <w:rFonts w:hint="eastAsia"/>
          <w:snapToGrid/>
          <w:szCs w:val="21"/>
          <w:lang w:val="fr-CH"/>
        </w:rPr>
        <w:t>)</w:t>
      </w:r>
      <w:r w:rsidRPr="00EE310E">
        <w:rPr>
          <w:rFonts w:hint="eastAsia"/>
          <w:snapToGrid/>
          <w:szCs w:val="21"/>
          <w:lang w:val="fr-CH"/>
        </w:rPr>
        <w:t>的批次，才能被鉴定为合格的甲基紫试纸。试纸应室温遮光保存。如保存在密封瓶中，指示剂试纸的有效期最长可达</w:t>
      </w:r>
      <w:r w:rsidRPr="00EE310E">
        <w:rPr>
          <w:rFonts w:hint="eastAsia"/>
          <w:snapToGrid/>
          <w:szCs w:val="21"/>
          <w:lang w:val="fr-CH"/>
        </w:rPr>
        <w:t>5</w:t>
      </w:r>
      <w:r w:rsidRPr="00EE310E">
        <w:rPr>
          <w:rFonts w:hint="eastAsia"/>
          <w:snapToGrid/>
          <w:szCs w:val="21"/>
          <w:lang w:val="fr-CH"/>
        </w:rPr>
        <w:t>年。瓶子一旦开封，则瓶内试纸的有效期就缩短至</w:t>
      </w:r>
      <w:r w:rsidRPr="00EE310E">
        <w:rPr>
          <w:rFonts w:hint="eastAsia"/>
          <w:snapToGrid/>
          <w:szCs w:val="21"/>
          <w:lang w:val="fr-CH"/>
        </w:rPr>
        <w:t>1</w:t>
      </w:r>
      <w:r w:rsidRPr="00EE310E">
        <w:rPr>
          <w:rFonts w:hint="eastAsia"/>
          <w:snapToGrid/>
          <w:szCs w:val="21"/>
          <w:lang w:val="fr-CH"/>
        </w:rPr>
        <w:t>年。</w:t>
      </w:r>
      <w:r w:rsidRPr="00EE310E">
        <w:rPr>
          <w:rFonts w:hint="eastAsia"/>
          <w:snapToGrid/>
          <w:szCs w:val="21"/>
          <w:lang w:val="fr-CH"/>
        </w:rPr>
        <w:t>1</w:t>
      </w:r>
      <w:r w:rsidRPr="00EE310E">
        <w:rPr>
          <w:rFonts w:hint="eastAsia"/>
          <w:snapToGrid/>
          <w:szCs w:val="21"/>
          <w:lang w:val="fr-CH"/>
        </w:rPr>
        <w:t>年后，如有必要，应对试纸的含水量进行核验和调整。经过核验的指示剂试纸如装入瓶中，有效期应为</w:t>
      </w:r>
      <w:r w:rsidRPr="00EE310E">
        <w:rPr>
          <w:rFonts w:hint="eastAsia"/>
          <w:snapToGrid/>
          <w:szCs w:val="21"/>
          <w:lang w:val="fr-CH"/>
        </w:rPr>
        <w:t>1</w:t>
      </w:r>
      <w:r w:rsidRPr="00EE310E">
        <w:rPr>
          <w:rFonts w:hint="eastAsia"/>
          <w:snapToGrid/>
          <w:szCs w:val="21"/>
          <w:lang w:val="fr-CH"/>
        </w:rPr>
        <w:t>年。在任何情况下，指示剂试纸的有效期皆不得超过制造后</w:t>
      </w:r>
      <w:r w:rsidRPr="00EE310E">
        <w:rPr>
          <w:rFonts w:hint="eastAsia"/>
          <w:snapToGrid/>
          <w:szCs w:val="21"/>
          <w:lang w:val="fr-CH"/>
        </w:rPr>
        <w:t>5</w:t>
      </w:r>
      <w:r w:rsidRPr="00EE310E">
        <w:rPr>
          <w:rFonts w:hint="eastAsia"/>
          <w:snapToGrid/>
          <w:szCs w:val="21"/>
          <w:lang w:val="fr-CH"/>
        </w:rPr>
        <w:t>年。</w:t>
      </w:r>
    </w:p>
    <w:p w:rsidR="00EE310E" w:rsidRPr="00EE310E" w:rsidRDefault="00EE310E" w:rsidP="003B243A">
      <w:pPr>
        <w:pStyle w:val="H4GC"/>
        <w:tabs>
          <w:tab w:val="left" w:pos="1985"/>
        </w:tabs>
        <w:rPr>
          <w:lang w:val="fr-CH"/>
        </w:rPr>
      </w:pPr>
      <w:r w:rsidRPr="00EE310E">
        <w:rPr>
          <w:rFonts w:hint="eastAsia"/>
          <w:lang w:val="fr-CH"/>
        </w:rPr>
        <w:tab/>
      </w:r>
      <w:r w:rsidRPr="00EE310E">
        <w:rPr>
          <w:rFonts w:hint="eastAsia"/>
          <w:lang w:val="fr-CH"/>
        </w:rPr>
        <w:tab/>
        <w:t>3.3</w:t>
      </w:r>
      <w:r w:rsidRPr="00EE310E">
        <w:rPr>
          <w:rFonts w:hint="eastAsia"/>
          <w:lang w:val="fr-CH"/>
        </w:rPr>
        <w:tab/>
      </w:r>
      <w:r w:rsidRPr="00EF33F8">
        <w:rPr>
          <w:rFonts w:hint="eastAsia"/>
          <w:b/>
          <w:bCs/>
          <w:lang w:val="fr-CH"/>
        </w:rPr>
        <w:t>程序</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3.3.1</w:t>
      </w:r>
      <w:r w:rsidRPr="00EE310E">
        <w:rPr>
          <w:rFonts w:hint="eastAsia"/>
          <w:snapToGrid/>
          <w:szCs w:val="21"/>
          <w:lang w:val="fr-CH"/>
        </w:rPr>
        <w:tab/>
      </w:r>
      <w:r w:rsidR="00EF33F8">
        <w:rPr>
          <w:snapToGrid/>
          <w:szCs w:val="21"/>
          <w:lang w:val="fr-CH"/>
        </w:rPr>
        <w:tab/>
      </w:r>
      <w:r w:rsidRPr="00EE310E">
        <w:rPr>
          <w:rFonts w:hint="eastAsia"/>
          <w:snapToGrid/>
          <w:szCs w:val="21"/>
          <w:lang w:val="fr-CH"/>
        </w:rPr>
        <w:t>不得徒手触摸试样和试管内壁。试验将进行两次；如果两次测量结果的差异超过</w:t>
      </w:r>
      <w:r w:rsidRPr="00EE310E">
        <w:rPr>
          <w:rFonts w:hint="eastAsia"/>
          <w:snapToGrid/>
          <w:szCs w:val="21"/>
          <w:lang w:val="fr-CH"/>
        </w:rPr>
        <w:t>5</w:t>
      </w:r>
      <w:r w:rsidRPr="00EE310E">
        <w:rPr>
          <w:rFonts w:hint="eastAsia"/>
          <w:snapToGrid/>
          <w:szCs w:val="21"/>
          <w:lang w:val="fr-CH"/>
        </w:rPr>
        <w:t>分钟，则应进一步重复试验。</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3.3.2</w:t>
      </w:r>
      <w:r w:rsidR="00EF33F8">
        <w:rPr>
          <w:snapToGrid/>
          <w:szCs w:val="21"/>
          <w:lang w:val="fr-CH"/>
        </w:rPr>
        <w:tab/>
      </w:r>
      <w:r w:rsidR="00EF33F8">
        <w:rPr>
          <w:snapToGrid/>
          <w:szCs w:val="21"/>
          <w:lang w:val="fr-CH"/>
        </w:rPr>
        <w:tab/>
      </w:r>
      <w:r w:rsidRPr="00EE310E">
        <w:rPr>
          <w:rFonts w:hint="eastAsia"/>
          <w:snapToGrid/>
          <w:szCs w:val="21"/>
          <w:lang w:val="fr-CH"/>
        </w:rPr>
        <w:t>将两份各为</w:t>
      </w:r>
      <w:r w:rsidRPr="00EE310E">
        <w:rPr>
          <w:rFonts w:hint="eastAsia"/>
          <w:snapToGrid/>
          <w:szCs w:val="21"/>
          <w:lang w:val="fr-CH"/>
        </w:rPr>
        <w:t>2.5</w:t>
      </w:r>
      <w:r w:rsidRPr="00EE310E">
        <w:rPr>
          <w:rFonts w:hint="eastAsia"/>
          <w:snapToGrid/>
          <w:szCs w:val="21"/>
          <w:lang w:val="fr-CH"/>
        </w:rPr>
        <w:t>±</w:t>
      </w:r>
      <w:r w:rsidRPr="00EE310E">
        <w:rPr>
          <w:rFonts w:hint="eastAsia"/>
          <w:snapToGrid/>
          <w:szCs w:val="21"/>
          <w:lang w:val="fr-CH"/>
        </w:rPr>
        <w:t>0.01</w:t>
      </w:r>
      <w:r w:rsidRPr="00EE310E">
        <w:rPr>
          <w:rFonts w:hint="eastAsia"/>
          <w:snapToGrid/>
          <w:szCs w:val="21"/>
          <w:lang w:val="fr-CH"/>
        </w:rPr>
        <w:t>克的干燥的硝化纤维素试样转移至稳定性试管中，转移过程最好使用粉料漏斗。轻轻拍打每支试管以使材料沉淀，并将任何附着在试管壁上的材料刷下。如果硝化纤维素所占长度超过</w:t>
      </w:r>
      <w:r w:rsidRPr="00EE310E">
        <w:rPr>
          <w:rFonts w:hint="eastAsia"/>
          <w:snapToGrid/>
          <w:szCs w:val="21"/>
          <w:lang w:val="fr-CH"/>
        </w:rPr>
        <w:t>5</w:t>
      </w:r>
      <w:r w:rsidRPr="00EE310E">
        <w:rPr>
          <w:rFonts w:hint="eastAsia"/>
          <w:snapToGrid/>
          <w:szCs w:val="21"/>
          <w:lang w:val="fr-CH"/>
        </w:rPr>
        <w:t>厘米，则必须用平头棒将其压缩至</w:t>
      </w:r>
      <w:r w:rsidRPr="00EE310E">
        <w:rPr>
          <w:rFonts w:hint="eastAsia"/>
          <w:snapToGrid/>
          <w:szCs w:val="21"/>
          <w:lang w:val="fr-CH"/>
        </w:rPr>
        <w:t>5</w:t>
      </w:r>
      <w:r w:rsidRPr="00EE310E">
        <w:rPr>
          <w:rFonts w:hint="eastAsia"/>
          <w:snapToGrid/>
          <w:szCs w:val="21"/>
          <w:lang w:val="fr-CH"/>
        </w:rPr>
        <w:t>厘米。在每支试管中垂直放入一张试纸，试纸的下端距试样</w:t>
      </w:r>
      <w:r w:rsidRPr="00EE310E">
        <w:rPr>
          <w:rFonts w:hint="eastAsia"/>
          <w:snapToGrid/>
          <w:szCs w:val="21"/>
          <w:lang w:val="fr-CH"/>
        </w:rPr>
        <w:t>25</w:t>
      </w:r>
      <w:r w:rsidRPr="00EE310E">
        <w:rPr>
          <w:rFonts w:hint="eastAsia"/>
          <w:snapToGrid/>
          <w:szCs w:val="21"/>
          <w:lang w:val="fr-CH"/>
        </w:rPr>
        <w:t>毫米。之后，在每支试管中塞入一个软木塞。将两支试管放入浴槽，并将温度保持为</w:t>
      </w:r>
      <w:r w:rsidRPr="00EE310E">
        <w:rPr>
          <w:rFonts w:hint="eastAsia"/>
          <w:snapToGrid/>
          <w:szCs w:val="21"/>
          <w:lang w:val="fr-CH"/>
        </w:rPr>
        <w:t>134.5</w:t>
      </w:r>
      <w:r w:rsidRPr="00EE310E">
        <w:rPr>
          <w:rFonts w:hint="eastAsia"/>
          <w:snapToGrid/>
          <w:szCs w:val="21"/>
          <w:lang w:val="fr-CH"/>
        </w:rPr>
        <w:t>±</w:t>
      </w:r>
      <w:r w:rsidRPr="00EE310E">
        <w:rPr>
          <w:rFonts w:hint="eastAsia"/>
          <w:snapToGrid/>
          <w:szCs w:val="21"/>
          <w:lang w:val="fr-CH"/>
        </w:rPr>
        <w:t>0.5</w:t>
      </w:r>
      <w:r w:rsidRPr="00EE310E">
        <w:rPr>
          <w:rFonts w:ascii="SimSun" w:hAnsi="SimSun" w:hint="eastAsia"/>
          <w:snapToGrid/>
          <w:szCs w:val="21"/>
          <w:lang w:val="fr-CH"/>
        </w:rPr>
        <w:t>℃</w:t>
      </w:r>
      <w:r w:rsidRPr="00EE310E">
        <w:rPr>
          <w:rFonts w:hint="eastAsia"/>
          <w:snapToGrid/>
          <w:szCs w:val="21"/>
          <w:lang w:val="fr-CH"/>
        </w:rPr>
        <w:t>。</w:t>
      </w:r>
    </w:p>
    <w:p w:rsidR="00EE310E" w:rsidRPr="00EF33F8" w:rsidRDefault="00EE310E" w:rsidP="003B243A">
      <w:pPr>
        <w:pStyle w:val="H4GC"/>
        <w:tabs>
          <w:tab w:val="left" w:pos="1985"/>
        </w:tabs>
        <w:rPr>
          <w:b/>
          <w:bCs/>
          <w:lang w:val="fr-CH"/>
        </w:rPr>
      </w:pPr>
      <w:r w:rsidRPr="00EE310E">
        <w:rPr>
          <w:rFonts w:hint="eastAsia"/>
          <w:lang w:val="fr-CH"/>
        </w:rPr>
        <w:tab/>
      </w:r>
      <w:r w:rsidRPr="00EE310E">
        <w:rPr>
          <w:rFonts w:hint="eastAsia"/>
          <w:lang w:val="fr-CH"/>
        </w:rPr>
        <w:tab/>
        <w:t>3.4</w:t>
      </w:r>
      <w:r w:rsidRPr="00EE310E">
        <w:rPr>
          <w:rFonts w:hint="eastAsia"/>
          <w:lang w:val="fr-CH"/>
        </w:rPr>
        <w:tab/>
      </w:r>
      <w:r w:rsidRPr="00EF33F8">
        <w:rPr>
          <w:rFonts w:hint="eastAsia"/>
          <w:b/>
          <w:bCs/>
          <w:lang w:val="fr-CH"/>
        </w:rPr>
        <w:t>试验标准和结果评估方法</w:t>
      </w:r>
    </w:p>
    <w:p w:rsidR="00EE310E" w:rsidRPr="00EE310E" w:rsidRDefault="00EE310E" w:rsidP="00185D54">
      <w:pPr>
        <w:tabs>
          <w:tab w:val="left" w:pos="1134"/>
          <w:tab w:val="left" w:pos="1750"/>
          <w:tab w:val="left" w:pos="1996"/>
          <w:tab w:val="left" w:pos="2427"/>
          <w:tab w:val="left" w:pos="2858"/>
        </w:tabs>
        <w:spacing w:after="120"/>
        <w:ind w:left="1134" w:right="1134"/>
        <w:rPr>
          <w:snapToGrid/>
          <w:szCs w:val="21"/>
          <w:lang w:val="fr-CH"/>
        </w:rPr>
      </w:pPr>
      <w:r w:rsidRPr="00EE310E">
        <w:rPr>
          <w:rFonts w:hint="eastAsia"/>
          <w:snapToGrid/>
          <w:szCs w:val="21"/>
          <w:lang w:val="fr-CH"/>
        </w:rPr>
        <w:t>3.4.1</w:t>
      </w:r>
      <w:r w:rsidRPr="00EE310E">
        <w:rPr>
          <w:rFonts w:hint="eastAsia"/>
          <w:snapToGrid/>
          <w:szCs w:val="21"/>
          <w:lang w:val="fr-CH"/>
        </w:rPr>
        <w:tab/>
      </w:r>
      <w:r w:rsidR="003B243A">
        <w:rPr>
          <w:snapToGrid/>
          <w:szCs w:val="21"/>
          <w:lang w:val="fr-CH"/>
        </w:rPr>
        <w:tab/>
      </w:r>
      <w:r w:rsidRPr="00EE310E">
        <w:rPr>
          <w:rFonts w:hint="eastAsia"/>
          <w:snapToGrid/>
          <w:szCs w:val="21"/>
          <w:lang w:val="fr-CH"/>
        </w:rPr>
        <w:t>为了确定试验时间，将试管放入水浴槽</w:t>
      </w:r>
      <w:r w:rsidRPr="00EE310E">
        <w:rPr>
          <w:rFonts w:hint="eastAsia"/>
          <w:snapToGrid/>
          <w:szCs w:val="21"/>
          <w:lang w:val="fr-CH"/>
        </w:rPr>
        <w:t>20</w:t>
      </w:r>
      <w:r w:rsidRPr="00EE310E">
        <w:rPr>
          <w:rFonts w:hint="eastAsia"/>
          <w:snapToGrid/>
          <w:szCs w:val="21"/>
          <w:lang w:val="fr-CH"/>
        </w:rPr>
        <w:t>分钟后检查试纸，之后每隔</w:t>
      </w:r>
      <w:r w:rsidRPr="00EE310E">
        <w:rPr>
          <w:rFonts w:hint="eastAsia"/>
          <w:snapToGrid/>
          <w:szCs w:val="21"/>
          <w:lang w:val="fr-CH"/>
        </w:rPr>
        <w:t>5</w:t>
      </w:r>
      <w:r w:rsidRPr="00EE310E">
        <w:rPr>
          <w:rFonts w:hint="eastAsia"/>
          <w:snapToGrid/>
          <w:szCs w:val="21"/>
          <w:lang w:val="fr-CH"/>
        </w:rPr>
        <w:t>分钟检查一次。每次检查试纸时，将试管从浴槽中提起一半，以检查试纸的颜色变化情况，并迅速将之放回原位。</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3.4.2</w:t>
      </w:r>
      <w:r w:rsidR="00EF33F8">
        <w:rPr>
          <w:snapToGrid/>
          <w:szCs w:val="21"/>
          <w:lang w:val="fr-CH"/>
        </w:rPr>
        <w:tab/>
      </w:r>
      <w:r w:rsidR="00EF33F8">
        <w:rPr>
          <w:snapToGrid/>
          <w:szCs w:val="21"/>
          <w:lang w:val="fr-CH"/>
        </w:rPr>
        <w:tab/>
      </w:r>
      <w:r w:rsidRPr="00EE310E">
        <w:rPr>
          <w:rFonts w:hint="eastAsia"/>
          <w:snapToGrid/>
          <w:szCs w:val="21"/>
          <w:lang w:val="fr-CH"/>
        </w:rPr>
        <w:t>任一试管中的试纸颜色完全变为橙红色时，即认为试验完成。</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3.4.3</w:t>
      </w:r>
      <w:r w:rsidRPr="00EE310E">
        <w:rPr>
          <w:rFonts w:hint="eastAsia"/>
          <w:snapToGrid/>
          <w:szCs w:val="21"/>
          <w:lang w:val="fr-CH"/>
        </w:rPr>
        <w:tab/>
      </w:r>
      <w:r w:rsidRPr="00EE310E">
        <w:rPr>
          <w:rFonts w:hint="eastAsia"/>
          <w:snapToGrid/>
          <w:szCs w:val="21"/>
          <w:lang w:val="fr-CH"/>
        </w:rPr>
        <w:t>然后记录试验时间</w:t>
      </w:r>
      <w:r w:rsidRPr="00EE310E">
        <w:rPr>
          <w:rFonts w:hint="eastAsia"/>
          <w:snapToGrid/>
          <w:szCs w:val="21"/>
          <w:lang w:val="fr-CH"/>
        </w:rPr>
        <w:t>(</w:t>
      </w:r>
      <w:r w:rsidRPr="00EE310E">
        <w:rPr>
          <w:rFonts w:hint="eastAsia"/>
          <w:snapToGrid/>
          <w:szCs w:val="21"/>
          <w:lang w:val="fr-CH"/>
        </w:rPr>
        <w:t>举例而言，如果甲基紫试纸在</w:t>
      </w:r>
      <w:r w:rsidRPr="00EE310E">
        <w:rPr>
          <w:rFonts w:hint="eastAsia"/>
          <w:snapToGrid/>
          <w:szCs w:val="21"/>
          <w:lang w:val="fr-CH"/>
        </w:rPr>
        <w:t>25</w:t>
      </w:r>
      <w:r w:rsidRPr="00EE310E">
        <w:rPr>
          <w:rFonts w:hint="eastAsia"/>
          <w:snapToGrid/>
          <w:szCs w:val="21"/>
          <w:lang w:val="fr-CH"/>
        </w:rPr>
        <w:t>分钟时尚未完全变色，但在</w:t>
      </w:r>
      <w:r w:rsidRPr="00EE310E">
        <w:rPr>
          <w:rFonts w:hint="eastAsia"/>
          <w:snapToGrid/>
          <w:szCs w:val="21"/>
          <w:lang w:val="fr-CH"/>
        </w:rPr>
        <w:t>30</w:t>
      </w:r>
      <w:r w:rsidRPr="00EE310E">
        <w:rPr>
          <w:rFonts w:hint="eastAsia"/>
          <w:snapToGrid/>
          <w:szCs w:val="21"/>
          <w:lang w:val="fr-CH"/>
        </w:rPr>
        <w:t>分钟时完全变色，则试验时间记录为</w:t>
      </w:r>
      <w:r w:rsidRPr="00EE310E">
        <w:rPr>
          <w:rFonts w:hint="eastAsia"/>
          <w:snapToGrid/>
          <w:szCs w:val="21"/>
          <w:lang w:val="fr-CH"/>
        </w:rPr>
        <w:t>30</w:t>
      </w:r>
      <w:r w:rsidRPr="00EE310E">
        <w:rPr>
          <w:rFonts w:hint="eastAsia"/>
          <w:snapToGrid/>
          <w:szCs w:val="21"/>
          <w:lang w:val="fr-CH"/>
        </w:rPr>
        <w:t>分钟</w:t>
      </w:r>
      <w:r w:rsidRPr="00EE310E">
        <w:rPr>
          <w:rFonts w:hint="eastAsia"/>
          <w:snapToGrid/>
          <w:szCs w:val="21"/>
          <w:lang w:val="fr-CH"/>
        </w:rPr>
        <w:t>)</w:t>
      </w:r>
      <w:r w:rsidRPr="00EE310E">
        <w:rPr>
          <w:rFonts w:hint="eastAsia"/>
          <w:snapToGrid/>
          <w:szCs w:val="21"/>
          <w:lang w:val="fr-CH"/>
        </w:rPr>
        <w:t>。只要任一张试纸达到反应终点变为橙红色，则试验终止。</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 xml:space="preserve">3.4.4 </w:t>
      </w:r>
      <w:r w:rsidRPr="00EE310E">
        <w:rPr>
          <w:rFonts w:hint="eastAsia"/>
          <w:snapToGrid/>
          <w:szCs w:val="21"/>
          <w:lang w:val="fr-CH"/>
        </w:rPr>
        <w:tab/>
      </w:r>
      <w:r w:rsidRPr="00EE310E">
        <w:rPr>
          <w:rFonts w:hint="eastAsia"/>
          <w:snapToGrid/>
          <w:szCs w:val="21"/>
          <w:lang w:val="fr-CH"/>
        </w:rPr>
        <w:t>如果试纸在不到</w:t>
      </w:r>
      <w:r w:rsidRPr="00EE310E">
        <w:rPr>
          <w:rFonts w:hint="eastAsia"/>
          <w:snapToGrid/>
          <w:szCs w:val="21"/>
          <w:lang w:val="fr-CH"/>
        </w:rPr>
        <w:t>30</w:t>
      </w:r>
      <w:r w:rsidRPr="00EE310E">
        <w:rPr>
          <w:rFonts w:hint="eastAsia"/>
          <w:snapToGrid/>
          <w:szCs w:val="21"/>
          <w:lang w:val="fr-CH"/>
        </w:rPr>
        <w:t>分钟内完全变色，则试验结果为“</w:t>
      </w:r>
      <w:r w:rsidRPr="00EE310E">
        <w:rPr>
          <w:rFonts w:hint="eastAsia"/>
          <w:snapToGrid/>
          <w:szCs w:val="21"/>
          <w:lang w:val="fr-CH"/>
        </w:rPr>
        <w:t>+</w:t>
      </w:r>
      <w:r w:rsidRPr="00EE310E">
        <w:rPr>
          <w:rFonts w:hint="eastAsia"/>
          <w:snapToGrid/>
          <w:szCs w:val="21"/>
          <w:lang w:val="fr-CH"/>
        </w:rPr>
        <w:t>”，有关物质被划为不稳定。如果试纸超过</w:t>
      </w:r>
      <w:r w:rsidRPr="00EE310E">
        <w:rPr>
          <w:rFonts w:hint="eastAsia"/>
          <w:snapToGrid/>
          <w:szCs w:val="21"/>
          <w:lang w:val="fr-CH"/>
        </w:rPr>
        <w:t>30</w:t>
      </w:r>
      <w:r w:rsidRPr="00EE310E">
        <w:rPr>
          <w:rFonts w:hint="eastAsia"/>
          <w:snapToGrid/>
          <w:szCs w:val="21"/>
          <w:lang w:val="fr-CH"/>
        </w:rPr>
        <w:t>分钟才变色，则结果为“</w:t>
      </w:r>
      <w:r w:rsidRPr="00EE310E">
        <w:rPr>
          <w:rFonts w:hint="eastAsia"/>
          <w:snapToGrid/>
          <w:szCs w:val="21"/>
          <w:lang w:val="fr-CH"/>
        </w:rPr>
        <w:t>-</w:t>
      </w:r>
      <w:r w:rsidRPr="00EE310E">
        <w:rPr>
          <w:rFonts w:hint="eastAsia"/>
          <w:snapToGrid/>
          <w:szCs w:val="21"/>
          <w:lang w:val="fr-CH"/>
        </w:rPr>
        <w:t>”，有关物质被划为稳定。</w:t>
      </w:r>
    </w:p>
    <w:p w:rsidR="00EE310E" w:rsidRDefault="00EE310E" w:rsidP="003B243A">
      <w:pPr>
        <w:pStyle w:val="H4GC"/>
        <w:tabs>
          <w:tab w:val="left" w:pos="1985"/>
        </w:tabs>
        <w:rPr>
          <w:b/>
          <w:bCs/>
          <w:lang w:val="fr-CH"/>
        </w:rPr>
      </w:pPr>
      <w:r w:rsidRPr="00EE310E">
        <w:rPr>
          <w:rFonts w:hint="eastAsia"/>
          <w:lang w:val="fr-CH"/>
        </w:rPr>
        <w:tab/>
      </w:r>
      <w:r w:rsidRPr="00EE310E">
        <w:rPr>
          <w:rFonts w:hint="eastAsia"/>
          <w:lang w:val="fr-CH"/>
        </w:rPr>
        <w:tab/>
        <w:t xml:space="preserve">3.5 </w:t>
      </w:r>
      <w:r w:rsidRPr="00EE310E">
        <w:rPr>
          <w:rFonts w:hint="eastAsia"/>
          <w:lang w:val="fr-CH"/>
        </w:rPr>
        <w:tab/>
      </w:r>
      <w:r w:rsidRPr="00EF33F8">
        <w:rPr>
          <w:rFonts w:hint="eastAsia"/>
          <w:b/>
          <w:bCs/>
          <w:lang w:val="fr-CH"/>
        </w:rPr>
        <w:t>结果示例</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3226"/>
      </w:tblGrid>
      <w:tr w:rsidR="00EF33F8" w:rsidRPr="00EF33F8" w:rsidTr="00560601">
        <w:tc>
          <w:tcPr>
            <w:tcW w:w="3587" w:type="dxa"/>
            <w:tcBorders>
              <w:top w:val="single" w:sz="4" w:space="0" w:color="auto"/>
              <w:bottom w:val="single" w:sz="12" w:space="0" w:color="auto"/>
            </w:tcBorders>
            <w:shd w:val="clear" w:color="auto" w:fill="auto"/>
            <w:vAlign w:val="bottom"/>
          </w:tcPr>
          <w:p w:rsidR="00EF33F8" w:rsidRPr="00EF33F8" w:rsidRDefault="00EF33F8" w:rsidP="00560601">
            <w:pPr>
              <w:pStyle w:val="a0"/>
              <w:spacing w:line="320" w:lineRule="exact"/>
              <w:jc w:val="center"/>
              <w:rPr>
                <w:rFonts w:ascii="Time New Roman" w:eastAsia="SimHei" w:hAnsi="Time New Roman" w:hint="eastAsia"/>
                <w:sz w:val="21"/>
                <w:szCs w:val="21"/>
              </w:rPr>
            </w:pPr>
            <w:r w:rsidRPr="00EF33F8">
              <w:rPr>
                <w:rFonts w:ascii="Time New Roman" w:eastAsia="SimHei" w:hAnsi="Time New Roman" w:hint="eastAsia"/>
                <w:sz w:val="21"/>
                <w:szCs w:val="21"/>
              </w:rPr>
              <w:t>时间</w:t>
            </w:r>
          </w:p>
        </w:tc>
        <w:tc>
          <w:tcPr>
            <w:tcW w:w="2792" w:type="dxa"/>
            <w:tcBorders>
              <w:top w:val="single" w:sz="4" w:space="0" w:color="auto"/>
              <w:bottom w:val="single" w:sz="12" w:space="0" w:color="auto"/>
            </w:tcBorders>
            <w:shd w:val="clear" w:color="auto" w:fill="auto"/>
            <w:vAlign w:val="bottom"/>
          </w:tcPr>
          <w:p w:rsidR="00EF33F8" w:rsidRPr="00EF33F8" w:rsidRDefault="00EF33F8" w:rsidP="00560601">
            <w:pPr>
              <w:pStyle w:val="a0"/>
              <w:spacing w:line="320" w:lineRule="exact"/>
              <w:jc w:val="center"/>
              <w:rPr>
                <w:rFonts w:ascii="Time New Roman" w:eastAsia="SimHei" w:hAnsi="Time New Roman" w:hint="eastAsia"/>
                <w:sz w:val="21"/>
                <w:szCs w:val="21"/>
              </w:rPr>
            </w:pPr>
            <w:r w:rsidRPr="00EF33F8">
              <w:rPr>
                <w:rFonts w:ascii="Time New Roman" w:eastAsia="SimHei" w:hAnsi="Time New Roman" w:hint="eastAsia"/>
                <w:sz w:val="21"/>
                <w:szCs w:val="21"/>
              </w:rPr>
              <w:t>结果</w:t>
            </w:r>
          </w:p>
        </w:tc>
      </w:tr>
      <w:tr w:rsidR="00EF33F8" w:rsidRPr="00823957" w:rsidTr="00560601">
        <w:tc>
          <w:tcPr>
            <w:tcW w:w="3587" w:type="dxa"/>
            <w:tcBorders>
              <w:top w:val="single" w:sz="12" w:space="0" w:color="auto"/>
            </w:tcBorders>
            <w:shd w:val="clear" w:color="auto" w:fill="auto"/>
          </w:tcPr>
          <w:p w:rsidR="00EF33F8" w:rsidRPr="00823957" w:rsidRDefault="00EF33F8" w:rsidP="00560601">
            <w:pPr>
              <w:pStyle w:val="a1"/>
              <w:suppressAutoHyphens w:val="0"/>
              <w:overflowPunct/>
              <w:spacing w:after="120" w:line="320" w:lineRule="exact"/>
              <w:jc w:val="center"/>
              <w:rPr>
                <w:sz w:val="21"/>
                <w:szCs w:val="21"/>
              </w:rPr>
            </w:pPr>
            <w:r w:rsidRPr="00823957">
              <w:rPr>
                <w:sz w:val="21"/>
                <w:szCs w:val="21"/>
              </w:rPr>
              <w:t>25</w:t>
            </w:r>
            <w:r w:rsidRPr="00823957">
              <w:rPr>
                <w:rFonts w:hint="eastAsia"/>
                <w:sz w:val="21"/>
                <w:szCs w:val="21"/>
                <w:lang w:eastAsia="zh-CN"/>
              </w:rPr>
              <w:t>分钟</w:t>
            </w:r>
          </w:p>
        </w:tc>
        <w:tc>
          <w:tcPr>
            <w:tcW w:w="2792" w:type="dxa"/>
            <w:tcBorders>
              <w:top w:val="single" w:sz="12" w:space="0" w:color="auto"/>
            </w:tcBorders>
            <w:shd w:val="clear" w:color="auto" w:fill="auto"/>
          </w:tcPr>
          <w:p w:rsidR="00EF33F8" w:rsidRPr="00823957" w:rsidRDefault="00EF33F8" w:rsidP="00560601">
            <w:pPr>
              <w:pStyle w:val="a1"/>
              <w:suppressAutoHyphens w:val="0"/>
              <w:overflowPunct/>
              <w:spacing w:after="120" w:line="320" w:lineRule="exact"/>
              <w:jc w:val="center"/>
              <w:rPr>
                <w:sz w:val="21"/>
                <w:szCs w:val="21"/>
              </w:rPr>
            </w:pPr>
            <w:r w:rsidRPr="00823957">
              <w:rPr>
                <w:sz w:val="21"/>
                <w:szCs w:val="21"/>
              </w:rPr>
              <w:t>+</w:t>
            </w:r>
          </w:p>
        </w:tc>
      </w:tr>
      <w:tr w:rsidR="00EF33F8" w:rsidRPr="00823957" w:rsidTr="00560601">
        <w:tc>
          <w:tcPr>
            <w:tcW w:w="3587" w:type="dxa"/>
            <w:shd w:val="clear" w:color="auto" w:fill="auto"/>
          </w:tcPr>
          <w:p w:rsidR="00EF33F8" w:rsidRPr="00823957" w:rsidRDefault="00EF33F8" w:rsidP="00560601">
            <w:pPr>
              <w:pStyle w:val="a1"/>
              <w:suppressAutoHyphens w:val="0"/>
              <w:overflowPunct/>
              <w:spacing w:after="120" w:line="320" w:lineRule="exact"/>
              <w:jc w:val="center"/>
              <w:rPr>
                <w:sz w:val="21"/>
                <w:szCs w:val="21"/>
              </w:rPr>
            </w:pPr>
            <w:r w:rsidRPr="00823957">
              <w:rPr>
                <w:sz w:val="21"/>
                <w:szCs w:val="21"/>
              </w:rPr>
              <w:t>35</w:t>
            </w:r>
            <w:r w:rsidRPr="00823957">
              <w:rPr>
                <w:rFonts w:hint="eastAsia"/>
                <w:sz w:val="21"/>
                <w:szCs w:val="21"/>
                <w:lang w:eastAsia="zh-CN"/>
              </w:rPr>
              <w:t>分钟</w:t>
            </w:r>
          </w:p>
        </w:tc>
        <w:tc>
          <w:tcPr>
            <w:tcW w:w="2792" w:type="dxa"/>
            <w:shd w:val="clear" w:color="auto" w:fill="auto"/>
          </w:tcPr>
          <w:p w:rsidR="00EF33F8" w:rsidRPr="00823957" w:rsidRDefault="00EF33F8" w:rsidP="00560601">
            <w:pPr>
              <w:pStyle w:val="a1"/>
              <w:suppressAutoHyphens w:val="0"/>
              <w:overflowPunct/>
              <w:spacing w:after="120" w:line="320" w:lineRule="exact"/>
              <w:jc w:val="center"/>
              <w:rPr>
                <w:sz w:val="21"/>
                <w:szCs w:val="21"/>
              </w:rPr>
            </w:pPr>
            <w:r w:rsidRPr="00823957">
              <w:rPr>
                <w:sz w:val="21"/>
                <w:szCs w:val="21"/>
              </w:rPr>
              <w:t>–</w:t>
            </w:r>
          </w:p>
        </w:tc>
      </w:tr>
    </w:tbl>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p>
    <w:p w:rsidR="00EE310E" w:rsidRPr="00EE310E" w:rsidRDefault="00EE310E" w:rsidP="005C5BCE">
      <w:pPr>
        <w:pStyle w:val="H1GC"/>
        <w:rPr>
          <w:lang w:val="fr-CH"/>
        </w:rPr>
      </w:pPr>
      <w:r w:rsidRPr="00EE310E">
        <w:rPr>
          <w:rFonts w:hint="eastAsia"/>
          <w:lang w:val="fr-CH"/>
        </w:rPr>
        <w:tab/>
      </w:r>
      <w:r w:rsidRPr="00EE310E">
        <w:rPr>
          <w:rFonts w:hint="eastAsia"/>
          <w:lang w:val="fr-CH"/>
        </w:rPr>
        <w:tab/>
      </w:r>
      <w:r w:rsidRPr="00EE310E">
        <w:rPr>
          <w:rFonts w:hint="eastAsia"/>
          <w:lang w:val="fr-CH"/>
        </w:rPr>
        <w:t>新的附录</w:t>
      </w:r>
      <w:r w:rsidRPr="00EE310E">
        <w:rPr>
          <w:rFonts w:hint="eastAsia"/>
          <w:lang w:val="fr-CH"/>
        </w:rPr>
        <w:t>11</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插入新的附录</w:t>
      </w:r>
      <w:r w:rsidRPr="00EE310E">
        <w:rPr>
          <w:rFonts w:hint="eastAsia"/>
          <w:snapToGrid/>
          <w:szCs w:val="21"/>
          <w:lang w:val="fr-CH"/>
        </w:rPr>
        <w:t xml:space="preserve">11, </w:t>
      </w:r>
      <w:r w:rsidRPr="00EE310E">
        <w:rPr>
          <w:rFonts w:hint="eastAsia"/>
          <w:snapToGrid/>
          <w:szCs w:val="21"/>
          <w:lang w:val="fr-CH"/>
        </w:rPr>
        <w:t>内容如下：</w:t>
      </w:r>
    </w:p>
    <w:p w:rsidR="00EE310E" w:rsidRPr="005C5BCE" w:rsidRDefault="00EE310E" w:rsidP="00185D54">
      <w:pPr>
        <w:pStyle w:val="H1GC"/>
        <w:ind w:right="0" w:firstLine="0"/>
        <w:rPr>
          <w:lang w:val="fr-CH"/>
        </w:rPr>
      </w:pPr>
      <w:r w:rsidRPr="005C5BCE">
        <w:rPr>
          <w:rFonts w:hint="eastAsia"/>
          <w:lang w:val="fr-CH"/>
        </w:rPr>
        <w:t>“附录</w:t>
      </w:r>
      <w:r w:rsidRPr="005C5BCE">
        <w:rPr>
          <w:rFonts w:hint="eastAsia"/>
          <w:lang w:val="fr-CH"/>
        </w:rPr>
        <w:t>11</w:t>
      </w:r>
    </w:p>
    <w:p w:rsidR="00EE310E" w:rsidRPr="005C5BCE" w:rsidRDefault="00EE310E" w:rsidP="00185D54">
      <w:pPr>
        <w:pStyle w:val="H1GC"/>
        <w:ind w:right="0" w:firstLine="0"/>
        <w:rPr>
          <w:lang w:val="fr-CH"/>
        </w:rPr>
      </w:pPr>
      <w:r w:rsidRPr="005C5BCE">
        <w:rPr>
          <w:rFonts w:hint="eastAsia"/>
          <w:lang w:val="fr-CH"/>
        </w:rPr>
        <w:t>为供应和使用目的按照可被用于工业硝化纤维素产品分类的《全球统一制度》</w:t>
      </w:r>
      <w:r w:rsidR="00725745">
        <w:rPr>
          <w:lang w:val="fr-CH"/>
        </w:rPr>
        <w:br/>
      </w:r>
      <w:r w:rsidRPr="005C5BCE">
        <w:rPr>
          <w:rFonts w:hint="eastAsia"/>
          <w:lang w:val="fr-CH"/>
        </w:rPr>
        <w:t>第</w:t>
      </w:r>
      <w:r w:rsidRPr="005C5BCE">
        <w:rPr>
          <w:rFonts w:hint="eastAsia"/>
          <w:lang w:val="fr-CH"/>
        </w:rPr>
        <w:t>2.17</w:t>
      </w:r>
      <w:r w:rsidRPr="005C5BCE">
        <w:rPr>
          <w:rFonts w:hint="eastAsia"/>
          <w:lang w:val="fr-CH"/>
        </w:rPr>
        <w:t>章对硝化纤维素进行分类的结果汇编</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将试验结果用于工业硝化纤维素产品分类的条件：</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1.</w:t>
      </w:r>
      <w:r w:rsidRPr="00EE310E">
        <w:rPr>
          <w:rFonts w:hint="eastAsia"/>
          <w:snapToGrid/>
          <w:szCs w:val="21"/>
          <w:lang w:val="fr-CH"/>
        </w:rPr>
        <w:tab/>
      </w:r>
      <w:r w:rsidRPr="00EE310E">
        <w:rPr>
          <w:rFonts w:hint="eastAsia"/>
          <w:snapToGrid/>
          <w:szCs w:val="21"/>
          <w:lang w:val="fr-CH"/>
        </w:rPr>
        <w:t>本附录所载试验结果仅能用于按照包装规范</w:t>
      </w:r>
      <w:r w:rsidRPr="00EE310E">
        <w:rPr>
          <w:rFonts w:hint="eastAsia"/>
          <w:snapToGrid/>
          <w:szCs w:val="21"/>
          <w:lang w:val="fr-CH"/>
        </w:rPr>
        <w:t>P406</w:t>
      </w:r>
      <w:r w:rsidRPr="00EE310E">
        <w:rPr>
          <w:rFonts w:hint="eastAsia"/>
          <w:snapToGrid/>
          <w:szCs w:val="21"/>
          <w:lang w:val="fr-CH"/>
        </w:rPr>
        <w:t>用纤维板箱</w:t>
      </w:r>
      <w:r w:rsidRPr="00EE310E">
        <w:rPr>
          <w:rFonts w:hint="eastAsia"/>
          <w:snapToGrid/>
          <w:szCs w:val="21"/>
          <w:lang w:val="fr-CH"/>
        </w:rPr>
        <w:t>(4G)</w:t>
      </w:r>
      <w:r w:rsidRPr="00EE310E">
        <w:rPr>
          <w:rFonts w:hint="eastAsia"/>
          <w:snapToGrid/>
          <w:szCs w:val="21"/>
          <w:lang w:val="fr-CH"/>
        </w:rPr>
        <w:t>或纤维质桶</w:t>
      </w:r>
      <w:r w:rsidRPr="00EE310E">
        <w:rPr>
          <w:rFonts w:hint="eastAsia"/>
          <w:snapToGrid/>
          <w:szCs w:val="21"/>
          <w:lang w:val="fr-CH"/>
        </w:rPr>
        <w:t>(1G)</w:t>
      </w:r>
      <w:r w:rsidRPr="00EE310E">
        <w:rPr>
          <w:rFonts w:hint="eastAsia"/>
          <w:snapToGrid/>
          <w:szCs w:val="21"/>
          <w:lang w:val="fr-CH"/>
        </w:rPr>
        <w:t>包装的工业纤维素产品的分类。这些试验结果不得用于钢桶等其他抗压包装中的硝化纤维素产品的分类。</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2.</w:t>
      </w:r>
      <w:r w:rsidRPr="00EE310E">
        <w:rPr>
          <w:rFonts w:hint="eastAsia"/>
          <w:snapToGrid/>
          <w:szCs w:val="21"/>
          <w:lang w:val="fr-CH"/>
        </w:rPr>
        <w:tab/>
      </w:r>
      <w:r w:rsidRPr="00EE310E">
        <w:rPr>
          <w:rFonts w:hint="eastAsia"/>
          <w:snapToGrid/>
          <w:szCs w:val="21"/>
          <w:lang w:val="fr-CH"/>
        </w:rPr>
        <w:t>本附录所载试验结果仅能用于达到</w:t>
      </w:r>
      <w:r w:rsidR="006D6B9A">
        <w:rPr>
          <w:rFonts w:hint="eastAsia"/>
          <w:snapToGrid/>
          <w:szCs w:val="21"/>
          <w:lang w:val="fr-CH"/>
        </w:rPr>
        <w:t>贝格曼－</w:t>
      </w:r>
      <w:r w:rsidRPr="00EE310E">
        <w:rPr>
          <w:rFonts w:hint="eastAsia"/>
          <w:snapToGrid/>
          <w:szCs w:val="21"/>
          <w:lang w:val="fr-CH"/>
        </w:rPr>
        <w:t>容克热稳定性试验要求的工业硝化纤维素产品，所谓达到要求，即每克硝化纤维素在</w:t>
      </w:r>
      <w:r w:rsidRPr="00EE310E">
        <w:rPr>
          <w:rFonts w:hint="eastAsia"/>
          <w:snapToGrid/>
          <w:szCs w:val="21"/>
          <w:lang w:val="fr-CH"/>
        </w:rPr>
        <w:t>132</w:t>
      </w:r>
      <w:r w:rsidRPr="00EE310E">
        <w:rPr>
          <w:rFonts w:ascii="SimSun" w:hAnsi="SimSun" w:hint="eastAsia"/>
          <w:snapToGrid/>
          <w:szCs w:val="21"/>
          <w:lang w:val="fr-CH"/>
        </w:rPr>
        <w:t>℃</w:t>
      </w:r>
      <w:r w:rsidRPr="00EE310E">
        <w:rPr>
          <w:rFonts w:hint="eastAsia"/>
          <w:snapToGrid/>
          <w:szCs w:val="21"/>
          <w:lang w:val="fr-CH"/>
        </w:rPr>
        <w:t>下进行试验期间释放的含氮蒸气量不超过</w:t>
      </w:r>
      <w:r w:rsidRPr="00EE310E">
        <w:rPr>
          <w:rFonts w:hint="eastAsia"/>
          <w:snapToGrid/>
          <w:szCs w:val="21"/>
          <w:lang w:val="fr-CH"/>
        </w:rPr>
        <w:t>2.5</w:t>
      </w:r>
      <w:r w:rsidRPr="00EE310E">
        <w:rPr>
          <w:rFonts w:hint="eastAsia"/>
          <w:snapToGrid/>
          <w:szCs w:val="21"/>
          <w:lang w:val="fr-CH"/>
        </w:rPr>
        <w:t>毫升。</w:t>
      </w:r>
      <w:r w:rsidR="006D6B9A">
        <w:rPr>
          <w:rFonts w:hint="eastAsia"/>
          <w:snapToGrid/>
          <w:szCs w:val="21"/>
          <w:lang w:val="fr-CH"/>
        </w:rPr>
        <w:t>贝格曼－</w:t>
      </w:r>
      <w:r w:rsidRPr="00EE310E">
        <w:rPr>
          <w:rFonts w:hint="eastAsia"/>
          <w:snapToGrid/>
          <w:szCs w:val="21"/>
          <w:lang w:val="fr-CH"/>
        </w:rPr>
        <w:t>容克稳定性试验的具体内容见附录</w:t>
      </w:r>
      <w:r w:rsidRPr="00EE310E">
        <w:rPr>
          <w:rFonts w:hint="eastAsia"/>
          <w:snapToGrid/>
          <w:szCs w:val="21"/>
          <w:lang w:val="fr-CH"/>
        </w:rPr>
        <w:t>10</w:t>
      </w:r>
      <w:r w:rsidRPr="00EE310E">
        <w:rPr>
          <w:rFonts w:hint="eastAsia"/>
          <w:snapToGrid/>
          <w:szCs w:val="21"/>
          <w:lang w:val="fr-CH"/>
        </w:rPr>
        <w:t>。</w:t>
      </w:r>
    </w:p>
    <w:p w:rsidR="00EE310E" w:rsidRPr="00EE310E" w:rsidRDefault="00EE310E" w:rsidP="005C5BCE">
      <w:pPr>
        <w:pStyle w:val="H23GC"/>
        <w:rPr>
          <w:lang w:val="fr-CH"/>
        </w:rPr>
      </w:pPr>
      <w:r w:rsidRPr="00EE310E">
        <w:rPr>
          <w:rFonts w:hint="eastAsia"/>
          <w:lang w:val="fr-CH"/>
        </w:rPr>
        <w:tab/>
      </w:r>
      <w:r w:rsidR="005C5BCE">
        <w:rPr>
          <w:lang w:val="fr-CH"/>
        </w:rPr>
        <w:tab/>
      </w:r>
      <w:r w:rsidRPr="00EE310E">
        <w:rPr>
          <w:rFonts w:hint="eastAsia"/>
          <w:lang w:val="fr-CH"/>
        </w:rPr>
        <w:t>试验结果</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3.</w:t>
      </w:r>
      <w:r w:rsidRPr="00EE310E">
        <w:rPr>
          <w:rFonts w:hint="eastAsia"/>
          <w:snapToGrid/>
          <w:szCs w:val="21"/>
          <w:lang w:val="fr-CH"/>
        </w:rPr>
        <w:tab/>
      </w:r>
      <w:r w:rsidRPr="00EE310E">
        <w:rPr>
          <w:rFonts w:hint="eastAsia"/>
          <w:snapToGrid/>
          <w:szCs w:val="21"/>
          <w:lang w:val="fr-CH"/>
        </w:rPr>
        <w:t>全世界所有工业硝化纤维素产品都可根据氮含量和</w:t>
      </w:r>
      <w:r w:rsidRPr="00EE310E">
        <w:rPr>
          <w:rFonts w:hint="eastAsia"/>
          <w:snapToGrid/>
          <w:szCs w:val="21"/>
          <w:lang w:val="fr-CH"/>
        </w:rPr>
        <w:t>(</w:t>
      </w:r>
      <w:r w:rsidRPr="00EE310E">
        <w:rPr>
          <w:rFonts w:hint="eastAsia"/>
          <w:snapToGrid/>
          <w:szCs w:val="21"/>
          <w:lang w:val="fr-CH"/>
        </w:rPr>
        <w:t>按照</w:t>
      </w:r>
      <w:r w:rsidRPr="00EE310E">
        <w:rPr>
          <w:rFonts w:hint="eastAsia"/>
          <w:snapToGrid/>
          <w:szCs w:val="21"/>
          <w:lang w:val="fr-CH"/>
        </w:rPr>
        <w:t>ISO 14446</w:t>
      </w:r>
      <w:r w:rsidRPr="00EE310E">
        <w:rPr>
          <w:rFonts w:hint="eastAsia"/>
          <w:snapToGrid/>
          <w:szCs w:val="21"/>
          <w:lang w:val="fr-CH"/>
        </w:rPr>
        <w:t>所定</w:t>
      </w:r>
      <w:r w:rsidRPr="00EE310E">
        <w:rPr>
          <w:rFonts w:hint="eastAsia"/>
          <w:snapToGrid/>
          <w:szCs w:val="21"/>
          <w:lang w:val="fr-CH"/>
        </w:rPr>
        <w:t>)</w:t>
      </w:r>
      <w:r w:rsidRPr="00EE310E">
        <w:rPr>
          <w:rFonts w:hint="eastAsia"/>
          <w:snapToGrid/>
          <w:szCs w:val="21"/>
          <w:lang w:val="fr-CH"/>
        </w:rPr>
        <w:t>标准粘度进行比较。下表所载的试验结果就是通过这一方法得出。应当指出，多篇关于储存组别分类的出版物也使用了标准粘度，其中储存组别分类涉及工业硝化纤维素在仓库中的存放。</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4.</w:t>
      </w:r>
      <w:r w:rsidRPr="00EE310E">
        <w:rPr>
          <w:rFonts w:hint="eastAsia"/>
          <w:snapToGrid/>
          <w:szCs w:val="21"/>
          <w:lang w:val="fr-CH"/>
        </w:rPr>
        <w:tab/>
      </w:r>
      <w:r w:rsidRPr="00EE310E">
        <w:rPr>
          <w:rFonts w:hint="eastAsia"/>
          <w:snapToGrid/>
          <w:szCs w:val="21"/>
          <w:lang w:val="fr-CH"/>
        </w:rPr>
        <w:t>工业硝化纤维素可根据氮含量分为三类：</w:t>
      </w:r>
    </w:p>
    <w:p w:rsidR="00EE310E" w:rsidRPr="00EE310E" w:rsidRDefault="009822A0" w:rsidP="00EE310E">
      <w:pPr>
        <w:tabs>
          <w:tab w:val="left" w:pos="1134"/>
          <w:tab w:val="left" w:pos="1565"/>
          <w:tab w:val="left" w:pos="1996"/>
          <w:tab w:val="left" w:pos="2427"/>
          <w:tab w:val="left" w:pos="2858"/>
        </w:tabs>
        <w:spacing w:after="120"/>
        <w:ind w:left="1134" w:right="1134"/>
        <w:rPr>
          <w:snapToGrid/>
          <w:szCs w:val="21"/>
          <w:lang w:val="fr-CH"/>
        </w:rPr>
      </w:pPr>
      <w:r>
        <w:rPr>
          <w:snapToGrid/>
          <w:szCs w:val="21"/>
          <w:lang w:val="fr-CH"/>
        </w:rPr>
        <w:tab/>
      </w:r>
      <w:r w:rsidR="00EE310E" w:rsidRPr="00EE310E">
        <w:rPr>
          <w:rFonts w:hint="eastAsia"/>
          <w:snapToGrid/>
          <w:szCs w:val="21"/>
          <w:lang w:val="fr-CH"/>
        </w:rPr>
        <w:t>(a)</w:t>
      </w:r>
      <w:r w:rsidR="00EE310E" w:rsidRPr="00EE310E">
        <w:rPr>
          <w:rFonts w:hint="eastAsia"/>
          <w:snapToGrid/>
          <w:szCs w:val="21"/>
          <w:lang w:val="fr-CH"/>
        </w:rPr>
        <w:tab/>
        <w:t>E-</w:t>
      </w:r>
      <w:r w:rsidR="00EE310E" w:rsidRPr="00EE310E">
        <w:rPr>
          <w:rFonts w:hint="eastAsia"/>
          <w:snapToGrid/>
          <w:szCs w:val="21"/>
          <w:lang w:val="fr-CH"/>
        </w:rPr>
        <w:t>级，酯溶型产品，氮含量为</w:t>
      </w:r>
      <w:r w:rsidR="00EE310E" w:rsidRPr="00EE310E">
        <w:rPr>
          <w:rFonts w:hint="eastAsia"/>
          <w:snapToGrid/>
          <w:szCs w:val="21"/>
          <w:lang w:val="fr-CH"/>
        </w:rPr>
        <w:t>11.8%</w:t>
      </w:r>
      <w:r w:rsidR="00EE310E" w:rsidRPr="00EE310E">
        <w:rPr>
          <w:rFonts w:hint="eastAsia"/>
          <w:snapToGrid/>
          <w:szCs w:val="21"/>
          <w:lang w:val="fr-CH"/>
        </w:rPr>
        <w:t>至</w:t>
      </w:r>
      <w:r w:rsidR="00EE310E" w:rsidRPr="00EE310E">
        <w:rPr>
          <w:rFonts w:hint="eastAsia"/>
          <w:snapToGrid/>
          <w:szCs w:val="21"/>
          <w:lang w:val="fr-CH"/>
        </w:rPr>
        <w:t>12.3%</w:t>
      </w:r>
      <w:r w:rsidR="00EE310E" w:rsidRPr="00EE310E">
        <w:rPr>
          <w:rFonts w:hint="eastAsia"/>
          <w:snapToGrid/>
          <w:szCs w:val="21"/>
          <w:lang w:val="fr-CH"/>
        </w:rPr>
        <w:t>；</w:t>
      </w:r>
    </w:p>
    <w:p w:rsidR="00EE310E" w:rsidRPr="00EE310E" w:rsidRDefault="009822A0" w:rsidP="00EE310E">
      <w:pPr>
        <w:tabs>
          <w:tab w:val="left" w:pos="1134"/>
          <w:tab w:val="left" w:pos="1565"/>
          <w:tab w:val="left" w:pos="1996"/>
          <w:tab w:val="left" w:pos="2427"/>
          <w:tab w:val="left" w:pos="2858"/>
        </w:tabs>
        <w:spacing w:after="120"/>
        <w:ind w:left="1134" w:right="1134"/>
        <w:rPr>
          <w:snapToGrid/>
          <w:szCs w:val="21"/>
          <w:lang w:val="fr-CH"/>
        </w:rPr>
      </w:pPr>
      <w:r>
        <w:rPr>
          <w:snapToGrid/>
          <w:szCs w:val="21"/>
          <w:lang w:val="fr-CH"/>
        </w:rPr>
        <w:tab/>
      </w:r>
      <w:r w:rsidR="00EE310E" w:rsidRPr="00EE310E">
        <w:rPr>
          <w:rFonts w:hint="eastAsia"/>
          <w:snapToGrid/>
          <w:szCs w:val="21"/>
          <w:lang w:val="fr-CH"/>
        </w:rPr>
        <w:t>(b)</w:t>
      </w:r>
      <w:r w:rsidR="00EE310E" w:rsidRPr="00EE310E">
        <w:rPr>
          <w:rFonts w:hint="eastAsia"/>
          <w:snapToGrid/>
          <w:szCs w:val="21"/>
          <w:lang w:val="fr-CH"/>
        </w:rPr>
        <w:tab/>
        <w:t>M-</w:t>
      </w:r>
      <w:r w:rsidR="00EE310E" w:rsidRPr="00EE310E">
        <w:rPr>
          <w:rFonts w:hint="eastAsia"/>
          <w:snapToGrid/>
          <w:szCs w:val="21"/>
          <w:lang w:val="fr-CH"/>
        </w:rPr>
        <w:t>级，中溶型，氮含量为</w:t>
      </w:r>
      <w:r w:rsidR="00EE310E" w:rsidRPr="00EE310E">
        <w:rPr>
          <w:rFonts w:hint="eastAsia"/>
          <w:snapToGrid/>
          <w:szCs w:val="21"/>
          <w:lang w:val="fr-CH"/>
        </w:rPr>
        <w:t>11.3%</w:t>
      </w:r>
      <w:r w:rsidR="00EE310E" w:rsidRPr="00EE310E">
        <w:rPr>
          <w:rFonts w:hint="eastAsia"/>
          <w:snapToGrid/>
          <w:szCs w:val="21"/>
          <w:lang w:val="fr-CH"/>
        </w:rPr>
        <w:t>至</w:t>
      </w:r>
      <w:r w:rsidR="00EE310E" w:rsidRPr="00EE310E">
        <w:rPr>
          <w:rFonts w:hint="eastAsia"/>
          <w:snapToGrid/>
          <w:szCs w:val="21"/>
          <w:lang w:val="fr-CH"/>
        </w:rPr>
        <w:t>11.8%</w:t>
      </w:r>
      <w:r w:rsidR="00EE310E" w:rsidRPr="00EE310E">
        <w:rPr>
          <w:rFonts w:hint="eastAsia"/>
          <w:snapToGrid/>
          <w:szCs w:val="21"/>
          <w:lang w:val="fr-CH"/>
        </w:rPr>
        <w:t>；</w:t>
      </w:r>
    </w:p>
    <w:p w:rsidR="00EE310E" w:rsidRPr="00EE310E" w:rsidRDefault="009822A0" w:rsidP="00EE310E">
      <w:pPr>
        <w:tabs>
          <w:tab w:val="left" w:pos="1134"/>
          <w:tab w:val="left" w:pos="1565"/>
          <w:tab w:val="left" w:pos="1996"/>
          <w:tab w:val="left" w:pos="2427"/>
          <w:tab w:val="left" w:pos="2858"/>
        </w:tabs>
        <w:spacing w:after="120"/>
        <w:ind w:left="1134" w:right="1134"/>
        <w:rPr>
          <w:snapToGrid/>
          <w:szCs w:val="21"/>
          <w:lang w:val="fr-CH"/>
        </w:rPr>
      </w:pPr>
      <w:r>
        <w:rPr>
          <w:snapToGrid/>
          <w:szCs w:val="21"/>
          <w:lang w:val="fr-CH"/>
        </w:rPr>
        <w:tab/>
      </w:r>
      <w:r w:rsidR="00EE310E" w:rsidRPr="00EE310E">
        <w:rPr>
          <w:rFonts w:hint="eastAsia"/>
          <w:snapToGrid/>
          <w:szCs w:val="21"/>
          <w:lang w:val="fr-CH"/>
        </w:rPr>
        <w:t>(c)</w:t>
      </w:r>
      <w:r w:rsidR="00EE310E" w:rsidRPr="00EE310E">
        <w:rPr>
          <w:rFonts w:hint="eastAsia"/>
          <w:snapToGrid/>
          <w:szCs w:val="21"/>
          <w:lang w:val="fr-CH"/>
        </w:rPr>
        <w:tab/>
        <w:t>A-</w:t>
      </w:r>
      <w:r w:rsidR="00EE310E" w:rsidRPr="00EE310E">
        <w:rPr>
          <w:rFonts w:hint="eastAsia"/>
          <w:snapToGrid/>
          <w:szCs w:val="21"/>
          <w:lang w:val="fr-CH"/>
        </w:rPr>
        <w:t>级，醇溶型，氮含量为</w:t>
      </w:r>
      <w:r w:rsidR="00EE310E" w:rsidRPr="00EE310E">
        <w:rPr>
          <w:rFonts w:hint="eastAsia"/>
          <w:snapToGrid/>
          <w:szCs w:val="21"/>
          <w:lang w:val="fr-CH"/>
        </w:rPr>
        <w:t>10.7%</w:t>
      </w:r>
      <w:r w:rsidR="00EE310E" w:rsidRPr="00EE310E">
        <w:rPr>
          <w:rFonts w:hint="eastAsia"/>
          <w:snapToGrid/>
          <w:szCs w:val="21"/>
          <w:lang w:val="fr-CH"/>
        </w:rPr>
        <w:t>至</w:t>
      </w:r>
      <w:r w:rsidR="00EE310E" w:rsidRPr="00EE310E">
        <w:rPr>
          <w:rFonts w:hint="eastAsia"/>
          <w:snapToGrid/>
          <w:szCs w:val="21"/>
          <w:lang w:val="fr-CH"/>
        </w:rPr>
        <w:t>11.3%</w:t>
      </w:r>
      <w:r w:rsidR="00EE310E"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试验结果按以上三级分为三个单独的表格</w:t>
      </w:r>
      <w:r w:rsidRPr="00EE310E">
        <w:rPr>
          <w:rFonts w:hint="eastAsia"/>
          <w:snapToGrid/>
          <w:szCs w:val="21"/>
          <w:lang w:val="fr-CH"/>
        </w:rPr>
        <w:t>(A11.1</w:t>
      </w:r>
      <w:r w:rsidRPr="00EE310E">
        <w:rPr>
          <w:rFonts w:hint="eastAsia"/>
          <w:snapToGrid/>
          <w:szCs w:val="21"/>
          <w:lang w:val="fr-CH"/>
        </w:rPr>
        <w:t>至</w:t>
      </w:r>
      <w:r w:rsidRPr="00EE310E">
        <w:rPr>
          <w:rFonts w:hint="eastAsia"/>
          <w:snapToGrid/>
          <w:szCs w:val="21"/>
          <w:lang w:val="fr-CH"/>
        </w:rPr>
        <w:t>A11.3)</w:t>
      </w:r>
      <w:r w:rsidRPr="00EE310E">
        <w:rPr>
          <w:rFonts w:hint="eastAsia"/>
          <w:snapToGrid/>
          <w:szCs w:val="21"/>
          <w:lang w:val="fr-CH"/>
        </w:rPr>
        <w:t>。</w:t>
      </w:r>
    </w:p>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5.</w:t>
      </w:r>
      <w:r w:rsidRPr="00EE310E">
        <w:rPr>
          <w:rFonts w:hint="eastAsia"/>
          <w:snapToGrid/>
          <w:szCs w:val="21"/>
          <w:lang w:val="fr-CH"/>
        </w:rPr>
        <w:tab/>
      </w:r>
      <w:r w:rsidRPr="00EE310E">
        <w:rPr>
          <w:rFonts w:hint="eastAsia"/>
          <w:snapToGrid/>
          <w:szCs w:val="21"/>
          <w:lang w:val="fr-CH"/>
        </w:rPr>
        <w:t>表格第一列为工业硝化纤维素的类型，类型按</w:t>
      </w:r>
      <w:r w:rsidRPr="00EE310E">
        <w:rPr>
          <w:rFonts w:hint="eastAsia"/>
          <w:snapToGrid/>
          <w:szCs w:val="21"/>
          <w:lang w:val="fr-CH"/>
        </w:rPr>
        <w:t>ISO 14446</w:t>
      </w:r>
      <w:r w:rsidRPr="00EE310E">
        <w:rPr>
          <w:rFonts w:hint="eastAsia"/>
          <w:snapToGrid/>
          <w:szCs w:val="21"/>
          <w:lang w:val="fr-CH"/>
        </w:rPr>
        <w:t>确定，名称由两个部分组成：</w:t>
      </w:r>
    </w:p>
    <w:p w:rsidR="00EE310E" w:rsidRPr="00EE310E" w:rsidRDefault="009822A0" w:rsidP="00EE310E">
      <w:pPr>
        <w:tabs>
          <w:tab w:val="left" w:pos="1134"/>
          <w:tab w:val="left" w:pos="1565"/>
          <w:tab w:val="left" w:pos="1996"/>
          <w:tab w:val="left" w:pos="2427"/>
          <w:tab w:val="left" w:pos="2858"/>
        </w:tabs>
        <w:spacing w:after="120"/>
        <w:ind w:left="1134" w:right="1134"/>
        <w:rPr>
          <w:snapToGrid/>
          <w:szCs w:val="21"/>
          <w:lang w:val="fr-CH"/>
        </w:rPr>
      </w:pPr>
      <w:r>
        <w:rPr>
          <w:snapToGrid/>
          <w:szCs w:val="21"/>
          <w:lang w:val="fr-CH"/>
        </w:rPr>
        <w:tab/>
      </w:r>
      <w:r w:rsidR="00EE310E" w:rsidRPr="00EE310E">
        <w:rPr>
          <w:rFonts w:hint="eastAsia"/>
          <w:snapToGrid/>
          <w:szCs w:val="21"/>
          <w:lang w:val="fr-CH"/>
        </w:rPr>
        <w:t>(a)</w:t>
      </w:r>
      <w:r w:rsidR="00EE310E" w:rsidRPr="00EE310E">
        <w:rPr>
          <w:rFonts w:hint="eastAsia"/>
          <w:snapToGrid/>
          <w:szCs w:val="21"/>
          <w:lang w:val="fr-CH"/>
        </w:rPr>
        <w:tab/>
      </w:r>
      <w:r w:rsidR="00EE310E" w:rsidRPr="00EE310E">
        <w:rPr>
          <w:rFonts w:hint="eastAsia"/>
          <w:snapToGrid/>
          <w:szCs w:val="21"/>
          <w:lang w:val="fr-CH"/>
        </w:rPr>
        <w:t>一个一位或两位数，表明该硝化纤维素溶液粘度达到</w:t>
      </w:r>
      <w:r w:rsidR="00EE310E" w:rsidRPr="00EE310E">
        <w:rPr>
          <w:rFonts w:hint="eastAsia"/>
          <w:snapToGrid/>
          <w:szCs w:val="21"/>
          <w:lang w:val="fr-CH"/>
        </w:rPr>
        <w:t>400</w:t>
      </w:r>
      <w:r w:rsidR="00EE310E" w:rsidRPr="00EE310E">
        <w:rPr>
          <w:rFonts w:hint="eastAsia"/>
          <w:snapToGrid/>
          <w:szCs w:val="21"/>
          <w:lang w:val="fr-CH"/>
        </w:rPr>
        <w:t>±</w:t>
      </w:r>
      <w:r w:rsidR="00EE310E" w:rsidRPr="00EE310E">
        <w:rPr>
          <w:rFonts w:hint="eastAsia"/>
          <w:snapToGrid/>
          <w:szCs w:val="21"/>
          <w:lang w:val="fr-CH"/>
        </w:rPr>
        <w:t>25</w:t>
      </w:r>
      <w:r w:rsidR="00EE310E" w:rsidRPr="00EE310E">
        <w:rPr>
          <w:rFonts w:hint="eastAsia"/>
          <w:snapToGrid/>
          <w:szCs w:val="21"/>
          <w:lang w:val="fr-CH"/>
        </w:rPr>
        <w:t>兆帕·秒所需的浓度；和</w:t>
      </w:r>
    </w:p>
    <w:p w:rsidR="00EE310E" w:rsidRPr="00EE310E" w:rsidRDefault="009822A0" w:rsidP="00EE310E">
      <w:pPr>
        <w:tabs>
          <w:tab w:val="left" w:pos="1134"/>
          <w:tab w:val="left" w:pos="1565"/>
          <w:tab w:val="left" w:pos="1996"/>
          <w:tab w:val="left" w:pos="2427"/>
          <w:tab w:val="left" w:pos="2858"/>
        </w:tabs>
        <w:spacing w:after="120"/>
        <w:ind w:left="1134" w:right="1134"/>
        <w:rPr>
          <w:snapToGrid/>
          <w:szCs w:val="21"/>
          <w:lang w:val="fr-CH"/>
        </w:rPr>
      </w:pPr>
      <w:r>
        <w:rPr>
          <w:snapToGrid/>
          <w:szCs w:val="21"/>
          <w:lang w:val="fr-CH"/>
        </w:rPr>
        <w:tab/>
      </w:r>
      <w:r w:rsidR="00EE310E" w:rsidRPr="00EE310E">
        <w:rPr>
          <w:rFonts w:hint="eastAsia"/>
          <w:snapToGrid/>
          <w:szCs w:val="21"/>
          <w:lang w:val="fr-CH"/>
        </w:rPr>
        <w:t>(b)</w:t>
      </w:r>
      <w:r w:rsidR="00EE310E" w:rsidRPr="00EE310E">
        <w:rPr>
          <w:rFonts w:hint="eastAsia"/>
          <w:snapToGrid/>
          <w:szCs w:val="21"/>
          <w:lang w:val="fr-CH"/>
        </w:rPr>
        <w:tab/>
      </w:r>
      <w:r w:rsidR="00EE310E" w:rsidRPr="00EE310E">
        <w:rPr>
          <w:rFonts w:hint="eastAsia"/>
          <w:snapToGrid/>
          <w:szCs w:val="21"/>
          <w:lang w:val="fr-CH"/>
        </w:rPr>
        <w:t>一个英文字母，表明可溶解该硝化纤维素产品的溶剂。</w:t>
      </w:r>
    </w:p>
    <w:p w:rsidR="00EE310E" w:rsidRPr="009822A0" w:rsidRDefault="00EE310E" w:rsidP="009822A0">
      <w:pPr>
        <w:pStyle w:val="ListParagraph"/>
        <w:numPr>
          <w:ilvl w:val="0"/>
          <w:numId w:val="19"/>
        </w:numPr>
        <w:tabs>
          <w:tab w:val="clear" w:pos="431"/>
          <w:tab w:val="left" w:pos="2211"/>
          <w:tab w:val="left" w:pos="2694"/>
        </w:tabs>
        <w:spacing w:after="120"/>
        <w:ind w:right="1134" w:hanging="209"/>
        <w:rPr>
          <w:snapToGrid/>
          <w:szCs w:val="21"/>
          <w:lang w:val="fr-CH"/>
        </w:rPr>
      </w:pPr>
      <w:r w:rsidRPr="009822A0">
        <w:rPr>
          <w:rFonts w:hint="eastAsia"/>
          <w:snapToGrid/>
          <w:szCs w:val="21"/>
          <w:lang w:val="fr-CH"/>
        </w:rPr>
        <w:t>E</w:t>
      </w:r>
      <w:r w:rsidRPr="009822A0">
        <w:rPr>
          <w:rFonts w:hint="eastAsia"/>
          <w:snapToGrid/>
          <w:szCs w:val="21"/>
          <w:lang w:val="fr-CH"/>
        </w:rPr>
        <w:t>指酯溶；</w:t>
      </w:r>
    </w:p>
    <w:p w:rsidR="00EE310E" w:rsidRPr="009822A0" w:rsidRDefault="00EE310E" w:rsidP="009822A0">
      <w:pPr>
        <w:pStyle w:val="ListParagraph"/>
        <w:numPr>
          <w:ilvl w:val="0"/>
          <w:numId w:val="19"/>
        </w:numPr>
        <w:tabs>
          <w:tab w:val="clear" w:pos="431"/>
          <w:tab w:val="left" w:pos="2211"/>
          <w:tab w:val="left" w:pos="2694"/>
        </w:tabs>
        <w:spacing w:after="120"/>
        <w:ind w:right="1134" w:hanging="209"/>
        <w:rPr>
          <w:snapToGrid/>
          <w:szCs w:val="21"/>
          <w:lang w:val="fr-CH"/>
        </w:rPr>
      </w:pPr>
      <w:r w:rsidRPr="009822A0">
        <w:rPr>
          <w:rFonts w:hint="eastAsia"/>
          <w:snapToGrid/>
          <w:szCs w:val="21"/>
          <w:lang w:val="fr-CH"/>
        </w:rPr>
        <w:t>M</w:t>
      </w:r>
      <w:r w:rsidRPr="009822A0">
        <w:rPr>
          <w:rFonts w:hint="eastAsia"/>
          <w:snapToGrid/>
          <w:szCs w:val="21"/>
          <w:lang w:val="fr-CH"/>
        </w:rPr>
        <w:t>指</w:t>
      </w:r>
      <w:r w:rsidRPr="009822A0">
        <w:rPr>
          <w:rFonts w:hint="eastAsia"/>
          <w:snapToGrid/>
          <w:szCs w:val="21"/>
          <w:lang w:val="fr-CH"/>
        </w:rPr>
        <w:t>(</w:t>
      </w:r>
      <w:r w:rsidRPr="009822A0">
        <w:rPr>
          <w:rFonts w:hint="eastAsia"/>
          <w:snapToGrid/>
          <w:szCs w:val="21"/>
          <w:lang w:val="fr-CH"/>
        </w:rPr>
        <w:t>醇</w:t>
      </w:r>
      <w:r w:rsidRPr="009822A0">
        <w:rPr>
          <w:rFonts w:hint="eastAsia"/>
          <w:snapToGrid/>
          <w:szCs w:val="21"/>
          <w:lang w:val="fr-CH"/>
        </w:rPr>
        <w:t>)</w:t>
      </w:r>
      <w:r w:rsidRPr="009822A0">
        <w:rPr>
          <w:rFonts w:hint="eastAsia"/>
          <w:snapToGrid/>
          <w:szCs w:val="21"/>
          <w:lang w:val="fr-CH"/>
        </w:rPr>
        <w:t>中溶；</w:t>
      </w:r>
    </w:p>
    <w:p w:rsidR="00EE310E" w:rsidRPr="009822A0" w:rsidRDefault="00EE310E" w:rsidP="009822A0">
      <w:pPr>
        <w:pStyle w:val="ListParagraph"/>
        <w:numPr>
          <w:ilvl w:val="0"/>
          <w:numId w:val="19"/>
        </w:numPr>
        <w:tabs>
          <w:tab w:val="clear" w:pos="431"/>
          <w:tab w:val="left" w:pos="2211"/>
          <w:tab w:val="left" w:pos="2694"/>
        </w:tabs>
        <w:spacing w:after="120"/>
        <w:ind w:right="1134" w:hanging="209"/>
        <w:rPr>
          <w:snapToGrid/>
          <w:szCs w:val="21"/>
          <w:lang w:val="fr-CH"/>
        </w:rPr>
      </w:pPr>
      <w:r w:rsidRPr="009822A0">
        <w:rPr>
          <w:rFonts w:hint="eastAsia"/>
          <w:snapToGrid/>
          <w:szCs w:val="21"/>
          <w:lang w:val="fr-CH"/>
        </w:rPr>
        <w:t>A</w:t>
      </w:r>
      <w:r w:rsidRPr="009822A0">
        <w:rPr>
          <w:rFonts w:hint="eastAsia"/>
          <w:snapToGrid/>
          <w:szCs w:val="21"/>
          <w:lang w:val="fr-CH"/>
        </w:rPr>
        <w:t>指醇溶。</w:t>
      </w:r>
    </w:p>
    <w:p w:rsidR="00EE310E" w:rsidRPr="00EE310E" w:rsidRDefault="009822A0" w:rsidP="00EE310E">
      <w:pPr>
        <w:tabs>
          <w:tab w:val="left" w:pos="1134"/>
          <w:tab w:val="left" w:pos="1565"/>
          <w:tab w:val="left" w:pos="1996"/>
          <w:tab w:val="left" w:pos="2427"/>
          <w:tab w:val="left" w:pos="2858"/>
        </w:tabs>
        <w:spacing w:after="120"/>
        <w:ind w:left="1134" w:right="1134"/>
        <w:rPr>
          <w:snapToGrid/>
          <w:szCs w:val="21"/>
          <w:lang w:val="fr-CH"/>
        </w:rPr>
      </w:pPr>
      <w:r>
        <w:rPr>
          <w:snapToGrid/>
          <w:szCs w:val="21"/>
          <w:lang w:val="fr-CH"/>
        </w:rPr>
        <w:tab/>
      </w:r>
      <w:r w:rsidR="00EE310E" w:rsidRPr="00EE310E">
        <w:rPr>
          <w:rFonts w:hint="eastAsia"/>
          <w:snapToGrid/>
          <w:szCs w:val="21"/>
          <w:lang w:val="fr-CH"/>
        </w:rPr>
        <w:t>例如，第一张表中，所谓</w:t>
      </w:r>
      <w:r w:rsidR="00EE310E" w:rsidRPr="00EE310E">
        <w:rPr>
          <w:rFonts w:hint="eastAsia"/>
          <w:snapToGrid/>
          <w:szCs w:val="21"/>
          <w:lang w:val="fr-CH"/>
        </w:rPr>
        <w:t>4E</w:t>
      </w:r>
      <w:r w:rsidR="00EE310E" w:rsidRPr="00EE310E">
        <w:rPr>
          <w:rFonts w:hint="eastAsia"/>
          <w:snapToGrid/>
          <w:szCs w:val="21"/>
          <w:lang w:val="fr-CH"/>
        </w:rPr>
        <w:t>型硝化纤维素，即其浓度达到</w:t>
      </w:r>
      <w:r w:rsidR="00EE310E" w:rsidRPr="00EE310E">
        <w:rPr>
          <w:rFonts w:hint="eastAsia"/>
          <w:snapToGrid/>
          <w:szCs w:val="21"/>
          <w:lang w:val="fr-CH"/>
        </w:rPr>
        <w:t>4%</w:t>
      </w:r>
      <w:r w:rsidR="00EE310E" w:rsidRPr="00EE310E">
        <w:rPr>
          <w:rFonts w:hint="eastAsia"/>
          <w:snapToGrid/>
          <w:szCs w:val="21"/>
          <w:lang w:val="fr-CH"/>
        </w:rPr>
        <w:t>时，粘度会达到</w:t>
      </w:r>
      <w:r w:rsidR="00EE310E" w:rsidRPr="00EE310E">
        <w:rPr>
          <w:rFonts w:hint="eastAsia"/>
          <w:snapToGrid/>
          <w:szCs w:val="21"/>
          <w:lang w:val="fr-CH"/>
        </w:rPr>
        <w:t>400</w:t>
      </w:r>
      <w:r w:rsidR="00EE310E" w:rsidRPr="00EE310E">
        <w:rPr>
          <w:rFonts w:hint="eastAsia"/>
          <w:snapToGrid/>
          <w:szCs w:val="21"/>
          <w:lang w:val="fr-CH"/>
        </w:rPr>
        <w:t>±</w:t>
      </w:r>
      <w:r w:rsidR="00EE310E" w:rsidRPr="00EE310E">
        <w:rPr>
          <w:rFonts w:hint="eastAsia"/>
          <w:snapToGrid/>
          <w:szCs w:val="21"/>
          <w:lang w:val="fr-CH"/>
        </w:rPr>
        <w:t>25</w:t>
      </w:r>
      <w:r w:rsidR="00EE310E" w:rsidRPr="00EE310E">
        <w:rPr>
          <w:rFonts w:hint="eastAsia"/>
          <w:snapToGrid/>
          <w:szCs w:val="21"/>
          <w:lang w:val="fr-CH"/>
        </w:rPr>
        <w:t>兆帕·秒。</w:t>
      </w:r>
    </w:p>
    <w:p w:rsidR="00EE310E" w:rsidRPr="00EE310E" w:rsidRDefault="009822A0" w:rsidP="00EE310E">
      <w:pPr>
        <w:tabs>
          <w:tab w:val="left" w:pos="1134"/>
          <w:tab w:val="left" w:pos="1565"/>
          <w:tab w:val="left" w:pos="1996"/>
          <w:tab w:val="left" w:pos="2427"/>
          <w:tab w:val="left" w:pos="2858"/>
        </w:tabs>
        <w:spacing w:after="120"/>
        <w:ind w:left="1134" w:right="1134"/>
        <w:rPr>
          <w:snapToGrid/>
          <w:szCs w:val="21"/>
          <w:lang w:val="fr-CH"/>
        </w:rPr>
      </w:pPr>
      <w:r>
        <w:rPr>
          <w:snapToGrid/>
          <w:szCs w:val="21"/>
          <w:lang w:val="fr-CH"/>
        </w:rPr>
        <w:tab/>
      </w:r>
      <w:r w:rsidR="00EE310E" w:rsidRPr="00EE310E">
        <w:rPr>
          <w:rFonts w:hint="eastAsia"/>
          <w:snapToGrid/>
          <w:szCs w:val="21"/>
          <w:lang w:val="fr-CH"/>
        </w:rPr>
        <w:t>使用郝普勒粘度计在</w:t>
      </w:r>
      <w:r w:rsidR="00EE310E" w:rsidRPr="00EE310E">
        <w:rPr>
          <w:rFonts w:hint="eastAsia"/>
          <w:snapToGrid/>
          <w:szCs w:val="21"/>
          <w:lang w:val="fr-CH"/>
        </w:rPr>
        <w:t>95%</w:t>
      </w:r>
      <w:r w:rsidR="00EE310E" w:rsidRPr="00EE310E">
        <w:rPr>
          <w:rFonts w:hint="eastAsia"/>
          <w:snapToGrid/>
          <w:szCs w:val="21"/>
          <w:lang w:val="fr-CH"/>
        </w:rPr>
        <w:t>丙酮</w:t>
      </w:r>
      <w:r w:rsidR="00EE310E" w:rsidRPr="00EE310E">
        <w:rPr>
          <w:rFonts w:hint="eastAsia"/>
          <w:snapToGrid/>
          <w:szCs w:val="21"/>
          <w:lang w:val="fr-CH"/>
        </w:rPr>
        <w:t>/5%</w:t>
      </w:r>
      <w:r w:rsidR="00EE310E" w:rsidRPr="00EE310E">
        <w:rPr>
          <w:rFonts w:hint="eastAsia"/>
          <w:snapToGrid/>
          <w:szCs w:val="21"/>
          <w:lang w:val="fr-CH"/>
        </w:rPr>
        <w:t>水的溶剂混合物中测量粘度。过去，只针对部分标准粘度而非所有标准粘度进行了工业硝化纤维素的分类。从技术角度而言，所有标准粘度的产品都是可能生产的，因此下表包含了所有相关的标准粘度，但一些单元格因此为空。</w:t>
      </w:r>
    </w:p>
    <w:p w:rsidR="00AF7A17"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snapToGrid/>
          <w:szCs w:val="21"/>
          <w:lang w:val="fr-CH"/>
        </w:rPr>
        <w:t xml:space="preserve">6. </w:t>
      </w:r>
      <w:r w:rsidRPr="00EE310E">
        <w:rPr>
          <w:snapToGrid/>
          <w:szCs w:val="21"/>
          <w:lang w:val="fr-CH"/>
        </w:rPr>
        <w:tab/>
      </w:r>
      <w:r w:rsidRPr="00EE310E">
        <w:rPr>
          <w:rFonts w:hint="eastAsia"/>
          <w:snapToGrid/>
          <w:szCs w:val="21"/>
          <w:lang w:val="fr-CH"/>
        </w:rPr>
        <w:t>试验结果按减敏剂</w:t>
      </w:r>
      <w:r w:rsidRPr="00EE310E">
        <w:rPr>
          <w:snapToGrid/>
          <w:szCs w:val="21"/>
          <w:lang w:val="fr-CH"/>
        </w:rPr>
        <w:t>(</w:t>
      </w:r>
      <w:r w:rsidRPr="00EE310E">
        <w:rPr>
          <w:rFonts w:hint="eastAsia"/>
          <w:snapToGrid/>
          <w:szCs w:val="21"/>
          <w:lang w:val="fr-CH"/>
        </w:rPr>
        <w:t>异丙醇、乙醇、丁醇、水和含增塑剂的硝化纤维素片</w:t>
      </w:r>
      <w:r w:rsidRPr="00EE310E">
        <w:rPr>
          <w:snapToGrid/>
          <w:szCs w:val="21"/>
          <w:lang w:val="fr-CH"/>
        </w:rPr>
        <w:t>)</w:t>
      </w:r>
      <w:r w:rsidRPr="00EE310E">
        <w:rPr>
          <w:rFonts w:hint="eastAsia"/>
          <w:snapToGrid/>
          <w:szCs w:val="21"/>
          <w:lang w:val="fr-CH"/>
        </w:rPr>
        <w:t>及其含量分列。</w:t>
      </w:r>
    </w:p>
    <w:p w:rsidR="00AF7A17" w:rsidRDefault="00AF7A17" w:rsidP="00AF7A17">
      <w:pPr>
        <w:rPr>
          <w:snapToGrid/>
          <w:lang w:val="fr-CH"/>
        </w:rPr>
      </w:pPr>
      <w:r>
        <w:rPr>
          <w:snapToGrid/>
          <w:lang w:val="fr-CH"/>
        </w:rPr>
        <w:br w:type="page"/>
      </w:r>
    </w:p>
    <w:p w:rsidR="00EE310E" w:rsidRPr="00AF7A17"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r w:rsidRPr="00AF7A17">
        <w:rPr>
          <w:rFonts w:ascii="Time New Roman" w:eastAsia="SimHei" w:hAnsi="Time New Roman" w:hint="eastAsia"/>
          <w:snapToGrid/>
          <w:szCs w:val="21"/>
          <w:lang w:val="fr-CH"/>
        </w:rPr>
        <w:t>按照《全球统一制度》第</w:t>
      </w:r>
      <w:r w:rsidRPr="00AF7A17">
        <w:rPr>
          <w:rFonts w:ascii="Time New Roman" w:eastAsia="SimHei" w:hAnsi="Time New Roman" w:hint="eastAsia"/>
          <w:snapToGrid/>
          <w:szCs w:val="21"/>
          <w:lang w:val="fr-CH"/>
        </w:rPr>
        <w:t>2.17</w:t>
      </w:r>
      <w:r w:rsidRPr="00AF7A17">
        <w:rPr>
          <w:rFonts w:ascii="Time New Roman" w:eastAsia="SimHei" w:hAnsi="Time New Roman" w:hint="eastAsia"/>
          <w:snapToGrid/>
          <w:szCs w:val="21"/>
          <w:lang w:val="fr-CH"/>
        </w:rPr>
        <w:t>章退敏爆炸物对硝化纤维素各标准级别进行分类的结果汇编</w:t>
      </w:r>
      <w:r w:rsidR="008334CB" w:rsidRPr="008334CB">
        <w:rPr>
          <w:rStyle w:val="FootnoteReference"/>
          <w:rFonts w:eastAsia="SimSun"/>
          <w:snapToGrid w:val="0"/>
          <w:szCs w:val="21"/>
          <w:vertAlign w:val="baseline"/>
          <w:lang w:val="fr-CH"/>
        </w:rPr>
        <w:footnoteReference w:customMarkFollows="1" w:id="2"/>
        <w:t>*</w:t>
      </w:r>
    </w:p>
    <w:p w:rsidR="00EE310E"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r w:rsidRPr="00AF7A17">
        <w:rPr>
          <w:rFonts w:ascii="Time New Roman" w:eastAsia="SimHei" w:hAnsi="Time New Roman" w:hint="eastAsia"/>
          <w:snapToGrid/>
          <w:szCs w:val="21"/>
          <w:lang w:val="fr-CH"/>
        </w:rPr>
        <w:t>表</w:t>
      </w:r>
      <w:r w:rsidRPr="00AF7A17">
        <w:rPr>
          <w:rFonts w:ascii="Time New Roman" w:eastAsia="SimHei" w:hAnsi="Time New Roman" w:hint="eastAsia"/>
          <w:snapToGrid/>
          <w:szCs w:val="21"/>
          <w:lang w:val="fr-CH"/>
        </w:rPr>
        <w:t>A11.1</w:t>
      </w:r>
      <w:r w:rsidRPr="00AF7A17">
        <w:rPr>
          <w:rFonts w:ascii="Time New Roman" w:eastAsia="SimHei" w:hAnsi="Time New Roman" w:hint="eastAsia"/>
          <w:snapToGrid/>
          <w:szCs w:val="21"/>
          <w:lang w:val="fr-CH"/>
        </w:rPr>
        <w:t>：</w:t>
      </w:r>
      <w:r w:rsidRPr="00AF7A17">
        <w:rPr>
          <w:rFonts w:ascii="Time New Roman" w:eastAsia="SimHei" w:hAnsi="Time New Roman" w:hint="eastAsia"/>
          <w:snapToGrid/>
          <w:szCs w:val="21"/>
          <w:lang w:val="fr-CH"/>
        </w:rPr>
        <w:t>E</w:t>
      </w:r>
      <w:r w:rsidRPr="00AF7A17">
        <w:rPr>
          <w:rFonts w:ascii="Time New Roman" w:eastAsia="SimHei" w:hAnsi="Time New Roman" w:hint="eastAsia"/>
          <w:snapToGrid/>
          <w:szCs w:val="21"/>
          <w:lang w:val="fr-CH"/>
        </w:rPr>
        <w:t>级部分，酯溶型，氮含量为</w:t>
      </w:r>
      <w:r w:rsidRPr="00AF7A17">
        <w:rPr>
          <w:rFonts w:ascii="Time New Roman" w:eastAsia="SimHei" w:hAnsi="Time New Roman" w:hint="eastAsia"/>
          <w:snapToGrid/>
          <w:szCs w:val="21"/>
          <w:lang w:val="fr-CH"/>
        </w:rPr>
        <w:t>11.8%</w:t>
      </w:r>
      <w:r w:rsidRPr="00AF7A17">
        <w:rPr>
          <w:rFonts w:ascii="Time New Roman" w:eastAsia="SimHei" w:hAnsi="Time New Roman" w:hint="eastAsia"/>
          <w:snapToGrid/>
          <w:szCs w:val="21"/>
          <w:lang w:val="fr-CH"/>
        </w:rPr>
        <w:t>至</w:t>
      </w:r>
      <w:r w:rsidRPr="00AF7A17">
        <w:rPr>
          <w:rFonts w:ascii="Time New Roman" w:eastAsia="SimHei" w:hAnsi="Time New Roman" w:hint="eastAsia"/>
          <w:snapToGrid/>
          <w:szCs w:val="21"/>
          <w:lang w:val="fr-CH"/>
        </w:rPr>
        <w:t>12.3%</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113" w:type="dxa"/>
        </w:tblCellMar>
        <w:tblLook w:val="04A0" w:firstRow="1" w:lastRow="0" w:firstColumn="1" w:lastColumn="0" w:noHBand="0" w:noVBand="1"/>
      </w:tblPr>
      <w:tblGrid>
        <w:gridCol w:w="1004"/>
        <w:gridCol w:w="913"/>
        <w:gridCol w:w="949"/>
        <w:gridCol w:w="699"/>
        <w:gridCol w:w="699"/>
        <w:gridCol w:w="895"/>
        <w:gridCol w:w="895"/>
        <w:gridCol w:w="663"/>
        <w:gridCol w:w="1788"/>
      </w:tblGrid>
      <w:tr w:rsidR="008334CB" w:rsidRPr="006972B2" w:rsidTr="00560601">
        <w:trPr>
          <w:trHeight w:val="255"/>
        </w:trPr>
        <w:tc>
          <w:tcPr>
            <w:tcW w:w="996" w:type="dxa"/>
            <w:shd w:val="clear" w:color="auto" w:fill="auto"/>
            <w:noWrap/>
            <w:vAlign w:val="bottom"/>
          </w:tcPr>
          <w:p w:rsidR="008334CB" w:rsidRPr="006972B2" w:rsidRDefault="008334CB" w:rsidP="00560601">
            <w:pPr>
              <w:pStyle w:val="a0"/>
              <w:ind w:left="57" w:right="57"/>
              <w:rPr>
                <w:lang w:val="en-GB"/>
              </w:rPr>
            </w:pPr>
            <w:r w:rsidRPr="006972B2">
              <w:rPr>
                <w:rFonts w:hint="eastAsia"/>
                <w:lang w:val="en-GB"/>
              </w:rPr>
              <w:t>硝化纤维素类型</w:t>
            </w:r>
          </w:p>
        </w:tc>
        <w:tc>
          <w:tcPr>
            <w:tcW w:w="0" w:type="auto"/>
            <w:shd w:val="clear" w:color="auto" w:fill="auto"/>
            <w:noWrap/>
            <w:vAlign w:val="bottom"/>
          </w:tcPr>
          <w:p w:rsidR="008334CB" w:rsidRPr="006972B2" w:rsidRDefault="008334CB" w:rsidP="00560601">
            <w:pPr>
              <w:pStyle w:val="a0"/>
              <w:ind w:left="57" w:right="57"/>
              <w:rPr>
                <w:lang w:val="en-GB"/>
              </w:rPr>
            </w:pPr>
            <w:r w:rsidRPr="006972B2">
              <w:rPr>
                <w:rFonts w:hint="eastAsia"/>
                <w:lang w:val="en-GB"/>
              </w:rPr>
              <w:t>异丙醇</w:t>
            </w:r>
            <w:r>
              <w:rPr>
                <w:lang w:val="en-GB"/>
              </w:rPr>
              <w:br/>
            </w:r>
            <w:r w:rsidRPr="006972B2">
              <w:rPr>
                <w:lang w:val="en-GB"/>
              </w:rPr>
              <w:t>35%</w:t>
            </w:r>
          </w:p>
        </w:tc>
        <w:tc>
          <w:tcPr>
            <w:tcW w:w="0" w:type="auto"/>
            <w:shd w:val="clear" w:color="auto" w:fill="auto"/>
            <w:noWrap/>
            <w:vAlign w:val="bottom"/>
          </w:tcPr>
          <w:p w:rsidR="008334CB" w:rsidRPr="006972B2" w:rsidRDefault="008334CB" w:rsidP="00560601">
            <w:pPr>
              <w:pStyle w:val="a0"/>
              <w:ind w:left="57" w:right="57"/>
              <w:rPr>
                <w:lang w:val="en-GB"/>
              </w:rPr>
            </w:pPr>
            <w:r w:rsidRPr="006972B2">
              <w:rPr>
                <w:rFonts w:hint="eastAsia"/>
                <w:lang w:val="en-GB"/>
              </w:rPr>
              <w:t>异丙醇</w:t>
            </w:r>
            <w:r>
              <w:rPr>
                <w:lang w:val="en-GB"/>
              </w:rPr>
              <w:br/>
            </w:r>
            <w:r w:rsidRPr="006972B2">
              <w:rPr>
                <w:lang w:val="en-GB"/>
              </w:rPr>
              <w:t>30%</w:t>
            </w:r>
          </w:p>
        </w:tc>
        <w:tc>
          <w:tcPr>
            <w:tcW w:w="0" w:type="auto"/>
            <w:shd w:val="clear" w:color="auto" w:fill="auto"/>
            <w:noWrap/>
            <w:vAlign w:val="bottom"/>
          </w:tcPr>
          <w:p w:rsidR="008334CB" w:rsidRPr="006972B2" w:rsidRDefault="008334CB" w:rsidP="00560601">
            <w:pPr>
              <w:pStyle w:val="a0"/>
              <w:ind w:left="57" w:right="57"/>
              <w:rPr>
                <w:lang w:val="en-GB"/>
              </w:rPr>
            </w:pPr>
            <w:r w:rsidRPr="006972B2">
              <w:rPr>
                <w:rFonts w:hint="eastAsia"/>
                <w:lang w:val="en-GB"/>
              </w:rPr>
              <w:t>乙醇</w:t>
            </w:r>
            <w:r>
              <w:rPr>
                <w:lang w:val="en-GB"/>
              </w:rPr>
              <w:br/>
            </w:r>
            <w:r w:rsidRPr="006972B2">
              <w:rPr>
                <w:lang w:val="en-GB"/>
              </w:rPr>
              <w:t>35%</w:t>
            </w:r>
          </w:p>
        </w:tc>
        <w:tc>
          <w:tcPr>
            <w:tcW w:w="0" w:type="auto"/>
            <w:shd w:val="clear" w:color="auto" w:fill="auto"/>
            <w:noWrap/>
            <w:vAlign w:val="bottom"/>
          </w:tcPr>
          <w:p w:rsidR="008334CB" w:rsidRPr="006972B2" w:rsidRDefault="008334CB" w:rsidP="00560601">
            <w:pPr>
              <w:pStyle w:val="a0"/>
              <w:ind w:left="57" w:right="57"/>
              <w:rPr>
                <w:lang w:val="en-GB"/>
              </w:rPr>
            </w:pPr>
            <w:r w:rsidRPr="006972B2">
              <w:rPr>
                <w:rFonts w:hint="eastAsia"/>
                <w:lang w:val="en-GB"/>
              </w:rPr>
              <w:t>乙醇</w:t>
            </w:r>
            <w:r>
              <w:rPr>
                <w:lang w:val="en-GB"/>
              </w:rPr>
              <w:br/>
            </w:r>
            <w:r w:rsidRPr="006972B2">
              <w:rPr>
                <w:lang w:val="en-GB"/>
              </w:rPr>
              <w:t>30%</w:t>
            </w:r>
          </w:p>
        </w:tc>
        <w:tc>
          <w:tcPr>
            <w:tcW w:w="0" w:type="auto"/>
            <w:shd w:val="clear" w:color="000000" w:fill="FFFFFF"/>
            <w:noWrap/>
            <w:vAlign w:val="bottom"/>
          </w:tcPr>
          <w:p w:rsidR="008334CB" w:rsidRPr="006972B2" w:rsidRDefault="008334CB" w:rsidP="00560601">
            <w:pPr>
              <w:pStyle w:val="a0"/>
              <w:ind w:left="57" w:right="57"/>
              <w:rPr>
                <w:lang w:val="en-GB"/>
              </w:rPr>
            </w:pPr>
            <w:r w:rsidRPr="006972B2">
              <w:rPr>
                <w:rFonts w:hint="eastAsia"/>
                <w:lang w:val="en-GB"/>
              </w:rPr>
              <w:t>丁醇</w:t>
            </w:r>
            <w:r>
              <w:rPr>
                <w:lang w:val="en-GB"/>
              </w:rPr>
              <w:br/>
            </w:r>
            <w:r w:rsidRPr="006972B2">
              <w:rPr>
                <w:lang w:val="en-GB"/>
              </w:rPr>
              <w:t>35%</w:t>
            </w:r>
          </w:p>
        </w:tc>
        <w:tc>
          <w:tcPr>
            <w:tcW w:w="0" w:type="auto"/>
            <w:shd w:val="clear" w:color="auto" w:fill="auto"/>
            <w:noWrap/>
            <w:vAlign w:val="bottom"/>
          </w:tcPr>
          <w:p w:rsidR="008334CB" w:rsidRPr="006972B2" w:rsidRDefault="008334CB" w:rsidP="00560601">
            <w:pPr>
              <w:pStyle w:val="a0"/>
              <w:ind w:left="57" w:right="57"/>
              <w:rPr>
                <w:lang w:val="en-GB"/>
              </w:rPr>
            </w:pPr>
            <w:r w:rsidRPr="006972B2">
              <w:rPr>
                <w:rFonts w:hint="eastAsia"/>
                <w:lang w:val="en-GB"/>
              </w:rPr>
              <w:t>丁醇</w:t>
            </w:r>
            <w:r>
              <w:rPr>
                <w:lang w:val="en-GB"/>
              </w:rPr>
              <w:br/>
            </w:r>
            <w:r w:rsidRPr="006972B2">
              <w:rPr>
                <w:lang w:val="en-GB"/>
              </w:rPr>
              <w:t>30%</w:t>
            </w:r>
          </w:p>
        </w:tc>
        <w:tc>
          <w:tcPr>
            <w:tcW w:w="0" w:type="auto"/>
            <w:shd w:val="clear" w:color="auto" w:fill="auto"/>
            <w:noWrap/>
            <w:vAlign w:val="bottom"/>
          </w:tcPr>
          <w:p w:rsidR="008334CB" w:rsidRPr="006972B2" w:rsidRDefault="008334CB" w:rsidP="00560601">
            <w:pPr>
              <w:pStyle w:val="a0"/>
              <w:ind w:left="57" w:right="57"/>
              <w:rPr>
                <w:lang w:val="en-GB"/>
              </w:rPr>
            </w:pPr>
            <w:r w:rsidRPr="006972B2">
              <w:rPr>
                <w:rFonts w:hint="eastAsia"/>
                <w:lang w:val="en-GB"/>
              </w:rPr>
              <w:t>水</w:t>
            </w:r>
            <w:r>
              <w:rPr>
                <w:lang w:val="en-GB"/>
              </w:rPr>
              <w:br/>
            </w:r>
            <w:r w:rsidRPr="006972B2">
              <w:rPr>
                <w:lang w:val="en-GB"/>
              </w:rPr>
              <w:t>35%</w:t>
            </w:r>
          </w:p>
        </w:tc>
        <w:tc>
          <w:tcPr>
            <w:tcW w:w="0" w:type="auto"/>
            <w:shd w:val="clear" w:color="auto" w:fill="auto"/>
            <w:noWrap/>
            <w:vAlign w:val="bottom"/>
          </w:tcPr>
          <w:p w:rsidR="008334CB" w:rsidRPr="006972B2" w:rsidRDefault="008334CB" w:rsidP="00560601">
            <w:pPr>
              <w:pStyle w:val="a0"/>
              <w:ind w:left="57" w:right="57"/>
              <w:rPr>
                <w:lang w:val="en-GB"/>
              </w:rPr>
            </w:pPr>
            <w:r w:rsidRPr="006972B2">
              <w:rPr>
                <w:rFonts w:hint="eastAsia"/>
                <w:lang w:val="en-GB"/>
              </w:rPr>
              <w:t>含</w:t>
            </w:r>
            <w:r w:rsidRPr="006972B2">
              <w:rPr>
                <w:rFonts w:hint="eastAsia"/>
                <w:lang w:val="en-GB"/>
              </w:rPr>
              <w:t>20%</w:t>
            </w:r>
            <w:r w:rsidRPr="006972B2">
              <w:rPr>
                <w:rFonts w:hint="eastAsia"/>
                <w:lang w:val="en-GB"/>
              </w:rPr>
              <w:t>增塑剂的</w:t>
            </w:r>
            <w:r w:rsidRPr="006972B2">
              <w:rPr>
                <w:lang w:val="en-GB"/>
              </w:rPr>
              <w:br/>
            </w:r>
            <w:r w:rsidRPr="006972B2">
              <w:rPr>
                <w:rFonts w:hint="eastAsia"/>
                <w:lang w:val="en-GB"/>
              </w:rPr>
              <w:t>硝化纤维素片</w:t>
            </w:r>
          </w:p>
        </w:tc>
      </w:tr>
      <w:tr w:rsidR="008334CB"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4E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(330)</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(760 )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 (530)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 (540)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5E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6E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(390)</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7E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 (430 )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(320)</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 (420)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8E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 (420)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9E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 (330)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 (420)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10E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11E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12E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 (330)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13E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14E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15E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2</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16E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17E</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18E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19E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20E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21E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22E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23E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24E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25E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26E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27E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28E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29E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30E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31E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32E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33E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34E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4</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3</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1 (1115)</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35E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36E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37E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r w:rsidR="00560601" w:rsidRPr="006972B2" w:rsidTr="00560601">
        <w:trPr>
          <w:trHeight w:val="255"/>
        </w:trPr>
        <w:tc>
          <w:tcPr>
            <w:tcW w:w="996" w:type="dxa"/>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xml:space="preserve">38E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000000" w:fill="FFFFFF"/>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c>
          <w:tcPr>
            <w:tcW w:w="0" w:type="auto"/>
            <w:shd w:val="clear" w:color="auto" w:fill="auto"/>
            <w:noWrap/>
            <w:vAlign w:val="bottom"/>
            <w:hideMark/>
          </w:tcPr>
          <w:p w:rsidR="008334CB" w:rsidRPr="006972B2" w:rsidRDefault="008334CB" w:rsidP="008334CB">
            <w:pPr>
              <w:pStyle w:val="a1"/>
              <w:overflowPunct/>
              <w:spacing w:before="20" w:after="40"/>
              <w:ind w:left="57" w:right="57"/>
              <w:jc w:val="left"/>
              <w:rPr>
                <w:lang w:val="en-GB"/>
              </w:rPr>
            </w:pPr>
            <w:r w:rsidRPr="006972B2">
              <w:rPr>
                <w:lang w:val="en-GB"/>
              </w:rPr>
              <w:t> </w:t>
            </w:r>
          </w:p>
        </w:tc>
      </w:tr>
    </w:tbl>
    <w:p w:rsidR="00AF7A17" w:rsidRPr="00AF7A17" w:rsidRDefault="00AF7A17"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p>
    <w:p w:rsidR="00EE310E"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es-ES"/>
        </w:rPr>
      </w:pPr>
      <w:r w:rsidRPr="00B61041">
        <w:rPr>
          <w:rFonts w:ascii="Time New Roman" w:eastAsia="SimHei" w:hAnsi="Time New Roman" w:hint="eastAsia"/>
          <w:snapToGrid/>
          <w:szCs w:val="21"/>
          <w:lang w:val="fr-CH"/>
        </w:rPr>
        <w:t>表</w:t>
      </w:r>
      <w:r w:rsidRPr="00B61041">
        <w:rPr>
          <w:rFonts w:ascii="Time New Roman" w:eastAsia="SimHei" w:hAnsi="Time New Roman" w:hint="eastAsia"/>
          <w:snapToGrid/>
          <w:szCs w:val="21"/>
          <w:lang w:val="es-ES"/>
        </w:rPr>
        <w:t>A11.2</w:t>
      </w:r>
      <w:r w:rsidRPr="00B61041">
        <w:rPr>
          <w:rFonts w:ascii="Time New Roman" w:eastAsia="SimHei" w:hAnsi="Time New Roman" w:hint="eastAsia"/>
          <w:snapToGrid/>
          <w:szCs w:val="21"/>
          <w:lang w:val="es-ES"/>
        </w:rPr>
        <w:t>：</w:t>
      </w:r>
      <w:r w:rsidRPr="00B61041">
        <w:rPr>
          <w:rFonts w:ascii="Time New Roman" w:eastAsia="SimHei" w:hAnsi="Time New Roman" w:hint="eastAsia"/>
          <w:snapToGrid/>
          <w:szCs w:val="21"/>
          <w:lang w:val="es-ES"/>
        </w:rPr>
        <w:tab/>
        <w:t>M-</w:t>
      </w:r>
      <w:r w:rsidRPr="00B61041">
        <w:rPr>
          <w:rFonts w:ascii="Time New Roman" w:eastAsia="SimHei" w:hAnsi="Time New Roman" w:hint="eastAsia"/>
          <w:snapToGrid/>
          <w:szCs w:val="21"/>
          <w:lang w:val="fr-CH"/>
        </w:rPr>
        <w:t>级部分</w:t>
      </w:r>
      <w:r w:rsidRPr="00B61041">
        <w:rPr>
          <w:rFonts w:ascii="Time New Roman" w:eastAsia="SimHei" w:hAnsi="Time New Roman" w:hint="eastAsia"/>
          <w:snapToGrid/>
          <w:szCs w:val="21"/>
          <w:lang w:val="es-ES"/>
        </w:rPr>
        <w:t>，</w:t>
      </w:r>
      <w:r w:rsidRPr="00B61041">
        <w:rPr>
          <w:rFonts w:ascii="Time New Roman" w:eastAsia="SimHei" w:hAnsi="Time New Roman" w:hint="eastAsia"/>
          <w:snapToGrid/>
          <w:szCs w:val="21"/>
          <w:lang w:val="fr-CH"/>
        </w:rPr>
        <w:t>中溶型</w:t>
      </w:r>
      <w:r w:rsidRPr="00B61041">
        <w:rPr>
          <w:rFonts w:ascii="Time New Roman" w:eastAsia="SimHei" w:hAnsi="Time New Roman" w:hint="eastAsia"/>
          <w:snapToGrid/>
          <w:szCs w:val="21"/>
          <w:lang w:val="es-ES"/>
        </w:rPr>
        <w:t>，</w:t>
      </w:r>
      <w:r w:rsidRPr="00B61041">
        <w:rPr>
          <w:rFonts w:ascii="Time New Roman" w:eastAsia="SimHei" w:hAnsi="Time New Roman" w:hint="eastAsia"/>
          <w:snapToGrid/>
          <w:szCs w:val="21"/>
          <w:lang w:val="fr-CH"/>
        </w:rPr>
        <w:t>氮含量为</w:t>
      </w:r>
      <w:r w:rsidRPr="00B61041">
        <w:rPr>
          <w:rFonts w:ascii="Time New Roman" w:eastAsia="SimHei" w:hAnsi="Time New Roman" w:hint="eastAsia"/>
          <w:snapToGrid/>
          <w:szCs w:val="21"/>
          <w:lang w:val="es-ES"/>
        </w:rPr>
        <w:t>11.3%</w:t>
      </w:r>
      <w:r w:rsidRPr="00B61041">
        <w:rPr>
          <w:rFonts w:ascii="Time New Roman" w:eastAsia="SimHei" w:hAnsi="Time New Roman" w:hint="eastAsia"/>
          <w:snapToGrid/>
          <w:szCs w:val="21"/>
          <w:lang w:val="fr-CH"/>
        </w:rPr>
        <w:t>至</w:t>
      </w:r>
      <w:r w:rsidRPr="00B61041">
        <w:rPr>
          <w:rFonts w:ascii="Time New Roman" w:eastAsia="SimHei" w:hAnsi="Time New Roman" w:hint="eastAsia"/>
          <w:snapToGrid/>
          <w:szCs w:val="21"/>
          <w:lang w:val="es-ES"/>
        </w:rPr>
        <w:t>11.8%</w:t>
      </w:r>
    </w:p>
    <w:tbl>
      <w:tblPr>
        <w:tblW w:w="861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4A0" w:firstRow="1" w:lastRow="0" w:firstColumn="1" w:lastColumn="0" w:noHBand="0" w:noVBand="1"/>
      </w:tblPr>
      <w:tblGrid>
        <w:gridCol w:w="994"/>
        <w:gridCol w:w="852"/>
        <w:gridCol w:w="852"/>
        <w:gridCol w:w="852"/>
        <w:gridCol w:w="853"/>
        <w:gridCol w:w="852"/>
        <w:gridCol w:w="852"/>
        <w:gridCol w:w="853"/>
        <w:gridCol w:w="1657"/>
      </w:tblGrid>
      <w:tr w:rsidR="00560601" w:rsidRPr="00EA14F5" w:rsidTr="00560601">
        <w:trPr>
          <w:trHeight w:val="255"/>
        </w:trPr>
        <w:tc>
          <w:tcPr>
            <w:tcW w:w="994" w:type="dxa"/>
            <w:shd w:val="clear" w:color="auto" w:fill="auto"/>
            <w:noWrap/>
            <w:vAlign w:val="bottom"/>
          </w:tcPr>
          <w:p w:rsidR="008F298D" w:rsidRPr="00EA14F5" w:rsidRDefault="008F298D" w:rsidP="00560601">
            <w:pPr>
              <w:pStyle w:val="a0"/>
              <w:ind w:left="57" w:right="57"/>
              <w:rPr>
                <w:lang w:val="en-GB"/>
              </w:rPr>
            </w:pPr>
            <w:r w:rsidRPr="00EA14F5">
              <w:rPr>
                <w:rFonts w:hint="eastAsia"/>
                <w:lang w:val="en-GB"/>
              </w:rPr>
              <w:t>硝化纤维素类型</w:t>
            </w:r>
          </w:p>
        </w:tc>
        <w:tc>
          <w:tcPr>
            <w:tcW w:w="852" w:type="dxa"/>
            <w:shd w:val="clear" w:color="auto" w:fill="auto"/>
            <w:noWrap/>
            <w:vAlign w:val="bottom"/>
          </w:tcPr>
          <w:p w:rsidR="008F298D" w:rsidRPr="00EA14F5" w:rsidRDefault="008F298D" w:rsidP="00560601">
            <w:pPr>
              <w:pStyle w:val="a0"/>
              <w:ind w:left="57" w:right="57"/>
              <w:rPr>
                <w:lang w:val="en-GB"/>
              </w:rPr>
            </w:pPr>
            <w:r w:rsidRPr="00EA14F5">
              <w:rPr>
                <w:rFonts w:hint="eastAsia"/>
                <w:lang w:val="en-GB"/>
              </w:rPr>
              <w:t>异丙醇</w:t>
            </w:r>
            <w:r>
              <w:rPr>
                <w:lang w:val="en-GB"/>
              </w:rPr>
              <w:br/>
            </w:r>
            <w:r w:rsidRPr="00EA14F5">
              <w:rPr>
                <w:lang w:val="en-GB"/>
              </w:rPr>
              <w:t>35%</w:t>
            </w:r>
          </w:p>
        </w:tc>
        <w:tc>
          <w:tcPr>
            <w:tcW w:w="852" w:type="dxa"/>
            <w:shd w:val="clear" w:color="auto" w:fill="auto"/>
            <w:noWrap/>
            <w:vAlign w:val="bottom"/>
          </w:tcPr>
          <w:p w:rsidR="008F298D" w:rsidRPr="00EA14F5" w:rsidRDefault="008F298D" w:rsidP="00560601">
            <w:pPr>
              <w:pStyle w:val="a0"/>
              <w:ind w:left="57" w:right="57"/>
              <w:rPr>
                <w:lang w:val="en-GB"/>
              </w:rPr>
            </w:pPr>
            <w:r w:rsidRPr="00EA14F5">
              <w:rPr>
                <w:rFonts w:hint="eastAsia"/>
                <w:lang w:val="en-GB"/>
              </w:rPr>
              <w:t>异丙醇</w:t>
            </w:r>
            <w:r>
              <w:rPr>
                <w:lang w:val="en-GB"/>
              </w:rPr>
              <w:br/>
            </w:r>
            <w:r w:rsidRPr="00EA14F5">
              <w:rPr>
                <w:lang w:val="en-GB"/>
              </w:rPr>
              <w:t>30%</w:t>
            </w:r>
          </w:p>
        </w:tc>
        <w:tc>
          <w:tcPr>
            <w:tcW w:w="852" w:type="dxa"/>
            <w:shd w:val="clear" w:color="auto" w:fill="auto"/>
            <w:noWrap/>
            <w:vAlign w:val="bottom"/>
          </w:tcPr>
          <w:p w:rsidR="008F298D" w:rsidRPr="00EA14F5" w:rsidRDefault="008F298D" w:rsidP="00560601">
            <w:pPr>
              <w:pStyle w:val="a0"/>
              <w:ind w:left="57" w:right="57"/>
              <w:rPr>
                <w:lang w:val="en-GB"/>
              </w:rPr>
            </w:pPr>
            <w:r w:rsidRPr="00EA14F5">
              <w:rPr>
                <w:rFonts w:hint="eastAsia"/>
                <w:lang w:val="en-GB"/>
              </w:rPr>
              <w:t>乙醇</w:t>
            </w:r>
            <w:r>
              <w:rPr>
                <w:lang w:val="en-GB"/>
              </w:rPr>
              <w:br/>
            </w:r>
            <w:r w:rsidRPr="00EA14F5">
              <w:rPr>
                <w:lang w:val="en-GB"/>
              </w:rPr>
              <w:t>35%</w:t>
            </w:r>
          </w:p>
        </w:tc>
        <w:tc>
          <w:tcPr>
            <w:tcW w:w="853" w:type="dxa"/>
            <w:shd w:val="clear" w:color="auto" w:fill="auto"/>
            <w:noWrap/>
            <w:vAlign w:val="bottom"/>
          </w:tcPr>
          <w:p w:rsidR="008F298D" w:rsidRPr="00EA14F5" w:rsidRDefault="008F298D" w:rsidP="00560601">
            <w:pPr>
              <w:pStyle w:val="a0"/>
              <w:ind w:left="57" w:right="57"/>
              <w:rPr>
                <w:lang w:val="en-GB"/>
              </w:rPr>
            </w:pPr>
            <w:r w:rsidRPr="00EA14F5">
              <w:rPr>
                <w:rFonts w:hint="eastAsia"/>
                <w:lang w:val="en-GB"/>
              </w:rPr>
              <w:t>乙醇</w:t>
            </w:r>
            <w:r>
              <w:rPr>
                <w:lang w:val="en-GB"/>
              </w:rPr>
              <w:br/>
            </w:r>
            <w:r w:rsidRPr="00EA14F5">
              <w:rPr>
                <w:lang w:val="en-GB"/>
              </w:rPr>
              <w:t>30%</w:t>
            </w:r>
          </w:p>
        </w:tc>
        <w:tc>
          <w:tcPr>
            <w:tcW w:w="852" w:type="dxa"/>
            <w:shd w:val="clear" w:color="000000" w:fill="FFFFFF"/>
            <w:noWrap/>
            <w:vAlign w:val="bottom"/>
          </w:tcPr>
          <w:p w:rsidR="008F298D" w:rsidRPr="00EA14F5" w:rsidRDefault="008F298D" w:rsidP="00560601">
            <w:pPr>
              <w:pStyle w:val="a0"/>
              <w:ind w:left="57" w:right="57"/>
              <w:rPr>
                <w:lang w:val="en-GB"/>
              </w:rPr>
            </w:pPr>
            <w:r w:rsidRPr="00EA14F5">
              <w:rPr>
                <w:rFonts w:hint="eastAsia"/>
                <w:lang w:val="en-GB"/>
              </w:rPr>
              <w:t>丁醇</w:t>
            </w:r>
            <w:r>
              <w:rPr>
                <w:lang w:val="en-GB"/>
              </w:rPr>
              <w:br/>
            </w:r>
            <w:r w:rsidRPr="00EA14F5">
              <w:rPr>
                <w:lang w:val="en-GB"/>
              </w:rPr>
              <w:t>35%</w:t>
            </w:r>
          </w:p>
        </w:tc>
        <w:tc>
          <w:tcPr>
            <w:tcW w:w="852" w:type="dxa"/>
            <w:shd w:val="clear" w:color="auto" w:fill="auto"/>
            <w:noWrap/>
            <w:vAlign w:val="bottom"/>
          </w:tcPr>
          <w:p w:rsidR="008F298D" w:rsidRPr="00EA14F5" w:rsidRDefault="008F298D" w:rsidP="00560601">
            <w:pPr>
              <w:pStyle w:val="a0"/>
              <w:ind w:left="57" w:right="57"/>
              <w:rPr>
                <w:lang w:val="en-GB"/>
              </w:rPr>
            </w:pPr>
            <w:r w:rsidRPr="00EA14F5">
              <w:rPr>
                <w:rFonts w:hint="eastAsia"/>
                <w:lang w:val="en-GB"/>
              </w:rPr>
              <w:t>丁醇</w:t>
            </w:r>
            <w:r>
              <w:rPr>
                <w:lang w:val="en-GB"/>
              </w:rPr>
              <w:br/>
            </w:r>
            <w:r w:rsidRPr="00EA14F5">
              <w:rPr>
                <w:lang w:val="en-GB"/>
              </w:rPr>
              <w:t>30%</w:t>
            </w:r>
          </w:p>
        </w:tc>
        <w:tc>
          <w:tcPr>
            <w:tcW w:w="853" w:type="dxa"/>
            <w:shd w:val="clear" w:color="auto" w:fill="auto"/>
            <w:noWrap/>
            <w:vAlign w:val="bottom"/>
          </w:tcPr>
          <w:p w:rsidR="008F298D" w:rsidRPr="00EA14F5" w:rsidRDefault="008F298D" w:rsidP="00560601">
            <w:pPr>
              <w:pStyle w:val="a0"/>
              <w:ind w:left="57" w:right="57"/>
              <w:rPr>
                <w:lang w:val="en-GB"/>
              </w:rPr>
            </w:pPr>
            <w:r w:rsidRPr="00EA14F5">
              <w:rPr>
                <w:rFonts w:hint="eastAsia"/>
                <w:lang w:val="en-GB"/>
              </w:rPr>
              <w:t>水</w:t>
            </w:r>
            <w:r>
              <w:rPr>
                <w:lang w:val="en-GB"/>
              </w:rPr>
              <w:br/>
            </w:r>
            <w:r w:rsidRPr="00EA14F5">
              <w:rPr>
                <w:lang w:val="en-GB"/>
              </w:rPr>
              <w:t>35%</w:t>
            </w:r>
          </w:p>
        </w:tc>
        <w:tc>
          <w:tcPr>
            <w:tcW w:w="1657" w:type="dxa"/>
            <w:shd w:val="clear" w:color="auto" w:fill="auto"/>
            <w:noWrap/>
            <w:vAlign w:val="bottom"/>
          </w:tcPr>
          <w:p w:rsidR="008F298D" w:rsidRPr="00EA14F5" w:rsidRDefault="008F298D" w:rsidP="00560601">
            <w:pPr>
              <w:pStyle w:val="a0"/>
              <w:ind w:left="57" w:right="57"/>
              <w:rPr>
                <w:lang w:val="en-GB"/>
              </w:rPr>
            </w:pPr>
            <w:r w:rsidRPr="00EA14F5">
              <w:rPr>
                <w:rFonts w:hint="eastAsia"/>
                <w:lang w:val="en-GB"/>
              </w:rPr>
              <w:t>含</w:t>
            </w:r>
            <w:r w:rsidRPr="00EA14F5">
              <w:rPr>
                <w:rFonts w:hint="eastAsia"/>
                <w:lang w:val="en-GB"/>
              </w:rPr>
              <w:t>20%</w:t>
            </w:r>
            <w:r w:rsidRPr="00EA14F5">
              <w:rPr>
                <w:rFonts w:hint="eastAsia"/>
                <w:lang w:val="en-GB"/>
              </w:rPr>
              <w:t>增塑剂的硝化纤维素片</w:t>
            </w: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12M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13M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14M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1 (1115)</w:t>
            </w: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15M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2</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16M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17M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1 (1115)</w:t>
            </w: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18M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1 (1115)</w:t>
            </w: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19M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20M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21M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1 (1115)</w:t>
            </w: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22M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23M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24M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25M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26M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27M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1 (1115)</w:t>
            </w: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28M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29M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30M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31M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32M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33M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p>
        </w:tc>
      </w:tr>
      <w:tr w:rsidR="008F298D" w:rsidRPr="00EA14F5" w:rsidTr="00560601">
        <w:trPr>
          <w:trHeight w:val="255"/>
        </w:trPr>
        <w:tc>
          <w:tcPr>
            <w:tcW w:w="994"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xml:space="preserve">34M </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3</w:t>
            </w:r>
          </w:p>
        </w:tc>
        <w:tc>
          <w:tcPr>
            <w:tcW w:w="852"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4</w:t>
            </w:r>
          </w:p>
        </w:tc>
        <w:tc>
          <w:tcPr>
            <w:tcW w:w="852" w:type="dxa"/>
            <w:shd w:val="clear" w:color="000000" w:fill="FFFFFF"/>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853"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 </w:t>
            </w:r>
          </w:p>
        </w:tc>
        <w:tc>
          <w:tcPr>
            <w:tcW w:w="1657" w:type="dxa"/>
            <w:shd w:val="clear" w:color="auto" w:fill="auto"/>
            <w:noWrap/>
            <w:vAlign w:val="bottom"/>
            <w:hideMark/>
          </w:tcPr>
          <w:p w:rsidR="008F298D" w:rsidRPr="00EA14F5" w:rsidRDefault="008F298D" w:rsidP="00560601">
            <w:pPr>
              <w:pStyle w:val="a1"/>
              <w:overflowPunct/>
              <w:spacing w:before="20" w:after="40"/>
              <w:ind w:left="57" w:right="57"/>
              <w:jc w:val="left"/>
              <w:rPr>
                <w:lang w:val="en-GB"/>
              </w:rPr>
            </w:pPr>
            <w:r w:rsidRPr="00EA14F5">
              <w:rPr>
                <w:lang w:val="en-GB"/>
              </w:rPr>
              <w:t>1 (1115)</w:t>
            </w:r>
          </w:p>
        </w:tc>
      </w:tr>
    </w:tbl>
    <w:p w:rsidR="00B61041" w:rsidRPr="00B61041" w:rsidRDefault="00B61041"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es-ES"/>
        </w:rPr>
      </w:pPr>
    </w:p>
    <w:p w:rsidR="008F298D" w:rsidRDefault="008F298D">
      <w:pPr>
        <w:tabs>
          <w:tab w:val="clear" w:pos="431"/>
        </w:tabs>
        <w:overflowPunct/>
        <w:adjustRightInd/>
        <w:snapToGrid/>
        <w:spacing w:line="240" w:lineRule="auto"/>
        <w:jc w:val="left"/>
        <w:rPr>
          <w:snapToGrid/>
          <w:szCs w:val="21"/>
          <w:lang w:val="fr-CH"/>
        </w:rPr>
      </w:pPr>
      <w:r>
        <w:rPr>
          <w:snapToGrid/>
          <w:szCs w:val="21"/>
          <w:lang w:val="fr-CH"/>
        </w:rPr>
        <w:br w:type="page"/>
      </w:r>
    </w:p>
    <w:p w:rsidR="00EE310E" w:rsidRDefault="00EE310E" w:rsidP="00EE310E">
      <w:pPr>
        <w:tabs>
          <w:tab w:val="left" w:pos="1134"/>
          <w:tab w:val="left" w:pos="1565"/>
          <w:tab w:val="left" w:pos="1996"/>
          <w:tab w:val="left" w:pos="2427"/>
          <w:tab w:val="left" w:pos="2858"/>
        </w:tabs>
        <w:spacing w:after="120"/>
        <w:ind w:left="1134" w:right="1134"/>
        <w:rPr>
          <w:rFonts w:ascii="Time New Roman" w:eastAsia="SimHei" w:hAnsi="Time New Roman" w:hint="eastAsia"/>
          <w:snapToGrid/>
          <w:szCs w:val="21"/>
          <w:lang w:val="fr-CH"/>
        </w:rPr>
      </w:pPr>
      <w:r w:rsidRPr="008F298D">
        <w:rPr>
          <w:rFonts w:ascii="Time New Roman" w:eastAsia="SimHei" w:hAnsi="Time New Roman" w:hint="eastAsia"/>
          <w:snapToGrid/>
          <w:szCs w:val="21"/>
          <w:lang w:val="fr-CH"/>
        </w:rPr>
        <w:t>表</w:t>
      </w:r>
      <w:r w:rsidRPr="008F298D">
        <w:rPr>
          <w:rFonts w:ascii="Time New Roman" w:eastAsia="SimHei" w:hAnsi="Time New Roman" w:hint="eastAsia"/>
          <w:snapToGrid/>
          <w:szCs w:val="21"/>
          <w:lang w:val="fr-CH"/>
        </w:rPr>
        <w:t>A11.3</w:t>
      </w:r>
      <w:r w:rsidRPr="008F298D">
        <w:rPr>
          <w:rFonts w:ascii="Time New Roman" w:eastAsia="SimHei" w:hAnsi="Time New Roman" w:hint="eastAsia"/>
          <w:snapToGrid/>
          <w:szCs w:val="21"/>
          <w:lang w:val="fr-CH"/>
        </w:rPr>
        <w:t>：</w:t>
      </w:r>
      <w:r w:rsidRPr="008F298D">
        <w:rPr>
          <w:rFonts w:ascii="Time New Roman" w:eastAsia="SimHei" w:hAnsi="Time New Roman" w:hint="eastAsia"/>
          <w:snapToGrid/>
          <w:szCs w:val="21"/>
          <w:lang w:val="fr-CH"/>
        </w:rPr>
        <w:tab/>
        <w:t>A-</w:t>
      </w:r>
      <w:r w:rsidRPr="008F298D">
        <w:rPr>
          <w:rFonts w:ascii="Time New Roman" w:eastAsia="SimHei" w:hAnsi="Time New Roman" w:hint="eastAsia"/>
          <w:snapToGrid/>
          <w:szCs w:val="21"/>
          <w:lang w:val="fr-CH"/>
        </w:rPr>
        <w:t>级部分，醇溶型，氮含量为</w:t>
      </w:r>
      <w:r w:rsidRPr="008F298D">
        <w:rPr>
          <w:rFonts w:ascii="Time New Roman" w:eastAsia="SimHei" w:hAnsi="Time New Roman" w:hint="eastAsia"/>
          <w:snapToGrid/>
          <w:szCs w:val="21"/>
          <w:lang w:val="fr-CH"/>
        </w:rPr>
        <w:t>10.7%</w:t>
      </w:r>
      <w:r w:rsidRPr="008F298D">
        <w:rPr>
          <w:rFonts w:ascii="Time New Roman" w:eastAsia="SimHei" w:hAnsi="Time New Roman" w:hint="eastAsia"/>
          <w:snapToGrid/>
          <w:szCs w:val="21"/>
          <w:lang w:val="fr-CH"/>
        </w:rPr>
        <w:t>至</w:t>
      </w:r>
      <w:r w:rsidRPr="008F298D">
        <w:rPr>
          <w:rFonts w:ascii="Time New Roman" w:eastAsia="SimHei" w:hAnsi="Time New Roman" w:hint="eastAsia"/>
          <w:snapToGrid/>
          <w:szCs w:val="21"/>
          <w:lang w:val="fr-CH"/>
        </w:rPr>
        <w:t>11.3%</w:t>
      </w:r>
    </w:p>
    <w:tbl>
      <w:tblPr>
        <w:tblW w:w="861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4A0" w:firstRow="1" w:lastRow="0" w:firstColumn="1" w:lastColumn="0" w:noHBand="0" w:noVBand="1"/>
      </w:tblPr>
      <w:tblGrid>
        <w:gridCol w:w="992"/>
        <w:gridCol w:w="875"/>
        <w:gridCol w:w="876"/>
        <w:gridCol w:w="875"/>
        <w:gridCol w:w="876"/>
        <w:gridCol w:w="875"/>
        <w:gridCol w:w="876"/>
        <w:gridCol w:w="876"/>
        <w:gridCol w:w="1496"/>
      </w:tblGrid>
      <w:tr w:rsidR="00560601" w:rsidRPr="00C32BEA" w:rsidTr="00560601">
        <w:trPr>
          <w:trHeight w:val="255"/>
        </w:trPr>
        <w:tc>
          <w:tcPr>
            <w:tcW w:w="992" w:type="dxa"/>
            <w:shd w:val="clear" w:color="auto" w:fill="auto"/>
            <w:noWrap/>
            <w:vAlign w:val="bottom"/>
          </w:tcPr>
          <w:p w:rsidR="00B03189" w:rsidRPr="00C32BEA" w:rsidRDefault="00B03189" w:rsidP="00560601">
            <w:pPr>
              <w:pStyle w:val="a0"/>
              <w:ind w:left="57" w:right="57"/>
              <w:rPr>
                <w:lang w:val="en-GB"/>
              </w:rPr>
            </w:pPr>
            <w:r w:rsidRPr="00C32BEA">
              <w:rPr>
                <w:rFonts w:hint="eastAsia"/>
                <w:lang w:val="en-GB"/>
              </w:rPr>
              <w:t>硝化纤维素类型</w:t>
            </w:r>
          </w:p>
        </w:tc>
        <w:tc>
          <w:tcPr>
            <w:tcW w:w="875" w:type="dxa"/>
            <w:shd w:val="clear" w:color="auto" w:fill="auto"/>
            <w:noWrap/>
            <w:vAlign w:val="bottom"/>
          </w:tcPr>
          <w:p w:rsidR="00B03189" w:rsidRPr="00C32BEA" w:rsidRDefault="00B03189" w:rsidP="00560601">
            <w:pPr>
              <w:pStyle w:val="a0"/>
              <w:ind w:left="57" w:right="57"/>
              <w:rPr>
                <w:lang w:val="en-GB"/>
              </w:rPr>
            </w:pPr>
            <w:r w:rsidRPr="00C32BEA">
              <w:rPr>
                <w:rFonts w:hint="eastAsia"/>
                <w:lang w:val="en-GB"/>
              </w:rPr>
              <w:t>异丙醇</w:t>
            </w:r>
            <w:r>
              <w:rPr>
                <w:lang w:val="en-GB"/>
              </w:rPr>
              <w:br/>
            </w:r>
            <w:r w:rsidRPr="00C32BEA">
              <w:rPr>
                <w:lang w:val="en-GB"/>
              </w:rPr>
              <w:t>35%</w:t>
            </w:r>
          </w:p>
        </w:tc>
        <w:tc>
          <w:tcPr>
            <w:tcW w:w="876" w:type="dxa"/>
            <w:shd w:val="clear" w:color="auto" w:fill="auto"/>
            <w:noWrap/>
            <w:vAlign w:val="bottom"/>
          </w:tcPr>
          <w:p w:rsidR="00B03189" w:rsidRPr="00C32BEA" w:rsidRDefault="00B03189" w:rsidP="00560601">
            <w:pPr>
              <w:pStyle w:val="a0"/>
              <w:ind w:left="57" w:right="57"/>
              <w:rPr>
                <w:lang w:val="en-GB"/>
              </w:rPr>
            </w:pPr>
            <w:r w:rsidRPr="00C32BEA">
              <w:rPr>
                <w:rFonts w:hint="eastAsia"/>
                <w:lang w:val="en-GB"/>
              </w:rPr>
              <w:t>异丙醇</w:t>
            </w:r>
            <w:r>
              <w:rPr>
                <w:lang w:val="en-GB"/>
              </w:rPr>
              <w:br/>
            </w:r>
            <w:r w:rsidRPr="00C32BEA">
              <w:rPr>
                <w:lang w:val="en-GB"/>
              </w:rPr>
              <w:t>30%</w:t>
            </w:r>
          </w:p>
        </w:tc>
        <w:tc>
          <w:tcPr>
            <w:tcW w:w="875" w:type="dxa"/>
            <w:shd w:val="clear" w:color="auto" w:fill="auto"/>
            <w:noWrap/>
            <w:vAlign w:val="bottom"/>
          </w:tcPr>
          <w:p w:rsidR="00B03189" w:rsidRPr="00C32BEA" w:rsidRDefault="00B03189" w:rsidP="00560601">
            <w:pPr>
              <w:pStyle w:val="a0"/>
              <w:ind w:left="57" w:right="57"/>
              <w:rPr>
                <w:lang w:val="en-GB"/>
              </w:rPr>
            </w:pPr>
            <w:r w:rsidRPr="00C32BEA">
              <w:rPr>
                <w:rFonts w:hint="eastAsia"/>
                <w:lang w:val="en-GB"/>
              </w:rPr>
              <w:t>乙醇</w:t>
            </w:r>
            <w:r>
              <w:rPr>
                <w:lang w:val="en-GB"/>
              </w:rPr>
              <w:br/>
            </w:r>
            <w:r w:rsidRPr="00C32BEA">
              <w:rPr>
                <w:lang w:val="en-GB"/>
              </w:rPr>
              <w:t>35%</w:t>
            </w:r>
          </w:p>
        </w:tc>
        <w:tc>
          <w:tcPr>
            <w:tcW w:w="876" w:type="dxa"/>
            <w:shd w:val="clear" w:color="auto" w:fill="auto"/>
            <w:noWrap/>
            <w:vAlign w:val="bottom"/>
          </w:tcPr>
          <w:p w:rsidR="00B03189" w:rsidRPr="00C32BEA" w:rsidRDefault="00B03189" w:rsidP="00560601">
            <w:pPr>
              <w:pStyle w:val="a0"/>
              <w:ind w:left="57" w:right="57"/>
              <w:rPr>
                <w:lang w:val="en-GB"/>
              </w:rPr>
            </w:pPr>
            <w:r w:rsidRPr="00C32BEA">
              <w:rPr>
                <w:rFonts w:hint="eastAsia"/>
                <w:lang w:val="en-GB"/>
              </w:rPr>
              <w:t>乙醇</w:t>
            </w:r>
            <w:r>
              <w:rPr>
                <w:lang w:val="en-GB"/>
              </w:rPr>
              <w:br/>
            </w:r>
            <w:r w:rsidRPr="00C32BEA">
              <w:rPr>
                <w:lang w:val="en-GB"/>
              </w:rPr>
              <w:t>30%</w:t>
            </w:r>
          </w:p>
        </w:tc>
        <w:tc>
          <w:tcPr>
            <w:tcW w:w="875" w:type="dxa"/>
            <w:shd w:val="clear" w:color="000000" w:fill="FFFFFF"/>
            <w:noWrap/>
            <w:vAlign w:val="bottom"/>
          </w:tcPr>
          <w:p w:rsidR="00B03189" w:rsidRPr="00C32BEA" w:rsidRDefault="00B03189" w:rsidP="00560601">
            <w:pPr>
              <w:pStyle w:val="a0"/>
              <w:ind w:left="57" w:right="57"/>
              <w:rPr>
                <w:lang w:val="en-GB"/>
              </w:rPr>
            </w:pPr>
            <w:r w:rsidRPr="00C32BEA">
              <w:rPr>
                <w:rFonts w:hint="eastAsia"/>
                <w:lang w:val="en-GB"/>
              </w:rPr>
              <w:t>丁醇</w:t>
            </w:r>
            <w:r>
              <w:rPr>
                <w:lang w:val="en-GB"/>
              </w:rPr>
              <w:br/>
            </w:r>
            <w:r w:rsidRPr="00C32BEA">
              <w:rPr>
                <w:lang w:val="en-GB"/>
              </w:rPr>
              <w:t>35%</w:t>
            </w:r>
          </w:p>
        </w:tc>
        <w:tc>
          <w:tcPr>
            <w:tcW w:w="876" w:type="dxa"/>
            <w:shd w:val="clear" w:color="000000" w:fill="FFFFFF"/>
            <w:noWrap/>
            <w:vAlign w:val="bottom"/>
          </w:tcPr>
          <w:p w:rsidR="00B03189" w:rsidRPr="00C32BEA" w:rsidRDefault="00B03189" w:rsidP="00560601">
            <w:pPr>
              <w:pStyle w:val="a0"/>
              <w:ind w:left="57" w:right="57"/>
              <w:rPr>
                <w:lang w:val="en-GB"/>
              </w:rPr>
            </w:pPr>
            <w:r w:rsidRPr="00C32BEA">
              <w:rPr>
                <w:rFonts w:hint="eastAsia"/>
                <w:lang w:val="en-GB"/>
              </w:rPr>
              <w:t>丁醇</w:t>
            </w:r>
            <w:r>
              <w:rPr>
                <w:lang w:val="en-GB"/>
              </w:rPr>
              <w:br/>
            </w:r>
            <w:r w:rsidRPr="00C32BEA">
              <w:rPr>
                <w:lang w:val="en-GB"/>
              </w:rPr>
              <w:t>30%</w:t>
            </w:r>
          </w:p>
        </w:tc>
        <w:tc>
          <w:tcPr>
            <w:tcW w:w="876" w:type="dxa"/>
            <w:shd w:val="clear" w:color="auto" w:fill="auto"/>
            <w:noWrap/>
            <w:vAlign w:val="bottom"/>
          </w:tcPr>
          <w:p w:rsidR="00B03189" w:rsidRPr="00C32BEA" w:rsidRDefault="00B03189" w:rsidP="00560601">
            <w:pPr>
              <w:pStyle w:val="a0"/>
              <w:ind w:left="57" w:right="57"/>
              <w:rPr>
                <w:lang w:val="en-GB"/>
              </w:rPr>
            </w:pPr>
            <w:r w:rsidRPr="00C32BEA">
              <w:rPr>
                <w:rFonts w:hint="eastAsia"/>
                <w:lang w:val="en-GB"/>
              </w:rPr>
              <w:t>水</w:t>
            </w:r>
            <w:r>
              <w:rPr>
                <w:lang w:val="en-GB"/>
              </w:rPr>
              <w:br/>
            </w:r>
            <w:r w:rsidRPr="00C32BEA">
              <w:rPr>
                <w:lang w:val="en-GB"/>
              </w:rPr>
              <w:t>35%</w:t>
            </w:r>
          </w:p>
        </w:tc>
        <w:tc>
          <w:tcPr>
            <w:tcW w:w="1496" w:type="dxa"/>
            <w:shd w:val="clear" w:color="auto" w:fill="auto"/>
            <w:noWrap/>
            <w:vAlign w:val="bottom"/>
          </w:tcPr>
          <w:p w:rsidR="00B03189" w:rsidRPr="00C32BEA" w:rsidRDefault="00B03189" w:rsidP="00560601">
            <w:pPr>
              <w:pStyle w:val="a0"/>
              <w:ind w:left="57" w:right="57"/>
              <w:rPr>
                <w:lang w:val="en-GB"/>
              </w:rPr>
            </w:pPr>
            <w:r w:rsidRPr="00C32BEA">
              <w:rPr>
                <w:rFonts w:hint="eastAsia"/>
                <w:lang w:val="en-GB"/>
              </w:rPr>
              <w:t>含</w:t>
            </w:r>
            <w:r w:rsidRPr="00C32BEA">
              <w:rPr>
                <w:rFonts w:hint="eastAsia"/>
                <w:lang w:val="en-GB"/>
              </w:rPr>
              <w:t>20%</w:t>
            </w:r>
            <w:r w:rsidRPr="00C32BEA">
              <w:rPr>
                <w:rFonts w:hint="eastAsia"/>
                <w:lang w:val="en-GB"/>
              </w:rPr>
              <w:t>增塑剂的硝化纤维素片</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7A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8A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9A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1 (1115)</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10A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11A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12A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13A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14A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15A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2</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1 (1115)</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16A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17A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18A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19A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20A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21A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22A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23A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1 (1115)</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24A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25A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26A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27A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1 (1115)</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28A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29A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30A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1 (1115)</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31A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1 (1115)</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32A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33A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3</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4</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1 (1115)</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34A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r w:rsidR="00560601" w:rsidRPr="00C32BEA" w:rsidTr="00560601">
        <w:trPr>
          <w:trHeight w:val="255"/>
        </w:trPr>
        <w:tc>
          <w:tcPr>
            <w:tcW w:w="992"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xml:space="preserve">35A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5"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000000" w:fill="FFFFFF"/>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87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c>
          <w:tcPr>
            <w:tcW w:w="1496" w:type="dxa"/>
            <w:shd w:val="clear" w:color="auto" w:fill="auto"/>
            <w:noWrap/>
            <w:vAlign w:val="bottom"/>
            <w:hideMark/>
          </w:tcPr>
          <w:p w:rsidR="00B03189" w:rsidRPr="00C32BEA" w:rsidRDefault="00B03189" w:rsidP="00560601">
            <w:pPr>
              <w:pStyle w:val="a1"/>
              <w:overflowPunct/>
              <w:spacing w:before="20" w:after="40"/>
              <w:ind w:left="57" w:right="57"/>
              <w:jc w:val="left"/>
              <w:rPr>
                <w:lang w:val="en-GB"/>
              </w:rPr>
            </w:pPr>
            <w:r w:rsidRPr="00C32BEA">
              <w:rPr>
                <w:lang w:val="en-GB"/>
              </w:rPr>
              <w:t> </w:t>
            </w:r>
          </w:p>
        </w:tc>
      </w:tr>
    </w:tbl>
    <w:p w:rsidR="00EE310E" w:rsidRPr="00EE310E" w:rsidRDefault="00EE310E" w:rsidP="00EE310E">
      <w:pPr>
        <w:tabs>
          <w:tab w:val="left" w:pos="1134"/>
          <w:tab w:val="left" w:pos="1565"/>
          <w:tab w:val="left" w:pos="1996"/>
          <w:tab w:val="left" w:pos="2427"/>
          <w:tab w:val="left" w:pos="2858"/>
        </w:tabs>
        <w:spacing w:after="120"/>
        <w:ind w:left="1134" w:right="1134"/>
        <w:rPr>
          <w:snapToGrid/>
          <w:szCs w:val="21"/>
          <w:lang w:val="fr-CH"/>
        </w:rPr>
      </w:pPr>
      <w:r w:rsidRPr="00EE310E">
        <w:rPr>
          <w:rFonts w:hint="eastAsia"/>
          <w:snapToGrid/>
          <w:szCs w:val="21"/>
          <w:lang w:val="fr-CH"/>
        </w:rPr>
        <w:t>”</w:t>
      </w:r>
    </w:p>
    <w:p w:rsidR="005B5AF2" w:rsidRDefault="005B5AF2" w:rsidP="006B7097">
      <w:pPr>
        <w:pStyle w:val="SingleTxtGC"/>
      </w:pPr>
    </w:p>
    <w:p w:rsidR="00B03189" w:rsidRPr="002D6A9C" w:rsidRDefault="00B03189">
      <w:pPr>
        <w:spacing w:before="240"/>
        <w:jc w:val="center"/>
        <w:rPr>
          <w:u w:val="single"/>
        </w:rPr>
      </w:pPr>
      <w:r>
        <w:rPr>
          <w:rFonts w:hint="eastAsia"/>
          <w:u w:val="single"/>
        </w:rPr>
        <w:tab/>
      </w:r>
      <w:r>
        <w:rPr>
          <w:rFonts w:hint="eastAsia"/>
          <w:u w:val="single"/>
        </w:rPr>
        <w:tab/>
      </w:r>
      <w:r>
        <w:rPr>
          <w:rFonts w:hint="eastAsia"/>
          <w:u w:val="single"/>
        </w:rPr>
        <w:tab/>
      </w:r>
      <w:r>
        <w:rPr>
          <w:u w:val="single"/>
        </w:rPr>
        <w:tab/>
      </w:r>
    </w:p>
    <w:p w:rsidR="00B03189" w:rsidRPr="004E7E70" w:rsidRDefault="00B03189" w:rsidP="006B7097">
      <w:pPr>
        <w:pStyle w:val="SingleTxtGC"/>
      </w:pPr>
    </w:p>
    <w:sectPr w:rsidR="00B03189" w:rsidRPr="004E7E70" w:rsidSect="0009320E">
      <w:headerReference w:type="even" r:id="rId41"/>
      <w:headerReference w:type="default" r:id="rId42"/>
      <w:footerReference w:type="even" r:id="rId43"/>
      <w:footerReference w:type="default" r:id="rId44"/>
      <w:footerReference w:type="first" r:id="rId45"/>
      <w:endnotePr>
        <w:numFmt w:val="decimal"/>
      </w:endnotePr>
      <w:pgSz w:w="11906" w:h="16838" w:code="9"/>
      <w:pgMar w:top="1418" w:right="1134" w:bottom="1134" w:left="1134" w:header="851" w:footer="567"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082" w:rsidRPr="000D319F" w:rsidRDefault="00BB4082" w:rsidP="000D319F">
      <w:pPr>
        <w:pStyle w:val="Footer"/>
        <w:spacing w:after="240"/>
        <w:ind w:left="907"/>
        <w:rPr>
          <w:rFonts w:asciiTheme="majorBidi" w:eastAsia="SimSun" w:hAnsiTheme="majorBidi" w:cstheme="majorBidi"/>
          <w:sz w:val="21"/>
          <w:szCs w:val="21"/>
          <w:lang w:val="en-US"/>
        </w:rPr>
      </w:pPr>
    </w:p>
    <w:p w:rsidR="00BB4082" w:rsidRPr="000D319F" w:rsidRDefault="00BB4082" w:rsidP="000D319F">
      <w:pPr>
        <w:pStyle w:val="Footer"/>
        <w:spacing w:after="240"/>
        <w:ind w:left="907"/>
        <w:rPr>
          <w:rFonts w:eastAsia="楷体"/>
          <w:sz w:val="21"/>
          <w:szCs w:val="21"/>
          <w:lang w:val="en-US" w:eastAsia="zh-CN"/>
        </w:rPr>
      </w:pPr>
      <w:r w:rsidRPr="000D319F">
        <w:rPr>
          <w:rFonts w:eastAsia="楷体" w:hint="eastAsia"/>
          <w:sz w:val="21"/>
          <w:szCs w:val="21"/>
          <w:lang w:val="en-US" w:eastAsia="zh-CN"/>
        </w:rPr>
        <w:t>注</w:t>
      </w:r>
    </w:p>
  </w:endnote>
  <w:endnote w:type="continuationSeparator" w:id="0">
    <w:p w:rsidR="00BB4082" w:rsidRPr="000D319F" w:rsidRDefault="00BB4082" w:rsidP="000D319F">
      <w:pPr>
        <w:pStyle w:val="Footer"/>
      </w:pPr>
    </w:p>
  </w:endnote>
  <w:endnote w:type="continuationNotice" w:id="1">
    <w:p w:rsidR="00BB4082" w:rsidRDefault="00BB40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KaiTi_GB2312">
    <w:altName w:val="Arial Unicode MS"/>
    <w:charset w:val="86"/>
    <w:family w:val="modern"/>
    <w:pitch w:val="fixed"/>
    <w:sig w:usb0="00000001" w:usb1="080E0000" w:usb2="00000010" w:usb3="00000000" w:csb0="00040000" w:csb1="00000000"/>
  </w:font>
  <w:font w:name="楷体">
    <w:altName w:val="Arial Unicode MS"/>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 New 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082" w:rsidRPr="005B5AF2" w:rsidRDefault="00BB4082" w:rsidP="005B5AF2">
    <w:pPr>
      <w:pStyle w:val="Footer"/>
      <w:tabs>
        <w:tab w:val="clear" w:pos="431"/>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r>
      <w:rPr>
        <w:rStyle w:val="PageNumber"/>
      </w:rPr>
      <w:tab/>
    </w:r>
    <w:r w:rsidRPr="005B5AF2">
      <w:rPr>
        <w:rStyle w:val="PageNumber"/>
        <w:b w:val="0"/>
        <w:snapToGrid w:val="0"/>
        <w:sz w:val="16"/>
      </w:rPr>
      <w:t>GE.19-03661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082" w:rsidRPr="005B5AF2" w:rsidRDefault="00BB4082" w:rsidP="005B5AF2">
    <w:pPr>
      <w:pStyle w:val="Footer"/>
      <w:tabs>
        <w:tab w:val="clear" w:pos="431"/>
        <w:tab w:val="right" w:pos="9638"/>
      </w:tabs>
      <w:rPr>
        <w:rStyle w:val="PageNumber"/>
      </w:rPr>
    </w:pPr>
    <w:r>
      <w:t>GE.19-03661</w:t>
    </w:r>
    <w: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082" w:rsidRPr="00421568" w:rsidRDefault="00BB4082" w:rsidP="005B5AF2">
    <w:pPr>
      <w:pStyle w:val="Footer"/>
      <w:tabs>
        <w:tab w:val="left" w:pos="1701"/>
        <w:tab w:val="left" w:pos="2552"/>
        <w:tab w:val="left" w:pos="8448"/>
      </w:tabs>
      <w:spacing w:before="360"/>
      <w:rPr>
        <w:rFonts w:eastAsiaTheme="minorEastAsia"/>
        <w:b/>
        <w:sz w:val="21"/>
        <w:lang w:eastAsia="zh-CN"/>
      </w:rPr>
    </w:pPr>
    <w:r>
      <w:rPr>
        <w:sz w:val="20"/>
        <w:lang w:eastAsia="zh-CN"/>
      </w:rPr>
      <w:t>GE.19-03661</w:t>
    </w:r>
    <w:r w:rsidRPr="00EE277A">
      <w:rPr>
        <w:sz w:val="20"/>
        <w:lang w:eastAsia="zh-CN"/>
      </w:rPr>
      <w:t xml:space="preserve"> (C)</w:t>
    </w:r>
    <w:r>
      <w:rPr>
        <w:sz w:val="20"/>
        <w:lang w:eastAsia="zh-CN"/>
      </w:rPr>
      <w:tab/>
      <w:t>31051</w:t>
    </w:r>
    <w:r>
      <w:rPr>
        <w:rFonts w:eastAsiaTheme="minorEastAsia"/>
        <w:sz w:val="20"/>
        <w:lang w:eastAsia="zh-CN"/>
      </w:rPr>
      <w:t>9</w:t>
    </w:r>
    <w:r>
      <w:rPr>
        <w:sz w:val="20"/>
        <w:lang w:eastAsia="zh-CN"/>
      </w:rPr>
      <w:tab/>
      <w:t>1</w:t>
    </w:r>
    <w:r w:rsidR="00743A04">
      <w:rPr>
        <w:sz w:val="20"/>
        <w:lang w:eastAsia="zh-CN"/>
      </w:rPr>
      <w:t>4</w:t>
    </w:r>
    <w:r>
      <w:rPr>
        <w:sz w:val="20"/>
        <w:lang w:eastAsia="zh-CN"/>
      </w:rPr>
      <w:t>061</w:t>
    </w:r>
    <w:r>
      <w:rPr>
        <w:rFonts w:eastAsiaTheme="minorEastAsia"/>
        <w:sz w:val="20"/>
        <w:lang w:eastAsia="zh-CN"/>
      </w:rPr>
      <w:t>9</w:t>
    </w:r>
  </w:p>
  <w:p w:rsidR="00BB4082" w:rsidRPr="00487939" w:rsidRDefault="00BB4082" w:rsidP="005B5AF2">
    <w:pPr>
      <w:pStyle w:val="Footer"/>
      <w:tabs>
        <w:tab w:val="clear" w:pos="431"/>
        <w:tab w:val="right" w:pos="8450"/>
      </w:tabs>
      <w:rPr>
        <w:sz w:val="20"/>
        <w:lang w:val="en-US" w:eastAsia="zh-CN"/>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b/>
        <w:noProof/>
        <w:snapToGrid/>
        <w:sz w:val="21"/>
      </w:rPr>
      <w:drawing>
        <wp:anchor distT="0" distB="0" distL="114300" distR="114300" simplePos="0" relativeHeight="251658240" behindDoc="0" locked="0" layoutInCell="1" allowOverlap="1">
          <wp:simplePos x="0" y="0"/>
          <wp:positionH relativeFrom="column">
            <wp:align>right</wp:align>
          </wp:positionH>
          <wp:positionV relativeFrom="paragraph">
            <wp:posOffset>-310515</wp:posOffset>
          </wp:positionV>
          <wp:extent cx="561975" cy="561975"/>
          <wp:effectExtent l="0" t="0" r="9525" b="9525"/>
          <wp:wrapNone/>
          <wp:docPr id="1" name="图片 1" descr="https://undocs.org/m2/QRCode.ashx?DS=ST/SG/AC.10/46/Add.2&amp;Size=2 &amp;L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46/Add.2&amp;Size=2 &amp;Lang=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1"/>
      </w:rPr>
      <w:tab/>
    </w:r>
    <w:r>
      <w:rPr>
        <w:rFonts w:hint="eastAsia"/>
        <w:b/>
        <w:noProof/>
        <w:snapToGrid/>
        <w:sz w:val="21"/>
        <w:lang w:val="en-US" w:eastAsia="zh-CN"/>
      </w:rPr>
      <w:drawing>
        <wp:inline distT="0" distB="0" distL="0" distR="0" wp14:anchorId="3235C047" wp14:editId="531E4413">
          <wp:extent cx="618490" cy="228600"/>
          <wp:effectExtent l="0" t="0" r="0" b="0"/>
          <wp:docPr id="2" name="图片 2" descr="recycle_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recycle_Chine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4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082" w:rsidRPr="000157B1" w:rsidRDefault="00BB4082" w:rsidP="00943B69">
      <w:pPr>
        <w:pStyle w:val="Footer"/>
        <w:tabs>
          <w:tab w:val="clear" w:pos="431"/>
          <w:tab w:val="right" w:pos="2155"/>
        </w:tabs>
        <w:spacing w:after="80" w:line="240" w:lineRule="atLeast"/>
        <w:ind w:left="680"/>
        <w:rPr>
          <w:u w:val="single"/>
          <w:lang w:eastAsia="zh-CN"/>
        </w:rPr>
      </w:pPr>
      <w:r>
        <w:rPr>
          <w:u w:val="single"/>
          <w:lang w:eastAsia="zh-CN"/>
        </w:rPr>
        <w:tab/>
      </w:r>
    </w:p>
  </w:footnote>
  <w:footnote w:type="continuationSeparator" w:id="0">
    <w:p w:rsidR="00BB4082" w:rsidRPr="000157B1" w:rsidRDefault="00BB4082" w:rsidP="00943B69">
      <w:pPr>
        <w:pStyle w:val="Footer"/>
        <w:tabs>
          <w:tab w:val="clear" w:pos="431"/>
          <w:tab w:val="right" w:pos="2155"/>
        </w:tabs>
        <w:spacing w:after="80" w:line="240" w:lineRule="atLeast"/>
        <w:ind w:left="680"/>
        <w:rPr>
          <w:u w:val="single"/>
          <w:lang w:eastAsia="zh-CN"/>
        </w:rPr>
      </w:pPr>
      <w:r>
        <w:rPr>
          <w:u w:val="single"/>
          <w:lang w:eastAsia="zh-CN"/>
        </w:rPr>
        <w:tab/>
      </w:r>
    </w:p>
  </w:footnote>
  <w:footnote w:type="continuationNotice" w:id="1">
    <w:p w:rsidR="00BB4082" w:rsidRDefault="00BB4082"/>
  </w:footnote>
  <w:footnote w:id="2">
    <w:p w:rsidR="00BB4082" w:rsidRPr="008334CB" w:rsidRDefault="00BB4082">
      <w:pPr>
        <w:pStyle w:val="FootnoteText"/>
      </w:pPr>
      <w:r w:rsidRPr="008334CB">
        <w:rPr>
          <w:rStyle w:val="FootnoteReference"/>
          <w:rFonts w:eastAsia="SimSun"/>
          <w:vertAlign w:val="baseline"/>
        </w:rPr>
        <w:tab/>
        <w:t>*</w:t>
      </w:r>
      <w:r w:rsidRPr="008334CB">
        <w:tab/>
      </w:r>
      <w:r w:rsidRPr="008334CB">
        <w:rPr>
          <w:rFonts w:hint="eastAsia"/>
        </w:rPr>
        <w:t>资料来源：</w:t>
      </w:r>
      <w:r w:rsidRPr="008334CB">
        <w:rPr>
          <w:rFonts w:hint="eastAsia"/>
        </w:rPr>
        <w:t>1981</w:t>
      </w:r>
      <w:r w:rsidRPr="008334CB">
        <w:rPr>
          <w:rFonts w:hint="eastAsia"/>
        </w:rPr>
        <w:t>年至</w:t>
      </w:r>
      <w:r w:rsidRPr="008334CB">
        <w:rPr>
          <w:rFonts w:hint="eastAsia"/>
        </w:rPr>
        <w:t>2011</w:t>
      </w:r>
      <w:r w:rsidRPr="008334CB">
        <w:rPr>
          <w:rFonts w:hint="eastAsia"/>
        </w:rPr>
        <w:t>年德国联邦材料研究与试验所进行的试验。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082" w:rsidRDefault="00BB4082" w:rsidP="005B5AF2">
    <w:pPr>
      <w:pStyle w:val="Header"/>
    </w:pPr>
    <w:r>
      <w:t>ST/SG/AC.10/46/Add.2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082" w:rsidRPr="00202A30" w:rsidRDefault="00BB4082" w:rsidP="005B5AF2">
    <w:pPr>
      <w:pStyle w:val="Header"/>
      <w:jc w:val="right"/>
    </w:pPr>
    <w:r>
      <w:t>ST/SG/AC.10/46/Add.2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3610A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780E18E2"/>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0552645C"/>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0786F97E"/>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8228DBA8"/>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10A479C"/>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04FEF7C8"/>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C99A9BEA"/>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7B420A6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2AC7F3C"/>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3D86AAA"/>
    <w:multiLevelType w:val="hybridMultilevel"/>
    <w:tmpl w:val="065C6134"/>
    <w:lvl w:ilvl="0" w:tplc="D9B0BDC6">
      <w:start w:val="1"/>
      <w:numFmt w:val="bullet"/>
      <w:pStyle w:val="Bullet1GC"/>
      <w:lvlText w:val=""/>
      <w:lvlJc w:val="left"/>
      <w:pPr>
        <w:tabs>
          <w:tab w:val="num" w:pos="2915"/>
        </w:tabs>
        <w:ind w:left="2915" w:hanging="380"/>
      </w:pPr>
      <w:rPr>
        <w:rFonts w:ascii="Symbol" w:hAnsi="Symbol" w:hint="default"/>
      </w:rPr>
    </w:lvl>
    <w:lvl w:ilvl="1" w:tplc="04090003">
      <w:start w:val="1"/>
      <w:numFmt w:val="bullet"/>
      <w:lvlText w:val=""/>
      <w:lvlJc w:val="left"/>
      <w:pPr>
        <w:tabs>
          <w:tab w:val="num" w:pos="1918"/>
        </w:tabs>
        <w:ind w:left="1918" w:hanging="420"/>
      </w:pPr>
      <w:rPr>
        <w:rFonts w:ascii="Wingdings" w:hAnsi="Wingdings" w:hint="default"/>
      </w:rPr>
    </w:lvl>
    <w:lvl w:ilvl="2" w:tplc="04090005" w:tentative="1">
      <w:start w:val="1"/>
      <w:numFmt w:val="bullet"/>
      <w:lvlText w:val=""/>
      <w:lvlJc w:val="left"/>
      <w:pPr>
        <w:tabs>
          <w:tab w:val="num" w:pos="2338"/>
        </w:tabs>
        <w:ind w:left="2338" w:hanging="420"/>
      </w:pPr>
      <w:rPr>
        <w:rFonts w:ascii="Wingdings" w:hAnsi="Wingdings" w:hint="default"/>
      </w:rPr>
    </w:lvl>
    <w:lvl w:ilvl="3" w:tplc="04090001" w:tentative="1">
      <w:start w:val="1"/>
      <w:numFmt w:val="bullet"/>
      <w:lvlText w:val=""/>
      <w:lvlJc w:val="left"/>
      <w:pPr>
        <w:tabs>
          <w:tab w:val="num" w:pos="2758"/>
        </w:tabs>
        <w:ind w:left="2758" w:hanging="420"/>
      </w:pPr>
      <w:rPr>
        <w:rFonts w:ascii="Wingdings" w:hAnsi="Wingdings" w:hint="default"/>
      </w:rPr>
    </w:lvl>
    <w:lvl w:ilvl="4" w:tplc="04090003" w:tentative="1">
      <w:start w:val="1"/>
      <w:numFmt w:val="bullet"/>
      <w:lvlText w:val=""/>
      <w:lvlJc w:val="left"/>
      <w:pPr>
        <w:tabs>
          <w:tab w:val="num" w:pos="3178"/>
        </w:tabs>
        <w:ind w:left="3178" w:hanging="420"/>
      </w:pPr>
      <w:rPr>
        <w:rFonts w:ascii="Wingdings" w:hAnsi="Wingdings" w:hint="default"/>
      </w:rPr>
    </w:lvl>
    <w:lvl w:ilvl="5" w:tplc="04090005" w:tentative="1">
      <w:start w:val="1"/>
      <w:numFmt w:val="bullet"/>
      <w:lvlText w:val=""/>
      <w:lvlJc w:val="left"/>
      <w:pPr>
        <w:tabs>
          <w:tab w:val="num" w:pos="3598"/>
        </w:tabs>
        <w:ind w:left="3598" w:hanging="420"/>
      </w:pPr>
      <w:rPr>
        <w:rFonts w:ascii="Wingdings" w:hAnsi="Wingdings" w:hint="default"/>
      </w:rPr>
    </w:lvl>
    <w:lvl w:ilvl="6" w:tplc="04090001" w:tentative="1">
      <w:start w:val="1"/>
      <w:numFmt w:val="bullet"/>
      <w:lvlText w:val=""/>
      <w:lvlJc w:val="left"/>
      <w:pPr>
        <w:tabs>
          <w:tab w:val="num" w:pos="4018"/>
        </w:tabs>
        <w:ind w:left="4018" w:hanging="420"/>
      </w:pPr>
      <w:rPr>
        <w:rFonts w:ascii="Wingdings" w:hAnsi="Wingdings" w:hint="default"/>
      </w:rPr>
    </w:lvl>
    <w:lvl w:ilvl="7" w:tplc="04090003" w:tentative="1">
      <w:start w:val="1"/>
      <w:numFmt w:val="bullet"/>
      <w:lvlText w:val=""/>
      <w:lvlJc w:val="left"/>
      <w:pPr>
        <w:tabs>
          <w:tab w:val="num" w:pos="4438"/>
        </w:tabs>
        <w:ind w:left="4438" w:hanging="420"/>
      </w:pPr>
      <w:rPr>
        <w:rFonts w:ascii="Wingdings" w:hAnsi="Wingdings" w:hint="default"/>
      </w:rPr>
    </w:lvl>
    <w:lvl w:ilvl="8" w:tplc="04090005" w:tentative="1">
      <w:start w:val="1"/>
      <w:numFmt w:val="bullet"/>
      <w:lvlText w:val=""/>
      <w:lvlJc w:val="left"/>
      <w:pPr>
        <w:tabs>
          <w:tab w:val="num" w:pos="4858"/>
        </w:tabs>
        <w:ind w:left="4858" w:hanging="420"/>
      </w:pPr>
      <w:rPr>
        <w:rFonts w:ascii="Wingdings" w:hAnsi="Wingdings" w:hint="default"/>
      </w:rPr>
    </w:lvl>
  </w:abstractNum>
  <w:abstractNum w:abstractNumId="11" w15:restartNumberingAfterBreak="0">
    <w:nsid w:val="15662C53"/>
    <w:multiLevelType w:val="hybridMultilevel"/>
    <w:tmpl w:val="2A10FF4C"/>
    <w:lvl w:ilvl="0" w:tplc="6166126C">
      <w:start w:val="1"/>
      <w:numFmt w:val="bullet"/>
      <w:pStyle w:val="DashGC"/>
      <w:lvlText w:val=""/>
      <w:lvlJc w:val="left"/>
      <w:pPr>
        <w:tabs>
          <w:tab w:val="num" w:pos="1996"/>
        </w:tabs>
        <w:ind w:left="1996" w:hanging="38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5D127AD"/>
    <w:multiLevelType w:val="hybridMultilevel"/>
    <w:tmpl w:val="8CCCEA32"/>
    <w:lvl w:ilvl="0" w:tplc="9D6CD69E">
      <w:start w:val="1"/>
      <w:numFmt w:val="chineseCountingThousand"/>
      <w:lvlRestart w:val="0"/>
      <w:lvlText w:val="(%1)"/>
      <w:lvlJc w:val="left"/>
      <w:pPr>
        <w:tabs>
          <w:tab w:val="num" w:pos="2211"/>
        </w:tabs>
        <w:ind w:left="2211" w:hanging="646"/>
      </w:pPr>
      <w:rPr>
        <w:rFonts w:ascii="Times New Roman" w:hAnsi="Times New Roman" w:cs="Times New Roman"/>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7025E0"/>
    <w:multiLevelType w:val="hybridMultilevel"/>
    <w:tmpl w:val="7F92AC5E"/>
    <w:lvl w:ilvl="0" w:tplc="367EF8E0">
      <w:start w:val="1"/>
      <w:numFmt w:val="decimal"/>
      <w:lvlRestart w:val="0"/>
      <w:lvlText w:val="%1."/>
      <w:lvlJc w:val="left"/>
      <w:pPr>
        <w:tabs>
          <w:tab w:val="num" w:pos="2211"/>
        </w:tabs>
        <w:ind w:left="2211" w:hanging="646"/>
      </w:pPr>
      <w:rPr>
        <w:rFonts w:ascii="Times New Roman" w:hAnsi="Times New Roman" w:cs="Times New Roman"/>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051285F"/>
    <w:multiLevelType w:val="hybridMultilevel"/>
    <w:tmpl w:val="BDB8EDCE"/>
    <w:lvl w:ilvl="0" w:tplc="56DC9A74">
      <w:start w:val="1"/>
      <w:numFmt w:val="japaneseCounting"/>
      <w:lvlText w:val="(%1)"/>
      <w:lvlJc w:val="left"/>
      <w:pPr>
        <w:ind w:left="2205" w:hanging="22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8A3100"/>
    <w:multiLevelType w:val="hybridMultilevel"/>
    <w:tmpl w:val="008AF7DC"/>
    <w:lvl w:ilvl="0" w:tplc="94587542">
      <w:start w:val="1"/>
      <w:numFmt w:val="decimal"/>
      <w:lvlRestart w:val="0"/>
      <w:lvlText w:val="(%1)"/>
      <w:lvlJc w:val="left"/>
      <w:pPr>
        <w:tabs>
          <w:tab w:val="num" w:pos="2262"/>
        </w:tabs>
        <w:ind w:left="2262" w:hanging="646"/>
      </w:pPr>
    </w:lvl>
    <w:lvl w:ilvl="1" w:tplc="04090019" w:tentative="1">
      <w:start w:val="1"/>
      <w:numFmt w:val="lowerLetter"/>
      <w:lvlText w:val="%2)"/>
      <w:lvlJc w:val="left"/>
      <w:pPr>
        <w:ind w:left="891" w:hanging="420"/>
      </w:pPr>
    </w:lvl>
    <w:lvl w:ilvl="2" w:tplc="0409001B" w:tentative="1">
      <w:start w:val="1"/>
      <w:numFmt w:val="lowerRoman"/>
      <w:lvlText w:val="%3."/>
      <w:lvlJc w:val="right"/>
      <w:pPr>
        <w:ind w:left="1311" w:hanging="420"/>
      </w:pPr>
    </w:lvl>
    <w:lvl w:ilvl="3" w:tplc="0409000F" w:tentative="1">
      <w:start w:val="1"/>
      <w:numFmt w:val="decimal"/>
      <w:lvlText w:val="%4."/>
      <w:lvlJc w:val="left"/>
      <w:pPr>
        <w:ind w:left="1731" w:hanging="420"/>
      </w:pPr>
    </w:lvl>
    <w:lvl w:ilvl="4" w:tplc="04090019" w:tentative="1">
      <w:start w:val="1"/>
      <w:numFmt w:val="lowerLetter"/>
      <w:lvlText w:val="%5)"/>
      <w:lvlJc w:val="left"/>
      <w:pPr>
        <w:ind w:left="2151" w:hanging="420"/>
      </w:pPr>
    </w:lvl>
    <w:lvl w:ilvl="5" w:tplc="0409001B" w:tentative="1">
      <w:start w:val="1"/>
      <w:numFmt w:val="lowerRoman"/>
      <w:lvlText w:val="%6."/>
      <w:lvlJc w:val="right"/>
      <w:pPr>
        <w:ind w:left="2571" w:hanging="420"/>
      </w:pPr>
    </w:lvl>
    <w:lvl w:ilvl="6" w:tplc="0409000F" w:tentative="1">
      <w:start w:val="1"/>
      <w:numFmt w:val="decimal"/>
      <w:lvlText w:val="%7."/>
      <w:lvlJc w:val="left"/>
      <w:pPr>
        <w:ind w:left="2991" w:hanging="420"/>
      </w:pPr>
    </w:lvl>
    <w:lvl w:ilvl="7" w:tplc="04090019" w:tentative="1">
      <w:start w:val="1"/>
      <w:numFmt w:val="lowerLetter"/>
      <w:lvlText w:val="%8)"/>
      <w:lvlJc w:val="left"/>
      <w:pPr>
        <w:ind w:left="3411" w:hanging="420"/>
      </w:pPr>
    </w:lvl>
    <w:lvl w:ilvl="8" w:tplc="0409001B" w:tentative="1">
      <w:start w:val="1"/>
      <w:numFmt w:val="lowerRoman"/>
      <w:lvlText w:val="%9."/>
      <w:lvlJc w:val="right"/>
      <w:pPr>
        <w:ind w:left="3831" w:hanging="420"/>
      </w:pPr>
    </w:lvl>
  </w:abstractNum>
  <w:abstractNum w:abstractNumId="16" w15:restartNumberingAfterBreak="0">
    <w:nsid w:val="671861DB"/>
    <w:multiLevelType w:val="hybridMultilevel"/>
    <w:tmpl w:val="A9B633D4"/>
    <w:lvl w:ilvl="0" w:tplc="34446D32">
      <w:start w:val="1"/>
      <w:numFmt w:val="bullet"/>
      <w:pStyle w:val="Bullet2GC"/>
      <w:lvlText w:val=""/>
      <w:lvlJc w:val="left"/>
      <w:pPr>
        <w:tabs>
          <w:tab w:val="num" w:pos="2427"/>
        </w:tabs>
        <w:ind w:left="2427"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6CFD6548"/>
    <w:multiLevelType w:val="hybridMultilevel"/>
    <w:tmpl w:val="8634FEAE"/>
    <w:lvl w:ilvl="0" w:tplc="D2F4954A">
      <w:start w:val="1"/>
      <w:numFmt w:val="decimal"/>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5EA5D2C"/>
    <w:multiLevelType w:val="hybridMultilevel"/>
    <w:tmpl w:val="1CE86F56"/>
    <w:lvl w:ilvl="0" w:tplc="EE54A87C">
      <w:start w:val="1"/>
      <w:numFmt w:val="lowerLetter"/>
      <w:lvlText w:val="(%1)"/>
      <w:lvlJc w:val="left"/>
      <w:pPr>
        <w:ind w:left="2580" w:hanging="375"/>
      </w:pPr>
      <w:rPr>
        <w:rFonts w:hint="default"/>
      </w:rPr>
    </w:lvl>
    <w:lvl w:ilvl="1" w:tplc="04090019" w:tentative="1">
      <w:start w:val="1"/>
      <w:numFmt w:val="lowerLetter"/>
      <w:lvlText w:val="%2)"/>
      <w:lvlJc w:val="left"/>
      <w:pPr>
        <w:ind w:left="3045" w:hanging="420"/>
      </w:pPr>
    </w:lvl>
    <w:lvl w:ilvl="2" w:tplc="0409001B" w:tentative="1">
      <w:start w:val="1"/>
      <w:numFmt w:val="lowerRoman"/>
      <w:lvlText w:val="%3."/>
      <w:lvlJc w:val="right"/>
      <w:pPr>
        <w:ind w:left="3465" w:hanging="420"/>
      </w:pPr>
    </w:lvl>
    <w:lvl w:ilvl="3" w:tplc="0409000F" w:tentative="1">
      <w:start w:val="1"/>
      <w:numFmt w:val="decimal"/>
      <w:lvlText w:val="%4."/>
      <w:lvlJc w:val="left"/>
      <w:pPr>
        <w:ind w:left="3885" w:hanging="420"/>
      </w:pPr>
    </w:lvl>
    <w:lvl w:ilvl="4" w:tplc="04090019" w:tentative="1">
      <w:start w:val="1"/>
      <w:numFmt w:val="lowerLetter"/>
      <w:lvlText w:val="%5)"/>
      <w:lvlJc w:val="left"/>
      <w:pPr>
        <w:ind w:left="4305" w:hanging="420"/>
      </w:pPr>
    </w:lvl>
    <w:lvl w:ilvl="5" w:tplc="0409001B" w:tentative="1">
      <w:start w:val="1"/>
      <w:numFmt w:val="lowerRoman"/>
      <w:lvlText w:val="%6."/>
      <w:lvlJc w:val="right"/>
      <w:pPr>
        <w:ind w:left="4725" w:hanging="420"/>
      </w:pPr>
    </w:lvl>
    <w:lvl w:ilvl="6" w:tplc="0409000F" w:tentative="1">
      <w:start w:val="1"/>
      <w:numFmt w:val="decimal"/>
      <w:lvlText w:val="%7."/>
      <w:lvlJc w:val="left"/>
      <w:pPr>
        <w:ind w:left="5145" w:hanging="420"/>
      </w:pPr>
    </w:lvl>
    <w:lvl w:ilvl="7" w:tplc="04090019" w:tentative="1">
      <w:start w:val="1"/>
      <w:numFmt w:val="lowerLetter"/>
      <w:lvlText w:val="%8)"/>
      <w:lvlJc w:val="left"/>
      <w:pPr>
        <w:ind w:left="5565" w:hanging="420"/>
      </w:pPr>
    </w:lvl>
    <w:lvl w:ilvl="8" w:tplc="0409001B" w:tentative="1">
      <w:start w:val="1"/>
      <w:numFmt w:val="lowerRoman"/>
      <w:lvlText w:val="%9."/>
      <w:lvlJc w:val="right"/>
      <w:pPr>
        <w:ind w:left="5985" w:hanging="420"/>
      </w:pPr>
    </w:lvl>
  </w:abstractNum>
  <w:abstractNum w:abstractNumId="19" w15:restartNumberingAfterBreak="0">
    <w:nsid w:val="7E5B3990"/>
    <w:multiLevelType w:val="hybridMultilevel"/>
    <w:tmpl w:val="127C6CD4"/>
    <w:lvl w:ilvl="0" w:tplc="D15442E0">
      <w:start w:val="1"/>
      <w:numFmt w:val="chineseCountingThousand"/>
      <w:lvlRestart w:val="0"/>
      <w:lvlText w:val="(%1)"/>
      <w:lvlJc w:val="left"/>
      <w:pPr>
        <w:tabs>
          <w:tab w:val="num" w:pos="2211"/>
        </w:tabs>
        <w:ind w:left="2211" w:hanging="646"/>
      </w:pPr>
      <w:rPr>
        <w:rFonts w:ascii="Times New Roman" w:hAnsi="Times New Roman" w:cs="Times New Roman"/>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16"/>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8"/>
  </w:num>
  <w:num w:numId="16">
    <w:abstractNumId w:val="15"/>
  </w:num>
  <w:num w:numId="17">
    <w:abstractNumId w:val="12"/>
  </w:num>
  <w:num w:numId="18">
    <w:abstractNumId w:val="13"/>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bordersDoNotSurroundHeader/>
  <w:bordersDoNotSurroundFooter/>
  <w:hideSpellingError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431"/>
  <w:evenAndOddHeaders/>
  <w:drawingGridHorizontalSpacing w:val="142"/>
  <w:drawingGridVerticalSpacing w:val="156"/>
  <w:displayHorizontalDrawingGridEvery w:val="0"/>
  <w:displayVerticalDrawingGridEvery w:val="2"/>
  <w:characterSpacingControl w:val="doNotCompress"/>
  <w:hdrShapeDefaults>
    <o:shapedefaults v:ext="edit" spidmax="16385"/>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CAC"/>
    <w:rsid w:val="00003C0E"/>
    <w:rsid w:val="000111D8"/>
    <w:rsid w:val="00011483"/>
    <w:rsid w:val="000301F6"/>
    <w:rsid w:val="00041B6D"/>
    <w:rsid w:val="000476A6"/>
    <w:rsid w:val="00053968"/>
    <w:rsid w:val="00057BEF"/>
    <w:rsid w:val="00073031"/>
    <w:rsid w:val="00084391"/>
    <w:rsid w:val="00084A57"/>
    <w:rsid w:val="00090F78"/>
    <w:rsid w:val="0009320E"/>
    <w:rsid w:val="000A2080"/>
    <w:rsid w:val="000B4A70"/>
    <w:rsid w:val="000B698A"/>
    <w:rsid w:val="000C76F5"/>
    <w:rsid w:val="000D319F"/>
    <w:rsid w:val="000E4D0E"/>
    <w:rsid w:val="000F6FB3"/>
    <w:rsid w:val="00101291"/>
    <w:rsid w:val="00115C39"/>
    <w:rsid w:val="00116327"/>
    <w:rsid w:val="001170FB"/>
    <w:rsid w:val="00125AC6"/>
    <w:rsid w:val="00130450"/>
    <w:rsid w:val="00144B69"/>
    <w:rsid w:val="00153E86"/>
    <w:rsid w:val="0017747C"/>
    <w:rsid w:val="00181324"/>
    <w:rsid w:val="00185D54"/>
    <w:rsid w:val="00187DDC"/>
    <w:rsid w:val="00191F63"/>
    <w:rsid w:val="0019452E"/>
    <w:rsid w:val="001A5BBF"/>
    <w:rsid w:val="001B1BD1"/>
    <w:rsid w:val="001C3EF2"/>
    <w:rsid w:val="001C6155"/>
    <w:rsid w:val="001D17F6"/>
    <w:rsid w:val="001D2C3F"/>
    <w:rsid w:val="001F56BA"/>
    <w:rsid w:val="00204B42"/>
    <w:rsid w:val="00211963"/>
    <w:rsid w:val="00215E00"/>
    <w:rsid w:val="002231C3"/>
    <w:rsid w:val="002348AE"/>
    <w:rsid w:val="002440B0"/>
    <w:rsid w:val="0024417F"/>
    <w:rsid w:val="00250F8D"/>
    <w:rsid w:val="00253F46"/>
    <w:rsid w:val="00261749"/>
    <w:rsid w:val="002759AF"/>
    <w:rsid w:val="002C69B9"/>
    <w:rsid w:val="002E1C97"/>
    <w:rsid w:val="002E3900"/>
    <w:rsid w:val="002F5834"/>
    <w:rsid w:val="00302B67"/>
    <w:rsid w:val="00302E3F"/>
    <w:rsid w:val="003129E8"/>
    <w:rsid w:val="00326EBF"/>
    <w:rsid w:val="00327FE4"/>
    <w:rsid w:val="00337763"/>
    <w:rsid w:val="003508CA"/>
    <w:rsid w:val="0035745C"/>
    <w:rsid w:val="00392F6C"/>
    <w:rsid w:val="003B0CAC"/>
    <w:rsid w:val="003B243A"/>
    <w:rsid w:val="003C588F"/>
    <w:rsid w:val="003D7D4D"/>
    <w:rsid w:val="004010AF"/>
    <w:rsid w:val="0040590B"/>
    <w:rsid w:val="00410815"/>
    <w:rsid w:val="00413D23"/>
    <w:rsid w:val="00421568"/>
    <w:rsid w:val="00424B5A"/>
    <w:rsid w:val="00427F63"/>
    <w:rsid w:val="00443C83"/>
    <w:rsid w:val="00452D84"/>
    <w:rsid w:val="00453286"/>
    <w:rsid w:val="00476009"/>
    <w:rsid w:val="004828CA"/>
    <w:rsid w:val="004830AD"/>
    <w:rsid w:val="004A17D1"/>
    <w:rsid w:val="004C0E41"/>
    <w:rsid w:val="004C1AF8"/>
    <w:rsid w:val="004C4A0A"/>
    <w:rsid w:val="004D4CBC"/>
    <w:rsid w:val="004E3915"/>
    <w:rsid w:val="005039DA"/>
    <w:rsid w:val="00512F30"/>
    <w:rsid w:val="005240E5"/>
    <w:rsid w:val="00543EBA"/>
    <w:rsid w:val="005572B1"/>
    <w:rsid w:val="00560601"/>
    <w:rsid w:val="0058069B"/>
    <w:rsid w:val="00582A80"/>
    <w:rsid w:val="00584056"/>
    <w:rsid w:val="0059360F"/>
    <w:rsid w:val="005A33E9"/>
    <w:rsid w:val="005B5AF2"/>
    <w:rsid w:val="005C5BCE"/>
    <w:rsid w:val="005E1046"/>
    <w:rsid w:val="005E403A"/>
    <w:rsid w:val="00620AD7"/>
    <w:rsid w:val="00633073"/>
    <w:rsid w:val="006426D9"/>
    <w:rsid w:val="006543A6"/>
    <w:rsid w:val="00656BB6"/>
    <w:rsid w:val="0066005E"/>
    <w:rsid w:val="00680656"/>
    <w:rsid w:val="006822F3"/>
    <w:rsid w:val="006822FD"/>
    <w:rsid w:val="006B1119"/>
    <w:rsid w:val="006B5A0A"/>
    <w:rsid w:val="006B7097"/>
    <w:rsid w:val="006D6B9A"/>
    <w:rsid w:val="006E3E46"/>
    <w:rsid w:val="006E71B1"/>
    <w:rsid w:val="006E7CD9"/>
    <w:rsid w:val="006F2A6A"/>
    <w:rsid w:val="00703846"/>
    <w:rsid w:val="00705D89"/>
    <w:rsid w:val="00713858"/>
    <w:rsid w:val="00725429"/>
    <w:rsid w:val="00725745"/>
    <w:rsid w:val="00731A42"/>
    <w:rsid w:val="00737BC5"/>
    <w:rsid w:val="00737F41"/>
    <w:rsid w:val="00741719"/>
    <w:rsid w:val="00743A04"/>
    <w:rsid w:val="00767E69"/>
    <w:rsid w:val="0077079A"/>
    <w:rsid w:val="00770E65"/>
    <w:rsid w:val="007936B0"/>
    <w:rsid w:val="007A5599"/>
    <w:rsid w:val="007C26E3"/>
    <w:rsid w:val="007D5095"/>
    <w:rsid w:val="007E32CB"/>
    <w:rsid w:val="007E400D"/>
    <w:rsid w:val="008051A4"/>
    <w:rsid w:val="00816936"/>
    <w:rsid w:val="00817146"/>
    <w:rsid w:val="0082400B"/>
    <w:rsid w:val="008334CB"/>
    <w:rsid w:val="008412F4"/>
    <w:rsid w:val="008440FC"/>
    <w:rsid w:val="008505AE"/>
    <w:rsid w:val="00856233"/>
    <w:rsid w:val="00856556"/>
    <w:rsid w:val="00860F27"/>
    <w:rsid w:val="0088595D"/>
    <w:rsid w:val="008B0560"/>
    <w:rsid w:val="008B2BFA"/>
    <w:rsid w:val="008B3070"/>
    <w:rsid w:val="008B44EB"/>
    <w:rsid w:val="008B548B"/>
    <w:rsid w:val="008D3D9C"/>
    <w:rsid w:val="008E7246"/>
    <w:rsid w:val="008F298D"/>
    <w:rsid w:val="00903778"/>
    <w:rsid w:val="00933567"/>
    <w:rsid w:val="00933708"/>
    <w:rsid w:val="00936F03"/>
    <w:rsid w:val="00943B69"/>
    <w:rsid w:val="00944CB3"/>
    <w:rsid w:val="00956526"/>
    <w:rsid w:val="00956639"/>
    <w:rsid w:val="0096394C"/>
    <w:rsid w:val="009707EB"/>
    <w:rsid w:val="009718D6"/>
    <w:rsid w:val="009822A0"/>
    <w:rsid w:val="00987D06"/>
    <w:rsid w:val="0099163D"/>
    <w:rsid w:val="009A4F2B"/>
    <w:rsid w:val="009B09D7"/>
    <w:rsid w:val="009B0BF4"/>
    <w:rsid w:val="009B1DF4"/>
    <w:rsid w:val="009B6D6D"/>
    <w:rsid w:val="009C4174"/>
    <w:rsid w:val="009D2141"/>
    <w:rsid w:val="009D35ED"/>
    <w:rsid w:val="009F666B"/>
    <w:rsid w:val="00A01F90"/>
    <w:rsid w:val="00A03CB6"/>
    <w:rsid w:val="00A0638C"/>
    <w:rsid w:val="00A06394"/>
    <w:rsid w:val="00A10955"/>
    <w:rsid w:val="00A11CBA"/>
    <w:rsid w:val="00A1364C"/>
    <w:rsid w:val="00A21076"/>
    <w:rsid w:val="00A3706B"/>
    <w:rsid w:val="00A3739A"/>
    <w:rsid w:val="00A52DAF"/>
    <w:rsid w:val="00A71794"/>
    <w:rsid w:val="00A71E0D"/>
    <w:rsid w:val="00A72153"/>
    <w:rsid w:val="00A72346"/>
    <w:rsid w:val="00A77801"/>
    <w:rsid w:val="00A84072"/>
    <w:rsid w:val="00A91C19"/>
    <w:rsid w:val="00AA199B"/>
    <w:rsid w:val="00AA2597"/>
    <w:rsid w:val="00AC3B48"/>
    <w:rsid w:val="00AC4C30"/>
    <w:rsid w:val="00AF7A17"/>
    <w:rsid w:val="00B03189"/>
    <w:rsid w:val="00B16570"/>
    <w:rsid w:val="00B234EA"/>
    <w:rsid w:val="00B23BC5"/>
    <w:rsid w:val="00B30F8A"/>
    <w:rsid w:val="00B36867"/>
    <w:rsid w:val="00B45B53"/>
    <w:rsid w:val="00B51B12"/>
    <w:rsid w:val="00B53320"/>
    <w:rsid w:val="00B54505"/>
    <w:rsid w:val="00B61041"/>
    <w:rsid w:val="00B73825"/>
    <w:rsid w:val="00BB30BA"/>
    <w:rsid w:val="00BB4082"/>
    <w:rsid w:val="00BC6522"/>
    <w:rsid w:val="00BD59BB"/>
    <w:rsid w:val="00BE41DC"/>
    <w:rsid w:val="00C121D5"/>
    <w:rsid w:val="00C17349"/>
    <w:rsid w:val="00C2010D"/>
    <w:rsid w:val="00C23E1A"/>
    <w:rsid w:val="00C308BF"/>
    <w:rsid w:val="00C33DD8"/>
    <w:rsid w:val="00C351AA"/>
    <w:rsid w:val="00C4388A"/>
    <w:rsid w:val="00C7253F"/>
    <w:rsid w:val="00C826B1"/>
    <w:rsid w:val="00C91307"/>
    <w:rsid w:val="00C924D1"/>
    <w:rsid w:val="00C942AC"/>
    <w:rsid w:val="00CA2FA5"/>
    <w:rsid w:val="00CB1F88"/>
    <w:rsid w:val="00CB69F6"/>
    <w:rsid w:val="00CB7B33"/>
    <w:rsid w:val="00CD3B56"/>
    <w:rsid w:val="00CF4083"/>
    <w:rsid w:val="00CF5E6A"/>
    <w:rsid w:val="00D04538"/>
    <w:rsid w:val="00D06A41"/>
    <w:rsid w:val="00D136FE"/>
    <w:rsid w:val="00D14833"/>
    <w:rsid w:val="00D26A05"/>
    <w:rsid w:val="00D73440"/>
    <w:rsid w:val="00D7461D"/>
    <w:rsid w:val="00D85A97"/>
    <w:rsid w:val="00D864B6"/>
    <w:rsid w:val="00D8791B"/>
    <w:rsid w:val="00D97B98"/>
    <w:rsid w:val="00DA0499"/>
    <w:rsid w:val="00DA16EF"/>
    <w:rsid w:val="00DA2E7F"/>
    <w:rsid w:val="00DA56AE"/>
    <w:rsid w:val="00DB3E47"/>
    <w:rsid w:val="00DC16C0"/>
    <w:rsid w:val="00DC452A"/>
    <w:rsid w:val="00DC671F"/>
    <w:rsid w:val="00DC6EC6"/>
    <w:rsid w:val="00DE4DA7"/>
    <w:rsid w:val="00DE5126"/>
    <w:rsid w:val="00E24E94"/>
    <w:rsid w:val="00E33B38"/>
    <w:rsid w:val="00E414A1"/>
    <w:rsid w:val="00E41A76"/>
    <w:rsid w:val="00E47FE5"/>
    <w:rsid w:val="00E51331"/>
    <w:rsid w:val="00E51D7C"/>
    <w:rsid w:val="00E55E0F"/>
    <w:rsid w:val="00E574AF"/>
    <w:rsid w:val="00E629F0"/>
    <w:rsid w:val="00E66D2F"/>
    <w:rsid w:val="00E675C4"/>
    <w:rsid w:val="00E744D5"/>
    <w:rsid w:val="00E76080"/>
    <w:rsid w:val="00E90ED9"/>
    <w:rsid w:val="00E9133E"/>
    <w:rsid w:val="00EA7D3A"/>
    <w:rsid w:val="00EC38F1"/>
    <w:rsid w:val="00EE310E"/>
    <w:rsid w:val="00EF33F8"/>
    <w:rsid w:val="00EF7257"/>
    <w:rsid w:val="00F0302F"/>
    <w:rsid w:val="00F03995"/>
    <w:rsid w:val="00F07587"/>
    <w:rsid w:val="00F15C2B"/>
    <w:rsid w:val="00F1601D"/>
    <w:rsid w:val="00F1746C"/>
    <w:rsid w:val="00F17D20"/>
    <w:rsid w:val="00F2093D"/>
    <w:rsid w:val="00F40DD8"/>
    <w:rsid w:val="00F6392C"/>
    <w:rsid w:val="00F714DA"/>
    <w:rsid w:val="00F90004"/>
    <w:rsid w:val="00F9785E"/>
    <w:rsid w:val="00FB456B"/>
    <w:rsid w:val="00FC0D41"/>
    <w:rsid w:val="00FD198A"/>
    <w:rsid w:val="00FF5F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5B79D98-13B4-478E-A65F-16F22AB3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64C"/>
    <w:pPr>
      <w:tabs>
        <w:tab w:val="left" w:pos="431"/>
      </w:tabs>
      <w:overflowPunct w:val="0"/>
      <w:adjustRightInd w:val="0"/>
      <w:snapToGrid w:val="0"/>
      <w:spacing w:line="320" w:lineRule="exact"/>
      <w:jc w:val="both"/>
    </w:pPr>
    <w:rPr>
      <w:snapToGrid w:val="0"/>
      <w:sz w:val="21"/>
    </w:rPr>
  </w:style>
  <w:style w:type="paragraph" w:styleId="Heading1">
    <w:name w:val="heading 1"/>
    <w:basedOn w:val="Normal"/>
    <w:next w:val="Normal"/>
    <w:link w:val="Heading1Char"/>
    <w:uiPriority w:val="9"/>
    <w:semiHidden/>
    <w:rsid w:val="008B0560"/>
    <w:pPr>
      <w:keepNext/>
      <w:keepLines/>
      <w:spacing w:before="480" w:line="276" w:lineRule="auto"/>
      <w:outlineLvl w:val="0"/>
    </w:pPr>
    <w:rPr>
      <w:rFonts w:eastAsia="Times New Roman"/>
      <w:b/>
      <w:bCs/>
      <w:snapToGrid/>
      <w:color w:val="365F91" w:themeColor="accent1" w:themeShade="BF"/>
      <w:sz w:val="28"/>
      <w:szCs w:val="28"/>
    </w:rPr>
  </w:style>
  <w:style w:type="paragraph" w:styleId="Heading2">
    <w:name w:val="heading 2"/>
    <w:basedOn w:val="Normal"/>
    <w:next w:val="Normal"/>
    <w:link w:val="Heading2Char"/>
    <w:uiPriority w:val="9"/>
    <w:semiHidden/>
    <w:rsid w:val="008B0560"/>
    <w:pPr>
      <w:keepNext/>
      <w:keepLines/>
      <w:spacing w:before="200" w:line="276" w:lineRule="auto"/>
      <w:outlineLvl w:val="1"/>
    </w:pPr>
    <w:rPr>
      <w:rFonts w:eastAsia="Times New Roman"/>
      <w:b/>
      <w:bCs/>
      <w:snapToGrid/>
      <w:color w:val="4F81BD" w:themeColor="accent1"/>
      <w:sz w:val="26"/>
      <w:szCs w:val="26"/>
    </w:rPr>
  </w:style>
  <w:style w:type="paragraph" w:styleId="Heading3">
    <w:name w:val="heading 3"/>
    <w:basedOn w:val="Normal"/>
    <w:next w:val="Normal"/>
    <w:link w:val="Heading3Char"/>
    <w:uiPriority w:val="9"/>
    <w:semiHidden/>
    <w:qFormat/>
    <w:rsid w:val="008B0560"/>
    <w:pPr>
      <w:keepNext/>
      <w:keepLines/>
      <w:spacing w:before="200" w:line="276" w:lineRule="auto"/>
      <w:outlineLvl w:val="2"/>
    </w:pPr>
    <w:rPr>
      <w:rFonts w:eastAsia="Times New Roman"/>
      <w:b/>
      <w:bCs/>
      <w:snapToGrid/>
      <w:color w:val="4F81BD" w:themeColor="accent1"/>
      <w:sz w:val="22"/>
    </w:rPr>
  </w:style>
  <w:style w:type="paragraph" w:styleId="Heading4">
    <w:name w:val="heading 4"/>
    <w:basedOn w:val="Normal"/>
    <w:next w:val="Normal"/>
    <w:link w:val="Heading4Char"/>
    <w:uiPriority w:val="9"/>
    <w:semiHidden/>
    <w:qFormat/>
    <w:rsid w:val="008B0560"/>
    <w:pPr>
      <w:keepNext/>
      <w:keepLines/>
      <w:spacing w:before="200" w:line="276" w:lineRule="auto"/>
      <w:outlineLvl w:val="3"/>
    </w:pPr>
    <w:rPr>
      <w:rFonts w:eastAsia="Times New Roman"/>
      <w:b/>
      <w:bCs/>
      <w:i/>
      <w:iCs/>
      <w:snapToGrid/>
      <w:color w:val="4F81BD" w:themeColor="accent1"/>
      <w:sz w:val="22"/>
    </w:rPr>
  </w:style>
  <w:style w:type="paragraph" w:styleId="Heading5">
    <w:name w:val="heading 5"/>
    <w:basedOn w:val="Normal"/>
    <w:next w:val="Normal"/>
    <w:link w:val="Heading5Char"/>
    <w:uiPriority w:val="9"/>
    <w:semiHidden/>
    <w:qFormat/>
    <w:rsid w:val="008B0560"/>
    <w:pPr>
      <w:keepNext/>
      <w:keepLines/>
      <w:spacing w:before="200" w:line="276" w:lineRule="auto"/>
      <w:outlineLvl w:val="4"/>
    </w:pPr>
    <w:rPr>
      <w:rFonts w:eastAsia="Times New Roman"/>
      <w:snapToGrid/>
      <w:color w:val="243F60" w:themeColor="accent1" w:themeShade="7F"/>
      <w:sz w:val="22"/>
    </w:rPr>
  </w:style>
  <w:style w:type="paragraph" w:styleId="Heading6">
    <w:name w:val="heading 6"/>
    <w:basedOn w:val="Normal"/>
    <w:next w:val="Normal"/>
    <w:link w:val="Heading6Char"/>
    <w:uiPriority w:val="9"/>
    <w:semiHidden/>
    <w:qFormat/>
    <w:rsid w:val="008B0560"/>
    <w:pPr>
      <w:keepNext/>
      <w:keepLines/>
      <w:spacing w:before="200" w:line="276" w:lineRule="auto"/>
      <w:outlineLvl w:val="5"/>
    </w:pPr>
    <w:rPr>
      <w:rFonts w:eastAsia="Times New Roman"/>
      <w:i/>
      <w:iCs/>
      <w:snapToGrid/>
      <w:color w:val="243F60" w:themeColor="accent1" w:themeShade="7F"/>
      <w:sz w:val="22"/>
    </w:rPr>
  </w:style>
  <w:style w:type="paragraph" w:styleId="Heading7">
    <w:name w:val="heading 7"/>
    <w:basedOn w:val="Normal"/>
    <w:next w:val="Normal"/>
    <w:link w:val="Heading7Char"/>
    <w:uiPriority w:val="9"/>
    <w:semiHidden/>
    <w:qFormat/>
    <w:rsid w:val="008B0560"/>
    <w:pPr>
      <w:keepNext/>
      <w:keepLines/>
      <w:spacing w:before="200" w:line="276" w:lineRule="auto"/>
      <w:outlineLvl w:val="6"/>
    </w:pPr>
    <w:rPr>
      <w:rFonts w:eastAsia="Times New Roman"/>
      <w:i/>
      <w:iCs/>
      <w:snapToGrid/>
      <w:color w:val="404040" w:themeColor="text1" w:themeTint="BF"/>
      <w:sz w:val="22"/>
    </w:rPr>
  </w:style>
  <w:style w:type="paragraph" w:styleId="Heading8">
    <w:name w:val="heading 8"/>
    <w:basedOn w:val="Normal"/>
    <w:next w:val="Normal"/>
    <w:link w:val="Heading8Char"/>
    <w:uiPriority w:val="9"/>
    <w:semiHidden/>
    <w:qFormat/>
    <w:rsid w:val="008B0560"/>
    <w:pPr>
      <w:keepNext/>
      <w:keepLines/>
      <w:spacing w:before="200" w:line="276" w:lineRule="auto"/>
      <w:outlineLvl w:val="7"/>
    </w:pPr>
    <w:rPr>
      <w:rFonts w:eastAsia="Times New Roman"/>
      <w:snapToGrid/>
      <w:color w:val="4F81BD" w:themeColor="accent1"/>
    </w:rPr>
  </w:style>
  <w:style w:type="paragraph" w:styleId="Heading9">
    <w:name w:val="heading 9"/>
    <w:basedOn w:val="Normal"/>
    <w:next w:val="Normal"/>
    <w:link w:val="Heading9Char"/>
    <w:uiPriority w:val="9"/>
    <w:semiHidden/>
    <w:qFormat/>
    <w:rsid w:val="008B0560"/>
    <w:pPr>
      <w:keepNext/>
      <w:keepLines/>
      <w:spacing w:before="200" w:line="276" w:lineRule="auto"/>
      <w:outlineLvl w:val="8"/>
    </w:pPr>
    <w:rPr>
      <w:rFonts w:eastAsia="Times New Roman"/>
      <w:i/>
      <w:iCs/>
      <w:snapToGrid/>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C">
    <w:name w:val="_ H __M_GC"/>
    <w:basedOn w:val="Normal"/>
    <w:next w:val="Normal"/>
    <w:qFormat/>
    <w:rsid w:val="00C942AC"/>
    <w:pPr>
      <w:keepNext/>
      <w:keepLines/>
      <w:tabs>
        <w:tab w:val="clear" w:pos="431"/>
        <w:tab w:val="right" w:pos="851"/>
      </w:tabs>
      <w:spacing w:before="240" w:after="240" w:line="440" w:lineRule="exact"/>
      <w:ind w:left="1134" w:right="1134" w:hanging="1134"/>
      <w:jc w:val="left"/>
      <w:outlineLvl w:val="0"/>
    </w:pPr>
    <w:rPr>
      <w:rFonts w:eastAsia="SimHei"/>
      <w:snapToGrid/>
      <w:sz w:val="34"/>
      <w:szCs w:val="34"/>
    </w:rPr>
  </w:style>
  <w:style w:type="paragraph" w:customStyle="1" w:styleId="HChGC">
    <w:name w:val="_ H _Ch_GC"/>
    <w:basedOn w:val="Normal"/>
    <w:next w:val="Normal"/>
    <w:qFormat/>
    <w:rsid w:val="00C942AC"/>
    <w:pPr>
      <w:keepNext/>
      <w:keepLines/>
      <w:tabs>
        <w:tab w:val="clear" w:pos="431"/>
        <w:tab w:val="right" w:pos="851"/>
      </w:tabs>
      <w:spacing w:before="360" w:after="240" w:line="400" w:lineRule="exact"/>
      <w:ind w:left="1134" w:right="1134" w:hanging="1134"/>
      <w:jc w:val="left"/>
      <w:outlineLvl w:val="1"/>
    </w:pPr>
    <w:rPr>
      <w:rFonts w:eastAsia="SimHei"/>
      <w:snapToGrid/>
      <w:sz w:val="28"/>
      <w:szCs w:val="28"/>
    </w:rPr>
  </w:style>
  <w:style w:type="paragraph" w:customStyle="1" w:styleId="H1GC">
    <w:name w:val="_ H_1_GC"/>
    <w:basedOn w:val="Normal"/>
    <w:next w:val="Normal"/>
    <w:qFormat/>
    <w:rsid w:val="00C942AC"/>
    <w:pPr>
      <w:keepNext/>
      <w:keepLines/>
      <w:tabs>
        <w:tab w:val="clear" w:pos="431"/>
        <w:tab w:val="right" w:pos="851"/>
      </w:tabs>
      <w:spacing w:before="360" w:after="240"/>
      <w:ind w:left="1134" w:right="1134" w:hanging="1134"/>
      <w:jc w:val="left"/>
      <w:outlineLvl w:val="2"/>
    </w:pPr>
    <w:rPr>
      <w:rFonts w:eastAsia="SimHei"/>
      <w:snapToGrid/>
      <w:sz w:val="24"/>
      <w:szCs w:val="24"/>
    </w:rPr>
  </w:style>
  <w:style w:type="paragraph" w:customStyle="1" w:styleId="H23GC">
    <w:name w:val="_ H_2/3_GC"/>
    <w:basedOn w:val="Normal"/>
    <w:next w:val="Normal"/>
    <w:qFormat/>
    <w:rsid w:val="00C942AC"/>
    <w:pPr>
      <w:keepNext/>
      <w:keepLines/>
      <w:tabs>
        <w:tab w:val="clear" w:pos="431"/>
        <w:tab w:val="right" w:pos="851"/>
      </w:tabs>
      <w:spacing w:before="240" w:after="120"/>
      <w:ind w:left="1134" w:right="1134" w:hanging="1134"/>
      <w:jc w:val="left"/>
      <w:outlineLvl w:val="3"/>
    </w:pPr>
    <w:rPr>
      <w:rFonts w:eastAsia="SimHei"/>
      <w:snapToGrid/>
      <w:sz w:val="22"/>
      <w:szCs w:val="22"/>
    </w:rPr>
  </w:style>
  <w:style w:type="paragraph" w:customStyle="1" w:styleId="H4GC">
    <w:name w:val="_ H_4_GC"/>
    <w:basedOn w:val="Normal"/>
    <w:next w:val="Normal"/>
    <w:qFormat/>
    <w:rsid w:val="00C942AC"/>
    <w:pPr>
      <w:keepNext/>
      <w:keepLines/>
      <w:tabs>
        <w:tab w:val="clear" w:pos="431"/>
        <w:tab w:val="right" w:pos="851"/>
      </w:tabs>
      <w:spacing w:before="240" w:after="120"/>
      <w:ind w:left="1134" w:right="1134" w:hanging="1134"/>
      <w:jc w:val="left"/>
      <w:outlineLvl w:val="4"/>
    </w:pPr>
    <w:rPr>
      <w:rFonts w:eastAsia="KaiTi_GB2312"/>
      <w:snapToGrid/>
      <w:sz w:val="23"/>
      <w:szCs w:val="23"/>
    </w:rPr>
  </w:style>
  <w:style w:type="paragraph" w:customStyle="1" w:styleId="H56GC">
    <w:name w:val="_ H_5/6_GC"/>
    <w:basedOn w:val="Normal"/>
    <w:next w:val="Normal"/>
    <w:qFormat/>
    <w:rsid w:val="00C942AC"/>
    <w:pPr>
      <w:keepNext/>
      <w:keepLines/>
      <w:tabs>
        <w:tab w:val="clear" w:pos="431"/>
        <w:tab w:val="right" w:pos="851"/>
      </w:tabs>
      <w:spacing w:before="240" w:after="120"/>
      <w:ind w:left="1134" w:right="1134" w:hanging="1134"/>
      <w:jc w:val="left"/>
      <w:outlineLvl w:val="5"/>
    </w:pPr>
    <w:rPr>
      <w:snapToGrid/>
      <w:szCs w:val="21"/>
    </w:rPr>
  </w:style>
  <w:style w:type="paragraph" w:customStyle="1" w:styleId="SingleTxtGC">
    <w:name w:val="_ Single Txt_GC"/>
    <w:basedOn w:val="Normal"/>
    <w:link w:val="SingleTxtGCChar"/>
    <w:qFormat/>
    <w:rsid w:val="006B7097"/>
    <w:pPr>
      <w:tabs>
        <w:tab w:val="left" w:pos="1134"/>
        <w:tab w:val="left" w:pos="1565"/>
        <w:tab w:val="left" w:pos="1996"/>
        <w:tab w:val="left" w:pos="2427"/>
        <w:tab w:val="left" w:pos="2858"/>
      </w:tabs>
      <w:spacing w:after="120"/>
      <w:ind w:left="1134" w:right="1134"/>
    </w:pPr>
  </w:style>
  <w:style w:type="character" w:customStyle="1" w:styleId="SingleTxtGCChar">
    <w:name w:val="_ Single Txt_GC Char"/>
    <w:basedOn w:val="DefaultParagraphFont"/>
    <w:link w:val="SingleTxtGC"/>
    <w:locked/>
    <w:rsid w:val="006B7097"/>
    <w:rPr>
      <w:snapToGrid w:val="0"/>
      <w:sz w:val="21"/>
    </w:rPr>
  </w:style>
  <w:style w:type="paragraph" w:customStyle="1" w:styleId="SLGC">
    <w:name w:val="__S_L_GC"/>
    <w:basedOn w:val="Normal"/>
    <w:next w:val="Normal"/>
    <w:qFormat/>
    <w:rsid w:val="00C17349"/>
    <w:pPr>
      <w:keepNext/>
      <w:keepLines/>
      <w:spacing w:before="240" w:after="240" w:line="560" w:lineRule="exact"/>
      <w:ind w:left="1134" w:right="1134"/>
    </w:pPr>
    <w:rPr>
      <w:rFonts w:eastAsia="SimHei"/>
      <w:sz w:val="56"/>
      <w:szCs w:val="56"/>
    </w:rPr>
  </w:style>
  <w:style w:type="paragraph" w:customStyle="1" w:styleId="SMGC">
    <w:name w:val="__S_M_GC"/>
    <w:basedOn w:val="Normal"/>
    <w:next w:val="Normal"/>
    <w:qFormat/>
    <w:rsid w:val="00C17349"/>
    <w:pPr>
      <w:keepNext/>
      <w:keepLines/>
      <w:spacing w:before="240" w:after="240" w:line="400" w:lineRule="exact"/>
      <w:ind w:left="1134" w:right="1134"/>
    </w:pPr>
    <w:rPr>
      <w:rFonts w:eastAsia="SimHei"/>
      <w:sz w:val="40"/>
      <w:szCs w:val="40"/>
    </w:rPr>
  </w:style>
  <w:style w:type="paragraph" w:customStyle="1" w:styleId="SSGC">
    <w:name w:val="__S_S_GC"/>
    <w:basedOn w:val="Normal"/>
    <w:next w:val="Normal"/>
    <w:qFormat/>
    <w:rsid w:val="008B0560"/>
    <w:pPr>
      <w:keepNext/>
      <w:keepLines/>
      <w:spacing w:before="240" w:after="240" w:line="300" w:lineRule="exact"/>
      <w:ind w:left="1134" w:right="1134"/>
    </w:pPr>
    <w:rPr>
      <w:rFonts w:eastAsia="SimHei"/>
      <w:sz w:val="28"/>
    </w:rPr>
  </w:style>
  <w:style w:type="paragraph" w:customStyle="1" w:styleId="XLargeGC">
    <w:name w:val="__XLarge_GC"/>
    <w:basedOn w:val="Normal"/>
    <w:next w:val="Normal"/>
    <w:qFormat/>
    <w:rsid w:val="00C17349"/>
    <w:pPr>
      <w:keepNext/>
      <w:keepLines/>
      <w:spacing w:before="240" w:after="240" w:line="400" w:lineRule="exact"/>
      <w:ind w:left="1134" w:right="1134"/>
    </w:pPr>
    <w:rPr>
      <w:rFonts w:eastAsia="SimHei"/>
      <w:sz w:val="40"/>
      <w:szCs w:val="40"/>
    </w:rPr>
  </w:style>
  <w:style w:type="paragraph" w:customStyle="1" w:styleId="Bullet1GC">
    <w:name w:val="_Bullet 1_GC"/>
    <w:basedOn w:val="Normal"/>
    <w:qFormat/>
    <w:rsid w:val="00C17349"/>
    <w:pPr>
      <w:numPr>
        <w:numId w:val="1"/>
      </w:numPr>
      <w:spacing w:after="120"/>
      <w:ind w:right="1134"/>
    </w:pPr>
  </w:style>
  <w:style w:type="paragraph" w:customStyle="1" w:styleId="Bullet2GC">
    <w:name w:val="_Bullet 2_GC"/>
    <w:basedOn w:val="Normal"/>
    <w:qFormat/>
    <w:rsid w:val="00C17349"/>
    <w:pPr>
      <w:numPr>
        <w:numId w:val="2"/>
      </w:numPr>
      <w:spacing w:after="120"/>
      <w:ind w:right="1134"/>
    </w:pPr>
  </w:style>
  <w:style w:type="paragraph" w:customStyle="1" w:styleId="DashGC">
    <w:name w:val="_Dash_GC"/>
    <w:basedOn w:val="Normal"/>
    <w:qFormat/>
    <w:rsid w:val="00C17349"/>
    <w:pPr>
      <w:numPr>
        <w:numId w:val="3"/>
      </w:numPr>
      <w:spacing w:after="120"/>
      <w:ind w:right="1134"/>
    </w:pPr>
    <w:rPr>
      <w:lang w:val="fr-CH"/>
    </w:rPr>
  </w:style>
  <w:style w:type="paragraph" w:customStyle="1" w:styleId="a">
    <w:name w:val="表数文字"/>
    <w:basedOn w:val="Normal"/>
    <w:qFormat/>
    <w:rsid w:val="00C17349"/>
    <w:pPr>
      <w:tabs>
        <w:tab w:val="left" w:pos="1134"/>
        <w:tab w:val="left" w:pos="1565"/>
        <w:tab w:val="left" w:pos="1996"/>
        <w:tab w:val="left" w:pos="2427"/>
      </w:tabs>
      <w:spacing w:before="40" w:after="40" w:line="240" w:lineRule="atLeast"/>
      <w:ind w:right="113"/>
    </w:pPr>
    <w:rPr>
      <w:sz w:val="18"/>
      <w:szCs w:val="18"/>
    </w:rPr>
  </w:style>
  <w:style w:type="paragraph" w:customStyle="1" w:styleId="a0">
    <w:name w:val="表中标题"/>
    <w:basedOn w:val="Normal"/>
    <w:qFormat/>
    <w:rsid w:val="00C17349"/>
    <w:pPr>
      <w:tabs>
        <w:tab w:val="left" w:pos="1134"/>
        <w:tab w:val="left" w:pos="1565"/>
        <w:tab w:val="left" w:pos="1996"/>
        <w:tab w:val="left" w:pos="2427"/>
      </w:tabs>
      <w:spacing w:before="80" w:after="80" w:line="200" w:lineRule="exact"/>
      <w:ind w:right="113"/>
    </w:pPr>
    <w:rPr>
      <w:rFonts w:eastAsia="楷体"/>
      <w:sz w:val="18"/>
    </w:rPr>
  </w:style>
  <w:style w:type="paragraph" w:customStyle="1" w:styleId="a1">
    <w:name w:val="表中文字"/>
    <w:basedOn w:val="Normal"/>
    <w:qFormat/>
    <w:rsid w:val="00C17349"/>
    <w:pPr>
      <w:tabs>
        <w:tab w:val="left" w:pos="1134"/>
        <w:tab w:val="left" w:pos="1565"/>
        <w:tab w:val="left" w:pos="1996"/>
        <w:tab w:val="left" w:pos="2427"/>
      </w:tabs>
      <w:spacing w:before="40" w:line="240" w:lineRule="atLeast"/>
      <w:ind w:right="113"/>
    </w:pPr>
    <w:rPr>
      <w:sz w:val="18"/>
      <w:szCs w:val="18"/>
    </w:rPr>
  </w:style>
  <w:style w:type="paragraph" w:styleId="FootnoteText">
    <w:name w:val="footnote text"/>
    <w:basedOn w:val="Normal"/>
    <w:link w:val="FootnoteTextChar"/>
    <w:qFormat/>
    <w:rsid w:val="00E414A1"/>
    <w:pPr>
      <w:keepLines/>
      <w:widowControl w:val="0"/>
      <w:tabs>
        <w:tab w:val="clear" w:pos="431"/>
        <w:tab w:val="right" w:pos="1021"/>
      </w:tabs>
      <w:spacing w:after="120" w:line="240" w:lineRule="exact"/>
      <w:ind w:left="1134" w:right="1134" w:hanging="1134"/>
    </w:pPr>
    <w:rPr>
      <w:sz w:val="18"/>
      <w:szCs w:val="18"/>
    </w:rPr>
  </w:style>
  <w:style w:type="character" w:customStyle="1" w:styleId="FootnoteTextChar">
    <w:name w:val="Footnote Text Char"/>
    <w:basedOn w:val="DefaultParagraphFont"/>
    <w:link w:val="FootnoteText"/>
    <w:rsid w:val="00E414A1"/>
    <w:rPr>
      <w:snapToGrid w:val="0"/>
      <w:sz w:val="18"/>
      <w:szCs w:val="18"/>
    </w:rPr>
  </w:style>
  <w:style w:type="character" w:styleId="FootnoteReference">
    <w:name w:val="footnote reference"/>
    <w:basedOn w:val="DefaultParagraphFont"/>
    <w:qFormat/>
    <w:rsid w:val="000E4D0E"/>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2">
    <w:name w:val="目录段页次"/>
    <w:basedOn w:val="Normal"/>
    <w:qFormat/>
    <w:rsid w:val="00DA56AE"/>
    <w:pPr>
      <w:tabs>
        <w:tab w:val="clear" w:pos="431"/>
        <w:tab w:val="right" w:pos="851"/>
        <w:tab w:val="left" w:pos="1134"/>
        <w:tab w:val="left" w:pos="1565"/>
        <w:tab w:val="left" w:pos="1996"/>
        <w:tab w:val="right" w:leader="dot" w:pos="7655"/>
        <w:tab w:val="right" w:pos="8789"/>
        <w:tab w:val="right" w:pos="9554"/>
      </w:tabs>
      <w:spacing w:after="120"/>
      <w:ind w:left="1134" w:right="3119" w:hanging="1134"/>
    </w:pPr>
    <w:rPr>
      <w:szCs w:val="21"/>
    </w:rPr>
  </w:style>
  <w:style w:type="paragraph" w:customStyle="1" w:styleId="a3">
    <w:name w:val="目录页次"/>
    <w:basedOn w:val="Normal"/>
    <w:qFormat/>
    <w:rsid w:val="00DA56AE"/>
    <w:pPr>
      <w:tabs>
        <w:tab w:val="clear" w:pos="431"/>
        <w:tab w:val="right" w:pos="851"/>
        <w:tab w:val="left" w:pos="1134"/>
        <w:tab w:val="left" w:pos="1565"/>
        <w:tab w:val="left" w:pos="1996"/>
        <w:tab w:val="right" w:leader="dot" w:pos="8789"/>
        <w:tab w:val="right" w:pos="9554"/>
      </w:tabs>
      <w:spacing w:after="120"/>
      <w:ind w:left="1134" w:right="3119" w:hanging="1134"/>
    </w:pPr>
    <w:rPr>
      <w:szCs w:val="21"/>
    </w:rPr>
  </w:style>
  <w:style w:type="paragraph" w:customStyle="1" w:styleId="a4">
    <w:name w:val="缩进正文"/>
    <w:basedOn w:val="Normal"/>
    <w:qFormat/>
    <w:rsid w:val="00DA56AE"/>
    <w:pPr>
      <w:tabs>
        <w:tab w:val="left" w:pos="1134"/>
        <w:tab w:val="left" w:pos="1565"/>
        <w:tab w:val="left" w:pos="1996"/>
        <w:tab w:val="left" w:pos="2427"/>
      </w:tabs>
      <w:spacing w:after="120"/>
      <w:ind w:left="1565" w:right="1134"/>
    </w:pPr>
    <w:rPr>
      <w:szCs w:val="21"/>
    </w:rPr>
  </w:style>
  <w:style w:type="paragraph" w:styleId="EndnoteText">
    <w:name w:val="endnote text"/>
    <w:basedOn w:val="FootnoteText"/>
    <w:link w:val="EndnoteTextChar"/>
    <w:qFormat/>
    <w:rsid w:val="008B0560"/>
  </w:style>
  <w:style w:type="character" w:customStyle="1" w:styleId="EndnoteTextChar">
    <w:name w:val="Endnote Text Char"/>
    <w:basedOn w:val="DefaultParagraphFont"/>
    <w:link w:val="EndnoteText"/>
    <w:rsid w:val="008B0560"/>
    <w:rPr>
      <w:rFonts w:ascii="Times New Roman" w:eastAsia="SimSun" w:hAnsi="Times New Roman" w:cs="Times New Roman"/>
      <w:snapToGrid w:val="0"/>
      <w:kern w:val="0"/>
      <w:sz w:val="18"/>
      <w:szCs w:val="20"/>
    </w:rPr>
  </w:style>
  <w:style w:type="character" w:styleId="EndnoteReference">
    <w:name w:val="endnote reference"/>
    <w:basedOn w:val="FootnoteReference"/>
    <w:qFormat/>
    <w:rsid w:val="00F714DA"/>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5">
    <w:name w:val="悬挂"/>
    <w:basedOn w:val="Normal"/>
    <w:qFormat/>
    <w:rsid w:val="00D97B98"/>
    <w:pPr>
      <w:tabs>
        <w:tab w:val="left" w:pos="1134"/>
        <w:tab w:val="left" w:pos="1565"/>
        <w:tab w:val="left" w:pos="1996"/>
        <w:tab w:val="left" w:pos="2427"/>
      </w:tabs>
      <w:spacing w:after="120"/>
      <w:ind w:left="1565" w:right="1134" w:hanging="431"/>
    </w:pPr>
  </w:style>
  <w:style w:type="paragraph" w:styleId="Footer">
    <w:name w:val="footer"/>
    <w:basedOn w:val="Normal"/>
    <w:link w:val="FooterChar"/>
    <w:qFormat/>
    <w:rsid w:val="00A01F90"/>
    <w:pPr>
      <w:overflowPunct/>
      <w:spacing w:line="240" w:lineRule="auto"/>
      <w:jc w:val="left"/>
    </w:pPr>
    <w:rPr>
      <w:rFonts w:eastAsia="Times New Roman"/>
      <w:sz w:val="16"/>
      <w:szCs w:val="16"/>
      <w:lang w:val="en-GB" w:eastAsia="en-US"/>
    </w:rPr>
  </w:style>
  <w:style w:type="character" w:customStyle="1" w:styleId="FooterChar">
    <w:name w:val="Footer Char"/>
    <w:basedOn w:val="DefaultParagraphFont"/>
    <w:link w:val="Footer"/>
    <w:rsid w:val="00A01F90"/>
    <w:rPr>
      <w:rFonts w:eastAsia="Times New Roman"/>
      <w:snapToGrid w:val="0"/>
      <w:sz w:val="16"/>
      <w:szCs w:val="16"/>
      <w:lang w:val="en-GB" w:eastAsia="en-US"/>
    </w:rPr>
  </w:style>
  <w:style w:type="character" w:styleId="PageNumber">
    <w:name w:val="page number"/>
    <w:basedOn w:val="DefaultParagraphFont"/>
    <w:qFormat/>
    <w:rsid w:val="00A01F90"/>
    <w:rPr>
      <w:rFonts w:ascii="Times New Roman" w:hAnsi="Times New Roman"/>
      <w:b/>
      <w:i w:val="0"/>
      <w:snapToGrid w:val="0"/>
      <w:spacing w:val="0"/>
      <w:kern w:val="0"/>
      <w:sz w:val="18"/>
      <w14:cntxtAlts w14:val="0"/>
    </w:rPr>
  </w:style>
  <w:style w:type="paragraph" w:styleId="Header">
    <w:name w:val="header"/>
    <w:basedOn w:val="Normal"/>
    <w:link w:val="HeaderChar"/>
    <w:qFormat/>
    <w:rsid w:val="00A01F90"/>
    <w:pPr>
      <w:pBdr>
        <w:bottom w:val="single" w:sz="4" w:space="4" w:color="auto"/>
      </w:pBdr>
      <w:tabs>
        <w:tab w:val="left" w:pos="992"/>
        <w:tab w:val="left" w:pos="5772"/>
        <w:tab w:val="left" w:pos="6634"/>
        <w:tab w:val="left" w:pos="7144"/>
        <w:tab w:val="left" w:pos="7655"/>
        <w:tab w:val="left" w:pos="8165"/>
      </w:tabs>
      <w:overflowPunct/>
      <w:spacing w:line="240" w:lineRule="auto"/>
      <w:jc w:val="left"/>
    </w:pPr>
    <w:rPr>
      <w:rFonts w:eastAsia="Times New Roman"/>
      <w:b/>
      <w:sz w:val="18"/>
      <w:szCs w:val="18"/>
      <w:lang w:val="en-GB" w:eastAsia="en-US"/>
    </w:rPr>
  </w:style>
  <w:style w:type="character" w:customStyle="1" w:styleId="HeaderChar">
    <w:name w:val="Header Char"/>
    <w:basedOn w:val="DefaultParagraphFont"/>
    <w:link w:val="Header"/>
    <w:rsid w:val="00A01F90"/>
    <w:rPr>
      <w:rFonts w:eastAsia="Times New Roman"/>
      <w:b/>
      <w:snapToGrid w:val="0"/>
      <w:sz w:val="18"/>
      <w:szCs w:val="18"/>
      <w:lang w:val="en-GB" w:eastAsia="en-US"/>
    </w:rPr>
  </w:style>
  <w:style w:type="character" w:customStyle="1" w:styleId="Heading1Char">
    <w:name w:val="Heading 1 Char"/>
    <w:basedOn w:val="DefaultParagraphFont"/>
    <w:link w:val="Heading1"/>
    <w:uiPriority w:val="9"/>
    <w:semiHidden/>
    <w:rsid w:val="00153E86"/>
    <w:rPr>
      <w:rFonts w:ascii="Times New Roman" w:eastAsia="Times New Roman" w:hAnsi="Times New Roman"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rsid w:val="00153E86"/>
    <w:rPr>
      <w:rFonts w:ascii="Times New Roman" w:eastAsia="Times New Roman" w:hAnsi="Times New Roman" w:cs="Times New Roman"/>
      <w:b/>
      <w:bCs/>
      <w:color w:val="4F81BD" w:themeColor="accent1"/>
      <w:sz w:val="26"/>
      <w:szCs w:val="26"/>
    </w:rPr>
  </w:style>
  <w:style w:type="character" w:customStyle="1" w:styleId="Heading3Char">
    <w:name w:val="Heading 3 Char"/>
    <w:basedOn w:val="DefaultParagraphFont"/>
    <w:link w:val="Heading3"/>
    <w:uiPriority w:val="9"/>
    <w:semiHidden/>
    <w:rsid w:val="00153E86"/>
    <w:rPr>
      <w:rFonts w:ascii="Times New Roman" w:eastAsia="Times New Roman" w:hAnsi="Times New Roman" w:cs="Times New Roman"/>
      <w:b/>
      <w:bCs/>
      <w:color w:val="4F81BD" w:themeColor="accent1"/>
    </w:rPr>
  </w:style>
  <w:style w:type="character" w:customStyle="1" w:styleId="Heading4Char">
    <w:name w:val="Heading 4 Char"/>
    <w:basedOn w:val="DefaultParagraphFont"/>
    <w:link w:val="Heading4"/>
    <w:uiPriority w:val="9"/>
    <w:semiHidden/>
    <w:rsid w:val="00153E86"/>
    <w:rPr>
      <w:rFonts w:ascii="Times New Roman" w:eastAsia="Times New Roman" w:hAnsi="Times New Roman" w:cs="Times New Roman"/>
      <w:b/>
      <w:bCs/>
      <w:i/>
      <w:iCs/>
      <w:color w:val="4F81BD" w:themeColor="accent1"/>
    </w:rPr>
  </w:style>
  <w:style w:type="character" w:customStyle="1" w:styleId="Heading5Char">
    <w:name w:val="Heading 5 Char"/>
    <w:basedOn w:val="DefaultParagraphFont"/>
    <w:link w:val="Heading5"/>
    <w:uiPriority w:val="9"/>
    <w:semiHidden/>
    <w:rsid w:val="00153E86"/>
    <w:rPr>
      <w:rFonts w:ascii="Times New Roman" w:eastAsia="Times New Roman" w:hAnsi="Times New Roman" w:cs="Times New Roman"/>
      <w:color w:val="243F60" w:themeColor="accent1" w:themeShade="7F"/>
    </w:rPr>
  </w:style>
  <w:style w:type="character" w:customStyle="1" w:styleId="Heading6Char">
    <w:name w:val="Heading 6 Char"/>
    <w:basedOn w:val="DefaultParagraphFont"/>
    <w:link w:val="Heading6"/>
    <w:uiPriority w:val="9"/>
    <w:semiHidden/>
    <w:rsid w:val="00153E86"/>
    <w:rPr>
      <w:rFonts w:ascii="Times New Roman" w:eastAsia="Times New Roman" w:hAnsi="Times New Roman" w:cs="Times New Roman"/>
      <w:i/>
      <w:iCs/>
      <w:color w:val="243F60" w:themeColor="accent1" w:themeShade="7F"/>
    </w:rPr>
  </w:style>
  <w:style w:type="character" w:customStyle="1" w:styleId="Heading7Char">
    <w:name w:val="Heading 7 Char"/>
    <w:basedOn w:val="DefaultParagraphFont"/>
    <w:link w:val="Heading7"/>
    <w:uiPriority w:val="9"/>
    <w:semiHidden/>
    <w:rsid w:val="00153E86"/>
    <w:rPr>
      <w:rFonts w:ascii="Times New Roman" w:eastAsia="Times New Roman" w:hAnsi="Times New Roman" w:cs="Times New Roman"/>
      <w:i/>
      <w:iCs/>
      <w:color w:val="404040" w:themeColor="text1" w:themeTint="BF"/>
    </w:rPr>
  </w:style>
  <w:style w:type="character" w:customStyle="1" w:styleId="Heading8Char">
    <w:name w:val="Heading 8 Char"/>
    <w:basedOn w:val="DefaultParagraphFont"/>
    <w:link w:val="Heading8"/>
    <w:uiPriority w:val="9"/>
    <w:semiHidden/>
    <w:rsid w:val="00153E86"/>
    <w:rPr>
      <w:rFonts w:ascii="Times New Roman" w:eastAsia="Times New Roman" w:hAnsi="Times New Roman" w:cs="Times New Roman"/>
      <w:color w:val="4F81BD" w:themeColor="accent1"/>
      <w:sz w:val="20"/>
      <w:szCs w:val="20"/>
    </w:rPr>
  </w:style>
  <w:style w:type="character" w:customStyle="1" w:styleId="Heading9Char">
    <w:name w:val="Heading 9 Char"/>
    <w:basedOn w:val="DefaultParagraphFont"/>
    <w:link w:val="Heading9"/>
    <w:uiPriority w:val="9"/>
    <w:semiHidden/>
    <w:rsid w:val="00153E86"/>
    <w:rPr>
      <w:rFonts w:ascii="Times New Roman" w:eastAsia="Times New Roman" w:hAnsi="Times New Roman" w:cs="Times New Roman"/>
      <w:i/>
      <w:iCs/>
      <w:color w:val="404040" w:themeColor="text1" w:themeTint="BF"/>
      <w:sz w:val="20"/>
      <w:szCs w:val="20"/>
    </w:rPr>
  </w:style>
  <w:style w:type="paragraph" w:styleId="Caption">
    <w:name w:val="caption"/>
    <w:basedOn w:val="Normal"/>
    <w:next w:val="Normal"/>
    <w:uiPriority w:val="35"/>
    <w:semiHidden/>
    <w:qFormat/>
    <w:rsid w:val="008B0560"/>
    <w:pPr>
      <w:spacing w:after="200"/>
    </w:pPr>
    <w:rPr>
      <w:rFonts w:asciiTheme="minorHAnsi" w:eastAsiaTheme="minorEastAsia" w:hAnsiTheme="minorHAnsi"/>
      <w:b/>
      <w:bCs/>
      <w:snapToGrid/>
      <w:color w:val="4F81BD" w:themeColor="accent1"/>
      <w:sz w:val="18"/>
      <w:szCs w:val="18"/>
    </w:rPr>
  </w:style>
  <w:style w:type="paragraph" w:styleId="TOCHeading">
    <w:name w:val="TOC Heading"/>
    <w:basedOn w:val="Heading1"/>
    <w:next w:val="Normal"/>
    <w:uiPriority w:val="39"/>
    <w:semiHidden/>
    <w:qFormat/>
    <w:rsid w:val="008B0560"/>
    <w:pPr>
      <w:outlineLvl w:val="9"/>
    </w:pPr>
  </w:style>
  <w:style w:type="paragraph" w:styleId="BalloonText">
    <w:name w:val="Balloon Text"/>
    <w:basedOn w:val="Normal"/>
    <w:link w:val="BalloonTextChar"/>
    <w:uiPriority w:val="99"/>
    <w:semiHidden/>
    <w:rsid w:val="009B09D7"/>
    <w:rPr>
      <w:sz w:val="18"/>
      <w:szCs w:val="18"/>
    </w:rPr>
  </w:style>
  <w:style w:type="character" w:customStyle="1" w:styleId="BalloonTextChar">
    <w:name w:val="Balloon Text Char"/>
    <w:basedOn w:val="DefaultParagraphFont"/>
    <w:link w:val="BalloonText"/>
    <w:uiPriority w:val="99"/>
    <w:semiHidden/>
    <w:rsid w:val="00153E86"/>
    <w:rPr>
      <w:rFonts w:ascii="Times New Roman" w:eastAsia="SimSun" w:hAnsi="Times New Roman" w:cs="Times New Roman"/>
      <w:snapToGrid w:val="0"/>
      <w:sz w:val="18"/>
      <w:szCs w:val="18"/>
    </w:rPr>
  </w:style>
  <w:style w:type="character" w:styleId="PlaceholderText">
    <w:name w:val="Placeholder Text"/>
    <w:basedOn w:val="DefaultParagraphFont"/>
    <w:uiPriority w:val="99"/>
    <w:semiHidden/>
    <w:rsid w:val="00680656"/>
    <w:rPr>
      <w:color w:val="808080"/>
    </w:rPr>
  </w:style>
  <w:style w:type="table" w:styleId="TableGrid">
    <w:name w:val="Table Grid"/>
    <w:basedOn w:val="TableNormal"/>
    <w:uiPriority w:val="39"/>
    <w:rsid w:val="00A72346"/>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
    <w:name w:val="_ Single Txt_G"/>
    <w:basedOn w:val="Normal"/>
    <w:link w:val="SingleTxtGCar"/>
    <w:qFormat/>
    <w:rsid w:val="004C1AF8"/>
    <w:pPr>
      <w:tabs>
        <w:tab w:val="clear" w:pos="431"/>
      </w:tabs>
      <w:suppressAutoHyphens/>
      <w:overflowPunct/>
      <w:adjustRightInd/>
      <w:snapToGrid/>
      <w:spacing w:after="120" w:line="280" w:lineRule="exact"/>
      <w:ind w:left="1134" w:right="1134"/>
    </w:pPr>
    <w:rPr>
      <w:snapToGrid/>
      <w:szCs w:val="10"/>
    </w:rPr>
  </w:style>
  <w:style w:type="character" w:customStyle="1" w:styleId="SingleTxtGCar">
    <w:name w:val="_ Single Txt_G Car"/>
    <w:link w:val="SingleTxtG"/>
    <w:rsid w:val="004C1AF8"/>
    <w:rPr>
      <w:sz w:val="21"/>
      <w:szCs w:val="10"/>
    </w:rPr>
  </w:style>
  <w:style w:type="numbering" w:customStyle="1" w:styleId="1">
    <w:name w:val="无列表1"/>
    <w:next w:val="NoList"/>
    <w:uiPriority w:val="99"/>
    <w:semiHidden/>
    <w:unhideWhenUsed/>
    <w:rsid w:val="00EE310E"/>
  </w:style>
  <w:style w:type="character" w:styleId="Hyperlink">
    <w:name w:val="Hyperlink"/>
    <w:basedOn w:val="DefaultParagraphFont"/>
    <w:uiPriority w:val="99"/>
    <w:semiHidden/>
    <w:rsid w:val="00EE310E"/>
    <w:rPr>
      <w:color w:val="0000FF" w:themeColor="hyperlink"/>
      <w:u w:val="none"/>
    </w:rPr>
  </w:style>
  <w:style w:type="character" w:styleId="FollowedHyperlink">
    <w:name w:val="FollowedHyperlink"/>
    <w:basedOn w:val="DefaultParagraphFont"/>
    <w:uiPriority w:val="99"/>
    <w:semiHidden/>
    <w:rsid w:val="00EE310E"/>
    <w:rPr>
      <w:color w:val="0000FF"/>
      <w:u w:val="none"/>
    </w:rPr>
  </w:style>
  <w:style w:type="paragraph" w:styleId="MacroText">
    <w:name w:val="macro"/>
    <w:link w:val="MacroTextChar"/>
    <w:semiHidden/>
    <w:rsid w:val="00EE310E"/>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kern w:val="24"/>
      <w:sz w:val="24"/>
      <w:szCs w:val="24"/>
    </w:rPr>
  </w:style>
  <w:style w:type="character" w:customStyle="1" w:styleId="MacroTextChar">
    <w:name w:val="Macro Text Char"/>
    <w:basedOn w:val="DefaultParagraphFont"/>
    <w:link w:val="MacroText"/>
    <w:semiHidden/>
    <w:rsid w:val="00EE310E"/>
    <w:rPr>
      <w:kern w:val="24"/>
      <w:sz w:val="24"/>
      <w:szCs w:val="24"/>
    </w:rPr>
  </w:style>
  <w:style w:type="paragraph" w:styleId="ListParagraph">
    <w:name w:val="List Paragraph"/>
    <w:basedOn w:val="Normal"/>
    <w:uiPriority w:val="34"/>
    <w:rsid w:val="009822A0"/>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2.vsdx"/><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package" Target="embeddings/Microsoft_Visio_Drawing9.vsdx"/><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package" Target="embeddings/Microsoft_Visio_Drawing11.vsd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7.emf"/><Relationship Id="rId43"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DE4A4-99B9-4A90-96C7-0A85E51F4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7181</Words>
  <Characters>40938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ST/SG/AC.10/46/Add.2</vt:lpstr>
    </vt:vector>
  </TitlesOfParts>
  <Company>DCM</Company>
  <LinksUpToDate>false</LinksUpToDate>
  <CharactersWithSpaces>48023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ST/SG/AC.10/46/Add.2</dc:title>
  <dc:subject>1903661</dc:subject>
  <dc:creator>Ji</dc:creator>
  <cp:keywords/>
  <dc:description/>
  <cp:lastModifiedBy>Laurence Berthet</cp:lastModifiedBy>
  <cp:revision>2</cp:revision>
  <cp:lastPrinted>2019-06-14T09:12:00Z</cp:lastPrinted>
  <dcterms:created xsi:type="dcterms:W3CDTF">2019-07-16T13:17:00Z</dcterms:created>
  <dcterms:modified xsi:type="dcterms:W3CDTF">2019-07-16T13:17:00Z</dcterms:modified>
</cp:coreProperties>
</file>