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267B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267BD" w:rsidP="00A267BD">
            <w:pPr>
              <w:jc w:val="right"/>
            </w:pPr>
            <w:r w:rsidRPr="00A267BD">
              <w:rPr>
                <w:sz w:val="40"/>
              </w:rPr>
              <w:t>ECE</w:t>
            </w:r>
            <w:r>
              <w:t>/TRANS/WP.29/GRSP/63</w:t>
            </w:r>
          </w:p>
        </w:tc>
      </w:tr>
      <w:tr w:rsidR="002D5AAC" w:rsidRPr="0012431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A267BD" w:rsidP="00387CD4">
            <w:pPr>
              <w:spacing w:before="240"/>
              <w:rPr>
                <w:lang w:val="en-US"/>
              </w:rPr>
            </w:pPr>
            <w:r>
              <w:rPr>
                <w:lang w:val="en-US"/>
              </w:rPr>
              <w:t>Distr.: General</w:t>
            </w:r>
          </w:p>
          <w:p w:rsidR="00A267BD" w:rsidRDefault="00A267BD" w:rsidP="00A267BD">
            <w:pPr>
              <w:spacing w:line="240" w:lineRule="exact"/>
              <w:rPr>
                <w:lang w:val="en-US"/>
              </w:rPr>
            </w:pPr>
            <w:r>
              <w:rPr>
                <w:lang w:val="en-US"/>
              </w:rPr>
              <w:t>14 Ju</w:t>
            </w:r>
            <w:r w:rsidR="00B52E5C">
              <w:rPr>
                <w:lang w:val="en-US"/>
              </w:rPr>
              <w:t>ne</w:t>
            </w:r>
            <w:r>
              <w:rPr>
                <w:lang w:val="en-US"/>
              </w:rPr>
              <w:t xml:space="preserve"> 2018</w:t>
            </w:r>
          </w:p>
          <w:p w:rsidR="00A267BD" w:rsidRDefault="00A267BD" w:rsidP="00A267BD">
            <w:pPr>
              <w:spacing w:line="240" w:lineRule="exact"/>
              <w:rPr>
                <w:lang w:val="en-US"/>
              </w:rPr>
            </w:pPr>
            <w:r>
              <w:rPr>
                <w:lang w:val="en-US"/>
              </w:rPr>
              <w:t>Russian</w:t>
            </w:r>
          </w:p>
          <w:p w:rsidR="00A267BD" w:rsidRPr="008D53B6" w:rsidRDefault="00A267BD" w:rsidP="00A267BD">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267BD" w:rsidRPr="00A267BD" w:rsidRDefault="00A267BD" w:rsidP="00A267BD">
      <w:pPr>
        <w:pStyle w:val="SingleTxtGR"/>
        <w:spacing w:before="120"/>
        <w:ind w:left="0"/>
        <w:jc w:val="left"/>
        <w:rPr>
          <w:sz w:val="28"/>
          <w:szCs w:val="28"/>
        </w:rPr>
      </w:pPr>
      <w:r w:rsidRPr="00A267BD">
        <w:rPr>
          <w:sz w:val="28"/>
          <w:szCs w:val="28"/>
        </w:rPr>
        <w:t>Комитет по внутреннему транспорту</w:t>
      </w:r>
    </w:p>
    <w:p w:rsidR="00A267BD" w:rsidRPr="00A267BD" w:rsidRDefault="00A267BD" w:rsidP="00A267BD">
      <w:pPr>
        <w:pStyle w:val="SingleTxtGR"/>
        <w:ind w:left="0"/>
        <w:jc w:val="left"/>
        <w:rPr>
          <w:b/>
          <w:bCs/>
          <w:sz w:val="24"/>
          <w:szCs w:val="24"/>
        </w:rPr>
      </w:pPr>
      <w:bookmarkStart w:id="1" w:name="OLE_LINK33"/>
      <w:r w:rsidRPr="00A267BD">
        <w:rPr>
          <w:b/>
          <w:bCs/>
          <w:sz w:val="24"/>
          <w:szCs w:val="24"/>
        </w:rPr>
        <w:t xml:space="preserve">Всемирный форум для согласования правил </w:t>
      </w:r>
      <w:r>
        <w:rPr>
          <w:b/>
          <w:bCs/>
          <w:sz w:val="24"/>
          <w:szCs w:val="24"/>
        </w:rPr>
        <w:br/>
      </w:r>
      <w:r w:rsidRPr="00A267BD">
        <w:rPr>
          <w:b/>
          <w:bCs/>
          <w:sz w:val="24"/>
          <w:szCs w:val="24"/>
        </w:rPr>
        <w:t>в области транспортных средств</w:t>
      </w:r>
    </w:p>
    <w:bookmarkEnd w:id="1"/>
    <w:p w:rsidR="00A267BD" w:rsidRPr="00EC572C" w:rsidRDefault="00A267BD" w:rsidP="00124314">
      <w:pPr>
        <w:pStyle w:val="SingleTxtGR"/>
        <w:ind w:left="0"/>
        <w:jc w:val="left"/>
        <w:rPr>
          <w:b/>
          <w:bCs/>
        </w:rPr>
      </w:pPr>
      <w:r w:rsidRPr="00EC572C">
        <w:rPr>
          <w:b/>
          <w:bCs/>
        </w:rPr>
        <w:t>Рабочая группа по пассивной безопасности</w:t>
      </w:r>
    </w:p>
    <w:p w:rsidR="00A267BD" w:rsidRPr="00EC572C" w:rsidRDefault="00A267BD" w:rsidP="00A267BD">
      <w:pPr>
        <w:pStyle w:val="SingleTxtGR"/>
        <w:spacing w:after="0"/>
        <w:ind w:left="0"/>
        <w:jc w:val="left"/>
        <w:rPr>
          <w:b/>
          <w:bCs/>
        </w:rPr>
      </w:pPr>
      <w:r w:rsidRPr="00EC572C">
        <w:rPr>
          <w:b/>
          <w:bCs/>
        </w:rPr>
        <w:t>Шестьдесят третья сессия</w:t>
      </w:r>
    </w:p>
    <w:p w:rsidR="00A267BD" w:rsidRPr="00EC572C" w:rsidRDefault="00A267BD" w:rsidP="00A267BD">
      <w:pPr>
        <w:pStyle w:val="SingleTxtGR"/>
        <w:spacing w:after="0"/>
        <w:ind w:left="0"/>
        <w:jc w:val="left"/>
      </w:pPr>
      <w:r w:rsidRPr="00EC572C">
        <w:t>Женева, 14</w:t>
      </w:r>
      <w:r w:rsidRPr="00A267BD">
        <w:t>–</w:t>
      </w:r>
      <w:r w:rsidRPr="00EC572C">
        <w:t>18 мая 2018 года</w:t>
      </w:r>
    </w:p>
    <w:p w:rsidR="00A267BD" w:rsidRPr="00EC572C" w:rsidRDefault="00A267BD" w:rsidP="00A267BD">
      <w:pPr>
        <w:pStyle w:val="HChGR"/>
      </w:pPr>
      <w:r w:rsidRPr="00EC572C">
        <w:tab/>
      </w:r>
      <w:r w:rsidRPr="00EC572C">
        <w:tab/>
        <w:t>Доклад Рабочей группы по пассивной безопасности о</w:t>
      </w:r>
      <w:r w:rsidR="00124314">
        <w:rPr>
          <w:lang w:val="en-US"/>
        </w:rPr>
        <w:t> </w:t>
      </w:r>
      <w:r w:rsidRPr="00EC572C">
        <w:t>работе ее шестьдесят третьей сессии</w:t>
      </w:r>
    </w:p>
    <w:p w:rsidR="00A267BD" w:rsidRDefault="00A267BD" w:rsidP="00A267BD">
      <w:pPr>
        <w:spacing w:after="120"/>
        <w:rPr>
          <w:sz w:val="28"/>
        </w:rPr>
      </w:pPr>
      <w:r>
        <w:rPr>
          <w:sz w:val="28"/>
        </w:rPr>
        <w:t>Содержание</w:t>
      </w:r>
    </w:p>
    <w:p w:rsidR="00A267BD" w:rsidRDefault="00A267BD" w:rsidP="00A267BD">
      <w:pPr>
        <w:tabs>
          <w:tab w:val="right" w:pos="8929"/>
          <w:tab w:val="right" w:pos="9638"/>
        </w:tabs>
        <w:spacing w:after="120"/>
        <w:ind w:left="283"/>
        <w:rPr>
          <w:sz w:val="18"/>
        </w:rPr>
      </w:pPr>
      <w:r>
        <w:rPr>
          <w:i/>
          <w:sz w:val="18"/>
        </w:rPr>
        <w:tab/>
        <w:t>Пункты</w:t>
      </w:r>
      <w:r>
        <w:rPr>
          <w:i/>
          <w:sz w:val="18"/>
        </w:rPr>
        <w:tab/>
        <w:t>Стр.</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EC572C">
        <w:rPr>
          <w:lang w:val="en-GB"/>
        </w:rPr>
        <w:t>I</w:t>
      </w:r>
      <w:r w:rsidRPr="00EC572C">
        <w:t>.</w:t>
      </w:r>
      <w:r w:rsidRPr="00EC572C">
        <w:tab/>
        <w:t>Участники</w:t>
      </w:r>
      <w:r>
        <w:tab/>
      </w:r>
      <w:r>
        <w:tab/>
      </w:r>
      <w:r w:rsidRPr="00A267BD">
        <w:t>1–2</w:t>
      </w:r>
      <w:r>
        <w:tab/>
      </w:r>
      <w:r w:rsidR="00880CB2">
        <w:t>4</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EC572C">
        <w:rPr>
          <w:lang w:val="en-GB"/>
        </w:rPr>
        <w:t>II</w:t>
      </w:r>
      <w:r w:rsidRPr="00EC572C">
        <w:t>.</w:t>
      </w:r>
      <w:r w:rsidRPr="00EC572C">
        <w:tab/>
        <w:t>Утверждение повестки дня (пункт 1 повестки дня)</w:t>
      </w:r>
      <w:r>
        <w:tab/>
      </w:r>
      <w:r>
        <w:tab/>
      </w:r>
      <w:r w:rsidRPr="00A267BD">
        <w:t>3</w:t>
      </w:r>
      <w:r>
        <w:tab/>
      </w:r>
      <w:r w:rsidR="00880CB2">
        <w:t>4</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EC572C">
        <w:rPr>
          <w:lang w:val="en-GB"/>
        </w:rPr>
        <w:t>III</w:t>
      </w:r>
      <w:r w:rsidRPr="00EC572C">
        <w:t>.</w:t>
      </w:r>
      <w:r w:rsidRPr="00EC572C">
        <w:tab/>
        <w:t xml:space="preserve">Глобальные технические правила № 7 ООН (подголовники) </w:t>
      </w:r>
      <w:r>
        <w:br/>
      </w:r>
      <w:r>
        <w:tab/>
      </w:r>
      <w:r>
        <w:tab/>
      </w:r>
      <w:r w:rsidRPr="00EC572C">
        <w:t>(пункт 2 повестки дня)</w:t>
      </w:r>
      <w:r>
        <w:tab/>
      </w:r>
      <w:r>
        <w:tab/>
      </w:r>
      <w:r w:rsidRPr="00A267BD">
        <w:t>4</w:t>
      </w:r>
      <w:r>
        <w:tab/>
      </w:r>
      <w:r w:rsidR="00880CB2">
        <w:t>4</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EC572C">
        <w:rPr>
          <w:lang w:val="en-GB"/>
        </w:rPr>
        <w:t>IV</w:t>
      </w:r>
      <w:r w:rsidRPr="00EC572C">
        <w:t>.</w:t>
      </w:r>
      <w:r w:rsidRPr="00EC572C">
        <w:tab/>
        <w:t xml:space="preserve">Глобальные технические правила № 9 ООН (безопасность пешеходов) </w:t>
      </w:r>
      <w:r>
        <w:br/>
      </w:r>
      <w:r>
        <w:tab/>
      </w:r>
      <w:r>
        <w:tab/>
      </w:r>
      <w:r w:rsidRPr="00EC572C">
        <w:t>(пункт 3 повестки дня)</w:t>
      </w:r>
      <w:r>
        <w:tab/>
      </w:r>
      <w:r>
        <w:tab/>
      </w:r>
      <w:r w:rsidRPr="00A267BD">
        <w:t>5–7</w:t>
      </w:r>
      <w:r>
        <w:tab/>
      </w:r>
      <w:r w:rsidR="00880CB2">
        <w:t>5</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EC572C">
        <w:rPr>
          <w:lang w:val="en-GB"/>
        </w:rPr>
        <w:t>A</w:t>
      </w:r>
      <w:r w:rsidRPr="00EC572C">
        <w:t>.</w:t>
      </w:r>
      <w:r w:rsidRPr="00EC572C">
        <w:tab/>
        <w:t>Предложение по поправке 2 (этап 2)</w:t>
      </w:r>
      <w:r>
        <w:tab/>
      </w:r>
      <w:r>
        <w:tab/>
      </w:r>
      <w:r w:rsidRPr="00A267BD">
        <w:t>5</w:t>
      </w:r>
      <w:r>
        <w:tab/>
      </w:r>
      <w:r w:rsidR="00880CB2">
        <w:t>5</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EC572C">
        <w:rPr>
          <w:lang w:val="en-GB"/>
        </w:rPr>
        <w:t>B</w:t>
      </w:r>
      <w:r w:rsidRPr="00EC572C">
        <w:t>.</w:t>
      </w:r>
      <w:r w:rsidRPr="00EC572C">
        <w:tab/>
        <w:t>Предложение по поправке 3</w:t>
      </w:r>
      <w:r>
        <w:tab/>
      </w:r>
      <w:r>
        <w:tab/>
      </w:r>
      <w:r w:rsidRPr="00A267BD">
        <w:t>6</w:t>
      </w:r>
      <w:r>
        <w:tab/>
      </w:r>
      <w:r w:rsidR="00880CB2">
        <w:t>5</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EC572C">
        <w:rPr>
          <w:lang w:val="en-GB"/>
        </w:rPr>
        <w:t>C</w:t>
      </w:r>
      <w:r w:rsidRPr="00EC572C">
        <w:t>.</w:t>
      </w:r>
      <w:r w:rsidRPr="00EC572C">
        <w:tab/>
        <w:t>Предложение по поправке 4</w:t>
      </w:r>
      <w:r>
        <w:tab/>
      </w:r>
      <w:r>
        <w:tab/>
      </w:r>
      <w:r w:rsidRPr="00A267BD">
        <w:t>7</w:t>
      </w:r>
      <w:r>
        <w:tab/>
      </w:r>
      <w:r w:rsidR="00880CB2">
        <w:t>5</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EC572C">
        <w:rPr>
          <w:lang w:val="en-GB"/>
        </w:rPr>
        <w:t>V</w:t>
      </w:r>
      <w:r w:rsidRPr="00EC572C">
        <w:t>.</w:t>
      </w:r>
      <w:r w:rsidRPr="00EC572C">
        <w:tab/>
        <w:t xml:space="preserve">Глобальные технические правила № 13 ООН (транспортные средства, </w:t>
      </w:r>
      <w:r>
        <w:br/>
      </w:r>
      <w:r>
        <w:tab/>
      </w:r>
      <w:r>
        <w:tab/>
      </w:r>
      <w:r w:rsidRPr="00EC572C">
        <w:t xml:space="preserve">работающие на водороде и топливных элементах) </w:t>
      </w:r>
      <w:r>
        <w:br/>
      </w:r>
      <w:r>
        <w:tab/>
      </w:r>
      <w:r>
        <w:tab/>
      </w:r>
      <w:r w:rsidRPr="00EC572C">
        <w:t>(пункт 4 повестки дня)</w:t>
      </w:r>
      <w:r>
        <w:tab/>
      </w:r>
      <w:r>
        <w:tab/>
      </w:r>
      <w:r w:rsidRPr="00A267BD">
        <w:t>8</w:t>
      </w:r>
      <w:r>
        <w:tab/>
      </w:r>
      <w:r w:rsidR="00880CB2">
        <w:t>6</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EC572C">
        <w:rPr>
          <w:lang w:val="en-GB"/>
        </w:rPr>
        <w:t>VI</w:t>
      </w:r>
      <w:r w:rsidRPr="00EC572C">
        <w:t>.</w:t>
      </w:r>
      <w:r w:rsidRPr="00EC572C">
        <w:tab/>
        <w:t xml:space="preserve">Согласование манекенов для испытания на боковой удар </w:t>
      </w:r>
      <w:r>
        <w:br/>
      </w:r>
      <w:r>
        <w:tab/>
      </w:r>
      <w:r>
        <w:tab/>
      </w:r>
      <w:r w:rsidRPr="00EC572C">
        <w:t>(пункт 5 повестки дня)</w:t>
      </w:r>
      <w:r>
        <w:tab/>
      </w:r>
      <w:r>
        <w:tab/>
      </w:r>
      <w:r w:rsidRPr="00A267BD">
        <w:t>9–10</w:t>
      </w:r>
      <w:r>
        <w:tab/>
      </w:r>
      <w:r w:rsidR="00880CB2">
        <w:t>6</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EC572C">
        <w:rPr>
          <w:lang w:val="en-GB"/>
        </w:rPr>
        <w:t>VII</w:t>
      </w:r>
      <w:r w:rsidRPr="00EC572C">
        <w:t>.</w:t>
      </w:r>
      <w:r w:rsidRPr="00EC572C">
        <w:tab/>
        <w:t xml:space="preserve">Глобальные технические правила ООН, касающиеся электромобилей </w:t>
      </w:r>
      <w:r>
        <w:br/>
      </w:r>
      <w:r>
        <w:tab/>
      </w:r>
      <w:r>
        <w:tab/>
      </w:r>
      <w:r w:rsidRPr="00EC572C">
        <w:t>(пункт 6 повестки дня)</w:t>
      </w:r>
      <w:r>
        <w:tab/>
      </w:r>
      <w:r>
        <w:tab/>
      </w:r>
      <w:r w:rsidRPr="00A267BD">
        <w:t>11–12</w:t>
      </w:r>
      <w:r>
        <w:tab/>
      </w:r>
      <w:r w:rsidR="00880CB2">
        <w:t>6</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EC572C">
        <w:rPr>
          <w:lang w:val="en-GB"/>
        </w:rPr>
        <w:t>VIII</w:t>
      </w:r>
      <w:r w:rsidRPr="00EC572C">
        <w:t>.</w:t>
      </w:r>
      <w:r w:rsidRPr="00EC572C">
        <w:tab/>
        <w:t xml:space="preserve">Правила № 11 ООН (замки и устройства крепления дверей) </w:t>
      </w:r>
      <w:r>
        <w:br/>
      </w:r>
      <w:r>
        <w:tab/>
      </w:r>
      <w:r>
        <w:tab/>
      </w:r>
      <w:r w:rsidRPr="00EC572C">
        <w:t>(пункт 7 повестки дня)</w:t>
      </w:r>
      <w:r>
        <w:tab/>
      </w:r>
      <w:r>
        <w:tab/>
      </w:r>
      <w:r w:rsidRPr="00A267BD">
        <w:t>13–14</w:t>
      </w:r>
      <w:r>
        <w:tab/>
      </w:r>
      <w:r w:rsidR="00880CB2">
        <w:t>7</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EC572C">
        <w:rPr>
          <w:lang w:val="en-GB"/>
        </w:rPr>
        <w:t>IX</w:t>
      </w:r>
      <w:r w:rsidRPr="00EC572C">
        <w:t>.</w:t>
      </w:r>
      <w:r w:rsidRPr="00EC572C">
        <w:tab/>
        <w:t xml:space="preserve">Правила № 14 ООН (крепления ремней безопасности) </w:t>
      </w:r>
      <w:r w:rsidRPr="00EC572C">
        <w:br/>
      </w:r>
      <w:r w:rsidRPr="00EC572C">
        <w:tab/>
      </w:r>
      <w:r w:rsidRPr="00EC572C">
        <w:tab/>
        <w:t>(пункт 8 повестки дня)</w:t>
      </w:r>
      <w:r>
        <w:tab/>
      </w:r>
      <w:r>
        <w:tab/>
      </w:r>
      <w:r w:rsidRPr="00A267BD">
        <w:t>15–16</w:t>
      </w:r>
      <w:r>
        <w:tab/>
      </w:r>
      <w:r w:rsidR="00880CB2">
        <w:t>7</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EC572C">
        <w:rPr>
          <w:lang w:val="en-GB"/>
        </w:rPr>
        <w:t>X</w:t>
      </w:r>
      <w:r w:rsidRPr="00EC572C">
        <w:t>.</w:t>
      </w:r>
      <w:r w:rsidRPr="00EC572C">
        <w:tab/>
        <w:t>Правила № 16 ООН (ремни безопасности) (пункт 9 повестки дня)</w:t>
      </w:r>
      <w:r>
        <w:tab/>
      </w:r>
      <w:r>
        <w:tab/>
      </w:r>
      <w:r w:rsidRPr="00A267BD">
        <w:t>17–18</w:t>
      </w:r>
      <w:r>
        <w:tab/>
      </w:r>
      <w:r w:rsidR="00880CB2">
        <w:t>7</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rsidRPr="00EB44D4">
        <w:rPr>
          <w:b/>
        </w:rPr>
        <w:lastRenderedPageBreak/>
        <w:tab/>
      </w:r>
      <w:r w:rsidRPr="007847CD">
        <w:rPr>
          <w:lang w:val="en-GB"/>
        </w:rPr>
        <w:t>XI</w:t>
      </w:r>
      <w:r w:rsidRPr="007847CD">
        <w:t>.</w:t>
      </w:r>
      <w:r w:rsidRPr="007847CD">
        <w:tab/>
        <w:t>Правила № 17 ООН (прочность сидений) (пункт 10 повестки дня)</w:t>
      </w:r>
      <w:r>
        <w:tab/>
      </w:r>
      <w:r>
        <w:tab/>
      </w:r>
      <w:r w:rsidRPr="00A267BD">
        <w:t>19–20</w:t>
      </w:r>
      <w:r>
        <w:tab/>
      </w:r>
      <w:r w:rsidR="00880CB2">
        <w:t>8</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XII</w:t>
      </w:r>
      <w:r w:rsidRPr="007847CD">
        <w:t>.</w:t>
      </w:r>
      <w:r w:rsidRPr="007847CD">
        <w:tab/>
        <w:t>Правила № 22 ООН (защитные шлемы) (пункт 11 повестки дня)</w:t>
      </w:r>
      <w:r>
        <w:tab/>
      </w:r>
      <w:r>
        <w:tab/>
      </w:r>
      <w:r w:rsidRPr="00A267BD">
        <w:t>21</w:t>
      </w:r>
      <w:r>
        <w:tab/>
      </w:r>
      <w:r w:rsidR="00880CB2">
        <w:t>8</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XIII</w:t>
      </w:r>
      <w:r w:rsidRPr="007847CD">
        <w:t>.</w:t>
      </w:r>
      <w:r w:rsidRPr="007847CD">
        <w:tab/>
        <w:t xml:space="preserve">Правила № 29 ООН (кабины грузовых транспортных средств) </w:t>
      </w:r>
      <w:r>
        <w:br/>
      </w:r>
      <w:r>
        <w:tab/>
      </w:r>
      <w:r>
        <w:tab/>
      </w:r>
      <w:r w:rsidRPr="007847CD">
        <w:t>(пункт 12 повестки дня)</w:t>
      </w:r>
      <w:r>
        <w:tab/>
      </w:r>
      <w:r>
        <w:tab/>
      </w:r>
      <w:r w:rsidRPr="00A267BD">
        <w:t>22</w:t>
      </w:r>
      <w:r>
        <w:tab/>
      </w:r>
      <w:r w:rsidR="00880CB2">
        <w:t>8</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XIV</w:t>
      </w:r>
      <w:r w:rsidRPr="007847CD">
        <w:t>.</w:t>
      </w:r>
      <w:r w:rsidRPr="007847CD">
        <w:tab/>
        <w:t xml:space="preserve">Правила № 44 ООН (детские удерживающие системы) </w:t>
      </w:r>
      <w:r>
        <w:br/>
      </w:r>
      <w:r>
        <w:tab/>
      </w:r>
      <w:r>
        <w:tab/>
      </w:r>
      <w:r w:rsidRPr="007847CD">
        <w:t>(пункт 13 повестки дня)</w:t>
      </w:r>
      <w:r>
        <w:tab/>
      </w:r>
      <w:r>
        <w:tab/>
      </w:r>
      <w:r w:rsidRPr="00A267BD">
        <w:t>23</w:t>
      </w:r>
      <w:r>
        <w:tab/>
      </w:r>
      <w:r w:rsidR="00880CB2">
        <w:t>9</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XV</w:t>
      </w:r>
      <w:r w:rsidRPr="007847CD">
        <w:t>.</w:t>
      </w:r>
      <w:r w:rsidRPr="007847CD">
        <w:tab/>
        <w:t xml:space="preserve">Правила № 80 ООН (прочность сидений и их креплений (автобусы)) </w:t>
      </w:r>
      <w:r>
        <w:br/>
      </w:r>
      <w:r>
        <w:tab/>
      </w:r>
      <w:r>
        <w:tab/>
      </w:r>
      <w:r w:rsidRPr="007847CD">
        <w:t>(пункт 14 повестки дня)</w:t>
      </w:r>
      <w:r>
        <w:tab/>
      </w:r>
      <w:r>
        <w:tab/>
      </w:r>
      <w:r w:rsidRPr="00A267BD">
        <w:t>24–25</w:t>
      </w:r>
      <w:r>
        <w:tab/>
      </w:r>
      <w:r w:rsidR="00880CB2">
        <w:t>9</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XVI</w:t>
      </w:r>
      <w:r w:rsidRPr="007847CD">
        <w:t>.</w:t>
      </w:r>
      <w:r w:rsidRPr="007847CD">
        <w:tab/>
        <w:t>Правила № 94 ООН (лобовое столкновение) (пункт 15 повестки дня)</w:t>
      </w:r>
      <w:r>
        <w:tab/>
      </w:r>
      <w:r>
        <w:tab/>
      </w:r>
      <w:r w:rsidRPr="00A267BD">
        <w:t>26</w:t>
      </w:r>
      <w:r>
        <w:tab/>
      </w:r>
      <w:r w:rsidR="00880CB2">
        <w:t>10</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XVII</w:t>
      </w:r>
      <w:r w:rsidRPr="007847CD">
        <w:t>.</w:t>
      </w:r>
      <w:r w:rsidRPr="007847CD">
        <w:tab/>
        <w:t>Правила № 95 ООН (боковое столкновение) (пункт 16 повестки дня)</w:t>
      </w:r>
      <w:r>
        <w:tab/>
      </w:r>
      <w:r>
        <w:tab/>
      </w:r>
      <w:r w:rsidRPr="00A267BD">
        <w:t>27</w:t>
      </w:r>
      <w:r>
        <w:tab/>
      </w:r>
      <w:r w:rsidR="00880CB2">
        <w:t>10</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XVIII</w:t>
      </w:r>
      <w:r w:rsidRPr="007847CD">
        <w:t>.</w:t>
      </w:r>
      <w:r w:rsidRPr="007847CD">
        <w:tab/>
        <w:t xml:space="preserve">Правила № 100 ООН (транспортные средства с электроприводом) </w:t>
      </w:r>
      <w:r>
        <w:br/>
      </w:r>
      <w:r>
        <w:tab/>
      </w:r>
      <w:r>
        <w:tab/>
      </w:r>
      <w:r w:rsidRPr="007847CD">
        <w:t>(пункт 17 повестки дня)</w:t>
      </w:r>
      <w:r>
        <w:tab/>
      </w:r>
      <w:r>
        <w:tab/>
      </w:r>
      <w:r w:rsidRPr="00A267BD">
        <w:t>28</w:t>
      </w:r>
      <w:r>
        <w:tab/>
      </w:r>
      <w:r w:rsidR="00880CB2">
        <w:t>10</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XIX</w:t>
      </w:r>
      <w:r w:rsidRPr="007847CD">
        <w:t>.</w:t>
      </w:r>
      <w:r w:rsidRPr="007847CD">
        <w:tab/>
        <w:t xml:space="preserve">Правила № 127 ООН (безопасность пешеходов) </w:t>
      </w:r>
      <w:r>
        <w:br/>
      </w:r>
      <w:r>
        <w:tab/>
      </w:r>
      <w:r>
        <w:tab/>
      </w:r>
      <w:r w:rsidRPr="007847CD">
        <w:t>(пункт 18 повестки дня)</w:t>
      </w:r>
      <w:r>
        <w:tab/>
      </w:r>
      <w:r>
        <w:tab/>
      </w:r>
      <w:r w:rsidRPr="00A267BD">
        <w:t>29</w:t>
      </w:r>
      <w:r>
        <w:tab/>
      </w:r>
      <w:r w:rsidR="00880CB2">
        <w:t>10</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XX</w:t>
      </w:r>
      <w:r w:rsidRPr="007847CD">
        <w:t>.</w:t>
      </w:r>
      <w:r w:rsidRPr="007847CD">
        <w:tab/>
        <w:t xml:space="preserve">Правила № 129 ООН (усовершенствованные детские удерживающие </w:t>
      </w:r>
      <w:r>
        <w:br/>
      </w:r>
      <w:r>
        <w:tab/>
      </w:r>
      <w:r>
        <w:tab/>
      </w:r>
      <w:r w:rsidRPr="007847CD">
        <w:t>системы) (пункт 19 повестки дня)</w:t>
      </w:r>
      <w:r>
        <w:tab/>
      </w:r>
      <w:r>
        <w:tab/>
      </w:r>
      <w:r w:rsidRPr="00A267BD">
        <w:t>30–36</w:t>
      </w:r>
      <w:r>
        <w:tab/>
      </w:r>
      <w:r w:rsidR="00880CB2">
        <w:t>11</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XXI</w:t>
      </w:r>
      <w:r w:rsidRPr="007847CD">
        <w:t>.</w:t>
      </w:r>
      <w:r w:rsidRPr="007847CD">
        <w:tab/>
        <w:t xml:space="preserve">Правила № 134 ООН (транспортные средства, работающие на водороде </w:t>
      </w:r>
      <w:r>
        <w:br/>
      </w:r>
      <w:r>
        <w:tab/>
      </w:r>
      <w:r>
        <w:tab/>
      </w:r>
      <w:r w:rsidRPr="007847CD">
        <w:t>и топливных элементах (ТСВТЭ)) (пункт 20 повестки дня)</w:t>
      </w:r>
      <w:r>
        <w:tab/>
      </w:r>
      <w:r>
        <w:tab/>
      </w:r>
      <w:r w:rsidRPr="00A267BD">
        <w:t>37</w:t>
      </w:r>
      <w:r>
        <w:tab/>
      </w:r>
      <w:r w:rsidR="00880CB2">
        <w:t>12</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XXII</w:t>
      </w:r>
      <w:r w:rsidRPr="007847CD">
        <w:t>.</w:t>
      </w:r>
      <w:r w:rsidRPr="007847CD">
        <w:tab/>
        <w:t xml:space="preserve">Правила № 135 ООН (боковой удар о столб (БУС)) </w:t>
      </w:r>
      <w:r w:rsidRPr="007847CD">
        <w:br/>
      </w:r>
      <w:r>
        <w:tab/>
      </w:r>
      <w:r>
        <w:tab/>
      </w:r>
      <w:r w:rsidRPr="007847CD">
        <w:t>(пункт 21 повестки дня)</w:t>
      </w:r>
      <w:r>
        <w:tab/>
      </w:r>
      <w:r>
        <w:tab/>
      </w:r>
      <w:r w:rsidRPr="00A267BD">
        <w:t>38</w:t>
      </w:r>
      <w:r>
        <w:tab/>
      </w:r>
      <w:r w:rsidR="00880CB2">
        <w:t>12</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XXIII</w:t>
      </w:r>
      <w:r w:rsidRPr="007847CD">
        <w:t>.</w:t>
      </w:r>
      <w:r w:rsidRPr="007847CD">
        <w:tab/>
        <w:t xml:space="preserve">Правила № 136 ООН (электрические транспортные средства </w:t>
      </w:r>
      <w:r>
        <w:br/>
      </w:r>
      <w:r>
        <w:tab/>
      </w:r>
      <w:r>
        <w:tab/>
      </w:r>
      <w:r w:rsidRPr="007847CD">
        <w:t xml:space="preserve">категории </w:t>
      </w:r>
      <w:r w:rsidRPr="007847CD">
        <w:rPr>
          <w:lang w:val="en-GB"/>
        </w:rPr>
        <w:t>L</w:t>
      </w:r>
      <w:r w:rsidRPr="007847CD">
        <w:t xml:space="preserve"> (ЭТС-</w:t>
      </w:r>
      <w:r w:rsidRPr="007847CD">
        <w:rPr>
          <w:lang w:val="en-GB"/>
        </w:rPr>
        <w:t>L</w:t>
      </w:r>
      <w:r w:rsidRPr="007847CD">
        <w:t>)) (пункт 22 повестки дня)</w:t>
      </w:r>
      <w:r>
        <w:tab/>
      </w:r>
      <w:r>
        <w:tab/>
      </w:r>
      <w:r w:rsidRPr="00A267BD">
        <w:t>39</w:t>
      </w:r>
      <w:r>
        <w:tab/>
      </w:r>
      <w:r w:rsidR="00880CB2">
        <w:t>12</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XXIV</w:t>
      </w:r>
      <w:r w:rsidRPr="007847CD">
        <w:t>.</w:t>
      </w:r>
      <w:r w:rsidRPr="007847CD">
        <w:tab/>
        <w:t xml:space="preserve">Правила № 137 ООН (лобовой удар с уделением особого внимания </w:t>
      </w:r>
      <w:r>
        <w:br/>
      </w:r>
      <w:r>
        <w:tab/>
      </w:r>
      <w:r>
        <w:tab/>
      </w:r>
      <w:r w:rsidRPr="007847CD">
        <w:t>удерживающим системам) (пункт 23 повестки дня)</w:t>
      </w:r>
      <w:r>
        <w:tab/>
      </w:r>
      <w:r>
        <w:tab/>
      </w:r>
      <w:r w:rsidRPr="00A267BD">
        <w:t>40–41</w:t>
      </w:r>
      <w:r>
        <w:tab/>
      </w:r>
      <w:r w:rsidR="00880CB2">
        <w:t>13</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XXV</w:t>
      </w:r>
      <w:r w:rsidRPr="007847CD">
        <w:t>.</w:t>
      </w:r>
      <w:r w:rsidRPr="007847CD">
        <w:tab/>
        <w:t xml:space="preserve">Общие поправки к правилам № 16, 44, 94, 129 и 137 ООН </w:t>
      </w:r>
      <w:r>
        <w:br/>
      </w:r>
      <w:r>
        <w:tab/>
      </w:r>
      <w:r>
        <w:tab/>
      </w:r>
      <w:r w:rsidRPr="007847CD">
        <w:t>(пункт 24 повестки дня)</w:t>
      </w:r>
      <w:r>
        <w:tab/>
      </w:r>
      <w:r>
        <w:tab/>
      </w:r>
      <w:r w:rsidRPr="00A267BD">
        <w:t>42–43</w:t>
      </w:r>
      <w:r>
        <w:tab/>
      </w:r>
      <w:r w:rsidR="00880CB2">
        <w:t>14</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XXVI</w:t>
      </w:r>
      <w:r w:rsidRPr="007847CD">
        <w:t>.</w:t>
      </w:r>
      <w:r w:rsidRPr="007847CD">
        <w:tab/>
        <w:t xml:space="preserve">Обеспечение безопасности детей в городских и междугородных </w:t>
      </w:r>
      <w:r>
        <w:br/>
      </w:r>
      <w:r>
        <w:tab/>
      </w:r>
      <w:r>
        <w:tab/>
      </w:r>
      <w:r w:rsidRPr="007847CD">
        <w:t>автобусах (пункт 25 повестки дня)</w:t>
      </w:r>
      <w:r>
        <w:tab/>
      </w:r>
      <w:r>
        <w:tab/>
      </w:r>
      <w:r w:rsidRPr="00A267BD">
        <w:t>44</w:t>
      </w:r>
      <w:r>
        <w:tab/>
      </w:r>
      <w:r w:rsidR="00880CB2">
        <w:t>14</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7847CD">
        <w:rPr>
          <w:lang w:val="en-GB"/>
        </w:rPr>
        <w:t>XXVII</w:t>
      </w:r>
      <w:r w:rsidRPr="007847CD">
        <w:t>.</w:t>
      </w:r>
      <w:r w:rsidRPr="007847CD">
        <w:tab/>
        <w:t>Прочие вопросы (пункт 26 повестки дня)</w:t>
      </w:r>
      <w:r>
        <w:tab/>
      </w:r>
      <w:r>
        <w:tab/>
      </w:r>
      <w:r w:rsidRPr="00A267BD">
        <w:t>45–54</w:t>
      </w:r>
      <w:r>
        <w:tab/>
      </w:r>
      <w:r w:rsidR="00880CB2">
        <w:t>15</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7847CD">
        <w:rPr>
          <w:lang w:val="en-GB"/>
        </w:rPr>
        <w:t>A</w:t>
      </w:r>
      <w:r w:rsidRPr="007847CD">
        <w:t>.</w:t>
      </w:r>
      <w:r w:rsidRPr="007847CD">
        <w:tab/>
        <w:t xml:space="preserve">Обмен информацией о национальных и международных </w:t>
      </w:r>
      <w:r>
        <w:br/>
      </w:r>
      <w:r>
        <w:tab/>
      </w:r>
      <w:r>
        <w:tab/>
      </w:r>
      <w:r>
        <w:tab/>
      </w:r>
      <w:r w:rsidRPr="007847CD">
        <w:t>требованиях, касающихся пассивной безопасности</w:t>
      </w:r>
      <w:r>
        <w:tab/>
      </w:r>
      <w:r>
        <w:tab/>
      </w:r>
      <w:r w:rsidRPr="00A267BD">
        <w:t>45–46</w:t>
      </w:r>
      <w:r>
        <w:tab/>
      </w:r>
      <w:r w:rsidR="00880CB2">
        <w:t>15</w:t>
      </w:r>
    </w:p>
    <w:p w:rsidR="00A267BD" w:rsidRPr="00EB44D4"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7847CD">
        <w:rPr>
          <w:lang w:val="en-GB"/>
        </w:rPr>
        <w:t>B</w:t>
      </w:r>
      <w:r w:rsidRPr="007847CD">
        <w:t>.</w:t>
      </w:r>
      <w:r w:rsidRPr="007847CD">
        <w:tab/>
        <w:t xml:space="preserve">Определения и акронимы в правилах, относящихся </w:t>
      </w:r>
      <w:r>
        <w:br/>
      </w:r>
      <w:r>
        <w:tab/>
      </w:r>
      <w:r>
        <w:tab/>
      </w:r>
      <w:r>
        <w:tab/>
      </w:r>
      <w:r w:rsidRPr="007847CD">
        <w:t xml:space="preserve">к компетенции </w:t>
      </w:r>
      <w:r w:rsidRPr="007847CD">
        <w:rPr>
          <w:lang w:val="en-GB"/>
        </w:rPr>
        <w:t>GRSP</w:t>
      </w:r>
      <w:r w:rsidRPr="00EB44D4">
        <w:tab/>
      </w:r>
      <w:r w:rsidRPr="00EB44D4">
        <w:tab/>
      </w:r>
      <w:r w:rsidRPr="00A267BD">
        <w:t>47</w:t>
      </w:r>
      <w:r w:rsidRPr="00EB44D4">
        <w:tab/>
      </w:r>
      <w:r w:rsidR="00880CB2">
        <w:t>15</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rsidRPr="00EB44D4">
        <w:tab/>
      </w:r>
      <w:r w:rsidRPr="00EB44D4">
        <w:tab/>
      </w:r>
      <w:r w:rsidRPr="007847CD">
        <w:rPr>
          <w:lang w:val="en-GB"/>
        </w:rPr>
        <w:t>C</w:t>
      </w:r>
      <w:r w:rsidRPr="007847CD">
        <w:t>.</w:t>
      </w:r>
      <w:r w:rsidRPr="007847CD">
        <w:tab/>
        <w:t xml:space="preserve">Разработка Международной системы официального утверждения </w:t>
      </w:r>
      <w:r>
        <w:br/>
      </w:r>
      <w:r>
        <w:tab/>
      </w:r>
      <w:r>
        <w:tab/>
      </w:r>
      <w:r>
        <w:tab/>
      </w:r>
      <w:r w:rsidRPr="007847CD">
        <w:t xml:space="preserve">типа комплектного транспортного средства (МОУТКТС) </w:t>
      </w:r>
      <w:r>
        <w:br/>
      </w:r>
      <w:r>
        <w:tab/>
      </w:r>
      <w:r>
        <w:tab/>
      </w:r>
      <w:r>
        <w:tab/>
      </w:r>
      <w:r w:rsidRPr="007847CD">
        <w:t>и участие рабочих групп</w:t>
      </w:r>
      <w:r>
        <w:tab/>
      </w:r>
      <w:r>
        <w:tab/>
      </w:r>
      <w:r w:rsidRPr="00A267BD">
        <w:t>48</w:t>
      </w:r>
      <w:r>
        <w:tab/>
      </w:r>
      <w:r w:rsidR="00880CB2">
        <w:t>15</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872039">
        <w:rPr>
          <w:lang w:val="en-GB"/>
        </w:rPr>
        <w:t>D</w:t>
      </w:r>
      <w:r w:rsidRPr="00872039">
        <w:t>.</w:t>
      </w:r>
      <w:r w:rsidRPr="00872039">
        <w:tab/>
        <w:t xml:space="preserve">Основные вопросы, рассмотренные на сессиях </w:t>
      </w:r>
      <w:r w:rsidRPr="00872039">
        <w:rPr>
          <w:lang w:val="en-GB"/>
        </w:rPr>
        <w:t>WP</w:t>
      </w:r>
      <w:r w:rsidRPr="00872039">
        <w:t xml:space="preserve">.29 </w:t>
      </w:r>
      <w:r>
        <w:br/>
      </w:r>
      <w:r>
        <w:tab/>
      </w:r>
      <w:r>
        <w:tab/>
      </w:r>
      <w:r>
        <w:tab/>
      </w:r>
      <w:r w:rsidRPr="00872039">
        <w:t>в марте 2018 года</w:t>
      </w:r>
      <w:r>
        <w:tab/>
      </w:r>
      <w:r>
        <w:tab/>
      </w:r>
      <w:r w:rsidRPr="00A267BD">
        <w:t>49</w:t>
      </w:r>
      <w:r>
        <w:tab/>
      </w:r>
      <w:r w:rsidR="00880CB2">
        <w:t>16</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872039">
        <w:rPr>
          <w:lang w:val="en-GB"/>
        </w:rPr>
        <w:t>E</w:t>
      </w:r>
      <w:r w:rsidRPr="00872039">
        <w:t>.</w:t>
      </w:r>
      <w:r w:rsidRPr="00872039">
        <w:tab/>
        <w:t>Объемный механизм определения точки H</w:t>
      </w:r>
      <w:r>
        <w:tab/>
      </w:r>
      <w:r>
        <w:tab/>
      </w:r>
      <w:r w:rsidRPr="00A267BD">
        <w:t>50</w:t>
      </w:r>
      <w:r>
        <w:tab/>
      </w:r>
      <w:r w:rsidR="00880CB2">
        <w:t>16</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872039">
        <w:rPr>
          <w:lang w:val="en-GB"/>
        </w:rPr>
        <w:t>F</w:t>
      </w:r>
      <w:r w:rsidRPr="00872039">
        <w:t>.</w:t>
      </w:r>
      <w:r w:rsidRPr="00872039">
        <w:tab/>
        <w:t>Интеллектуальные транспортные системы</w:t>
      </w:r>
      <w:r>
        <w:tab/>
      </w:r>
      <w:r>
        <w:tab/>
      </w:r>
      <w:r w:rsidRPr="00A267BD">
        <w:t>51</w:t>
      </w:r>
      <w:r>
        <w:tab/>
      </w:r>
      <w:r w:rsidR="00880CB2">
        <w:t>16</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A67C56">
        <w:rPr>
          <w:lang w:val="en-GB"/>
        </w:rPr>
        <w:t>G</w:t>
      </w:r>
      <w:r w:rsidRPr="00A67C56">
        <w:t>.</w:t>
      </w:r>
      <w:r w:rsidRPr="00A67C56">
        <w:tab/>
        <w:t xml:space="preserve">Правила № 145 ООН (системы креплений </w:t>
      </w:r>
      <w:r w:rsidRPr="00A67C56">
        <w:rPr>
          <w:lang w:val="en-GB"/>
        </w:rPr>
        <w:t>ISOFIX</w:t>
      </w:r>
      <w:r w:rsidRPr="00A67C56">
        <w:t xml:space="preserve">, крепления </w:t>
      </w:r>
      <w:r>
        <w:br/>
      </w:r>
      <w:r>
        <w:tab/>
      </w:r>
      <w:r>
        <w:tab/>
      </w:r>
      <w:r>
        <w:tab/>
      </w:r>
      <w:r w:rsidRPr="00A67C56">
        <w:t xml:space="preserve">верхнего страховочного троса </w:t>
      </w:r>
      <w:r w:rsidRPr="00A67C56">
        <w:rPr>
          <w:lang w:val="en-GB"/>
        </w:rPr>
        <w:t>ISOFIX</w:t>
      </w:r>
      <w:r w:rsidRPr="00A67C56">
        <w:t xml:space="preserve"> и сиденья размера </w:t>
      </w:r>
      <w:r w:rsidRPr="00A67C56">
        <w:rPr>
          <w:lang w:val="en-GB"/>
        </w:rPr>
        <w:t>i</w:t>
      </w:r>
      <w:r w:rsidRPr="00A67C56">
        <w:t>)</w:t>
      </w:r>
      <w:r>
        <w:tab/>
      </w:r>
      <w:r>
        <w:tab/>
      </w:r>
      <w:r w:rsidRPr="00A267BD">
        <w:t>52</w:t>
      </w:r>
      <w:r>
        <w:tab/>
      </w:r>
      <w:r w:rsidR="00880CB2">
        <w:t>16</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A67C56">
        <w:rPr>
          <w:lang w:val="en-GB"/>
        </w:rPr>
        <w:t>H</w:t>
      </w:r>
      <w:r w:rsidRPr="00A67C56">
        <w:t>.</w:t>
      </w:r>
      <w:r w:rsidRPr="00A67C56">
        <w:tab/>
        <w:t>Общая резолюция № 1</w:t>
      </w:r>
      <w:r>
        <w:tab/>
      </w:r>
      <w:r>
        <w:tab/>
      </w:r>
      <w:r w:rsidR="00A11581" w:rsidRPr="00B52E5C">
        <w:t>5</w:t>
      </w:r>
      <w:r w:rsidRPr="00A267BD">
        <w:t>3</w:t>
      </w:r>
      <w:r>
        <w:tab/>
      </w:r>
      <w:r w:rsidR="00880CB2">
        <w:t>16</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tab/>
      </w:r>
      <w:r w:rsidRPr="00A67C56">
        <w:rPr>
          <w:lang w:val="en-GB"/>
        </w:rPr>
        <w:t>I</w:t>
      </w:r>
      <w:r w:rsidRPr="00A67C56">
        <w:t>.</w:t>
      </w:r>
      <w:r w:rsidRPr="00A67C56">
        <w:tab/>
        <w:t>Выражение признательности</w:t>
      </w:r>
      <w:r>
        <w:tab/>
      </w:r>
      <w:r>
        <w:tab/>
      </w:r>
      <w:r w:rsidRPr="00A267BD">
        <w:t>54</w:t>
      </w:r>
      <w:r>
        <w:tab/>
      </w:r>
      <w:r w:rsidR="00880CB2">
        <w:t>16</w:t>
      </w:r>
    </w:p>
    <w:p w:rsidR="00A267BD" w:rsidRDefault="00A267BD" w:rsidP="00A267BD">
      <w:pPr>
        <w:tabs>
          <w:tab w:val="right" w:pos="850"/>
          <w:tab w:val="left" w:pos="1134"/>
          <w:tab w:val="left" w:pos="1559"/>
          <w:tab w:val="left" w:pos="1984"/>
          <w:tab w:val="left" w:leader="dot" w:pos="7654"/>
          <w:tab w:val="right" w:pos="8929"/>
          <w:tab w:val="right" w:pos="9638"/>
        </w:tabs>
        <w:spacing w:after="120"/>
      </w:pPr>
      <w:r>
        <w:tab/>
      </w:r>
      <w:r w:rsidRPr="00A67C56">
        <w:rPr>
          <w:lang w:val="en-GB"/>
        </w:rPr>
        <w:t>XXVIII</w:t>
      </w:r>
      <w:r w:rsidRPr="00A67C56">
        <w:t>.</w:t>
      </w:r>
      <w:r w:rsidRPr="00A67C56">
        <w:tab/>
        <w:t xml:space="preserve">Предварительная повестка дня следующей сессии </w:t>
      </w:r>
      <w:r>
        <w:br/>
      </w:r>
      <w:r>
        <w:tab/>
      </w:r>
      <w:r>
        <w:tab/>
      </w:r>
      <w:r w:rsidRPr="00A67C56">
        <w:t>(пункт 27 повестки дня)</w:t>
      </w:r>
      <w:r>
        <w:tab/>
      </w:r>
      <w:r>
        <w:tab/>
      </w:r>
      <w:r w:rsidRPr="00A267BD">
        <w:t>55</w:t>
      </w:r>
      <w:r>
        <w:tab/>
      </w:r>
      <w:r w:rsidR="00880CB2">
        <w:t>17</w:t>
      </w:r>
    </w:p>
    <w:p w:rsidR="00A267BD" w:rsidRPr="00A67C56" w:rsidRDefault="00A267BD" w:rsidP="002B1610">
      <w:pPr>
        <w:pageBreakBefore/>
        <w:tabs>
          <w:tab w:val="right" w:pos="850"/>
          <w:tab w:val="left" w:pos="1134"/>
          <w:tab w:val="left" w:pos="1559"/>
          <w:tab w:val="left" w:pos="1984"/>
          <w:tab w:val="left" w:leader="dot" w:pos="7654"/>
          <w:tab w:val="right" w:pos="8929"/>
          <w:tab w:val="right" w:pos="9638"/>
        </w:tabs>
        <w:spacing w:after="120"/>
      </w:pPr>
      <w:r>
        <w:lastRenderedPageBreak/>
        <w:t>Приложения</w:t>
      </w:r>
    </w:p>
    <w:p w:rsidR="00A267BD" w:rsidRDefault="00A267BD" w:rsidP="00A267BD">
      <w:pPr>
        <w:tabs>
          <w:tab w:val="right" w:pos="850"/>
          <w:tab w:val="left" w:pos="1134"/>
          <w:tab w:val="left" w:pos="1559"/>
          <w:tab w:val="left" w:pos="1984"/>
          <w:tab w:val="right" w:leader="dot" w:pos="8929"/>
          <w:tab w:val="right" w:pos="9638"/>
        </w:tabs>
        <w:spacing w:after="120"/>
      </w:pPr>
      <w:r>
        <w:tab/>
      </w:r>
      <w:r>
        <w:rPr>
          <w:lang w:val="en-US"/>
        </w:rPr>
        <w:t>I</w:t>
      </w:r>
      <w:r w:rsidRPr="00A67C56">
        <w:t>.</w:t>
      </w:r>
      <w:r w:rsidRPr="00A67C56">
        <w:tab/>
        <w:t>Перечень неофициальных документов (</w:t>
      </w:r>
      <w:r w:rsidRPr="00A67C56">
        <w:rPr>
          <w:lang w:val="en-GB"/>
        </w:rPr>
        <w:t>GRSP</w:t>
      </w:r>
      <w:r w:rsidRPr="00A67C56">
        <w:t xml:space="preserve">-63-…), распространенных </w:t>
      </w:r>
      <w:r>
        <w:br/>
      </w:r>
      <w:r>
        <w:tab/>
      </w:r>
      <w:r>
        <w:tab/>
      </w:r>
      <w:r w:rsidRPr="00A67C56">
        <w:t>в ходе сессии без официального условного обозначения</w:t>
      </w:r>
      <w:r>
        <w:tab/>
      </w:r>
      <w:r>
        <w:tab/>
      </w:r>
      <w:r w:rsidR="00880CB2">
        <w:t>19</w:t>
      </w:r>
    </w:p>
    <w:p w:rsidR="00A267BD" w:rsidRDefault="00A267BD" w:rsidP="00A267BD">
      <w:pPr>
        <w:tabs>
          <w:tab w:val="right" w:pos="850"/>
          <w:tab w:val="left" w:pos="1134"/>
          <w:tab w:val="left" w:pos="1559"/>
          <w:tab w:val="left" w:pos="1984"/>
          <w:tab w:val="right" w:leader="dot" w:pos="8929"/>
          <w:tab w:val="right" w:pos="9638"/>
        </w:tabs>
        <w:spacing w:after="120"/>
      </w:pPr>
      <w:r>
        <w:tab/>
      </w:r>
      <w:r>
        <w:rPr>
          <w:lang w:val="en-US"/>
        </w:rPr>
        <w:t>II</w:t>
      </w:r>
      <w:r w:rsidRPr="00A67C56">
        <w:t>.</w:t>
      </w:r>
      <w:r w:rsidRPr="00A67C56">
        <w:tab/>
        <w:t xml:space="preserve">Круг ведения неофициальной рабочей группы по складным системам защиты </w:t>
      </w:r>
      <w:r>
        <w:br/>
      </w:r>
      <w:r>
        <w:tab/>
      </w:r>
      <w:r>
        <w:tab/>
      </w:r>
      <w:r w:rsidRPr="00A67C56">
        <w:t>пешеходов (НРГ по ССЗП)</w:t>
      </w:r>
      <w:r>
        <w:tab/>
      </w:r>
      <w:r>
        <w:tab/>
      </w:r>
      <w:r w:rsidR="00880CB2">
        <w:t>22</w:t>
      </w:r>
    </w:p>
    <w:p w:rsidR="00A267BD" w:rsidRDefault="00A267BD" w:rsidP="00A267BD">
      <w:pPr>
        <w:tabs>
          <w:tab w:val="right" w:pos="850"/>
          <w:tab w:val="left" w:pos="1134"/>
          <w:tab w:val="left" w:pos="1559"/>
          <w:tab w:val="left" w:pos="1984"/>
          <w:tab w:val="right" w:leader="dot" w:pos="8929"/>
          <w:tab w:val="right" w:pos="9638"/>
        </w:tabs>
        <w:spacing w:after="120"/>
      </w:pPr>
      <w:r>
        <w:tab/>
        <w:t>III.</w:t>
      </w:r>
      <w:r>
        <w:tab/>
      </w:r>
      <w:r w:rsidRPr="00A67C56">
        <w:t>Предложение по поправкам к Правилам № 11 (замки и устройства крепления дверей)</w:t>
      </w:r>
      <w:r>
        <w:tab/>
      </w:r>
      <w:r>
        <w:tab/>
      </w:r>
      <w:r w:rsidR="00880CB2">
        <w:t>25</w:t>
      </w:r>
    </w:p>
    <w:p w:rsidR="00A267BD" w:rsidRDefault="00A267BD" w:rsidP="00A267BD">
      <w:pPr>
        <w:tabs>
          <w:tab w:val="right" w:pos="850"/>
          <w:tab w:val="left" w:pos="1134"/>
          <w:tab w:val="left" w:pos="1559"/>
          <w:tab w:val="left" w:pos="1984"/>
          <w:tab w:val="right" w:leader="dot" w:pos="8929"/>
          <w:tab w:val="right" w:pos="9638"/>
        </w:tabs>
        <w:spacing w:after="120"/>
      </w:pPr>
      <w:r>
        <w:tab/>
      </w:r>
      <w:r>
        <w:rPr>
          <w:lang w:val="en-US"/>
        </w:rPr>
        <w:t>IV</w:t>
      </w:r>
      <w:r w:rsidRPr="00A67C56">
        <w:t>.</w:t>
      </w:r>
      <w:r w:rsidRPr="00A67C56">
        <w:tab/>
        <w:t>Проект поправок к Правилам № 14 ООН (крепления ремней безопасности)</w:t>
      </w:r>
      <w:r>
        <w:tab/>
      </w:r>
      <w:r>
        <w:tab/>
      </w:r>
      <w:r w:rsidR="00880CB2">
        <w:t>26</w:t>
      </w:r>
    </w:p>
    <w:p w:rsidR="00A267BD" w:rsidRDefault="00A267BD" w:rsidP="00A267BD">
      <w:pPr>
        <w:tabs>
          <w:tab w:val="right" w:pos="850"/>
          <w:tab w:val="left" w:pos="1134"/>
          <w:tab w:val="left" w:pos="1559"/>
          <w:tab w:val="left" w:pos="1984"/>
          <w:tab w:val="right" w:leader="dot" w:pos="8929"/>
          <w:tab w:val="right" w:pos="9638"/>
        </w:tabs>
        <w:spacing w:after="120"/>
      </w:pPr>
      <w:r>
        <w:tab/>
      </w:r>
      <w:r>
        <w:rPr>
          <w:lang w:val="en-US"/>
        </w:rPr>
        <w:t>V</w:t>
      </w:r>
      <w:r w:rsidRPr="00A67C56">
        <w:t>.</w:t>
      </w:r>
      <w:r w:rsidRPr="00A67C56">
        <w:tab/>
        <w:t>Проект поправок к Правилам № 16 ООН (ремни безопасности)</w:t>
      </w:r>
      <w:r>
        <w:tab/>
      </w:r>
      <w:r>
        <w:tab/>
      </w:r>
      <w:r w:rsidR="00880CB2">
        <w:t>27</w:t>
      </w:r>
    </w:p>
    <w:p w:rsidR="00A267BD" w:rsidRDefault="00A267BD" w:rsidP="00A267BD">
      <w:pPr>
        <w:tabs>
          <w:tab w:val="right" w:pos="850"/>
          <w:tab w:val="left" w:pos="1134"/>
          <w:tab w:val="left" w:pos="1559"/>
          <w:tab w:val="left" w:pos="1984"/>
          <w:tab w:val="right" w:leader="dot" w:pos="8929"/>
          <w:tab w:val="right" w:pos="9638"/>
        </w:tabs>
        <w:spacing w:after="120"/>
      </w:pPr>
      <w:r>
        <w:tab/>
      </w:r>
      <w:r>
        <w:rPr>
          <w:lang w:val="en-US"/>
        </w:rPr>
        <w:t>VI</w:t>
      </w:r>
      <w:r w:rsidRPr="00A67C56">
        <w:t>.</w:t>
      </w:r>
      <w:r w:rsidRPr="00A67C56">
        <w:tab/>
        <w:t>Проект поправок к Правилам № 17 ООН (прочность сидений)</w:t>
      </w:r>
      <w:r>
        <w:tab/>
      </w:r>
      <w:r>
        <w:tab/>
      </w:r>
      <w:r w:rsidR="00880CB2">
        <w:t>28</w:t>
      </w:r>
    </w:p>
    <w:p w:rsidR="00A267BD" w:rsidRDefault="00A267BD" w:rsidP="00A267BD">
      <w:pPr>
        <w:tabs>
          <w:tab w:val="right" w:pos="850"/>
          <w:tab w:val="left" w:pos="1134"/>
          <w:tab w:val="left" w:pos="1559"/>
          <w:tab w:val="left" w:pos="1984"/>
          <w:tab w:val="right" w:leader="dot" w:pos="8929"/>
          <w:tab w:val="right" w:pos="9638"/>
        </w:tabs>
        <w:spacing w:after="120"/>
      </w:pPr>
      <w:r>
        <w:tab/>
      </w:r>
      <w:r>
        <w:rPr>
          <w:lang w:val="en-US"/>
        </w:rPr>
        <w:t>VII</w:t>
      </w:r>
      <w:r w:rsidRPr="00A67C56">
        <w:t>.</w:t>
      </w:r>
      <w:r w:rsidRPr="00A67C56">
        <w:tab/>
        <w:t>Круг ведения неофициальной рабочей группы по Правилам № 22 (защитные шлемы)</w:t>
      </w:r>
      <w:r>
        <w:tab/>
      </w:r>
      <w:r>
        <w:tab/>
      </w:r>
      <w:r w:rsidR="00880CB2">
        <w:t>29</w:t>
      </w:r>
    </w:p>
    <w:p w:rsidR="00A267BD" w:rsidRDefault="00A267BD" w:rsidP="00A267BD">
      <w:pPr>
        <w:tabs>
          <w:tab w:val="right" w:pos="850"/>
          <w:tab w:val="left" w:pos="1134"/>
          <w:tab w:val="left" w:pos="1559"/>
          <w:tab w:val="left" w:pos="1984"/>
          <w:tab w:val="right" w:leader="dot" w:pos="8929"/>
          <w:tab w:val="right" w:pos="9638"/>
        </w:tabs>
        <w:spacing w:after="120"/>
      </w:pPr>
      <w:r>
        <w:tab/>
      </w:r>
      <w:r>
        <w:rPr>
          <w:lang w:val="en-US"/>
        </w:rPr>
        <w:t>VIII</w:t>
      </w:r>
      <w:r w:rsidRPr="00A67C56">
        <w:t>.</w:t>
      </w:r>
      <w:r w:rsidRPr="00A67C56">
        <w:tab/>
        <w:t>Проект поправок к Правилам № 95 ООН (боковое столкновение)</w:t>
      </w:r>
      <w:r>
        <w:tab/>
      </w:r>
      <w:r>
        <w:tab/>
      </w:r>
      <w:r w:rsidR="00880CB2">
        <w:t>31</w:t>
      </w:r>
    </w:p>
    <w:p w:rsidR="00A267BD" w:rsidRDefault="00A267BD" w:rsidP="00A267BD">
      <w:pPr>
        <w:tabs>
          <w:tab w:val="right" w:pos="850"/>
          <w:tab w:val="left" w:pos="1134"/>
          <w:tab w:val="left" w:pos="1559"/>
          <w:tab w:val="left" w:pos="1984"/>
          <w:tab w:val="right" w:leader="dot" w:pos="8929"/>
          <w:tab w:val="right" w:pos="9638"/>
        </w:tabs>
        <w:spacing w:after="120"/>
      </w:pPr>
      <w:r>
        <w:tab/>
      </w:r>
      <w:r>
        <w:rPr>
          <w:lang w:val="en-US"/>
        </w:rPr>
        <w:t>IX</w:t>
      </w:r>
      <w:r w:rsidRPr="00A67C56">
        <w:t>.</w:t>
      </w:r>
      <w:r w:rsidRPr="00A67C56">
        <w:tab/>
        <w:t xml:space="preserve">Проект поправок к Правилам № 129 ООН (усовершенствованные детские </w:t>
      </w:r>
      <w:r>
        <w:br/>
      </w:r>
      <w:r>
        <w:tab/>
      </w:r>
      <w:r>
        <w:tab/>
      </w:r>
      <w:r w:rsidRPr="00A67C56">
        <w:t>удерживающие системы)</w:t>
      </w:r>
      <w:r>
        <w:tab/>
      </w:r>
      <w:r>
        <w:tab/>
      </w:r>
      <w:r w:rsidR="00880CB2">
        <w:t>32</w:t>
      </w:r>
    </w:p>
    <w:p w:rsidR="00A267BD" w:rsidRDefault="00A267BD" w:rsidP="00A267BD">
      <w:pPr>
        <w:tabs>
          <w:tab w:val="right" w:pos="850"/>
          <w:tab w:val="left" w:pos="1134"/>
          <w:tab w:val="left" w:pos="1559"/>
          <w:tab w:val="left" w:pos="1984"/>
          <w:tab w:val="right" w:leader="dot" w:pos="8929"/>
          <w:tab w:val="right" w:pos="9638"/>
        </w:tabs>
        <w:spacing w:after="120"/>
      </w:pPr>
      <w:r>
        <w:tab/>
      </w:r>
      <w:r>
        <w:rPr>
          <w:lang w:val="en-US"/>
        </w:rPr>
        <w:t>X</w:t>
      </w:r>
      <w:r w:rsidRPr="00A67C56">
        <w:t>.</w:t>
      </w:r>
      <w:r w:rsidRPr="00A67C56">
        <w:tab/>
        <w:t>Общие поправки к правилам № 16, 44, 94, 129 и 137 ООН</w:t>
      </w:r>
      <w:r>
        <w:tab/>
      </w:r>
      <w:r>
        <w:tab/>
      </w:r>
      <w:r w:rsidR="00880CB2">
        <w:t>35</w:t>
      </w:r>
    </w:p>
    <w:p w:rsidR="00A267BD" w:rsidRPr="00EB44D4" w:rsidRDefault="00A267BD" w:rsidP="00A267BD">
      <w:pPr>
        <w:tabs>
          <w:tab w:val="right" w:pos="850"/>
          <w:tab w:val="left" w:pos="1134"/>
          <w:tab w:val="left" w:pos="1559"/>
          <w:tab w:val="left" w:pos="1984"/>
          <w:tab w:val="right" w:leader="dot" w:pos="8929"/>
          <w:tab w:val="right" w:pos="9638"/>
        </w:tabs>
        <w:spacing w:after="120"/>
      </w:pPr>
      <w:r>
        <w:tab/>
      </w:r>
      <w:r>
        <w:rPr>
          <w:lang w:val="en-US"/>
        </w:rPr>
        <w:t>XI</w:t>
      </w:r>
      <w:r w:rsidRPr="00A67C56">
        <w:t>.</w:t>
      </w:r>
      <w:r w:rsidRPr="00A67C56">
        <w:tab/>
        <w:t xml:space="preserve">Перечень неофициальных рабочих групп </w:t>
      </w:r>
      <w:r w:rsidRPr="00A67C56">
        <w:rPr>
          <w:lang w:val="en-GB"/>
        </w:rPr>
        <w:t>GRSP</w:t>
      </w:r>
      <w:r w:rsidRPr="00EB44D4">
        <w:tab/>
      </w:r>
      <w:r w:rsidRPr="00EB44D4">
        <w:tab/>
      </w:r>
      <w:r w:rsidR="00880CB2">
        <w:t>42</w:t>
      </w:r>
    </w:p>
    <w:p w:rsidR="00A267BD" w:rsidRPr="00EB44D4" w:rsidRDefault="00A267BD" w:rsidP="00A267BD">
      <w:pPr>
        <w:tabs>
          <w:tab w:val="right" w:pos="850"/>
          <w:tab w:val="left" w:pos="1134"/>
          <w:tab w:val="left" w:pos="1559"/>
          <w:tab w:val="left" w:pos="1984"/>
          <w:tab w:val="right" w:leader="dot" w:pos="8929"/>
          <w:tab w:val="right" w:pos="9638"/>
        </w:tabs>
        <w:spacing w:after="120"/>
      </w:pPr>
      <w:r w:rsidRPr="00EB44D4">
        <w:tab/>
      </w:r>
    </w:p>
    <w:p w:rsidR="00A267BD" w:rsidRPr="00EB44D4" w:rsidRDefault="00A267BD" w:rsidP="00A267BD">
      <w:pPr>
        <w:suppressAutoHyphens w:val="0"/>
        <w:spacing w:line="240" w:lineRule="auto"/>
      </w:pPr>
      <w:r w:rsidRPr="00EB44D4">
        <w:br w:type="page"/>
      </w:r>
    </w:p>
    <w:p w:rsidR="00A267BD" w:rsidRPr="00EC572C" w:rsidRDefault="00A267BD" w:rsidP="000E28D7">
      <w:pPr>
        <w:pStyle w:val="HChGR"/>
      </w:pPr>
      <w:r w:rsidRPr="00EC572C">
        <w:lastRenderedPageBreak/>
        <w:tab/>
      </w:r>
      <w:r w:rsidRPr="00EC572C">
        <w:rPr>
          <w:lang w:val="en-GB"/>
        </w:rPr>
        <w:t>I</w:t>
      </w:r>
      <w:r w:rsidRPr="00EC572C">
        <w:t>.</w:t>
      </w:r>
      <w:r w:rsidRPr="00EC572C">
        <w:tab/>
        <w:t>Участники</w:t>
      </w:r>
    </w:p>
    <w:p w:rsidR="00A267BD" w:rsidRPr="00EC572C" w:rsidRDefault="00A267BD" w:rsidP="00A267BD">
      <w:pPr>
        <w:pStyle w:val="SingleTxtGR"/>
      </w:pPr>
      <w:r w:rsidRPr="00EC572C">
        <w:t>1.</w:t>
      </w:r>
      <w:r w:rsidRPr="00EC572C">
        <w:tab/>
        <w:t>Рабочая группа по пассивной безопасности (</w:t>
      </w:r>
      <w:r w:rsidRPr="00EC572C">
        <w:rPr>
          <w:lang w:val="en-GB"/>
        </w:rPr>
        <w:t>GRSP</w:t>
      </w:r>
      <w:r w:rsidRPr="00EC572C">
        <w:t xml:space="preserve">) провела свою шестьдесят третью сессию в Женеве 14−18 мая 2018 года под председательством г-на Н. Нгуена (Соединенные Штаты Америки). В соответствии с правилом 1 </w:t>
      </w:r>
      <w:r w:rsidRPr="00EC572C">
        <w:rPr>
          <w:lang w:val="en-GB"/>
        </w:rPr>
        <w:t>a</w:t>
      </w:r>
      <w:r w:rsidRPr="00EC572C">
        <w:t>) правил процедуры Всемирного форума для согласования правил в области транспортных средств (</w:t>
      </w:r>
      <w:r w:rsidRPr="00EC572C">
        <w:rPr>
          <w:lang w:val="en-GB"/>
        </w:rPr>
        <w:t>WP</w:t>
      </w:r>
      <w:r w:rsidRPr="00EC572C">
        <w:t>.29) (</w:t>
      </w:r>
      <w:r w:rsidRPr="00EC572C">
        <w:rPr>
          <w:lang w:val="en-GB"/>
        </w:rPr>
        <w:t>TRANS</w:t>
      </w:r>
      <w:r w:rsidRPr="00EC572C">
        <w:t>/</w:t>
      </w:r>
      <w:r w:rsidRPr="00EC572C">
        <w:rPr>
          <w:lang w:val="en-GB"/>
        </w:rPr>
        <w:t>WP</w:t>
      </w:r>
      <w:r w:rsidRPr="00EC572C">
        <w:t xml:space="preserve">.29/690, </w:t>
      </w:r>
      <w:r w:rsidRPr="00EC572C">
        <w:rPr>
          <w:lang w:val="en-GB"/>
        </w:rPr>
        <w:t>Amend</w:t>
      </w:r>
      <w:r w:rsidRPr="00EC572C">
        <w:t xml:space="preserve">.1 и </w:t>
      </w:r>
      <w:r w:rsidRPr="00EC572C">
        <w:rPr>
          <w:lang w:val="en-GB"/>
        </w:rPr>
        <w:t>Amend</w:t>
      </w:r>
      <w:r w:rsidRPr="00EC572C">
        <w:t>.2) в работе сессии участвовали эксперты от следующих стран: Бельгии,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(Соединенного Королевства), Соединенных Штатов Америки, Франции, Чехии, Швейцарии</w:t>
      </w:r>
      <w:r w:rsidR="00970ADA">
        <w:t>,</w:t>
      </w:r>
      <w:r w:rsidR="00970ADA" w:rsidRPr="00970ADA">
        <w:t xml:space="preserve"> </w:t>
      </w:r>
      <w:r w:rsidR="00970ADA" w:rsidRPr="00EC572C">
        <w:t>Швеции</w:t>
      </w:r>
      <w:r w:rsidRPr="00EC572C">
        <w:t>, Южной Африки и Японии. В ее работе приняли участие также эксперт от Европейской комиссии (ЕК) и эксперты от следующих неправительственных организаций: Международной организации потребительских союзов (МОПС), Европейской ассоциации по координации участия потребителей в деятельности по стандартизации (АНЕК), Европейской ассоциации поставщиков автомобильных деталей (КСАОД), Европейской федерации велосипедистов (ЕФВ), Международной автомобильной федерации (ФИА), Глобальной программы оценки новых автомобилей (Глобальной программы НКАП), Международного комитета по техническому осмотру механических транспортных средств (МКТОТ), Международной ассоциации заводов</w:t>
      </w:r>
      <w:r w:rsidR="00BF07C6">
        <w:noBreakHyphen/>
      </w:r>
      <w:r w:rsidRPr="00EC572C">
        <w:t>изготовителей мотоциклов (МАЗМ), Международной организации предприятий автомобильной промышленности (МОПАП) и Всемирной ассоциации предприятий велосипедной промышленности (ВАПВП).</w:t>
      </w:r>
    </w:p>
    <w:p w:rsidR="00A267BD" w:rsidRPr="00EC572C" w:rsidRDefault="00A267BD" w:rsidP="00A267BD">
      <w:pPr>
        <w:pStyle w:val="SingleTxtGR"/>
      </w:pPr>
      <w:r w:rsidRPr="00EC572C">
        <w:t>2.</w:t>
      </w:r>
      <w:r w:rsidRPr="00EC572C">
        <w:tab/>
        <w:t xml:space="preserve">Неофициальные документы, распространенные в ходе сессии, перечислены в приложении </w:t>
      </w:r>
      <w:r w:rsidRPr="00EC572C">
        <w:rPr>
          <w:lang w:val="en-GB"/>
        </w:rPr>
        <w:t>I</w:t>
      </w:r>
      <w:r w:rsidRPr="00EC572C">
        <w:t xml:space="preserve"> к настоящему докладу. </w:t>
      </w:r>
    </w:p>
    <w:p w:rsidR="00A267BD" w:rsidRPr="00EC572C" w:rsidRDefault="00A267BD" w:rsidP="000E28D7">
      <w:pPr>
        <w:pStyle w:val="HChGR"/>
      </w:pPr>
      <w:r w:rsidRPr="00EC572C">
        <w:tab/>
      </w:r>
      <w:r w:rsidRPr="00EC572C">
        <w:rPr>
          <w:lang w:val="en-GB"/>
        </w:rPr>
        <w:t>II</w:t>
      </w:r>
      <w:r w:rsidRPr="00EC572C">
        <w:t>.</w:t>
      </w:r>
      <w:r w:rsidRPr="00EC572C">
        <w:tab/>
        <w:t>Утверждение повестки дня (пункт 1 повестки дня)</w:t>
      </w:r>
    </w:p>
    <w:p w:rsidR="00A267BD" w:rsidRPr="00EC572C" w:rsidRDefault="00A267BD" w:rsidP="00BF07C6">
      <w:pPr>
        <w:pStyle w:val="SingleTxtGR"/>
        <w:ind w:left="2835" w:hanging="1701"/>
      </w:pPr>
      <w:r w:rsidRPr="00EC572C">
        <w:rPr>
          <w:i/>
        </w:rPr>
        <w:t>Документация</w:t>
      </w:r>
      <w:r w:rsidRPr="00EC572C">
        <w:t>:</w:t>
      </w:r>
      <w:r w:rsidRPr="00EC572C">
        <w:tab/>
      </w:r>
      <w:r w:rsidRPr="00EC572C">
        <w:rPr>
          <w:lang w:val="fr-CH"/>
        </w:rPr>
        <w:t>ECE</w:t>
      </w:r>
      <w:r w:rsidRPr="00EC572C">
        <w:t>/</w:t>
      </w:r>
      <w:r w:rsidRPr="00EC572C">
        <w:rPr>
          <w:lang w:val="fr-CH"/>
        </w:rPr>
        <w:t>TRANS</w:t>
      </w:r>
      <w:r w:rsidRPr="00EC572C">
        <w:t>/</w:t>
      </w:r>
      <w:r w:rsidRPr="00EC572C">
        <w:rPr>
          <w:lang w:val="fr-CH"/>
        </w:rPr>
        <w:t>WP</w:t>
      </w:r>
      <w:r w:rsidRPr="00EC572C">
        <w:t>.29/</w:t>
      </w:r>
      <w:r w:rsidRPr="00EC572C">
        <w:rPr>
          <w:lang w:val="fr-CH"/>
        </w:rPr>
        <w:t>GRSP</w:t>
      </w:r>
      <w:r w:rsidRPr="00EC572C">
        <w:t>/2018/1</w:t>
      </w:r>
      <w:r w:rsidRPr="00EC572C">
        <w:br/>
        <w:t>неофициальный документ</w:t>
      </w:r>
      <w:r w:rsidRPr="00EC572C">
        <w:rPr>
          <w:lang w:val="fr-CH"/>
        </w:rPr>
        <w:t> GRSP</w:t>
      </w:r>
      <w:r w:rsidRPr="00EC572C">
        <w:t>-63-06</w:t>
      </w:r>
    </w:p>
    <w:p w:rsidR="00A267BD" w:rsidRPr="00EC572C" w:rsidRDefault="00A267BD" w:rsidP="00A267BD">
      <w:pPr>
        <w:pStyle w:val="SingleTxtGR"/>
      </w:pPr>
      <w:r w:rsidRPr="00EC572C">
        <w:t>3.</w:t>
      </w:r>
      <w:r w:rsidRPr="00EC572C">
        <w:tab/>
      </w:r>
      <w:r w:rsidRPr="00EC572C">
        <w:rPr>
          <w:lang w:val="en-GB"/>
        </w:rPr>
        <w:t>GRSP</w:t>
      </w:r>
      <w:r w:rsidRPr="00EC572C">
        <w:t xml:space="preserve"> рассмотрела и утвердила повестку дня (</w:t>
      </w:r>
      <w:r w:rsidRPr="00EC572C">
        <w:rPr>
          <w:lang w:val="en-GB"/>
        </w:rPr>
        <w:t>ECE</w:t>
      </w:r>
      <w:r w:rsidRPr="00EC572C">
        <w:t>/</w:t>
      </w:r>
      <w:r w:rsidRPr="00EC572C">
        <w:rPr>
          <w:lang w:val="en-GB"/>
        </w:rPr>
        <w:t>TRANS</w:t>
      </w:r>
      <w:r w:rsidRPr="00EC572C">
        <w:t>/</w:t>
      </w:r>
      <w:r w:rsidRPr="00EC572C">
        <w:rPr>
          <w:lang w:val="en-GB"/>
        </w:rPr>
        <w:t>WP</w:t>
      </w:r>
      <w:r w:rsidRPr="00EC572C">
        <w:t xml:space="preserve">.29/ </w:t>
      </w:r>
      <w:r w:rsidRPr="00EC572C">
        <w:rPr>
          <w:lang w:val="en-GB"/>
        </w:rPr>
        <w:t>GRSP</w:t>
      </w:r>
      <w:r w:rsidRPr="00EC572C">
        <w:t xml:space="preserve">/2018/1 и </w:t>
      </w:r>
      <w:r w:rsidRPr="00EC572C">
        <w:rPr>
          <w:lang w:val="en-GB"/>
        </w:rPr>
        <w:t>Add</w:t>
      </w:r>
      <w:r w:rsidRPr="00EC572C">
        <w:t>.1), предложенную для шестьдесят третьей сессии, включив в нее новые пункты</w:t>
      </w:r>
      <w:r w:rsidR="00BF07C6">
        <w:t> </w:t>
      </w:r>
      <w:r w:rsidRPr="00EC572C">
        <w:t xml:space="preserve">26 </w:t>
      </w:r>
      <w:r w:rsidRPr="00EC572C">
        <w:rPr>
          <w:lang w:val="en-GB"/>
        </w:rPr>
        <w:t>g</w:t>
      </w:r>
      <w:r w:rsidRPr="00EC572C">
        <w:t xml:space="preserve">), 26 </w:t>
      </w:r>
      <w:r w:rsidRPr="00EC572C">
        <w:rPr>
          <w:lang w:val="en-GB"/>
        </w:rPr>
        <w:t>h</w:t>
      </w:r>
      <w:r w:rsidRPr="00EC572C">
        <w:t xml:space="preserve">), 26 </w:t>
      </w:r>
      <w:r w:rsidRPr="00EC572C">
        <w:rPr>
          <w:lang w:val="en-GB"/>
        </w:rPr>
        <w:t>i</w:t>
      </w:r>
      <w:r w:rsidRPr="00EC572C">
        <w:t>) и 27, а также порядок рассмотрения пунктов повестки дня (</w:t>
      </w:r>
      <w:r w:rsidRPr="00EC572C">
        <w:rPr>
          <w:lang w:val="en-GB"/>
        </w:rPr>
        <w:t>GRSP</w:t>
      </w:r>
      <w:r w:rsidRPr="00EC572C">
        <w:t xml:space="preserve">-63-06). Перечень неофициальных рабочих групп </w:t>
      </w:r>
      <w:r w:rsidRPr="00EC572C">
        <w:rPr>
          <w:lang w:val="en-GB"/>
        </w:rPr>
        <w:t>GRSP</w:t>
      </w:r>
      <w:r w:rsidRPr="00EC572C">
        <w:t xml:space="preserve"> содержится в приложении </w:t>
      </w:r>
      <w:r w:rsidRPr="00EC572C">
        <w:rPr>
          <w:lang w:val="en-GB"/>
        </w:rPr>
        <w:t>XI</w:t>
      </w:r>
      <w:r w:rsidRPr="00EC572C">
        <w:t xml:space="preserve"> к настоящему докладу.</w:t>
      </w:r>
    </w:p>
    <w:p w:rsidR="00A267BD" w:rsidRPr="00EC572C" w:rsidRDefault="00A267BD" w:rsidP="000E28D7">
      <w:pPr>
        <w:pStyle w:val="HChGR"/>
      </w:pPr>
      <w:r w:rsidRPr="00EC572C">
        <w:tab/>
      </w:r>
      <w:r w:rsidRPr="00EC572C">
        <w:rPr>
          <w:lang w:val="en-GB"/>
        </w:rPr>
        <w:t>III</w:t>
      </w:r>
      <w:r w:rsidRPr="00EC572C">
        <w:t>.</w:t>
      </w:r>
      <w:r w:rsidRPr="00EC572C">
        <w:tab/>
        <w:t>Глобальные технические правила № 7 ООН (подголовники) (пункт 2 повестки дня)</w:t>
      </w:r>
    </w:p>
    <w:p w:rsidR="00A267BD" w:rsidRPr="00EC572C" w:rsidRDefault="00A267BD" w:rsidP="00A267BD">
      <w:pPr>
        <w:pStyle w:val="SingleTxtGR"/>
      </w:pPr>
      <w:r w:rsidRPr="00EC572C">
        <w:rPr>
          <w:i/>
        </w:rPr>
        <w:t>Документация</w:t>
      </w:r>
      <w:r w:rsidRPr="00EC572C">
        <w:t>:</w:t>
      </w:r>
      <w:r w:rsidRPr="00EC572C">
        <w:tab/>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/2015/34</w:t>
      </w:r>
    </w:p>
    <w:p w:rsidR="00A267BD" w:rsidRPr="00EC572C" w:rsidRDefault="00A267BD" w:rsidP="00A267BD">
      <w:pPr>
        <w:pStyle w:val="SingleTxtGR"/>
      </w:pPr>
      <w:r w:rsidRPr="00EC572C">
        <w:t>4.</w:t>
      </w:r>
      <w:r w:rsidRPr="00EC572C">
        <w:tab/>
        <w:t>От имени председателя неофициальной рабочей группы (НРГ) по этапу</w:t>
      </w:r>
      <w:r w:rsidR="00BF07C6">
        <w:t> </w:t>
      </w:r>
      <w:r w:rsidRPr="00EC572C">
        <w:t xml:space="preserve">2 разработки Глобальных технических правил № 7 ООН (ГТП № 7 ООН) эксперт от Соединенного Королевства сообщил </w:t>
      </w:r>
      <w:r w:rsidRPr="00EC572C">
        <w:rPr>
          <w:lang w:val="en-GB"/>
        </w:rPr>
        <w:t>GRSP</w:t>
      </w:r>
      <w:r w:rsidRPr="00EC572C">
        <w:t xml:space="preserve">, что данная НРГ не достигла прогресса в своей деятельности и никакой новой информации о будущей разработке данных ГТП ООН не имеется. Эксперт от Соединенных Штатов Америки проинформировал </w:t>
      </w:r>
      <w:r w:rsidRPr="00EC572C">
        <w:rPr>
          <w:lang w:val="en-GB"/>
        </w:rPr>
        <w:t>GRSP</w:t>
      </w:r>
      <w:r w:rsidRPr="00EC572C">
        <w:t xml:space="preserve"> о том, что Исследовательский центр испытаний транспортных средств Национальной администрации безопасности дорожного движения (НАБДД) возобновит и завершит испытания по критериям травмирования к концу 2018 года.</w:t>
      </w:r>
    </w:p>
    <w:p w:rsidR="00A267BD" w:rsidRPr="00EC572C" w:rsidRDefault="00A267BD" w:rsidP="000E28D7">
      <w:pPr>
        <w:pStyle w:val="HChGR"/>
      </w:pPr>
      <w:r w:rsidRPr="00EC572C">
        <w:lastRenderedPageBreak/>
        <w:tab/>
      </w:r>
      <w:r w:rsidRPr="00EC572C">
        <w:rPr>
          <w:lang w:val="en-GB"/>
        </w:rPr>
        <w:t>IV</w:t>
      </w:r>
      <w:r w:rsidRPr="00EC572C">
        <w:t>.</w:t>
      </w:r>
      <w:r w:rsidRPr="00EC572C">
        <w:tab/>
        <w:t>Глобальные технические правила № 9 ООН (безопасность пешеходов) (пункт 3 повестки дня)</w:t>
      </w:r>
    </w:p>
    <w:p w:rsidR="00A267BD" w:rsidRPr="00EC572C" w:rsidRDefault="00A267BD" w:rsidP="000E28D7">
      <w:pPr>
        <w:pStyle w:val="H1GR"/>
      </w:pPr>
      <w:r w:rsidRPr="00EC572C">
        <w:tab/>
      </w:r>
      <w:r w:rsidRPr="00EC572C">
        <w:rPr>
          <w:lang w:val="en-GB"/>
        </w:rPr>
        <w:t>A</w:t>
      </w:r>
      <w:r w:rsidRPr="00EC572C">
        <w:t>.</w:t>
      </w:r>
      <w:r w:rsidRPr="00EC572C">
        <w:tab/>
        <w:t>Предложение по поправке 2 (этап 2)</w:t>
      </w:r>
    </w:p>
    <w:p w:rsidR="00A267BD" w:rsidRPr="00EC572C" w:rsidRDefault="00A267BD" w:rsidP="000E28D7">
      <w:pPr>
        <w:pStyle w:val="SingleTxtGR"/>
        <w:ind w:left="2835" w:hanging="1701"/>
        <w:rPr>
          <w:lang w:val="en-US"/>
        </w:rPr>
      </w:pPr>
      <w:r w:rsidRPr="00EC572C">
        <w:rPr>
          <w:i/>
        </w:rPr>
        <w:t>Документация</w:t>
      </w:r>
      <w:r w:rsidRPr="00EC572C">
        <w:rPr>
          <w:lang w:val="en-US"/>
        </w:rPr>
        <w:t>:</w:t>
      </w:r>
      <w:r w:rsidRPr="00EC572C">
        <w:rPr>
          <w:lang w:val="en-US"/>
        </w:rPr>
        <w:tab/>
      </w:r>
      <w:r w:rsidRPr="00EC572C">
        <w:rPr>
          <w:lang w:val="en-GB"/>
        </w:rPr>
        <w:t>ECE</w:t>
      </w:r>
      <w:r w:rsidRPr="00EC572C">
        <w:rPr>
          <w:lang w:val="en-US"/>
        </w:rPr>
        <w:t>/</w:t>
      </w:r>
      <w:r w:rsidRPr="00EC572C">
        <w:rPr>
          <w:lang w:val="en-GB"/>
        </w:rPr>
        <w:t>TRANS</w:t>
      </w:r>
      <w:r w:rsidRPr="00EC572C">
        <w:rPr>
          <w:lang w:val="en-US"/>
        </w:rPr>
        <w:t>/</w:t>
      </w:r>
      <w:r w:rsidRPr="00EC572C">
        <w:rPr>
          <w:lang w:val="en-GB"/>
        </w:rPr>
        <w:t>WP</w:t>
      </w:r>
      <w:r w:rsidRPr="00EC572C">
        <w:rPr>
          <w:lang w:val="en-US"/>
        </w:rPr>
        <w:t>.29/</w:t>
      </w:r>
      <w:r w:rsidRPr="00EC572C">
        <w:rPr>
          <w:lang w:val="en-GB"/>
        </w:rPr>
        <w:t>GRSP</w:t>
      </w:r>
      <w:r w:rsidRPr="00EC572C">
        <w:rPr>
          <w:lang w:val="en-US"/>
        </w:rPr>
        <w:t>/2018/2</w:t>
      </w:r>
      <w:r w:rsidRPr="00EC572C">
        <w:rPr>
          <w:lang w:val="en-US"/>
        </w:rPr>
        <w:br/>
      </w:r>
      <w:r w:rsidRPr="00EC572C">
        <w:rPr>
          <w:lang w:val="en-GB"/>
        </w:rPr>
        <w:t>ECE</w:t>
      </w:r>
      <w:r w:rsidRPr="00EC572C">
        <w:rPr>
          <w:lang w:val="en-US"/>
        </w:rPr>
        <w:t>/</w:t>
      </w:r>
      <w:r w:rsidRPr="00EC572C">
        <w:rPr>
          <w:lang w:val="en-GB"/>
        </w:rPr>
        <w:t>TRANS</w:t>
      </w:r>
      <w:r w:rsidRPr="00EC572C">
        <w:rPr>
          <w:lang w:val="en-US"/>
        </w:rPr>
        <w:t>/</w:t>
      </w:r>
      <w:r w:rsidRPr="00EC572C">
        <w:rPr>
          <w:lang w:val="en-GB"/>
        </w:rPr>
        <w:t>WP</w:t>
      </w:r>
      <w:r w:rsidRPr="00EC572C">
        <w:rPr>
          <w:lang w:val="en-US"/>
        </w:rPr>
        <w:t>.29/</w:t>
      </w:r>
      <w:r w:rsidRPr="00EC572C">
        <w:rPr>
          <w:lang w:val="en-GB"/>
        </w:rPr>
        <w:t>GRSP</w:t>
      </w:r>
      <w:r w:rsidRPr="00EC572C">
        <w:rPr>
          <w:lang w:val="en-US"/>
        </w:rPr>
        <w:t>/2018/3</w:t>
      </w:r>
    </w:p>
    <w:p w:rsidR="00A267BD" w:rsidRPr="00EC572C" w:rsidRDefault="00A267BD" w:rsidP="00A267BD">
      <w:pPr>
        <w:pStyle w:val="SingleTxtGR"/>
      </w:pPr>
      <w:r w:rsidRPr="00EC572C">
        <w:t>5.</w:t>
      </w:r>
      <w:r w:rsidRPr="00EC572C">
        <w:tab/>
        <w:t>От имени председателя НРГ эксперт от Германии представил сводный текст проекта поправки 2 к Правилам № 9 ООН</w:t>
      </w:r>
      <w:r w:rsidR="00970ADA">
        <w:t xml:space="preserve"> </w:t>
      </w:r>
      <w:r w:rsidR="00970ADA" w:rsidRPr="00970ADA">
        <w:t>(</w:t>
      </w:r>
      <w:r w:rsidR="00970ADA" w:rsidRPr="00970ADA">
        <w:rPr>
          <w:lang w:val="en-GB"/>
        </w:rPr>
        <w:t>ECE</w:t>
      </w:r>
      <w:r w:rsidR="00970ADA" w:rsidRPr="00970ADA">
        <w:t>/</w:t>
      </w:r>
      <w:r w:rsidR="00970ADA" w:rsidRPr="00970ADA">
        <w:rPr>
          <w:lang w:val="en-GB"/>
        </w:rPr>
        <w:t>TRANS</w:t>
      </w:r>
      <w:r w:rsidR="00970ADA" w:rsidRPr="00970ADA">
        <w:t>/</w:t>
      </w:r>
      <w:r w:rsidR="00970ADA" w:rsidRPr="00970ADA">
        <w:rPr>
          <w:lang w:val="en-GB"/>
        </w:rPr>
        <w:t>WP</w:t>
      </w:r>
      <w:r w:rsidR="00970ADA" w:rsidRPr="00970ADA">
        <w:t>.29/</w:t>
      </w:r>
      <w:r w:rsidR="00970ADA" w:rsidRPr="00970ADA">
        <w:rPr>
          <w:lang w:val="en-GB"/>
        </w:rPr>
        <w:t>GRSP</w:t>
      </w:r>
      <w:r w:rsidR="00970ADA" w:rsidRPr="00970ADA">
        <w:t>/2018/2)</w:t>
      </w:r>
      <w:r w:rsidRPr="00EC572C">
        <w:t xml:space="preserve">, включающий положения, касающиеся </w:t>
      </w:r>
      <w:r w:rsidRPr="00EC572C">
        <w:rPr>
          <w:lang w:val="en-GB"/>
        </w:rPr>
        <w:t>a</w:t>
      </w:r>
      <w:r w:rsidRPr="00EC572C">
        <w:t>)</w:t>
      </w:r>
      <w:r w:rsidR="00CB6BCE">
        <w:t> </w:t>
      </w:r>
      <w:r w:rsidRPr="00EC572C">
        <w:t>ударного элемента гибкой модели ноги пешехода (</w:t>
      </w:r>
      <w:r w:rsidRPr="00EC572C">
        <w:rPr>
          <w:lang w:val="en-GB"/>
        </w:rPr>
        <w:t>FlexPLI</w:t>
      </w:r>
      <w:r w:rsidRPr="00EC572C">
        <w:t xml:space="preserve">), а также </w:t>
      </w:r>
      <w:r w:rsidRPr="00EC572C">
        <w:rPr>
          <w:lang w:val="en-GB"/>
        </w:rPr>
        <w:t>b</w:t>
      </w:r>
      <w:r w:rsidRPr="00EC572C">
        <w:t>) новой зоны испытания бампера и значений для оценки травм (ЗОТ). Он также представил окончательный доклад о ходе работы НРГ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/2018/3). По</w:t>
      </w:r>
      <w:r w:rsidR="00CB6BCE">
        <w:t> </w:t>
      </w:r>
      <w:r w:rsidRPr="00EC572C">
        <w:t>предложению эксперта от Республика Корея он заявил, что, возможно, в часть</w:t>
      </w:r>
      <w:r w:rsidR="00CB6BCE">
        <w:t> </w:t>
      </w:r>
      <w:r w:rsidRPr="00EC572C">
        <w:rPr>
          <w:lang w:val="en-GB"/>
        </w:rPr>
        <w:t>I</w:t>
      </w:r>
      <w:r w:rsidRPr="00EC572C">
        <w:t xml:space="preserve"> ГТП ООН (изложение технических соображений и обоснования) в будущем будут внесены поправки для отражения деятельности НРГ по складным системам защиты пешеходов (</w:t>
      </w:r>
      <w:bookmarkStart w:id="2" w:name="OLE_LINK9"/>
      <w:bookmarkStart w:id="3" w:name="OLE_LINK10"/>
      <w:r w:rsidRPr="00EC572C">
        <w:t>ССЗП</w:t>
      </w:r>
      <w:bookmarkEnd w:id="2"/>
      <w:bookmarkEnd w:id="3"/>
      <w:r w:rsidRPr="00EC572C">
        <w:t xml:space="preserve">). Для целей введения в Глобальный регистр </w:t>
      </w:r>
      <w:r w:rsidRPr="00EC572C">
        <w:rPr>
          <w:lang w:val="en-GB"/>
        </w:rPr>
        <w:t>GRSP</w:t>
      </w:r>
      <w:r w:rsidRPr="00EC572C">
        <w:t xml:space="preserve"> рекомендовала внести поправку 2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/2018/2) и одобрить окончательный доклад о ходе работы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/2018/3), причем в обоих случаях без поправок. Секретариату было поручено представить это предложение и заключительный доклад </w:t>
      </w:r>
      <w:r w:rsidRPr="00EC572C">
        <w:rPr>
          <w:lang w:val="en-GB"/>
        </w:rPr>
        <w:t>WP</w:t>
      </w:r>
      <w:r w:rsidRPr="00EC572C">
        <w:t>.29 и Исполнительному комитету Соглашения 1998 года (</w:t>
      </w:r>
      <w:r w:rsidRPr="00EC572C">
        <w:rPr>
          <w:lang w:val="en-GB"/>
        </w:rPr>
        <w:t>AC</w:t>
      </w:r>
      <w:r w:rsidRPr="00EC572C">
        <w:t>.3) для рассмотрения и голосования на их сессиях в ноябре 2018 года в качестве проекта поправки 2 к ГТП № 9 ООН.</w:t>
      </w:r>
    </w:p>
    <w:p w:rsidR="00A267BD" w:rsidRPr="00EC572C" w:rsidRDefault="00A267BD" w:rsidP="000E28D7">
      <w:pPr>
        <w:pStyle w:val="H1GR"/>
      </w:pPr>
      <w:r w:rsidRPr="00EC572C">
        <w:tab/>
      </w:r>
      <w:r w:rsidRPr="00EC572C">
        <w:rPr>
          <w:lang w:val="en-GB"/>
        </w:rPr>
        <w:t>B</w:t>
      </w:r>
      <w:r w:rsidRPr="00EC572C">
        <w:t>.</w:t>
      </w:r>
      <w:r w:rsidRPr="00EC572C">
        <w:tab/>
        <w:t>Предложение по поправке 3</w:t>
      </w:r>
    </w:p>
    <w:p w:rsidR="00A267BD" w:rsidRPr="00EC572C" w:rsidRDefault="00A267BD" w:rsidP="000E28D7">
      <w:pPr>
        <w:pStyle w:val="SingleTxtGR"/>
        <w:ind w:left="2835" w:hanging="1701"/>
      </w:pPr>
      <w:r w:rsidRPr="00EC572C">
        <w:rPr>
          <w:i/>
        </w:rPr>
        <w:t>Документация</w:t>
      </w:r>
      <w:r w:rsidRPr="00EC572C">
        <w:t>:</w:t>
      </w:r>
      <w:r w:rsidRPr="00EC572C">
        <w:tab/>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/2012/2</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/2014/5</w:t>
      </w:r>
    </w:p>
    <w:p w:rsidR="00A267BD" w:rsidRPr="00EC572C" w:rsidRDefault="00A267BD" w:rsidP="00A267BD">
      <w:pPr>
        <w:pStyle w:val="SingleTxtGR"/>
      </w:pPr>
      <w:r w:rsidRPr="00EC572C">
        <w:t>6.</w:t>
      </w:r>
      <w:r w:rsidRPr="00EC572C">
        <w:tab/>
        <w:t xml:space="preserve">Эксперт от Соединенных Штатов Америки сообщил </w:t>
      </w:r>
      <w:r w:rsidRPr="00EC572C">
        <w:rPr>
          <w:lang w:val="en-GB"/>
        </w:rPr>
        <w:t>GRSP</w:t>
      </w:r>
      <w:r w:rsidRPr="00EC572C">
        <w:t xml:space="preserve">, что НАБДД инициировала уведомление о предлагаемой нормотворческой деятельности для введения текущих требований относительно испытаний модели головы, как это предложила </w:t>
      </w:r>
      <w:r w:rsidRPr="00EC572C">
        <w:rPr>
          <w:lang w:val="en-GB"/>
        </w:rPr>
        <w:t>GRSP</w:t>
      </w:r>
      <w:r w:rsidRPr="00EC572C">
        <w:t xml:space="preserve">, с учетом того, что это решение было отложено, поскольку перед НАБДД были поставлены другие первостепенные задачи. Эксперт от ЕК рекомендовал ускорить процесс обеспечения согласованности. </w:t>
      </w:r>
    </w:p>
    <w:p w:rsidR="00A267BD" w:rsidRPr="00EC572C" w:rsidRDefault="00A267BD" w:rsidP="00BF07C6">
      <w:pPr>
        <w:pStyle w:val="H1GR"/>
      </w:pPr>
      <w:r w:rsidRPr="00EC572C">
        <w:tab/>
      </w:r>
      <w:r w:rsidRPr="00EC572C">
        <w:rPr>
          <w:lang w:val="en-GB"/>
        </w:rPr>
        <w:t>C</w:t>
      </w:r>
      <w:r w:rsidRPr="00EC572C">
        <w:t>.</w:t>
      </w:r>
      <w:r w:rsidRPr="00EC572C">
        <w:tab/>
        <w:t>Предложение по поправке 4</w:t>
      </w:r>
    </w:p>
    <w:p w:rsidR="00A267BD" w:rsidRPr="00EC572C" w:rsidRDefault="00A267BD" w:rsidP="00A267BD">
      <w:pPr>
        <w:pStyle w:val="SingleTxtGR"/>
      </w:pPr>
      <w:r w:rsidRPr="00EC572C">
        <w:rPr>
          <w:i/>
        </w:rPr>
        <w:t>Документация</w:t>
      </w:r>
      <w:r w:rsidRPr="00EC572C">
        <w:t>:</w:t>
      </w:r>
      <w:r w:rsidRPr="00EC572C">
        <w:tab/>
        <w:t>неофициальные документы</w:t>
      </w:r>
      <w:r w:rsidRPr="00EC572C">
        <w:rPr>
          <w:lang w:val="en-GB"/>
        </w:rPr>
        <w:t> GRSP</w:t>
      </w:r>
      <w:r w:rsidRPr="00EC572C">
        <w:t xml:space="preserve">-63-19 и </w:t>
      </w:r>
      <w:r w:rsidRPr="00EC572C">
        <w:rPr>
          <w:lang w:val="en-GB"/>
        </w:rPr>
        <w:t>GRSP</w:t>
      </w:r>
      <w:r w:rsidRPr="00EC572C">
        <w:t>-63-20</w:t>
      </w:r>
    </w:p>
    <w:p w:rsidR="00A267BD" w:rsidRPr="00EC572C" w:rsidRDefault="00A267BD" w:rsidP="00A267BD">
      <w:pPr>
        <w:pStyle w:val="SingleTxtGR"/>
      </w:pPr>
      <w:r w:rsidRPr="00EC572C">
        <w:t>7.</w:t>
      </w:r>
      <w:r w:rsidRPr="00EC572C">
        <w:tab/>
        <w:t xml:space="preserve">Эксперт от Республика Корея проинформировал </w:t>
      </w:r>
      <w:r w:rsidRPr="00EC572C">
        <w:rPr>
          <w:lang w:val="en-GB"/>
        </w:rPr>
        <w:t>GRSP</w:t>
      </w:r>
      <w:r w:rsidRPr="00EC572C">
        <w:t xml:space="preserve"> о том, что на сессиях </w:t>
      </w:r>
      <w:r w:rsidRPr="00EC572C">
        <w:rPr>
          <w:lang w:val="en-GB"/>
        </w:rPr>
        <w:t>WP</w:t>
      </w:r>
      <w:r w:rsidRPr="00EC572C">
        <w:t xml:space="preserve">. 29 и АС. 3 в марте 2018 года целевая группа по ССЗП была преобразована в НРГ (см. </w:t>
      </w:r>
      <w:r w:rsidRPr="00EC572C">
        <w:rPr>
          <w:lang w:val="en-GB"/>
        </w:rPr>
        <w:t>ECE</w:t>
      </w:r>
      <w:r w:rsidRPr="00EC572C">
        <w:t>/</w:t>
      </w:r>
      <w:r w:rsidRPr="00EC572C">
        <w:rPr>
          <w:lang w:val="en-GB"/>
        </w:rPr>
        <w:t>TRANS</w:t>
      </w:r>
      <w:r w:rsidRPr="00EC572C">
        <w:t>/</w:t>
      </w:r>
      <w:r w:rsidRPr="00EC572C">
        <w:rPr>
          <w:lang w:val="en-GB"/>
        </w:rPr>
        <w:t>WP</w:t>
      </w:r>
      <w:r w:rsidRPr="00EC572C">
        <w:t>.29/1137, пункты 44 и 155). Вместе с тем он выразил сожаление по поводу ограниченного участия Договаривающихся сторон соглашений как 1958, так и 1998 годов. Он вновь настоятельно призвал к тому, чтобы в этой деятельности приняли участие большее число Договаривающихся сторон. Он представил доклад о ходе работы НРГ (</w:t>
      </w:r>
      <w:r w:rsidRPr="00EC572C">
        <w:rPr>
          <w:lang w:val="en-GB"/>
        </w:rPr>
        <w:t>GRSP</w:t>
      </w:r>
      <w:r w:rsidRPr="00EC572C">
        <w:t>-63-19) и ее круг ведения (</w:t>
      </w:r>
      <w:r w:rsidRPr="00EC572C">
        <w:rPr>
          <w:lang w:val="en-GB"/>
        </w:rPr>
        <w:t>GRSP</w:t>
      </w:r>
      <w:r w:rsidRPr="00EC572C">
        <w:t>-63-20), согласованный экспертами на первом совещании НРГ во Франкфурте (12</w:t>
      </w:r>
      <w:r w:rsidR="004E21A7">
        <w:t>–</w:t>
      </w:r>
      <w:r w:rsidRPr="00EC572C">
        <w:t>18 апреля 2018 года, Германия). Был затронут вопрос о том, можно ли объединить дискуссию по предложению, касающемуся поправки 3, с рассмотрением предложения по поправке</w:t>
      </w:r>
      <w:r w:rsidR="004E21A7">
        <w:t> </w:t>
      </w:r>
      <w:r w:rsidRPr="00EC572C">
        <w:t xml:space="preserve">4. Во избежание срывов и задержек эксперт от МОПАП рекомендовал и впредь рассматривать оба предложения по поправкам, касающимся нового испытания модели головы и ССЗП, раздельно. И наконец, </w:t>
      </w:r>
      <w:r w:rsidRPr="00EC572C">
        <w:rPr>
          <w:lang w:val="en-GB"/>
        </w:rPr>
        <w:t>GRSP</w:t>
      </w:r>
      <w:r w:rsidRPr="00EC572C">
        <w:t xml:space="preserve"> поддержала просьбу эксперта от Республика Корея об участии в работе НРГ. </w:t>
      </w:r>
      <w:r w:rsidRPr="00EC572C">
        <w:rPr>
          <w:lang w:val="en-GB"/>
        </w:rPr>
        <w:t>GRSP</w:t>
      </w:r>
      <w:r w:rsidRPr="00EC572C">
        <w:t xml:space="preserve"> в конечном счете приняла документ </w:t>
      </w:r>
      <w:r w:rsidRPr="00EC572C">
        <w:rPr>
          <w:lang w:val="en-GB"/>
        </w:rPr>
        <w:t>GRSP</w:t>
      </w:r>
      <w:r w:rsidRPr="00EC572C">
        <w:t xml:space="preserve">-63-20, воспроизведенный в приложении </w:t>
      </w:r>
      <w:r w:rsidRPr="00EC572C">
        <w:rPr>
          <w:lang w:val="en-GB"/>
        </w:rPr>
        <w:t>II</w:t>
      </w:r>
      <w:r w:rsidRPr="00EC572C">
        <w:t xml:space="preserve"> к настоящему докладу, и просила эксперта от Республики Корея представить его к сессиям </w:t>
      </w:r>
      <w:r w:rsidRPr="00EC572C">
        <w:rPr>
          <w:lang w:val="en-GB"/>
        </w:rPr>
        <w:t>WP</w:t>
      </w:r>
      <w:r w:rsidRPr="00EC572C">
        <w:t xml:space="preserve">.29 и </w:t>
      </w:r>
      <w:r w:rsidRPr="00EC572C">
        <w:rPr>
          <w:lang w:val="en-GB"/>
        </w:rPr>
        <w:t>AC</w:t>
      </w:r>
      <w:r w:rsidRPr="00EC572C">
        <w:t>.3 в ноябре 2018</w:t>
      </w:r>
      <w:r w:rsidR="00CB6BCE">
        <w:t> </w:t>
      </w:r>
      <w:r w:rsidRPr="00EC572C">
        <w:t>года.</w:t>
      </w:r>
    </w:p>
    <w:p w:rsidR="00A267BD" w:rsidRPr="00EC572C" w:rsidRDefault="00A267BD" w:rsidP="000E28D7">
      <w:pPr>
        <w:pStyle w:val="HChGR"/>
      </w:pPr>
      <w:r w:rsidRPr="00EC572C">
        <w:lastRenderedPageBreak/>
        <w:tab/>
      </w:r>
      <w:r w:rsidRPr="00EC572C">
        <w:rPr>
          <w:lang w:val="en-GB"/>
        </w:rPr>
        <w:t>V</w:t>
      </w:r>
      <w:r w:rsidRPr="00EC572C">
        <w:t>.</w:t>
      </w:r>
      <w:r w:rsidRPr="00EC572C">
        <w:tab/>
        <w:t>Глобальные технические правила № 13 ООН (транспортные средства, работающие на водороде и</w:t>
      </w:r>
      <w:r w:rsidR="000E28D7">
        <w:rPr>
          <w:lang w:val="en-US"/>
        </w:rPr>
        <w:t> </w:t>
      </w:r>
      <w:r w:rsidRPr="00EC572C">
        <w:t>топливных элементах) (пункт 4 повестки дня)</w:t>
      </w:r>
    </w:p>
    <w:p w:rsidR="00A267BD" w:rsidRPr="00EC572C" w:rsidRDefault="00A267BD" w:rsidP="000E28D7">
      <w:pPr>
        <w:pStyle w:val="SingleTxtGR"/>
        <w:ind w:left="0" w:firstLine="1134"/>
      </w:pPr>
      <w:r w:rsidRPr="00EC572C">
        <w:rPr>
          <w:i/>
        </w:rPr>
        <w:t>Документация</w:t>
      </w:r>
      <w:r w:rsidRPr="00EC572C">
        <w:t>:</w:t>
      </w:r>
      <w:r w:rsidRPr="00EC572C">
        <w:tab/>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AC</w:t>
      </w:r>
      <w:r w:rsidRPr="00EC572C">
        <w:t xml:space="preserve">.3/49, </w:t>
      </w:r>
      <w:r w:rsidRPr="00EC572C">
        <w:rPr>
          <w:lang w:val="en-GB"/>
        </w:rPr>
        <w:t>ECE</w:t>
      </w:r>
      <w:r w:rsidRPr="00EC572C">
        <w:t>/</w:t>
      </w:r>
      <w:r w:rsidRPr="00EC572C">
        <w:rPr>
          <w:lang w:val="en-GB"/>
        </w:rPr>
        <w:t>TRANS</w:t>
      </w:r>
      <w:r w:rsidRPr="00EC572C">
        <w:t>/</w:t>
      </w:r>
      <w:r w:rsidRPr="00EC572C">
        <w:rPr>
          <w:lang w:val="en-GB"/>
        </w:rPr>
        <w:t>WP</w:t>
      </w:r>
      <w:r w:rsidRPr="00EC572C">
        <w:t>.29/2018/75</w:t>
      </w:r>
      <w:r w:rsidRPr="00EC572C">
        <w:tab/>
      </w:r>
      <w:r w:rsidRPr="00EC572C">
        <w:tab/>
      </w:r>
      <w:r w:rsidRPr="00EC572C">
        <w:tab/>
      </w:r>
      <w:r w:rsidRPr="00EC572C">
        <w:tab/>
        <w:t xml:space="preserve">неофициальный документ </w:t>
      </w:r>
      <w:r w:rsidRPr="00EC572C">
        <w:rPr>
          <w:lang w:val="en-GB"/>
        </w:rPr>
        <w:t>GRSP</w:t>
      </w:r>
      <w:r w:rsidRPr="00EC572C">
        <w:t>-63-29</w:t>
      </w:r>
    </w:p>
    <w:p w:rsidR="00A267BD" w:rsidRPr="00EC572C" w:rsidRDefault="00A267BD" w:rsidP="00A267BD">
      <w:pPr>
        <w:pStyle w:val="SingleTxtGR"/>
      </w:pPr>
      <w:r w:rsidRPr="00EC572C">
        <w:t>8.</w:t>
      </w:r>
      <w:r w:rsidRPr="00EC572C">
        <w:tab/>
        <w:t xml:space="preserve">Эксперт от Соединенных Штатов Америки, являющийся сопредседателем НРГ по этапу 2 разработки Глобальных технических правил № 13 ООН (ГТП ООН), проинформировал </w:t>
      </w:r>
      <w:r w:rsidRPr="00EC572C">
        <w:rPr>
          <w:lang w:val="en-GB"/>
        </w:rPr>
        <w:t>GRSP</w:t>
      </w:r>
      <w:r w:rsidRPr="00EC572C">
        <w:t xml:space="preserve"> о ходе работы этой группы. Он представил проект доклада о работе ее второй сессии (</w:t>
      </w:r>
      <w:r w:rsidRPr="00EC572C">
        <w:rPr>
          <w:lang w:val="en-GB"/>
        </w:rPr>
        <w:t>GRSP</w:t>
      </w:r>
      <w:r w:rsidRPr="00EC572C">
        <w:t xml:space="preserve">-63-29), состоявшейся в </w:t>
      </w:r>
      <w:r w:rsidRPr="00EC572C">
        <w:rPr>
          <w:lang w:val="en-GB"/>
        </w:rPr>
        <w:t>To</w:t>
      </w:r>
      <w:r w:rsidRPr="00EC572C">
        <w:t>ррансе, Соединенные Штаты Америки, 5</w:t>
      </w:r>
      <w:r w:rsidR="00AB0743">
        <w:t>–</w:t>
      </w:r>
      <w:r w:rsidRPr="00EC572C">
        <w:t xml:space="preserve">7 февраля 2018 года. Он пояснил, что к этому совещанию приблизительно от </w:t>
      </w:r>
      <w:r w:rsidR="00AB0743">
        <w:t>60</w:t>
      </w:r>
      <w:r w:rsidRPr="00EC572C">
        <w:t xml:space="preserve"> экспертов поступили документы по нормативной деятельности, связанной с совместимостью материалов, заправочными блоками, разрушением системы хранения водорода под действием длительной нагрузки и обновлением нынешних процедур испытания в контексте ГТП ООН. Он отметил, что с учетом многочисленного состава этой НРГ необходимо учредить пять целевых групп для рассмотрения некоторых конкретных технических аспектов этапа 2. В заключение он указал, что круг ведения (КВ) НРГ был представлен к сессии АС.3 в июне 2018 года (</w:t>
      </w:r>
      <w:r w:rsidRPr="00EC572C">
        <w:rPr>
          <w:lang w:val="en-GB"/>
        </w:rPr>
        <w:t>ECE</w:t>
      </w:r>
      <w:r w:rsidRPr="00EC572C">
        <w:t>/</w:t>
      </w:r>
      <w:r w:rsidRPr="00EC572C">
        <w:rPr>
          <w:lang w:val="en-GB"/>
        </w:rPr>
        <w:t>TRANS</w:t>
      </w:r>
      <w:r w:rsidRPr="00EC572C">
        <w:t>/</w:t>
      </w:r>
      <w:r w:rsidR="00C24ACA">
        <w:br/>
      </w:r>
      <w:r w:rsidRPr="00EC572C">
        <w:rPr>
          <w:lang w:val="en-GB"/>
        </w:rPr>
        <w:t>WP</w:t>
      </w:r>
      <w:r w:rsidRPr="00EC572C">
        <w:t xml:space="preserve">.29/2018/75) для утверждения, заявив, что следующие совещания НРГ планируется провести 24–26 июня 2018 года в Сеуле, а затем в октябре 2018 года в Европе. Эксперт от МОПАП призвал к тому, чтобы в деятельности НРГ приняли участие большее число Договаривающихся сторон от </w:t>
      </w:r>
      <w:r w:rsidRPr="00EC572C">
        <w:rPr>
          <w:lang w:val="en-GB"/>
        </w:rPr>
        <w:t>GRSP</w:t>
      </w:r>
      <w:r w:rsidRPr="00EC572C">
        <w:t>.</w:t>
      </w:r>
    </w:p>
    <w:p w:rsidR="00A267BD" w:rsidRPr="00EC572C" w:rsidRDefault="00A267BD" w:rsidP="000E28D7">
      <w:pPr>
        <w:pStyle w:val="HChGR"/>
      </w:pPr>
      <w:r w:rsidRPr="00EC572C">
        <w:tab/>
      </w:r>
      <w:r w:rsidRPr="00EC572C">
        <w:rPr>
          <w:lang w:val="en-GB"/>
        </w:rPr>
        <w:t>VI</w:t>
      </w:r>
      <w:r w:rsidRPr="00EC572C">
        <w:t>.</w:t>
      </w:r>
      <w:r w:rsidRPr="00EC572C">
        <w:tab/>
        <w:t>Согласование манекенов для испытания на боковой удар (пункт 5 повестки дня)</w:t>
      </w:r>
    </w:p>
    <w:p w:rsidR="00A267BD" w:rsidRPr="00EC572C" w:rsidRDefault="00A267BD" w:rsidP="00A267BD">
      <w:pPr>
        <w:pStyle w:val="SingleTxtGR"/>
      </w:pPr>
      <w:r w:rsidRPr="00EC572C">
        <w:t>9.</w:t>
      </w:r>
      <w:r w:rsidRPr="00EC572C">
        <w:tab/>
        <w:t xml:space="preserve">От имени председателя НРГ председатель </w:t>
      </w:r>
      <w:r w:rsidRPr="00EC572C">
        <w:rPr>
          <w:lang w:val="en-GB"/>
        </w:rPr>
        <w:t>GRSP</w:t>
      </w:r>
      <w:r w:rsidRPr="00EC572C">
        <w:t xml:space="preserve"> сообщил </w:t>
      </w:r>
      <w:r w:rsidRPr="00EC572C">
        <w:rPr>
          <w:lang w:val="en-GB"/>
        </w:rPr>
        <w:t>GRSP</w:t>
      </w:r>
      <w:r w:rsidRPr="00EC572C">
        <w:t xml:space="preserve">, что НАБДД желала бы снять с себя полномочия председателя НРГ из-за недостатка ресурсов и других первоочередных задач, стоящих перед ней, и настоятельно призвал найти в данной связи надлежащее решение. Эксперт от Германии повторил свое заявление, сделанное на сессии </w:t>
      </w:r>
      <w:r w:rsidRPr="00EC572C">
        <w:rPr>
          <w:lang w:val="en-GB"/>
        </w:rPr>
        <w:t>GRSP</w:t>
      </w:r>
      <w:r w:rsidRPr="00EC572C">
        <w:t xml:space="preserve"> в декабре 2017 года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/62, пункт</w:t>
      </w:r>
      <w:r w:rsidR="00D10DC1">
        <w:t> </w:t>
      </w:r>
      <w:r w:rsidRPr="00EC572C">
        <w:t>10), о том, что следует как можно скорее завершить подготовку добавлений к ОР.1, касающихся антропоморфных испытуемых устройств (манекенов для краш-тестов), в</w:t>
      </w:r>
      <w:r w:rsidR="00CB6BCE">
        <w:t> </w:t>
      </w:r>
      <w:r w:rsidRPr="00EC572C">
        <w:t xml:space="preserve">частности манекенов (например, пятидесятого процентиля) для испытания на боковой удар.  Он выразил сожаление по поводу отсутствия прогресса и надежду на то, что надлежащее решение будет предложено совместно представителем Соединенного Королевства и делегацией его страны на сессиях </w:t>
      </w:r>
      <w:r w:rsidRPr="00EC572C">
        <w:rPr>
          <w:lang w:val="en-GB"/>
        </w:rPr>
        <w:t>WP</w:t>
      </w:r>
      <w:r w:rsidRPr="00EC572C">
        <w:t xml:space="preserve">.29 и </w:t>
      </w:r>
      <w:r w:rsidRPr="00EC572C">
        <w:rPr>
          <w:lang w:val="en-GB"/>
        </w:rPr>
        <w:t>AC</w:t>
      </w:r>
      <w:r w:rsidRPr="00EC572C">
        <w:t>.3 в июне 2018 года.</w:t>
      </w:r>
    </w:p>
    <w:p w:rsidR="00A267BD" w:rsidRPr="00EC572C" w:rsidRDefault="00A267BD" w:rsidP="00A267BD">
      <w:pPr>
        <w:pStyle w:val="SingleTxtGR"/>
      </w:pPr>
      <w:r w:rsidRPr="00EC572C">
        <w:t>10.</w:t>
      </w:r>
      <w:r w:rsidRPr="00EC572C">
        <w:tab/>
        <w:t xml:space="preserve">Эксперт от Швеции сообщил </w:t>
      </w:r>
      <w:r w:rsidRPr="00EC572C">
        <w:rPr>
          <w:lang w:val="en-GB"/>
        </w:rPr>
        <w:t>GRSP</w:t>
      </w:r>
      <w:r w:rsidRPr="00EC572C">
        <w:t xml:space="preserve"> о планах своей администрации проанализировать имеющиеся в настоящее время на рынке манекены на предмет пробелов в учете всех категорий находящихся в транспортном средстве лиц. Эксперт от ЕК отметил, что в ЕК также заинтересованы в проведении этой деятельности, и выразил готовность к сотрудничеству.</w:t>
      </w:r>
    </w:p>
    <w:p w:rsidR="00A267BD" w:rsidRPr="00EC572C" w:rsidRDefault="00A267BD" w:rsidP="000E28D7">
      <w:pPr>
        <w:pStyle w:val="HChGR"/>
      </w:pPr>
      <w:r w:rsidRPr="00EC572C">
        <w:tab/>
      </w:r>
      <w:r w:rsidRPr="00EC572C">
        <w:rPr>
          <w:lang w:val="en-GB"/>
        </w:rPr>
        <w:t>VII</w:t>
      </w:r>
      <w:r w:rsidRPr="00EC572C">
        <w:t>.</w:t>
      </w:r>
      <w:r w:rsidRPr="00EC572C">
        <w:tab/>
        <w:t>Глобальные технические правила ООН, касающиеся электромобилей (пункт 6 повестки дня)</w:t>
      </w:r>
    </w:p>
    <w:p w:rsidR="00A267BD" w:rsidRPr="00EC572C" w:rsidRDefault="00A267BD" w:rsidP="00A267BD">
      <w:pPr>
        <w:pStyle w:val="SingleTxtGR"/>
        <w:rPr>
          <w:lang w:val="en-GB"/>
        </w:rPr>
      </w:pPr>
      <w:r w:rsidRPr="00EC572C">
        <w:rPr>
          <w:i/>
          <w:lang w:val="en-GB"/>
        </w:rPr>
        <w:t>Документация</w:t>
      </w:r>
      <w:r w:rsidRPr="00EC572C">
        <w:rPr>
          <w:lang w:val="en-GB"/>
        </w:rPr>
        <w:t>:</w:t>
      </w:r>
      <w:r w:rsidRPr="00EC572C">
        <w:rPr>
          <w:lang w:val="en-GB"/>
        </w:rPr>
        <w:tab/>
        <w:t xml:space="preserve">ECE/TRANS/WP.29/2017/138 </w:t>
      </w:r>
      <w:r w:rsidRPr="00EC572C">
        <w:t>и</w:t>
      </w:r>
      <w:r w:rsidRPr="00EC572C">
        <w:rPr>
          <w:lang w:val="en-GB"/>
        </w:rPr>
        <w:t xml:space="preserve"> ECE/TRANS/WP.29/2017/143</w:t>
      </w:r>
    </w:p>
    <w:p w:rsidR="00A267BD" w:rsidRPr="00EC572C" w:rsidRDefault="00A267BD" w:rsidP="00A267BD">
      <w:pPr>
        <w:pStyle w:val="SingleTxtGR"/>
      </w:pPr>
      <w:r w:rsidRPr="00EC572C">
        <w:t>11.</w:t>
      </w:r>
      <w:r w:rsidRPr="00EC572C">
        <w:tab/>
        <w:t xml:space="preserve">Председатель </w:t>
      </w:r>
      <w:r w:rsidRPr="00EC572C">
        <w:rPr>
          <w:lang w:val="en-GB"/>
        </w:rPr>
        <w:t>GRSP</w:t>
      </w:r>
      <w:r w:rsidRPr="00EC572C">
        <w:t xml:space="preserve"> сообщил, что на сессии </w:t>
      </w:r>
      <w:r w:rsidRPr="00EC572C">
        <w:rPr>
          <w:lang w:val="en-GB"/>
        </w:rPr>
        <w:t>WP</w:t>
      </w:r>
      <w:r w:rsidRPr="00EC572C">
        <w:t xml:space="preserve">.29 и </w:t>
      </w:r>
      <w:r w:rsidRPr="00EC572C">
        <w:rPr>
          <w:lang w:val="en-GB"/>
        </w:rPr>
        <w:t>AC</w:t>
      </w:r>
      <w:r w:rsidRPr="00EC572C">
        <w:t xml:space="preserve">.3 в марте 2018 года были введены ГТП № 20 ООН. От имени председателя НРГ по этапу 2 разработки </w:t>
      </w:r>
      <w:r w:rsidR="00110249">
        <w:br/>
      </w:r>
      <w:r w:rsidRPr="00EC572C">
        <w:t xml:space="preserve">ГТП № 20 ООН он проинформировал </w:t>
      </w:r>
      <w:r w:rsidRPr="00EC572C">
        <w:rPr>
          <w:lang w:val="en-GB"/>
        </w:rPr>
        <w:t>GRSP</w:t>
      </w:r>
      <w:r w:rsidRPr="00EC572C">
        <w:t xml:space="preserve"> о том, что группа придерживается установленного графика обсуждения аспектов распространения тепла и испытаний на определение рабочих характеристик автобусов. Он объявил, что следующее совещание НРГ планируется провести 11</w:t>
      </w:r>
      <w:r w:rsidR="00146BB7">
        <w:t>–</w:t>
      </w:r>
      <w:r w:rsidRPr="00EC572C">
        <w:t xml:space="preserve">13 сентября 2018 года в Швеции. Он также сообщил </w:t>
      </w:r>
      <w:r w:rsidRPr="00EC572C">
        <w:rPr>
          <w:lang w:val="en-GB"/>
        </w:rPr>
        <w:t>GRSP</w:t>
      </w:r>
      <w:r w:rsidRPr="00EC572C">
        <w:t xml:space="preserve">, что с документами и докладом о работе прошлого совещания НРГ можно ознакомится по следующему адресу в Интернете: </w:t>
      </w:r>
      <w:hyperlink r:id="rId8" w:history="1">
        <w:r w:rsidR="002B1610" w:rsidRPr="004E09AA">
          <w:rPr>
            <w:rStyle w:val="Hyperlink"/>
            <w:lang w:val="en-GB"/>
          </w:rPr>
          <w:t>https</w:t>
        </w:r>
        <w:r w:rsidR="002B1610" w:rsidRPr="004E09AA">
          <w:rPr>
            <w:rStyle w:val="Hyperlink"/>
          </w:rPr>
          <w:t>://</w:t>
        </w:r>
        <w:r w:rsidR="002B1610" w:rsidRPr="004E09AA">
          <w:rPr>
            <w:rStyle w:val="Hyperlink"/>
            <w:lang w:val="en-GB"/>
          </w:rPr>
          <w:t>wiki</w:t>
        </w:r>
        <w:r w:rsidR="002B1610" w:rsidRPr="004E09AA">
          <w:rPr>
            <w:rStyle w:val="Hyperlink"/>
          </w:rPr>
          <w:t>.</w:t>
        </w:r>
        <w:r w:rsidR="002B1610" w:rsidRPr="004E09AA">
          <w:rPr>
            <w:rStyle w:val="Hyperlink"/>
            <w:lang w:val="en-GB"/>
          </w:rPr>
          <w:t>unece</w:t>
        </w:r>
        <w:r w:rsidR="002B1610" w:rsidRPr="004E09AA">
          <w:rPr>
            <w:rStyle w:val="Hyperlink"/>
          </w:rPr>
          <w:t>.</w:t>
        </w:r>
        <w:r w:rsidR="002B1610" w:rsidRPr="004E09AA">
          <w:rPr>
            <w:rStyle w:val="Hyperlink"/>
            <w:lang w:val="en-GB"/>
          </w:rPr>
          <w:t>org</w:t>
        </w:r>
        <w:r w:rsidR="002B1610" w:rsidRPr="004E09AA">
          <w:rPr>
            <w:rStyle w:val="Hyperlink"/>
          </w:rPr>
          <w:t xml:space="preserve">/ </w:t>
        </w:r>
        <w:r w:rsidR="002B1610" w:rsidRPr="004E09AA">
          <w:rPr>
            <w:rStyle w:val="Hyperlink"/>
            <w:lang w:val="en-GB"/>
          </w:rPr>
          <w:t>display</w:t>
        </w:r>
        <w:r w:rsidR="002B1610" w:rsidRPr="004E09AA">
          <w:rPr>
            <w:rStyle w:val="Hyperlink"/>
          </w:rPr>
          <w:t>/</w:t>
        </w:r>
        <w:r w:rsidR="002B1610" w:rsidRPr="004E09AA">
          <w:rPr>
            <w:rStyle w:val="Hyperlink"/>
            <w:lang w:val="en-GB"/>
          </w:rPr>
          <w:t>trans</w:t>
        </w:r>
        <w:r w:rsidR="002B1610" w:rsidRPr="004E09AA">
          <w:rPr>
            <w:rStyle w:val="Hyperlink"/>
          </w:rPr>
          <w:t>/</w:t>
        </w:r>
        <w:r w:rsidR="002B1610" w:rsidRPr="004E09AA">
          <w:rPr>
            <w:rStyle w:val="Hyperlink"/>
            <w:lang w:val="en-GB"/>
          </w:rPr>
          <w:t>EVS</w:t>
        </w:r>
        <w:r w:rsidR="002B1610" w:rsidRPr="004E09AA">
          <w:rPr>
            <w:rStyle w:val="Hyperlink"/>
          </w:rPr>
          <w:t>+16</w:t>
        </w:r>
        <w:r w:rsidR="002B1610" w:rsidRPr="004E09AA">
          <w:rPr>
            <w:rStyle w:val="Hyperlink"/>
            <w:lang w:val="en-GB"/>
          </w:rPr>
          <w:t>th</w:t>
        </w:r>
        <w:r w:rsidR="002B1610" w:rsidRPr="004E09AA">
          <w:rPr>
            <w:rStyle w:val="Hyperlink"/>
          </w:rPr>
          <w:t>+</w:t>
        </w:r>
        <w:r w:rsidR="002B1610" w:rsidRPr="004E09AA">
          <w:rPr>
            <w:rStyle w:val="Hyperlink"/>
            <w:lang w:val="en-GB"/>
          </w:rPr>
          <w:t>session</w:t>
        </w:r>
      </w:hyperlink>
    </w:p>
    <w:p w:rsidR="00A267BD" w:rsidRPr="00EC572C" w:rsidRDefault="00A267BD" w:rsidP="00A267BD">
      <w:pPr>
        <w:pStyle w:val="SingleTxtGR"/>
      </w:pPr>
      <w:r w:rsidRPr="00EC572C">
        <w:t>12.</w:t>
      </w:r>
      <w:r w:rsidRPr="00EC572C">
        <w:tab/>
        <w:t xml:space="preserve">Эксперт от Японии заявил о готовности к совместной деятельности с экспертами от ЕК и МОПАП с целью транспонирования этих ГТП ООН </w:t>
      </w:r>
      <w:r w:rsidR="00CB6BCE">
        <w:br/>
      </w:r>
      <w:r w:rsidRPr="00EC572C">
        <w:t xml:space="preserve">в Правила № 100 ООН. И наконец, </w:t>
      </w:r>
      <w:r w:rsidRPr="00EC572C">
        <w:rPr>
          <w:lang w:val="en-GB"/>
        </w:rPr>
        <w:t>GRSP</w:t>
      </w:r>
      <w:r w:rsidRPr="00EC572C">
        <w:t xml:space="preserve"> решила возобновить обсуждение вопроса о</w:t>
      </w:r>
      <w:r w:rsidR="00CB6BCE">
        <w:t> </w:t>
      </w:r>
      <w:r w:rsidRPr="00EC572C">
        <w:t>ходе работы этой НРГ на своей сессии в декабре 2018 года.</w:t>
      </w:r>
    </w:p>
    <w:p w:rsidR="00A267BD" w:rsidRPr="00EC572C" w:rsidRDefault="00A267BD" w:rsidP="000E28D7">
      <w:pPr>
        <w:pStyle w:val="HChGR"/>
      </w:pPr>
      <w:r w:rsidRPr="00EC572C">
        <w:tab/>
      </w:r>
      <w:r w:rsidRPr="00EC572C">
        <w:rPr>
          <w:lang w:val="en-GB"/>
        </w:rPr>
        <w:t>VIII</w:t>
      </w:r>
      <w:r w:rsidRPr="00EC572C">
        <w:t>.</w:t>
      </w:r>
      <w:r w:rsidRPr="00EC572C">
        <w:tab/>
        <w:t>Правила № 11 ООН (замки и устройства крепления дверей) (пункт 7 повестки дня)</w:t>
      </w:r>
    </w:p>
    <w:p w:rsidR="00A267BD" w:rsidRPr="00EC572C" w:rsidRDefault="00A267BD" w:rsidP="00A267BD">
      <w:pPr>
        <w:pStyle w:val="SingleTxtGR"/>
      </w:pPr>
      <w:r w:rsidRPr="00EC572C">
        <w:rPr>
          <w:i/>
        </w:rPr>
        <w:t>Документация</w:t>
      </w:r>
      <w:r w:rsidRPr="00EC572C">
        <w:t>:</w:t>
      </w:r>
      <w:r w:rsidRPr="00EC572C">
        <w:tab/>
      </w:r>
      <w:r w:rsidRPr="00EC572C">
        <w:rPr>
          <w:lang w:val="fr-FR"/>
        </w:rPr>
        <w:t>ECE</w:t>
      </w:r>
      <w:r w:rsidRPr="00EC572C">
        <w:t>/</w:t>
      </w:r>
      <w:r w:rsidRPr="00EC572C">
        <w:rPr>
          <w:lang w:val="fr-FR"/>
        </w:rPr>
        <w:t>TRANS</w:t>
      </w:r>
      <w:r w:rsidRPr="00EC572C">
        <w:t>/</w:t>
      </w:r>
      <w:r w:rsidRPr="00EC572C">
        <w:rPr>
          <w:lang w:val="fr-FR"/>
        </w:rPr>
        <w:t>WP</w:t>
      </w:r>
      <w:r w:rsidRPr="00EC572C">
        <w:t>.29/</w:t>
      </w:r>
      <w:r w:rsidRPr="00EC572C">
        <w:rPr>
          <w:lang w:val="fr-FR"/>
        </w:rPr>
        <w:t>GRSP</w:t>
      </w:r>
      <w:r w:rsidRPr="00EC572C">
        <w:t>/2018/11</w:t>
      </w:r>
      <w:r w:rsidRPr="00EC572C">
        <w:br/>
      </w:r>
      <w:r w:rsidRPr="00EC572C">
        <w:tab/>
      </w:r>
      <w:r w:rsidR="000E28D7">
        <w:tab/>
      </w:r>
      <w:r w:rsidR="000E28D7">
        <w:tab/>
      </w:r>
      <w:r w:rsidRPr="00EC572C">
        <w:t xml:space="preserve">неофициальный документ </w:t>
      </w:r>
      <w:r w:rsidRPr="00EC572C">
        <w:rPr>
          <w:lang w:val="fr-CH"/>
        </w:rPr>
        <w:t>GRSP</w:t>
      </w:r>
      <w:r w:rsidRPr="00EC572C">
        <w:t>-63-02</w:t>
      </w:r>
    </w:p>
    <w:p w:rsidR="00A267BD" w:rsidRPr="00EC572C" w:rsidRDefault="00A267BD" w:rsidP="00A267BD">
      <w:pPr>
        <w:pStyle w:val="SingleTxtGR"/>
      </w:pPr>
      <w:r w:rsidRPr="00EC572C">
        <w:t>13.</w:t>
      </w:r>
      <w:r w:rsidRPr="00EC572C">
        <w:tab/>
        <w:t xml:space="preserve">Эксперт от МОПАП представил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/2018/11 для подтверждения того обстоятельства, что существующие официальные утверждения типа, предоставленные на основании поправок предыдущих серий, должны оставаться приемлемыми в соответствии с Общими руководящими принципами, касающихся регламентирующих процедур Организации Объединенных Наций и переходных положений в правилах ООН (</w:t>
      </w:r>
      <w:r w:rsidRPr="00EC572C">
        <w:rPr>
          <w:lang w:val="en-GB"/>
        </w:rPr>
        <w:t>ECE</w:t>
      </w:r>
      <w:r w:rsidRPr="00EC572C">
        <w:t>/</w:t>
      </w:r>
      <w:r w:rsidRPr="00EC572C">
        <w:rPr>
          <w:lang w:val="en-GB"/>
        </w:rPr>
        <w:t>TRANS</w:t>
      </w:r>
      <w:r w:rsidRPr="00EC572C">
        <w:t>/</w:t>
      </w:r>
      <w:r w:rsidRPr="00EC572C">
        <w:rPr>
          <w:lang w:val="en-GB"/>
        </w:rPr>
        <w:t>WP</w:t>
      </w:r>
      <w:r w:rsidRPr="00EC572C">
        <w:t xml:space="preserve">.29/2017/107). </w:t>
      </w:r>
      <w:r w:rsidRPr="00EC572C">
        <w:rPr>
          <w:lang w:val="en-GB"/>
        </w:rPr>
        <w:t>GRSP</w:t>
      </w:r>
      <w:r w:rsidRPr="00EC572C">
        <w:t xml:space="preserve"> приняла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/2018/11 без поправок и поручила секретариату представить данное предложение в качестве проекта дополнения</w:t>
      </w:r>
      <w:r w:rsidR="00CB6BCE">
        <w:t> </w:t>
      </w:r>
      <w:r w:rsidRPr="00EC572C">
        <w:t>2 к</w:t>
      </w:r>
      <w:r w:rsidR="00CB6BCE">
        <w:t> </w:t>
      </w:r>
      <w:r w:rsidRPr="00EC572C">
        <w:t xml:space="preserve">поправкам серии 04 к Правилам № 11 ООН для рассмотрения и голосования на сессиях </w:t>
      </w:r>
      <w:r w:rsidRPr="00EC572C">
        <w:rPr>
          <w:lang w:val="en-GB"/>
        </w:rPr>
        <w:t>WP</w:t>
      </w:r>
      <w:r w:rsidRPr="00EC572C">
        <w:t xml:space="preserve">.29 и </w:t>
      </w:r>
      <w:r w:rsidRPr="00EC572C">
        <w:rPr>
          <w:lang w:val="en-GB"/>
        </w:rPr>
        <w:t>AC</w:t>
      </w:r>
      <w:r w:rsidRPr="00EC572C">
        <w:t>.1 в ноябре 2018 года.</w:t>
      </w:r>
    </w:p>
    <w:p w:rsidR="00A267BD" w:rsidRPr="00EC572C" w:rsidRDefault="00A267BD" w:rsidP="00A267BD">
      <w:pPr>
        <w:pStyle w:val="SingleTxtGR"/>
      </w:pPr>
      <w:r w:rsidRPr="00EC572C">
        <w:t>14.</w:t>
      </w:r>
      <w:r w:rsidRPr="00EC572C">
        <w:tab/>
        <w:t xml:space="preserve">Эксперт от Франции представил документ </w:t>
      </w:r>
      <w:r w:rsidRPr="00EC572C">
        <w:rPr>
          <w:lang w:val="en-GB"/>
        </w:rPr>
        <w:t>GRSP</w:t>
      </w:r>
      <w:r w:rsidRPr="00EC572C">
        <w:t xml:space="preserve">-63-02 для согласования его текстов на французском языке с текстом на английском языке. </w:t>
      </w:r>
      <w:r w:rsidRPr="00EC572C">
        <w:rPr>
          <w:lang w:val="en-GB"/>
        </w:rPr>
        <w:t>GRSP</w:t>
      </w:r>
      <w:r w:rsidRPr="00EC572C">
        <w:t xml:space="preserve"> приняла это предложение, воспроизведенное в приложении </w:t>
      </w:r>
      <w:r w:rsidRPr="00EC572C">
        <w:rPr>
          <w:lang w:val="en-GB"/>
        </w:rPr>
        <w:t>III</w:t>
      </w:r>
      <w:r w:rsidRPr="00EC572C">
        <w:t xml:space="preserve"> к настоящему докладу. Секретариату было поручено представить это предложение в качестве проекта исправления 1 к поправкам серии 04 к Правилам №</w:t>
      </w:r>
      <w:r w:rsidRPr="00EC572C">
        <w:rPr>
          <w:lang w:val="en-GB"/>
        </w:rPr>
        <w:t> </w:t>
      </w:r>
      <w:r w:rsidRPr="00EC572C">
        <w:t xml:space="preserve">11 ООН для рассмотрения и голосования на сессиях </w:t>
      </w:r>
      <w:r w:rsidRPr="00EC572C">
        <w:rPr>
          <w:lang w:val="en-GB"/>
        </w:rPr>
        <w:t>WP</w:t>
      </w:r>
      <w:r w:rsidRPr="00EC572C">
        <w:t xml:space="preserve">.29 и </w:t>
      </w:r>
      <w:r w:rsidRPr="00EC572C">
        <w:rPr>
          <w:lang w:val="en-GB"/>
        </w:rPr>
        <w:t>AC</w:t>
      </w:r>
      <w:r w:rsidRPr="00EC572C">
        <w:t>.1 в ноябре 2018 года.</w:t>
      </w:r>
    </w:p>
    <w:p w:rsidR="00A267BD" w:rsidRPr="00EC572C" w:rsidRDefault="00A267BD" w:rsidP="000E28D7">
      <w:pPr>
        <w:pStyle w:val="HChGR"/>
      </w:pPr>
      <w:r w:rsidRPr="00EC572C">
        <w:tab/>
      </w:r>
      <w:r w:rsidRPr="00EC572C">
        <w:rPr>
          <w:lang w:val="en-GB"/>
        </w:rPr>
        <w:t>IX</w:t>
      </w:r>
      <w:r w:rsidRPr="00EC572C">
        <w:t>.</w:t>
      </w:r>
      <w:r w:rsidRPr="00EC572C">
        <w:tab/>
        <w:t xml:space="preserve">Правила № 14 ООН (крепления ремней безопасности) </w:t>
      </w:r>
      <w:r w:rsidRPr="00EC572C">
        <w:br/>
        <w:t>(пункт 8 повестки дня)</w:t>
      </w:r>
    </w:p>
    <w:p w:rsidR="00A267BD" w:rsidRPr="00EC572C" w:rsidRDefault="00A267BD" w:rsidP="00A267BD">
      <w:pPr>
        <w:pStyle w:val="SingleTxtGR"/>
      </w:pPr>
      <w:r w:rsidRPr="00EC572C">
        <w:rPr>
          <w:i/>
        </w:rPr>
        <w:t>Документация</w:t>
      </w:r>
      <w:r w:rsidRPr="00EC572C">
        <w:t>:</w:t>
      </w:r>
      <w:r w:rsidRPr="00EC572C">
        <w:tab/>
      </w:r>
      <w:r w:rsidRPr="00EC572C">
        <w:rPr>
          <w:lang w:val="fr-FR"/>
        </w:rPr>
        <w:t>ECE</w:t>
      </w:r>
      <w:r w:rsidRPr="00EC572C">
        <w:t>/</w:t>
      </w:r>
      <w:r w:rsidRPr="00EC572C">
        <w:rPr>
          <w:lang w:val="fr-FR"/>
        </w:rPr>
        <w:t>TRANS</w:t>
      </w:r>
      <w:r w:rsidRPr="00EC572C">
        <w:t>/</w:t>
      </w:r>
      <w:r w:rsidRPr="00EC572C">
        <w:rPr>
          <w:lang w:val="fr-FR"/>
        </w:rPr>
        <w:t>WP</w:t>
      </w:r>
      <w:r w:rsidRPr="00EC572C">
        <w:t>.29/</w:t>
      </w:r>
      <w:r w:rsidRPr="00EC572C">
        <w:rPr>
          <w:lang w:val="fr-FR"/>
        </w:rPr>
        <w:t>GRSP</w:t>
      </w:r>
      <w:r w:rsidRPr="00EC572C">
        <w:t>/2018/12</w:t>
      </w:r>
      <w:r w:rsidRPr="00EC572C">
        <w:br/>
      </w:r>
      <w:r w:rsidR="000E28D7">
        <w:tab/>
      </w:r>
      <w:r w:rsidR="000E28D7">
        <w:tab/>
      </w:r>
      <w:r w:rsidR="000E28D7">
        <w:tab/>
      </w:r>
      <w:r w:rsidRPr="00EC572C">
        <w:t xml:space="preserve">неофициальный документ </w:t>
      </w:r>
      <w:r w:rsidRPr="00EC572C">
        <w:rPr>
          <w:lang w:val="fr-CH"/>
        </w:rPr>
        <w:t>GRSP</w:t>
      </w:r>
      <w:r w:rsidRPr="00EC572C">
        <w:t>-63-03</w:t>
      </w:r>
    </w:p>
    <w:p w:rsidR="00A267BD" w:rsidRPr="00EC572C" w:rsidRDefault="00A267BD" w:rsidP="00A267BD">
      <w:pPr>
        <w:pStyle w:val="SingleTxtGR"/>
      </w:pPr>
      <w:r w:rsidRPr="00EC572C">
        <w:t>15.</w:t>
      </w:r>
      <w:r w:rsidRPr="00EC572C">
        <w:tab/>
      </w:r>
      <w:r w:rsidRPr="00EC572C">
        <w:rPr>
          <w:lang w:val="en-GB"/>
        </w:rPr>
        <w:t>GRSP</w:t>
      </w:r>
      <w:r w:rsidRPr="00EC572C">
        <w:t xml:space="preserve"> приняла к сведению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/2018/12, в</w:t>
      </w:r>
      <w:r w:rsidR="00CB6BCE">
        <w:t> </w:t>
      </w:r>
      <w:r w:rsidRPr="00EC572C">
        <w:t>котором содержатся исправления к размерам, указанным на рис. 1 и 1</w:t>
      </w:r>
      <w:r w:rsidRPr="00EC572C">
        <w:rPr>
          <w:lang w:val="en-GB"/>
        </w:rPr>
        <w:t>a</w:t>
      </w:r>
      <w:r w:rsidRPr="00EC572C">
        <w:t xml:space="preserve"> в приложении</w:t>
      </w:r>
      <w:r w:rsidR="00366394">
        <w:t> </w:t>
      </w:r>
      <w:r w:rsidRPr="00EC572C">
        <w:t xml:space="preserve">5. </w:t>
      </w:r>
      <w:r w:rsidRPr="00EC572C">
        <w:rPr>
          <w:lang w:val="en-GB"/>
        </w:rPr>
        <w:t>GRSP</w:t>
      </w:r>
      <w:r w:rsidRPr="00EC572C">
        <w:t xml:space="preserve"> приняла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/2018/12, воспроизведенный в приложении </w:t>
      </w:r>
      <w:r w:rsidRPr="00EC572C">
        <w:rPr>
          <w:lang w:val="en-GB"/>
        </w:rPr>
        <w:t>IV</w:t>
      </w:r>
      <w:r w:rsidRPr="00EC572C">
        <w:t xml:space="preserve"> к настоящему документу. Секретариату было поручено представить это предложение в качестве проекта исправления 2 к пересмотру 5 Правил № 14 ООН для обсуждения и голосования на сессиях </w:t>
      </w:r>
      <w:r w:rsidRPr="00EC572C">
        <w:rPr>
          <w:lang w:val="en-GB"/>
        </w:rPr>
        <w:t>WP</w:t>
      </w:r>
      <w:r w:rsidRPr="00EC572C">
        <w:t xml:space="preserve">.29 и </w:t>
      </w:r>
      <w:r w:rsidRPr="00EC572C">
        <w:rPr>
          <w:lang w:val="en-GB"/>
        </w:rPr>
        <w:t>AC</w:t>
      </w:r>
      <w:r w:rsidRPr="00EC572C">
        <w:t xml:space="preserve">.1 в ноябре 2018 года. </w:t>
      </w:r>
    </w:p>
    <w:p w:rsidR="00A267BD" w:rsidRPr="00EC572C" w:rsidRDefault="00A267BD" w:rsidP="00A267BD">
      <w:pPr>
        <w:pStyle w:val="SingleTxtGR"/>
      </w:pPr>
      <w:r w:rsidRPr="00EC572C">
        <w:t>16.</w:t>
      </w:r>
      <w:r w:rsidRPr="00EC572C">
        <w:tab/>
        <w:t xml:space="preserve">Эксперт от Франции представил неофициальный документ </w:t>
      </w:r>
      <w:r w:rsidRPr="00EC572C">
        <w:rPr>
          <w:lang w:val="en-GB"/>
        </w:rPr>
        <w:t>GRSP</w:t>
      </w:r>
      <w:r w:rsidRPr="00EC572C">
        <w:t xml:space="preserve">-63-03 с редакционными уточнениями к приложению 1 к Правилам ООН. </w:t>
      </w:r>
      <w:r w:rsidRPr="00EC572C">
        <w:rPr>
          <w:lang w:val="en-GB"/>
        </w:rPr>
        <w:t>GRSP</w:t>
      </w:r>
      <w:r w:rsidRPr="00EC572C">
        <w:t xml:space="preserve"> решила возобновить обсуждение этого вопрос на основе пересмотренного предложения, представленного экспертом от Франции на ее сессии в декабре 2018 года. </w:t>
      </w:r>
    </w:p>
    <w:p w:rsidR="00A267BD" w:rsidRPr="00EC572C" w:rsidRDefault="00A267BD" w:rsidP="000E28D7">
      <w:pPr>
        <w:pStyle w:val="HChGR"/>
      </w:pPr>
      <w:r w:rsidRPr="00EC572C">
        <w:tab/>
      </w:r>
      <w:r w:rsidRPr="00EC572C">
        <w:rPr>
          <w:lang w:val="en-GB"/>
        </w:rPr>
        <w:t>X</w:t>
      </w:r>
      <w:r w:rsidRPr="00EC572C">
        <w:t>.</w:t>
      </w:r>
      <w:r w:rsidRPr="00EC572C">
        <w:tab/>
        <w:t>Правила № 16 ООН (ремни безопасности) (пункт 9 повестки дня)</w:t>
      </w:r>
    </w:p>
    <w:p w:rsidR="00A267BD" w:rsidRPr="00EC572C" w:rsidRDefault="00A267BD" w:rsidP="00A267BD">
      <w:pPr>
        <w:pStyle w:val="SingleTxtGR"/>
      </w:pPr>
      <w:r w:rsidRPr="00EC572C">
        <w:rPr>
          <w:i/>
        </w:rPr>
        <w:t>Документация</w:t>
      </w:r>
      <w:r w:rsidRPr="00EC572C">
        <w:t>:</w:t>
      </w:r>
      <w:r w:rsidRPr="00EC572C">
        <w:tab/>
        <w:t xml:space="preserve">неофициальные документы </w:t>
      </w:r>
      <w:r w:rsidRPr="00EC572C">
        <w:rPr>
          <w:lang w:val="fr-CH"/>
        </w:rPr>
        <w:t>GRSP</w:t>
      </w:r>
      <w:r w:rsidRPr="00EC572C">
        <w:t xml:space="preserve">-63-04 и </w:t>
      </w:r>
      <w:r w:rsidRPr="00EC572C">
        <w:rPr>
          <w:lang w:val="fr-CH"/>
        </w:rPr>
        <w:t>GRSP</w:t>
      </w:r>
      <w:r w:rsidRPr="00EC572C">
        <w:t>-63-23</w:t>
      </w:r>
    </w:p>
    <w:p w:rsidR="00A267BD" w:rsidRPr="00EC572C" w:rsidRDefault="00A267BD" w:rsidP="00A267BD">
      <w:pPr>
        <w:pStyle w:val="SingleTxtGR"/>
      </w:pPr>
      <w:r w:rsidRPr="00EC572C">
        <w:t>17.</w:t>
      </w:r>
      <w:r w:rsidRPr="00EC572C">
        <w:tab/>
        <w:t xml:space="preserve">Эксперт от Франции представил документ </w:t>
      </w:r>
      <w:r w:rsidRPr="00EC572C">
        <w:rPr>
          <w:lang w:val="en-GB"/>
        </w:rPr>
        <w:t>GRSP</w:t>
      </w:r>
      <w:r w:rsidRPr="00EC572C">
        <w:t xml:space="preserve">-63-04 для обновления в приложении </w:t>
      </w:r>
      <w:r w:rsidRPr="00EC572C">
        <w:rPr>
          <w:lang w:val="en-GB"/>
        </w:rPr>
        <w:t>XVI</w:t>
      </w:r>
      <w:r w:rsidRPr="00EC572C">
        <w:t xml:space="preserve"> к Правилам ООН требований относительно установки ремней безопасности. </w:t>
      </w:r>
      <w:r w:rsidRPr="00EC572C">
        <w:rPr>
          <w:lang w:val="en-GB"/>
        </w:rPr>
        <w:t>GRSP</w:t>
      </w:r>
      <w:r w:rsidRPr="00EC572C">
        <w:t xml:space="preserve"> приняла это предложение, воспроизведенное в приложении </w:t>
      </w:r>
      <w:r w:rsidRPr="00EC572C">
        <w:rPr>
          <w:lang w:val="en-GB"/>
        </w:rPr>
        <w:t>V</w:t>
      </w:r>
      <w:r w:rsidRPr="00EC572C">
        <w:t xml:space="preserve"> к</w:t>
      </w:r>
      <w:r w:rsidR="00CB6BCE">
        <w:t> </w:t>
      </w:r>
      <w:r w:rsidRPr="00EC572C">
        <w:t>настоящему докладу. Секретариату было поручено представить это предложение в</w:t>
      </w:r>
      <w:r w:rsidR="00CB6BCE">
        <w:t> </w:t>
      </w:r>
      <w:r w:rsidRPr="00EC572C">
        <w:t>качестве проекта дополнения 11 к поправкам серии 06 и дополнения 4 к поправкам серии 07 к Правилам №</w:t>
      </w:r>
      <w:r w:rsidRPr="00EC572C">
        <w:rPr>
          <w:lang w:val="en-GB"/>
        </w:rPr>
        <w:t> </w:t>
      </w:r>
      <w:r w:rsidRPr="00EC572C">
        <w:t xml:space="preserve">16 ООН для рассмотрения и голосования на сессиях </w:t>
      </w:r>
      <w:r w:rsidRPr="00EC572C">
        <w:rPr>
          <w:lang w:val="en-GB"/>
        </w:rPr>
        <w:t>WP</w:t>
      </w:r>
      <w:r w:rsidRPr="00EC572C">
        <w:t xml:space="preserve">.29 и </w:t>
      </w:r>
      <w:r w:rsidRPr="00EC572C">
        <w:rPr>
          <w:lang w:val="en-GB"/>
        </w:rPr>
        <w:t>AC</w:t>
      </w:r>
      <w:r w:rsidRPr="00EC572C">
        <w:t>.1 в ноябре 2018 года.</w:t>
      </w:r>
    </w:p>
    <w:p w:rsidR="00A267BD" w:rsidRPr="00EC572C" w:rsidRDefault="00A267BD" w:rsidP="00A267BD">
      <w:pPr>
        <w:pStyle w:val="SingleTxtGR"/>
      </w:pPr>
      <w:r w:rsidRPr="00EC572C">
        <w:t>18.</w:t>
      </w:r>
      <w:r w:rsidRPr="00EC572C">
        <w:tab/>
        <w:t xml:space="preserve">Эксперт от Германии представил документ </w:t>
      </w:r>
      <w:r w:rsidRPr="00EC572C">
        <w:rPr>
          <w:lang w:val="en-GB"/>
        </w:rPr>
        <w:t>GRSP</w:t>
      </w:r>
      <w:r w:rsidRPr="00EC572C">
        <w:t xml:space="preserve">-63-23 для уточнения требований, которые следует применять для официального утверждения ремня безопасности водителя. </w:t>
      </w:r>
      <w:r w:rsidRPr="00EC572C">
        <w:rPr>
          <w:lang w:val="en-GB"/>
        </w:rPr>
        <w:t>GRSP</w:t>
      </w:r>
      <w:r w:rsidRPr="00EC572C">
        <w:t xml:space="preserve"> одобрила это предложение и решила завершить его обсуждение, объединив документы </w:t>
      </w:r>
      <w:r w:rsidRPr="00EC572C">
        <w:rPr>
          <w:lang w:val="en-GB"/>
        </w:rPr>
        <w:t>GRSP</w:t>
      </w:r>
      <w:r w:rsidRPr="00EC572C">
        <w:t xml:space="preserve">-63-23 и </w:t>
      </w:r>
      <w:r w:rsidRPr="00EC572C">
        <w:rPr>
          <w:lang w:val="en-GB"/>
        </w:rPr>
        <w:t>GRSP</w:t>
      </w:r>
      <w:r w:rsidRPr="00EC572C">
        <w:t>-63-01-</w:t>
      </w:r>
      <w:r w:rsidRPr="00EC572C">
        <w:rPr>
          <w:lang w:val="en-GB"/>
        </w:rPr>
        <w:t>Rev</w:t>
      </w:r>
      <w:r w:rsidRPr="00EC572C">
        <w:t>.1 в рамках пункта</w:t>
      </w:r>
      <w:r w:rsidR="00CB6BCE">
        <w:t> </w:t>
      </w:r>
      <w:r w:rsidRPr="00EC572C">
        <w:t>24 повестки дня (см. пункт 42 ниже)</w:t>
      </w:r>
      <w:r w:rsidR="00D6794E">
        <w:t>.</w:t>
      </w:r>
    </w:p>
    <w:p w:rsidR="00A267BD" w:rsidRPr="00EC572C" w:rsidRDefault="00A267BD" w:rsidP="000E28D7">
      <w:pPr>
        <w:pStyle w:val="HChGR"/>
      </w:pPr>
      <w:r w:rsidRPr="00EC572C">
        <w:tab/>
      </w:r>
      <w:r w:rsidRPr="00EC572C">
        <w:rPr>
          <w:lang w:val="en-GB"/>
        </w:rPr>
        <w:t>XI</w:t>
      </w:r>
      <w:r w:rsidRPr="00EC572C">
        <w:t>.</w:t>
      </w:r>
      <w:r w:rsidRPr="00EC572C">
        <w:tab/>
        <w:t xml:space="preserve">Правила № 17 ООН (прочность сидений) </w:t>
      </w:r>
      <w:r w:rsidR="002B1610">
        <w:br/>
      </w:r>
      <w:r w:rsidRPr="00EC572C">
        <w:t>(пункт 10 повестки дня)</w:t>
      </w:r>
    </w:p>
    <w:p w:rsidR="00A267BD" w:rsidRPr="00EC572C" w:rsidRDefault="00A267BD" w:rsidP="00A267BD">
      <w:pPr>
        <w:pStyle w:val="SingleTxtGR"/>
      </w:pPr>
      <w:r w:rsidRPr="00EC572C">
        <w:rPr>
          <w:i/>
        </w:rPr>
        <w:t>Документация</w:t>
      </w:r>
      <w:r w:rsidRPr="00EC572C">
        <w:t>:</w:t>
      </w:r>
      <w:r w:rsidRPr="00EC572C">
        <w:tab/>
      </w:r>
      <w:r w:rsidRPr="00EC572C">
        <w:rPr>
          <w:lang w:val="fr-CH"/>
        </w:rPr>
        <w:t>ECE</w:t>
      </w:r>
      <w:r w:rsidRPr="00EC572C">
        <w:t>/</w:t>
      </w:r>
      <w:r w:rsidRPr="00EC572C">
        <w:rPr>
          <w:lang w:val="fr-CH"/>
        </w:rPr>
        <w:t>TRANS</w:t>
      </w:r>
      <w:r w:rsidRPr="00EC572C">
        <w:t>/</w:t>
      </w:r>
      <w:r w:rsidRPr="00EC572C">
        <w:rPr>
          <w:lang w:val="fr-CH"/>
        </w:rPr>
        <w:t>WP</w:t>
      </w:r>
      <w:r w:rsidRPr="00EC572C">
        <w:t>.29/</w:t>
      </w:r>
      <w:r w:rsidRPr="00EC572C">
        <w:rPr>
          <w:lang w:val="fr-CH"/>
        </w:rPr>
        <w:t>GRSP</w:t>
      </w:r>
      <w:r w:rsidRPr="00EC572C">
        <w:t>/2018/4</w:t>
      </w:r>
      <w:r w:rsidRPr="00EC572C">
        <w:br/>
      </w:r>
      <w:r w:rsidR="000E28D7">
        <w:tab/>
      </w:r>
      <w:r w:rsidR="000E28D7">
        <w:tab/>
      </w:r>
      <w:r w:rsidR="000E28D7">
        <w:tab/>
      </w:r>
      <w:r w:rsidRPr="00EC572C">
        <w:t xml:space="preserve">неофициальный документ </w:t>
      </w:r>
      <w:r w:rsidRPr="00EC572C">
        <w:rPr>
          <w:lang w:val="fr-CH"/>
        </w:rPr>
        <w:t>GRSP</w:t>
      </w:r>
      <w:r w:rsidRPr="00EC572C">
        <w:t>-63-24</w:t>
      </w:r>
    </w:p>
    <w:p w:rsidR="00A267BD" w:rsidRPr="00EC572C" w:rsidRDefault="00A267BD" w:rsidP="00A267BD">
      <w:pPr>
        <w:pStyle w:val="SingleTxtGR"/>
      </w:pPr>
      <w:r w:rsidRPr="00EC572C">
        <w:t>19.</w:t>
      </w:r>
      <w:r w:rsidRPr="00EC572C">
        <w:tab/>
        <w:t xml:space="preserve">В контексте дискуссии на сессии </w:t>
      </w:r>
      <w:r w:rsidRPr="00EC572C">
        <w:rPr>
          <w:lang w:val="en-GB"/>
        </w:rPr>
        <w:t>GRSP</w:t>
      </w:r>
      <w:r w:rsidRPr="00EC572C">
        <w:t xml:space="preserve"> в декабре 2018 года эксперт от Германии представил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/2018/4, нацеленный на уточнение того обстоятельства, что ремни безопасности и их элементы должны исправно функционировать и после испытания на удержание груза. </w:t>
      </w:r>
      <w:r w:rsidRPr="00EC572C">
        <w:rPr>
          <w:lang w:val="en-GB"/>
        </w:rPr>
        <w:t>GRSP</w:t>
      </w:r>
      <w:r w:rsidRPr="00EC572C">
        <w:t xml:space="preserve"> приняла это предложение, изложенное в приложении </w:t>
      </w:r>
      <w:r w:rsidRPr="00EC572C">
        <w:rPr>
          <w:lang w:val="en-GB"/>
        </w:rPr>
        <w:t>VI</w:t>
      </w:r>
      <w:r w:rsidRPr="00EC572C">
        <w:t xml:space="preserve"> к настоящему докладу. Секретариату было поручено представить его в качестве проекта поправок серии</w:t>
      </w:r>
      <w:r w:rsidRPr="00EC572C">
        <w:rPr>
          <w:lang w:val="en-GB"/>
        </w:rPr>
        <w:t> </w:t>
      </w:r>
      <w:r w:rsidRPr="00EC572C">
        <w:t>09 к Правилам</w:t>
      </w:r>
      <w:r w:rsidR="00CB6BCE">
        <w:t> </w:t>
      </w:r>
      <w:r w:rsidRPr="00EC572C">
        <w:t>№</w:t>
      </w:r>
      <w:r w:rsidRPr="00EC572C">
        <w:rPr>
          <w:lang w:val="en-GB"/>
        </w:rPr>
        <w:t> </w:t>
      </w:r>
      <w:r w:rsidRPr="00EC572C">
        <w:t xml:space="preserve">17 ООН для рассмотрения и голосования на сессиях </w:t>
      </w:r>
      <w:r w:rsidRPr="00EC572C">
        <w:rPr>
          <w:lang w:val="en-GB"/>
        </w:rPr>
        <w:t>WP</w:t>
      </w:r>
      <w:r w:rsidRPr="00EC572C">
        <w:t xml:space="preserve">.29 и </w:t>
      </w:r>
      <w:r w:rsidRPr="00EC572C">
        <w:rPr>
          <w:lang w:val="en-GB"/>
        </w:rPr>
        <w:t>AC</w:t>
      </w:r>
      <w:r w:rsidRPr="00EC572C">
        <w:t>.1 в ноябре 2018</w:t>
      </w:r>
      <w:r w:rsidR="00CB6BCE">
        <w:t> </w:t>
      </w:r>
      <w:r w:rsidRPr="00EC572C">
        <w:t xml:space="preserve">года. </w:t>
      </w:r>
    </w:p>
    <w:p w:rsidR="00A267BD" w:rsidRPr="00EC572C" w:rsidRDefault="00A267BD" w:rsidP="00A267BD">
      <w:pPr>
        <w:pStyle w:val="SingleTxtGR"/>
      </w:pPr>
      <w:r w:rsidRPr="00EC572C">
        <w:t>20.</w:t>
      </w:r>
      <w:r w:rsidRPr="00EC572C">
        <w:tab/>
        <w:t>Эксперт от Германи</w:t>
      </w:r>
      <w:r w:rsidR="00973AA4">
        <w:t>и</w:t>
      </w:r>
      <w:r w:rsidRPr="00EC572C">
        <w:t xml:space="preserve"> также внес на рассмотрение документ </w:t>
      </w:r>
      <w:r w:rsidRPr="00EC572C">
        <w:rPr>
          <w:lang w:val="en-GB"/>
        </w:rPr>
        <w:t>GRSP</w:t>
      </w:r>
      <w:r w:rsidRPr="00EC572C">
        <w:t xml:space="preserve">-63-24 с разъяснением возможности установки сидений, обращенных вбок, на автобусах, относящихся к некоторым классам транспортных средств. Эксперт от Нидерландов сделал оговорку о необходимости изучения этого предложения. </w:t>
      </w:r>
      <w:r w:rsidRPr="00EC572C">
        <w:rPr>
          <w:lang w:val="en-GB"/>
        </w:rPr>
        <w:t>GRSP</w:t>
      </w:r>
      <w:r w:rsidRPr="00EC572C">
        <w:t xml:space="preserve"> решила возобновить дискуссию по этому вопросу на своей сессии в декабре 2018 года на основе нового предложения, которое должно быть подготовлено совместно экспертами от Германии и ЕК.</w:t>
      </w:r>
    </w:p>
    <w:p w:rsidR="00A267BD" w:rsidRPr="00EC572C" w:rsidRDefault="00A267BD" w:rsidP="000E28D7">
      <w:pPr>
        <w:pStyle w:val="HChGR"/>
      </w:pPr>
      <w:r w:rsidRPr="00EC572C">
        <w:tab/>
      </w:r>
      <w:r w:rsidR="00B07943" w:rsidRPr="00B07943">
        <w:rPr>
          <w:lang w:val="en-GB"/>
        </w:rPr>
        <w:t>XII</w:t>
      </w:r>
      <w:r w:rsidR="00B07943" w:rsidRPr="00B07943">
        <w:t>.</w:t>
      </w:r>
      <w:r w:rsidR="00B07943" w:rsidRPr="00B07943">
        <w:tab/>
        <w:t xml:space="preserve">Правила № 22 ООН (защитные шлемы) </w:t>
      </w:r>
      <w:r w:rsidR="00B07943">
        <w:br/>
      </w:r>
      <w:r w:rsidR="00B07943" w:rsidRPr="00B07943">
        <w:t>(пункт 11 повестки дня)</w:t>
      </w:r>
    </w:p>
    <w:p w:rsidR="00A267BD" w:rsidRPr="00EC572C" w:rsidRDefault="00A267BD" w:rsidP="00A267BD">
      <w:pPr>
        <w:pStyle w:val="SingleTxtGR"/>
      </w:pPr>
      <w:r w:rsidRPr="00EC572C">
        <w:rPr>
          <w:i/>
        </w:rPr>
        <w:t>Документация</w:t>
      </w:r>
      <w:r w:rsidRPr="00EC572C">
        <w:t>:</w:t>
      </w:r>
      <w:r w:rsidRPr="00EC572C">
        <w:tab/>
        <w:t xml:space="preserve">неофициальные документы </w:t>
      </w:r>
      <w:r w:rsidRPr="00EC572C">
        <w:rPr>
          <w:lang w:val="en-GB"/>
        </w:rPr>
        <w:t>GRSP</w:t>
      </w:r>
      <w:r w:rsidRPr="00EC572C">
        <w:t xml:space="preserve">-63-18 и </w:t>
      </w:r>
      <w:r w:rsidRPr="00EC572C">
        <w:rPr>
          <w:lang w:val="en-GB"/>
        </w:rPr>
        <w:t>GRSP</w:t>
      </w:r>
      <w:r w:rsidRPr="00EC572C">
        <w:t>-63-26</w:t>
      </w:r>
    </w:p>
    <w:p w:rsidR="00A267BD" w:rsidRPr="00EC572C" w:rsidRDefault="00A267BD" w:rsidP="00A267BD">
      <w:pPr>
        <w:pStyle w:val="SingleTxtGR"/>
      </w:pPr>
      <w:r w:rsidRPr="00EC572C">
        <w:t>21.</w:t>
      </w:r>
      <w:r w:rsidRPr="00EC572C">
        <w:tab/>
        <w:t xml:space="preserve">Эксперт от Франции представил документ </w:t>
      </w:r>
      <w:r w:rsidRPr="00EC572C">
        <w:rPr>
          <w:lang w:val="en-GB"/>
        </w:rPr>
        <w:t>GRSP</w:t>
      </w:r>
      <w:r w:rsidRPr="00EC572C">
        <w:t>-63-18 с указанием способов усовершенствования текста Правил № 22 ООН. Он отметил, что в качестве одной из первостепенных задач следует усовершенствовать требования относительно испытаний на вращательное ускорение. Он также внес на рассмотрение КВ НРГ по Правилам № 22 ООН (</w:t>
      </w:r>
      <w:r w:rsidRPr="00EC572C">
        <w:rPr>
          <w:lang w:val="en-GB"/>
        </w:rPr>
        <w:t>GRSP</w:t>
      </w:r>
      <w:r w:rsidRPr="00EC572C">
        <w:t xml:space="preserve">-63-26), согласованный группой на ее первом совещании, состоявшемся во Дворце Наций 14 мая 2018 года. </w:t>
      </w:r>
      <w:r w:rsidRPr="00EC572C">
        <w:rPr>
          <w:lang w:val="en-GB"/>
        </w:rPr>
        <w:t>GRSP</w:t>
      </w:r>
      <w:r w:rsidRPr="00EC572C">
        <w:t xml:space="preserve"> приняла </w:t>
      </w:r>
      <w:r w:rsidR="00A11A3D">
        <w:br/>
      </w:r>
      <w:r w:rsidRPr="00EC572C">
        <w:t xml:space="preserve">документ </w:t>
      </w:r>
      <w:r w:rsidRPr="00EC572C">
        <w:rPr>
          <w:lang w:val="en-GB"/>
        </w:rPr>
        <w:t>GRSP</w:t>
      </w:r>
      <w:r w:rsidRPr="00EC572C">
        <w:t xml:space="preserve">-63-26, воспроизведенный в приложении </w:t>
      </w:r>
      <w:r w:rsidRPr="00EC572C">
        <w:rPr>
          <w:lang w:val="en-GB"/>
        </w:rPr>
        <w:t>VII</w:t>
      </w:r>
      <w:r w:rsidRPr="00EC572C">
        <w:t xml:space="preserve"> к настоящему докладу. И</w:t>
      </w:r>
      <w:r w:rsidR="004F11A1">
        <w:t> </w:t>
      </w:r>
      <w:r w:rsidRPr="00EC572C">
        <w:t xml:space="preserve">наконец, </w:t>
      </w:r>
      <w:r w:rsidRPr="00EC572C">
        <w:rPr>
          <w:lang w:val="en-GB"/>
        </w:rPr>
        <w:t>GRSP</w:t>
      </w:r>
      <w:r w:rsidRPr="00EC572C">
        <w:t xml:space="preserve"> решила возобновить обсуждение вопроса о ходе работы этой НРГ на своей сессии в декабре 2018 года. </w:t>
      </w:r>
    </w:p>
    <w:p w:rsidR="00A267BD" w:rsidRPr="00EC572C" w:rsidRDefault="00A267BD" w:rsidP="00B07943">
      <w:pPr>
        <w:pStyle w:val="HChGR"/>
      </w:pPr>
      <w:r w:rsidRPr="00EC572C">
        <w:tab/>
      </w:r>
      <w:r w:rsidRPr="00EC572C">
        <w:rPr>
          <w:lang w:val="en-GB"/>
        </w:rPr>
        <w:t>XIII</w:t>
      </w:r>
      <w:r w:rsidRPr="00EC572C">
        <w:t>.</w:t>
      </w:r>
      <w:r w:rsidRPr="00EC572C">
        <w:tab/>
        <w:t>Правила № 29 ООН (кабины грузовых транспортных средств) (пункт 12 повестки дня)</w:t>
      </w:r>
    </w:p>
    <w:p w:rsidR="00A267BD" w:rsidRPr="00EC572C" w:rsidRDefault="00A267BD" w:rsidP="00A267BD">
      <w:pPr>
        <w:pStyle w:val="SingleTxtGR"/>
      </w:pPr>
      <w:r w:rsidRPr="00EC572C">
        <w:rPr>
          <w:i/>
        </w:rPr>
        <w:t>Документация</w:t>
      </w:r>
      <w:r w:rsidRPr="00EC572C">
        <w:t>:</w:t>
      </w:r>
      <w:r w:rsidRPr="00EC572C">
        <w:tab/>
      </w:r>
      <w:r w:rsidRPr="00EC572C">
        <w:rPr>
          <w:lang w:val="fr-CH"/>
        </w:rPr>
        <w:t>ECE</w:t>
      </w:r>
      <w:r w:rsidRPr="00EC572C">
        <w:t>/</w:t>
      </w:r>
      <w:r w:rsidRPr="00EC572C">
        <w:rPr>
          <w:lang w:val="fr-CH"/>
        </w:rPr>
        <w:t>TRANS</w:t>
      </w:r>
      <w:r w:rsidRPr="00EC572C">
        <w:t>/</w:t>
      </w:r>
      <w:r w:rsidRPr="00EC572C">
        <w:rPr>
          <w:lang w:val="fr-CH"/>
        </w:rPr>
        <w:t>WP</w:t>
      </w:r>
      <w:r w:rsidRPr="00EC572C">
        <w:t>.29/</w:t>
      </w:r>
      <w:r w:rsidRPr="00EC572C">
        <w:rPr>
          <w:lang w:val="fr-CH"/>
        </w:rPr>
        <w:t>GRSP</w:t>
      </w:r>
      <w:r w:rsidRPr="00EC572C">
        <w:t>/2018/5</w:t>
      </w:r>
    </w:p>
    <w:p w:rsidR="00A267BD" w:rsidRPr="00EC572C" w:rsidRDefault="00A267BD" w:rsidP="00A267BD">
      <w:pPr>
        <w:pStyle w:val="SingleTxtGR"/>
        <w:rPr>
          <w:b/>
        </w:rPr>
      </w:pPr>
      <w:r w:rsidRPr="00EC572C">
        <w:t>22.</w:t>
      </w:r>
      <w:r w:rsidRPr="00EC572C">
        <w:tab/>
      </w:r>
      <w:r w:rsidRPr="00EC572C">
        <w:rPr>
          <w:lang w:val="en-GB"/>
        </w:rPr>
        <w:t>GRSP</w:t>
      </w:r>
      <w:r w:rsidRPr="00EC572C">
        <w:t xml:space="preserve"> возобновила обсуждение этого вопроса на основе пересмотренного предложения Германии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/2018/5) о возможностях крепления кабины транспортного средства на испытательном стенде, допускающего использование жестких композиционных блоков и/или металлических крепежных скоб вместо деревянных опор, и о необходимости ее крепления при помощи тросов и цепей для проведения испытания </w:t>
      </w:r>
      <w:r w:rsidRPr="00EC572C">
        <w:rPr>
          <w:lang w:val="en-GB"/>
        </w:rPr>
        <w:t>C</w:t>
      </w:r>
      <w:r w:rsidRPr="00EC572C">
        <w:t xml:space="preserve">. </w:t>
      </w:r>
      <w:r w:rsidRPr="00EC572C">
        <w:rPr>
          <w:lang w:val="en-GB"/>
        </w:rPr>
        <w:t>GRSP</w:t>
      </w:r>
      <w:r w:rsidRPr="00EC572C">
        <w:t xml:space="preserve"> приняла это предложение без поправок и поручила секретариату представить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/2018/5 в качестве проекта дополнения 4 к поправкам серии 03 к Правилам № 29 ООН для рассмотрения и голосования на сессиях </w:t>
      </w:r>
      <w:r w:rsidRPr="00EC572C">
        <w:rPr>
          <w:lang w:val="en-GB"/>
        </w:rPr>
        <w:t>WP</w:t>
      </w:r>
      <w:r w:rsidRPr="00EC572C">
        <w:t xml:space="preserve">. 29 и АС.1 в ноябре 2018 года. </w:t>
      </w:r>
      <w:r w:rsidRPr="00EC572C">
        <w:rPr>
          <w:lang w:val="en-GB"/>
        </w:rPr>
        <w:t>GRSP</w:t>
      </w:r>
      <w:r w:rsidRPr="00EC572C">
        <w:t xml:space="preserve"> была проинформирована относительно затронутой на сессии Рабочей группы по вопросам торможения и ходовой части, состоявшейся в феврале 2018 года, проблеме ДТП с участием грузовых транспортных средств, причиной которых стали механические неисправности рулевого механизма. Эксперт от Германия пояснил, что о механизме рулевого управления в содержащихся в Правилах № 29 ООН положениях, касающихся испытаний, ничего не говорится.</w:t>
      </w:r>
    </w:p>
    <w:p w:rsidR="00A267BD" w:rsidRPr="00EC572C" w:rsidRDefault="00A267BD" w:rsidP="005F7506">
      <w:pPr>
        <w:pStyle w:val="HChGR"/>
      </w:pPr>
      <w:r w:rsidRPr="00EC572C">
        <w:tab/>
      </w:r>
      <w:r w:rsidRPr="00EC572C">
        <w:rPr>
          <w:lang w:val="en-GB"/>
        </w:rPr>
        <w:t>XIV</w:t>
      </w:r>
      <w:r w:rsidRPr="00EC572C">
        <w:t>.</w:t>
      </w:r>
      <w:r w:rsidRPr="00EC572C">
        <w:tab/>
        <w:t>Правила № 44 ООН (детские удерживающие системы) (пункт 13 повестки дня)</w:t>
      </w:r>
    </w:p>
    <w:p w:rsidR="00A267BD" w:rsidRPr="00EC572C" w:rsidRDefault="00A267BD" w:rsidP="00A267BD">
      <w:pPr>
        <w:pStyle w:val="SingleTxtGR"/>
      </w:pPr>
      <w:r w:rsidRPr="00EC572C">
        <w:rPr>
          <w:i/>
        </w:rPr>
        <w:t>Документация</w:t>
      </w:r>
      <w:r w:rsidRPr="00EC572C">
        <w:t>:</w:t>
      </w:r>
      <w:r w:rsidRPr="00EC572C">
        <w:tab/>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/2018/6</w:t>
      </w:r>
      <w:r w:rsidRPr="00EC572C">
        <w:br/>
      </w:r>
      <w:r w:rsidR="005F7506">
        <w:tab/>
      </w:r>
      <w:r w:rsidR="005F7506">
        <w:tab/>
      </w:r>
      <w:r w:rsidR="005F7506">
        <w:tab/>
      </w:r>
      <w:r w:rsidRPr="00EC572C">
        <w:t xml:space="preserve">неофициальные документы </w:t>
      </w:r>
      <w:r w:rsidRPr="00EC572C">
        <w:rPr>
          <w:lang w:val="en-GB"/>
        </w:rPr>
        <w:t>GRSP</w:t>
      </w:r>
      <w:r w:rsidRPr="00EC572C">
        <w:t xml:space="preserve">-63-12 и </w:t>
      </w:r>
      <w:r w:rsidRPr="00EC572C">
        <w:rPr>
          <w:lang w:val="en-GB"/>
        </w:rPr>
        <w:t>GRSP</w:t>
      </w:r>
      <w:r w:rsidRPr="00EC572C">
        <w:t>-63-13</w:t>
      </w:r>
    </w:p>
    <w:p w:rsidR="00A267BD" w:rsidRPr="00EC572C" w:rsidRDefault="00A267BD" w:rsidP="00A267BD">
      <w:pPr>
        <w:pStyle w:val="SingleTxtGR"/>
      </w:pPr>
      <w:r w:rsidRPr="00EC572C">
        <w:t>23.</w:t>
      </w:r>
      <w:r w:rsidRPr="00EC572C">
        <w:tab/>
        <w:t xml:space="preserve">Эксперт от Нидерландов снял с рассмотрения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00C24ACA">
        <w:br/>
      </w:r>
      <w:r w:rsidRPr="00EC572C">
        <w:rPr>
          <w:lang w:val="en-GB"/>
        </w:rPr>
        <w:t>GRSP</w:t>
      </w:r>
      <w:r w:rsidRPr="00EC572C">
        <w:t xml:space="preserve">/2018/6, нацеленный на недопущение такого расположения ремня, которое может привести к нанесению повреждений детям, пользующимся детскими удерживающимися системами нецельной конструкции. Эксперт от КСАОД в свою очередь снял с рассмотрения документы </w:t>
      </w:r>
      <w:r w:rsidRPr="00EC572C">
        <w:rPr>
          <w:lang w:val="en-GB"/>
        </w:rPr>
        <w:t>GRSP</w:t>
      </w:r>
      <w:r w:rsidRPr="00EC572C">
        <w:t xml:space="preserve">-63-12 и </w:t>
      </w:r>
      <w:r w:rsidRPr="00EC572C">
        <w:rPr>
          <w:lang w:val="en-GB"/>
        </w:rPr>
        <w:t>GRSP</w:t>
      </w:r>
      <w:r w:rsidRPr="00EC572C">
        <w:t xml:space="preserve">-63-13, касающиеся документа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/2018/6.</w:t>
      </w:r>
    </w:p>
    <w:p w:rsidR="00A267BD" w:rsidRPr="00EC572C" w:rsidRDefault="00A267BD" w:rsidP="005F7506">
      <w:pPr>
        <w:pStyle w:val="HChGR"/>
      </w:pPr>
      <w:r w:rsidRPr="00EC572C">
        <w:tab/>
      </w:r>
      <w:r w:rsidRPr="00EC572C">
        <w:rPr>
          <w:lang w:val="en-GB"/>
        </w:rPr>
        <w:t>XV</w:t>
      </w:r>
      <w:r w:rsidRPr="00EC572C">
        <w:t>.</w:t>
      </w:r>
      <w:r w:rsidRPr="00EC572C">
        <w:tab/>
        <w:t>Правила № 80 ООН (прочность сидений и их креплений (автобусы)) (пункт 14 повестки дня)</w:t>
      </w:r>
    </w:p>
    <w:p w:rsidR="00A267BD" w:rsidRPr="00EC572C" w:rsidRDefault="00A267BD" w:rsidP="005F7506">
      <w:pPr>
        <w:pStyle w:val="SingleTxtGR"/>
        <w:jc w:val="left"/>
      </w:pPr>
      <w:r w:rsidRPr="00EC572C">
        <w:rPr>
          <w:i/>
        </w:rPr>
        <w:t>Документация</w:t>
      </w:r>
      <w:r w:rsidRPr="00EC572C">
        <w:t>:</w:t>
      </w:r>
      <w:r w:rsidRPr="00EC572C">
        <w:tab/>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/2018/10</w:t>
      </w:r>
      <w:r w:rsidRPr="00EC572C">
        <w:br/>
      </w:r>
      <w:r w:rsidR="005F7506">
        <w:tab/>
      </w:r>
      <w:r w:rsidR="005F7506">
        <w:tab/>
      </w:r>
      <w:r w:rsidR="005F7506">
        <w:tab/>
      </w:r>
      <w:r w:rsidRPr="00EC572C">
        <w:t xml:space="preserve">неофициальные документы </w:t>
      </w:r>
      <w:r w:rsidRPr="00EC572C">
        <w:rPr>
          <w:lang w:val="en-GB"/>
        </w:rPr>
        <w:t>GRSP</w:t>
      </w:r>
      <w:r w:rsidRPr="00EC572C">
        <w:t xml:space="preserve">-63-17, </w:t>
      </w:r>
      <w:r w:rsidR="005F7506">
        <w:br/>
      </w:r>
      <w:r w:rsidR="005F7506">
        <w:tab/>
      </w:r>
      <w:r w:rsidR="005F7506">
        <w:tab/>
      </w:r>
      <w:r w:rsidR="005F7506">
        <w:tab/>
      </w:r>
      <w:r w:rsidRPr="00EC572C">
        <w:rPr>
          <w:lang w:val="en-GB"/>
        </w:rPr>
        <w:t>GRSP</w:t>
      </w:r>
      <w:r w:rsidRPr="00EC572C">
        <w:t xml:space="preserve">-63-32 и </w:t>
      </w:r>
      <w:bookmarkStart w:id="4" w:name="OLE_LINK17"/>
      <w:bookmarkStart w:id="5" w:name="OLE_LINK18"/>
      <w:r w:rsidRPr="00EC572C">
        <w:t>видеопрезентация №</w:t>
      </w:r>
      <w:r w:rsidRPr="00EC572C">
        <w:rPr>
          <w:bCs/>
        </w:rPr>
        <w:t xml:space="preserve"> 1</w:t>
      </w:r>
      <w:bookmarkEnd w:id="4"/>
      <w:bookmarkEnd w:id="5"/>
    </w:p>
    <w:p w:rsidR="00A267BD" w:rsidRPr="00EC572C" w:rsidRDefault="00A267BD" w:rsidP="00A267BD">
      <w:pPr>
        <w:pStyle w:val="SingleTxtGR"/>
      </w:pPr>
      <w:r w:rsidRPr="00EC572C">
        <w:t>24.</w:t>
      </w:r>
      <w:r w:rsidRPr="00EC572C">
        <w:tab/>
      </w:r>
      <w:r w:rsidRPr="00EC572C">
        <w:rPr>
          <w:lang w:val="en-GB"/>
        </w:rPr>
        <w:t>GRSP</w:t>
      </w:r>
      <w:r w:rsidRPr="00EC572C">
        <w:t xml:space="preserve"> возобновила обсуждение предложения, внесенного экспертом от Германии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/2018/10) и нацеленного на исключение статических испытаний и усовершенствование динамических испытаний креплений сидений. Эксперт от Германии на основе новых материалов передал </w:t>
      </w:r>
      <w:r w:rsidRPr="00EC572C">
        <w:rPr>
          <w:lang w:val="en-GB"/>
        </w:rPr>
        <w:t>GRSP</w:t>
      </w:r>
      <w:r w:rsidRPr="00EC572C">
        <w:t xml:space="preserve"> дальнейшие доказательства (документ </w:t>
      </w:r>
      <w:r w:rsidRPr="00EC572C">
        <w:rPr>
          <w:lang w:val="en-GB"/>
        </w:rPr>
        <w:t>GRSP</w:t>
      </w:r>
      <w:r w:rsidRPr="00EC572C">
        <w:t>-63-32 и видеопрезентацию №</w:t>
      </w:r>
      <w:r w:rsidRPr="00EC572C">
        <w:rPr>
          <w:bCs/>
        </w:rPr>
        <w:t xml:space="preserve"> 1) в поддержку своего предложения. </w:t>
      </w:r>
      <w:r w:rsidRPr="00EC572C">
        <w:t xml:space="preserve">Он заявил, что нынешние требования Правил ООН допускают официальное утверждение систем сидений в автобусах на основе процедуры статического испытания, которая не обеспечивает достаточный уровень защиты по сравнению с динамической процедурой. Он отметил, что испытания с использованием одной модели сиденья свидетельствуют о том, что водитель и пассажиры могут подвергаться серьезной опасности гибели либо получения значительных повреждений в случае ДТП из-за разрушения </w:t>
      </w:r>
      <w:bookmarkStart w:id="6" w:name="OLE_LINK19"/>
      <w:bookmarkStart w:id="7" w:name="OLE_LINK20"/>
      <w:r w:rsidRPr="00EC572C">
        <w:t>крепежных элементов сиденья</w:t>
      </w:r>
      <w:bookmarkEnd w:id="6"/>
      <w:bookmarkEnd w:id="7"/>
      <w:r w:rsidRPr="00EC572C">
        <w:t xml:space="preserve">. И наконец, он проинформировал </w:t>
      </w:r>
      <w:r w:rsidRPr="00EC572C">
        <w:rPr>
          <w:lang w:val="en-GB"/>
        </w:rPr>
        <w:t>GRSP</w:t>
      </w:r>
      <w:r w:rsidRPr="00EC572C">
        <w:t xml:space="preserve"> о том, что аналогичное разрушение крепежных элементов сиденья, происходившее в случае ДТП с участием автобусов, уже стало причиной гибели или серьезных ранений их водителей и пассажиров. Он указал, что административные органы Германии обеспокоены тем, что такие тяжелые ДТП могут повторятся и в будущем. Эксперт от Российской Федерации предложил отложить принятие решения до сессии </w:t>
      </w:r>
      <w:r w:rsidRPr="00EC572C">
        <w:rPr>
          <w:lang w:val="en-GB"/>
        </w:rPr>
        <w:t>GRSP</w:t>
      </w:r>
      <w:r w:rsidRPr="00EC572C">
        <w:t xml:space="preserve"> в декабре 2018 года. Данную рекомендацию он обосновал нехваткой исследований по этой проблеме. Он сообщил, что, по мнению Российской Федерации, исключать статические испытания из Правил № 80 ООН преждевременно, и предложил пересмотреть испытания этого типа. Он также предложил изменить методологию динамического испытания в соответствии с документом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/2018/10 и с учетом результатов исследований, проведенных в Российской Федерации. И наконец, он сообщил о своем намерении представить результаты этих исследований наряду с проектом поправок к Правилам</w:t>
      </w:r>
      <w:r w:rsidR="00D165B3">
        <w:t> </w:t>
      </w:r>
      <w:r w:rsidRPr="00EC572C">
        <w:t>№</w:t>
      </w:r>
      <w:r w:rsidR="00D165B3">
        <w:t> </w:t>
      </w:r>
      <w:r w:rsidRPr="00EC572C">
        <w:t xml:space="preserve">80 ООН на сессии </w:t>
      </w:r>
      <w:r w:rsidRPr="00EC572C">
        <w:rPr>
          <w:lang w:val="en-GB"/>
        </w:rPr>
        <w:t>GRSP</w:t>
      </w:r>
      <w:r w:rsidRPr="00EC572C">
        <w:t xml:space="preserve"> в декабре 2018 года. Некоторые эксперты выразили оговорку в связи с необходимостью изучения этого предложения для проверки дополнительных статистических данных. Кроме того, эксперт от МОПАП просил выделить дополнительное время для подготовки пересмотренного предложения и сохранить документ </w:t>
      </w:r>
      <w:r w:rsidRPr="00EC572C">
        <w:rPr>
          <w:lang w:val="en-GB"/>
        </w:rPr>
        <w:t>GRSP</w:t>
      </w:r>
      <w:r w:rsidRPr="00EC572C">
        <w:t>-63-17 в качестве ссылки в повестке дня следующей сессии.</w:t>
      </w:r>
    </w:p>
    <w:p w:rsidR="00A267BD" w:rsidRPr="00EC572C" w:rsidRDefault="00A267BD" w:rsidP="00A267BD">
      <w:pPr>
        <w:pStyle w:val="SingleTxtGR"/>
      </w:pPr>
      <w:r w:rsidRPr="00EC572C">
        <w:t>25.</w:t>
      </w:r>
      <w:r w:rsidRPr="00EC572C">
        <w:tab/>
      </w:r>
      <w:r w:rsidRPr="00EC572C">
        <w:rPr>
          <w:lang w:val="en"/>
        </w:rPr>
        <w:t>GRSP</w:t>
      </w:r>
      <w:r w:rsidRPr="00EC572C">
        <w:t xml:space="preserve"> решила возобновить дискуссию на сессии в декабре 2018 года и просила экспертов достичь согласия по данной теме на этой сессии. </w:t>
      </w:r>
    </w:p>
    <w:p w:rsidR="00A267BD" w:rsidRPr="00EC572C" w:rsidRDefault="00A267BD" w:rsidP="005F7506">
      <w:pPr>
        <w:pStyle w:val="HChGR"/>
      </w:pPr>
      <w:r w:rsidRPr="00EC572C">
        <w:tab/>
      </w:r>
      <w:r w:rsidRPr="00EC572C">
        <w:rPr>
          <w:lang w:val="en-GB"/>
        </w:rPr>
        <w:t>XVI</w:t>
      </w:r>
      <w:r w:rsidRPr="00EC572C">
        <w:t>.</w:t>
      </w:r>
      <w:r w:rsidRPr="00EC572C">
        <w:tab/>
        <w:t xml:space="preserve">Правила № 94 ООН (лобовое столкновение) </w:t>
      </w:r>
      <w:r w:rsidR="005F7506">
        <w:br/>
      </w:r>
      <w:r w:rsidRPr="00EC572C">
        <w:t>(пункт 15 повестки дня)</w:t>
      </w:r>
    </w:p>
    <w:p w:rsidR="00A267BD" w:rsidRPr="00EC572C" w:rsidRDefault="00A267BD" w:rsidP="00A267BD">
      <w:pPr>
        <w:pStyle w:val="SingleTxtGR"/>
        <w:rPr>
          <w:b/>
        </w:rPr>
      </w:pPr>
      <w:r w:rsidRPr="00EC572C">
        <w:t>26.</w:t>
      </w:r>
      <w:r w:rsidRPr="00EC572C">
        <w:tab/>
        <w:t xml:space="preserve">Никакой новой информации по данному пункту повестки дня представлено не было. </w:t>
      </w:r>
      <w:r w:rsidRPr="00EC572C">
        <w:rPr>
          <w:lang w:val="en-GB"/>
        </w:rPr>
        <w:t>GRSP</w:t>
      </w:r>
      <w:r w:rsidRPr="00EC572C">
        <w:t xml:space="preserve"> решила обсудить вопрос о безопасности транспортных средств категории</w:t>
      </w:r>
      <w:r w:rsidR="00CB6BCE">
        <w:t> </w:t>
      </w:r>
      <w:r w:rsidRPr="00EC572C">
        <w:rPr>
          <w:lang w:val="en-GB"/>
        </w:rPr>
        <w:t>L</w:t>
      </w:r>
      <w:r w:rsidRPr="00EC572C">
        <w:rPr>
          <w:vertAlign w:val="subscript"/>
        </w:rPr>
        <w:t>7</w:t>
      </w:r>
      <w:r w:rsidR="00783749" w:rsidRPr="00783749">
        <w:t xml:space="preserve"> </w:t>
      </w:r>
      <w:r w:rsidRPr="00EC572C">
        <w:t>(квадрициклов) в рамках пункта 23 повестки дня.</w:t>
      </w:r>
    </w:p>
    <w:p w:rsidR="00A267BD" w:rsidRPr="00EC572C" w:rsidRDefault="00A267BD" w:rsidP="005F7506">
      <w:pPr>
        <w:pStyle w:val="HChGR"/>
      </w:pPr>
      <w:r w:rsidRPr="00EC572C">
        <w:tab/>
      </w:r>
      <w:r w:rsidRPr="00EC572C">
        <w:rPr>
          <w:lang w:val="en-GB"/>
        </w:rPr>
        <w:t>XVII</w:t>
      </w:r>
      <w:r w:rsidRPr="00EC572C">
        <w:t>.</w:t>
      </w:r>
      <w:r w:rsidRPr="00EC572C">
        <w:tab/>
        <w:t xml:space="preserve">Правила № 95 ООН (боковое столкновение) </w:t>
      </w:r>
      <w:r w:rsidR="005F7506">
        <w:br/>
      </w:r>
      <w:r w:rsidRPr="00EC572C">
        <w:t>(пункт 16 повестки дня)</w:t>
      </w:r>
    </w:p>
    <w:p w:rsidR="00A267BD" w:rsidRPr="00EC572C" w:rsidRDefault="00A267BD" w:rsidP="00A267BD">
      <w:pPr>
        <w:pStyle w:val="SingleTxtGR"/>
      </w:pPr>
      <w:r w:rsidRPr="00EC572C">
        <w:rPr>
          <w:i/>
        </w:rPr>
        <w:t>Документация</w:t>
      </w:r>
      <w:r w:rsidRPr="00EC572C">
        <w:t>:</w:t>
      </w:r>
      <w:r w:rsidRPr="00EC572C">
        <w:tab/>
      </w:r>
      <w:r w:rsidRPr="00EC572C">
        <w:rPr>
          <w:lang w:val="fr-CH"/>
        </w:rPr>
        <w:t>ECE</w:t>
      </w:r>
      <w:r w:rsidRPr="00EC572C">
        <w:t>/</w:t>
      </w:r>
      <w:r w:rsidRPr="00EC572C">
        <w:rPr>
          <w:lang w:val="fr-CH"/>
        </w:rPr>
        <w:t>TRANS</w:t>
      </w:r>
      <w:r w:rsidRPr="00EC572C">
        <w:t>/</w:t>
      </w:r>
      <w:r w:rsidRPr="00EC572C">
        <w:rPr>
          <w:lang w:val="fr-CH"/>
        </w:rPr>
        <w:t>WP</w:t>
      </w:r>
      <w:r w:rsidRPr="00EC572C">
        <w:t>.29/</w:t>
      </w:r>
      <w:r w:rsidRPr="00EC572C">
        <w:rPr>
          <w:lang w:val="fr-CH"/>
        </w:rPr>
        <w:t>GRSP</w:t>
      </w:r>
      <w:r w:rsidRPr="00EC572C">
        <w:t>/2017/40</w:t>
      </w:r>
      <w:r w:rsidRPr="00EC572C">
        <w:br/>
      </w:r>
      <w:r w:rsidR="005F7506">
        <w:tab/>
      </w:r>
      <w:r w:rsidR="005F7506">
        <w:tab/>
      </w:r>
      <w:r w:rsidR="005F7506">
        <w:tab/>
      </w:r>
      <w:r w:rsidRPr="00EC572C">
        <w:t xml:space="preserve">неофициальный документ </w:t>
      </w:r>
      <w:r w:rsidRPr="00EC572C">
        <w:rPr>
          <w:lang w:val="fr-CH"/>
        </w:rPr>
        <w:t>GRSP</w:t>
      </w:r>
      <w:r w:rsidRPr="00EC572C">
        <w:t>-63-07-</w:t>
      </w:r>
      <w:r w:rsidRPr="00EC572C">
        <w:rPr>
          <w:lang w:val="fr-CH"/>
        </w:rPr>
        <w:t>Rev</w:t>
      </w:r>
      <w:r w:rsidRPr="00EC572C">
        <w:t>.1</w:t>
      </w:r>
    </w:p>
    <w:p w:rsidR="00A267BD" w:rsidRPr="00EC572C" w:rsidRDefault="00A267BD" w:rsidP="00A267BD">
      <w:pPr>
        <w:pStyle w:val="SingleTxtGR"/>
      </w:pPr>
      <w:r w:rsidRPr="00EC572C">
        <w:t>27.</w:t>
      </w:r>
      <w:r w:rsidRPr="00EC572C">
        <w:tab/>
      </w:r>
      <w:r w:rsidRPr="00EC572C">
        <w:rPr>
          <w:lang w:val="en-GB"/>
        </w:rPr>
        <w:t>GRSP</w:t>
      </w:r>
      <w:r w:rsidRPr="00EC572C">
        <w:t xml:space="preserve"> возобновила обсуждение документа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/2017/40, нацеленного на определение условий открытия двери после испытания на столкновение. Эксперт от МОПАП внес на рассмотрение документ </w:t>
      </w:r>
      <w:r w:rsidRPr="00EC572C">
        <w:rPr>
          <w:lang w:val="en-GB"/>
        </w:rPr>
        <w:t>GRSP</w:t>
      </w:r>
      <w:r w:rsidRPr="00EC572C">
        <w:t>-63-07-</w:t>
      </w:r>
      <w:r w:rsidRPr="00EC572C">
        <w:rPr>
          <w:lang w:val="en-GB"/>
        </w:rPr>
        <w:t>Rev</w:t>
      </w:r>
      <w:r w:rsidRPr="00EC572C">
        <w:t xml:space="preserve">.1 для улучшения условий практической реализации предложенного в документе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/2017/40 испытания с применением меньшей силы воздействия на дверь. И наконец, </w:t>
      </w:r>
      <w:r w:rsidRPr="00EC572C">
        <w:rPr>
          <w:lang w:val="en-GB"/>
        </w:rPr>
        <w:t>GRSP</w:t>
      </w:r>
      <w:r w:rsidRPr="00EC572C">
        <w:t xml:space="preserve"> приняла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00C24ACA">
        <w:br/>
      </w:r>
      <w:r w:rsidRPr="00EC572C">
        <w:rPr>
          <w:lang w:val="en-GB"/>
        </w:rPr>
        <w:t>GRSP</w:t>
      </w:r>
      <w:r w:rsidRPr="00EC572C">
        <w:t xml:space="preserve">/2017/40 с поправками, изложенными в приложении </w:t>
      </w:r>
      <w:r w:rsidRPr="00EC572C">
        <w:rPr>
          <w:lang w:val="en-GB"/>
        </w:rPr>
        <w:t>VIII</w:t>
      </w:r>
      <w:r w:rsidRPr="00EC572C">
        <w:t xml:space="preserve"> к настоящему докладу. Секретариату было поручено представить это предложение в качестве проекта дополнения 7 к поправкам серии 03 к Правилам №</w:t>
      </w:r>
      <w:r w:rsidRPr="00EC572C">
        <w:rPr>
          <w:lang w:val="en-GB"/>
        </w:rPr>
        <w:t> </w:t>
      </w:r>
      <w:r w:rsidRPr="00EC572C">
        <w:t xml:space="preserve">95 ООН для рассмотрения и голосования на сессиях </w:t>
      </w:r>
      <w:r w:rsidRPr="00EC572C">
        <w:rPr>
          <w:lang w:val="en-GB"/>
        </w:rPr>
        <w:t>WP</w:t>
      </w:r>
      <w:r w:rsidRPr="00EC572C">
        <w:t xml:space="preserve">.29 и </w:t>
      </w:r>
      <w:r w:rsidRPr="00EC572C">
        <w:rPr>
          <w:lang w:val="en-GB"/>
        </w:rPr>
        <w:t>AC</w:t>
      </w:r>
      <w:r w:rsidRPr="00EC572C">
        <w:t>.1 в ноябре 2018 года.</w:t>
      </w:r>
    </w:p>
    <w:p w:rsidR="00A267BD" w:rsidRPr="00EC572C" w:rsidRDefault="00A267BD" w:rsidP="005F7506">
      <w:pPr>
        <w:pStyle w:val="HChGR"/>
      </w:pPr>
      <w:r w:rsidRPr="00EC572C">
        <w:tab/>
      </w:r>
      <w:r w:rsidRPr="00EC572C">
        <w:rPr>
          <w:lang w:val="en-GB"/>
        </w:rPr>
        <w:t>XVIII</w:t>
      </w:r>
      <w:r w:rsidRPr="00EC572C">
        <w:t>.</w:t>
      </w:r>
      <w:r w:rsidRPr="00EC572C">
        <w:tab/>
        <w:t>Правила № 100 ООН (транспортные средства с</w:t>
      </w:r>
      <w:r w:rsidR="001236C1">
        <w:t> </w:t>
      </w:r>
      <w:r w:rsidRPr="00EC572C">
        <w:t>электроприводом) (пункт 17 повестки дня)</w:t>
      </w:r>
    </w:p>
    <w:p w:rsidR="00A267BD" w:rsidRPr="00EC572C" w:rsidRDefault="00A267BD" w:rsidP="00A267BD">
      <w:pPr>
        <w:pStyle w:val="SingleTxtGR"/>
      </w:pPr>
      <w:r w:rsidRPr="00EC572C">
        <w:rPr>
          <w:i/>
        </w:rPr>
        <w:t>Документация</w:t>
      </w:r>
      <w:r w:rsidRPr="00EC572C">
        <w:t>:</w:t>
      </w:r>
      <w:r w:rsidRPr="00EC572C">
        <w:tab/>
      </w:r>
      <w:r w:rsidRPr="00EC572C">
        <w:rPr>
          <w:lang w:val="fr-CH"/>
        </w:rPr>
        <w:t>ECE</w:t>
      </w:r>
      <w:r w:rsidRPr="00EC572C">
        <w:t>/</w:t>
      </w:r>
      <w:r w:rsidRPr="00EC572C">
        <w:rPr>
          <w:lang w:val="fr-CH"/>
        </w:rPr>
        <w:t>TRANS</w:t>
      </w:r>
      <w:r w:rsidRPr="00EC572C">
        <w:t>/</w:t>
      </w:r>
      <w:r w:rsidRPr="00EC572C">
        <w:rPr>
          <w:lang w:val="fr-CH"/>
        </w:rPr>
        <w:t>WP</w:t>
      </w:r>
      <w:r w:rsidRPr="00EC572C">
        <w:t>.29/</w:t>
      </w:r>
      <w:r w:rsidRPr="00EC572C">
        <w:rPr>
          <w:lang w:val="fr-CH"/>
        </w:rPr>
        <w:t>GRSP</w:t>
      </w:r>
      <w:r w:rsidRPr="00EC572C">
        <w:t>/2018/7</w:t>
      </w:r>
    </w:p>
    <w:p w:rsidR="00A267BD" w:rsidRPr="00EC572C" w:rsidRDefault="00A267BD" w:rsidP="00A267BD">
      <w:pPr>
        <w:pStyle w:val="SingleTxtGR"/>
      </w:pPr>
      <w:r w:rsidRPr="00EC572C">
        <w:rPr>
          <w:bCs/>
        </w:rPr>
        <w:t>28.</w:t>
      </w:r>
      <w:r w:rsidRPr="00EC572C">
        <w:rPr>
          <w:bCs/>
        </w:rPr>
        <w:tab/>
      </w:r>
      <w:r w:rsidRPr="00EC572C">
        <w:rPr>
          <w:lang w:val="en-GB"/>
        </w:rPr>
        <w:t>GRSP</w:t>
      </w:r>
      <w:r w:rsidRPr="00EC572C">
        <w:t xml:space="preserve"> возобновила обсуждение предложения, представленного экспертом от МОПАП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/2018/7) и подтверждающего, что существующие официальные утверждения типа, предоставленные на основании поправок предыдущих серий, следует признавать и впредь.</w:t>
      </w:r>
      <w:r w:rsidRPr="00EC572C">
        <w:rPr>
          <w:bCs/>
        </w:rPr>
        <w:t xml:space="preserve"> </w:t>
      </w:r>
      <w:r w:rsidRPr="00EC572C">
        <w:rPr>
          <w:bCs/>
          <w:lang w:val="en-GB"/>
        </w:rPr>
        <w:t>GRSP</w:t>
      </w:r>
      <w:r w:rsidRPr="00EC572C">
        <w:rPr>
          <w:bCs/>
        </w:rPr>
        <w:t xml:space="preserve"> </w:t>
      </w:r>
      <w:r w:rsidRPr="00EC572C">
        <w:t xml:space="preserve">приняла это предложение без поправок. Секретариату было поручено представить его </w:t>
      </w:r>
      <w:r w:rsidRPr="00EC572C">
        <w:rPr>
          <w:lang w:val="en-GB"/>
        </w:rPr>
        <w:t>WP</w:t>
      </w:r>
      <w:r w:rsidRPr="00EC572C">
        <w:t xml:space="preserve">.29 и </w:t>
      </w:r>
      <w:r w:rsidRPr="00EC572C">
        <w:rPr>
          <w:lang w:val="en-GB"/>
        </w:rPr>
        <w:t>AC</w:t>
      </w:r>
      <w:r w:rsidRPr="00EC572C">
        <w:t>.1 в качестве проекта дополнения 4 к поправкам серии 02 и в качестве проекта дополнения 5 к поправкам серии 01 к Правилам № 100 ООН для рассмотрения и голосования на их сессиях в ноябре 2018 года.</w:t>
      </w:r>
      <w:r w:rsidRPr="00EC572C">
        <w:rPr>
          <w:bCs/>
        </w:rPr>
        <w:t xml:space="preserve"> </w:t>
      </w:r>
    </w:p>
    <w:p w:rsidR="00A267BD" w:rsidRPr="00EC572C" w:rsidRDefault="00A267BD" w:rsidP="005F7506">
      <w:pPr>
        <w:pStyle w:val="HChGR"/>
      </w:pPr>
      <w:r w:rsidRPr="00EC572C">
        <w:tab/>
      </w:r>
      <w:r w:rsidRPr="00EC572C">
        <w:rPr>
          <w:lang w:val="en-GB"/>
        </w:rPr>
        <w:t>XIX</w:t>
      </w:r>
      <w:r w:rsidRPr="00EC572C">
        <w:t>.</w:t>
      </w:r>
      <w:r w:rsidRPr="00EC572C">
        <w:tab/>
        <w:t xml:space="preserve">Правила № 127 ООН (безопасность пешеходов) </w:t>
      </w:r>
      <w:r w:rsidR="005F7506">
        <w:br/>
      </w:r>
      <w:r w:rsidRPr="00EC572C">
        <w:t>(пункт 18 повестки дня)</w:t>
      </w:r>
    </w:p>
    <w:p w:rsidR="00A267BD" w:rsidRPr="00EC572C" w:rsidRDefault="00A267BD" w:rsidP="00A267BD">
      <w:pPr>
        <w:pStyle w:val="SingleTxtGR"/>
      </w:pPr>
      <w:r w:rsidRPr="00EC572C">
        <w:t>29.</w:t>
      </w:r>
      <w:r w:rsidRPr="00EC572C">
        <w:tab/>
        <w:t xml:space="preserve">Никакой новой информации по данному пункту повестки дня представлено не было. </w:t>
      </w:r>
    </w:p>
    <w:p w:rsidR="00A267BD" w:rsidRPr="00EC572C" w:rsidRDefault="00A267BD" w:rsidP="005F7506">
      <w:pPr>
        <w:pStyle w:val="HChGR"/>
        <w:pageBreakBefore/>
      </w:pPr>
      <w:r w:rsidRPr="00EC572C">
        <w:tab/>
      </w:r>
      <w:r w:rsidRPr="00EC572C">
        <w:rPr>
          <w:lang w:val="en-GB"/>
        </w:rPr>
        <w:t>XX</w:t>
      </w:r>
      <w:r w:rsidRPr="00EC572C">
        <w:t>.</w:t>
      </w:r>
      <w:r w:rsidRPr="00EC572C">
        <w:tab/>
        <w:t>Правила № 129 ООН (усовершенствованные детские удерживающие системы) (пункт 19 повестки дня)</w:t>
      </w:r>
    </w:p>
    <w:p w:rsidR="00A267BD" w:rsidRPr="00EC572C" w:rsidRDefault="00A267BD" w:rsidP="00CB6BCE">
      <w:pPr>
        <w:pStyle w:val="SingleTxtGR"/>
        <w:ind w:left="2835" w:hanging="1701"/>
        <w:jc w:val="left"/>
      </w:pPr>
      <w:r w:rsidRPr="00EC572C">
        <w:rPr>
          <w:i/>
        </w:rPr>
        <w:t>Документация</w:t>
      </w:r>
      <w:r w:rsidRPr="00EC572C">
        <w:t>:</w:t>
      </w:r>
      <w:r w:rsidRPr="00EC572C">
        <w:tab/>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/2018/8</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/2018/13</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/2018/14</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/2018/15</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/2018/16</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/2018/17</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/2018/18</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/2018/19</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/2018/20</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/2018/21</w:t>
      </w:r>
      <w:r w:rsidRPr="00EC572C">
        <w:br/>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/2018/22</w:t>
      </w:r>
      <w:r w:rsidRPr="00EC572C">
        <w:br/>
        <w:t xml:space="preserve">неофициальные документы </w:t>
      </w:r>
      <w:r w:rsidRPr="00EC572C">
        <w:rPr>
          <w:lang w:val="en-GB"/>
        </w:rPr>
        <w:t>GRSP</w:t>
      </w:r>
      <w:r w:rsidRPr="00EC572C">
        <w:t>-63-08-</w:t>
      </w:r>
      <w:r w:rsidRPr="00EC572C">
        <w:rPr>
          <w:lang w:val="en-GB"/>
        </w:rPr>
        <w:t>Rev</w:t>
      </w:r>
      <w:r w:rsidRPr="00EC572C">
        <w:t xml:space="preserve">.1, </w:t>
      </w:r>
      <w:r w:rsidRPr="00EC572C">
        <w:rPr>
          <w:lang w:val="en-GB"/>
        </w:rPr>
        <w:t>GRSP</w:t>
      </w:r>
      <w:r w:rsidRPr="00EC572C">
        <w:t xml:space="preserve">-63-09, </w:t>
      </w:r>
      <w:r w:rsidRPr="00EC572C">
        <w:rPr>
          <w:lang w:val="en-GB"/>
        </w:rPr>
        <w:t>GRSP</w:t>
      </w:r>
      <w:r w:rsidRPr="00EC572C">
        <w:t>-63-10-</w:t>
      </w:r>
      <w:r w:rsidRPr="00EC572C">
        <w:rPr>
          <w:lang w:val="en-GB"/>
        </w:rPr>
        <w:t>Rev</w:t>
      </w:r>
      <w:r w:rsidRPr="00EC572C">
        <w:t xml:space="preserve">.1, </w:t>
      </w:r>
      <w:r w:rsidRPr="00EC572C">
        <w:rPr>
          <w:lang w:val="en-GB"/>
        </w:rPr>
        <w:t>GRSP</w:t>
      </w:r>
      <w:r w:rsidRPr="00EC572C">
        <w:t>-63-11-</w:t>
      </w:r>
      <w:r w:rsidRPr="00EC572C">
        <w:rPr>
          <w:lang w:val="en-GB"/>
        </w:rPr>
        <w:t>Rev</w:t>
      </w:r>
      <w:r w:rsidRPr="00EC572C">
        <w:t xml:space="preserve">.1, </w:t>
      </w:r>
      <w:r w:rsidRPr="00EC572C">
        <w:rPr>
          <w:lang w:val="en-GB"/>
        </w:rPr>
        <w:t>GRSP</w:t>
      </w:r>
      <w:r w:rsidRPr="00EC572C">
        <w:t xml:space="preserve">-63-27, </w:t>
      </w:r>
      <w:r w:rsidRPr="00EC572C">
        <w:rPr>
          <w:lang w:val="en-GB"/>
        </w:rPr>
        <w:t>GRSP</w:t>
      </w:r>
      <w:r w:rsidRPr="00EC572C">
        <w:t>-63-28 и</w:t>
      </w:r>
      <w:r w:rsidR="00CB6BCE">
        <w:t> </w:t>
      </w:r>
      <w:r w:rsidRPr="00EC572C">
        <w:rPr>
          <w:lang w:val="en-GB"/>
        </w:rPr>
        <w:t>GRSP</w:t>
      </w:r>
      <w:r w:rsidRPr="00EC572C">
        <w:t>-63-30</w:t>
      </w:r>
    </w:p>
    <w:p w:rsidR="00A267BD" w:rsidRPr="00EC572C" w:rsidRDefault="00A267BD" w:rsidP="00A267BD">
      <w:pPr>
        <w:pStyle w:val="SingleTxtGR"/>
      </w:pPr>
      <w:r w:rsidRPr="00EC572C">
        <w:t>30.</w:t>
      </w:r>
      <w:r w:rsidRPr="00EC572C">
        <w:tab/>
        <w:t xml:space="preserve">Эксперт от Франции представил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/2018/8 о введении определений и требований, касающихся нижнего страховочного троса, а</w:t>
      </w:r>
      <w:r w:rsidR="00CB6BCE">
        <w:t> </w:t>
      </w:r>
      <w:r w:rsidRPr="00EC572C">
        <w:t xml:space="preserve">также определения и технические требования, касающиеся креплений нижнего страховочного троса (КНСТ). Эксперты от Швеции и КСАОД сделали оговорку о необходимости изучения данного предложения. </w:t>
      </w:r>
      <w:r w:rsidRPr="00EC572C">
        <w:rPr>
          <w:lang w:val="en-GB"/>
        </w:rPr>
        <w:t>GRSP</w:t>
      </w:r>
      <w:r w:rsidRPr="00EC572C">
        <w:t xml:space="preserve"> решила возобновить обсуждение этого предложения на основе пересмотренного документа с учетом редакционных изменений, предложенных экспертом от Японии.</w:t>
      </w:r>
    </w:p>
    <w:p w:rsidR="00A267BD" w:rsidRPr="00EC572C" w:rsidRDefault="00A267BD" w:rsidP="00A267BD">
      <w:pPr>
        <w:pStyle w:val="SingleTxtGR"/>
      </w:pPr>
      <w:r w:rsidRPr="00EC572C">
        <w:t>31.</w:t>
      </w:r>
      <w:r w:rsidRPr="00EC572C">
        <w:tab/>
        <w:t xml:space="preserve">От имени группы технических служб (ГТС) по Правилам № 129 ООН эксперт от Испании представила документы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/2018/13, </w:t>
      </w:r>
      <w:r w:rsidRPr="00EC572C">
        <w:rPr>
          <w:lang w:val="en-GB"/>
        </w:rPr>
        <w:t>ECE</w:t>
      </w:r>
      <w:r w:rsidRPr="00EC572C">
        <w:t>/</w:t>
      </w:r>
      <w:r w:rsidRPr="00EC572C">
        <w:rPr>
          <w:lang w:val="en-GB"/>
        </w:rPr>
        <w:t>TRANS</w:t>
      </w:r>
      <w:r w:rsidRPr="00EC572C">
        <w:t>/</w:t>
      </w:r>
      <w:r w:rsidR="00C24ACA">
        <w:br/>
      </w:r>
      <w:r w:rsidRPr="00EC572C">
        <w:rPr>
          <w:lang w:val="en-GB"/>
        </w:rPr>
        <w:t>WP</w:t>
      </w:r>
      <w:r w:rsidRPr="00EC572C">
        <w:t>.29/</w:t>
      </w:r>
      <w:r w:rsidRPr="00EC572C">
        <w:rPr>
          <w:lang w:val="en-GB"/>
        </w:rPr>
        <w:t>GRSP</w:t>
      </w:r>
      <w:r w:rsidRPr="00EC572C">
        <w:t xml:space="preserve">/2018/14,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/2018/15 и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w:t>
      </w:r>
      <w:r w:rsidR="00C24ACA">
        <w:br/>
      </w:r>
      <w:r w:rsidRPr="00EC572C">
        <w:t xml:space="preserve">2018/16, содержащие предложения о том, чтобы регулятор положения плечевой лямки и пряжка открывались независимо друг от друга. Эксперт от КСАОД представил документ </w:t>
      </w:r>
      <w:r w:rsidRPr="00EC572C">
        <w:rPr>
          <w:lang w:val="en-GB"/>
        </w:rPr>
        <w:t>GRSP</w:t>
      </w:r>
      <w:r w:rsidRPr="00EC572C">
        <w:t>-63-11-</w:t>
      </w:r>
      <w:r w:rsidRPr="00EC572C">
        <w:rPr>
          <w:lang w:val="en-GB"/>
        </w:rPr>
        <w:t>Rev</w:t>
      </w:r>
      <w:r w:rsidRPr="00EC572C">
        <w:t xml:space="preserve">.1 с поправками к документам </w:t>
      </w:r>
      <w:r w:rsidRPr="00EC572C">
        <w:rPr>
          <w:lang w:val="en-GB"/>
        </w:rPr>
        <w:t>ECE</w:t>
      </w:r>
      <w:r w:rsidRPr="00EC572C">
        <w:t>/</w:t>
      </w:r>
      <w:r w:rsidRPr="00EC572C">
        <w:rPr>
          <w:lang w:val="en-GB"/>
        </w:rPr>
        <w:t>TRANS</w:t>
      </w:r>
      <w:r w:rsidRPr="00EC572C">
        <w:t>/</w:t>
      </w:r>
      <w:r w:rsidRPr="00EC572C">
        <w:rPr>
          <w:lang w:val="en-GB"/>
        </w:rPr>
        <w:t>WP</w:t>
      </w:r>
      <w:r w:rsidRPr="00EC572C">
        <w:t>.29/</w:t>
      </w:r>
      <w:r w:rsidR="00C24ACA">
        <w:br/>
      </w:r>
      <w:r w:rsidRPr="00EC572C">
        <w:rPr>
          <w:lang w:val="en-GB"/>
        </w:rPr>
        <w:t>GRSP</w:t>
      </w:r>
      <w:r w:rsidRPr="00EC572C">
        <w:t xml:space="preserve">/2018/14,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/2018/15 и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w:t>
      </w:r>
      <w:r w:rsidR="00C24ACA">
        <w:br/>
      </w:r>
      <w:r w:rsidRPr="00EC572C">
        <w:t xml:space="preserve">2018/16. И наконец, </w:t>
      </w:r>
      <w:r w:rsidRPr="00EC572C">
        <w:rPr>
          <w:lang w:val="en-GB"/>
        </w:rPr>
        <w:t>GRSP</w:t>
      </w:r>
      <w:r w:rsidRPr="00EC572C">
        <w:t xml:space="preserve"> приняла документы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/2018/14,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/2018/15 и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/2018/16 с поправками, содержащимися в приложении </w:t>
      </w:r>
      <w:r w:rsidRPr="00EC572C">
        <w:rPr>
          <w:lang w:val="en-GB"/>
        </w:rPr>
        <w:t>IX</w:t>
      </w:r>
      <w:r w:rsidRPr="00EC572C">
        <w:t xml:space="preserve"> к настоящему докладу. </w:t>
      </w:r>
      <w:r w:rsidRPr="00EC572C">
        <w:rPr>
          <w:lang w:val="en-GB"/>
        </w:rPr>
        <w:t>GRSP</w:t>
      </w:r>
      <w:r w:rsidRPr="00EC572C">
        <w:t xml:space="preserve"> не одобрила </w:t>
      </w:r>
      <w:r w:rsidR="009A71F3">
        <w:br/>
      </w:r>
      <w:r w:rsidRPr="00EC572C">
        <w:t xml:space="preserve">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/2018/13. Секретариату было поручено представить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/2018/14 в качестве проекта дополнения 5 к поправкам серии 01,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/2018/15 в качестве проекта дополнения 4 к поправкам серии 02 и документ </w:t>
      </w:r>
      <w:r w:rsidRPr="00EC572C">
        <w:rPr>
          <w:lang w:val="en-GB"/>
        </w:rPr>
        <w:t>ECE</w:t>
      </w:r>
      <w:r w:rsidRPr="00EC572C">
        <w:t>/</w:t>
      </w:r>
      <w:r w:rsidRPr="00EC572C">
        <w:rPr>
          <w:lang w:val="en-GB"/>
        </w:rPr>
        <w:t>TRANS</w:t>
      </w:r>
      <w:r w:rsidRPr="00EC572C">
        <w:t>/</w:t>
      </w:r>
      <w:r w:rsidR="00C24ACA">
        <w:br/>
      </w:r>
      <w:r w:rsidRPr="00EC572C">
        <w:rPr>
          <w:lang w:val="en-GB"/>
        </w:rPr>
        <w:t>WP</w:t>
      </w:r>
      <w:r w:rsidRPr="00EC572C">
        <w:t>.29/</w:t>
      </w:r>
      <w:r w:rsidRPr="00EC572C">
        <w:rPr>
          <w:lang w:val="en-GB"/>
        </w:rPr>
        <w:t>GRSP</w:t>
      </w:r>
      <w:r w:rsidRPr="00EC572C">
        <w:t xml:space="preserve">/2018/16 в качестве проекта дополнения 1 к поправкам серии 03 к Правилам № 129 ООН для рассмотрения и голосования на сессиях </w:t>
      </w:r>
      <w:r w:rsidRPr="00EC572C">
        <w:rPr>
          <w:lang w:val="en-GB"/>
        </w:rPr>
        <w:t>WP</w:t>
      </w:r>
      <w:r w:rsidRPr="00EC572C">
        <w:t xml:space="preserve">.29 и </w:t>
      </w:r>
      <w:r w:rsidRPr="00EC572C">
        <w:rPr>
          <w:lang w:val="en-GB"/>
        </w:rPr>
        <w:t>AC</w:t>
      </w:r>
      <w:r w:rsidRPr="00EC572C">
        <w:t xml:space="preserve">.1 в ноябре 2018 года. </w:t>
      </w:r>
    </w:p>
    <w:p w:rsidR="00A267BD" w:rsidRPr="00EC572C" w:rsidRDefault="00A267BD" w:rsidP="00A267BD">
      <w:pPr>
        <w:pStyle w:val="SingleTxtGR"/>
      </w:pPr>
      <w:r w:rsidRPr="00EC572C">
        <w:t>32.</w:t>
      </w:r>
      <w:r w:rsidRPr="00EC572C">
        <w:tab/>
        <w:t xml:space="preserve">Эксперт от Испании представила документы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/2018/17 и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/2018/18, в которых уточняется, что </w:t>
      </w:r>
      <w:r w:rsidR="00CB6BCE">
        <w:t>«</w:t>
      </w:r>
      <w:r w:rsidRPr="00EC572C">
        <w:t xml:space="preserve">бустерное сиденье размера </w:t>
      </w:r>
      <w:r w:rsidRPr="00EC572C">
        <w:rPr>
          <w:lang w:val="en-GB"/>
        </w:rPr>
        <w:t>i</w:t>
      </w:r>
      <w:r w:rsidR="00CB6BCE">
        <w:t>»</w:t>
      </w:r>
      <w:r w:rsidRPr="00EC572C">
        <w:t xml:space="preserve"> (усовершенствованная детская удерживающая система нецельной конструкции) может вмещать ребенка, максимальный рост которого составляет 135</w:t>
      </w:r>
      <w:r w:rsidR="007621EC">
        <w:t> </w:t>
      </w:r>
      <w:r w:rsidRPr="00EC572C">
        <w:t xml:space="preserve">см. Эксперт от КСАОД представил документ </w:t>
      </w:r>
      <w:r w:rsidRPr="00EC572C">
        <w:rPr>
          <w:lang w:val="en-GB"/>
        </w:rPr>
        <w:t>GRSP</w:t>
      </w:r>
      <w:r w:rsidRPr="00EC572C">
        <w:t xml:space="preserve">-63-28 с разъяснением того, что нынешний текст Правил ООН согласуется с подходом, учитывающим угол наклона спинки, и что корректировка по значению свыше 135 см соответствует соображениям комфортности. </w:t>
      </w:r>
      <w:r w:rsidRPr="00EC572C">
        <w:rPr>
          <w:lang w:val="en-GB"/>
        </w:rPr>
        <w:t>GRSP</w:t>
      </w:r>
      <w:r w:rsidRPr="00EC572C">
        <w:t xml:space="preserve"> решила возобновить обсуждение этого вопроса на основе пересмотренных положений.</w:t>
      </w:r>
    </w:p>
    <w:p w:rsidR="00A267BD" w:rsidRPr="00EC572C" w:rsidRDefault="00A267BD" w:rsidP="00A267BD">
      <w:pPr>
        <w:pStyle w:val="SingleTxtGR"/>
      </w:pPr>
      <w:r w:rsidRPr="00EC572C">
        <w:t>33.</w:t>
      </w:r>
      <w:r w:rsidRPr="00EC572C">
        <w:tab/>
        <w:t xml:space="preserve">Эксперт от Испании представила документы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w:t>
      </w:r>
      <w:r w:rsidR="002367BE">
        <w:br/>
      </w:r>
      <w:r w:rsidRPr="00EC572C">
        <w:t xml:space="preserve">2018/19,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/2018/20,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/2018/21 и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/2018/22, нацеленные на усовершенствование положений, касающихся смещения головы манекена при пересечении плоскости </w:t>
      </w:r>
      <w:r w:rsidRPr="00EC572C">
        <w:rPr>
          <w:lang w:val="en-GB"/>
        </w:rPr>
        <w:t>DE</w:t>
      </w:r>
      <w:r w:rsidRPr="00EC572C">
        <w:t xml:space="preserve"> в ходе испытаний удерживающих систем, установленных по направлению движения, на лобовой удар и удар сзади. Эксперт от Германии заявил, что нынешний текст Правил</w:t>
      </w:r>
      <w:r w:rsidR="00F42F95">
        <w:t> </w:t>
      </w:r>
      <w:r w:rsidRPr="00EC572C">
        <w:t>ООН не допускает соприкосновения с головой. Он</w:t>
      </w:r>
      <w:r w:rsidR="00F42F95">
        <w:t xml:space="preserve"> </w:t>
      </w:r>
      <w:r w:rsidRPr="00EC572C">
        <w:t xml:space="preserve">отметил, что, хотя технические характеристики манекенов и ограничены, в данной связи ограничения не повлияют на результаты испытания. Председатель </w:t>
      </w:r>
      <w:r w:rsidRPr="00EC572C">
        <w:rPr>
          <w:lang w:val="en-GB"/>
        </w:rPr>
        <w:t>GRSP</w:t>
      </w:r>
      <w:r w:rsidRPr="00EC572C">
        <w:t xml:space="preserve"> просил эксперта от Испании более убедительно обосновать преимущества испытаний с использованием испытательной тележки и уточнить, касается ли ее предложение также испытаний на транспортных средствах. </w:t>
      </w:r>
      <w:r w:rsidRPr="00EC572C">
        <w:rPr>
          <w:lang w:val="en-GB"/>
        </w:rPr>
        <w:t>GRSP</w:t>
      </w:r>
      <w:r w:rsidRPr="00EC572C">
        <w:t xml:space="preserve"> решила возобновить дискуссию по этому вопросу на своей сессии в декабре 2018</w:t>
      </w:r>
      <w:r w:rsidR="00EF04FC">
        <w:t xml:space="preserve"> года</w:t>
      </w:r>
      <w:r w:rsidRPr="00EC572C">
        <w:t>.</w:t>
      </w:r>
    </w:p>
    <w:p w:rsidR="00A267BD" w:rsidRPr="00EC572C" w:rsidRDefault="00A267BD" w:rsidP="00A267BD">
      <w:pPr>
        <w:pStyle w:val="SingleTxtGR"/>
      </w:pPr>
      <w:r w:rsidRPr="00EC572C">
        <w:t>34.</w:t>
      </w:r>
      <w:r w:rsidRPr="00EC572C">
        <w:tab/>
        <w:t xml:space="preserve">Эксперт от КСАОД представил документ </w:t>
      </w:r>
      <w:r w:rsidRPr="00EC572C">
        <w:rPr>
          <w:lang w:val="en-GB"/>
        </w:rPr>
        <w:t>GRSP</w:t>
      </w:r>
      <w:r w:rsidRPr="00EC572C">
        <w:t>-63-08-</w:t>
      </w:r>
      <w:r w:rsidRPr="00EC572C">
        <w:rPr>
          <w:lang w:val="en-GB"/>
        </w:rPr>
        <w:t>Rev</w:t>
      </w:r>
      <w:r w:rsidRPr="00EC572C">
        <w:t xml:space="preserve">.1, нацеленный на согласование правил № 44 и 129 ООН в части информации, предоставляемой пользователям. </w:t>
      </w:r>
      <w:r w:rsidRPr="00EC572C">
        <w:rPr>
          <w:lang w:val="en-US"/>
        </w:rPr>
        <w:t>GRSP</w:t>
      </w:r>
      <w:r w:rsidRPr="00EC572C">
        <w:t xml:space="preserve"> приняла это предложение, воспроизведенное в приложении</w:t>
      </w:r>
      <w:r w:rsidR="005F7506">
        <w:rPr>
          <w:lang w:val="en-US"/>
        </w:rPr>
        <w:t> </w:t>
      </w:r>
      <w:r w:rsidRPr="00EC572C">
        <w:rPr>
          <w:lang w:val="en-US"/>
        </w:rPr>
        <w:t>IX</w:t>
      </w:r>
      <w:r w:rsidRPr="00EC572C">
        <w:t xml:space="preserve"> к настоящему докладу. Секретариату было поручено представить документ </w:t>
      </w:r>
      <w:r w:rsidRPr="00EC572C">
        <w:rPr>
          <w:lang w:val="en-GB"/>
        </w:rPr>
        <w:t>GRSP</w:t>
      </w:r>
      <w:r w:rsidRPr="00EC572C">
        <w:t>-63-08-</w:t>
      </w:r>
      <w:r w:rsidRPr="00EC572C">
        <w:rPr>
          <w:lang w:val="en-GB"/>
        </w:rPr>
        <w:t>Rev</w:t>
      </w:r>
      <w:r w:rsidRPr="00EC572C">
        <w:t>.1</w:t>
      </w:r>
      <w:r w:rsidR="00EF04FC">
        <w:t xml:space="preserve"> </w:t>
      </w:r>
      <w:r w:rsidRPr="00EC572C">
        <w:t xml:space="preserve">в качестве проекта дополнения 8 к первоначальной серии поправок; составной части (см. пункт 31 выше) проекта дополнения 5 к поправкам серии 01; составной части (см. пункт 31 выше) проекта дополнения 4 к поправкам серии 02; и составной части (см. пункт 31 выше) проекта дополнения 1 к поправкам серии 03 к Правилам № 129 ООН (см. пункт 31 выше) для рассмотрения и голосования на сессиях </w:t>
      </w:r>
      <w:r w:rsidRPr="00EC572C">
        <w:rPr>
          <w:lang w:val="en-GB"/>
        </w:rPr>
        <w:t>WP</w:t>
      </w:r>
      <w:r w:rsidRPr="00EC572C">
        <w:t xml:space="preserve">.29 и АС.1 в ноябре 2018 года. </w:t>
      </w:r>
    </w:p>
    <w:p w:rsidR="00A267BD" w:rsidRPr="00EC572C" w:rsidRDefault="00A267BD" w:rsidP="00A267BD">
      <w:pPr>
        <w:pStyle w:val="SingleTxtGR"/>
      </w:pPr>
      <w:r w:rsidRPr="00EC572C">
        <w:t>35.</w:t>
      </w:r>
      <w:r w:rsidRPr="00EC572C">
        <w:tab/>
      </w:r>
      <w:r w:rsidRPr="00EC572C">
        <w:rPr>
          <w:lang w:val="en-GB"/>
        </w:rPr>
        <w:t>GRSP</w:t>
      </w:r>
      <w:r w:rsidRPr="00EC572C">
        <w:t xml:space="preserve"> также рассмотрела и приняла документ </w:t>
      </w:r>
      <w:r w:rsidRPr="00EC572C">
        <w:rPr>
          <w:lang w:val="en-GB"/>
        </w:rPr>
        <w:t>GRSP</w:t>
      </w:r>
      <w:r w:rsidRPr="00EC572C">
        <w:t>-63-10-</w:t>
      </w:r>
      <w:r w:rsidRPr="00EC572C">
        <w:rPr>
          <w:lang w:val="en-GB"/>
        </w:rPr>
        <w:t>Rev</w:t>
      </w:r>
      <w:r w:rsidRPr="00EC572C">
        <w:t xml:space="preserve">.1, касающийся восстановления текста, не включенного в предыдущие предложения и воспроизведенного в приложении </w:t>
      </w:r>
      <w:r w:rsidRPr="00EC572C">
        <w:rPr>
          <w:lang w:val="en-GB"/>
        </w:rPr>
        <w:t>VIII</w:t>
      </w:r>
      <w:r w:rsidRPr="00EC572C">
        <w:t xml:space="preserve"> к докладу. Секретариату было поручено представить документ </w:t>
      </w:r>
      <w:r w:rsidRPr="00EC572C">
        <w:rPr>
          <w:lang w:val="en-GB"/>
        </w:rPr>
        <w:t>GRSP</w:t>
      </w:r>
      <w:r w:rsidRPr="00EC572C">
        <w:t>-63-10-</w:t>
      </w:r>
      <w:r w:rsidRPr="00EC572C">
        <w:rPr>
          <w:lang w:val="en-GB"/>
        </w:rPr>
        <w:t>Rev</w:t>
      </w:r>
      <w:r w:rsidRPr="00EC572C">
        <w:t>.1 в качестве с</w:t>
      </w:r>
      <w:r w:rsidR="00B52E5C">
        <w:t>оставной части (см. пункты 31 и </w:t>
      </w:r>
      <w:r w:rsidRPr="00EC572C">
        <w:t>34) проекта дополнения 5 к поправкам серии 01; с</w:t>
      </w:r>
      <w:r w:rsidR="00785D68">
        <w:t>оставной части (см. пункты 31 и </w:t>
      </w:r>
      <w:r w:rsidRPr="00EC572C">
        <w:t xml:space="preserve">34) проекта дополнения 4 к поправкам серии 02; составной части (см. пункты 31 и 34) проекта дополнения 1 к поправкам серии 03 к Правилам № 129 ООН для рассмотрения и голосования на сессиях </w:t>
      </w:r>
      <w:r w:rsidRPr="00EC572C">
        <w:rPr>
          <w:lang w:val="en-GB"/>
        </w:rPr>
        <w:t>WP</w:t>
      </w:r>
      <w:r w:rsidRPr="00EC572C">
        <w:t xml:space="preserve">.29 и АС.1 в ноябре 2018 года. </w:t>
      </w:r>
    </w:p>
    <w:p w:rsidR="00A267BD" w:rsidRPr="00EC572C" w:rsidRDefault="00A267BD" w:rsidP="00A267BD">
      <w:pPr>
        <w:pStyle w:val="SingleTxtGR"/>
      </w:pPr>
      <w:r w:rsidRPr="00EC572C">
        <w:t>36.</w:t>
      </w:r>
      <w:r w:rsidRPr="00EC572C">
        <w:tab/>
      </w:r>
      <w:r w:rsidRPr="00EC572C">
        <w:rPr>
          <w:lang w:val="en-GB"/>
        </w:rPr>
        <w:t>GRSP</w:t>
      </w:r>
      <w:r w:rsidRPr="00EC572C">
        <w:t xml:space="preserve"> приняла к сведению документ </w:t>
      </w:r>
      <w:r w:rsidRPr="00EC572C">
        <w:rPr>
          <w:lang w:val="en-GB"/>
        </w:rPr>
        <w:t>GRSP</w:t>
      </w:r>
      <w:r w:rsidRPr="00EC572C">
        <w:t xml:space="preserve">-63-09, в котором подчеркнута необходимость четкой демонстрации определенной информации пользователям. </w:t>
      </w:r>
      <w:r w:rsidRPr="00EC572C">
        <w:rPr>
          <w:lang w:val="en-GB"/>
        </w:rPr>
        <w:t>GRSP</w:t>
      </w:r>
      <w:r w:rsidRPr="00EC572C">
        <w:t xml:space="preserve"> решила возобновить обсуждение этого вопроса на основе пересмотренного предложения эксперта от КСАОД. </w:t>
      </w:r>
      <w:r w:rsidRPr="00EC572C">
        <w:rPr>
          <w:lang w:val="en-GB"/>
        </w:rPr>
        <w:t>GRSP</w:t>
      </w:r>
      <w:r w:rsidRPr="00EC572C">
        <w:t xml:space="preserve"> также приняла к сведению документ</w:t>
      </w:r>
      <w:r w:rsidR="005F417E">
        <w:t> </w:t>
      </w:r>
      <w:r w:rsidRPr="00EC572C">
        <w:rPr>
          <w:lang w:val="en-GB"/>
        </w:rPr>
        <w:t>GRSP</w:t>
      </w:r>
      <w:r w:rsidR="005F417E" w:rsidRPr="005F417E">
        <w:noBreakHyphen/>
      </w:r>
      <w:r w:rsidRPr="00EC572C">
        <w:t xml:space="preserve">63-27 </w:t>
      </w:r>
      <w:r w:rsidRPr="00EC572C">
        <w:rPr>
          <w:lang w:val="en-GB"/>
        </w:rPr>
        <w:t>o</w:t>
      </w:r>
      <w:r w:rsidRPr="00EC572C">
        <w:t xml:space="preserve">тносительно уточнения определения съемного детского кресла и документ </w:t>
      </w:r>
      <w:r w:rsidRPr="00EC572C">
        <w:rPr>
          <w:lang w:val="en-GB"/>
        </w:rPr>
        <w:t>GRSP</w:t>
      </w:r>
      <w:r w:rsidRPr="00EC572C">
        <w:t xml:space="preserve">-63-30 относительно уточнения того, что распространения официальных утверждений на основании поправок серии 02 будут предоставляться и впредь. </w:t>
      </w:r>
      <w:r w:rsidRPr="00EC572C">
        <w:rPr>
          <w:lang w:val="en-GB"/>
        </w:rPr>
        <w:t>GRSP</w:t>
      </w:r>
      <w:r w:rsidRPr="00EC572C">
        <w:t xml:space="preserve"> в принципе согласилась с обоими предложениями и поручила секретариату распространить их под официальным условным обозначением на сессии </w:t>
      </w:r>
      <w:r w:rsidRPr="00EC572C">
        <w:rPr>
          <w:lang w:val="en-GB"/>
        </w:rPr>
        <w:t>GRSP</w:t>
      </w:r>
      <w:r w:rsidRPr="00EC572C">
        <w:t xml:space="preserve"> в декабре 2018 года.</w:t>
      </w:r>
    </w:p>
    <w:p w:rsidR="00A267BD" w:rsidRPr="00EC572C" w:rsidRDefault="00A267BD" w:rsidP="005F7506">
      <w:pPr>
        <w:pStyle w:val="HChGR"/>
      </w:pPr>
      <w:r w:rsidRPr="00EC572C">
        <w:tab/>
      </w:r>
      <w:r w:rsidRPr="00EC572C">
        <w:rPr>
          <w:lang w:val="en-GB"/>
        </w:rPr>
        <w:t>XXI</w:t>
      </w:r>
      <w:r w:rsidRPr="00EC572C">
        <w:t>.</w:t>
      </w:r>
      <w:r w:rsidRPr="00EC572C">
        <w:tab/>
        <w:t>Правила № 134 ООН (транспортные средства, работающие на водороде и топливных элементах (ТСВТЭ)) (пункт 20 повестки дня)</w:t>
      </w:r>
    </w:p>
    <w:p w:rsidR="00A267BD" w:rsidRPr="00EC572C" w:rsidRDefault="00A267BD" w:rsidP="00A267BD">
      <w:pPr>
        <w:pStyle w:val="SingleTxtGR"/>
      </w:pPr>
      <w:r w:rsidRPr="00EC572C">
        <w:t>37.</w:t>
      </w:r>
      <w:r w:rsidRPr="00EC572C">
        <w:tab/>
      </w:r>
      <w:bookmarkStart w:id="8" w:name="OLE_LINK41"/>
      <w:r w:rsidRPr="00EC572C">
        <w:rPr>
          <w:bCs/>
        </w:rPr>
        <w:t>Никакой новой информации по данному пункту повестки дня представлено не было</w:t>
      </w:r>
      <w:bookmarkEnd w:id="8"/>
      <w:r w:rsidRPr="00EC572C">
        <w:t>.</w:t>
      </w:r>
    </w:p>
    <w:p w:rsidR="00A267BD" w:rsidRPr="00EC572C" w:rsidRDefault="00A267BD" w:rsidP="005F7506">
      <w:pPr>
        <w:pStyle w:val="HChGR"/>
      </w:pPr>
      <w:r w:rsidRPr="00EC572C">
        <w:tab/>
      </w:r>
      <w:r w:rsidRPr="00EC572C">
        <w:rPr>
          <w:lang w:val="en-GB"/>
        </w:rPr>
        <w:t>XXII</w:t>
      </w:r>
      <w:r w:rsidRPr="00EC572C">
        <w:t>.</w:t>
      </w:r>
      <w:r w:rsidRPr="00EC572C">
        <w:tab/>
        <w:t xml:space="preserve">Правила № 135 ООН (боковой удар о столб (БУС)) </w:t>
      </w:r>
      <w:r w:rsidRPr="00EC572C">
        <w:br/>
        <w:t>(пункт 21 повестки дня)</w:t>
      </w:r>
    </w:p>
    <w:p w:rsidR="00A267BD" w:rsidRPr="00EC572C" w:rsidRDefault="00A267BD" w:rsidP="00A267BD">
      <w:pPr>
        <w:pStyle w:val="SingleTxtGR"/>
      </w:pPr>
      <w:r w:rsidRPr="00EC572C">
        <w:t>38.</w:t>
      </w:r>
      <w:r w:rsidRPr="00EC572C">
        <w:tab/>
      </w:r>
      <w:r w:rsidRPr="00EC572C">
        <w:rPr>
          <w:bCs/>
        </w:rPr>
        <w:t>Никакой новой информации по данному пункту повестки дня представлено не было</w:t>
      </w:r>
      <w:r w:rsidRPr="00EC572C">
        <w:t>.</w:t>
      </w:r>
    </w:p>
    <w:p w:rsidR="00A267BD" w:rsidRPr="00EC572C" w:rsidRDefault="00A267BD" w:rsidP="005F7506">
      <w:pPr>
        <w:pStyle w:val="HChGR"/>
      </w:pPr>
      <w:r w:rsidRPr="00EC572C">
        <w:tab/>
      </w:r>
      <w:r w:rsidRPr="00EC572C">
        <w:rPr>
          <w:lang w:val="en-GB"/>
        </w:rPr>
        <w:t>XXIII</w:t>
      </w:r>
      <w:r w:rsidRPr="00EC572C">
        <w:t>.</w:t>
      </w:r>
      <w:r w:rsidRPr="00EC572C">
        <w:tab/>
        <w:t xml:space="preserve">Правила № 136 ООН (электрические транспортные средства категории </w:t>
      </w:r>
      <w:r w:rsidRPr="00EC572C">
        <w:rPr>
          <w:lang w:val="en-GB"/>
        </w:rPr>
        <w:t>L</w:t>
      </w:r>
      <w:r w:rsidRPr="00EC572C">
        <w:t xml:space="preserve"> (ЭТС-</w:t>
      </w:r>
      <w:r w:rsidRPr="00EC572C">
        <w:rPr>
          <w:lang w:val="en-GB"/>
        </w:rPr>
        <w:t>L</w:t>
      </w:r>
      <w:r w:rsidRPr="00EC572C">
        <w:t>)) (пункт 22 повестки дня)</w:t>
      </w:r>
    </w:p>
    <w:p w:rsidR="00A267BD" w:rsidRPr="00EC572C" w:rsidRDefault="00A267BD" w:rsidP="00A267BD">
      <w:pPr>
        <w:pStyle w:val="SingleTxtGR"/>
      </w:pPr>
      <w:r w:rsidRPr="00EC572C">
        <w:t>39.</w:t>
      </w:r>
      <w:r w:rsidRPr="00EC572C">
        <w:tab/>
      </w:r>
      <w:r w:rsidRPr="00EC572C">
        <w:rPr>
          <w:bCs/>
        </w:rPr>
        <w:t>Никакой новой информации по данному пункту повестки дня представлено не было</w:t>
      </w:r>
      <w:r w:rsidRPr="00EC572C">
        <w:t>.</w:t>
      </w:r>
    </w:p>
    <w:p w:rsidR="00A267BD" w:rsidRPr="00EC572C" w:rsidRDefault="00A267BD" w:rsidP="005F7506">
      <w:pPr>
        <w:pStyle w:val="HChGR"/>
      </w:pPr>
      <w:r w:rsidRPr="00EC572C">
        <w:tab/>
      </w:r>
      <w:r w:rsidRPr="00EC572C">
        <w:rPr>
          <w:lang w:val="en-GB"/>
        </w:rPr>
        <w:t>XXIV</w:t>
      </w:r>
      <w:r w:rsidRPr="00EC572C">
        <w:t>.</w:t>
      </w:r>
      <w:r w:rsidRPr="00EC572C">
        <w:tab/>
        <w:t xml:space="preserve">Правила № 137 ООН (лобовой удар с уделением особого внимания удерживающим системам) </w:t>
      </w:r>
      <w:r w:rsidR="005F7506">
        <w:br/>
      </w:r>
      <w:r w:rsidRPr="00EC572C">
        <w:t>(пункт 23 повестки дня)</w:t>
      </w:r>
      <w:r w:rsidRPr="00EC572C">
        <w:tab/>
      </w:r>
    </w:p>
    <w:p w:rsidR="00A267BD" w:rsidRPr="00EC572C" w:rsidRDefault="00A267BD" w:rsidP="005F7506">
      <w:pPr>
        <w:pStyle w:val="SingleTxtGR"/>
        <w:jc w:val="left"/>
      </w:pPr>
      <w:r w:rsidRPr="00EC572C">
        <w:rPr>
          <w:i/>
        </w:rPr>
        <w:t>Документация</w:t>
      </w:r>
      <w:r w:rsidRPr="00EC572C">
        <w:t>:</w:t>
      </w:r>
      <w:r w:rsidRPr="00EC572C">
        <w:tab/>
        <w:t xml:space="preserve">неофициальные документы </w:t>
      </w:r>
      <w:r w:rsidRPr="00EC572C">
        <w:rPr>
          <w:lang w:val="fr-CH"/>
        </w:rPr>
        <w:t>GRSP</w:t>
      </w:r>
      <w:r w:rsidRPr="00EC572C">
        <w:t xml:space="preserve">-63-14, </w:t>
      </w:r>
      <w:r w:rsidRPr="00EC572C">
        <w:rPr>
          <w:lang w:val="fr-CH"/>
        </w:rPr>
        <w:t>GRSP</w:t>
      </w:r>
      <w:r w:rsidRPr="00EC572C">
        <w:t xml:space="preserve">-63-15 </w:t>
      </w:r>
      <w:r w:rsidR="005F7506">
        <w:br/>
      </w:r>
      <w:r w:rsidR="005F7506">
        <w:tab/>
      </w:r>
      <w:r w:rsidR="005F7506">
        <w:tab/>
      </w:r>
      <w:r w:rsidR="005F7506">
        <w:tab/>
      </w:r>
      <w:r w:rsidRPr="00EC572C">
        <w:t xml:space="preserve">и </w:t>
      </w:r>
      <w:r w:rsidRPr="00EC572C">
        <w:rPr>
          <w:lang w:val="fr-CH"/>
        </w:rPr>
        <w:t>GRSP</w:t>
      </w:r>
      <w:r w:rsidRPr="00EC572C">
        <w:t>-63-16</w:t>
      </w:r>
    </w:p>
    <w:p w:rsidR="00A267BD" w:rsidRPr="00EC572C" w:rsidRDefault="00A267BD" w:rsidP="00A267BD">
      <w:pPr>
        <w:pStyle w:val="SingleTxtGR"/>
      </w:pPr>
      <w:r w:rsidRPr="00EC572C">
        <w:t>40.</w:t>
      </w:r>
      <w:r w:rsidRPr="00EC572C">
        <w:tab/>
        <w:t xml:space="preserve">От имени Глобальной программы НКАП и АНЕК эксперты от МОПС представили документ </w:t>
      </w:r>
      <w:r w:rsidRPr="00EC572C">
        <w:rPr>
          <w:lang w:val="en-GB"/>
        </w:rPr>
        <w:t>GRSP</w:t>
      </w:r>
      <w:r w:rsidRPr="00EC572C">
        <w:t xml:space="preserve">-63-14, в котором предлагается включить категории транспортных средств </w:t>
      </w:r>
      <w:r w:rsidRPr="00EC572C">
        <w:rPr>
          <w:lang w:val="en-GB"/>
        </w:rPr>
        <w:t>L</w:t>
      </w:r>
      <w:r w:rsidRPr="00EC572C">
        <w:rPr>
          <w:vertAlign w:val="subscript"/>
        </w:rPr>
        <w:t>7</w:t>
      </w:r>
      <w:r w:rsidRPr="005F417E">
        <w:t xml:space="preserve"> </w:t>
      </w:r>
      <w:r w:rsidRPr="00EC572C">
        <w:t xml:space="preserve">(квадрициклы) в область применения Правил № 137 ООН в соответствии с рекомендацией </w:t>
      </w:r>
      <w:r w:rsidRPr="00EC572C">
        <w:rPr>
          <w:lang w:val="en-GB"/>
        </w:rPr>
        <w:t>WP</w:t>
      </w:r>
      <w:r w:rsidRPr="00EC572C">
        <w:t xml:space="preserve">.29 (документы </w:t>
      </w:r>
      <w:r w:rsidRPr="00EC572C">
        <w:rPr>
          <w:lang w:val="en-GB"/>
        </w:rPr>
        <w:t>GRSP</w:t>
      </w:r>
      <w:r w:rsidRPr="00EC572C">
        <w:t xml:space="preserve">-63-15 и </w:t>
      </w:r>
      <w:r w:rsidRPr="00EC572C">
        <w:rPr>
          <w:lang w:val="en-GB"/>
        </w:rPr>
        <w:t>ECE</w:t>
      </w:r>
      <w:r w:rsidRPr="00EC572C">
        <w:t>/</w:t>
      </w:r>
      <w:r w:rsidRPr="00EC572C">
        <w:rPr>
          <w:lang w:val="en-GB"/>
        </w:rPr>
        <w:t>TRANS</w:t>
      </w:r>
      <w:r w:rsidRPr="00EC572C">
        <w:t>/</w:t>
      </w:r>
      <w:r w:rsidR="00C24ACA">
        <w:br/>
      </w:r>
      <w:r w:rsidRPr="00EC572C">
        <w:rPr>
          <w:lang w:val="en-GB"/>
        </w:rPr>
        <w:t>WP</w:t>
      </w:r>
      <w:r w:rsidRPr="00EC572C">
        <w:t xml:space="preserve">.29/1141, пункт 41) для обеспечения минимальной защиты водителя и пассажиров транспортного средства в случае ДТП. Они также упомянули </w:t>
      </w:r>
      <w:r w:rsidR="00627271">
        <w:t>–</w:t>
      </w:r>
      <w:r w:rsidRPr="00EC572C">
        <w:t xml:space="preserve"> в целях информирования – о документе </w:t>
      </w:r>
      <w:r w:rsidRPr="00EC572C">
        <w:rPr>
          <w:lang w:val="en-GB"/>
        </w:rPr>
        <w:t>GRSP</w:t>
      </w:r>
      <w:r w:rsidRPr="00EC572C">
        <w:t xml:space="preserve">-63-16, касающемся защиты общественных интересов в связи с безопасностью автотранспортных средств в Индии. Они отметили, что квадрициклы не подпадают под действие тех же законов, что и обычные легковые автомобили, и что вопрос об их устойчивости при столкновении следует рассмотреть </w:t>
      </w:r>
      <w:r w:rsidRPr="00EC572C">
        <w:rPr>
          <w:lang w:val="en-GB"/>
        </w:rPr>
        <w:t>GRSP</w:t>
      </w:r>
      <w:r w:rsidRPr="00EC572C">
        <w:t xml:space="preserve"> в соответствии с рекомендацией </w:t>
      </w:r>
      <w:r w:rsidRPr="00EC572C">
        <w:rPr>
          <w:lang w:val="en-GB"/>
        </w:rPr>
        <w:t>WP</w:t>
      </w:r>
      <w:r w:rsidRPr="00EC572C">
        <w:t xml:space="preserve">.29. Они подчеркнули, что потребители приобретают транспортные средства данного типа с учетом личных потребностей в транспортном средстве, но не получают информации о несоблюдении требований относительно безопасности на этих транспортных средствах, что подвергает их риску получения серьезных травм в случае ДТП. Они отметили, что испытания, проводившиеся Глобальной программой НКАП, свидетельствуют о случаях соскальзывания ремней безопасности и даже несрабатывания подушек безопасности, а также о том, что характеристики удерживающих систем таких типов и транспортных средств таких типов намного ниже, чем у легковых автомобилей аналогичных размеров. Кроме того, они сообщили </w:t>
      </w:r>
      <w:r w:rsidRPr="00EC572C">
        <w:rPr>
          <w:lang w:val="en-GB"/>
        </w:rPr>
        <w:t>GRSP</w:t>
      </w:r>
      <w:r w:rsidRPr="00EC572C">
        <w:t xml:space="preserve">, что популярность транспортных средств категории </w:t>
      </w:r>
      <w:r w:rsidRPr="00EC572C">
        <w:rPr>
          <w:lang w:val="en-GB"/>
        </w:rPr>
        <w:t>L</w:t>
      </w:r>
      <w:r w:rsidRPr="00EC572C">
        <w:rPr>
          <w:vertAlign w:val="subscript"/>
        </w:rPr>
        <w:t>7</w:t>
      </w:r>
      <w:r w:rsidR="0093114A">
        <w:t xml:space="preserve"> </w:t>
      </w:r>
      <w:r w:rsidRPr="00EC572C">
        <w:t xml:space="preserve">растет, в том числе и по той причине, что они рассматриваются в качестве нового экологически чистого решения проблемы мобильности, и что, как ожидается, их численность в будущем увеличится. Они уточнили, что предложение Глобальной программы НКАП и МОПС о расширении области применения Правил № 137 ООН на транспортные средства категории </w:t>
      </w:r>
      <w:r w:rsidRPr="00EC572C">
        <w:rPr>
          <w:lang w:val="en-GB"/>
        </w:rPr>
        <w:t>L</w:t>
      </w:r>
      <w:r w:rsidRPr="00EC572C">
        <w:rPr>
          <w:vertAlign w:val="subscript"/>
        </w:rPr>
        <w:t>7</w:t>
      </w:r>
      <w:r w:rsidRPr="00EC572C">
        <w:t xml:space="preserve"> соответствует сценариям испытательной скорости и биомеханических критериев травмирования, позволяющим обеспечить защиту их пользователей, как и в случае легковых транспортных средств других типов.</w:t>
      </w:r>
    </w:p>
    <w:p w:rsidR="00A267BD" w:rsidRPr="00EC572C" w:rsidRDefault="00A267BD" w:rsidP="00A267BD">
      <w:pPr>
        <w:pStyle w:val="SingleTxtGR"/>
      </w:pPr>
      <w:r w:rsidRPr="00EC572C">
        <w:t>41.</w:t>
      </w:r>
      <w:r w:rsidRPr="00EC572C">
        <w:tab/>
        <w:t xml:space="preserve">Эксперт от Республики Корея полностью одобрил документ </w:t>
      </w:r>
      <w:r w:rsidRPr="00EC572C">
        <w:rPr>
          <w:lang w:val="en-GB"/>
        </w:rPr>
        <w:t>GRSP</w:t>
      </w:r>
      <w:r w:rsidRPr="00EC572C">
        <w:t xml:space="preserve">-63-14, так как на дорогах и его страны за последнее время резко увеличилась численность транспортных средств этого типа. В свою очередь эксперт от Италии указал, что масса и трансмиссия транспортных средств категории </w:t>
      </w:r>
      <w:r w:rsidRPr="00EC572C">
        <w:rPr>
          <w:lang w:val="en-GB"/>
        </w:rPr>
        <w:t>L</w:t>
      </w:r>
      <w:r w:rsidRPr="00EC572C">
        <w:rPr>
          <w:vertAlign w:val="subscript"/>
        </w:rPr>
        <w:t xml:space="preserve">7 </w:t>
      </w:r>
      <w:r w:rsidRPr="00EC572C">
        <w:t xml:space="preserve">отличаются от массы и трансмиссии транспортных средств категории </w:t>
      </w:r>
      <w:r w:rsidRPr="00EC572C">
        <w:rPr>
          <w:lang w:val="en-GB"/>
        </w:rPr>
        <w:t>M</w:t>
      </w:r>
      <w:r w:rsidRPr="00EC572C">
        <w:rPr>
          <w:vertAlign w:val="subscript"/>
        </w:rPr>
        <w:t>1</w:t>
      </w:r>
      <w:r w:rsidRPr="00EC572C">
        <w:t xml:space="preserve"> и что именно эти факторы следует анализировать в рамках краш-тестов. Эксперт от </w:t>
      </w:r>
      <w:r w:rsidRPr="00EC572C">
        <w:rPr>
          <w:lang w:val="en-GB"/>
        </w:rPr>
        <w:t>E</w:t>
      </w:r>
      <w:r w:rsidRPr="00EC572C">
        <w:t xml:space="preserve">К напомнил </w:t>
      </w:r>
      <w:r w:rsidRPr="00EC572C">
        <w:rPr>
          <w:lang w:val="en-GB"/>
        </w:rPr>
        <w:t>GRSP</w:t>
      </w:r>
      <w:r w:rsidRPr="00EC572C">
        <w:t xml:space="preserve"> о результатах проведенного в Европейском союзе исследования (см. пункт 31 документа </w:t>
      </w:r>
      <w:r w:rsidRPr="00EC572C">
        <w:rPr>
          <w:lang w:val="en-GB"/>
        </w:rPr>
        <w:t>ECE</w:t>
      </w:r>
      <w:r w:rsidRPr="00EC572C">
        <w:t>/</w:t>
      </w:r>
      <w:r w:rsidR="00C24ACA">
        <w:br/>
      </w:r>
      <w:r w:rsidRPr="00EC572C">
        <w:rPr>
          <w:lang w:val="en-GB"/>
        </w:rPr>
        <w:t>TRANS</w:t>
      </w:r>
      <w:r w:rsidRPr="00EC572C">
        <w:t>/</w:t>
      </w:r>
      <w:r w:rsidRPr="00EC572C">
        <w:rPr>
          <w:lang w:val="en-GB"/>
        </w:rPr>
        <w:t>WP</w:t>
      </w:r>
      <w:r w:rsidRPr="00EC572C">
        <w:t>.29/</w:t>
      </w:r>
      <w:r w:rsidRPr="00EC572C">
        <w:rPr>
          <w:lang w:val="en-GB"/>
        </w:rPr>
        <w:t>GRSP</w:t>
      </w:r>
      <w:r w:rsidRPr="00EC572C">
        <w:t xml:space="preserve">/61) по первоначальной оценке дополнительной функциональной безопасности </w:t>
      </w:r>
      <w:bookmarkStart w:id="9" w:name="OLE_LINK1"/>
      <w:bookmarkStart w:id="10" w:name="OLE_LINK2"/>
      <w:r w:rsidRPr="00EC572C">
        <w:t xml:space="preserve">транспортных средств </w:t>
      </w:r>
      <w:bookmarkEnd w:id="9"/>
      <w:bookmarkEnd w:id="10"/>
      <w:r w:rsidRPr="00EC572C">
        <w:t xml:space="preserve">этой категории, с которыми можно ознакомиться по следующему адресу в Интернете: </w:t>
      </w:r>
      <w:hyperlink r:id="rId9" w:history="1">
        <w:r w:rsidR="00EB15A6" w:rsidRPr="00EE6495">
          <w:rPr>
            <w:rStyle w:val="Hyperlink"/>
            <w:lang w:val="en-GB"/>
          </w:rPr>
          <w:t>https</w:t>
        </w:r>
        <w:r w:rsidR="00EB15A6" w:rsidRPr="00EE6495">
          <w:rPr>
            <w:rStyle w:val="Hyperlink"/>
          </w:rPr>
          <w:t>://</w:t>
        </w:r>
        <w:r w:rsidR="00EB15A6" w:rsidRPr="00EE6495">
          <w:rPr>
            <w:rStyle w:val="Hyperlink"/>
            <w:lang w:val="en-GB"/>
          </w:rPr>
          <w:t>ec</w:t>
        </w:r>
        <w:r w:rsidR="00EB15A6" w:rsidRPr="00EE6495">
          <w:rPr>
            <w:rStyle w:val="Hyperlink"/>
          </w:rPr>
          <w:t>.</w:t>
        </w:r>
        <w:r w:rsidR="00EB15A6" w:rsidRPr="00EE6495">
          <w:rPr>
            <w:rStyle w:val="Hyperlink"/>
            <w:lang w:val="en-GB"/>
          </w:rPr>
          <w:t>europa</w:t>
        </w:r>
        <w:r w:rsidR="00EB15A6" w:rsidRPr="00EE6495">
          <w:rPr>
            <w:rStyle w:val="Hyperlink"/>
          </w:rPr>
          <w:t>.</w:t>
        </w:r>
        <w:r w:rsidR="00EB15A6" w:rsidRPr="00EE6495">
          <w:rPr>
            <w:rStyle w:val="Hyperlink"/>
            <w:lang w:val="en-GB"/>
          </w:rPr>
          <w:t>eu</w:t>
        </w:r>
        <w:r w:rsidR="00EB15A6" w:rsidRPr="00EE6495">
          <w:rPr>
            <w:rStyle w:val="Hyperlink"/>
          </w:rPr>
          <w:t>/</w:t>
        </w:r>
        <w:r w:rsidR="00EB15A6" w:rsidRPr="00EE6495">
          <w:rPr>
            <w:rStyle w:val="Hyperlink"/>
            <w:lang w:val="en-GB"/>
          </w:rPr>
          <w:t>docsroom</w:t>
        </w:r>
        <w:r w:rsidR="00EB15A6" w:rsidRPr="00EE6495">
          <w:rPr>
            <w:rStyle w:val="Hyperlink"/>
          </w:rPr>
          <w:t>/</w:t>
        </w:r>
        <w:r w:rsidR="00EB15A6" w:rsidRPr="00EE6495">
          <w:rPr>
            <w:rStyle w:val="Hyperlink"/>
            <w:lang w:val="en-GB"/>
          </w:rPr>
          <w:t>documents</w:t>
        </w:r>
        <w:r w:rsidR="00EB15A6" w:rsidRPr="00EE6495">
          <w:rPr>
            <w:rStyle w:val="Hyperlink"/>
          </w:rPr>
          <w:t xml:space="preserve">/5466/ </w:t>
        </w:r>
        <w:r w:rsidR="00EB15A6" w:rsidRPr="00EE6495">
          <w:rPr>
            <w:rStyle w:val="Hyperlink"/>
            <w:lang w:val="en-GB"/>
          </w:rPr>
          <w:t>attachments</w:t>
        </w:r>
        <w:r w:rsidR="00EB15A6" w:rsidRPr="00EE6495">
          <w:rPr>
            <w:rStyle w:val="Hyperlink"/>
          </w:rPr>
          <w:t>/1/</w:t>
        </w:r>
        <w:r w:rsidR="00EB15A6" w:rsidRPr="00EE6495">
          <w:rPr>
            <w:rStyle w:val="Hyperlink"/>
            <w:lang w:val="en-GB"/>
          </w:rPr>
          <w:t>translations</w:t>
        </w:r>
        <w:r w:rsidR="00EB15A6" w:rsidRPr="00EE6495">
          <w:rPr>
            <w:rStyle w:val="Hyperlink"/>
          </w:rPr>
          <w:t>/</w:t>
        </w:r>
        <w:r w:rsidR="00EB15A6" w:rsidRPr="00EE6495">
          <w:rPr>
            <w:rStyle w:val="Hyperlink"/>
            <w:lang w:val="en-GB"/>
          </w:rPr>
          <w:t>en</w:t>
        </w:r>
        <w:r w:rsidR="00EB15A6" w:rsidRPr="00EE6495">
          <w:rPr>
            <w:rStyle w:val="Hyperlink"/>
          </w:rPr>
          <w:t>/</w:t>
        </w:r>
        <w:r w:rsidR="00EB15A6" w:rsidRPr="00EE6495">
          <w:rPr>
            <w:rStyle w:val="Hyperlink"/>
            <w:lang w:val="en-GB"/>
          </w:rPr>
          <w:t>renditions</w:t>
        </w:r>
        <w:r w:rsidR="00EB15A6" w:rsidRPr="00EE6495">
          <w:rPr>
            <w:rStyle w:val="Hyperlink"/>
          </w:rPr>
          <w:t>/</w:t>
        </w:r>
        <w:r w:rsidR="00EB15A6" w:rsidRPr="00EE6495">
          <w:rPr>
            <w:rStyle w:val="Hyperlink"/>
            <w:lang w:val="en-GB"/>
          </w:rPr>
          <w:t>native</w:t>
        </w:r>
      </w:hyperlink>
      <w:r w:rsidRPr="00EC572C">
        <w:t xml:space="preserve">. Он пояснил, что с учетом низкой частотности ДТП с участием транспортных средств этого типа в Европе для принятия плана экстренных действий нет оснований. Кроме того, он просил привести доводы, в силу которых категория </w:t>
      </w:r>
      <w:r w:rsidRPr="00EC572C">
        <w:rPr>
          <w:lang w:val="en-GB"/>
        </w:rPr>
        <w:t>L</w:t>
      </w:r>
      <w:r w:rsidRPr="00EC572C">
        <w:rPr>
          <w:vertAlign w:val="subscript"/>
        </w:rPr>
        <w:t xml:space="preserve">6 </w:t>
      </w:r>
      <w:r w:rsidRPr="00EC572C">
        <w:t xml:space="preserve">не была включена в данное предложение. Он напомнил </w:t>
      </w:r>
      <w:r w:rsidRPr="00EC572C">
        <w:rPr>
          <w:lang w:val="en-GB"/>
        </w:rPr>
        <w:t>GRSP</w:t>
      </w:r>
      <w:r w:rsidRPr="00EC572C">
        <w:t xml:space="preserve"> о существовании многих правил ООН, содержащих положения о безопасности транспортных средств категории </w:t>
      </w:r>
      <w:r w:rsidRPr="00EC572C">
        <w:rPr>
          <w:lang w:val="en-GB"/>
        </w:rPr>
        <w:t>L</w:t>
      </w:r>
      <w:r w:rsidRPr="00EC572C">
        <w:rPr>
          <w:vertAlign w:val="subscript"/>
        </w:rPr>
        <w:t>7</w:t>
      </w:r>
      <w:r w:rsidRPr="00EC572C">
        <w:t xml:space="preserve">. Эксперт от Японии согласился с ним, однако просил провести дальнейшие исследования. Эксперт от Российской Федерации согласился с экспертом от ЕК, выразив обеспокоенность по поводу того, что ужесточение требований приведет к исключению этой категории транспортных средств. Эксперт от Индии согласился с необходимостью проведения более глубокого исследования фактических аспектов безопасности этой категории транспортных средств, подтвердив, что эти транспортные средства на рынке его страны становятся более популярными. Эксперт от Нидерландов поддержал предложение о проведении дальнейших углубленных исследований и нахождении сбалансированного решения. </w:t>
      </w:r>
      <w:r w:rsidRPr="00EC572C">
        <w:rPr>
          <w:lang w:val="en-GB"/>
        </w:rPr>
        <w:t>GRSP</w:t>
      </w:r>
      <w:r w:rsidRPr="00EC572C">
        <w:t xml:space="preserve"> решила возобновить дискуссию по этой теме на своей сессии в декабре 2018</w:t>
      </w:r>
      <w:r w:rsidR="009628E8">
        <w:t> </w:t>
      </w:r>
      <w:r w:rsidRPr="00EC572C">
        <w:t xml:space="preserve">года и сохранить документ </w:t>
      </w:r>
      <w:r w:rsidRPr="00EC572C">
        <w:rPr>
          <w:lang w:val="en-GB"/>
        </w:rPr>
        <w:t>GRSP</w:t>
      </w:r>
      <w:r w:rsidRPr="00EC572C">
        <w:t xml:space="preserve">-63-14 в качестве справочного. </w:t>
      </w:r>
    </w:p>
    <w:p w:rsidR="00A267BD" w:rsidRPr="00EC572C" w:rsidRDefault="00A267BD" w:rsidP="000515A9">
      <w:pPr>
        <w:pStyle w:val="HChGR"/>
      </w:pPr>
      <w:r w:rsidRPr="00EC572C">
        <w:tab/>
      </w:r>
      <w:r w:rsidRPr="00EC572C">
        <w:rPr>
          <w:lang w:val="en-GB"/>
        </w:rPr>
        <w:t>XXV</w:t>
      </w:r>
      <w:r w:rsidRPr="00EC572C">
        <w:t>.</w:t>
      </w:r>
      <w:r w:rsidRPr="00EC572C">
        <w:tab/>
        <w:t>Общие поправки к правилам № 16, 44, 94, 129 и 137 ООН (пункт 24 повестки дня)</w:t>
      </w:r>
    </w:p>
    <w:p w:rsidR="00A267BD" w:rsidRPr="00EC572C" w:rsidRDefault="00A267BD" w:rsidP="000515A9">
      <w:pPr>
        <w:pStyle w:val="SingleTxtGR"/>
        <w:ind w:left="2835" w:hanging="1701"/>
      </w:pPr>
      <w:r w:rsidRPr="00EC572C">
        <w:rPr>
          <w:i/>
        </w:rPr>
        <w:t>Документация</w:t>
      </w:r>
      <w:r w:rsidRPr="00EC572C">
        <w:t>:</w:t>
      </w:r>
      <w:r w:rsidRPr="00EC572C">
        <w:tab/>
      </w:r>
      <w:r w:rsidRPr="00EC572C">
        <w:rPr>
          <w:lang w:val="fr-CH"/>
        </w:rPr>
        <w:t>ECE</w:t>
      </w:r>
      <w:r w:rsidRPr="00EC572C">
        <w:t>/</w:t>
      </w:r>
      <w:r w:rsidRPr="00EC572C">
        <w:rPr>
          <w:lang w:val="fr-CH"/>
        </w:rPr>
        <w:t>TRANS</w:t>
      </w:r>
      <w:r w:rsidRPr="00EC572C">
        <w:t>/</w:t>
      </w:r>
      <w:r w:rsidRPr="00EC572C">
        <w:rPr>
          <w:lang w:val="fr-CH"/>
        </w:rPr>
        <w:t>WP</w:t>
      </w:r>
      <w:r w:rsidRPr="00EC572C">
        <w:t>.29/</w:t>
      </w:r>
      <w:r w:rsidRPr="00EC572C">
        <w:rPr>
          <w:lang w:val="fr-CH"/>
        </w:rPr>
        <w:t>GRSP</w:t>
      </w:r>
      <w:r w:rsidRPr="00EC572C">
        <w:t xml:space="preserve">/2017/27 </w:t>
      </w:r>
      <w:r w:rsidRPr="00EC572C">
        <w:rPr>
          <w:lang w:val="fr-CH"/>
        </w:rPr>
        <w:t>ECE</w:t>
      </w:r>
      <w:r w:rsidRPr="00EC572C">
        <w:t>/</w:t>
      </w:r>
      <w:r w:rsidRPr="00EC572C">
        <w:rPr>
          <w:lang w:val="fr-CH"/>
        </w:rPr>
        <w:t>TRANS</w:t>
      </w:r>
      <w:r w:rsidRPr="00EC572C">
        <w:t>/</w:t>
      </w:r>
      <w:r w:rsidRPr="00EC572C">
        <w:rPr>
          <w:lang w:val="fr-CH"/>
        </w:rPr>
        <w:t>WP</w:t>
      </w:r>
      <w:r w:rsidRPr="00EC572C">
        <w:t>.29/</w:t>
      </w:r>
      <w:r w:rsidRPr="00EC572C">
        <w:rPr>
          <w:lang w:val="fr-CH"/>
        </w:rPr>
        <w:t>GRSP</w:t>
      </w:r>
      <w:r w:rsidRPr="00EC572C">
        <w:t>/2018/9</w:t>
      </w:r>
      <w:r w:rsidRPr="00EC572C">
        <w:br/>
        <w:t xml:space="preserve">неофициальный документ </w:t>
      </w:r>
      <w:r w:rsidRPr="00EC572C">
        <w:rPr>
          <w:lang w:val="fr-CH"/>
        </w:rPr>
        <w:t>GRSP</w:t>
      </w:r>
      <w:r w:rsidRPr="00EC572C">
        <w:t>-63-01-</w:t>
      </w:r>
      <w:r w:rsidRPr="00EC572C">
        <w:rPr>
          <w:lang w:val="fr-CH"/>
        </w:rPr>
        <w:t>Rev</w:t>
      </w:r>
      <w:r w:rsidRPr="00EC572C">
        <w:t>.1</w:t>
      </w:r>
    </w:p>
    <w:p w:rsidR="00A267BD" w:rsidRPr="00EC572C" w:rsidRDefault="00A267BD" w:rsidP="00A267BD">
      <w:pPr>
        <w:pStyle w:val="SingleTxtGR"/>
      </w:pPr>
      <w:r w:rsidRPr="00EC572C">
        <w:t>42.</w:t>
      </w:r>
      <w:r w:rsidRPr="00EC572C">
        <w:tab/>
        <w:t xml:space="preserve">Эксперт от ЕК внес на рассмотрение документ </w:t>
      </w:r>
      <w:r w:rsidRPr="00EC572C">
        <w:rPr>
          <w:lang w:val="en-GB"/>
        </w:rPr>
        <w:t>GRSP</w:t>
      </w:r>
      <w:r w:rsidRPr="00EC572C">
        <w:t>-63-01-</w:t>
      </w:r>
      <w:r w:rsidRPr="00EC572C">
        <w:rPr>
          <w:lang w:val="en-GB"/>
        </w:rPr>
        <w:t>Rev</w:t>
      </w:r>
      <w:r w:rsidRPr="00EC572C">
        <w:t xml:space="preserve">.1, содержащий поправки к документу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/2017/27, касающемуся информации на предупреждающей наклейке подушки безопасности относительно правильной установки ДУС на пассажирском сиденье с активированной фронтальной подушкой безопасности. </w:t>
      </w:r>
      <w:r w:rsidRPr="00EC572C">
        <w:rPr>
          <w:lang w:val="en-GB"/>
        </w:rPr>
        <w:t>GRSP</w:t>
      </w:r>
      <w:r w:rsidRPr="00EC572C">
        <w:t xml:space="preserve"> отметила, что в данном предложении учтено также предложение, изложенное в документе </w:t>
      </w:r>
      <w:r w:rsidRPr="00EC572C">
        <w:rPr>
          <w:lang w:val="en-GB"/>
        </w:rPr>
        <w:t>GRSP</w:t>
      </w:r>
      <w:r w:rsidRPr="00EC572C">
        <w:t>-63-01-</w:t>
      </w:r>
      <w:r w:rsidRPr="00EC572C">
        <w:rPr>
          <w:lang w:val="en-GB"/>
        </w:rPr>
        <w:t>Rev</w:t>
      </w:r>
      <w:r w:rsidRPr="00EC572C">
        <w:t xml:space="preserve">.1 (см. пункт 18 выше). </w:t>
      </w:r>
      <w:r w:rsidRPr="00EC572C">
        <w:rPr>
          <w:lang w:val="en-GB"/>
        </w:rPr>
        <w:t>GRSP</w:t>
      </w:r>
      <w:r w:rsidRPr="00EC572C">
        <w:t xml:space="preserve"> приняла документ </w:t>
      </w:r>
      <w:r w:rsidRPr="00EC572C">
        <w:rPr>
          <w:lang w:val="en-GB"/>
        </w:rPr>
        <w:t>ECE</w:t>
      </w:r>
      <w:r w:rsidRPr="00EC572C">
        <w:t>/</w:t>
      </w:r>
      <w:r w:rsidRPr="00EC572C">
        <w:rPr>
          <w:lang w:val="en-GB"/>
        </w:rPr>
        <w:t>TRANS</w:t>
      </w:r>
      <w:r w:rsidRPr="00EC572C">
        <w:t>/</w:t>
      </w:r>
      <w:r w:rsidRPr="00EC572C">
        <w:rPr>
          <w:lang w:val="en-GB"/>
        </w:rPr>
        <w:t>WP</w:t>
      </w:r>
      <w:r w:rsidRPr="00EC572C">
        <w:t>.29/</w:t>
      </w:r>
      <w:r w:rsidRPr="00EC572C">
        <w:rPr>
          <w:lang w:val="en-GB"/>
        </w:rPr>
        <w:t>GRSP</w:t>
      </w:r>
      <w:r w:rsidRPr="00EC572C">
        <w:t xml:space="preserve">/2017/27 с поправками, изложенными в приложении </w:t>
      </w:r>
      <w:r w:rsidRPr="00EC572C">
        <w:rPr>
          <w:lang w:val="en-GB"/>
        </w:rPr>
        <w:t>X</w:t>
      </w:r>
      <w:r w:rsidRPr="00EC572C">
        <w:t xml:space="preserve"> к настоящему докладу. Секретариату было поручено представить это предложение для рассмотрения и голосования на сессиях </w:t>
      </w:r>
      <w:r w:rsidRPr="00EC572C">
        <w:rPr>
          <w:lang w:val="en-GB"/>
        </w:rPr>
        <w:t>WP</w:t>
      </w:r>
      <w:r w:rsidRPr="00EC572C">
        <w:t xml:space="preserve">.29 и </w:t>
      </w:r>
      <w:r w:rsidRPr="00EC572C">
        <w:rPr>
          <w:lang w:val="en-GB"/>
        </w:rPr>
        <w:t>AC</w:t>
      </w:r>
      <w:r w:rsidRPr="00EC572C">
        <w:t>.1 в ноябре 2018</w:t>
      </w:r>
      <w:r w:rsidR="005F417E">
        <w:t> </w:t>
      </w:r>
      <w:r w:rsidRPr="00EC572C">
        <w:t xml:space="preserve">года в качестве: </w:t>
      </w:r>
    </w:p>
    <w:p w:rsidR="00A267BD" w:rsidRPr="00EC572C" w:rsidRDefault="000515A9" w:rsidP="00A267BD">
      <w:pPr>
        <w:pStyle w:val="SingleTxtGR"/>
      </w:pPr>
      <w:r w:rsidRPr="005F417E">
        <w:tab/>
      </w:r>
      <w:r w:rsidR="00A267BD" w:rsidRPr="00EC572C">
        <w:rPr>
          <w:lang w:val="en-GB"/>
        </w:rPr>
        <w:t>a</w:t>
      </w:r>
      <w:r w:rsidR="00A267BD" w:rsidRPr="00EC572C">
        <w:t>)</w:t>
      </w:r>
      <w:r w:rsidR="00A267BD" w:rsidRPr="00EC572C">
        <w:tab/>
        <w:t>проекта поправок серии 08 к</w:t>
      </w:r>
      <w:r w:rsidR="00A267BD" w:rsidRPr="00EC572C">
        <w:rPr>
          <w:lang w:val="en-GB"/>
        </w:rPr>
        <w:t> </w:t>
      </w:r>
      <w:r w:rsidR="00A267BD" w:rsidRPr="00EC572C">
        <w:t>Правилам № 16 ООН;</w:t>
      </w:r>
    </w:p>
    <w:p w:rsidR="00A267BD" w:rsidRPr="00EC572C" w:rsidRDefault="000515A9" w:rsidP="00A267BD">
      <w:pPr>
        <w:pStyle w:val="SingleTxtGR"/>
      </w:pPr>
      <w:r w:rsidRPr="00124314">
        <w:tab/>
      </w:r>
      <w:r w:rsidR="00A267BD" w:rsidRPr="00EC572C">
        <w:rPr>
          <w:lang w:val="en-GB"/>
        </w:rPr>
        <w:t>b</w:t>
      </w:r>
      <w:r w:rsidR="00A267BD" w:rsidRPr="00EC572C">
        <w:t>)</w:t>
      </w:r>
      <w:r w:rsidR="00A267BD" w:rsidRPr="00EC572C">
        <w:tab/>
      </w:r>
      <w:bookmarkStart w:id="11" w:name="OLE_LINK3"/>
      <w:bookmarkStart w:id="12" w:name="OLE_LINK4"/>
      <w:r w:rsidR="00A267BD" w:rsidRPr="00EC572C">
        <w:t>проекта дополнения 15 к поправкам серии 04 к</w:t>
      </w:r>
      <w:r w:rsidR="00A267BD" w:rsidRPr="00EC572C">
        <w:rPr>
          <w:lang w:val="en-GB"/>
        </w:rPr>
        <w:t> </w:t>
      </w:r>
      <w:r w:rsidR="00A267BD" w:rsidRPr="00EC572C">
        <w:t xml:space="preserve">Правилам № 44 ООН; </w:t>
      </w:r>
      <w:bookmarkEnd w:id="11"/>
      <w:bookmarkEnd w:id="12"/>
    </w:p>
    <w:p w:rsidR="00A267BD" w:rsidRPr="00EC572C" w:rsidRDefault="000515A9" w:rsidP="00A267BD">
      <w:pPr>
        <w:pStyle w:val="SingleTxtGR"/>
      </w:pPr>
      <w:r w:rsidRPr="00124314">
        <w:tab/>
      </w:r>
      <w:r w:rsidR="00A267BD" w:rsidRPr="00EC572C">
        <w:rPr>
          <w:lang w:val="en-GB"/>
        </w:rPr>
        <w:t>c</w:t>
      </w:r>
      <w:r w:rsidR="00A267BD" w:rsidRPr="00EC572C">
        <w:t>)</w:t>
      </w:r>
      <w:r w:rsidR="00A267BD" w:rsidRPr="00EC572C">
        <w:tab/>
        <w:t>проекта дополнения 1 к поправкам серии 03 к</w:t>
      </w:r>
      <w:r w:rsidR="00A267BD" w:rsidRPr="00EC572C">
        <w:rPr>
          <w:lang w:val="en-GB"/>
        </w:rPr>
        <w:t> </w:t>
      </w:r>
      <w:r w:rsidR="00A267BD" w:rsidRPr="00EC572C">
        <w:t>Правилам № 94 ООН;</w:t>
      </w:r>
    </w:p>
    <w:p w:rsidR="00A267BD" w:rsidRPr="00EC572C" w:rsidRDefault="000515A9" w:rsidP="00A267BD">
      <w:pPr>
        <w:pStyle w:val="SingleTxtGR"/>
      </w:pPr>
      <w:r w:rsidRPr="00124314">
        <w:tab/>
      </w:r>
      <w:r w:rsidR="00A267BD" w:rsidRPr="00EC572C">
        <w:rPr>
          <w:lang w:val="en-GB"/>
        </w:rPr>
        <w:t>d</w:t>
      </w:r>
      <w:r w:rsidR="00A267BD" w:rsidRPr="00EC572C">
        <w:t>)</w:t>
      </w:r>
      <w:r w:rsidR="00A267BD" w:rsidRPr="00EC572C">
        <w:tab/>
        <w:t>составной части (см. пункты 31 и 34 выше) проекта дополнения 5 к поправкам серии 01, составной части (см. пункты 31 и 34 выше) проекта дополнения</w:t>
      </w:r>
      <w:r w:rsidR="00EB15A6">
        <w:t> </w:t>
      </w:r>
      <w:r w:rsidR="00A267BD" w:rsidRPr="00EC572C">
        <w:t>4 к поправкам серии 02 и составной части (см. пункты 31 и 34 выше) проекта дополнения</w:t>
      </w:r>
      <w:r w:rsidR="00EB15A6">
        <w:t> </w:t>
      </w:r>
      <w:r w:rsidR="00A267BD" w:rsidRPr="00EC572C">
        <w:t>1 к поправкам серии 03 к Правилам № 129 ООН</w:t>
      </w:r>
      <w:r w:rsidR="0060308A">
        <w:t>;</w:t>
      </w:r>
      <w:r w:rsidR="00A267BD" w:rsidRPr="00EC572C">
        <w:t xml:space="preserve"> а также </w:t>
      </w:r>
    </w:p>
    <w:p w:rsidR="00A267BD" w:rsidRPr="00EC572C" w:rsidRDefault="000515A9" w:rsidP="00A267BD">
      <w:pPr>
        <w:pStyle w:val="SingleTxtGR"/>
      </w:pPr>
      <w:r w:rsidRPr="00124314">
        <w:tab/>
      </w:r>
      <w:r w:rsidR="00A267BD" w:rsidRPr="00EC572C">
        <w:rPr>
          <w:lang w:val="en-GB"/>
        </w:rPr>
        <w:t>e</w:t>
      </w:r>
      <w:r w:rsidR="00A267BD" w:rsidRPr="00EC572C">
        <w:t>)</w:t>
      </w:r>
      <w:r w:rsidR="00A267BD" w:rsidRPr="00EC572C">
        <w:tab/>
        <w:t>проекта дополнения 2 к поправкам серии 01 к</w:t>
      </w:r>
      <w:r w:rsidR="00A267BD" w:rsidRPr="00EC572C">
        <w:rPr>
          <w:lang w:val="en-GB"/>
        </w:rPr>
        <w:t> </w:t>
      </w:r>
      <w:r w:rsidR="00A267BD" w:rsidRPr="00EC572C">
        <w:t xml:space="preserve">Правилам № 137 ООН. </w:t>
      </w:r>
    </w:p>
    <w:p w:rsidR="00A267BD" w:rsidRPr="00EC572C" w:rsidRDefault="00A267BD" w:rsidP="00A267BD">
      <w:pPr>
        <w:pStyle w:val="SingleTxtGR"/>
      </w:pPr>
      <w:r w:rsidRPr="00EC572C">
        <w:t>43.</w:t>
      </w:r>
      <w:r w:rsidRPr="00EC572C">
        <w:tab/>
        <w:t xml:space="preserve">И наконец, эксперт от МОПАП снял с рассмотрения документ </w:t>
      </w:r>
      <w:r w:rsidRPr="00EC572C">
        <w:rPr>
          <w:lang w:val="en-GB"/>
        </w:rPr>
        <w:t>ECE</w:t>
      </w:r>
      <w:r w:rsidRPr="00EC572C">
        <w:t>/</w:t>
      </w:r>
      <w:r w:rsidR="00C24ACA">
        <w:br/>
      </w:r>
      <w:r w:rsidRPr="00EC572C">
        <w:rPr>
          <w:lang w:val="en-GB"/>
        </w:rPr>
        <w:t>TRANS</w:t>
      </w:r>
      <w:r w:rsidRPr="00EC572C">
        <w:t>/</w:t>
      </w:r>
      <w:r w:rsidRPr="00EC572C">
        <w:rPr>
          <w:lang w:val="en-GB"/>
        </w:rPr>
        <w:t>WP</w:t>
      </w:r>
      <w:r w:rsidRPr="00EC572C">
        <w:t>.29/</w:t>
      </w:r>
      <w:r w:rsidRPr="00EC572C">
        <w:rPr>
          <w:lang w:val="en-GB"/>
        </w:rPr>
        <w:t>GRSP</w:t>
      </w:r>
      <w:r w:rsidRPr="00EC572C">
        <w:t>/2018/9.</w:t>
      </w:r>
    </w:p>
    <w:p w:rsidR="00A267BD" w:rsidRPr="00EC572C" w:rsidRDefault="00A267BD" w:rsidP="000515A9">
      <w:pPr>
        <w:pStyle w:val="HChGR"/>
      </w:pPr>
      <w:r w:rsidRPr="00EC572C">
        <w:tab/>
      </w:r>
      <w:r w:rsidRPr="00EC572C">
        <w:rPr>
          <w:lang w:val="en-GB"/>
        </w:rPr>
        <w:t>XXVI</w:t>
      </w:r>
      <w:r w:rsidRPr="00EC572C">
        <w:t>.</w:t>
      </w:r>
      <w:r w:rsidRPr="00EC572C">
        <w:tab/>
        <w:t>Обеспечение безопасности детей в городских и</w:t>
      </w:r>
      <w:r w:rsidR="000515A9">
        <w:rPr>
          <w:lang w:val="en-US"/>
        </w:rPr>
        <w:t> </w:t>
      </w:r>
      <w:r w:rsidRPr="00EC572C">
        <w:t>междугородных автобусах (пункт 25 повестки дня)</w:t>
      </w:r>
    </w:p>
    <w:p w:rsidR="00A267BD" w:rsidRPr="00EC572C" w:rsidRDefault="00A267BD" w:rsidP="00A267BD">
      <w:pPr>
        <w:pStyle w:val="SingleTxtGR"/>
      </w:pPr>
      <w:r w:rsidRPr="00EC572C">
        <w:t>44.</w:t>
      </w:r>
      <w:r w:rsidRPr="00EC572C">
        <w:tab/>
        <w:t>Эксперт от Российск</w:t>
      </w:r>
      <w:r w:rsidR="005A27D3">
        <w:t>ой</w:t>
      </w:r>
      <w:r w:rsidRPr="00EC572C">
        <w:t xml:space="preserve"> Федераци</w:t>
      </w:r>
      <w:r w:rsidR="005A27D3">
        <w:t>и</w:t>
      </w:r>
      <w:r w:rsidRPr="00EC572C">
        <w:t xml:space="preserve"> настоятельно рекомендовал провести полномасштабное обсуждение возможностей обеспечения безопасности детей в городских автобусах. Он предложил использовать гибкие лямки для перемещения эффективных точек крепления по высоте и облегчения перевозки детей в школьных автобусах. Он заявил, что к сессии </w:t>
      </w:r>
      <w:r w:rsidRPr="00EC572C">
        <w:rPr>
          <w:lang w:val="en-GB"/>
        </w:rPr>
        <w:t>GRSP</w:t>
      </w:r>
      <w:r w:rsidRPr="00EC572C">
        <w:t xml:space="preserve"> в декабре 2018 года будут представлены соответствующие материалы. Эксперт от Германии отметил актуальность данной проблемы, а также большое число детей, пострадавших за последнее время в ДТП с участием автобусов. Он подчеркнул, что использования ремней безопасности с креплениями в двух точках недостаточно и что следует надлежащим образом разработать ДУС нового типа. </w:t>
      </w:r>
      <w:r w:rsidRPr="00EC572C">
        <w:rPr>
          <w:lang w:val="en-GB"/>
        </w:rPr>
        <w:t>GRSP</w:t>
      </w:r>
      <w:r w:rsidRPr="00EC572C">
        <w:t xml:space="preserve"> решила возобновить дискуссию на своей сессии в декабре 2018 года на основе обмена данными о результатах исследований и о статистическом анализе, которые должны быть представлены экспертами от Договаривающихся сторон (например, Соединенных Штатов Америки, Франции и Швеции).</w:t>
      </w:r>
    </w:p>
    <w:p w:rsidR="00A267BD" w:rsidRPr="00EC572C" w:rsidRDefault="00A267BD" w:rsidP="000515A9">
      <w:pPr>
        <w:pStyle w:val="HChGR"/>
      </w:pPr>
      <w:r w:rsidRPr="00EC572C">
        <w:rPr>
          <w:lang w:val="en-GB"/>
        </w:rPr>
        <w:t>XXVII</w:t>
      </w:r>
      <w:r w:rsidRPr="00EC572C">
        <w:t>.</w:t>
      </w:r>
      <w:r w:rsidRPr="00EC572C">
        <w:tab/>
        <w:t>Прочие вопросы (пункт 26 повестки дня)</w:t>
      </w:r>
    </w:p>
    <w:p w:rsidR="00A267BD" w:rsidRPr="00EC572C" w:rsidRDefault="00A267BD" w:rsidP="000515A9">
      <w:pPr>
        <w:pStyle w:val="H1GR"/>
      </w:pPr>
      <w:r w:rsidRPr="00EC572C">
        <w:tab/>
      </w:r>
      <w:r w:rsidRPr="00EC572C">
        <w:rPr>
          <w:lang w:val="en-GB"/>
        </w:rPr>
        <w:t>A</w:t>
      </w:r>
      <w:r w:rsidRPr="00EC572C">
        <w:t>.</w:t>
      </w:r>
      <w:r w:rsidRPr="00EC572C">
        <w:tab/>
        <w:t>Обмен информацией о национальных и международных требованиях, касающихся пассивной безопасности</w:t>
      </w:r>
    </w:p>
    <w:p w:rsidR="00A267BD" w:rsidRPr="00EC572C" w:rsidRDefault="00A267BD" w:rsidP="000515A9">
      <w:pPr>
        <w:pStyle w:val="SingleTxtGR"/>
        <w:ind w:left="2835" w:hanging="1701"/>
        <w:jc w:val="left"/>
      </w:pPr>
      <w:r w:rsidRPr="00EC572C">
        <w:rPr>
          <w:i/>
        </w:rPr>
        <w:t>Документация</w:t>
      </w:r>
      <w:r w:rsidRPr="00EC572C">
        <w:t>:</w:t>
      </w:r>
      <w:r w:rsidRPr="00EC572C">
        <w:tab/>
        <w:t xml:space="preserve">неофициальные документы </w:t>
      </w:r>
      <w:r w:rsidRPr="00EC572C">
        <w:rPr>
          <w:lang w:val="fr-CH"/>
        </w:rPr>
        <w:t>GRSP</w:t>
      </w:r>
      <w:r w:rsidRPr="00EC572C">
        <w:t xml:space="preserve">-63-21, </w:t>
      </w:r>
      <w:r w:rsidRPr="00EC572C">
        <w:rPr>
          <w:lang w:val="fr-CH"/>
        </w:rPr>
        <w:t>GRSP</w:t>
      </w:r>
      <w:r w:rsidRPr="00EC572C">
        <w:t xml:space="preserve">-63-22 </w:t>
      </w:r>
      <w:r w:rsidR="000515A9">
        <w:br/>
      </w:r>
      <w:r w:rsidRPr="00EC572C">
        <w:t xml:space="preserve">и </w:t>
      </w:r>
      <w:r w:rsidRPr="00EC572C">
        <w:rPr>
          <w:lang w:val="fr-CH"/>
        </w:rPr>
        <w:t>GRSP</w:t>
      </w:r>
      <w:r w:rsidRPr="00EC572C">
        <w:t>-63-31</w:t>
      </w:r>
    </w:p>
    <w:p w:rsidR="00A267BD" w:rsidRPr="00EC572C" w:rsidRDefault="00A267BD" w:rsidP="00A267BD">
      <w:pPr>
        <w:pStyle w:val="SingleTxtGR"/>
      </w:pPr>
      <w:r w:rsidRPr="00EC572C">
        <w:t>45.</w:t>
      </w:r>
      <w:r w:rsidRPr="00EC572C">
        <w:tab/>
        <w:t xml:space="preserve">Эксперт от ЕК представил документ </w:t>
      </w:r>
      <w:r w:rsidRPr="00EC572C">
        <w:rPr>
          <w:lang w:val="en-GB"/>
        </w:rPr>
        <w:t>GRSP</w:t>
      </w:r>
      <w:r w:rsidRPr="00EC572C">
        <w:t xml:space="preserve">-63-31, в котором содержится недавно принятый пересмотр Правил общей безопасности и Правил безопасности пешеходов Европейского союза. Он пояснил, что к числу наиболее важных аспектов, подвергшихся пересмотру и вызывающих обеспокоенность </w:t>
      </w:r>
      <w:r w:rsidRPr="00EC572C">
        <w:rPr>
          <w:bCs/>
          <w:lang w:val="en-GB"/>
        </w:rPr>
        <w:t>GRSP</w:t>
      </w:r>
      <w:r w:rsidRPr="00EC572C">
        <w:rPr>
          <w:bCs/>
        </w:rPr>
        <w:t xml:space="preserve">, относится расширение зоны, используемой при испытании транспортных средств на нанесение повреждений пешеходу, на ветровое стекло. Он отметил, что за принятым вариантом последуют предложения для </w:t>
      </w:r>
      <w:r w:rsidRPr="00EC572C">
        <w:rPr>
          <w:bCs/>
          <w:lang w:val="en-GB"/>
        </w:rPr>
        <w:t>GRSP</w:t>
      </w:r>
      <w:r w:rsidRPr="00EC572C">
        <w:rPr>
          <w:bCs/>
        </w:rPr>
        <w:t xml:space="preserve"> о согласовании правил ООН, относящихся к ее компетенции.</w:t>
      </w:r>
    </w:p>
    <w:p w:rsidR="00A267BD" w:rsidRPr="00EC572C" w:rsidRDefault="00A267BD" w:rsidP="00A267BD">
      <w:pPr>
        <w:pStyle w:val="SingleTxtGR"/>
      </w:pPr>
      <w:r w:rsidRPr="00EC572C">
        <w:t>46.</w:t>
      </w:r>
      <w:r w:rsidRPr="00EC572C">
        <w:tab/>
        <w:t>Эксперт от Республик</w:t>
      </w:r>
      <w:r w:rsidR="001216B7">
        <w:t>и</w:t>
      </w:r>
      <w:r w:rsidRPr="00EC572C">
        <w:t xml:space="preserve"> Корея представил документ </w:t>
      </w:r>
      <w:r w:rsidRPr="00EC572C">
        <w:rPr>
          <w:lang w:val="en-GB"/>
        </w:rPr>
        <w:t>GRSP</w:t>
      </w:r>
      <w:r w:rsidRPr="00EC572C">
        <w:t xml:space="preserve">-63-21 о текущей деятельности по согласованию стандартов безопасности автотранспортных средств Кореи (СБАСК) с правилами ООН и ГТП ООН, касающимися защиты водителей и пассажиров и целостности топливной системы. Он представил стратегию </w:t>
      </w:r>
      <w:r w:rsidR="00627271">
        <w:t>«</w:t>
      </w:r>
      <w:r w:rsidRPr="00EC572C">
        <w:t>дорожной карты</w:t>
      </w:r>
      <w:r w:rsidR="00627271">
        <w:t>»</w:t>
      </w:r>
      <w:r w:rsidRPr="00EC572C">
        <w:t xml:space="preserve"> реализации Программы оценки новых автомобилей Кореи (</w:t>
      </w:r>
      <w:r w:rsidRPr="00EC572C">
        <w:rPr>
          <w:lang w:val="en-GB"/>
        </w:rPr>
        <w:t>K</w:t>
      </w:r>
      <w:r w:rsidRPr="00EC572C">
        <w:t>НКАП) на период 2019</w:t>
      </w:r>
      <w:r w:rsidR="00230996">
        <w:t>–</w:t>
      </w:r>
      <w:r w:rsidRPr="00EC572C">
        <w:t>2023 годов.</w:t>
      </w:r>
    </w:p>
    <w:p w:rsidR="00A267BD" w:rsidRPr="00EC572C" w:rsidRDefault="00A267BD" w:rsidP="000515A9">
      <w:pPr>
        <w:pStyle w:val="H1GR"/>
      </w:pPr>
      <w:r w:rsidRPr="00EC572C">
        <w:tab/>
      </w:r>
      <w:r w:rsidRPr="00EC572C">
        <w:rPr>
          <w:lang w:val="en-GB"/>
        </w:rPr>
        <w:t>B</w:t>
      </w:r>
      <w:r w:rsidRPr="00EC572C">
        <w:t>.</w:t>
      </w:r>
      <w:r w:rsidRPr="00EC572C">
        <w:tab/>
        <w:t>Определения и акронимы в правилах, относящихся к</w:t>
      </w:r>
      <w:r w:rsidR="000515A9">
        <w:rPr>
          <w:lang w:val="en-US"/>
        </w:rPr>
        <w:t> </w:t>
      </w:r>
      <w:r w:rsidRPr="00EC572C">
        <w:t xml:space="preserve">компетенции </w:t>
      </w:r>
      <w:r w:rsidRPr="00EC572C">
        <w:rPr>
          <w:lang w:val="en-GB"/>
        </w:rPr>
        <w:t>GRSP</w:t>
      </w:r>
    </w:p>
    <w:p w:rsidR="00A267BD" w:rsidRPr="00EC572C" w:rsidRDefault="00A267BD" w:rsidP="00A267BD">
      <w:pPr>
        <w:pStyle w:val="SingleTxtGR"/>
      </w:pPr>
      <w:r w:rsidRPr="00EC572C">
        <w:t>47.</w:t>
      </w:r>
      <w:r w:rsidRPr="00EC572C">
        <w:tab/>
        <w:t xml:space="preserve">В рамках последующей деятельности по итогам принятия этапа 2 реализации ГТП № 9 ООН и ГТП № 20 ООН (безопасность электромобилей) Председатель </w:t>
      </w:r>
      <w:r w:rsidRPr="00EC572C">
        <w:rPr>
          <w:lang w:val="en-GB"/>
        </w:rPr>
        <w:t>GRSP</w:t>
      </w:r>
      <w:r w:rsidRPr="00EC572C">
        <w:t xml:space="preserve"> заявил, что следует включить перечень определений и сокращений. Он вызвался представить неофициальный документ к сессии </w:t>
      </w:r>
      <w:r w:rsidRPr="00EC572C">
        <w:rPr>
          <w:lang w:val="en-GB"/>
        </w:rPr>
        <w:t>WP</w:t>
      </w:r>
      <w:r w:rsidRPr="00EC572C">
        <w:t>.29 в ноябре 2018 года.</w:t>
      </w:r>
    </w:p>
    <w:p w:rsidR="00A267BD" w:rsidRPr="00EC572C" w:rsidRDefault="00A267BD" w:rsidP="000515A9">
      <w:pPr>
        <w:pStyle w:val="H1GR"/>
      </w:pPr>
      <w:r w:rsidRPr="00EC572C">
        <w:tab/>
      </w:r>
      <w:r w:rsidRPr="00EC572C">
        <w:rPr>
          <w:lang w:val="en-GB"/>
        </w:rPr>
        <w:t>C</w:t>
      </w:r>
      <w:r w:rsidRPr="00EC572C">
        <w:t>.</w:t>
      </w:r>
      <w:r w:rsidRPr="00EC572C">
        <w:tab/>
        <w:t>Разработка Международной системы официального утверждения типа комплектного транспортного средства (МОУТКТС) и</w:t>
      </w:r>
      <w:r w:rsidR="000515A9">
        <w:rPr>
          <w:lang w:val="en-US"/>
        </w:rPr>
        <w:t> </w:t>
      </w:r>
      <w:r w:rsidRPr="00EC572C">
        <w:t>участие рабочих групп</w:t>
      </w:r>
    </w:p>
    <w:p w:rsidR="00A267BD" w:rsidRPr="00EC572C" w:rsidRDefault="00A267BD" w:rsidP="00A267BD">
      <w:pPr>
        <w:pStyle w:val="SingleTxtGR"/>
      </w:pPr>
      <w:r w:rsidRPr="00EC572C">
        <w:t>48.</w:t>
      </w:r>
      <w:r w:rsidRPr="00EC572C">
        <w:tab/>
      </w:r>
      <w:r w:rsidRPr="00EC572C">
        <w:rPr>
          <w:lang w:val="en-GB"/>
        </w:rPr>
        <w:t>GRSP</w:t>
      </w:r>
      <w:r w:rsidRPr="00EC572C">
        <w:t xml:space="preserve"> приняла к сведению дискуссию по Общим руководящим принципам, касающимся регламентирующих процедур Организации Объединенных Наций и переходных положений в правилах ООН (</w:t>
      </w:r>
      <w:r w:rsidRPr="00EC572C">
        <w:rPr>
          <w:lang w:val="en-GB"/>
        </w:rPr>
        <w:t>ECE</w:t>
      </w:r>
      <w:r w:rsidRPr="00EC572C">
        <w:t>/</w:t>
      </w:r>
      <w:r w:rsidRPr="00EC572C">
        <w:rPr>
          <w:lang w:val="en-GB"/>
        </w:rPr>
        <w:t>TRANS</w:t>
      </w:r>
      <w:r w:rsidRPr="00EC572C">
        <w:t>/</w:t>
      </w:r>
      <w:r w:rsidRPr="00EC572C">
        <w:rPr>
          <w:lang w:val="en-GB"/>
        </w:rPr>
        <w:t>WP</w:t>
      </w:r>
      <w:r w:rsidRPr="00EC572C">
        <w:t>.29/2017/1044/</w:t>
      </w:r>
      <w:r w:rsidRPr="00EC572C">
        <w:rPr>
          <w:lang w:val="en-GB"/>
        </w:rPr>
        <w:t>Rev</w:t>
      </w:r>
      <w:r w:rsidRPr="00EC572C">
        <w:t xml:space="preserve">.2), принятым на сессии </w:t>
      </w:r>
      <w:r w:rsidRPr="00EC572C">
        <w:rPr>
          <w:lang w:val="en-GB"/>
        </w:rPr>
        <w:t>WP</w:t>
      </w:r>
      <w:r w:rsidRPr="00EC572C">
        <w:t xml:space="preserve">.29 в ноябре 2017 года, которая продолжится в рамках деятельности НРГ по МОУТКТС. </w:t>
      </w:r>
      <w:r w:rsidRPr="00EC572C">
        <w:rPr>
          <w:lang w:val="en-GB"/>
        </w:rPr>
        <w:t>GRSP</w:t>
      </w:r>
      <w:r w:rsidRPr="00EC572C">
        <w:t xml:space="preserve"> также отметила, что общий объем принятых обязательств по финансированию разработки электронной базы данных для обмена документацией об официальном утверждении типа (ДЕТА) является недостаточным для функционирования в рамках ЕЭК ООН и что в этой связи предложение Германии по размещению ДЕТА на двухгодичный период 2019–2020 годов остается единственным возможным решением. Кроме того, </w:t>
      </w:r>
      <w:r w:rsidRPr="00EC572C">
        <w:rPr>
          <w:lang w:val="en-GB"/>
        </w:rPr>
        <w:t>GRSP</w:t>
      </w:r>
      <w:r w:rsidRPr="00EC572C">
        <w:t xml:space="preserve"> заслушала информацию об интерактивном приложении для ознакомления с информацией и обновления информации относительно органов по официальному утверждению типа и технических службах, назначенных Договаривающимися сторонами Соглашения 1958</w:t>
      </w:r>
      <w:r w:rsidR="005F417E">
        <w:t> </w:t>
      </w:r>
      <w:r w:rsidRPr="00EC572C">
        <w:t xml:space="preserve">года, которое доступно по следующему адресу в Интернете: </w:t>
      </w:r>
      <w:hyperlink r:id="rId10" w:history="1">
        <w:r w:rsidRPr="00EC572C" w:rsidDel="00BE0A42">
          <w:rPr>
            <w:rStyle w:val="Hyperlink"/>
            <w:lang w:val="en-GB"/>
          </w:rPr>
          <w:t>https</w:t>
        </w:r>
        <w:r w:rsidRPr="00EC572C" w:rsidDel="00BE0A42">
          <w:rPr>
            <w:rStyle w:val="Hyperlink"/>
          </w:rPr>
          <w:t>://</w:t>
        </w:r>
        <w:r w:rsidRPr="00EC572C">
          <w:rPr>
            <w:rStyle w:val="Hyperlink"/>
            <w:lang w:val="en-GB"/>
          </w:rPr>
          <w:t>www</w:t>
        </w:r>
        <w:r w:rsidRPr="00EC572C">
          <w:rPr>
            <w:rStyle w:val="Hyperlink"/>
          </w:rPr>
          <w:t>.</w:t>
        </w:r>
        <w:r w:rsidRPr="00EC572C">
          <w:rPr>
            <w:rStyle w:val="Hyperlink"/>
            <w:lang w:val="en-GB"/>
          </w:rPr>
          <w:t>unece</w:t>
        </w:r>
        <w:r w:rsidRPr="00EC572C">
          <w:rPr>
            <w:rStyle w:val="Hyperlink"/>
          </w:rPr>
          <w:t>.</w:t>
        </w:r>
        <w:r w:rsidRPr="00EC572C">
          <w:rPr>
            <w:rStyle w:val="Hyperlink"/>
            <w:lang w:val="en-GB"/>
          </w:rPr>
          <w:t>org</w:t>
        </w:r>
        <w:r w:rsidRPr="00EC572C">
          <w:rPr>
            <w:rStyle w:val="Hyperlink"/>
          </w:rPr>
          <w:t>/</w:t>
        </w:r>
        <w:r w:rsidRPr="00EC572C">
          <w:rPr>
            <w:rStyle w:val="Hyperlink"/>
            <w:lang w:val="en-GB"/>
          </w:rPr>
          <w:t>index</w:t>
        </w:r>
        <w:r w:rsidRPr="00EC572C">
          <w:rPr>
            <w:rStyle w:val="Hyperlink"/>
          </w:rPr>
          <w:t>.</w:t>
        </w:r>
        <w:r w:rsidRPr="00EC572C">
          <w:rPr>
            <w:rStyle w:val="Hyperlink"/>
            <w:lang w:val="en-GB"/>
          </w:rPr>
          <w:t>php</w:t>
        </w:r>
        <w:r w:rsidRPr="00EC572C">
          <w:rPr>
            <w:rStyle w:val="Hyperlink"/>
          </w:rPr>
          <w:t>?</w:t>
        </w:r>
        <w:r w:rsidRPr="00EC572C">
          <w:rPr>
            <w:rStyle w:val="Hyperlink"/>
            <w:lang w:val="en-GB"/>
          </w:rPr>
          <w:t>id</w:t>
        </w:r>
        <w:r w:rsidRPr="00EC572C">
          <w:rPr>
            <w:rStyle w:val="Hyperlink"/>
          </w:rPr>
          <w:t>=48465</w:t>
        </w:r>
      </w:hyperlink>
      <w:r w:rsidRPr="00EC572C">
        <w:t>. Экспертам от Договаривающихся сторон было предложено представить соответствующую информацию.</w:t>
      </w:r>
    </w:p>
    <w:p w:rsidR="00A267BD" w:rsidRPr="00EC572C" w:rsidRDefault="00A267BD" w:rsidP="000515A9">
      <w:pPr>
        <w:pStyle w:val="H1GR"/>
      </w:pPr>
      <w:r w:rsidRPr="00EC572C">
        <w:tab/>
      </w:r>
      <w:r w:rsidRPr="00EC572C">
        <w:rPr>
          <w:lang w:val="en-GB"/>
        </w:rPr>
        <w:t>D</w:t>
      </w:r>
      <w:r w:rsidRPr="00EC572C">
        <w:t>.</w:t>
      </w:r>
      <w:r w:rsidRPr="00EC572C">
        <w:tab/>
        <w:t xml:space="preserve">Основные вопросы, рассмотренные на сессиях </w:t>
      </w:r>
      <w:r w:rsidRPr="00EC572C">
        <w:rPr>
          <w:lang w:val="en-GB"/>
        </w:rPr>
        <w:t>WP</w:t>
      </w:r>
      <w:r w:rsidRPr="00EC572C">
        <w:t xml:space="preserve">.29 </w:t>
      </w:r>
      <w:r w:rsidR="000515A9">
        <w:br/>
      </w:r>
      <w:r w:rsidRPr="00EC572C">
        <w:t xml:space="preserve">в марте 2018 года </w:t>
      </w:r>
    </w:p>
    <w:p w:rsidR="00A267BD" w:rsidRPr="00EC572C" w:rsidRDefault="00A267BD" w:rsidP="00A267BD">
      <w:pPr>
        <w:pStyle w:val="SingleTxtGR"/>
      </w:pPr>
      <w:r w:rsidRPr="00EC572C">
        <w:t>49.</w:t>
      </w:r>
      <w:r w:rsidRPr="00EC572C">
        <w:tab/>
        <w:t>Секретарь сообщил об основных вопросах, рассмотренных на 174</w:t>
      </w:r>
      <w:r w:rsidR="00B24F98">
        <w:t>-й</w:t>
      </w:r>
      <w:r w:rsidRPr="00EC572C">
        <w:t xml:space="preserve"> сессии </w:t>
      </w:r>
      <w:r w:rsidRPr="00EC572C">
        <w:rPr>
          <w:lang w:val="en-GB"/>
        </w:rPr>
        <w:t>WP</w:t>
      </w:r>
      <w:r w:rsidRPr="00EC572C">
        <w:t>.29 (</w:t>
      </w:r>
      <w:r w:rsidRPr="00EC572C">
        <w:rPr>
          <w:lang w:val="en-GB"/>
        </w:rPr>
        <w:t>ECE</w:t>
      </w:r>
      <w:r w:rsidRPr="00EC572C">
        <w:t>/</w:t>
      </w:r>
      <w:r w:rsidRPr="00EC572C">
        <w:rPr>
          <w:lang w:val="en-GB"/>
        </w:rPr>
        <w:t>TRANS</w:t>
      </w:r>
      <w:r w:rsidRPr="00EC572C">
        <w:t>/</w:t>
      </w:r>
      <w:r w:rsidRPr="00EC572C">
        <w:rPr>
          <w:lang w:val="en-GB"/>
        </w:rPr>
        <w:t>WP</w:t>
      </w:r>
      <w:r w:rsidRPr="00EC572C">
        <w:t>.29/1137).</w:t>
      </w:r>
    </w:p>
    <w:p w:rsidR="00A267BD" w:rsidRPr="00EC572C" w:rsidRDefault="00A267BD" w:rsidP="000515A9">
      <w:pPr>
        <w:pStyle w:val="H1GR"/>
      </w:pPr>
      <w:r w:rsidRPr="00EC572C">
        <w:tab/>
      </w:r>
      <w:r w:rsidRPr="00EC572C">
        <w:rPr>
          <w:lang w:val="en-GB"/>
        </w:rPr>
        <w:t>E</w:t>
      </w:r>
      <w:r w:rsidRPr="00EC572C">
        <w:t>.</w:t>
      </w:r>
      <w:r w:rsidRPr="00EC572C">
        <w:tab/>
        <w:t>Объемный механизм определения точки H</w:t>
      </w:r>
    </w:p>
    <w:p w:rsidR="00A267BD" w:rsidRPr="00EC572C" w:rsidRDefault="00A267BD" w:rsidP="00A267BD">
      <w:pPr>
        <w:pStyle w:val="SingleTxtGR"/>
      </w:pPr>
      <w:r w:rsidRPr="00EC572C">
        <w:t>50.</w:t>
      </w:r>
      <w:r w:rsidRPr="00EC572C">
        <w:tab/>
        <w:t>От имени председателя НРГ по объемному механизму определения точки</w:t>
      </w:r>
      <w:r w:rsidR="005F417E">
        <w:t> </w:t>
      </w:r>
      <w:r w:rsidRPr="00EC572C">
        <w:t xml:space="preserve">Н Председатель </w:t>
      </w:r>
      <w:r w:rsidRPr="00EC572C">
        <w:rPr>
          <w:lang w:val="en-GB"/>
        </w:rPr>
        <w:t>GRSP</w:t>
      </w:r>
      <w:r w:rsidRPr="00EC572C">
        <w:t xml:space="preserve"> проинформировал Группу, что НРГ не достигла в своей работе ожидавшегося прогресса. Было отмечено, что задачу по осуществлению деятельности этой НРГ можно было бы возложить на новую группу по разработке ОР.1 в соответствии с предложением эксперта от Германии, внесенным в ходе сессии </w:t>
      </w:r>
      <w:r w:rsidRPr="00EC572C">
        <w:rPr>
          <w:lang w:val="en-GB"/>
        </w:rPr>
        <w:t>GRSP</w:t>
      </w:r>
      <w:r w:rsidRPr="00EC572C">
        <w:t xml:space="preserve"> в декабре 2017 года (см. пункт 9 выше).</w:t>
      </w:r>
    </w:p>
    <w:p w:rsidR="00A267BD" w:rsidRPr="00EC572C" w:rsidRDefault="00A267BD" w:rsidP="000515A9">
      <w:pPr>
        <w:pStyle w:val="H1GR"/>
      </w:pPr>
      <w:r w:rsidRPr="00EC572C">
        <w:tab/>
      </w:r>
      <w:r w:rsidRPr="00EC572C">
        <w:rPr>
          <w:lang w:val="en-GB"/>
        </w:rPr>
        <w:t>F</w:t>
      </w:r>
      <w:r w:rsidRPr="00EC572C">
        <w:t>.</w:t>
      </w:r>
      <w:r w:rsidRPr="00EC572C">
        <w:tab/>
        <w:t>Интеллектуальные транспортные системы</w:t>
      </w:r>
    </w:p>
    <w:p w:rsidR="00A267BD" w:rsidRPr="00EC572C" w:rsidRDefault="00A267BD" w:rsidP="00A267BD">
      <w:pPr>
        <w:pStyle w:val="SingleTxtGR"/>
      </w:pPr>
      <w:r w:rsidRPr="00EC572C">
        <w:t>51.</w:t>
      </w:r>
      <w:r w:rsidRPr="00EC572C">
        <w:tab/>
        <w:t xml:space="preserve">Эксперт от Франции выразил обеспокоенность в связи с изменением внутренней конструкции в контексте таких новых концепций автоматизированных транспортных средств, как расположение сидений. Он подчеркнул, что пассивная безопасность транспортных средств является одним из основополагающих элементов защиты водителей и пассажиров транспортных средств, которые следует обеспечивать в будущем. Эксперт от Германии проинформировал </w:t>
      </w:r>
      <w:r w:rsidRPr="00EC572C">
        <w:rPr>
          <w:lang w:val="en-GB"/>
        </w:rPr>
        <w:t>GRSP</w:t>
      </w:r>
      <w:r w:rsidRPr="00EC572C">
        <w:t xml:space="preserve"> о том, что дискуссия по этому вопросу в его стране уже началась и считается крайне важной. Он сообщил </w:t>
      </w:r>
      <w:r w:rsidRPr="00EC572C">
        <w:rPr>
          <w:lang w:val="en-GB"/>
        </w:rPr>
        <w:t>GRSP</w:t>
      </w:r>
      <w:r w:rsidRPr="00EC572C">
        <w:t xml:space="preserve">, что разработчики транспортных средств нуждаются в более подробной информации об обязательных положениях сидений, предусмотренных Правилами ООН. Эксперт от ЕК упомянул о деятельности консорциума организаций, работающих над новыми типами краш-тестов, манекенов и поз (в том числе сна) в контексте автоматизированных транспортных средств. Председатель подчеркнул важное значение этого вопроса и просил эксперта от КСАОД сообщить о работе упомянутого консорциума на сессии </w:t>
      </w:r>
      <w:r w:rsidRPr="00EC572C">
        <w:rPr>
          <w:lang w:val="en-GB"/>
        </w:rPr>
        <w:t>GRSP</w:t>
      </w:r>
      <w:r w:rsidRPr="00EC572C">
        <w:t xml:space="preserve"> в декабре 2018 года</w:t>
      </w:r>
      <w:r w:rsidR="004917B5">
        <w:t>.</w:t>
      </w:r>
    </w:p>
    <w:p w:rsidR="00A267BD" w:rsidRPr="00EC572C" w:rsidRDefault="00A267BD" w:rsidP="000515A9">
      <w:pPr>
        <w:pStyle w:val="H1GR"/>
      </w:pPr>
      <w:r w:rsidRPr="00EC572C">
        <w:tab/>
      </w:r>
      <w:r w:rsidRPr="00EC572C">
        <w:rPr>
          <w:lang w:val="en-GB"/>
        </w:rPr>
        <w:t>G</w:t>
      </w:r>
      <w:r w:rsidRPr="00EC572C">
        <w:t>.</w:t>
      </w:r>
      <w:r w:rsidRPr="00EC572C">
        <w:tab/>
      </w:r>
      <w:r w:rsidRPr="00EC572C">
        <w:rPr>
          <w:lang w:val="en-GB"/>
        </w:rPr>
        <w:t>UN</w:t>
      </w:r>
      <w:r w:rsidRPr="00EC572C">
        <w:t xml:space="preserve"> Правила № 145 ООН (системы креплений </w:t>
      </w:r>
      <w:r w:rsidRPr="00EC572C">
        <w:rPr>
          <w:lang w:val="en-GB"/>
        </w:rPr>
        <w:t>ISOFIX</w:t>
      </w:r>
      <w:r w:rsidRPr="00EC572C">
        <w:t xml:space="preserve">, крепления верхнего страховочного троса </w:t>
      </w:r>
      <w:r w:rsidRPr="00EC572C">
        <w:rPr>
          <w:lang w:val="en-GB"/>
        </w:rPr>
        <w:t>ISOFIX</w:t>
      </w:r>
      <w:r w:rsidRPr="00EC572C">
        <w:t xml:space="preserve"> и сиденья размера </w:t>
      </w:r>
      <w:r w:rsidRPr="00EC572C">
        <w:rPr>
          <w:lang w:val="en-GB"/>
        </w:rPr>
        <w:t>i</w:t>
      </w:r>
      <w:r w:rsidRPr="00EC572C">
        <w:t>)</w:t>
      </w:r>
    </w:p>
    <w:p w:rsidR="00A267BD" w:rsidRPr="00EC572C" w:rsidRDefault="00A267BD" w:rsidP="00A267BD">
      <w:pPr>
        <w:pStyle w:val="SingleTxtGR"/>
      </w:pPr>
      <w:r w:rsidRPr="00EC572C">
        <w:rPr>
          <w:i/>
        </w:rPr>
        <w:t>Документация</w:t>
      </w:r>
      <w:r w:rsidRPr="00EC572C">
        <w:t>:</w:t>
      </w:r>
      <w:r w:rsidRPr="00EC572C">
        <w:tab/>
        <w:t xml:space="preserve">неофициальный документ </w:t>
      </w:r>
      <w:r w:rsidRPr="00EC572C">
        <w:rPr>
          <w:lang w:val="en-GB"/>
        </w:rPr>
        <w:t>GRSP</w:t>
      </w:r>
      <w:r w:rsidRPr="00EC572C">
        <w:t>-63-05</w:t>
      </w:r>
    </w:p>
    <w:p w:rsidR="00A267BD" w:rsidRPr="00EC572C" w:rsidRDefault="00A267BD" w:rsidP="00A267BD">
      <w:pPr>
        <w:pStyle w:val="SingleTxtGR"/>
      </w:pPr>
      <w:r w:rsidRPr="00EC572C">
        <w:t>52.</w:t>
      </w:r>
      <w:r w:rsidRPr="00EC572C">
        <w:tab/>
        <w:t xml:space="preserve">Эксперт от Франции снял с рассмотрения документ </w:t>
      </w:r>
      <w:r w:rsidRPr="00EC572C">
        <w:rPr>
          <w:lang w:val="en-GB"/>
        </w:rPr>
        <w:t>GRSP</w:t>
      </w:r>
      <w:r w:rsidRPr="00EC572C">
        <w:t xml:space="preserve">-63-05. </w:t>
      </w:r>
      <w:r w:rsidRPr="00EC572C">
        <w:rPr>
          <w:lang w:val="en-GB"/>
        </w:rPr>
        <w:t>GRSP</w:t>
      </w:r>
      <w:r w:rsidRPr="00EC572C">
        <w:t xml:space="preserve"> решила возобновить дискуссию по этому вопросу на своей сессии в декабре 2018 года на основе пересмотренного предложения, которое будет представлено экспертом от Франции. </w:t>
      </w:r>
    </w:p>
    <w:p w:rsidR="00A267BD" w:rsidRPr="00EC572C" w:rsidRDefault="00A267BD" w:rsidP="000515A9">
      <w:pPr>
        <w:pStyle w:val="H1GR"/>
      </w:pPr>
      <w:r w:rsidRPr="00EC572C">
        <w:tab/>
      </w:r>
      <w:r w:rsidRPr="00EC572C">
        <w:rPr>
          <w:lang w:val="en-GB"/>
        </w:rPr>
        <w:t>H</w:t>
      </w:r>
      <w:r w:rsidRPr="00EC572C">
        <w:t>.</w:t>
      </w:r>
      <w:r w:rsidRPr="00EC572C">
        <w:tab/>
        <w:t>Общая резолюция № 1</w:t>
      </w:r>
    </w:p>
    <w:p w:rsidR="00A267BD" w:rsidRPr="00EC572C" w:rsidRDefault="00A267BD" w:rsidP="00A267BD">
      <w:pPr>
        <w:pStyle w:val="SingleTxtGR"/>
      </w:pPr>
      <w:r w:rsidRPr="00EC572C">
        <w:rPr>
          <w:i/>
        </w:rPr>
        <w:t>Документация</w:t>
      </w:r>
      <w:r w:rsidRPr="00EC572C">
        <w:t>:</w:t>
      </w:r>
      <w:r w:rsidRPr="00EC572C">
        <w:tab/>
        <w:t xml:space="preserve">неофициальный документ </w:t>
      </w:r>
      <w:r w:rsidRPr="00EC572C">
        <w:rPr>
          <w:lang w:val="en-GB"/>
        </w:rPr>
        <w:t>GRSP</w:t>
      </w:r>
      <w:r w:rsidRPr="00EC572C">
        <w:t>-63-25</w:t>
      </w:r>
    </w:p>
    <w:p w:rsidR="00A267BD" w:rsidRPr="00EC572C" w:rsidRDefault="00A267BD" w:rsidP="00A267BD">
      <w:pPr>
        <w:pStyle w:val="SingleTxtGR"/>
      </w:pPr>
      <w:r w:rsidRPr="00EC572C">
        <w:t>53.</w:t>
      </w:r>
      <w:r w:rsidRPr="00EC572C">
        <w:tab/>
        <w:t>Эксперт от Германи</w:t>
      </w:r>
      <w:r w:rsidR="009475AF">
        <w:t>и</w:t>
      </w:r>
      <w:r w:rsidRPr="00EC572C">
        <w:t xml:space="preserve"> снял с рассмотрения документ </w:t>
      </w:r>
      <w:r w:rsidRPr="00EC572C">
        <w:rPr>
          <w:lang w:val="en-GB"/>
        </w:rPr>
        <w:t>GRSP</w:t>
      </w:r>
      <w:r w:rsidRPr="00EC572C">
        <w:t xml:space="preserve">-63-25, пояснив </w:t>
      </w:r>
      <w:r w:rsidRPr="00EC572C">
        <w:rPr>
          <w:lang w:val="en-GB"/>
        </w:rPr>
        <w:t>GRSP</w:t>
      </w:r>
      <w:r w:rsidRPr="00EC572C">
        <w:t xml:space="preserve">, что он представит более полный документ на сессии </w:t>
      </w:r>
      <w:r w:rsidRPr="00EC572C">
        <w:rPr>
          <w:lang w:val="en-GB"/>
        </w:rPr>
        <w:t>GRSP</w:t>
      </w:r>
      <w:r w:rsidRPr="00EC572C">
        <w:t xml:space="preserve"> в декабре 2018 года.</w:t>
      </w:r>
    </w:p>
    <w:p w:rsidR="00A267BD" w:rsidRPr="00EC572C" w:rsidRDefault="00A267BD" w:rsidP="000515A9">
      <w:pPr>
        <w:pStyle w:val="H1GR"/>
      </w:pPr>
      <w:r w:rsidRPr="00EC572C">
        <w:tab/>
      </w:r>
      <w:r w:rsidRPr="00EC572C">
        <w:rPr>
          <w:lang w:val="en-GB"/>
        </w:rPr>
        <w:t>I</w:t>
      </w:r>
      <w:r w:rsidRPr="00EC572C">
        <w:t>.</w:t>
      </w:r>
      <w:r w:rsidRPr="00EC572C">
        <w:tab/>
        <w:t>Выражение признательности</w:t>
      </w:r>
    </w:p>
    <w:p w:rsidR="00A267BD" w:rsidRPr="00EC572C" w:rsidRDefault="00A267BD" w:rsidP="00A267BD">
      <w:pPr>
        <w:pStyle w:val="SingleTxtGR"/>
      </w:pPr>
      <w:r w:rsidRPr="00EC572C">
        <w:t>54.</w:t>
      </w:r>
      <w:r w:rsidRPr="00EC572C">
        <w:tab/>
      </w:r>
      <w:r w:rsidRPr="00EC572C">
        <w:rPr>
          <w:lang w:val="en-GB"/>
        </w:rPr>
        <w:t>GRSP</w:t>
      </w:r>
      <w:r w:rsidRPr="00EC572C">
        <w:t xml:space="preserve"> узнала о том, что г-жа И. Вэрфельд (Швеция) больше не будет участвовать в сессиях </w:t>
      </w:r>
      <w:r w:rsidRPr="00EC572C">
        <w:rPr>
          <w:lang w:val="en-GB"/>
        </w:rPr>
        <w:t>GRSP</w:t>
      </w:r>
      <w:r w:rsidRPr="00EC572C">
        <w:t>. Группа признала ее объемный вклад в свою работу и пожелала ей всего самого доброго на ее дальнейшем поприще.</w:t>
      </w:r>
    </w:p>
    <w:p w:rsidR="00A267BD" w:rsidRPr="00EC572C" w:rsidRDefault="00A267BD" w:rsidP="000515A9">
      <w:pPr>
        <w:pStyle w:val="HChGR"/>
      </w:pPr>
      <w:r w:rsidRPr="00EC572C">
        <w:rPr>
          <w:lang w:val="en-GB"/>
        </w:rPr>
        <w:t>XXVIII</w:t>
      </w:r>
      <w:r w:rsidRPr="00EC572C">
        <w:t>.</w:t>
      </w:r>
      <w:r w:rsidRPr="00EC572C">
        <w:tab/>
        <w:t xml:space="preserve">Предварительная повестка дня следующей сессии </w:t>
      </w:r>
      <w:r w:rsidR="000515A9">
        <w:br/>
      </w:r>
      <w:r w:rsidRPr="00EC572C">
        <w:t>(пункт 27 повестки дня)</w:t>
      </w:r>
    </w:p>
    <w:p w:rsidR="00A267BD" w:rsidRPr="00EC572C" w:rsidRDefault="00A267BD" w:rsidP="00A267BD">
      <w:pPr>
        <w:pStyle w:val="SingleTxtGR"/>
      </w:pPr>
      <w:r w:rsidRPr="00EC572C">
        <w:t>55.</w:t>
      </w:r>
      <w:r w:rsidRPr="00EC572C">
        <w:tab/>
        <w:t>Шестьдесят четвертую сессию намечено провести в Женеве 11 (9</w:t>
      </w:r>
      <w:r w:rsidRPr="00EC572C">
        <w:rPr>
          <w:lang w:val="en-GB"/>
        </w:rPr>
        <w:t> </w:t>
      </w:r>
      <w:r w:rsidRPr="00EC572C">
        <w:t>ч</w:t>
      </w:r>
      <w:r w:rsidRPr="00EC572C">
        <w:rPr>
          <w:lang w:val="en-GB"/>
        </w:rPr>
        <w:t> </w:t>
      </w:r>
      <w:r w:rsidRPr="00EC572C">
        <w:t>30</w:t>
      </w:r>
      <w:r w:rsidRPr="00EC572C">
        <w:rPr>
          <w:lang w:val="en-GB"/>
        </w:rPr>
        <w:t> </w:t>
      </w:r>
      <w:r w:rsidRPr="00EC572C">
        <w:t>м</w:t>
      </w:r>
      <w:r w:rsidR="000515A9">
        <w:t>ин</w:t>
      </w:r>
      <w:r w:rsidRPr="00EC572C">
        <w:t>) – 14</w:t>
      </w:r>
      <w:r w:rsidR="00A31464">
        <w:t> </w:t>
      </w:r>
      <w:r w:rsidRPr="00EC572C">
        <w:t>(12</w:t>
      </w:r>
      <w:r w:rsidRPr="00EC572C">
        <w:rPr>
          <w:lang w:val="en-GB"/>
        </w:rPr>
        <w:t> </w:t>
      </w:r>
      <w:r w:rsidRPr="00EC572C">
        <w:t>ч</w:t>
      </w:r>
      <w:r w:rsidRPr="00EC572C">
        <w:rPr>
          <w:lang w:val="en-GB"/>
        </w:rPr>
        <w:t> </w:t>
      </w:r>
      <w:r w:rsidRPr="00EC572C">
        <w:t>30</w:t>
      </w:r>
      <w:r w:rsidRPr="00EC572C">
        <w:rPr>
          <w:lang w:val="en-GB"/>
        </w:rPr>
        <w:t> </w:t>
      </w:r>
      <w:r w:rsidRPr="00EC572C">
        <w:t>м</w:t>
      </w:r>
      <w:r w:rsidR="000515A9">
        <w:t>ин</w:t>
      </w:r>
      <w:r w:rsidRPr="00EC572C">
        <w:t xml:space="preserve">) декабря 2018 года. </w:t>
      </w:r>
      <w:r w:rsidRPr="00EC572C">
        <w:rPr>
          <w:lang w:val="en-GB"/>
        </w:rPr>
        <w:t>GRSP</w:t>
      </w:r>
      <w:r w:rsidRPr="00EC572C">
        <w:t xml:space="preserve"> отметила, что предельный срок для представления официальной документации в секретариат − 14</w:t>
      </w:r>
      <w:r w:rsidRPr="00EC572C">
        <w:rPr>
          <w:lang w:val="en-GB"/>
        </w:rPr>
        <w:t> </w:t>
      </w:r>
      <w:r w:rsidRPr="00EC572C">
        <w:t>сентября 2018</w:t>
      </w:r>
      <w:r w:rsidRPr="00EC572C">
        <w:rPr>
          <w:lang w:val="en-GB"/>
        </w:rPr>
        <w:t> </w:t>
      </w:r>
      <w:r w:rsidRPr="00EC572C">
        <w:t>года, т.</w:t>
      </w:r>
      <w:r w:rsidR="000515A9">
        <w:t> </w:t>
      </w:r>
      <w:r w:rsidRPr="00EC572C">
        <w:t xml:space="preserve">е. за двенадцать недель до начала сессии. </w:t>
      </w:r>
      <w:r w:rsidRPr="00EC572C">
        <w:rPr>
          <w:lang w:val="en-GB"/>
        </w:rPr>
        <w:t>GRSP</w:t>
      </w:r>
      <w:r w:rsidRPr="00EC572C">
        <w:t xml:space="preserve"> утвердила следующую предварительную повестку дня:</w:t>
      </w:r>
    </w:p>
    <w:p w:rsidR="00A267BD" w:rsidRPr="00EC572C" w:rsidRDefault="00A267BD" w:rsidP="00A267BD">
      <w:pPr>
        <w:pStyle w:val="SingleTxtGR"/>
      </w:pPr>
      <w:r w:rsidRPr="00EC572C">
        <w:t>1.</w:t>
      </w:r>
      <w:r w:rsidRPr="00EC572C">
        <w:tab/>
        <w:t>Утверждение повестки дня.</w:t>
      </w:r>
    </w:p>
    <w:p w:rsidR="00A267BD" w:rsidRPr="00EC572C" w:rsidRDefault="00A267BD" w:rsidP="00A267BD">
      <w:pPr>
        <w:pStyle w:val="SingleTxtGR"/>
      </w:pPr>
      <w:r w:rsidRPr="00EC572C">
        <w:t>2.</w:t>
      </w:r>
      <w:r w:rsidRPr="00EC572C">
        <w:tab/>
        <w:t>Глобальные технические правила № 7 ООН (подголовники).</w:t>
      </w:r>
    </w:p>
    <w:p w:rsidR="00A267BD" w:rsidRPr="00EC572C" w:rsidRDefault="00A267BD" w:rsidP="00A267BD">
      <w:pPr>
        <w:pStyle w:val="SingleTxtGR"/>
      </w:pPr>
      <w:r w:rsidRPr="00EC572C">
        <w:t>3.</w:t>
      </w:r>
      <w:r w:rsidRPr="00EC572C">
        <w:tab/>
        <w:t>Глобальные технические правила № 9 ООН (безопасность пешеходов):</w:t>
      </w:r>
    </w:p>
    <w:p w:rsidR="00A267BD" w:rsidRPr="00EC572C" w:rsidRDefault="000515A9" w:rsidP="00A267BD">
      <w:pPr>
        <w:pStyle w:val="SingleTxtGR"/>
      </w:pPr>
      <w:r w:rsidRPr="00124314">
        <w:tab/>
      </w:r>
      <w:r w:rsidR="00A267BD" w:rsidRPr="00EC572C">
        <w:rPr>
          <w:lang w:val="en-US"/>
        </w:rPr>
        <w:t>a</w:t>
      </w:r>
      <w:r w:rsidR="00A267BD" w:rsidRPr="00EC572C">
        <w:t>)</w:t>
      </w:r>
      <w:r w:rsidR="00A267BD" w:rsidRPr="00EC572C">
        <w:tab/>
        <w:t>предложение по поправке 3;</w:t>
      </w:r>
    </w:p>
    <w:p w:rsidR="00A267BD" w:rsidRPr="00EC572C" w:rsidRDefault="000515A9" w:rsidP="00A267BD">
      <w:pPr>
        <w:pStyle w:val="SingleTxtGR"/>
      </w:pPr>
      <w:r w:rsidRPr="00124314">
        <w:tab/>
      </w:r>
      <w:r w:rsidR="00A267BD" w:rsidRPr="00EC572C">
        <w:rPr>
          <w:lang w:val="en-US"/>
        </w:rPr>
        <w:t>b</w:t>
      </w:r>
      <w:r w:rsidR="00A267BD" w:rsidRPr="00EC572C">
        <w:t>)</w:t>
      </w:r>
      <w:r w:rsidR="00A267BD" w:rsidRPr="00EC572C">
        <w:tab/>
        <w:t>предложение по поправке 4.</w:t>
      </w:r>
    </w:p>
    <w:p w:rsidR="00A267BD" w:rsidRPr="00EC572C" w:rsidRDefault="00A267BD" w:rsidP="000515A9">
      <w:pPr>
        <w:pStyle w:val="SingleTxtGR"/>
        <w:ind w:left="1701" w:hanging="567"/>
      </w:pPr>
      <w:r w:rsidRPr="00EC572C">
        <w:t>4.</w:t>
      </w:r>
      <w:r w:rsidRPr="00EC572C">
        <w:tab/>
        <w:t>Глобальные технические правила № 13 ООН (транспортные средства, работающие на водороде и топливных элементах).</w:t>
      </w:r>
    </w:p>
    <w:p w:rsidR="00A267BD" w:rsidRPr="00EC572C" w:rsidRDefault="00A267BD" w:rsidP="00A267BD">
      <w:pPr>
        <w:pStyle w:val="SingleTxtGR"/>
      </w:pPr>
      <w:r w:rsidRPr="00EC572C">
        <w:t>5.</w:t>
      </w:r>
      <w:r w:rsidRPr="00EC572C">
        <w:tab/>
        <w:t>Согласование манекенов для испытания на боковой удар.</w:t>
      </w:r>
    </w:p>
    <w:p w:rsidR="00A267BD" w:rsidRPr="00EC572C" w:rsidRDefault="00A267BD" w:rsidP="00A267BD">
      <w:pPr>
        <w:pStyle w:val="SingleTxtGR"/>
      </w:pPr>
      <w:r w:rsidRPr="00EC572C">
        <w:t>6.</w:t>
      </w:r>
      <w:r w:rsidRPr="00EC572C">
        <w:tab/>
        <w:t>Глобальные технические правила № 20 ООН (безопасность электромобилей).</w:t>
      </w:r>
    </w:p>
    <w:p w:rsidR="00A267BD" w:rsidRPr="00EC572C" w:rsidRDefault="00A267BD" w:rsidP="00A267BD">
      <w:pPr>
        <w:pStyle w:val="SingleTxtGR"/>
      </w:pPr>
      <w:r w:rsidRPr="00EC572C">
        <w:t>7.</w:t>
      </w:r>
      <w:r w:rsidRPr="00EC572C">
        <w:tab/>
        <w:t>Правила № 14 ООН (крепления ремней безопасности).</w:t>
      </w:r>
    </w:p>
    <w:p w:rsidR="00A267BD" w:rsidRPr="00EC572C" w:rsidRDefault="00A267BD" w:rsidP="00A267BD">
      <w:pPr>
        <w:pStyle w:val="SingleTxtGR"/>
      </w:pPr>
      <w:r w:rsidRPr="00EC572C">
        <w:rPr>
          <w:bCs/>
        </w:rPr>
        <w:t>8.</w:t>
      </w:r>
      <w:r w:rsidRPr="00EC572C">
        <w:tab/>
        <w:t>Правила № 16 ООН (ремни безопасности).</w:t>
      </w:r>
    </w:p>
    <w:p w:rsidR="00A267BD" w:rsidRPr="00EC572C" w:rsidRDefault="00A267BD" w:rsidP="00A267BD">
      <w:pPr>
        <w:pStyle w:val="SingleTxtGR"/>
      </w:pPr>
      <w:r w:rsidRPr="00EC572C">
        <w:rPr>
          <w:bCs/>
        </w:rPr>
        <w:t>9.</w:t>
      </w:r>
      <w:r w:rsidRPr="00EC572C">
        <w:tab/>
        <w:t>Правила № 17 ООН (прочность сидений).</w:t>
      </w:r>
    </w:p>
    <w:p w:rsidR="00A267BD" w:rsidRPr="00EC572C" w:rsidRDefault="00A267BD" w:rsidP="00A267BD">
      <w:pPr>
        <w:pStyle w:val="SingleTxtGR"/>
      </w:pPr>
      <w:r w:rsidRPr="00EC572C">
        <w:t>10.</w:t>
      </w:r>
      <w:r w:rsidRPr="00EC572C">
        <w:tab/>
        <w:t>Правила № 22 ООН (защитные шлемы).</w:t>
      </w:r>
    </w:p>
    <w:p w:rsidR="00A267BD" w:rsidRPr="00EC572C" w:rsidRDefault="00A267BD" w:rsidP="00A267BD">
      <w:pPr>
        <w:pStyle w:val="SingleTxtGR"/>
      </w:pPr>
      <w:r w:rsidRPr="00EC572C">
        <w:rPr>
          <w:bCs/>
        </w:rPr>
        <w:t>11.</w:t>
      </w:r>
      <w:r w:rsidRPr="00EC572C">
        <w:rPr>
          <w:bCs/>
        </w:rPr>
        <w:tab/>
      </w:r>
      <w:r w:rsidRPr="00EC572C">
        <w:t xml:space="preserve">Правила № 29 ООН (кабины грузовых транспортных средств). </w:t>
      </w:r>
    </w:p>
    <w:p w:rsidR="00A267BD" w:rsidRPr="00EC572C" w:rsidRDefault="00A267BD" w:rsidP="00A267BD">
      <w:pPr>
        <w:pStyle w:val="SingleTxtGR"/>
      </w:pPr>
      <w:r w:rsidRPr="00EC572C">
        <w:t>12.</w:t>
      </w:r>
      <w:r w:rsidRPr="00EC572C">
        <w:tab/>
        <w:t>Правила № 44 ООН (детские удерживающие системы</w:t>
      </w:r>
      <w:r w:rsidR="009475AF">
        <w:t>)</w:t>
      </w:r>
      <w:r w:rsidRPr="00EC572C">
        <w:t>.</w:t>
      </w:r>
    </w:p>
    <w:p w:rsidR="00A267BD" w:rsidRPr="00EC572C" w:rsidRDefault="00A267BD" w:rsidP="00A267BD">
      <w:pPr>
        <w:pStyle w:val="SingleTxtGR"/>
        <w:rPr>
          <w:bCs/>
        </w:rPr>
      </w:pPr>
      <w:r w:rsidRPr="00EC572C">
        <w:rPr>
          <w:bCs/>
        </w:rPr>
        <w:t>13.</w:t>
      </w:r>
      <w:r w:rsidRPr="00EC572C">
        <w:rPr>
          <w:bCs/>
        </w:rPr>
        <w:tab/>
      </w:r>
      <w:r w:rsidRPr="00EC572C">
        <w:t>Правила № 80</w:t>
      </w:r>
      <w:r w:rsidR="00842074">
        <w:t xml:space="preserve"> ООН</w:t>
      </w:r>
      <w:r w:rsidRPr="00EC572C">
        <w:t xml:space="preserve"> (прочность сидений и их креплений (автобусы)).</w:t>
      </w:r>
    </w:p>
    <w:p w:rsidR="00A267BD" w:rsidRPr="00EC572C" w:rsidRDefault="00A267BD" w:rsidP="00A267BD">
      <w:pPr>
        <w:pStyle w:val="SingleTxtGR"/>
      </w:pPr>
      <w:r w:rsidRPr="00EC572C">
        <w:rPr>
          <w:bCs/>
        </w:rPr>
        <w:t>14.</w:t>
      </w:r>
      <w:r w:rsidRPr="00EC572C">
        <w:tab/>
        <w:t>Правила № 94 ООН (лобовое столкновение).</w:t>
      </w:r>
    </w:p>
    <w:p w:rsidR="00A267BD" w:rsidRPr="00EC572C" w:rsidRDefault="00A267BD" w:rsidP="00A267BD">
      <w:pPr>
        <w:pStyle w:val="SingleTxtGR"/>
        <w:rPr>
          <w:bCs/>
        </w:rPr>
      </w:pPr>
      <w:r w:rsidRPr="00EC572C">
        <w:rPr>
          <w:bCs/>
        </w:rPr>
        <w:t>15.</w:t>
      </w:r>
      <w:r w:rsidRPr="00EC572C">
        <w:rPr>
          <w:bCs/>
        </w:rPr>
        <w:tab/>
      </w:r>
      <w:r w:rsidRPr="00EC572C">
        <w:t>Правила № 95 ООН (боковое столкновение).</w:t>
      </w:r>
    </w:p>
    <w:p w:rsidR="00A267BD" w:rsidRPr="00EC572C" w:rsidRDefault="00A267BD" w:rsidP="00A267BD">
      <w:pPr>
        <w:pStyle w:val="SingleTxtGR"/>
      </w:pPr>
      <w:r w:rsidRPr="00EC572C">
        <w:rPr>
          <w:bCs/>
        </w:rPr>
        <w:t>16.</w:t>
      </w:r>
      <w:r w:rsidRPr="00EC572C">
        <w:tab/>
        <w:t>Правила № 100 ООН (транспортные средства с электроприводом).</w:t>
      </w:r>
    </w:p>
    <w:p w:rsidR="00A267BD" w:rsidRPr="00EC572C" w:rsidRDefault="00A267BD" w:rsidP="00A267BD">
      <w:pPr>
        <w:pStyle w:val="SingleTxtGR"/>
      </w:pPr>
      <w:r w:rsidRPr="00EC572C">
        <w:rPr>
          <w:bCs/>
        </w:rPr>
        <w:t>17.</w:t>
      </w:r>
      <w:r w:rsidRPr="00EC572C">
        <w:rPr>
          <w:bCs/>
        </w:rPr>
        <w:tab/>
      </w:r>
      <w:r w:rsidRPr="00EC572C">
        <w:t>Правила № 127 ООН (безопасность пешеходов).</w:t>
      </w:r>
    </w:p>
    <w:p w:rsidR="00A267BD" w:rsidRPr="00EC572C" w:rsidRDefault="00A267BD" w:rsidP="00A267BD">
      <w:pPr>
        <w:pStyle w:val="SingleTxtGR"/>
      </w:pPr>
      <w:r w:rsidRPr="00EC572C">
        <w:t>18.</w:t>
      </w:r>
      <w:r w:rsidRPr="00EC572C">
        <w:tab/>
        <w:t>Правила № 129 ООН (усовершенствованные детские удерживающие системы).</w:t>
      </w:r>
    </w:p>
    <w:p w:rsidR="00A267BD" w:rsidRPr="00EC572C" w:rsidRDefault="00A267BD" w:rsidP="000515A9">
      <w:pPr>
        <w:pStyle w:val="SingleTxtGR"/>
        <w:ind w:left="1701" w:hanging="567"/>
      </w:pPr>
      <w:r w:rsidRPr="00EC572C">
        <w:rPr>
          <w:bCs/>
        </w:rPr>
        <w:t>19.</w:t>
      </w:r>
      <w:r w:rsidRPr="00EC572C">
        <w:tab/>
        <w:t>Правила № 134 ООН (транспортные средства, работающие на водороде и топливных элементах (ТСВТЭ)).</w:t>
      </w:r>
    </w:p>
    <w:p w:rsidR="00A267BD" w:rsidRPr="00EC572C" w:rsidRDefault="00A267BD" w:rsidP="00A267BD">
      <w:pPr>
        <w:pStyle w:val="SingleTxtGR"/>
      </w:pPr>
      <w:r w:rsidRPr="00EC572C">
        <w:rPr>
          <w:bCs/>
        </w:rPr>
        <w:t>20.</w:t>
      </w:r>
      <w:r w:rsidRPr="00EC572C">
        <w:tab/>
        <w:t>Правила № 135 ООН (боковой удар о столб (БУС)).</w:t>
      </w:r>
    </w:p>
    <w:p w:rsidR="00A267BD" w:rsidRPr="00EC572C" w:rsidRDefault="00A267BD" w:rsidP="000515A9">
      <w:pPr>
        <w:pStyle w:val="SingleTxtGR"/>
        <w:ind w:left="1701" w:hanging="567"/>
      </w:pPr>
      <w:r w:rsidRPr="00EC572C">
        <w:rPr>
          <w:bCs/>
        </w:rPr>
        <w:t>21.</w:t>
      </w:r>
      <w:r w:rsidRPr="00EC572C">
        <w:tab/>
        <w:t xml:space="preserve">Правила № 136 ООН (электрические транспортные средства категории </w:t>
      </w:r>
      <w:r w:rsidRPr="00EC572C">
        <w:rPr>
          <w:lang w:val="en-GB"/>
        </w:rPr>
        <w:t>L</w:t>
      </w:r>
      <w:r w:rsidRPr="00EC572C">
        <w:t xml:space="preserve"> </w:t>
      </w:r>
      <w:r w:rsidR="000515A9">
        <w:br/>
      </w:r>
      <w:r w:rsidRPr="00EC572C">
        <w:t>(ЭТС-</w:t>
      </w:r>
      <w:r w:rsidRPr="00EC572C">
        <w:rPr>
          <w:lang w:val="en-GB"/>
        </w:rPr>
        <w:t>L</w:t>
      </w:r>
      <w:r w:rsidRPr="00EC572C">
        <w:t>)).</w:t>
      </w:r>
    </w:p>
    <w:p w:rsidR="00A267BD" w:rsidRPr="00EC572C" w:rsidRDefault="00A267BD" w:rsidP="000515A9">
      <w:pPr>
        <w:pStyle w:val="SingleTxtGR"/>
        <w:ind w:left="1701" w:hanging="567"/>
      </w:pPr>
      <w:r w:rsidRPr="00EC572C">
        <w:rPr>
          <w:bCs/>
        </w:rPr>
        <w:t>22.</w:t>
      </w:r>
      <w:r w:rsidRPr="00EC572C">
        <w:tab/>
      </w:r>
      <w:bookmarkStart w:id="13" w:name="OLE_LINK5"/>
      <w:bookmarkStart w:id="14" w:name="OLE_LINK6"/>
      <w:r w:rsidRPr="00EC572C">
        <w:t xml:space="preserve">Правила № 137 ООН </w:t>
      </w:r>
      <w:bookmarkEnd w:id="13"/>
      <w:bookmarkEnd w:id="14"/>
      <w:r w:rsidRPr="00EC572C">
        <w:t>(лобовой удар с уделением особого внимания удерживающим системам).</w:t>
      </w:r>
    </w:p>
    <w:p w:rsidR="00A267BD" w:rsidRPr="00EC572C" w:rsidRDefault="00A267BD" w:rsidP="000515A9">
      <w:pPr>
        <w:pStyle w:val="SingleTxtGR"/>
        <w:ind w:left="1701" w:hanging="567"/>
        <w:rPr>
          <w:bCs/>
        </w:rPr>
      </w:pPr>
      <w:r w:rsidRPr="00EC572C">
        <w:t>23.</w:t>
      </w:r>
      <w:r w:rsidRPr="00EC572C">
        <w:tab/>
        <w:t xml:space="preserve">Правила № 145 ООН (системы креплений </w:t>
      </w:r>
      <w:r w:rsidRPr="00EC572C">
        <w:rPr>
          <w:lang w:val="en-GB"/>
        </w:rPr>
        <w:t>ISOFIX</w:t>
      </w:r>
      <w:r w:rsidRPr="00EC572C">
        <w:t xml:space="preserve">, крепления верхнего страховочного троса </w:t>
      </w:r>
      <w:r w:rsidRPr="00EC572C">
        <w:rPr>
          <w:lang w:val="en-GB"/>
        </w:rPr>
        <w:t>ISOFIX</w:t>
      </w:r>
      <w:r w:rsidRPr="00EC572C">
        <w:t xml:space="preserve"> и сидения размера </w:t>
      </w:r>
      <w:r w:rsidRPr="00EC572C">
        <w:rPr>
          <w:lang w:val="en-GB"/>
        </w:rPr>
        <w:t>ISOFIX</w:t>
      </w:r>
      <w:r w:rsidRPr="00EC572C">
        <w:t>).</w:t>
      </w:r>
    </w:p>
    <w:p w:rsidR="00A267BD" w:rsidRPr="00EC572C" w:rsidRDefault="00A267BD" w:rsidP="00A267BD">
      <w:pPr>
        <w:pStyle w:val="SingleTxtGR"/>
      </w:pPr>
      <w:r w:rsidRPr="00EC572C">
        <w:rPr>
          <w:bCs/>
        </w:rPr>
        <w:t>24.</w:t>
      </w:r>
      <w:r w:rsidRPr="00EC572C">
        <w:tab/>
        <w:t>Общая резолюция № 1.</w:t>
      </w:r>
    </w:p>
    <w:p w:rsidR="00A267BD" w:rsidRPr="00EC572C" w:rsidRDefault="00A267BD" w:rsidP="00A267BD">
      <w:pPr>
        <w:pStyle w:val="SingleTxtGR"/>
      </w:pPr>
      <w:r w:rsidRPr="00EC572C">
        <w:t>25.</w:t>
      </w:r>
      <w:r w:rsidRPr="00EC572C">
        <w:tab/>
        <w:t>Обеспечение безопасности детей в городских и междугородных автобусах.</w:t>
      </w:r>
    </w:p>
    <w:p w:rsidR="00A267BD" w:rsidRPr="00EC572C" w:rsidRDefault="00A267BD" w:rsidP="00A267BD">
      <w:pPr>
        <w:pStyle w:val="SingleTxtGR"/>
        <w:rPr>
          <w:bCs/>
        </w:rPr>
      </w:pPr>
      <w:r w:rsidRPr="00EC572C">
        <w:rPr>
          <w:bCs/>
        </w:rPr>
        <w:t>26.</w:t>
      </w:r>
      <w:r w:rsidRPr="00EC572C">
        <w:rPr>
          <w:bCs/>
        </w:rPr>
        <w:tab/>
      </w:r>
      <w:r w:rsidRPr="00EC572C">
        <w:t>Выборы должностных лиц.</w:t>
      </w:r>
    </w:p>
    <w:p w:rsidR="00A267BD" w:rsidRPr="00EC572C" w:rsidRDefault="00A267BD" w:rsidP="00A267BD">
      <w:pPr>
        <w:pStyle w:val="SingleTxtGR"/>
      </w:pPr>
      <w:r w:rsidRPr="00EC572C">
        <w:rPr>
          <w:bCs/>
        </w:rPr>
        <w:t>27.</w:t>
      </w:r>
      <w:r w:rsidRPr="00EC572C">
        <w:rPr>
          <w:bCs/>
        </w:rPr>
        <w:tab/>
      </w:r>
      <w:r w:rsidRPr="00EC572C">
        <w:t>Прочие вопросы:</w:t>
      </w:r>
    </w:p>
    <w:p w:rsidR="00A267BD" w:rsidRPr="00EC572C" w:rsidRDefault="000515A9" w:rsidP="000515A9">
      <w:pPr>
        <w:pStyle w:val="SingleTxtGR"/>
        <w:ind w:left="2268" w:hanging="1134"/>
      </w:pPr>
      <w:r w:rsidRPr="00124314">
        <w:tab/>
      </w:r>
      <w:r w:rsidR="00A267BD" w:rsidRPr="00EC572C">
        <w:rPr>
          <w:lang w:val="en-US"/>
        </w:rPr>
        <w:t>a</w:t>
      </w:r>
      <w:r w:rsidR="00A267BD" w:rsidRPr="00EC572C">
        <w:t>)</w:t>
      </w:r>
      <w:r w:rsidR="00A267BD" w:rsidRPr="00EC572C">
        <w:tab/>
        <w:t>обмен информацией о национальных и международных требованиях, касающихся пассивной безопасности;</w:t>
      </w:r>
    </w:p>
    <w:p w:rsidR="00A267BD" w:rsidRPr="00EC572C" w:rsidRDefault="00A267BD" w:rsidP="00A267BD">
      <w:pPr>
        <w:pStyle w:val="SingleTxtGR"/>
      </w:pPr>
      <w:r w:rsidRPr="00EC572C">
        <w:rPr>
          <w:lang w:val="en-US"/>
        </w:rPr>
        <w:t>b</w:t>
      </w:r>
      <w:r w:rsidRPr="00EC572C">
        <w:t>)</w:t>
      </w:r>
      <w:r w:rsidRPr="00EC572C">
        <w:tab/>
        <w:t xml:space="preserve">определения и акронимы в правилах, относящихся к компетенции </w:t>
      </w:r>
      <w:r w:rsidRPr="00EC572C">
        <w:rPr>
          <w:lang w:val="en-GB"/>
        </w:rPr>
        <w:t>GRSP</w:t>
      </w:r>
      <w:r w:rsidRPr="00EC572C">
        <w:t>;</w:t>
      </w:r>
    </w:p>
    <w:p w:rsidR="00A267BD" w:rsidRPr="00EC572C" w:rsidRDefault="00A267BD" w:rsidP="000515A9">
      <w:pPr>
        <w:pStyle w:val="SingleTxtGR"/>
        <w:ind w:left="1701" w:hanging="567"/>
      </w:pPr>
      <w:r w:rsidRPr="00EC572C">
        <w:rPr>
          <w:lang w:val="en-US"/>
        </w:rPr>
        <w:t>c</w:t>
      </w:r>
      <w:r w:rsidRPr="00EC572C">
        <w:t>)</w:t>
      </w:r>
      <w:r w:rsidRPr="00EC572C">
        <w:tab/>
        <w:t>разработка международной системы официального утверждения типа комплектного транспортного средства (МОУТКТС) и участие рабочих групп;</w:t>
      </w:r>
    </w:p>
    <w:p w:rsidR="00A267BD" w:rsidRPr="00EC572C" w:rsidRDefault="00A267BD" w:rsidP="00A267BD">
      <w:pPr>
        <w:pStyle w:val="SingleTxtGR"/>
        <w:rPr>
          <w:bCs/>
        </w:rPr>
      </w:pPr>
      <w:r w:rsidRPr="00EC572C">
        <w:rPr>
          <w:bCs/>
          <w:lang w:val="en-US"/>
        </w:rPr>
        <w:t>d</w:t>
      </w:r>
      <w:r w:rsidRPr="00EC572C">
        <w:rPr>
          <w:bCs/>
        </w:rPr>
        <w:t>)</w:t>
      </w:r>
      <w:r w:rsidRPr="00EC572C">
        <w:rPr>
          <w:bCs/>
        </w:rPr>
        <w:tab/>
      </w:r>
      <w:r w:rsidRPr="00EC572C">
        <w:t xml:space="preserve">основные вопросы, рассмотренные на сессиях </w:t>
      </w:r>
      <w:r w:rsidRPr="00EC572C">
        <w:rPr>
          <w:lang w:val="en-GB"/>
        </w:rPr>
        <w:t>WP</w:t>
      </w:r>
      <w:r w:rsidRPr="00EC572C">
        <w:t>.29 в июне и ноябре 2018 года;</w:t>
      </w:r>
      <w:r w:rsidRPr="00EC572C">
        <w:rPr>
          <w:bCs/>
        </w:rPr>
        <w:t xml:space="preserve"> </w:t>
      </w:r>
    </w:p>
    <w:p w:rsidR="00A267BD" w:rsidRPr="00EC572C" w:rsidRDefault="00A267BD" w:rsidP="00A267BD">
      <w:pPr>
        <w:pStyle w:val="SingleTxtGR"/>
      </w:pPr>
      <w:r w:rsidRPr="00EC572C">
        <w:rPr>
          <w:lang w:val="en-US"/>
        </w:rPr>
        <w:t>e</w:t>
      </w:r>
      <w:r w:rsidRPr="00EC572C">
        <w:t>)</w:t>
      </w:r>
      <w:r w:rsidRPr="00EC572C">
        <w:tab/>
        <w:t xml:space="preserve">объемный механизм определения точки </w:t>
      </w:r>
      <w:r w:rsidRPr="00EC572C">
        <w:rPr>
          <w:lang w:val="en-GB"/>
        </w:rPr>
        <w:t>H</w:t>
      </w:r>
      <w:r w:rsidRPr="00EC572C">
        <w:t>;</w:t>
      </w:r>
    </w:p>
    <w:p w:rsidR="000515A9" w:rsidRDefault="00A267BD" w:rsidP="00A267BD">
      <w:pPr>
        <w:pStyle w:val="SingleTxtGR"/>
      </w:pPr>
      <w:r w:rsidRPr="00EC572C">
        <w:rPr>
          <w:lang w:val="en-GB"/>
        </w:rPr>
        <w:t>f</w:t>
      </w:r>
      <w:r w:rsidRPr="00EC572C">
        <w:t>)</w:t>
      </w:r>
      <w:r w:rsidRPr="00EC572C">
        <w:tab/>
        <w:t>интеллектуальные транспортные системы.</w:t>
      </w:r>
    </w:p>
    <w:p w:rsidR="000515A9" w:rsidRDefault="000515A9">
      <w:pPr>
        <w:suppressAutoHyphens w:val="0"/>
        <w:spacing w:line="240" w:lineRule="auto"/>
        <w:sectPr w:rsidR="000515A9" w:rsidSect="00A267B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pPr>
      <w:r>
        <w:br w:type="page"/>
      </w:r>
    </w:p>
    <w:p w:rsidR="000515A9" w:rsidRPr="000515A9" w:rsidRDefault="000515A9" w:rsidP="00DA2CB3">
      <w:pPr>
        <w:pStyle w:val="HChGR"/>
      </w:pPr>
      <w:r w:rsidRPr="000515A9">
        <w:t xml:space="preserve">Приложение </w:t>
      </w:r>
      <w:r w:rsidRPr="000515A9">
        <w:rPr>
          <w:lang w:val="en-GB"/>
        </w:rPr>
        <w:t>I</w:t>
      </w:r>
    </w:p>
    <w:p w:rsidR="000515A9" w:rsidRPr="00C00880" w:rsidRDefault="000515A9" w:rsidP="00D21BF7">
      <w:pPr>
        <w:suppressAutoHyphens w:val="0"/>
        <w:spacing w:line="240" w:lineRule="auto"/>
        <w:ind w:right="1134"/>
        <w:jc w:val="right"/>
        <w:rPr>
          <w:rFonts w:eastAsia="Times New Roman" w:cs="Times New Roman"/>
          <w:b/>
          <w:sz w:val="24"/>
          <w:szCs w:val="24"/>
        </w:rPr>
      </w:pPr>
      <w:r w:rsidRPr="00C00880">
        <w:rPr>
          <w:rFonts w:eastAsia="Times New Roman" w:cs="Times New Roman"/>
          <w:b/>
          <w:sz w:val="24"/>
          <w:szCs w:val="24"/>
        </w:rPr>
        <w:t>[только на английском языке]</w:t>
      </w:r>
    </w:p>
    <w:p w:rsidR="00DA2CB3" w:rsidRPr="00124314" w:rsidRDefault="000515A9" w:rsidP="00A31464">
      <w:pPr>
        <w:pStyle w:val="HChGR"/>
        <w:rPr>
          <w:rFonts w:eastAsia="SimSun"/>
          <w:b w:val="0"/>
        </w:rPr>
      </w:pPr>
      <w:r w:rsidRPr="000515A9">
        <w:tab/>
      </w:r>
      <w:r w:rsidRPr="000515A9">
        <w:tab/>
        <w:t>Перечень неофициальных документов (</w:t>
      </w:r>
      <w:r w:rsidRPr="000515A9">
        <w:rPr>
          <w:lang w:val="en-GB"/>
        </w:rPr>
        <w:t>GRSP</w:t>
      </w:r>
      <w:r w:rsidRPr="000515A9">
        <w:t xml:space="preserve">-63-…), распространенных в ходе сессии без официального условного обозначения </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DA2CB3" w:rsidRPr="00DA2CB3" w:rsidTr="00293807">
        <w:trPr>
          <w:tblHeader/>
        </w:trPr>
        <w:tc>
          <w:tcPr>
            <w:tcW w:w="567" w:type="dxa"/>
            <w:tcBorders>
              <w:bottom w:val="single" w:sz="12" w:space="0" w:color="auto"/>
            </w:tcBorders>
          </w:tcPr>
          <w:p w:rsidR="00DA2CB3" w:rsidRPr="00DA2CB3" w:rsidRDefault="00DA2CB3" w:rsidP="00DA2CB3">
            <w:pPr>
              <w:spacing w:line="240" w:lineRule="auto"/>
              <w:rPr>
                <w:rFonts w:eastAsia="SimSun" w:cs="Times New Roman"/>
                <w:i/>
                <w:sz w:val="18"/>
                <w:szCs w:val="18"/>
                <w:lang w:val="en-GB"/>
              </w:rPr>
            </w:pPr>
            <w:r w:rsidRPr="00DA2CB3">
              <w:rPr>
                <w:rFonts w:eastAsia="SimSun" w:cs="Times New Roman"/>
                <w:i/>
                <w:sz w:val="18"/>
                <w:szCs w:val="18"/>
                <w:lang w:val="en-GB"/>
              </w:rPr>
              <w:t>No.</w:t>
            </w:r>
          </w:p>
        </w:tc>
        <w:tc>
          <w:tcPr>
            <w:tcW w:w="1299" w:type="dxa"/>
            <w:tcBorders>
              <w:bottom w:val="single" w:sz="12" w:space="0" w:color="auto"/>
            </w:tcBorders>
          </w:tcPr>
          <w:p w:rsidR="00DA2CB3" w:rsidRPr="00DA2CB3" w:rsidRDefault="00DA2CB3" w:rsidP="00DA2CB3">
            <w:pPr>
              <w:spacing w:line="240" w:lineRule="auto"/>
              <w:rPr>
                <w:rFonts w:eastAsia="SimSun" w:cs="Times New Roman"/>
                <w:i/>
                <w:sz w:val="18"/>
                <w:szCs w:val="18"/>
                <w:lang w:val="en-GB"/>
              </w:rPr>
            </w:pPr>
            <w:r w:rsidRPr="00DA2CB3">
              <w:rPr>
                <w:rFonts w:eastAsia="SimSun" w:cs="Times New Roman"/>
                <w:i/>
                <w:sz w:val="18"/>
                <w:szCs w:val="18"/>
                <w:lang w:val="en-GB"/>
              </w:rPr>
              <w:t>Transmitted by</w:t>
            </w:r>
          </w:p>
        </w:tc>
        <w:tc>
          <w:tcPr>
            <w:tcW w:w="700" w:type="dxa"/>
            <w:tcBorders>
              <w:bottom w:val="single" w:sz="12" w:space="0" w:color="auto"/>
            </w:tcBorders>
          </w:tcPr>
          <w:p w:rsidR="00DA2CB3" w:rsidRPr="00DA2CB3" w:rsidRDefault="00DA2CB3" w:rsidP="00DA2CB3">
            <w:pPr>
              <w:spacing w:line="240" w:lineRule="auto"/>
              <w:jc w:val="center"/>
              <w:rPr>
                <w:rFonts w:eastAsia="SimSun" w:cs="Times New Roman"/>
                <w:i/>
                <w:sz w:val="18"/>
                <w:szCs w:val="18"/>
                <w:lang w:val="en-GB"/>
              </w:rPr>
            </w:pPr>
            <w:r w:rsidRPr="00DA2CB3">
              <w:rPr>
                <w:rFonts w:eastAsia="SimSun" w:cs="Times New Roman"/>
                <w:i/>
                <w:sz w:val="18"/>
                <w:szCs w:val="18"/>
                <w:lang w:val="en-GB"/>
              </w:rPr>
              <w:t>Agenda item</w:t>
            </w:r>
          </w:p>
        </w:tc>
        <w:tc>
          <w:tcPr>
            <w:tcW w:w="900" w:type="dxa"/>
            <w:tcBorders>
              <w:bottom w:val="single" w:sz="12" w:space="0" w:color="auto"/>
            </w:tcBorders>
          </w:tcPr>
          <w:p w:rsidR="00DA2CB3" w:rsidRPr="00DA2CB3" w:rsidRDefault="00DA2CB3" w:rsidP="00DA2CB3">
            <w:pPr>
              <w:spacing w:line="240" w:lineRule="auto"/>
              <w:jc w:val="center"/>
              <w:rPr>
                <w:rFonts w:eastAsia="SimSun" w:cs="Times New Roman"/>
                <w:i/>
                <w:sz w:val="18"/>
                <w:szCs w:val="18"/>
                <w:lang w:val="en-GB"/>
              </w:rPr>
            </w:pPr>
            <w:r w:rsidRPr="00DA2CB3">
              <w:rPr>
                <w:rFonts w:eastAsia="SimSun" w:cs="Times New Roman"/>
                <w:i/>
                <w:sz w:val="18"/>
                <w:szCs w:val="18"/>
                <w:lang w:val="en-GB"/>
              </w:rPr>
              <w:t>Language</w:t>
            </w:r>
          </w:p>
        </w:tc>
        <w:tc>
          <w:tcPr>
            <w:tcW w:w="3400" w:type="dxa"/>
            <w:tcBorders>
              <w:bottom w:val="single" w:sz="12" w:space="0" w:color="auto"/>
            </w:tcBorders>
          </w:tcPr>
          <w:p w:rsidR="00DA2CB3" w:rsidRPr="00DA2CB3" w:rsidRDefault="00DA2CB3" w:rsidP="00D21BF7">
            <w:pPr>
              <w:spacing w:line="240" w:lineRule="auto"/>
              <w:ind w:right="34"/>
              <w:rPr>
                <w:rFonts w:eastAsia="SimSun" w:cs="Times New Roman"/>
                <w:i/>
                <w:sz w:val="18"/>
                <w:szCs w:val="18"/>
                <w:lang w:val="en-GB"/>
              </w:rPr>
            </w:pPr>
            <w:r w:rsidRPr="00DA2CB3">
              <w:rPr>
                <w:rFonts w:eastAsia="SimSun" w:cs="Times New Roman"/>
                <w:i/>
                <w:sz w:val="18"/>
                <w:szCs w:val="18"/>
                <w:lang w:val="en-GB"/>
              </w:rPr>
              <w:t>Title</w:t>
            </w:r>
          </w:p>
        </w:tc>
        <w:tc>
          <w:tcPr>
            <w:tcW w:w="605" w:type="dxa"/>
            <w:tcBorders>
              <w:bottom w:val="single" w:sz="12" w:space="0" w:color="auto"/>
            </w:tcBorders>
          </w:tcPr>
          <w:p w:rsidR="00DA2CB3" w:rsidRPr="00DA2CB3" w:rsidRDefault="00DA2CB3" w:rsidP="00DA2CB3">
            <w:pPr>
              <w:spacing w:line="240" w:lineRule="auto"/>
              <w:rPr>
                <w:rFonts w:eastAsia="SimSun" w:cs="Times New Roman"/>
                <w:i/>
                <w:sz w:val="18"/>
                <w:szCs w:val="18"/>
                <w:lang w:val="en-GB"/>
              </w:rPr>
            </w:pPr>
            <w:r w:rsidRPr="00DA2CB3">
              <w:rPr>
                <w:rFonts w:eastAsia="SimSun" w:cs="Times New Roman"/>
                <w:i/>
                <w:sz w:val="18"/>
                <w:szCs w:val="18"/>
                <w:lang w:val="en-GB"/>
              </w:rPr>
              <w:t>Follow-up</w:t>
            </w:r>
          </w:p>
        </w:tc>
      </w:tr>
      <w:tr w:rsidR="00DA2CB3" w:rsidRPr="00DA2CB3" w:rsidTr="00293807">
        <w:tc>
          <w:tcPr>
            <w:tcW w:w="567" w:type="dxa"/>
            <w:tcBorders>
              <w:top w:val="single" w:sz="12" w:space="0" w:color="auto"/>
            </w:tcBorders>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01</w:t>
            </w:r>
          </w:p>
        </w:tc>
        <w:tc>
          <w:tcPr>
            <w:tcW w:w="1299" w:type="dxa"/>
            <w:tcBorders>
              <w:top w:val="single" w:sz="12" w:space="0" w:color="auto"/>
            </w:tcBorders>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EC</w:t>
            </w:r>
          </w:p>
        </w:tc>
        <w:tc>
          <w:tcPr>
            <w:tcW w:w="700" w:type="dxa"/>
            <w:tcBorders>
              <w:top w:val="single" w:sz="12" w:space="0" w:color="auto"/>
            </w:tcBorders>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22</w:t>
            </w:r>
          </w:p>
        </w:tc>
        <w:tc>
          <w:tcPr>
            <w:tcW w:w="900" w:type="dxa"/>
            <w:tcBorders>
              <w:top w:val="single" w:sz="12" w:space="0" w:color="auto"/>
            </w:tcBorders>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Borders>
              <w:top w:val="single" w:sz="12" w:space="0" w:color="auto"/>
            </w:tcBorders>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Collective amendments to UN Regulations Nos. 16, 44, 94, 129 and 137</w:t>
            </w:r>
          </w:p>
        </w:tc>
        <w:tc>
          <w:tcPr>
            <w:tcW w:w="605" w:type="dxa"/>
            <w:tcBorders>
              <w:top w:val="single" w:sz="12" w:space="0" w:color="auto"/>
            </w:tcBorders>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(d)</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02</w:t>
            </w:r>
          </w:p>
        </w:tc>
        <w:tc>
          <w:tcPr>
            <w:tcW w:w="1299"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France</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7</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Corrigendum 1 to the 04 series of amendments to UN Regulation No. 11 (Door latches and hinges)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(d)</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03</w:t>
            </w:r>
          </w:p>
        </w:tc>
        <w:tc>
          <w:tcPr>
            <w:tcW w:w="1299"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France</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8</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Corrigendum 1 to Supplement 6 to the 07 series of amendments of Regulation No. 14 (Safety-belt anchorages)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04</w:t>
            </w:r>
          </w:p>
        </w:tc>
        <w:tc>
          <w:tcPr>
            <w:tcW w:w="1299"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France</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9</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Supplement 11 to the 06 Series of amendments and Supplement 4 to the 07 series of amendments to UN Regulation No. 16 (Safety-belts, Isofix and I-size)</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(d)</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05</w:t>
            </w:r>
          </w:p>
        </w:tc>
        <w:tc>
          <w:tcPr>
            <w:tcW w:w="1299"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France</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26(g)</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Corrigendum 1 to the 00 Series of amendments of Regulation No. [145] (Isofix anchorage systems)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06</w:t>
            </w:r>
          </w:p>
        </w:tc>
        <w:tc>
          <w:tcPr>
            <w:tcW w:w="1299"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(GRSP Chair) GRSP running order</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Corrigendum 1 to Supplement 9 to the 06 series of amendments to UN Regulation No. 16 (Safety-belts)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07/</w:t>
            </w:r>
            <w:r w:rsidRPr="00DA2CB3">
              <w:rPr>
                <w:rFonts w:eastAsia="SimSun" w:cs="Times New Roman"/>
                <w:szCs w:val="20"/>
                <w:lang w:val="en-GB"/>
              </w:rPr>
              <w:br/>
              <w:t>Rev.1</w:t>
            </w:r>
          </w:p>
        </w:tc>
        <w:tc>
          <w:tcPr>
            <w:tcW w:w="1299"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OICA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16</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Supplement 7 to the 03 series of amendments to UN Regulation No. 95 (Lateral collision)</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(d)</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08/</w:t>
            </w:r>
            <w:r w:rsidRPr="00DA2CB3">
              <w:rPr>
                <w:rFonts w:eastAsia="SimSun" w:cs="Times New Roman"/>
                <w:szCs w:val="20"/>
                <w:lang w:val="en-GB"/>
              </w:rPr>
              <w:br/>
              <w:t>Rev.1</w:t>
            </w:r>
            <w:r w:rsidRPr="00DA2CB3">
              <w:rPr>
                <w:rFonts w:eastAsia="SimSun" w:cs="Times New Roman"/>
                <w:szCs w:val="20"/>
                <w:lang w:val="en-GB"/>
              </w:rPr>
              <w:br/>
            </w:r>
          </w:p>
        </w:tc>
        <w:tc>
          <w:tcPr>
            <w:tcW w:w="1299"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CLEPA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19</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various supplements to different series of amendments to UN Regulation No. 129 - To harmonize information provided to the end user in UN Regulations No.44 and 129</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(d)</w:t>
            </w:r>
          </w:p>
        </w:tc>
      </w:tr>
      <w:tr w:rsidR="00DA2CB3" w:rsidRPr="00DA2CB3" w:rsidTr="00293807">
        <w:trPr>
          <w:cantSplit/>
        </w:trPr>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09</w:t>
            </w:r>
            <w:r w:rsidRPr="00DA2CB3">
              <w:rPr>
                <w:rFonts w:eastAsia="SimSun" w:cs="Times New Roman"/>
                <w:szCs w:val="20"/>
                <w:lang w:val="en-GB"/>
              </w:rPr>
              <w:br/>
            </w:r>
          </w:p>
        </w:tc>
        <w:tc>
          <w:tcPr>
            <w:tcW w:w="1299"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CLEPA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5</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Supplement 8 to the 00 series of amendments, Supplement 5 to the 01 series of amendments, Supplement 4 to the 02 series of amendments and Supplement 1 to the 03 series of amendments to UN Regulation No. 129 - To clarify certain information for users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(d)</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10/</w:t>
            </w:r>
            <w:r w:rsidRPr="00DA2CB3">
              <w:rPr>
                <w:rFonts w:eastAsia="SimSun" w:cs="Times New Roman"/>
                <w:szCs w:val="20"/>
                <w:lang w:val="en-GB"/>
              </w:rPr>
              <w:br/>
              <w:t>Rev.1</w:t>
            </w:r>
          </w:p>
        </w:tc>
        <w:tc>
          <w:tcPr>
            <w:tcW w:w="1299"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CLEPA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19</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Supplement 5 to the 01 series of amendments and Supplement 4 to the 02 series of amendments to UN Regulation No. 129</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(d)</w:t>
            </w:r>
          </w:p>
        </w:tc>
      </w:tr>
      <w:tr w:rsidR="00DA2CB3" w:rsidRPr="00DA2CB3" w:rsidTr="00293807">
        <w:trPr>
          <w:cantSplit/>
        </w:trPr>
        <w:tc>
          <w:tcPr>
            <w:tcW w:w="567" w:type="dxa"/>
          </w:tcPr>
          <w:p w:rsidR="00DA2CB3" w:rsidRPr="00DA2CB3" w:rsidRDefault="00DA2CB3" w:rsidP="005C11A8">
            <w:pPr>
              <w:spacing w:before="40" w:after="120" w:line="240" w:lineRule="auto"/>
              <w:jc w:val="both"/>
              <w:rPr>
                <w:rFonts w:eastAsia="SimSun" w:cs="Times New Roman"/>
                <w:szCs w:val="20"/>
                <w:lang w:val="en-GB"/>
              </w:rPr>
            </w:pPr>
            <w:r w:rsidRPr="00DA2CB3">
              <w:rPr>
                <w:rFonts w:eastAsia="SimSun" w:cs="Times New Roman"/>
                <w:szCs w:val="20"/>
                <w:lang w:val="en-GB"/>
              </w:rPr>
              <w:t>11/</w:t>
            </w:r>
            <w:r w:rsidRPr="00DA2CB3">
              <w:rPr>
                <w:rFonts w:eastAsia="SimSun" w:cs="Times New Roman"/>
                <w:szCs w:val="20"/>
                <w:lang w:val="en-GB"/>
              </w:rPr>
              <w:br/>
              <w:t>Rev.1</w:t>
            </w:r>
          </w:p>
        </w:tc>
        <w:tc>
          <w:tcPr>
            <w:tcW w:w="1299" w:type="dxa"/>
          </w:tcPr>
          <w:p w:rsidR="00DA2CB3" w:rsidRPr="00DA2CB3" w:rsidRDefault="00DA2CB3" w:rsidP="005C11A8">
            <w:pPr>
              <w:spacing w:before="40" w:after="120" w:line="240" w:lineRule="auto"/>
              <w:jc w:val="both"/>
              <w:rPr>
                <w:rFonts w:eastAsia="SimSun" w:cs="Times New Roman"/>
                <w:szCs w:val="20"/>
                <w:lang w:val="en-GB"/>
              </w:rPr>
            </w:pPr>
            <w:r w:rsidRPr="00DA2CB3">
              <w:rPr>
                <w:rFonts w:eastAsia="SimSun" w:cs="Times New Roman"/>
                <w:szCs w:val="20"/>
                <w:lang w:val="en-GB"/>
              </w:rPr>
              <w:t>CLEPA</w:t>
            </w:r>
          </w:p>
        </w:tc>
        <w:tc>
          <w:tcPr>
            <w:tcW w:w="700" w:type="dxa"/>
          </w:tcPr>
          <w:p w:rsidR="00DA2CB3" w:rsidRPr="00DA2CB3" w:rsidRDefault="00DA2CB3" w:rsidP="005C11A8">
            <w:pPr>
              <w:spacing w:before="40" w:after="120" w:line="240" w:lineRule="auto"/>
              <w:jc w:val="center"/>
              <w:rPr>
                <w:rFonts w:eastAsia="SimSun" w:cs="Times New Roman"/>
                <w:szCs w:val="20"/>
                <w:lang w:val="en-GB"/>
              </w:rPr>
            </w:pPr>
            <w:r w:rsidRPr="00DA2CB3">
              <w:rPr>
                <w:rFonts w:eastAsia="SimSun" w:cs="Times New Roman"/>
                <w:szCs w:val="20"/>
                <w:lang w:val="en-GB"/>
              </w:rPr>
              <w:t>19</w:t>
            </w:r>
          </w:p>
        </w:tc>
        <w:tc>
          <w:tcPr>
            <w:tcW w:w="900" w:type="dxa"/>
          </w:tcPr>
          <w:p w:rsidR="00DA2CB3" w:rsidRPr="00DA2CB3" w:rsidRDefault="00DA2CB3" w:rsidP="005C11A8">
            <w:pPr>
              <w:spacing w:before="40"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5C11A8">
            <w:pPr>
              <w:spacing w:before="40" w:after="120" w:line="240" w:lineRule="auto"/>
              <w:rPr>
                <w:rFonts w:eastAsia="SimSun" w:cs="Times New Roman"/>
                <w:szCs w:val="20"/>
                <w:lang w:val="en-GB"/>
              </w:rPr>
            </w:pPr>
            <w:r w:rsidRPr="00DA2CB3">
              <w:rPr>
                <w:rFonts w:eastAsia="SimSun" w:cs="Times New Roman"/>
                <w:szCs w:val="20"/>
                <w:lang w:val="en-GB"/>
              </w:rPr>
              <w:t>Proposal for various supplements to different series of amendments to Regulation No. 129 - Opening of shoulder strap positioners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(d)</w:t>
            </w:r>
          </w:p>
        </w:tc>
      </w:tr>
      <w:tr w:rsidR="00DA2CB3" w:rsidRPr="00DA2CB3" w:rsidTr="00293807">
        <w:trPr>
          <w:cantSplit/>
        </w:trPr>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12</w:t>
            </w:r>
          </w:p>
        </w:tc>
        <w:tc>
          <w:tcPr>
            <w:tcW w:w="1299" w:type="dxa"/>
          </w:tcPr>
          <w:p w:rsidR="00DA2CB3" w:rsidRPr="00DA2CB3" w:rsidRDefault="00DA2CB3" w:rsidP="00DA2CB3">
            <w:pPr>
              <w:keepNext/>
              <w:keepLines/>
              <w:spacing w:after="120" w:line="240" w:lineRule="auto"/>
              <w:jc w:val="both"/>
              <w:rPr>
                <w:rFonts w:eastAsia="SimSun" w:cs="Times New Roman"/>
                <w:szCs w:val="20"/>
                <w:lang w:val="en-GB"/>
              </w:rPr>
            </w:pPr>
            <w:r w:rsidRPr="00DA2CB3">
              <w:rPr>
                <w:rFonts w:eastAsia="SimSun" w:cs="Times New Roman"/>
                <w:szCs w:val="20"/>
                <w:lang w:val="en-GB"/>
              </w:rPr>
              <w:t>CLEPA</w:t>
            </w:r>
          </w:p>
        </w:tc>
        <w:tc>
          <w:tcPr>
            <w:tcW w:w="700" w:type="dxa"/>
          </w:tcPr>
          <w:p w:rsidR="00DA2CB3" w:rsidRPr="00DA2CB3" w:rsidRDefault="00DA2CB3" w:rsidP="00DA2CB3">
            <w:pPr>
              <w:keepNext/>
              <w:keepLines/>
              <w:spacing w:after="120" w:line="240" w:lineRule="auto"/>
              <w:jc w:val="center"/>
              <w:rPr>
                <w:rFonts w:eastAsia="SimSun" w:cs="Times New Roman"/>
                <w:szCs w:val="20"/>
                <w:lang w:val="en-GB"/>
              </w:rPr>
            </w:pPr>
            <w:r w:rsidRPr="00DA2CB3">
              <w:rPr>
                <w:rFonts w:eastAsia="SimSun" w:cs="Times New Roman"/>
                <w:szCs w:val="20"/>
                <w:lang w:val="en-GB"/>
              </w:rPr>
              <w:t>13</w:t>
            </w:r>
          </w:p>
        </w:tc>
        <w:tc>
          <w:tcPr>
            <w:tcW w:w="900" w:type="dxa"/>
          </w:tcPr>
          <w:p w:rsidR="00DA2CB3" w:rsidRPr="00DA2CB3" w:rsidRDefault="00DA2CB3" w:rsidP="00DA2CB3">
            <w:pPr>
              <w:keepNext/>
              <w:keepLines/>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Supplement 15 to the 04 series of amendments to UN Regulation No. 44 (Child Restraint Systems) - Proposal of amendments to ECE/TRANS/WP.29/GRSP/2018/6</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rPr>
          <w:cantSplit/>
        </w:trPr>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13</w:t>
            </w:r>
          </w:p>
        </w:tc>
        <w:tc>
          <w:tcPr>
            <w:tcW w:w="1299"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CLEPA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13</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CLEPA analysis of belt contact width measurement (ref. ECE/TRANS/WP.29/GRSP/2018/6)</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rPr>
          <w:cantSplit/>
        </w:trPr>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14</w:t>
            </w:r>
          </w:p>
        </w:tc>
        <w:tc>
          <w:tcPr>
            <w:tcW w:w="1299" w:type="dxa"/>
          </w:tcPr>
          <w:p w:rsidR="00DA2CB3" w:rsidRPr="00DA2CB3" w:rsidRDefault="00DA2CB3" w:rsidP="00DA2CB3">
            <w:pPr>
              <w:rPr>
                <w:rFonts w:eastAsia="SimSun" w:cs="Times New Roman"/>
                <w:szCs w:val="20"/>
                <w:lang w:val="en-GB"/>
              </w:rPr>
            </w:pPr>
            <w:r w:rsidRPr="00DA2CB3">
              <w:rPr>
                <w:rFonts w:eastAsia="SimSun" w:cs="Times New Roman"/>
                <w:szCs w:val="20"/>
                <w:lang w:val="en-GB"/>
              </w:rPr>
              <w:t>Global NCAP and ANEC on behalf of  CI</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23</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97710E">
            <w:pPr>
              <w:spacing w:after="120" w:line="240" w:lineRule="auto"/>
              <w:outlineLvl w:val="3"/>
              <w:rPr>
                <w:rFonts w:eastAsia="SimSun" w:cs="Times New Roman"/>
                <w:szCs w:val="20"/>
                <w:lang w:val="en-GB"/>
              </w:rPr>
            </w:pPr>
            <w:r w:rsidRPr="00DA2CB3">
              <w:rPr>
                <w:rFonts w:eastAsia="SimSun" w:cs="Times New Roman"/>
                <w:szCs w:val="20"/>
                <w:lang w:val="en-GB"/>
              </w:rPr>
              <w:t>Proposal of amendment to UN Regulation No. 137 - Inclusion in the scope of the UN Regulation of L7 category of vehicles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(c)</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15</w:t>
            </w:r>
          </w:p>
        </w:tc>
        <w:tc>
          <w:tcPr>
            <w:tcW w:w="1299" w:type="dxa"/>
          </w:tcPr>
          <w:p w:rsidR="00DA2CB3" w:rsidRPr="00DA2CB3" w:rsidRDefault="00DA2CB3" w:rsidP="00DA2CB3">
            <w:pPr>
              <w:rPr>
                <w:rFonts w:eastAsia="SimSun" w:cs="Times New Roman"/>
                <w:szCs w:val="20"/>
                <w:lang w:val="en-GB"/>
              </w:rPr>
            </w:pPr>
            <w:r w:rsidRPr="00DA2CB3">
              <w:rPr>
                <w:rFonts w:eastAsia="SimSun" w:cs="Times New Roman"/>
                <w:szCs w:val="20"/>
                <w:lang w:val="en-GB"/>
              </w:rPr>
              <w:t>Global NCAP and ANEC on behalf of  CI</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23</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3D7773">
            <w:pPr>
              <w:spacing w:after="120" w:line="240" w:lineRule="auto"/>
              <w:outlineLvl w:val="3"/>
              <w:rPr>
                <w:rFonts w:eastAsia="SimSun" w:cs="Times New Roman"/>
                <w:szCs w:val="20"/>
                <w:lang w:val="en-GB"/>
              </w:rPr>
            </w:pPr>
            <w:r w:rsidRPr="00DA2CB3">
              <w:rPr>
                <w:rFonts w:eastAsia="SimSun" w:cs="Times New Roman"/>
                <w:szCs w:val="20"/>
                <w:lang w:val="en-GB"/>
              </w:rPr>
              <w:t>Letter of Global NCAP to the Chair of WP.29</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16</w:t>
            </w:r>
          </w:p>
        </w:tc>
        <w:tc>
          <w:tcPr>
            <w:tcW w:w="1299"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Global NCAP and ANEC on behalf of  CI</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23</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uppressAutoHyphens w:val="0"/>
              <w:autoSpaceDE w:val="0"/>
              <w:autoSpaceDN w:val="0"/>
              <w:adjustRightInd w:val="0"/>
              <w:spacing w:after="120" w:line="240" w:lineRule="auto"/>
              <w:rPr>
                <w:rFonts w:eastAsia="SimSun" w:cs="Times New Roman"/>
                <w:szCs w:val="20"/>
                <w:lang w:val="en-GB"/>
              </w:rPr>
            </w:pPr>
            <w:r w:rsidRPr="00DA2CB3">
              <w:rPr>
                <w:rFonts w:eastAsia="SimSun" w:cs="Times New Roman"/>
                <w:szCs w:val="20"/>
                <w:lang w:val="en-GB"/>
              </w:rPr>
              <w:t>Note Prepared by the Global New Car Assessment Programme Public Interest Litigation Regarding Motor Vehicle Safety in India</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17</w:t>
            </w:r>
          </w:p>
        </w:tc>
        <w:tc>
          <w:tcPr>
            <w:tcW w:w="1299"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OICA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14</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the 04 series of amendments to Regulation No. 80 (Strength of seats and anchorages (buses))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(c)</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18</w:t>
            </w:r>
          </w:p>
        </w:tc>
        <w:tc>
          <w:tcPr>
            <w:tcW w:w="1299"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France</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11</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uppressAutoHyphens w:val="0"/>
              <w:autoSpaceDE w:val="0"/>
              <w:autoSpaceDN w:val="0"/>
              <w:adjustRightInd w:val="0"/>
              <w:spacing w:after="120" w:line="240" w:lineRule="auto"/>
              <w:rPr>
                <w:rFonts w:eastAsia="SimSun" w:cs="Times New Roman"/>
                <w:szCs w:val="20"/>
                <w:lang w:val="en-GB"/>
              </w:rPr>
            </w:pPr>
            <w:r w:rsidRPr="00DA2CB3">
              <w:rPr>
                <w:rFonts w:eastAsia="SimSun" w:cs="Times New Roman"/>
                <w:szCs w:val="20"/>
                <w:lang w:val="en-GB"/>
              </w:rPr>
              <w:t>French considerations on UN Regulation No. 22</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 xml:space="preserve">19 </w:t>
            </w:r>
          </w:p>
        </w:tc>
        <w:tc>
          <w:tcPr>
            <w:tcW w:w="1299" w:type="dxa"/>
          </w:tcPr>
          <w:p w:rsidR="00DA2CB3" w:rsidRPr="00DA2CB3" w:rsidRDefault="00DA2CB3" w:rsidP="00DA2CB3">
            <w:pPr>
              <w:suppressAutoHyphens w:val="0"/>
              <w:autoSpaceDE w:val="0"/>
              <w:autoSpaceDN w:val="0"/>
              <w:adjustRightInd w:val="0"/>
              <w:spacing w:line="240" w:lineRule="auto"/>
              <w:rPr>
                <w:rFonts w:eastAsia="SimSun" w:cs="Times New Roman"/>
                <w:szCs w:val="20"/>
                <w:lang w:val="en-GB"/>
              </w:rPr>
            </w:pPr>
            <w:r w:rsidRPr="00DA2CB3">
              <w:rPr>
                <w:rFonts w:eastAsia="SimSun" w:cs="Times New Roman"/>
                <w:szCs w:val="20"/>
                <w:lang w:val="en-GB"/>
              </w:rPr>
              <w:t>IWG-DPPS</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3(c)</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Status Report of the Informal Working Group of Deployable Pedestrian Protection Systems (IWG-DPPS)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20</w:t>
            </w:r>
          </w:p>
        </w:tc>
        <w:tc>
          <w:tcPr>
            <w:tcW w:w="1299"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IWG-DPPS</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3(c)</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tabs>
                <w:tab w:val="left" w:pos="1222"/>
              </w:tabs>
              <w:spacing w:after="120" w:line="240" w:lineRule="auto"/>
              <w:rPr>
                <w:rFonts w:eastAsia="SimSun" w:cs="Times New Roman"/>
                <w:szCs w:val="20"/>
                <w:lang w:val="en-GB"/>
              </w:rPr>
            </w:pPr>
            <w:r w:rsidRPr="00DA2CB3">
              <w:rPr>
                <w:rFonts w:eastAsia="SimSun" w:cs="Times New Roman"/>
                <w:szCs w:val="20"/>
                <w:lang w:val="en-GB"/>
              </w:rPr>
              <w:t>Draft Terms of Reference for the Informal Working Group on Deployable Pedestrian Protection Systems (IWG-DPPS)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(b)</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21</w:t>
            </w:r>
          </w:p>
        </w:tc>
        <w:tc>
          <w:tcPr>
            <w:tcW w:w="1299" w:type="dxa"/>
          </w:tcPr>
          <w:p w:rsidR="00DA2CB3" w:rsidRPr="00DA2CB3" w:rsidRDefault="00DA2CB3" w:rsidP="00DA2CB3">
            <w:pPr>
              <w:spacing w:line="240" w:lineRule="auto"/>
              <w:rPr>
                <w:rFonts w:eastAsia="SimSun" w:cs="Times New Roman"/>
                <w:szCs w:val="20"/>
                <w:lang w:val="en-GB"/>
              </w:rPr>
            </w:pPr>
            <w:r w:rsidRPr="00DA2CB3">
              <w:rPr>
                <w:rFonts w:eastAsia="SimSun" w:cs="Times New Roman"/>
                <w:szCs w:val="20"/>
                <w:lang w:val="en-GB"/>
              </w:rPr>
              <w:t>Republic of Korea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26(a)</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Harmonization of Crash Regulations in Korea</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22</w:t>
            </w:r>
          </w:p>
        </w:tc>
        <w:tc>
          <w:tcPr>
            <w:tcW w:w="1299" w:type="dxa"/>
          </w:tcPr>
          <w:p w:rsidR="00DA2CB3" w:rsidRPr="00DA2CB3" w:rsidRDefault="00DA2CB3" w:rsidP="00DA2CB3">
            <w:pPr>
              <w:spacing w:line="240" w:lineRule="auto"/>
              <w:rPr>
                <w:rFonts w:eastAsia="SimSun" w:cs="Times New Roman"/>
                <w:szCs w:val="20"/>
                <w:lang w:val="en-GB"/>
              </w:rPr>
            </w:pPr>
            <w:r w:rsidRPr="00DA2CB3">
              <w:rPr>
                <w:rFonts w:eastAsia="SimSun" w:cs="Times New Roman"/>
                <w:szCs w:val="20"/>
                <w:lang w:val="en-GB"/>
              </w:rPr>
              <w:t>Republic of Korea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26(a)</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Korean NCAP roadmap</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23</w:t>
            </w:r>
          </w:p>
        </w:tc>
        <w:tc>
          <w:tcPr>
            <w:tcW w:w="1299" w:type="dxa"/>
          </w:tcPr>
          <w:p w:rsidR="00DA2CB3" w:rsidRPr="00DA2CB3" w:rsidRDefault="00DA2CB3" w:rsidP="00DA2CB3">
            <w:pPr>
              <w:spacing w:line="240" w:lineRule="auto"/>
              <w:rPr>
                <w:rFonts w:eastAsia="SimSun" w:cs="Times New Roman"/>
                <w:szCs w:val="20"/>
                <w:lang w:val="en-GB"/>
              </w:rPr>
            </w:pPr>
            <w:r w:rsidRPr="00DA2CB3">
              <w:rPr>
                <w:rFonts w:eastAsia="SimSun" w:cs="Times New Roman"/>
                <w:szCs w:val="20"/>
                <w:lang w:val="en-GB"/>
              </w:rPr>
              <w:t>Germany</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9</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the 08 series of amendments to UN Regulation No. 16 (Safety-belts)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(d)</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24</w:t>
            </w:r>
          </w:p>
        </w:tc>
        <w:tc>
          <w:tcPr>
            <w:tcW w:w="1299" w:type="dxa"/>
          </w:tcPr>
          <w:p w:rsidR="00DA2CB3" w:rsidRPr="00DA2CB3" w:rsidRDefault="00DA2CB3" w:rsidP="00DA2CB3">
            <w:pPr>
              <w:spacing w:line="240" w:lineRule="auto"/>
              <w:rPr>
                <w:rFonts w:eastAsia="SimSun" w:cs="Times New Roman"/>
                <w:szCs w:val="20"/>
                <w:lang w:val="en-GB"/>
              </w:rPr>
            </w:pPr>
            <w:r w:rsidRPr="00DA2CB3">
              <w:rPr>
                <w:rFonts w:eastAsia="SimSun" w:cs="Times New Roman"/>
                <w:szCs w:val="20"/>
                <w:lang w:val="en-GB"/>
              </w:rPr>
              <w:t>Germany</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10</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Proposal for amendments the 08 series of amendments to UN Regulation No. 17 (Strength of seats)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B52E5C">
        <w:trPr>
          <w:cantSplit/>
        </w:trPr>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25</w:t>
            </w:r>
          </w:p>
        </w:tc>
        <w:tc>
          <w:tcPr>
            <w:tcW w:w="1299"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Germany</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26(h)</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Mutual Resolution No. 1 (M.R.1) of the 1958 and the 1998 Agreements</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B52E5C">
        <w:trPr>
          <w:cantSplit/>
        </w:trPr>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26</w:t>
            </w:r>
          </w:p>
        </w:tc>
        <w:tc>
          <w:tcPr>
            <w:tcW w:w="1299" w:type="dxa"/>
          </w:tcPr>
          <w:p w:rsidR="00DA2CB3" w:rsidRPr="00DA2CB3" w:rsidRDefault="00DA2CB3" w:rsidP="00DA2CB3">
            <w:pPr>
              <w:spacing w:line="240" w:lineRule="auto"/>
              <w:rPr>
                <w:rFonts w:eastAsia="SimSun" w:cs="Times New Roman"/>
                <w:szCs w:val="20"/>
                <w:lang w:val="en-GB"/>
              </w:rPr>
            </w:pPr>
            <w:r w:rsidRPr="00DA2CB3">
              <w:rPr>
                <w:rFonts w:eastAsia="SimSun" w:cs="Times New Roman"/>
                <w:szCs w:val="20"/>
                <w:lang w:val="en-GB"/>
              </w:rPr>
              <w:t>IWG UN Regulation No. 22</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11</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 xml:space="preserve">Terms of Reference of the IWG </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(d)</w:t>
            </w:r>
          </w:p>
        </w:tc>
      </w:tr>
      <w:tr w:rsidR="00DA2CB3" w:rsidRPr="00DA2CB3" w:rsidTr="00293807">
        <w:trPr>
          <w:cantSplit/>
        </w:trPr>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27</w:t>
            </w:r>
          </w:p>
        </w:tc>
        <w:tc>
          <w:tcPr>
            <w:tcW w:w="1299" w:type="dxa"/>
          </w:tcPr>
          <w:p w:rsidR="00DA2CB3" w:rsidRPr="00DA2CB3" w:rsidRDefault="00DA2CB3" w:rsidP="00DA2CB3">
            <w:pPr>
              <w:spacing w:line="240" w:lineRule="auto"/>
              <w:rPr>
                <w:rFonts w:eastAsia="SimSun" w:cs="Times New Roman"/>
                <w:szCs w:val="20"/>
                <w:lang w:val="en-GB"/>
              </w:rPr>
            </w:pPr>
            <w:r w:rsidRPr="00DA2CB3">
              <w:rPr>
                <w:rFonts w:eastAsia="SimSun" w:cs="Times New Roman"/>
                <w:szCs w:val="20"/>
                <w:lang w:val="en-GB"/>
              </w:rPr>
              <w:t>CLEPA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19</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 xml:space="preserve">Proposal for Supplement 1 to the 03 series of amendments to Regulation No. 129 (Enhanced Child Restraint Systems)    </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(b)</w:t>
            </w:r>
          </w:p>
        </w:tc>
      </w:tr>
      <w:tr w:rsidR="00DA2CB3" w:rsidRPr="00DA2CB3" w:rsidTr="00293807">
        <w:tc>
          <w:tcPr>
            <w:tcW w:w="567" w:type="dxa"/>
          </w:tcPr>
          <w:p w:rsidR="00DA2CB3" w:rsidRPr="00DA2CB3" w:rsidRDefault="00DA2CB3" w:rsidP="00CB15B5">
            <w:pPr>
              <w:pageBreakBefore/>
              <w:spacing w:after="120" w:line="240" w:lineRule="auto"/>
              <w:jc w:val="both"/>
              <w:rPr>
                <w:rFonts w:eastAsia="SimSun" w:cs="Times New Roman"/>
                <w:szCs w:val="20"/>
                <w:lang w:val="en-GB"/>
              </w:rPr>
            </w:pPr>
            <w:r w:rsidRPr="00DA2CB3">
              <w:rPr>
                <w:rFonts w:eastAsia="SimSun" w:cs="Times New Roman"/>
                <w:szCs w:val="20"/>
                <w:lang w:val="en-GB"/>
              </w:rPr>
              <w:t>28</w:t>
            </w:r>
          </w:p>
        </w:tc>
        <w:tc>
          <w:tcPr>
            <w:tcW w:w="1299" w:type="dxa"/>
          </w:tcPr>
          <w:p w:rsidR="00DA2CB3" w:rsidRPr="00DA2CB3" w:rsidRDefault="00DA2CB3" w:rsidP="00CB15B5">
            <w:pPr>
              <w:pageBreakBefore/>
              <w:spacing w:line="240" w:lineRule="auto"/>
              <w:rPr>
                <w:rFonts w:eastAsia="SimSun" w:cs="Times New Roman"/>
                <w:szCs w:val="20"/>
                <w:lang w:val="en-GB"/>
              </w:rPr>
            </w:pPr>
            <w:r w:rsidRPr="00DA2CB3">
              <w:rPr>
                <w:rFonts w:eastAsia="SimSun" w:cs="Times New Roman"/>
                <w:szCs w:val="20"/>
                <w:lang w:val="en-GB"/>
              </w:rPr>
              <w:t>CLEPA</w:t>
            </w:r>
          </w:p>
        </w:tc>
        <w:tc>
          <w:tcPr>
            <w:tcW w:w="700" w:type="dxa"/>
          </w:tcPr>
          <w:p w:rsidR="00DA2CB3" w:rsidRPr="00DA2CB3" w:rsidRDefault="00DA2CB3" w:rsidP="00CB15B5">
            <w:pPr>
              <w:pageBreakBefore/>
              <w:spacing w:after="120" w:line="240" w:lineRule="auto"/>
              <w:jc w:val="center"/>
              <w:rPr>
                <w:rFonts w:eastAsia="SimSun" w:cs="Times New Roman"/>
                <w:szCs w:val="20"/>
                <w:lang w:val="en-GB"/>
              </w:rPr>
            </w:pPr>
            <w:r w:rsidRPr="00DA2CB3">
              <w:rPr>
                <w:rFonts w:eastAsia="SimSun" w:cs="Times New Roman"/>
                <w:szCs w:val="20"/>
                <w:lang w:val="en-GB"/>
              </w:rPr>
              <w:t>19</w:t>
            </w:r>
          </w:p>
        </w:tc>
        <w:tc>
          <w:tcPr>
            <w:tcW w:w="900" w:type="dxa"/>
          </w:tcPr>
          <w:p w:rsidR="00DA2CB3" w:rsidRPr="00DA2CB3" w:rsidRDefault="00DA2CB3" w:rsidP="00CB15B5">
            <w:pPr>
              <w:pageBreakBefore/>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CB15B5">
            <w:pPr>
              <w:pageBreakBefore/>
              <w:spacing w:after="120" w:line="240" w:lineRule="auto"/>
              <w:rPr>
                <w:rFonts w:eastAsia="SimSun" w:cs="Times New Roman"/>
                <w:szCs w:val="20"/>
                <w:lang w:val="en-GB"/>
              </w:rPr>
            </w:pPr>
            <w:r w:rsidRPr="00DA2CB3">
              <w:rPr>
                <w:rFonts w:eastAsia="SimSun" w:cs="Times New Roman"/>
                <w:szCs w:val="20"/>
                <w:lang w:val="en-GB"/>
              </w:rPr>
              <w:t>Response to ECE/TRANS/WP.29/GRSP/2018/17-18 submitted by Spain on behalf of the TSG - Approval categories and stature limits for booster seats</w:t>
            </w:r>
          </w:p>
        </w:tc>
        <w:tc>
          <w:tcPr>
            <w:tcW w:w="605" w:type="dxa"/>
          </w:tcPr>
          <w:p w:rsidR="00DA2CB3" w:rsidRPr="00DA2CB3" w:rsidRDefault="00DA2CB3" w:rsidP="00CB15B5">
            <w:pPr>
              <w:pageBreakBefore/>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29</w:t>
            </w:r>
          </w:p>
        </w:tc>
        <w:tc>
          <w:tcPr>
            <w:tcW w:w="1299" w:type="dxa"/>
          </w:tcPr>
          <w:p w:rsidR="00DA2CB3" w:rsidRPr="00DA2CB3" w:rsidRDefault="00DA2CB3" w:rsidP="00DA2CB3">
            <w:pPr>
              <w:spacing w:line="240" w:lineRule="auto"/>
              <w:rPr>
                <w:rFonts w:eastAsia="SimSun" w:cs="Times New Roman"/>
                <w:szCs w:val="20"/>
                <w:lang w:val="en-GB"/>
              </w:rPr>
            </w:pPr>
            <w:r w:rsidRPr="00DA2CB3">
              <w:rPr>
                <w:rFonts w:eastAsia="SimSun" w:cs="Times New Roman"/>
                <w:szCs w:val="20"/>
                <w:lang w:val="en-GB"/>
              </w:rPr>
              <w:t>United States of America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4</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Second meeting of the Informal Working Group on Hydrogen and Fuel Cell Vehicles Global Technical Regulation No. 13 (Phase 2)</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30</w:t>
            </w:r>
          </w:p>
        </w:tc>
        <w:tc>
          <w:tcPr>
            <w:tcW w:w="1299" w:type="dxa"/>
          </w:tcPr>
          <w:p w:rsidR="00DA2CB3" w:rsidRPr="00DA2CB3" w:rsidRDefault="00DA2CB3" w:rsidP="00DA2CB3">
            <w:pPr>
              <w:spacing w:line="240" w:lineRule="auto"/>
              <w:rPr>
                <w:rFonts w:eastAsia="SimSun" w:cs="Times New Roman"/>
                <w:szCs w:val="20"/>
                <w:lang w:val="en-GB"/>
              </w:rPr>
            </w:pPr>
            <w:r w:rsidRPr="00DA2CB3">
              <w:rPr>
                <w:rFonts w:eastAsia="SimSun" w:cs="Times New Roman"/>
                <w:szCs w:val="20"/>
                <w:lang w:val="en-GB"/>
              </w:rPr>
              <w:t>CLEPA</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19</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Supplement 1 to the 03 series of amendments to UN Regulation No. 129</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(b)</w:t>
            </w:r>
          </w:p>
        </w:tc>
      </w:tr>
      <w:tr w:rsidR="00DA2CB3" w:rsidRPr="00DA2CB3" w:rsidTr="00293807">
        <w:tc>
          <w:tcPr>
            <w:tcW w:w="567" w:type="dxa"/>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31</w:t>
            </w:r>
          </w:p>
        </w:tc>
        <w:tc>
          <w:tcPr>
            <w:tcW w:w="1299" w:type="dxa"/>
          </w:tcPr>
          <w:p w:rsidR="00DA2CB3" w:rsidRPr="00DA2CB3" w:rsidRDefault="00DA2CB3" w:rsidP="00DA2CB3">
            <w:pPr>
              <w:spacing w:line="240" w:lineRule="auto"/>
              <w:rPr>
                <w:rFonts w:eastAsia="SimSun" w:cs="Times New Roman"/>
                <w:szCs w:val="20"/>
                <w:lang w:val="en-GB"/>
              </w:rPr>
            </w:pPr>
            <w:r w:rsidRPr="00DA2CB3">
              <w:rPr>
                <w:rFonts w:eastAsia="SimSun" w:cs="Times New Roman"/>
                <w:szCs w:val="20"/>
                <w:lang w:val="en-GB"/>
              </w:rPr>
              <w:t>EC</w:t>
            </w:r>
          </w:p>
        </w:tc>
        <w:tc>
          <w:tcPr>
            <w:tcW w:w="7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26(a)</w:t>
            </w:r>
          </w:p>
        </w:tc>
        <w:tc>
          <w:tcPr>
            <w:tcW w:w="900" w:type="dxa"/>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Revision of the EU General Safety Regulation and Pedestrian Safety Regulation</w:t>
            </w:r>
          </w:p>
        </w:tc>
        <w:tc>
          <w:tcPr>
            <w:tcW w:w="605" w:type="dxa"/>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r w:rsidR="00DA2CB3" w:rsidRPr="00DA2CB3" w:rsidTr="00293807">
        <w:tc>
          <w:tcPr>
            <w:tcW w:w="567" w:type="dxa"/>
            <w:tcBorders>
              <w:bottom w:val="single" w:sz="4" w:space="0" w:color="auto"/>
            </w:tcBorders>
          </w:tcPr>
          <w:p w:rsidR="00DA2CB3" w:rsidRPr="00DA2CB3" w:rsidRDefault="00DA2CB3" w:rsidP="00DA2CB3">
            <w:pPr>
              <w:spacing w:after="120" w:line="240" w:lineRule="auto"/>
              <w:jc w:val="both"/>
              <w:rPr>
                <w:rFonts w:eastAsia="SimSun" w:cs="Times New Roman"/>
                <w:szCs w:val="20"/>
                <w:lang w:val="en-GB"/>
              </w:rPr>
            </w:pPr>
            <w:r w:rsidRPr="00DA2CB3">
              <w:rPr>
                <w:rFonts w:eastAsia="SimSun" w:cs="Times New Roman"/>
                <w:szCs w:val="20"/>
                <w:lang w:val="en-GB"/>
              </w:rPr>
              <w:t>32</w:t>
            </w:r>
          </w:p>
        </w:tc>
        <w:tc>
          <w:tcPr>
            <w:tcW w:w="1299" w:type="dxa"/>
            <w:tcBorders>
              <w:bottom w:val="single" w:sz="4" w:space="0" w:color="auto"/>
            </w:tcBorders>
          </w:tcPr>
          <w:p w:rsidR="00DA2CB3" w:rsidRPr="00DA2CB3" w:rsidRDefault="00DA2CB3" w:rsidP="00DA2CB3">
            <w:pPr>
              <w:spacing w:line="240" w:lineRule="auto"/>
              <w:rPr>
                <w:rFonts w:eastAsia="SimSun" w:cs="Times New Roman"/>
                <w:szCs w:val="20"/>
                <w:lang w:val="en-GB"/>
              </w:rPr>
            </w:pPr>
            <w:r w:rsidRPr="00DA2CB3">
              <w:rPr>
                <w:rFonts w:eastAsia="SimSun" w:cs="Times New Roman"/>
                <w:szCs w:val="20"/>
                <w:lang w:val="en-GB"/>
              </w:rPr>
              <w:t>Germany</w:t>
            </w:r>
          </w:p>
        </w:tc>
        <w:tc>
          <w:tcPr>
            <w:tcW w:w="700" w:type="dxa"/>
            <w:tcBorders>
              <w:bottom w:val="single" w:sz="4" w:space="0" w:color="auto"/>
            </w:tcBorders>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14</w:t>
            </w:r>
          </w:p>
        </w:tc>
        <w:tc>
          <w:tcPr>
            <w:tcW w:w="900" w:type="dxa"/>
            <w:tcBorders>
              <w:bottom w:val="single" w:sz="4" w:space="0" w:color="auto"/>
            </w:tcBorders>
          </w:tcPr>
          <w:p w:rsidR="00DA2CB3" w:rsidRPr="00DA2CB3" w:rsidRDefault="00DA2CB3" w:rsidP="00DA2CB3">
            <w:pPr>
              <w:spacing w:after="120" w:line="240" w:lineRule="auto"/>
              <w:jc w:val="center"/>
              <w:rPr>
                <w:rFonts w:eastAsia="SimSun" w:cs="Times New Roman"/>
                <w:szCs w:val="20"/>
                <w:lang w:val="en-GB"/>
              </w:rPr>
            </w:pPr>
            <w:r w:rsidRPr="00DA2CB3">
              <w:rPr>
                <w:rFonts w:eastAsia="SimSun" w:cs="Times New Roman"/>
                <w:szCs w:val="20"/>
                <w:lang w:val="en-GB"/>
              </w:rPr>
              <w:t>E</w:t>
            </w:r>
          </w:p>
        </w:tc>
        <w:tc>
          <w:tcPr>
            <w:tcW w:w="3400" w:type="dxa"/>
            <w:tcBorders>
              <w:bottom w:val="single" w:sz="4" w:space="0" w:color="auto"/>
            </w:tcBorders>
          </w:tcPr>
          <w:p w:rsidR="00DA2CB3" w:rsidRPr="00DA2CB3" w:rsidRDefault="00DA2CB3" w:rsidP="00DA2CB3">
            <w:pPr>
              <w:spacing w:after="120" w:line="240" w:lineRule="auto"/>
              <w:rPr>
                <w:rFonts w:eastAsia="SimSun" w:cs="Times New Roman"/>
                <w:szCs w:val="20"/>
                <w:lang w:val="en-GB"/>
              </w:rPr>
            </w:pPr>
            <w:r w:rsidRPr="00DA2CB3">
              <w:rPr>
                <w:rFonts w:eastAsia="SimSun" w:cs="Times New Roman"/>
                <w:szCs w:val="20"/>
                <w:lang w:val="en-GB"/>
              </w:rPr>
              <w:t>UN Regulation No. 80 - Additional Information to GRSP-62-35</w:t>
            </w:r>
          </w:p>
        </w:tc>
        <w:tc>
          <w:tcPr>
            <w:tcW w:w="605" w:type="dxa"/>
            <w:tcBorders>
              <w:bottom w:val="single" w:sz="4" w:space="0" w:color="auto"/>
            </w:tcBorders>
          </w:tcPr>
          <w:p w:rsidR="00DA2CB3" w:rsidRPr="00DA2CB3" w:rsidRDefault="00DA2CB3" w:rsidP="00DA2CB3">
            <w:pPr>
              <w:spacing w:line="240" w:lineRule="auto"/>
              <w:jc w:val="center"/>
              <w:rPr>
                <w:rFonts w:eastAsia="SimSun" w:cs="Times New Roman"/>
                <w:szCs w:val="20"/>
                <w:lang w:val="en-GB"/>
              </w:rPr>
            </w:pPr>
            <w:r w:rsidRPr="00DA2CB3">
              <w:rPr>
                <w:rFonts w:eastAsia="SimSun" w:cs="Times New Roman"/>
                <w:szCs w:val="20"/>
                <w:lang w:val="en-GB"/>
              </w:rPr>
              <w:t>(a)</w:t>
            </w:r>
          </w:p>
        </w:tc>
      </w:tr>
    </w:tbl>
    <w:p w:rsidR="00DA2CB3" w:rsidRPr="00DA2CB3" w:rsidRDefault="00DA2CB3" w:rsidP="00DA2CB3">
      <w:pPr>
        <w:keepNext/>
        <w:keepLines/>
        <w:spacing w:before="40" w:after="120" w:line="240" w:lineRule="auto"/>
        <w:ind w:left="567" w:right="113" w:firstLine="567"/>
        <w:rPr>
          <w:rFonts w:eastAsia="SimSun" w:cs="Times New Roman"/>
          <w:szCs w:val="20"/>
          <w:lang w:val="en-GB"/>
        </w:rPr>
      </w:pPr>
      <w:r w:rsidRPr="00DA2CB3">
        <w:rPr>
          <w:rFonts w:eastAsia="SimSun" w:cs="Times New Roman"/>
          <w:i/>
          <w:iCs/>
          <w:szCs w:val="20"/>
          <w:lang w:val="en-GB"/>
        </w:rPr>
        <w:t>Notes</w:t>
      </w:r>
      <w:r w:rsidRPr="00DA2CB3">
        <w:rPr>
          <w:rFonts w:eastAsia="SimSun" w:cs="Times New Roman"/>
          <w:szCs w:val="20"/>
          <w:lang w:val="en-GB"/>
        </w:rPr>
        <w:t>:</w:t>
      </w:r>
    </w:p>
    <w:p w:rsidR="00DA2CB3" w:rsidRPr="00DA2CB3" w:rsidRDefault="00DA2CB3" w:rsidP="00DA2CB3">
      <w:pPr>
        <w:spacing w:line="240" w:lineRule="auto"/>
        <w:ind w:left="1134" w:right="1134"/>
        <w:jc w:val="both"/>
        <w:rPr>
          <w:rFonts w:eastAsia="SimSun" w:cs="Times New Roman"/>
          <w:szCs w:val="20"/>
          <w:lang w:val="en-GB"/>
        </w:rPr>
      </w:pPr>
      <w:r w:rsidRPr="00DA2CB3">
        <w:rPr>
          <w:rFonts w:eastAsia="SimSun" w:cs="Times New Roman"/>
          <w:szCs w:val="20"/>
          <w:lang w:val="en-GB"/>
        </w:rPr>
        <w:t>(a)</w:t>
      </w:r>
      <w:r w:rsidRPr="00DA2CB3">
        <w:rPr>
          <w:rFonts w:eastAsia="SimSun" w:cs="Times New Roman"/>
          <w:szCs w:val="20"/>
          <w:lang w:val="en-GB"/>
        </w:rPr>
        <w:tab/>
        <w:t>Consideration completed or superseded.</w:t>
      </w:r>
    </w:p>
    <w:p w:rsidR="00DA2CB3" w:rsidRPr="00DA2CB3" w:rsidRDefault="00DA2CB3" w:rsidP="00DA2CB3">
      <w:pPr>
        <w:spacing w:line="240" w:lineRule="auto"/>
        <w:ind w:left="1134" w:right="1134"/>
        <w:jc w:val="both"/>
        <w:rPr>
          <w:rFonts w:eastAsia="SimSun" w:cs="Times New Roman"/>
          <w:szCs w:val="20"/>
          <w:lang w:val="en-GB"/>
        </w:rPr>
      </w:pPr>
      <w:r w:rsidRPr="00DA2CB3">
        <w:rPr>
          <w:rFonts w:eastAsia="SimSun" w:cs="Times New Roman"/>
          <w:szCs w:val="20"/>
          <w:lang w:val="en-GB"/>
        </w:rPr>
        <w:t>(b)</w:t>
      </w:r>
      <w:r w:rsidRPr="00DA2CB3">
        <w:rPr>
          <w:rFonts w:eastAsia="SimSun" w:cs="Times New Roman"/>
          <w:szCs w:val="20"/>
          <w:lang w:val="en-GB"/>
        </w:rPr>
        <w:tab/>
        <w:t>Continue consideration at the next session with an official symbol.</w:t>
      </w:r>
    </w:p>
    <w:p w:rsidR="00DA2CB3" w:rsidRPr="00DA2CB3" w:rsidRDefault="00DA2CB3" w:rsidP="00DA2CB3">
      <w:pPr>
        <w:spacing w:line="240" w:lineRule="auto"/>
        <w:ind w:left="1134" w:right="1134"/>
        <w:jc w:val="both"/>
        <w:rPr>
          <w:rFonts w:eastAsia="SimSun" w:cs="Times New Roman"/>
          <w:szCs w:val="20"/>
          <w:lang w:val="en-GB"/>
        </w:rPr>
      </w:pPr>
      <w:r w:rsidRPr="00DA2CB3">
        <w:rPr>
          <w:rFonts w:eastAsia="SimSun" w:cs="Times New Roman"/>
          <w:szCs w:val="20"/>
          <w:lang w:val="en-GB"/>
        </w:rPr>
        <w:t>(c)</w:t>
      </w:r>
      <w:r w:rsidRPr="00DA2CB3">
        <w:rPr>
          <w:rFonts w:eastAsia="SimSun" w:cs="Times New Roman"/>
          <w:szCs w:val="20"/>
          <w:lang w:val="en-GB"/>
        </w:rPr>
        <w:tab/>
        <w:t>Continue consideration at the next session as an informal document.</w:t>
      </w:r>
    </w:p>
    <w:p w:rsidR="00DA2CB3" w:rsidRPr="00DA2CB3" w:rsidRDefault="00DA2CB3" w:rsidP="00DA2CB3">
      <w:pPr>
        <w:spacing w:after="120" w:line="240" w:lineRule="auto"/>
        <w:ind w:left="1134" w:right="1134"/>
        <w:jc w:val="both"/>
        <w:rPr>
          <w:rFonts w:eastAsia="SimSun" w:cs="Times New Roman"/>
          <w:szCs w:val="20"/>
          <w:lang w:val="en-GB"/>
        </w:rPr>
      </w:pPr>
      <w:r w:rsidRPr="00DA2CB3">
        <w:rPr>
          <w:rFonts w:eastAsia="SimSun" w:cs="Times New Roman"/>
          <w:szCs w:val="20"/>
          <w:lang w:val="en-GB"/>
        </w:rPr>
        <w:t>(d)</w:t>
      </w:r>
      <w:r w:rsidRPr="00DA2CB3">
        <w:rPr>
          <w:rFonts w:eastAsia="SimSun" w:cs="Times New Roman"/>
          <w:szCs w:val="20"/>
          <w:lang w:val="en-GB"/>
        </w:rPr>
        <w:tab/>
        <w:t>Adopted and to be submitted to WP.29.</w:t>
      </w:r>
    </w:p>
    <w:p w:rsidR="00DA2CB3" w:rsidRDefault="00DA2CB3">
      <w:pPr>
        <w:suppressAutoHyphens w:val="0"/>
        <w:spacing w:line="240" w:lineRule="auto"/>
        <w:rPr>
          <w:rFonts w:eastAsia="Times New Roman" w:cs="Times New Roman"/>
          <w:szCs w:val="20"/>
          <w:lang w:val="en-GB"/>
        </w:rPr>
      </w:pPr>
      <w:r>
        <w:rPr>
          <w:rFonts w:eastAsia="Times New Roman" w:cs="Times New Roman"/>
          <w:szCs w:val="20"/>
          <w:lang w:val="en-GB"/>
        </w:rPr>
        <w:br w:type="page"/>
      </w:r>
    </w:p>
    <w:p w:rsidR="00DA2CB3" w:rsidRPr="00DA2CB3" w:rsidRDefault="00DA2CB3" w:rsidP="00DA2CB3">
      <w:pPr>
        <w:pStyle w:val="HChGR"/>
      </w:pPr>
      <w:r w:rsidRPr="00DA2CB3">
        <w:t xml:space="preserve">Приложение </w:t>
      </w:r>
      <w:r w:rsidRPr="00DA2CB3">
        <w:rPr>
          <w:lang w:val="en-GB"/>
        </w:rPr>
        <w:t>II</w:t>
      </w:r>
    </w:p>
    <w:p w:rsidR="00DA2CB3" w:rsidRPr="00DA2CB3" w:rsidRDefault="00DA2CB3" w:rsidP="00DA2CB3">
      <w:pPr>
        <w:pStyle w:val="HChGR"/>
      </w:pPr>
      <w:r w:rsidRPr="00DA2CB3">
        <w:tab/>
      </w:r>
      <w:r w:rsidRPr="00DA2CB3">
        <w:tab/>
        <w:t>Круг ведения неофициальной рабочей группы по</w:t>
      </w:r>
      <w:r w:rsidR="008477B1">
        <w:t> </w:t>
      </w:r>
      <w:r w:rsidRPr="00DA2CB3">
        <w:t xml:space="preserve">складным системам защиты пешеходов </w:t>
      </w:r>
      <w:r w:rsidR="008477B1">
        <w:br/>
      </w:r>
      <w:r w:rsidRPr="00DA2CB3">
        <w:t xml:space="preserve">(НРГ по ССЗП) </w:t>
      </w:r>
    </w:p>
    <w:p w:rsidR="00DA2CB3" w:rsidRPr="00DA2CB3" w:rsidRDefault="00DA2CB3" w:rsidP="00DA2CB3">
      <w:pPr>
        <w:pStyle w:val="H1GR"/>
      </w:pPr>
      <w:r>
        <w:tab/>
      </w:r>
      <w:r>
        <w:tab/>
      </w:r>
      <w:r w:rsidRPr="00DA2CB3">
        <w:t xml:space="preserve">Принятый текст, основанный на документе </w:t>
      </w:r>
      <w:r w:rsidRPr="00DA2CB3">
        <w:rPr>
          <w:lang w:val="en-GB"/>
        </w:rPr>
        <w:t>GRSP</w:t>
      </w:r>
      <w:r w:rsidRPr="00DA2CB3">
        <w:t xml:space="preserve">-63-20 </w:t>
      </w:r>
      <w:r w:rsidR="00A31464">
        <w:br/>
      </w:r>
      <w:r w:rsidRPr="00DA2CB3">
        <w:t xml:space="preserve">(см. пункт 7 настоящего доклада) </w:t>
      </w:r>
    </w:p>
    <w:p w:rsidR="00DA2CB3" w:rsidRPr="00DA2CB3" w:rsidRDefault="00DA2CB3" w:rsidP="00DA2CB3">
      <w:pPr>
        <w:pStyle w:val="H1GR"/>
      </w:pPr>
      <w:r w:rsidRPr="00DA2CB3">
        <w:tab/>
      </w:r>
      <w:r w:rsidRPr="00DA2CB3">
        <w:rPr>
          <w:lang w:val="en-GB"/>
        </w:rPr>
        <w:t>A</w:t>
      </w:r>
      <w:r w:rsidRPr="00DA2CB3">
        <w:t>.</w:t>
      </w:r>
      <w:r w:rsidRPr="00DA2CB3">
        <w:tab/>
        <w:t>Введение</w:t>
      </w:r>
    </w:p>
    <w:p w:rsidR="00DA2CB3" w:rsidRPr="00DA2CB3" w:rsidRDefault="00DA2CB3" w:rsidP="00DA2CB3">
      <w:pPr>
        <w:pStyle w:val="SingleTxtGR"/>
      </w:pPr>
      <w:r w:rsidRPr="00DA2CB3">
        <w:t>1.</w:t>
      </w:r>
      <w:r w:rsidRPr="00DA2CB3">
        <w:tab/>
        <w:t xml:space="preserve">В ходе пятьдесят шестой сессии </w:t>
      </w:r>
      <w:r w:rsidRPr="00DA2CB3">
        <w:rPr>
          <w:lang w:val="en-GB"/>
        </w:rPr>
        <w:t>GRSP</w:t>
      </w:r>
      <w:r w:rsidRPr="00DA2CB3">
        <w:t xml:space="preserve"> в декабре 2014 года Республика Корея предложила уточнить процедуры испытания складных систем защиты пешеходов (ССЗП), например активные капоты. До этого существовал лишь рабочий документ от 2005 года, который был подготовлен по результатам обсуждения, положившим начало разработке ГТП №</w:t>
      </w:r>
      <w:r w:rsidRPr="00DA2CB3">
        <w:rPr>
          <w:lang w:val="en-GB"/>
        </w:rPr>
        <w:t> </w:t>
      </w:r>
      <w:r w:rsidRPr="00DA2CB3">
        <w:t>9 и в котором предлагался соответствующий «стандарт на</w:t>
      </w:r>
      <w:r w:rsidR="00BC3087">
        <w:t> </w:t>
      </w:r>
      <w:r w:rsidRPr="00DA2CB3">
        <w:t xml:space="preserve">сертификацию испытаний в целях официального утверждения типа активных складных систем капота» (документ </w:t>
      </w:r>
      <w:r w:rsidRPr="00DA2CB3">
        <w:rPr>
          <w:lang w:val="en-GB"/>
        </w:rPr>
        <w:t>INF GR</w:t>
      </w:r>
      <w:r w:rsidRPr="00DA2CB3">
        <w:t>/</w:t>
      </w:r>
      <w:r w:rsidRPr="00DA2CB3">
        <w:rPr>
          <w:lang w:val="en-GB"/>
        </w:rPr>
        <w:t>PS</w:t>
      </w:r>
      <w:r w:rsidRPr="00DA2CB3">
        <w:t>/141</w:t>
      </w:r>
      <w:r w:rsidRPr="00DA2CB3">
        <w:rPr>
          <w:lang w:val="en-GB"/>
        </w:rPr>
        <w:t> Rev</w:t>
      </w:r>
      <w:r w:rsidRPr="00DA2CB3">
        <w:t>.1). Некоторые Договаривающиеся стороны использовали этот документ в качестве руководства для сертификации таких систем. Вместе с тем Республика Корея разъяснила, что в связи с нарастанием популярности таких складных систем, которое наблюдается в настоящее время, было бы необходимо разработать более детальную и обладающую юридической сил</w:t>
      </w:r>
      <w:r w:rsidR="00FA42E2">
        <w:t>ой</w:t>
      </w:r>
      <w:r w:rsidRPr="00DA2CB3">
        <w:t xml:space="preserve"> процедуру, которую можно было бы использовать в условиях самосертификации.</w:t>
      </w:r>
    </w:p>
    <w:p w:rsidR="00DA2CB3" w:rsidRPr="00DA2CB3" w:rsidRDefault="00DA2CB3" w:rsidP="00DA2CB3">
      <w:pPr>
        <w:pStyle w:val="SingleTxtGR"/>
      </w:pPr>
      <w:r w:rsidRPr="00DA2CB3">
        <w:t>2.</w:t>
      </w:r>
      <w:r w:rsidRPr="00DA2CB3">
        <w:tab/>
        <w:t>Предложение Республик</w:t>
      </w:r>
      <w:r w:rsidR="00B52E5C">
        <w:t>и</w:t>
      </w:r>
      <w:r w:rsidRPr="00DA2CB3">
        <w:t xml:space="preserve"> Корея привело к тому, что в ходе своих 170-й и сорок восьмой сессий в ноябре 2016 года </w:t>
      </w:r>
      <w:r w:rsidRPr="00DA2CB3">
        <w:rPr>
          <w:lang w:val="en-GB"/>
        </w:rPr>
        <w:t>WP</w:t>
      </w:r>
      <w:r w:rsidRPr="00DA2CB3">
        <w:t>.29 и АС.3 дали целевой группе разрешение на разработку соответствующей поправки к ГТП №</w:t>
      </w:r>
      <w:r w:rsidRPr="00DA2CB3">
        <w:rPr>
          <w:lang w:val="en-GB"/>
        </w:rPr>
        <w:t> </w:t>
      </w:r>
      <w:r w:rsidRPr="00DA2CB3">
        <w:t>9. Республика Корея предложила своего председателя этой целевой группы, а МОПАП – секретаря. Цель состояла в том, чтобы разработать новое приложение к ГТП №</w:t>
      </w:r>
      <w:r w:rsidRPr="00DA2CB3">
        <w:rPr>
          <w:lang w:val="en-GB"/>
        </w:rPr>
        <w:t> </w:t>
      </w:r>
      <w:r w:rsidRPr="00DA2CB3">
        <w:t>9, которое охватывало бы процедуры испытания ССЗП, внести поправки в соответствующие пункты нынешнего текста ГТП</w:t>
      </w:r>
      <w:r w:rsidR="00627271">
        <w:t> </w:t>
      </w:r>
      <w:r w:rsidRPr="00DA2CB3">
        <w:t>№</w:t>
      </w:r>
      <w:r w:rsidRPr="00DA2CB3">
        <w:rPr>
          <w:lang w:val="en-GB"/>
        </w:rPr>
        <w:t> </w:t>
      </w:r>
      <w:r w:rsidRPr="00DA2CB3">
        <w:t>9 и включить – там, где это необходимо, – некоторые пункты, касающиеся конкретных процедур.</w:t>
      </w:r>
    </w:p>
    <w:p w:rsidR="00DA2CB3" w:rsidRPr="00DA2CB3" w:rsidRDefault="00DA2CB3" w:rsidP="00DA2CB3">
      <w:pPr>
        <w:pStyle w:val="SingleTxtGR"/>
      </w:pPr>
      <w:r w:rsidRPr="00DA2CB3">
        <w:t>3.</w:t>
      </w:r>
      <w:r w:rsidRPr="00DA2CB3">
        <w:tab/>
        <w:t xml:space="preserve">Целевая группа по складным системам защиты пешеходов провела свои совещания: а) 7 и 8 февраля 2017 года в Париже, </w:t>
      </w:r>
      <w:r w:rsidRPr="00DA2CB3">
        <w:rPr>
          <w:lang w:val="en-GB"/>
        </w:rPr>
        <w:t>b</w:t>
      </w:r>
      <w:r w:rsidRPr="00DA2CB3">
        <w:t xml:space="preserve">) 28 и 29 марта 2017 года в Париже, </w:t>
      </w:r>
      <w:r w:rsidRPr="00DA2CB3">
        <w:rPr>
          <w:lang w:val="en-GB"/>
        </w:rPr>
        <w:t>c</w:t>
      </w:r>
      <w:r w:rsidRPr="00DA2CB3">
        <w:t>)</w:t>
      </w:r>
      <w:r w:rsidRPr="00DA2CB3">
        <w:rPr>
          <w:lang w:val="en-GB"/>
        </w:rPr>
        <w:t> </w:t>
      </w:r>
      <w:r w:rsidRPr="00DA2CB3">
        <w:t xml:space="preserve">7 сентября 2017 года по Интернету и </w:t>
      </w:r>
      <w:r w:rsidRPr="00DA2CB3">
        <w:rPr>
          <w:lang w:val="en-GB"/>
        </w:rPr>
        <w:t>d</w:t>
      </w:r>
      <w:r w:rsidRPr="00DA2CB3">
        <w:t xml:space="preserve">) 21–23 ноября 2017 года в Берлине. </w:t>
      </w:r>
    </w:p>
    <w:p w:rsidR="00DA2CB3" w:rsidRPr="00DA2CB3" w:rsidRDefault="00DA2CB3" w:rsidP="00DA2CB3">
      <w:pPr>
        <w:pStyle w:val="SingleTxtGR"/>
      </w:pPr>
      <w:r w:rsidRPr="00DA2CB3">
        <w:t>4.</w:t>
      </w:r>
      <w:r w:rsidRPr="00DA2CB3">
        <w:tab/>
        <w:t xml:space="preserve">В ходе обсуждений ЦГ по ССЗП вскоре выяснилось, что в этой связи, возможно, потребуется дать определение некоторых новых требований. В этой связи Республика Корея просила </w:t>
      </w:r>
      <w:r w:rsidRPr="00DA2CB3">
        <w:rPr>
          <w:lang w:val="en-GB"/>
        </w:rPr>
        <w:t>GRSP</w:t>
      </w:r>
      <w:r w:rsidRPr="00DA2CB3">
        <w:t xml:space="preserve">, а также </w:t>
      </w:r>
      <w:r w:rsidRPr="00DA2CB3">
        <w:rPr>
          <w:lang w:val="en-GB"/>
        </w:rPr>
        <w:t>WP</w:t>
      </w:r>
      <w:r w:rsidRPr="00DA2CB3">
        <w:t xml:space="preserve">.29 и </w:t>
      </w:r>
      <w:r w:rsidRPr="00DA2CB3">
        <w:rPr>
          <w:lang w:val="en-GB"/>
        </w:rPr>
        <w:t>AC</w:t>
      </w:r>
      <w:r w:rsidRPr="00DA2CB3">
        <w:t xml:space="preserve">.3 преобразовать ЦГ по ССЗП в неофициальную рабочую группу по складным системам защиты пешеходов (НРГ по ССЗП). </w:t>
      </w:r>
      <w:r w:rsidRPr="00DA2CB3">
        <w:rPr>
          <w:lang w:val="en-GB"/>
        </w:rPr>
        <w:t>WP</w:t>
      </w:r>
      <w:r w:rsidRPr="00DA2CB3">
        <w:t xml:space="preserve">.29 и </w:t>
      </w:r>
      <w:r w:rsidRPr="00DA2CB3">
        <w:rPr>
          <w:lang w:val="en-GB"/>
        </w:rPr>
        <w:t>AC</w:t>
      </w:r>
      <w:r w:rsidRPr="00DA2CB3">
        <w:t>.3 утвердили эту просьбу на своих 174-й и пятьдесят второй сессиях в марте 2018 года.</w:t>
      </w:r>
    </w:p>
    <w:p w:rsidR="00DA2CB3" w:rsidRPr="00DA2CB3" w:rsidRDefault="00DA2CB3" w:rsidP="00DA2CB3">
      <w:pPr>
        <w:pStyle w:val="H1GR"/>
      </w:pPr>
      <w:r w:rsidRPr="00DA2CB3">
        <w:tab/>
      </w:r>
      <w:r w:rsidRPr="00DA2CB3">
        <w:rPr>
          <w:lang w:val="en-GB"/>
        </w:rPr>
        <w:t>B</w:t>
      </w:r>
      <w:r w:rsidRPr="00DA2CB3">
        <w:t>.</w:t>
      </w:r>
      <w:r w:rsidRPr="00DA2CB3">
        <w:tab/>
        <w:t>Цель предложения</w:t>
      </w:r>
    </w:p>
    <w:p w:rsidR="00DA2CB3" w:rsidRPr="00DA2CB3" w:rsidRDefault="00DA2CB3" w:rsidP="00DA2CB3">
      <w:pPr>
        <w:pStyle w:val="SingleTxtGR"/>
      </w:pPr>
      <w:r w:rsidRPr="00DA2CB3">
        <w:t>5.</w:t>
      </w:r>
      <w:r w:rsidRPr="00DA2CB3">
        <w:tab/>
        <w:t>Цель НРГ по ССЗП состояла в разработке предложений по процедуре испытаний ССЗП. Эта процедура будет предусматривать испытание таких систем, как складные капоты или внешние надувные подушки, на их соответствие требованиям ГТП № 9. Вместе с тем НРГ разработает также – там, где это необходимо, – новые и более детальные требования, с тем чтобы эта новая процедура гарантировала правильную активацию этих складных систем, предназначенных для защиты пешеходов и других уязвимых участников дорожного движения, и обеспечивала, как минимум, такой же уровень защиты пешеходов и других уязвимых участников дорожного движения, как и нескладные системы. В этой связи будет представлено предложение по поправке к соответствующим разделам ГТП №</w:t>
      </w:r>
      <w:r w:rsidRPr="00DA2CB3">
        <w:rPr>
          <w:lang w:val="en-GB"/>
        </w:rPr>
        <w:t> </w:t>
      </w:r>
      <w:r w:rsidRPr="00DA2CB3">
        <w:t>9.</w:t>
      </w:r>
    </w:p>
    <w:p w:rsidR="00DA2CB3" w:rsidRPr="00DA2CB3" w:rsidRDefault="00DA2CB3" w:rsidP="00DA2CB3">
      <w:pPr>
        <w:pStyle w:val="SingleTxtGR"/>
      </w:pPr>
      <w:r w:rsidRPr="00DA2CB3">
        <w:t>6.</w:t>
      </w:r>
      <w:r w:rsidRPr="00DA2CB3">
        <w:tab/>
        <w:t xml:space="preserve">И наконец, НРГ по ССЗП также рассмотрит возможность разработки соответствующего предложения в целях внесения поправки в Правила № 127 ООН по безопасности пешеходов. </w:t>
      </w:r>
    </w:p>
    <w:p w:rsidR="00DA2CB3" w:rsidRPr="00DA2CB3" w:rsidRDefault="00DA2CB3" w:rsidP="00DA2CB3">
      <w:pPr>
        <w:pStyle w:val="H1GR"/>
      </w:pPr>
      <w:r w:rsidRPr="00DA2CB3">
        <w:tab/>
      </w:r>
      <w:r w:rsidRPr="00DA2CB3">
        <w:rPr>
          <w:lang w:val="en-GB"/>
        </w:rPr>
        <w:t>C</w:t>
      </w:r>
      <w:r w:rsidRPr="00DA2CB3">
        <w:t>.</w:t>
      </w:r>
      <w:r w:rsidRPr="00DA2CB3">
        <w:tab/>
        <w:t>Рабочие принципы</w:t>
      </w:r>
    </w:p>
    <w:p w:rsidR="00DA2CB3" w:rsidRPr="00DA2CB3" w:rsidRDefault="00DA2CB3" w:rsidP="00DA2CB3">
      <w:pPr>
        <w:pStyle w:val="SingleTxtGR"/>
      </w:pPr>
      <w:r w:rsidRPr="00124314">
        <w:tab/>
      </w:r>
      <w:r w:rsidRPr="00DA2CB3">
        <w:rPr>
          <w:lang w:val="en-GB"/>
        </w:rPr>
        <w:t>a</w:t>
      </w:r>
      <w:r w:rsidRPr="00DA2CB3">
        <w:t>)</w:t>
      </w:r>
      <w:r w:rsidRPr="00DA2CB3">
        <w:tab/>
        <w:t xml:space="preserve">Неофициальная рабочая группа по складным системам защиты пешеходов (НРГ по ССЗП) является одной из подгрупп </w:t>
      </w:r>
      <w:r w:rsidRPr="00DA2CB3">
        <w:rPr>
          <w:lang w:val="en-GB"/>
        </w:rPr>
        <w:t>GRSP</w:t>
      </w:r>
      <w:r w:rsidRPr="00DA2CB3">
        <w:t xml:space="preserve"> и открыта для участия всех членов </w:t>
      </w:r>
      <w:r w:rsidRPr="00DA2CB3">
        <w:rPr>
          <w:lang w:val="en-GB"/>
        </w:rPr>
        <w:t>GRSP</w:t>
      </w:r>
      <w:r w:rsidRPr="00DA2CB3">
        <w:t xml:space="preserve">, включая Договаривающиеся стороны и неправительственные организации, являющиеся участниками соглашений 1958 и 1998 годов. </w:t>
      </w:r>
    </w:p>
    <w:p w:rsidR="00DA2CB3" w:rsidRPr="00DA2CB3" w:rsidRDefault="00DA2CB3" w:rsidP="00DA2CB3">
      <w:pPr>
        <w:pStyle w:val="SingleTxtGR"/>
      </w:pPr>
      <w:r w:rsidRPr="00124314">
        <w:tab/>
      </w:r>
      <w:r w:rsidRPr="00DA2CB3">
        <w:rPr>
          <w:lang w:val="en-GB"/>
        </w:rPr>
        <w:t>b</w:t>
      </w:r>
      <w:r w:rsidRPr="00DA2CB3">
        <w:t>)</w:t>
      </w:r>
      <w:r w:rsidRPr="00DA2CB3">
        <w:tab/>
        <w:t>Функции спонсора НРГ по ССЗП выполняет Республика Корея. Работа неофициальной группы осуществляется под руководством Председателя (Республика Корея) и секретаря (МОПАП).</w:t>
      </w:r>
    </w:p>
    <w:p w:rsidR="00DA2CB3" w:rsidRPr="00DA2CB3" w:rsidRDefault="00DA2CB3" w:rsidP="00DA2CB3">
      <w:pPr>
        <w:pStyle w:val="SingleTxtGR"/>
      </w:pPr>
      <w:r w:rsidRPr="00124314">
        <w:tab/>
      </w:r>
      <w:r w:rsidRPr="00DA2CB3">
        <w:rPr>
          <w:lang w:val="en-GB"/>
        </w:rPr>
        <w:t>c</w:t>
      </w:r>
      <w:r w:rsidRPr="00DA2CB3">
        <w:t>)</w:t>
      </w:r>
      <w:r w:rsidRPr="00DA2CB3">
        <w:tab/>
        <w:t>Официальным языком неофициальной рабочей группы будет английский язык.</w:t>
      </w:r>
    </w:p>
    <w:p w:rsidR="00DA2CB3" w:rsidRPr="00DA2CB3" w:rsidRDefault="00DA2CB3" w:rsidP="00DA2CB3">
      <w:pPr>
        <w:pStyle w:val="SingleTxtGR"/>
      </w:pPr>
      <w:r w:rsidRPr="00124314">
        <w:tab/>
      </w:r>
      <w:r w:rsidRPr="00DA2CB3">
        <w:rPr>
          <w:lang w:val="en-GB"/>
        </w:rPr>
        <w:t>d</w:t>
      </w:r>
      <w:r w:rsidRPr="00DA2CB3">
        <w:t>)</w:t>
      </w:r>
      <w:r w:rsidRPr="00DA2CB3">
        <w:tab/>
        <w:t>Все документы представляются секретарю группы в удобном электронном формате и размещаются на веб-сайте НРГ по ССЗП до совещаний. Группа может отложить обсуждение любого вопроса или предложения, которые не были распространены за пять (5) рабочих дней до начала запланированного совещания.</w:t>
      </w:r>
    </w:p>
    <w:p w:rsidR="00DA2CB3" w:rsidRPr="00DA2CB3" w:rsidRDefault="00DA2CB3" w:rsidP="00DA2CB3">
      <w:pPr>
        <w:pStyle w:val="SingleTxtGR"/>
      </w:pPr>
      <w:r w:rsidRPr="00124314">
        <w:tab/>
      </w:r>
      <w:r w:rsidRPr="00DA2CB3">
        <w:rPr>
          <w:lang w:val="en-GB"/>
        </w:rPr>
        <w:t>e</w:t>
      </w:r>
      <w:r w:rsidRPr="00DA2CB3">
        <w:t>)</w:t>
      </w:r>
      <w:r w:rsidRPr="00DA2CB3">
        <w:tab/>
        <w:t xml:space="preserve">Секретарь группы распространяет проект протокола совещания среди членов НРГ в течение пятнадцати (15) рабочих дней с момента проведения совещания группы. </w:t>
      </w:r>
    </w:p>
    <w:p w:rsidR="00DA2CB3" w:rsidRPr="00DA2CB3" w:rsidRDefault="00DA2CB3" w:rsidP="00DA2CB3">
      <w:pPr>
        <w:pStyle w:val="SingleTxtGR"/>
      </w:pPr>
      <w:r w:rsidRPr="00124314">
        <w:tab/>
      </w:r>
      <w:r w:rsidRPr="00DA2CB3">
        <w:rPr>
          <w:lang w:val="en-GB"/>
        </w:rPr>
        <w:t>f</w:t>
      </w:r>
      <w:r w:rsidRPr="00DA2CB3">
        <w:t>)</w:t>
      </w:r>
      <w:r w:rsidRPr="00DA2CB3">
        <w:tab/>
        <w:t xml:space="preserve">Решения и предложения группы принимаются консенсусом. Если консенсуса достичь невозможно, то председатель группы или его заместитель представляет </w:t>
      </w:r>
      <w:r w:rsidRPr="00DA2CB3">
        <w:rPr>
          <w:lang w:val="en-GB"/>
        </w:rPr>
        <w:t>GRSP</w:t>
      </w:r>
      <w:r w:rsidRPr="00DA2CB3">
        <w:t xml:space="preserve"> различные точки зрения. При необходимости председатель может запрашивать у </w:t>
      </w:r>
      <w:r w:rsidRPr="00DA2CB3">
        <w:rPr>
          <w:lang w:val="en-GB"/>
        </w:rPr>
        <w:t>GRSP</w:t>
      </w:r>
      <w:r w:rsidRPr="00DA2CB3">
        <w:t xml:space="preserve"> указания.</w:t>
      </w:r>
    </w:p>
    <w:p w:rsidR="00DA2CB3" w:rsidRPr="00DA2CB3" w:rsidRDefault="00DA2CB3" w:rsidP="00DA2CB3">
      <w:pPr>
        <w:pStyle w:val="SingleTxtGR"/>
      </w:pPr>
      <w:r w:rsidRPr="00124314">
        <w:tab/>
      </w:r>
      <w:r w:rsidRPr="00DA2CB3">
        <w:rPr>
          <w:lang w:val="en-GB"/>
        </w:rPr>
        <w:t>g</w:t>
      </w:r>
      <w:r w:rsidRPr="00DA2CB3">
        <w:t>)</w:t>
      </w:r>
      <w:r w:rsidRPr="00DA2CB3">
        <w:tab/>
        <w:t>Совещания проводятся по договоренности с большинством участников. Совещания могут проводиться как в очной форме, так и в виртуальном формате с использованием веб-технологий.</w:t>
      </w:r>
    </w:p>
    <w:p w:rsidR="00DA2CB3" w:rsidRPr="00DA2CB3" w:rsidRDefault="00DA2CB3" w:rsidP="00DA2CB3">
      <w:pPr>
        <w:pStyle w:val="SingleTxtGR"/>
      </w:pPr>
      <w:r w:rsidRPr="00124314">
        <w:tab/>
      </w:r>
      <w:r w:rsidRPr="00DA2CB3">
        <w:rPr>
          <w:lang w:val="en-GB"/>
        </w:rPr>
        <w:t>h</w:t>
      </w:r>
      <w:r w:rsidRPr="00DA2CB3">
        <w:t>)</w:t>
      </w:r>
      <w:r w:rsidRPr="00DA2CB3">
        <w:tab/>
        <w:t>Предварительная повестка дня заранее предоставляется секретарем до начала каждого совещания и будет дорабатываться по согласованию с участниками НРГ по ССЗП. Первым пунктом предварительной повестки дня каждого совещания является утверждение повестки дня.</w:t>
      </w:r>
    </w:p>
    <w:p w:rsidR="00DA2CB3" w:rsidRPr="00DA2CB3" w:rsidRDefault="00DA2CB3" w:rsidP="00DA2CB3">
      <w:pPr>
        <w:pStyle w:val="SingleTxtGR"/>
      </w:pPr>
      <w:r w:rsidRPr="00124314">
        <w:tab/>
      </w:r>
      <w:r w:rsidRPr="00DA2CB3">
        <w:rPr>
          <w:lang w:val="en-GB"/>
        </w:rPr>
        <w:t>i</w:t>
      </w:r>
      <w:r w:rsidRPr="00DA2CB3">
        <w:t>)</w:t>
      </w:r>
      <w:r w:rsidRPr="00DA2CB3">
        <w:tab/>
        <w:t xml:space="preserve">Вторым пунктом предварительной повестки дня является обсуждение, вопросы, вытекающие из итогов предыдущего совещания, и утверждение протокола этого совещания. </w:t>
      </w:r>
    </w:p>
    <w:p w:rsidR="00DA2CB3" w:rsidRPr="00DA2CB3" w:rsidRDefault="00DA2CB3" w:rsidP="00DA2CB3">
      <w:pPr>
        <w:pStyle w:val="H1GR"/>
      </w:pPr>
      <w:r w:rsidRPr="00DA2CB3">
        <w:tab/>
      </w:r>
      <w:r w:rsidRPr="00DA2CB3">
        <w:rPr>
          <w:lang w:val="en-GB"/>
        </w:rPr>
        <w:t>D</w:t>
      </w:r>
      <w:r w:rsidRPr="00DA2CB3">
        <w:t>.</w:t>
      </w:r>
      <w:r w:rsidRPr="00DA2CB3">
        <w:tab/>
        <w:t>План и график работы</w:t>
      </w:r>
    </w:p>
    <w:p w:rsidR="00DA2CB3" w:rsidRPr="00DA2CB3" w:rsidRDefault="00DA2CB3" w:rsidP="00B52E5C">
      <w:pPr>
        <w:pStyle w:val="SingleTxtGR"/>
        <w:tabs>
          <w:tab w:val="clear" w:pos="2835"/>
          <w:tab w:val="clear" w:pos="3402"/>
        </w:tabs>
        <w:ind w:left="3969" w:hanging="2835"/>
        <w:jc w:val="left"/>
      </w:pPr>
      <w:r w:rsidRPr="00DA2CB3">
        <w:t>Апрель 2018 года</w:t>
      </w:r>
      <w:r w:rsidRPr="00DA2CB3">
        <w:tab/>
      </w:r>
      <w:r>
        <w:tab/>
      </w:r>
      <w:r w:rsidRPr="00DA2CB3">
        <w:t>Окончательное предложение по КВ на первом совещании (пятое совещание группы по ССЗП)</w:t>
      </w:r>
    </w:p>
    <w:p w:rsidR="00DA2CB3" w:rsidRPr="00DA2CB3" w:rsidRDefault="00DA2CB3" w:rsidP="00B52E5C">
      <w:pPr>
        <w:pStyle w:val="SingleTxtGR"/>
        <w:tabs>
          <w:tab w:val="clear" w:pos="2835"/>
          <w:tab w:val="clear" w:pos="3402"/>
        </w:tabs>
        <w:ind w:left="3969" w:hanging="2835"/>
        <w:jc w:val="left"/>
      </w:pPr>
      <w:r w:rsidRPr="00DA2CB3">
        <w:t>Май 2018 года</w:t>
      </w:r>
      <w:r w:rsidRPr="00DA2CB3">
        <w:tab/>
      </w:r>
      <w:r>
        <w:tab/>
      </w:r>
      <w:r w:rsidRPr="00DA2CB3">
        <w:t xml:space="preserve">Предложение по КВ и доклад о ходе работы </w:t>
      </w:r>
      <w:r>
        <w:br/>
      </w:r>
      <w:r w:rsidRPr="00DA2CB3">
        <w:t xml:space="preserve">для </w:t>
      </w:r>
      <w:r w:rsidRPr="00DA2CB3">
        <w:rPr>
          <w:lang w:val="en-GB"/>
        </w:rPr>
        <w:t>GRSP</w:t>
      </w:r>
    </w:p>
    <w:p w:rsidR="00DA2CB3" w:rsidRPr="00DA2CB3" w:rsidRDefault="00DA2CB3" w:rsidP="00B52E5C">
      <w:pPr>
        <w:pStyle w:val="SingleTxtGR"/>
        <w:tabs>
          <w:tab w:val="clear" w:pos="2835"/>
        </w:tabs>
        <w:ind w:left="3969" w:hanging="2835"/>
        <w:jc w:val="left"/>
      </w:pPr>
      <w:r w:rsidRPr="00DA2CB3">
        <w:t>Июнь (или ноябрь) 2018 года</w:t>
      </w:r>
      <w:r w:rsidRPr="00DA2CB3">
        <w:tab/>
        <w:t xml:space="preserve">Предложение по КВ и доклад о ходе работы </w:t>
      </w:r>
      <w:r>
        <w:br/>
      </w:r>
      <w:r w:rsidRPr="00DA2CB3">
        <w:t xml:space="preserve">для </w:t>
      </w:r>
      <w:r w:rsidRPr="00DA2CB3">
        <w:rPr>
          <w:lang w:val="en-GB"/>
        </w:rPr>
        <w:t>WP</w:t>
      </w:r>
      <w:r w:rsidRPr="00DA2CB3">
        <w:t>.29</w:t>
      </w:r>
    </w:p>
    <w:p w:rsidR="00DA2CB3" w:rsidRPr="00DA2CB3" w:rsidRDefault="00DA2CB3" w:rsidP="00DA2CB3">
      <w:pPr>
        <w:pStyle w:val="SingleTxtGR"/>
        <w:tabs>
          <w:tab w:val="clear" w:pos="2835"/>
          <w:tab w:val="clear" w:pos="3402"/>
        </w:tabs>
        <w:ind w:left="3969" w:hanging="2835"/>
      </w:pPr>
      <w:r w:rsidRPr="00DA2CB3">
        <w:t>Сентябрь 2018 года</w:t>
      </w:r>
      <w:r>
        <w:tab/>
      </w:r>
      <w:r>
        <w:tab/>
      </w:r>
      <w:r w:rsidRPr="00DA2CB3">
        <w:t>Второе совещание НРГ по ССЗП</w:t>
      </w:r>
    </w:p>
    <w:p w:rsidR="00DA2CB3" w:rsidRPr="00DA2CB3" w:rsidRDefault="00DA2CB3" w:rsidP="00DA2CB3">
      <w:pPr>
        <w:pStyle w:val="SingleTxtGR"/>
        <w:tabs>
          <w:tab w:val="clear" w:pos="2835"/>
          <w:tab w:val="clear" w:pos="3402"/>
        </w:tabs>
        <w:ind w:left="3969" w:hanging="2835"/>
      </w:pPr>
      <w:r w:rsidRPr="00DA2CB3">
        <w:t>Декабрь 2018 года</w:t>
      </w:r>
      <w:r w:rsidRPr="00DA2CB3">
        <w:tab/>
      </w:r>
      <w:r>
        <w:tab/>
      </w:r>
      <w:r w:rsidRPr="00DA2CB3">
        <w:t>Третье совещание НРГ по ССЗП</w:t>
      </w:r>
    </w:p>
    <w:p w:rsidR="00DA2CB3" w:rsidRPr="00DA2CB3" w:rsidRDefault="00DA2CB3" w:rsidP="00DA2CB3">
      <w:pPr>
        <w:pStyle w:val="SingleTxtGR"/>
        <w:tabs>
          <w:tab w:val="clear" w:pos="2835"/>
          <w:tab w:val="clear" w:pos="3402"/>
        </w:tabs>
        <w:ind w:left="3969" w:hanging="2835"/>
      </w:pPr>
      <w:r w:rsidRPr="00DA2CB3">
        <w:t>Декабрь 2018 года</w:t>
      </w:r>
      <w:r w:rsidRPr="00DA2CB3">
        <w:tab/>
      </w:r>
      <w:r>
        <w:tab/>
      </w:r>
      <w:r w:rsidRPr="00DA2CB3">
        <w:t xml:space="preserve">Доклад о ходе работы для </w:t>
      </w:r>
      <w:r w:rsidRPr="00DA2CB3">
        <w:rPr>
          <w:lang w:val="en-GB"/>
        </w:rPr>
        <w:t>GRSP</w:t>
      </w:r>
    </w:p>
    <w:p w:rsidR="00DA2CB3" w:rsidRPr="00DA2CB3" w:rsidRDefault="00DA2CB3" w:rsidP="00DA2CB3">
      <w:pPr>
        <w:pStyle w:val="SingleTxtGR"/>
        <w:tabs>
          <w:tab w:val="clear" w:pos="2835"/>
          <w:tab w:val="clear" w:pos="3402"/>
        </w:tabs>
        <w:ind w:left="3969" w:hanging="2835"/>
        <w:jc w:val="left"/>
      </w:pPr>
      <w:r w:rsidRPr="00DA2CB3">
        <w:t>Март 2019 года</w:t>
      </w:r>
      <w:r w:rsidRPr="00DA2CB3">
        <w:tab/>
      </w:r>
      <w:r>
        <w:tab/>
      </w:r>
      <w:r w:rsidRPr="00DA2CB3">
        <w:t xml:space="preserve">Четвертое совещание НРГ по ССЗП </w:t>
      </w:r>
      <w:r>
        <w:br/>
      </w:r>
      <w:r w:rsidRPr="00DA2CB3">
        <w:t>(подлежит подтверждению)</w:t>
      </w:r>
    </w:p>
    <w:p w:rsidR="00DA2CB3" w:rsidRPr="00DA2CB3" w:rsidRDefault="00DA2CB3" w:rsidP="00DA2CB3">
      <w:pPr>
        <w:pStyle w:val="SingleTxtGR"/>
        <w:tabs>
          <w:tab w:val="clear" w:pos="2835"/>
        </w:tabs>
        <w:ind w:left="3969" w:hanging="2835"/>
      </w:pPr>
      <w:r w:rsidRPr="00DA2CB3">
        <w:t>Май 2019 года</w:t>
      </w:r>
      <w:r w:rsidRPr="00DA2CB3">
        <w:tab/>
        <w:t xml:space="preserve">Представление </w:t>
      </w:r>
      <w:r w:rsidRPr="00DA2CB3">
        <w:rPr>
          <w:lang w:val="en-GB"/>
        </w:rPr>
        <w:t>GRSP</w:t>
      </w:r>
      <w:r w:rsidRPr="00DA2CB3">
        <w:t xml:space="preserve"> неофициального предложения</w:t>
      </w:r>
    </w:p>
    <w:p w:rsidR="00DA2CB3" w:rsidRPr="00DA2CB3" w:rsidRDefault="00DA2CB3" w:rsidP="00B52E5C">
      <w:pPr>
        <w:pStyle w:val="SingleTxtGR"/>
        <w:tabs>
          <w:tab w:val="clear" w:pos="2268"/>
          <w:tab w:val="clear" w:pos="2835"/>
        </w:tabs>
        <w:ind w:left="3402" w:hanging="2268"/>
        <w:jc w:val="left"/>
      </w:pPr>
      <w:r w:rsidRPr="00DA2CB3">
        <w:t>Декабрь 2019 года</w:t>
      </w:r>
      <w:r w:rsidRPr="00DA2CB3">
        <w:tab/>
        <w:t xml:space="preserve">Представление </w:t>
      </w:r>
      <w:r w:rsidRPr="00DA2CB3">
        <w:rPr>
          <w:lang w:val="en-GB"/>
        </w:rPr>
        <w:t>GRSP</w:t>
      </w:r>
      <w:r w:rsidRPr="00DA2CB3">
        <w:t xml:space="preserve"> официального предложения </w:t>
      </w:r>
      <w:r>
        <w:br/>
      </w:r>
      <w:r w:rsidRPr="00DA2CB3">
        <w:t>в целях его утверждения</w:t>
      </w:r>
    </w:p>
    <w:p w:rsidR="00DA2CB3" w:rsidRDefault="00DA2CB3" w:rsidP="00DA2CB3">
      <w:pPr>
        <w:pStyle w:val="SingleTxtGR"/>
        <w:tabs>
          <w:tab w:val="clear" w:pos="2835"/>
        </w:tabs>
        <w:rPr>
          <w:lang w:val="en-GB"/>
        </w:rPr>
      </w:pPr>
      <w:r w:rsidRPr="00DA2CB3">
        <w:rPr>
          <w:lang w:val="en-GB"/>
        </w:rPr>
        <w:t>Июнь 2020 года</w:t>
      </w:r>
      <w:r w:rsidRPr="00DA2CB3">
        <w:rPr>
          <w:lang w:val="en-GB"/>
        </w:rPr>
        <w:tab/>
        <w:t>Утверждение WP.29</w:t>
      </w:r>
    </w:p>
    <w:p w:rsidR="005F417E" w:rsidRPr="00DA2CB3" w:rsidRDefault="005F417E" w:rsidP="00DA2CB3">
      <w:pPr>
        <w:pStyle w:val="SingleTxtGR"/>
        <w:tabs>
          <w:tab w:val="clear" w:pos="2835"/>
        </w:tabs>
        <w:rPr>
          <w:lang w:val="en-GB"/>
        </w:rPr>
      </w:pPr>
    </w:p>
    <w:p w:rsidR="00DA2CB3" w:rsidRPr="00DA2CB3" w:rsidRDefault="00DA2CB3" w:rsidP="00DA2CB3">
      <w:pPr>
        <w:pStyle w:val="SingleTxtGR"/>
        <w:rPr>
          <w:lang w:val="en-US"/>
        </w:rPr>
      </w:pPr>
      <w:r w:rsidRPr="00DA2CB3">
        <w:rPr>
          <w:noProof/>
          <w:lang w:eastAsia="ru-RU"/>
        </w:rPr>
        <w:drawing>
          <wp:inline distT="0" distB="0" distL="0" distR="0" wp14:anchorId="30CECADF" wp14:editId="0849A129">
            <wp:extent cx="4741985" cy="2082183"/>
            <wp:effectExtent l="0" t="0" r="1905" b="0"/>
            <wp:docPr id="11" name="Рисунок 11" descr="Изображение выглядит как текст&#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64246" cy="2091958"/>
                    </a:xfrm>
                    <a:prstGeom prst="rect">
                      <a:avLst/>
                    </a:prstGeom>
                  </pic:spPr>
                </pic:pic>
              </a:graphicData>
            </a:graphic>
          </wp:inline>
        </w:drawing>
      </w:r>
    </w:p>
    <w:p w:rsidR="00DA2CB3" w:rsidRDefault="00DA2CB3">
      <w:pPr>
        <w:suppressAutoHyphens w:val="0"/>
        <w:spacing w:line="240" w:lineRule="auto"/>
        <w:rPr>
          <w:lang w:val="en-GB"/>
        </w:rPr>
        <w:sectPr w:rsidR="00DA2CB3" w:rsidSect="000515A9">
          <w:endnotePr>
            <w:numFmt w:val="decimal"/>
          </w:endnotePr>
          <w:pgSz w:w="11906" w:h="16838" w:code="9"/>
          <w:pgMar w:top="1418" w:right="1134" w:bottom="1134" w:left="1134" w:header="851" w:footer="567" w:gutter="0"/>
          <w:cols w:space="708"/>
          <w:docGrid w:linePitch="360"/>
        </w:sectPr>
      </w:pPr>
      <w:r>
        <w:rPr>
          <w:lang w:val="en-GB"/>
        </w:rPr>
        <w:br w:type="page"/>
      </w:r>
    </w:p>
    <w:p w:rsidR="00FB056C" w:rsidRPr="00D52388" w:rsidRDefault="00FB056C" w:rsidP="00FB056C">
      <w:pPr>
        <w:pStyle w:val="HChGR"/>
      </w:pPr>
      <w:r>
        <w:t>Приложение</w:t>
      </w:r>
      <w:r w:rsidRPr="00D52388">
        <w:t xml:space="preserve"> </w:t>
      </w:r>
      <w:r w:rsidRPr="005403BA">
        <w:rPr>
          <w:lang w:val="fr-CH"/>
        </w:rPr>
        <w:t>III</w:t>
      </w:r>
    </w:p>
    <w:p w:rsidR="00FB056C" w:rsidRPr="00C00880" w:rsidRDefault="00FB056C" w:rsidP="00950787">
      <w:pPr>
        <w:spacing w:after="120"/>
        <w:ind w:left="567" w:right="567"/>
        <w:jc w:val="right"/>
        <w:rPr>
          <w:b/>
          <w:sz w:val="24"/>
          <w:szCs w:val="24"/>
        </w:rPr>
      </w:pPr>
      <w:r w:rsidRPr="00C00880">
        <w:rPr>
          <w:b/>
          <w:sz w:val="24"/>
          <w:szCs w:val="24"/>
        </w:rPr>
        <w:t>[только на французском языке]</w:t>
      </w:r>
    </w:p>
    <w:p w:rsidR="00FB056C" w:rsidRPr="00D52388" w:rsidRDefault="00FB056C" w:rsidP="00FB056C">
      <w:pPr>
        <w:pStyle w:val="HChGR"/>
      </w:pPr>
      <w:r>
        <w:tab/>
      </w:r>
      <w:r>
        <w:tab/>
        <w:t>Предложение</w:t>
      </w:r>
      <w:r w:rsidRPr="00D52388">
        <w:t xml:space="preserve"> </w:t>
      </w:r>
      <w:r>
        <w:t>по</w:t>
      </w:r>
      <w:r w:rsidRPr="00D52388">
        <w:t xml:space="preserve"> </w:t>
      </w:r>
      <w:r>
        <w:t>поправкам</w:t>
      </w:r>
      <w:r w:rsidRPr="00D52388">
        <w:t xml:space="preserve"> </w:t>
      </w:r>
      <w:r>
        <w:t>к</w:t>
      </w:r>
      <w:r w:rsidRPr="00D52388">
        <w:t xml:space="preserve"> </w:t>
      </w:r>
      <w:r>
        <w:t>Правилам</w:t>
      </w:r>
      <w:r w:rsidRPr="00D52388">
        <w:t xml:space="preserve"> № 11 </w:t>
      </w:r>
      <w:r w:rsidR="00950787">
        <w:br/>
      </w:r>
      <w:r w:rsidRPr="00D52388">
        <w:t>(</w:t>
      </w:r>
      <w:r>
        <w:t>замки и устройства крепления дверей</w:t>
      </w:r>
      <w:r w:rsidRPr="00D52388">
        <w:t>)</w:t>
      </w:r>
    </w:p>
    <w:p w:rsidR="00627271" w:rsidRDefault="00FB056C" w:rsidP="00FB056C">
      <w:pPr>
        <w:pStyle w:val="H1GR"/>
      </w:pPr>
      <w:r>
        <w:tab/>
      </w:r>
      <w:r>
        <w:tab/>
        <w:t>Принятый</w:t>
      </w:r>
      <w:r w:rsidRPr="008D24D4">
        <w:t xml:space="preserve"> </w:t>
      </w:r>
      <w:r>
        <w:t>т</w:t>
      </w:r>
      <w:r w:rsidRPr="00B51F39">
        <w:rPr>
          <w:lang w:val="fr-CH"/>
        </w:rPr>
        <w:t>e</w:t>
      </w:r>
      <w:r>
        <w:t>кст на</w:t>
      </w:r>
      <w:r w:rsidRPr="008D24D4">
        <w:t xml:space="preserve"> </w:t>
      </w:r>
      <w:r>
        <w:t>основе</w:t>
      </w:r>
      <w:r w:rsidRPr="008D24D4">
        <w:t xml:space="preserve"> </w:t>
      </w:r>
      <w:r>
        <w:t>документа</w:t>
      </w:r>
      <w:r w:rsidRPr="008D24D4">
        <w:t xml:space="preserve"> </w:t>
      </w:r>
      <w:r w:rsidRPr="00B51F39">
        <w:rPr>
          <w:lang w:val="fr-CH"/>
        </w:rPr>
        <w:t>GRSP</w:t>
      </w:r>
      <w:r w:rsidRPr="008D24D4">
        <w:t>-63-02 (</w:t>
      </w:r>
      <w:r>
        <w:t>см</w:t>
      </w:r>
      <w:r w:rsidRPr="008D24D4">
        <w:t xml:space="preserve">. </w:t>
      </w:r>
      <w:r>
        <w:t>пункт</w:t>
      </w:r>
      <w:r w:rsidR="00950787">
        <w:t> </w:t>
      </w:r>
      <w:r w:rsidRPr="008D24D4">
        <w:t xml:space="preserve">14 </w:t>
      </w:r>
      <w:r>
        <w:t>настоящего документа</w:t>
      </w:r>
      <w:r w:rsidRPr="008D24D4">
        <w:t>)</w:t>
      </w:r>
    </w:p>
    <w:p w:rsidR="00FB056C" w:rsidRPr="00FB056C" w:rsidRDefault="00FB056C" w:rsidP="00FB056C">
      <w:pPr>
        <w:rPr>
          <w:lang w:val="fr-FR" w:eastAsia="ru-RU"/>
        </w:rPr>
      </w:pPr>
      <w:r w:rsidRPr="00950787">
        <w:rPr>
          <w:rFonts w:eastAsia="SimSun" w:cs="Times New Roman"/>
          <w:i/>
          <w:szCs w:val="20"/>
        </w:rPr>
        <w:tab/>
      </w:r>
      <w:r w:rsidRPr="00950787">
        <w:rPr>
          <w:rFonts w:eastAsia="SimSun" w:cs="Times New Roman"/>
          <w:i/>
          <w:szCs w:val="20"/>
        </w:rPr>
        <w:tab/>
      </w:r>
      <w:r w:rsidRPr="00FB056C">
        <w:rPr>
          <w:rFonts w:eastAsia="SimSun" w:cs="Times New Roman"/>
          <w:i/>
          <w:szCs w:val="20"/>
          <w:lang w:val="fr-FR"/>
        </w:rPr>
        <w:t>Paragraphe</w:t>
      </w:r>
      <w:r w:rsidRPr="00FB056C">
        <w:rPr>
          <w:rFonts w:eastAsia="SimSun" w:cs="Times New Roman"/>
          <w:i/>
          <w:szCs w:val="20"/>
          <w:lang w:val="fr-CH"/>
        </w:rPr>
        <w:t>s 6.3.1 et 6.3.2,</w:t>
      </w:r>
      <w:r w:rsidRPr="00FB056C">
        <w:rPr>
          <w:rFonts w:eastAsia="SimSun" w:cs="Times New Roman"/>
          <w:szCs w:val="20"/>
          <w:lang w:val="fr-CH"/>
        </w:rPr>
        <w:t xml:space="preserve"> </w:t>
      </w:r>
      <w:r w:rsidRPr="00FB056C">
        <w:rPr>
          <w:rFonts w:eastAsia="SimSun" w:cs="Times New Roman"/>
          <w:szCs w:val="20"/>
          <w:lang w:val="fr-FR"/>
        </w:rPr>
        <w:t>modifier comme suit </w:t>
      </w:r>
      <w:r w:rsidRPr="00FB056C">
        <w:rPr>
          <w:rFonts w:eastAsia="SimSun" w:cs="Times New Roman"/>
          <w:szCs w:val="20"/>
          <w:lang w:val="fr-CH"/>
        </w:rPr>
        <w:t>:</w:t>
      </w:r>
    </w:p>
    <w:p w:rsidR="00627271" w:rsidRPr="00627271" w:rsidRDefault="00627271" w:rsidP="00627271">
      <w:pPr>
        <w:spacing w:before="120" w:after="120" w:line="250" w:lineRule="auto"/>
        <w:ind w:left="2268" w:right="567" w:hanging="1134"/>
        <w:jc w:val="both"/>
        <w:rPr>
          <w:rFonts w:eastAsia="SimSun" w:cs="Times New Roman"/>
          <w:szCs w:val="20"/>
          <w:lang w:val="fr-FR"/>
        </w:rPr>
      </w:pPr>
      <w:r w:rsidRPr="00627271">
        <w:rPr>
          <w:rFonts w:eastAsia="SimSun" w:cs="Times New Roman"/>
          <w:szCs w:val="20"/>
          <w:lang w:val="fr-FR"/>
        </w:rPr>
        <w:t xml:space="preserve">«6.3.1 </w:t>
      </w:r>
      <w:r w:rsidRPr="00627271">
        <w:rPr>
          <w:rFonts w:eastAsia="SimSun" w:cs="Times New Roman"/>
          <w:szCs w:val="20"/>
          <w:lang w:val="fr-FR"/>
        </w:rPr>
        <w:tab/>
        <w:t xml:space="preserve">Chaque porte doit être équipée d'au moins un dispositif de verrouillage qui, lorsqu'il est en position fermée, bloque la poignée extérieure ou toute autre commande extérieure d'ouverture, et </w:t>
      </w:r>
      <w:r w:rsidRPr="00627271">
        <w:rPr>
          <w:rFonts w:eastAsia="SimSun" w:cs="Times New Roman"/>
          <w:b/>
          <w:szCs w:val="20"/>
          <w:lang w:val="fr-FR"/>
        </w:rPr>
        <w:t xml:space="preserve">qui dispose d’un moyen de manœuvre et d’un dispositif d’engagement / désengagement situé à </w:t>
      </w:r>
      <w:r w:rsidRPr="00627271">
        <w:rPr>
          <w:rFonts w:eastAsia="SimSun" w:cs="Times New Roman"/>
          <w:szCs w:val="20"/>
          <w:lang w:val="fr-FR"/>
        </w:rPr>
        <w:t>l'intérieur du véhicule.</w:t>
      </w:r>
    </w:p>
    <w:p w:rsidR="00627271" w:rsidRPr="00627271" w:rsidRDefault="00627271" w:rsidP="00627271">
      <w:pPr>
        <w:tabs>
          <w:tab w:val="left" w:pos="2268"/>
        </w:tabs>
        <w:spacing w:after="120"/>
        <w:ind w:left="1134" w:right="1134"/>
        <w:jc w:val="both"/>
        <w:rPr>
          <w:rFonts w:eastAsia="SimSun" w:cs="Times New Roman"/>
          <w:szCs w:val="20"/>
          <w:lang w:val="fr-FR"/>
        </w:rPr>
      </w:pPr>
      <w:r w:rsidRPr="00627271">
        <w:rPr>
          <w:rFonts w:eastAsia="SimSun" w:cs="Times New Roman"/>
          <w:szCs w:val="20"/>
          <w:lang w:val="fr-FR"/>
        </w:rPr>
        <w:t xml:space="preserve">6.3.2 </w:t>
      </w:r>
      <w:r w:rsidRPr="00627271">
        <w:rPr>
          <w:rFonts w:eastAsia="SimSun" w:cs="Times New Roman"/>
          <w:szCs w:val="20"/>
          <w:lang w:val="fr-FR"/>
        </w:rPr>
        <w:tab/>
      </w:r>
      <w:r w:rsidRPr="00627271">
        <w:rPr>
          <w:rFonts w:eastAsia="SimSun" w:cs="Times New Roman"/>
          <w:szCs w:val="20"/>
          <w:lang w:val="fr-FR"/>
        </w:rPr>
        <w:tab/>
        <w:t>Portes latérales arrière</w:t>
      </w:r>
    </w:p>
    <w:p w:rsidR="00DA2CB3" w:rsidRDefault="00627271" w:rsidP="00627271">
      <w:pPr>
        <w:tabs>
          <w:tab w:val="left" w:pos="2268"/>
        </w:tabs>
        <w:spacing w:line="240" w:lineRule="auto"/>
        <w:ind w:left="2268" w:right="567" w:hanging="2268"/>
        <w:jc w:val="both"/>
        <w:rPr>
          <w:rFonts w:eastAsia="Times New Roman" w:cs="Times New Roman"/>
          <w:szCs w:val="20"/>
          <w:lang w:val="fr-FR"/>
        </w:rPr>
      </w:pPr>
      <w:r>
        <w:rPr>
          <w:rFonts w:eastAsia="SimSun" w:cs="Times New Roman"/>
          <w:szCs w:val="20"/>
          <w:lang w:val="fr-FR"/>
        </w:rPr>
        <w:tab/>
      </w:r>
      <w:r w:rsidRPr="00627271">
        <w:rPr>
          <w:rFonts w:eastAsia="SimSun" w:cs="Times New Roman"/>
          <w:szCs w:val="20"/>
          <w:lang w:val="fr-FR"/>
        </w:rPr>
        <w:t xml:space="preserve">Chaque porte latérale arrière doit être équipée d'au moins un dispositif de verrouillage qui, lorsqu'il est en position fermée, bloque la poignée intérieure ou toute autre commande intérieure d'ouverture, et qui nécessite </w:t>
      </w:r>
      <w:r w:rsidRPr="00627271">
        <w:rPr>
          <w:rFonts w:eastAsia="SimSun" w:cs="Times New Roman"/>
          <w:b/>
          <w:szCs w:val="20"/>
          <w:lang w:val="fr-FR"/>
        </w:rPr>
        <w:t>des manœuvres</w:t>
      </w:r>
      <w:r w:rsidRPr="00627271">
        <w:rPr>
          <w:rFonts w:eastAsia="SimSun" w:cs="Times New Roman"/>
          <w:szCs w:val="20"/>
          <w:lang w:val="fr-FR"/>
        </w:rPr>
        <w:t xml:space="preserve"> </w:t>
      </w:r>
      <w:r w:rsidRPr="00627271">
        <w:rPr>
          <w:rFonts w:eastAsia="SimSun" w:cs="Times New Roman"/>
          <w:b/>
          <w:szCs w:val="20"/>
          <w:lang w:val="fr-FR"/>
        </w:rPr>
        <w:t>distinctes</w:t>
      </w:r>
      <w:r w:rsidRPr="00627271">
        <w:rPr>
          <w:rFonts w:eastAsia="SimSun" w:cs="Times New Roman"/>
          <w:szCs w:val="20"/>
          <w:lang w:val="fr-FR"/>
        </w:rPr>
        <w:t xml:space="preserve"> pour </w:t>
      </w:r>
      <w:r w:rsidRPr="00627271">
        <w:rPr>
          <w:rFonts w:eastAsia="SimSun" w:cs="Times New Roman"/>
          <w:b/>
          <w:szCs w:val="20"/>
          <w:lang w:val="fr-FR"/>
        </w:rPr>
        <w:t>déverrouiller</w:t>
      </w:r>
      <w:r w:rsidRPr="00627271">
        <w:rPr>
          <w:rFonts w:eastAsia="SimSun" w:cs="Times New Roman"/>
          <w:szCs w:val="20"/>
          <w:lang w:val="fr-FR"/>
        </w:rPr>
        <w:t xml:space="preserve"> </w:t>
      </w:r>
      <w:r w:rsidRPr="00627271">
        <w:rPr>
          <w:rFonts w:eastAsia="SimSun" w:cs="Times New Roman"/>
          <w:b/>
          <w:iCs/>
          <w:szCs w:val="20"/>
          <w:lang w:val="fr-FR"/>
        </w:rPr>
        <w:t>la porte et actionner la poignée intérieure ou toute autre commande intérieure d’ouverture</w:t>
      </w:r>
      <w:r w:rsidRPr="00627271">
        <w:rPr>
          <w:rFonts w:eastAsia="SimSun" w:cs="Times New Roman"/>
          <w:szCs w:val="20"/>
          <w:lang w:val="fr-FR"/>
        </w:rPr>
        <w:t>.</w:t>
      </w:r>
      <w:r w:rsidRPr="00627271">
        <w:rPr>
          <w:rFonts w:eastAsia="Times New Roman" w:cs="Times New Roman"/>
          <w:szCs w:val="20"/>
          <w:lang w:val="fr-FR"/>
        </w:rPr>
        <w:t>»</w:t>
      </w:r>
    </w:p>
    <w:p w:rsidR="00DA2CB3" w:rsidRDefault="00DA2CB3">
      <w:pPr>
        <w:suppressAutoHyphens w:val="0"/>
        <w:spacing w:line="240" w:lineRule="auto"/>
        <w:rPr>
          <w:rFonts w:eastAsia="Times New Roman" w:cs="Times New Roman"/>
          <w:szCs w:val="20"/>
          <w:lang w:val="fr-FR"/>
        </w:rPr>
      </w:pPr>
      <w:r>
        <w:rPr>
          <w:rFonts w:eastAsia="Times New Roman" w:cs="Times New Roman"/>
          <w:szCs w:val="20"/>
          <w:lang w:val="fr-FR"/>
        </w:rPr>
        <w:br w:type="page"/>
      </w:r>
    </w:p>
    <w:p w:rsidR="00DA2CB3" w:rsidRPr="00DA2CB3" w:rsidRDefault="00DA2CB3" w:rsidP="00DA2CB3">
      <w:pPr>
        <w:pStyle w:val="HChGR"/>
      </w:pPr>
      <w:r w:rsidRPr="00DA2CB3">
        <w:t xml:space="preserve">Приложение </w:t>
      </w:r>
      <w:r w:rsidRPr="00DA2CB3">
        <w:rPr>
          <w:lang w:val="fr-CH"/>
        </w:rPr>
        <w:t>IV</w:t>
      </w:r>
    </w:p>
    <w:p w:rsidR="00DA2CB3" w:rsidRPr="00DA2CB3" w:rsidRDefault="00DA2CB3" w:rsidP="00DA2CB3">
      <w:pPr>
        <w:pStyle w:val="HChGR"/>
      </w:pPr>
      <w:r w:rsidRPr="00DA2CB3">
        <w:tab/>
      </w:r>
      <w:r w:rsidRPr="00DA2CB3">
        <w:tab/>
        <w:t>Проект поправок к Правилам № 14 ООН (крепления ремней безопасности)</w:t>
      </w:r>
    </w:p>
    <w:p w:rsidR="00DA2CB3" w:rsidRPr="00DA2CB3" w:rsidRDefault="00DA2CB3" w:rsidP="00DA2CB3">
      <w:pPr>
        <w:pStyle w:val="H1GR"/>
      </w:pPr>
      <w:r w:rsidRPr="00DA2CB3">
        <w:tab/>
      </w:r>
      <w:r w:rsidRPr="00DA2CB3">
        <w:tab/>
        <w:t xml:space="preserve">Принятые поправки к документу </w:t>
      </w:r>
      <w:r w:rsidRPr="00DA2CB3">
        <w:rPr>
          <w:lang w:val="en-GB"/>
        </w:rPr>
        <w:t>ECE</w:t>
      </w:r>
      <w:r w:rsidRPr="00DA2CB3">
        <w:t>/</w:t>
      </w:r>
      <w:r w:rsidRPr="00DA2CB3">
        <w:rPr>
          <w:lang w:val="en-GB"/>
        </w:rPr>
        <w:t>TRANS</w:t>
      </w:r>
      <w:r w:rsidRPr="00DA2CB3">
        <w:t>/</w:t>
      </w:r>
      <w:r w:rsidRPr="00DA2CB3">
        <w:rPr>
          <w:lang w:val="en-GB"/>
        </w:rPr>
        <w:t>WP</w:t>
      </w:r>
      <w:r w:rsidRPr="00DA2CB3">
        <w:t>.29/</w:t>
      </w:r>
      <w:r w:rsidRPr="00DA2CB3">
        <w:rPr>
          <w:lang w:val="en-GB"/>
        </w:rPr>
        <w:t>GRSP</w:t>
      </w:r>
      <w:r w:rsidRPr="00DA2CB3">
        <w:t>/2018/12 (см. пункт</w:t>
      </w:r>
      <w:r w:rsidRPr="00DA2CB3">
        <w:rPr>
          <w:lang w:val="en-GB"/>
        </w:rPr>
        <w:t> </w:t>
      </w:r>
      <w:r w:rsidRPr="00DA2CB3">
        <w:t>15 доклада)</w:t>
      </w:r>
    </w:p>
    <w:p w:rsidR="00BE5A4A" w:rsidRPr="00DF60F4" w:rsidRDefault="00BE5A4A" w:rsidP="00BE5A4A">
      <w:pPr>
        <w:pStyle w:val="SingleTxtG"/>
        <w:rPr>
          <w:i/>
          <w:lang w:val="ru-RU"/>
        </w:rPr>
      </w:pPr>
      <w:r>
        <w:rPr>
          <w:i/>
          <w:lang w:val="ru-RU"/>
        </w:rPr>
        <w:t>Приложение</w:t>
      </w:r>
      <w:r w:rsidRPr="00DF60F4">
        <w:rPr>
          <w:i/>
          <w:lang w:val="ru-RU"/>
        </w:rPr>
        <w:t xml:space="preserve"> 5 </w:t>
      </w:r>
    </w:p>
    <w:p w:rsidR="00BE5A4A" w:rsidRPr="00DF60F4" w:rsidRDefault="00BE5A4A" w:rsidP="00BE5A4A">
      <w:pPr>
        <w:pStyle w:val="SingleTxtG"/>
        <w:rPr>
          <w:lang w:val="ru-RU"/>
        </w:rPr>
      </w:pPr>
      <w:r>
        <w:rPr>
          <w:i/>
          <w:lang w:val="ru-RU"/>
        </w:rPr>
        <w:t>Рис</w:t>
      </w:r>
      <w:r w:rsidRPr="00DF60F4">
        <w:rPr>
          <w:i/>
          <w:lang w:val="ru-RU"/>
        </w:rPr>
        <w:t xml:space="preserve">. 1 </w:t>
      </w:r>
      <w:r>
        <w:rPr>
          <w:lang w:val="ru-RU"/>
        </w:rPr>
        <w:t>исправить следующим образом</w:t>
      </w:r>
      <w:r w:rsidRPr="00DF60F4">
        <w:rPr>
          <w:lang w:val="ru-RU"/>
        </w:rPr>
        <w:t>:</w:t>
      </w:r>
    </w:p>
    <w:p w:rsidR="00BE5A4A" w:rsidRPr="00CB0CDF" w:rsidRDefault="00BE5A4A" w:rsidP="00BE5A4A">
      <w:pPr>
        <w:pStyle w:val="SingleTxtG"/>
        <w:ind w:left="0"/>
        <w:rPr>
          <w:lang w:val="ru-RU"/>
        </w:rPr>
      </w:pPr>
      <w:r w:rsidRPr="00DF60F4">
        <w:rPr>
          <w:i/>
          <w:lang w:val="ru-RU"/>
        </w:rPr>
        <w:tab/>
      </w:r>
      <w:r w:rsidRPr="00DF60F4">
        <w:rPr>
          <w:i/>
          <w:lang w:val="ru-RU"/>
        </w:rPr>
        <w:tab/>
      </w:r>
      <w:r>
        <w:rPr>
          <w:lang w:val="ru-RU"/>
        </w:rPr>
        <w:t>«</w:t>
      </w:r>
    </w:p>
    <w:p w:rsidR="00BE5A4A" w:rsidRDefault="00BE5A4A" w:rsidP="00BE5A4A">
      <w:pPr>
        <w:pStyle w:val="SingleTxtG"/>
        <w:rPr>
          <w:lang w:val="ru-RU"/>
        </w:rPr>
      </w:pPr>
      <w:r>
        <w:rPr>
          <w:noProof/>
          <w:lang w:val="ru-RU" w:eastAsia="ru-RU"/>
        </w:rPr>
        <mc:AlternateContent>
          <mc:Choice Requires="wps">
            <w:drawing>
              <wp:anchor distT="0" distB="0" distL="114300" distR="114300" simplePos="0" relativeHeight="251688960" behindDoc="0" locked="0" layoutInCell="1" allowOverlap="1" wp14:anchorId="14763F6F" wp14:editId="176C3B03">
                <wp:simplePos x="0" y="0"/>
                <wp:positionH relativeFrom="column">
                  <wp:posOffset>777240</wp:posOffset>
                </wp:positionH>
                <wp:positionV relativeFrom="paragraph">
                  <wp:posOffset>1343660</wp:posOffset>
                </wp:positionV>
                <wp:extent cx="1821180" cy="167640"/>
                <wp:effectExtent l="0" t="0" r="7620" b="3810"/>
                <wp:wrapNone/>
                <wp:docPr id="6" name="Надпись 6"/>
                <wp:cNvGraphicFramePr/>
                <a:graphic xmlns:a="http://schemas.openxmlformats.org/drawingml/2006/main">
                  <a:graphicData uri="http://schemas.microsoft.com/office/word/2010/wordprocessingShape">
                    <wps:wsp>
                      <wps:cNvSpPr txBox="1"/>
                      <wps:spPr>
                        <a:xfrm>
                          <a:off x="0" y="0"/>
                          <a:ext cx="1821180" cy="167640"/>
                        </a:xfrm>
                        <a:prstGeom prst="rect">
                          <a:avLst/>
                        </a:prstGeom>
                        <a:solidFill>
                          <a:schemeClr val="lt1"/>
                        </a:solidFill>
                        <a:ln w="6350">
                          <a:noFill/>
                        </a:ln>
                      </wps:spPr>
                      <wps:txbx>
                        <w:txbxContent>
                          <w:p w:rsidR="00BE5A4A" w:rsidRPr="00DF60F4" w:rsidRDefault="00BE5A4A" w:rsidP="00BE5A4A">
                            <w:pPr>
                              <w:rPr>
                                <w:spacing w:val="-6"/>
                                <w:sz w:val="14"/>
                                <w:szCs w:val="14"/>
                              </w:rPr>
                            </w:pPr>
                            <w:r w:rsidRPr="00DF60F4">
                              <w:rPr>
                                <w:spacing w:val="-6"/>
                                <w:sz w:val="14"/>
                                <w:szCs w:val="14"/>
                              </w:rPr>
                              <w:t>Пористый материал, покрытый тканью, толщина 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763F6F" id="_x0000_t202" coordsize="21600,21600" o:spt="202" path="m,l,21600r21600,l21600,xe">
                <v:stroke joinstyle="miter"/>
                <v:path gradientshapeok="t" o:connecttype="rect"/>
              </v:shapetype>
              <v:shape id="Надпись 6" o:spid="_x0000_s1026" type="#_x0000_t202" style="position:absolute;left:0;text-align:left;margin-left:61.2pt;margin-top:105.8pt;width:143.4pt;height:13.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" fillcolor="white [3201]" stroked="f" strokeweight=".5pt">
                <v:textbox inset="0,0,0,0">
                  <w:txbxContent>
                    <w:p w:rsidR="00BE5A4A" w:rsidRPr="00DF60F4" w:rsidRDefault="00BE5A4A" w:rsidP="00BE5A4A">
                      <w:pPr>
                        <w:rPr>
                          <w:spacing w:val="-6"/>
                          <w:sz w:val="14"/>
                          <w:szCs w:val="14"/>
                        </w:rPr>
                      </w:pPr>
                      <w:r w:rsidRPr="00DF60F4">
                        <w:rPr>
                          <w:spacing w:val="-6"/>
                          <w:sz w:val="14"/>
                          <w:szCs w:val="14"/>
                        </w:rPr>
                        <w:t>Пористый материал, покрытый тканью, толщина 25</w:t>
                      </w:r>
                    </w:p>
                  </w:txbxContent>
                </v:textbox>
              </v:shape>
            </w:pict>
          </mc:Fallback>
        </mc:AlternateContent>
      </w:r>
      <w:r>
        <w:rPr>
          <w:noProof/>
          <w:lang w:val="ru-RU" w:eastAsia="ru-RU"/>
        </w:rPr>
        <mc:AlternateContent>
          <mc:Choice Requires="wps">
            <w:drawing>
              <wp:anchor distT="0" distB="0" distL="114300" distR="114300" simplePos="0" relativeHeight="251687936" behindDoc="0" locked="0" layoutInCell="1" allowOverlap="1" wp14:anchorId="2E20AE55" wp14:editId="36CCB29B">
                <wp:simplePos x="0" y="0"/>
                <wp:positionH relativeFrom="column">
                  <wp:posOffset>1470660</wp:posOffset>
                </wp:positionH>
                <wp:positionV relativeFrom="paragraph">
                  <wp:posOffset>1063625</wp:posOffset>
                </wp:positionV>
                <wp:extent cx="504825"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w="9525">
                          <a:noFill/>
                          <a:miter lim="800000"/>
                          <a:headEnd/>
                          <a:tailEnd/>
                        </a:ln>
                      </wps:spPr>
                      <wps:txbx>
                        <w:txbxContent>
                          <w:p w:rsidR="00BE5A4A" w:rsidRDefault="00BE5A4A" w:rsidP="00BE5A4A">
                            <w:pPr>
                              <w:rPr>
                                <w:b/>
                                <w:bCs/>
                                <w:sz w:val="16"/>
                                <w:szCs w:val="16"/>
                                <w:lang w:val="fr-CH"/>
                              </w:rPr>
                            </w:pPr>
                            <w:r>
                              <w:rPr>
                                <w:b/>
                                <w:bCs/>
                                <w:sz w:val="16"/>
                                <w:szCs w:val="16"/>
                                <w:lang w:val="fr-CH"/>
                              </w:rPr>
                              <w:t>510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0AE55" id="Text Box 8" o:spid="_x0000_s1027" type="#_x0000_t202" style="position:absolute;left:0;text-align:left;margin-left:115.8pt;margin-top:83.75pt;width:39.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" filled="f" stroked="f">
                <v:textbox>
                  <w:txbxContent>
                    <w:p w:rsidR="00BE5A4A" w:rsidRDefault="00BE5A4A" w:rsidP="00BE5A4A">
                      <w:pPr>
                        <w:rPr>
                          <w:b/>
                          <w:bCs/>
                          <w:sz w:val="16"/>
                          <w:szCs w:val="16"/>
                          <w:lang w:val="fr-CH"/>
                        </w:rPr>
                      </w:pPr>
                      <w:r>
                        <w:rPr>
                          <w:b/>
                          <w:bCs/>
                          <w:sz w:val="16"/>
                          <w:szCs w:val="16"/>
                          <w:lang w:val="fr-CH"/>
                        </w:rPr>
                        <w:t>510</w:t>
                      </w:r>
                    </w:p>
                  </w:txbxContent>
                </v:textbox>
              </v:shape>
            </w:pict>
          </mc:Fallback>
        </mc:AlternateContent>
      </w:r>
      <w:r>
        <w:rPr>
          <w:noProof/>
          <w:lang w:val="ru-RU" w:eastAsia="ru-RU"/>
        </w:rPr>
        <w:drawing>
          <wp:inline distT="0" distB="0" distL="0" distR="0" wp14:anchorId="2EDA012E" wp14:editId="7C6C152D">
            <wp:extent cx="1790700" cy="22669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2266950"/>
                    </a:xfrm>
                    <a:prstGeom prst="rect">
                      <a:avLst/>
                    </a:prstGeom>
                    <a:noFill/>
                    <a:ln>
                      <a:noFill/>
                    </a:ln>
                  </pic:spPr>
                </pic:pic>
              </a:graphicData>
            </a:graphic>
          </wp:inline>
        </w:drawing>
      </w:r>
      <w:r w:rsidR="00CB6CF9">
        <w:rPr>
          <w:lang w:val="ru-RU"/>
        </w:rPr>
        <w:tab/>
      </w:r>
      <w:r w:rsidR="00CB6CF9">
        <w:rPr>
          <w:lang w:val="ru-RU"/>
        </w:rPr>
        <w:tab/>
      </w:r>
      <w:r w:rsidR="00CB6CF9">
        <w:rPr>
          <w:lang w:val="ru-RU"/>
        </w:rPr>
        <w:tab/>
        <w:t>»</w:t>
      </w:r>
    </w:p>
    <w:p w:rsidR="00BE5A4A" w:rsidRPr="00CB0CDF" w:rsidRDefault="00BE5A4A" w:rsidP="00BE5A4A">
      <w:pPr>
        <w:pStyle w:val="SingleTxtG"/>
        <w:rPr>
          <w:iCs/>
          <w:lang w:val="ru-RU"/>
        </w:rPr>
      </w:pPr>
    </w:p>
    <w:p w:rsidR="00BE5A4A" w:rsidRPr="00A9363D" w:rsidRDefault="00BE5A4A" w:rsidP="00BE5A4A">
      <w:pPr>
        <w:pStyle w:val="SingleTxtG"/>
        <w:spacing w:before="240"/>
        <w:rPr>
          <w:lang w:val="ru-RU"/>
        </w:rPr>
      </w:pPr>
      <w:r>
        <w:rPr>
          <w:i/>
          <w:lang w:val="ru-RU"/>
        </w:rPr>
        <w:t>Рис</w:t>
      </w:r>
      <w:r w:rsidRPr="00A9363D">
        <w:rPr>
          <w:i/>
          <w:lang w:val="ru-RU"/>
        </w:rPr>
        <w:t>. 1</w:t>
      </w:r>
      <w:r>
        <w:rPr>
          <w:i/>
        </w:rPr>
        <w:t>a</w:t>
      </w:r>
      <w:r w:rsidRPr="00A9363D">
        <w:rPr>
          <w:i/>
          <w:lang w:val="ru-RU"/>
        </w:rPr>
        <w:t xml:space="preserve"> </w:t>
      </w:r>
      <w:r>
        <w:rPr>
          <w:lang w:val="ru-RU"/>
        </w:rPr>
        <w:t>исправить следующим образом</w:t>
      </w:r>
      <w:r w:rsidRPr="00A9363D">
        <w:rPr>
          <w:lang w:val="ru-RU"/>
        </w:rPr>
        <w:t>:</w:t>
      </w:r>
    </w:p>
    <w:p w:rsidR="00BE5A4A" w:rsidRPr="00CB0CDF" w:rsidRDefault="00BE5A4A" w:rsidP="00BE5A4A">
      <w:pPr>
        <w:pStyle w:val="SingleTxtG"/>
        <w:rPr>
          <w:lang w:val="ru-RU"/>
        </w:rPr>
      </w:pPr>
      <w:r>
        <w:rPr>
          <w:lang w:val="ru-RU"/>
        </w:rPr>
        <w:t>«</w:t>
      </w:r>
    </w:p>
    <w:p w:rsidR="00BE5A4A" w:rsidRDefault="0068064C" w:rsidP="00BE5A4A">
      <w:pPr>
        <w:pStyle w:val="NormalWeb"/>
        <w:ind w:left="709"/>
        <w:rPr>
          <w:sz w:val="20"/>
          <w:szCs w:val="20"/>
          <w:lang w:val="ru-RU"/>
        </w:rPr>
      </w:pPr>
      <w:r>
        <w:rPr>
          <w:noProof/>
          <w:lang w:val="ru-RU" w:eastAsia="ru-RU"/>
        </w:rPr>
        <mc:AlternateContent>
          <mc:Choice Requires="wps">
            <w:drawing>
              <wp:anchor distT="0" distB="0" distL="114300" distR="114300" simplePos="0" relativeHeight="251694080" behindDoc="0" locked="0" layoutInCell="1" allowOverlap="1" wp14:anchorId="3198E4F3" wp14:editId="5193FE44">
                <wp:simplePos x="0" y="0"/>
                <wp:positionH relativeFrom="column">
                  <wp:posOffset>210016</wp:posOffset>
                </wp:positionH>
                <wp:positionV relativeFrom="paragraph">
                  <wp:posOffset>1262586</wp:posOffset>
                </wp:positionV>
                <wp:extent cx="776976" cy="115589"/>
                <wp:effectExtent l="0" t="0" r="4445" b="0"/>
                <wp:wrapNone/>
                <wp:docPr id="17" name="Надпись 17"/>
                <wp:cNvGraphicFramePr/>
                <a:graphic xmlns:a="http://schemas.openxmlformats.org/drawingml/2006/main">
                  <a:graphicData uri="http://schemas.microsoft.com/office/word/2010/wordprocessingShape">
                    <wps:wsp>
                      <wps:cNvSpPr txBox="1"/>
                      <wps:spPr>
                        <a:xfrm>
                          <a:off x="0" y="0"/>
                          <a:ext cx="776976" cy="115589"/>
                        </a:xfrm>
                        <a:prstGeom prst="rect">
                          <a:avLst/>
                        </a:prstGeom>
                        <a:solidFill>
                          <a:schemeClr val="lt1"/>
                        </a:solidFill>
                        <a:ln w="6350">
                          <a:noFill/>
                        </a:ln>
                      </wps:spPr>
                      <wps:txbx>
                        <w:txbxContent>
                          <w:p w:rsidR="0068064C" w:rsidRPr="0068064C" w:rsidRDefault="0068064C" w:rsidP="0068064C">
                            <w:pPr>
                              <w:spacing w:line="240" w:lineRule="auto"/>
                              <w:rPr>
                                <w:spacing w:val="-6"/>
                                <w:sz w:val="14"/>
                                <w:szCs w:val="14"/>
                              </w:rPr>
                            </w:pPr>
                            <w:r>
                              <w:rPr>
                                <w:spacing w:val="-6"/>
                                <w:sz w:val="14"/>
                                <w:szCs w:val="14"/>
                              </w:rPr>
                              <w:t>Сквозное отверстие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E4F3" id="Надпись 17" o:spid="_x0000_s1028" type="#_x0000_t202" style="position:absolute;left:0;text-align:left;margin-left:16.55pt;margin-top:99.4pt;width:61.2pt;height: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" fillcolor="white [3201]" stroked="f" strokeweight=".5pt">
                <v:textbox inset="0,0,0,0">
                  <w:txbxContent>
                    <w:p w:rsidR="0068064C" w:rsidRPr="0068064C" w:rsidRDefault="0068064C" w:rsidP="0068064C">
                      <w:pPr>
                        <w:spacing w:line="240" w:lineRule="auto"/>
                        <w:rPr>
                          <w:spacing w:val="-6"/>
                          <w:sz w:val="14"/>
                          <w:szCs w:val="14"/>
                        </w:rPr>
                      </w:pPr>
                      <w:r>
                        <w:rPr>
                          <w:spacing w:val="-6"/>
                          <w:sz w:val="14"/>
                          <w:szCs w:val="14"/>
                        </w:rPr>
                        <w:t>Сквозное отверстие</w:t>
                      </w:r>
                    </w:p>
                  </w:txbxContent>
                </v:textbox>
              </v:shape>
            </w:pict>
          </mc:Fallback>
        </mc:AlternateContent>
      </w:r>
      <w:r>
        <w:rPr>
          <w:noProof/>
          <w:lang w:val="ru-RU" w:eastAsia="ru-RU"/>
        </w:rPr>
        <mc:AlternateContent>
          <mc:Choice Requires="wps">
            <w:drawing>
              <wp:anchor distT="0" distB="0" distL="114300" distR="114300" simplePos="0" relativeHeight="251692032" behindDoc="0" locked="0" layoutInCell="1" allowOverlap="1" wp14:anchorId="33DCC284" wp14:editId="371F1340">
                <wp:simplePos x="0" y="0"/>
                <wp:positionH relativeFrom="column">
                  <wp:posOffset>706590</wp:posOffset>
                </wp:positionH>
                <wp:positionV relativeFrom="paragraph">
                  <wp:posOffset>1141165</wp:posOffset>
                </wp:positionV>
                <wp:extent cx="232565" cy="132139"/>
                <wp:effectExtent l="0" t="0" r="0" b="1270"/>
                <wp:wrapNone/>
                <wp:docPr id="16" name="Надпись 16"/>
                <wp:cNvGraphicFramePr/>
                <a:graphic xmlns:a="http://schemas.openxmlformats.org/drawingml/2006/main">
                  <a:graphicData uri="http://schemas.microsoft.com/office/word/2010/wordprocessingShape">
                    <wps:wsp>
                      <wps:cNvSpPr txBox="1"/>
                      <wps:spPr>
                        <a:xfrm>
                          <a:off x="0" y="0"/>
                          <a:ext cx="232565" cy="132139"/>
                        </a:xfrm>
                        <a:prstGeom prst="rect">
                          <a:avLst/>
                        </a:prstGeom>
                        <a:solidFill>
                          <a:schemeClr val="lt1"/>
                        </a:solidFill>
                        <a:ln w="6350">
                          <a:noFill/>
                        </a:ln>
                      </wps:spPr>
                      <wps:txbx>
                        <w:txbxContent>
                          <w:p w:rsidR="0068064C" w:rsidRPr="0068064C" w:rsidRDefault="0068064C" w:rsidP="0068064C">
                            <w:pPr>
                              <w:spacing w:line="160" w:lineRule="atLeast"/>
                              <w:rPr>
                                <w:spacing w:val="-6"/>
                                <w:sz w:val="14"/>
                                <w:szCs w:val="14"/>
                                <w:lang w:val="en-US"/>
                              </w:rPr>
                            </w:pPr>
                            <w:r>
                              <w:rPr>
                                <w:spacing w:val="-6"/>
                                <w:sz w:val="14"/>
                                <w:szCs w:val="14"/>
                              </w:rPr>
                              <w:t>Диам</w:t>
                            </w:r>
                            <w:r>
                              <w:rPr>
                                <w:spacing w:val="-6"/>
                                <w:sz w:val="14"/>
                                <w:szCs w:val="14"/>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CC284" id="Надпись 16" o:spid="_x0000_s1029" type="#_x0000_t202" style="position:absolute;left:0;text-align:left;margin-left:55.65pt;margin-top:89.85pt;width:18.3pt;height:1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" fillcolor="white [3201]" stroked="f" strokeweight=".5pt">
                <v:textbox inset="0,0,0,0">
                  <w:txbxContent>
                    <w:p w:rsidR="0068064C" w:rsidRPr="0068064C" w:rsidRDefault="0068064C" w:rsidP="0068064C">
                      <w:pPr>
                        <w:spacing w:line="160" w:lineRule="atLeast"/>
                        <w:rPr>
                          <w:spacing w:val="-6"/>
                          <w:sz w:val="14"/>
                          <w:szCs w:val="14"/>
                          <w:lang w:val="en-US"/>
                        </w:rPr>
                      </w:pPr>
                      <w:proofErr w:type="spellStart"/>
                      <w:r>
                        <w:rPr>
                          <w:spacing w:val="-6"/>
                          <w:sz w:val="14"/>
                          <w:szCs w:val="14"/>
                        </w:rPr>
                        <w:t>Диам</w:t>
                      </w:r>
                      <w:proofErr w:type="spellEnd"/>
                      <w:r>
                        <w:rPr>
                          <w:spacing w:val="-6"/>
                          <w:sz w:val="14"/>
                          <w:szCs w:val="14"/>
                          <w:lang w:val="en-US"/>
                        </w:rPr>
                        <w:t>.</w:t>
                      </w:r>
                    </w:p>
                  </w:txbxContent>
                </v:textbox>
              </v:shape>
            </w:pict>
          </mc:Fallback>
        </mc:AlternateContent>
      </w:r>
      <w:r w:rsidR="00BE5A4A">
        <w:rPr>
          <w:noProof/>
          <w:lang w:val="ru-RU" w:eastAsia="ru-RU"/>
        </w:rPr>
        <mc:AlternateContent>
          <mc:Choice Requires="wps">
            <w:drawing>
              <wp:anchor distT="0" distB="0" distL="114300" distR="114300" simplePos="0" relativeHeight="251689984" behindDoc="0" locked="0" layoutInCell="1" allowOverlap="1" wp14:anchorId="06605C99" wp14:editId="39CD13E0">
                <wp:simplePos x="0" y="0"/>
                <wp:positionH relativeFrom="column">
                  <wp:posOffset>2546985</wp:posOffset>
                </wp:positionH>
                <wp:positionV relativeFrom="paragraph">
                  <wp:posOffset>481965</wp:posOffset>
                </wp:positionV>
                <wp:extent cx="1123950" cy="70866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1123950" cy="708660"/>
                        </a:xfrm>
                        <a:prstGeom prst="rect">
                          <a:avLst/>
                        </a:prstGeom>
                        <a:solidFill>
                          <a:schemeClr val="lt1"/>
                        </a:solidFill>
                        <a:ln w="6350">
                          <a:noFill/>
                        </a:ln>
                      </wps:spPr>
                      <wps:txbx>
                        <w:txbxContent>
                          <w:p w:rsidR="00BE5A4A" w:rsidRPr="00DF60F4" w:rsidRDefault="00BE5A4A" w:rsidP="00BE5A4A">
                            <w:pPr>
                              <w:spacing w:line="160" w:lineRule="atLeast"/>
                              <w:rPr>
                                <w:spacing w:val="-6"/>
                                <w:sz w:val="14"/>
                                <w:szCs w:val="14"/>
                              </w:rPr>
                            </w:pPr>
                            <w:r w:rsidRPr="00DF60F4">
                              <w:rPr>
                                <w:spacing w:val="-6"/>
                                <w:sz w:val="14"/>
                                <w:szCs w:val="14"/>
                              </w:rPr>
                              <w:t>ПРИМЕЧАНИЯ:</w:t>
                            </w:r>
                          </w:p>
                          <w:p w:rsidR="00BE5A4A" w:rsidRPr="00DF60F4" w:rsidRDefault="00BE5A4A" w:rsidP="00BE5A4A">
                            <w:pPr>
                              <w:spacing w:after="60" w:line="160" w:lineRule="atLeast"/>
                              <w:rPr>
                                <w:spacing w:val="-6"/>
                                <w:sz w:val="14"/>
                                <w:szCs w:val="14"/>
                              </w:rPr>
                            </w:pPr>
                            <w:r w:rsidRPr="00DF60F4">
                              <w:rPr>
                                <w:spacing w:val="-6"/>
                                <w:sz w:val="14"/>
                                <w:szCs w:val="14"/>
                              </w:rPr>
                              <w:t xml:space="preserve">1. Блок, покрытый пенорезиной с верхним слоем полотна </w:t>
                            </w:r>
                            <w:r w:rsidRPr="00DF60F4">
                              <w:rPr>
                                <w:spacing w:val="-6"/>
                                <w:sz w:val="14"/>
                                <w:szCs w:val="14"/>
                              </w:rPr>
                              <w:br/>
                            </w:r>
                            <w:r w:rsidRPr="00932A08">
                              <w:rPr>
                                <w:spacing w:val="-6"/>
                                <w:sz w:val="14"/>
                                <w:szCs w:val="14"/>
                              </w:rPr>
                              <w:t>с</w:t>
                            </w:r>
                            <w:r w:rsidRPr="00DF60F4">
                              <w:rPr>
                                <w:spacing w:val="-6"/>
                                <w:sz w:val="14"/>
                                <w:szCs w:val="14"/>
                              </w:rPr>
                              <w:t>редней плотностью 25.</w:t>
                            </w:r>
                          </w:p>
                          <w:p w:rsidR="00BE5A4A" w:rsidRPr="00DF60F4" w:rsidRDefault="00BE5A4A" w:rsidP="00BE5A4A">
                            <w:pPr>
                              <w:spacing w:line="160" w:lineRule="atLeast"/>
                              <w:rPr>
                                <w:spacing w:val="-6"/>
                                <w:sz w:val="14"/>
                                <w:szCs w:val="14"/>
                              </w:rPr>
                            </w:pPr>
                            <w:r w:rsidRPr="00DF60F4">
                              <w:rPr>
                                <w:spacing w:val="-6"/>
                                <w:sz w:val="14"/>
                                <w:szCs w:val="14"/>
                              </w:rPr>
                              <w:t xml:space="preserve">2. Все размеры указаны </w:t>
                            </w:r>
                            <w:r>
                              <w:rPr>
                                <w:spacing w:val="-6"/>
                                <w:sz w:val="14"/>
                                <w:szCs w:val="14"/>
                              </w:rPr>
                              <w:br/>
                            </w:r>
                            <w:r w:rsidRPr="00DF60F4">
                              <w:rPr>
                                <w:spacing w:val="-6"/>
                                <w:sz w:val="14"/>
                                <w:szCs w:val="14"/>
                              </w:rPr>
                              <w:t>в миллиметрах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05C99" id="Надпись 7" o:spid="_x0000_s1030" type="#_x0000_t202" style="position:absolute;left:0;text-align:left;margin-left:200.55pt;margin-top:37.95pt;width:88.5pt;height:5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" fillcolor="white [3201]" stroked="f" strokeweight=".5pt">
                <v:textbox inset="0,0,0,0">
                  <w:txbxContent>
                    <w:p w:rsidR="00BE5A4A" w:rsidRPr="00DF60F4" w:rsidRDefault="00BE5A4A" w:rsidP="00BE5A4A">
                      <w:pPr>
                        <w:spacing w:line="160" w:lineRule="atLeast"/>
                        <w:rPr>
                          <w:spacing w:val="-6"/>
                          <w:sz w:val="14"/>
                          <w:szCs w:val="14"/>
                        </w:rPr>
                      </w:pPr>
                      <w:r w:rsidRPr="00DF60F4">
                        <w:rPr>
                          <w:spacing w:val="-6"/>
                          <w:sz w:val="14"/>
                          <w:szCs w:val="14"/>
                        </w:rPr>
                        <w:t>ПРИМЕЧАНИЯ:</w:t>
                      </w:r>
                    </w:p>
                    <w:p w:rsidR="00BE5A4A" w:rsidRPr="00DF60F4" w:rsidRDefault="00BE5A4A" w:rsidP="00BE5A4A">
                      <w:pPr>
                        <w:spacing w:after="60" w:line="160" w:lineRule="atLeast"/>
                        <w:rPr>
                          <w:spacing w:val="-6"/>
                          <w:sz w:val="14"/>
                          <w:szCs w:val="14"/>
                        </w:rPr>
                      </w:pPr>
                      <w:r w:rsidRPr="00DF60F4">
                        <w:rPr>
                          <w:spacing w:val="-6"/>
                          <w:sz w:val="14"/>
                          <w:szCs w:val="14"/>
                        </w:rPr>
                        <w:t xml:space="preserve">1. Блок, покрытый </w:t>
                      </w:r>
                      <w:proofErr w:type="spellStart"/>
                      <w:r w:rsidRPr="00DF60F4">
                        <w:rPr>
                          <w:spacing w:val="-6"/>
                          <w:sz w:val="14"/>
                          <w:szCs w:val="14"/>
                        </w:rPr>
                        <w:t>пенорезиной</w:t>
                      </w:r>
                      <w:proofErr w:type="spellEnd"/>
                      <w:r w:rsidRPr="00DF60F4">
                        <w:rPr>
                          <w:spacing w:val="-6"/>
                          <w:sz w:val="14"/>
                          <w:szCs w:val="14"/>
                        </w:rPr>
                        <w:t xml:space="preserve"> с верхним слоем полотна </w:t>
                      </w:r>
                      <w:r w:rsidRPr="00DF60F4">
                        <w:rPr>
                          <w:spacing w:val="-6"/>
                          <w:sz w:val="14"/>
                          <w:szCs w:val="14"/>
                        </w:rPr>
                        <w:br/>
                      </w:r>
                      <w:r w:rsidRPr="00932A08">
                        <w:rPr>
                          <w:spacing w:val="-6"/>
                          <w:sz w:val="14"/>
                          <w:szCs w:val="14"/>
                        </w:rPr>
                        <w:t>с</w:t>
                      </w:r>
                      <w:r w:rsidRPr="00DF60F4">
                        <w:rPr>
                          <w:spacing w:val="-6"/>
                          <w:sz w:val="14"/>
                          <w:szCs w:val="14"/>
                        </w:rPr>
                        <w:t>редней плотностью 25.</w:t>
                      </w:r>
                    </w:p>
                    <w:p w:rsidR="00BE5A4A" w:rsidRPr="00DF60F4" w:rsidRDefault="00BE5A4A" w:rsidP="00BE5A4A">
                      <w:pPr>
                        <w:spacing w:line="160" w:lineRule="atLeast"/>
                        <w:rPr>
                          <w:spacing w:val="-6"/>
                          <w:sz w:val="14"/>
                          <w:szCs w:val="14"/>
                        </w:rPr>
                      </w:pPr>
                      <w:r w:rsidRPr="00DF60F4">
                        <w:rPr>
                          <w:spacing w:val="-6"/>
                          <w:sz w:val="14"/>
                          <w:szCs w:val="14"/>
                        </w:rPr>
                        <w:t xml:space="preserve">2. Все размеры указаны </w:t>
                      </w:r>
                      <w:r>
                        <w:rPr>
                          <w:spacing w:val="-6"/>
                          <w:sz w:val="14"/>
                          <w:szCs w:val="14"/>
                        </w:rPr>
                        <w:br/>
                      </w:r>
                      <w:r w:rsidRPr="00DF60F4">
                        <w:rPr>
                          <w:spacing w:val="-6"/>
                          <w:sz w:val="14"/>
                          <w:szCs w:val="14"/>
                        </w:rPr>
                        <w:t>в миллиметрах (мм).</w:t>
                      </w:r>
                    </w:p>
                  </w:txbxContent>
                </v:textbox>
              </v:shape>
            </w:pict>
          </mc:Fallback>
        </mc:AlternateContent>
      </w:r>
      <w:r w:rsidR="00BE5A4A">
        <w:rPr>
          <w:noProof/>
          <w:lang w:val="ru-RU" w:eastAsia="ru-RU"/>
        </w:rPr>
        <w:drawing>
          <wp:inline distT="0" distB="0" distL="0" distR="0" wp14:anchorId="0B805E5B" wp14:editId="56B084B3">
            <wp:extent cx="3333750" cy="2371725"/>
            <wp:effectExtent l="0" t="0" r="0"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371725"/>
                    </a:xfrm>
                    <a:prstGeom prst="rect">
                      <a:avLst/>
                    </a:prstGeom>
                    <a:noFill/>
                    <a:ln>
                      <a:noFill/>
                    </a:ln>
                  </pic:spPr>
                </pic:pic>
              </a:graphicData>
            </a:graphic>
          </wp:inline>
        </w:drawing>
      </w:r>
    </w:p>
    <w:p w:rsidR="00DA2CB3" w:rsidRDefault="00DA2CB3" w:rsidP="00DA2CB3">
      <w:pPr>
        <w:pStyle w:val="SingleTxtGR"/>
        <w:sectPr w:rsidR="00DA2CB3" w:rsidSect="000515A9">
          <w:endnotePr>
            <w:numFmt w:val="decimal"/>
          </w:endnotePr>
          <w:pgSz w:w="11906" w:h="16838" w:code="9"/>
          <w:pgMar w:top="1418" w:right="1134" w:bottom="1134" w:left="1134" w:header="851" w:footer="567" w:gutter="0"/>
          <w:cols w:space="708"/>
          <w:docGrid w:linePitch="360"/>
        </w:sectPr>
      </w:pPr>
      <w:r w:rsidRPr="00DA2CB3">
        <w:t xml:space="preserve">                                                                                      »</w:t>
      </w:r>
    </w:p>
    <w:p w:rsidR="00DA2CB3" w:rsidRPr="00DA2CB3" w:rsidRDefault="00DA2CB3" w:rsidP="0083425A">
      <w:pPr>
        <w:pStyle w:val="HChGR"/>
        <w:spacing w:before="240" w:after="200"/>
      </w:pPr>
      <w:r w:rsidRPr="00DA2CB3">
        <w:t xml:space="preserve">Приложение </w:t>
      </w:r>
      <w:r w:rsidRPr="00DA2CB3">
        <w:rPr>
          <w:lang w:val="en-GB"/>
        </w:rPr>
        <w:t>V</w:t>
      </w:r>
    </w:p>
    <w:p w:rsidR="00DA2CB3" w:rsidRPr="00A140E4" w:rsidRDefault="00DA2CB3" w:rsidP="004E02D1">
      <w:pPr>
        <w:pStyle w:val="SingleTxtGR"/>
        <w:ind w:right="0"/>
        <w:jc w:val="right"/>
        <w:rPr>
          <w:b/>
          <w:sz w:val="24"/>
          <w:szCs w:val="24"/>
        </w:rPr>
      </w:pPr>
      <w:r w:rsidRPr="00A140E4">
        <w:rPr>
          <w:b/>
          <w:sz w:val="24"/>
          <w:szCs w:val="24"/>
        </w:rPr>
        <w:t>[</w:t>
      </w:r>
      <w:r w:rsidRPr="00A140E4">
        <w:rPr>
          <w:b/>
          <w:bCs/>
          <w:sz w:val="24"/>
          <w:szCs w:val="24"/>
        </w:rPr>
        <w:t>только на английском языке</w:t>
      </w:r>
      <w:r w:rsidRPr="00A140E4">
        <w:rPr>
          <w:b/>
          <w:sz w:val="24"/>
          <w:szCs w:val="24"/>
        </w:rPr>
        <w:t>]</w:t>
      </w:r>
    </w:p>
    <w:p w:rsidR="00DA2CB3" w:rsidRPr="00DA2CB3" w:rsidRDefault="00DA2CB3" w:rsidP="0083425A">
      <w:pPr>
        <w:pStyle w:val="HChGR"/>
        <w:spacing w:before="200" w:after="160"/>
      </w:pPr>
      <w:r w:rsidRPr="00DA2CB3">
        <w:tab/>
      </w:r>
      <w:r w:rsidRPr="00DA2CB3">
        <w:tab/>
        <w:t xml:space="preserve">Проект поправок к Правилам № 16 ООН </w:t>
      </w:r>
      <w:r w:rsidR="00A140E4">
        <w:br/>
      </w:r>
      <w:r w:rsidRPr="00DA2CB3">
        <w:t>(ремни безопасности)</w:t>
      </w:r>
    </w:p>
    <w:p w:rsidR="000515A9" w:rsidRDefault="00DA2CB3" w:rsidP="0083425A">
      <w:pPr>
        <w:pStyle w:val="H1GR"/>
        <w:spacing w:before="200" w:after="160"/>
      </w:pPr>
      <w:r w:rsidRPr="00DA2CB3">
        <w:tab/>
      </w:r>
      <w:r w:rsidRPr="00DA2CB3">
        <w:tab/>
        <w:t xml:space="preserve">Принятые поправки на основе документа </w:t>
      </w:r>
      <w:r w:rsidRPr="00DA2CB3">
        <w:rPr>
          <w:lang w:val="en-GB"/>
        </w:rPr>
        <w:t>GRSP</w:t>
      </w:r>
      <w:r w:rsidRPr="00DA2CB3">
        <w:t>-62-04 (см.</w:t>
      </w:r>
      <w:r w:rsidR="00A140E4">
        <w:t> </w:t>
      </w:r>
      <w:r w:rsidRPr="00DA2CB3">
        <w:t>пункт</w:t>
      </w:r>
      <w:r w:rsidRPr="00DA2CB3">
        <w:rPr>
          <w:lang w:val="en-GB"/>
        </w:rPr>
        <w:t> </w:t>
      </w:r>
      <w:r w:rsidRPr="00DA2CB3">
        <w:t>17 настоящего доклада)</w:t>
      </w:r>
    </w:p>
    <w:p w:rsidR="00293807" w:rsidRPr="00293807" w:rsidRDefault="00B52E5C" w:rsidP="00B52E5C">
      <w:pPr>
        <w:tabs>
          <w:tab w:val="left" w:pos="567"/>
          <w:tab w:val="left" w:pos="1134"/>
        </w:tabs>
        <w:spacing w:line="250" w:lineRule="auto"/>
        <w:ind w:left="2375" w:right="539" w:hanging="2364"/>
        <w:jc w:val="both"/>
        <w:rPr>
          <w:rFonts w:eastAsia="SimSun" w:cs="Times New Roman"/>
          <w:i/>
          <w:szCs w:val="20"/>
          <w:lang w:val="en-GB"/>
        </w:rPr>
      </w:pPr>
      <w:r>
        <w:rPr>
          <w:rFonts w:eastAsia="SimSun" w:cs="Times New Roman"/>
          <w:i/>
          <w:szCs w:val="20"/>
          <w:lang w:val="en-GB"/>
        </w:rPr>
        <w:tab/>
      </w:r>
      <w:r>
        <w:rPr>
          <w:rFonts w:eastAsia="SimSun" w:cs="Times New Roman"/>
          <w:i/>
          <w:szCs w:val="20"/>
          <w:lang w:val="en-GB"/>
        </w:rPr>
        <w:tab/>
      </w:r>
      <w:r w:rsidR="00293807" w:rsidRPr="00293807">
        <w:rPr>
          <w:rFonts w:eastAsia="SimSun" w:cs="Times New Roman"/>
          <w:i/>
          <w:szCs w:val="20"/>
          <w:lang w:val="en-GB"/>
        </w:rPr>
        <w:t xml:space="preserve">Annex </w:t>
      </w:r>
      <w:r w:rsidR="00293807" w:rsidRPr="00293807">
        <w:rPr>
          <w:rFonts w:eastAsia="SimSun" w:cs="Times New Roman"/>
          <w:i/>
          <w:szCs w:val="20"/>
          <w:lang w:val="en-US"/>
        </w:rPr>
        <w:t>XVI</w:t>
      </w:r>
      <w:r w:rsidR="00293807" w:rsidRPr="00293807">
        <w:rPr>
          <w:rFonts w:eastAsia="SimSun" w:cs="Times New Roman"/>
          <w:i/>
          <w:szCs w:val="20"/>
          <w:lang w:val="en-GB"/>
        </w:rPr>
        <w:t xml:space="preserve">, </w:t>
      </w:r>
      <w:r w:rsidR="00293807" w:rsidRPr="00293807">
        <w:rPr>
          <w:rFonts w:eastAsia="SimSun" w:cs="Times New Roman"/>
          <w:szCs w:val="20"/>
          <w:lang w:val="en-GB"/>
        </w:rPr>
        <w:t>amend to read:</w:t>
      </w:r>
      <w:r w:rsidR="00293807" w:rsidRPr="00293807">
        <w:rPr>
          <w:rFonts w:eastAsia="SimSun" w:cs="Times New Roman"/>
          <w:i/>
          <w:szCs w:val="20"/>
          <w:lang w:val="en-GB"/>
        </w:rPr>
        <w:t xml:space="preserve"> </w:t>
      </w:r>
      <w:r w:rsidRPr="00293807">
        <w:rPr>
          <w:rFonts w:eastAsia="SimSun" w:cs="Times New Roman"/>
          <w:szCs w:val="20"/>
          <w:lang w:val="en-GB"/>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6"/>
        <w:gridCol w:w="1954"/>
        <w:gridCol w:w="11"/>
        <w:gridCol w:w="1509"/>
        <w:gridCol w:w="724"/>
        <w:gridCol w:w="841"/>
        <w:gridCol w:w="1477"/>
        <w:gridCol w:w="1161"/>
        <w:gridCol w:w="1259"/>
      </w:tblGrid>
      <w:tr w:rsidR="00293807" w:rsidRPr="00B52E5C" w:rsidTr="00293807">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rsidR="00293807" w:rsidRPr="00293807" w:rsidRDefault="00293807" w:rsidP="00293807">
            <w:pPr>
              <w:spacing w:before="40" w:after="40" w:line="220" w:lineRule="exact"/>
              <w:ind w:left="567" w:right="113"/>
              <w:jc w:val="center"/>
              <w:rPr>
                <w:rFonts w:eastAsia="SimSun" w:cs="Times New Roman"/>
                <w:bCs/>
                <w:i/>
                <w:spacing w:val="-2"/>
                <w:sz w:val="16"/>
                <w:szCs w:val="16"/>
                <w:lang w:val="en-GB" w:eastAsia="en-GB"/>
              </w:rPr>
            </w:pPr>
            <w:r w:rsidRPr="00293807">
              <w:rPr>
                <w:rFonts w:eastAsia="SimSun" w:cs="Times New Roman"/>
                <w:i/>
                <w:spacing w:val="-2"/>
                <w:sz w:val="16"/>
                <w:szCs w:val="16"/>
                <w:lang w:val="en-GB" w:eastAsia="en-GB"/>
              </w:rPr>
              <w:t>Minimum requirements for safety-belts and Retractors</w:t>
            </w:r>
          </w:p>
        </w:tc>
      </w:tr>
      <w:tr w:rsidR="00293807" w:rsidRPr="00293807" w:rsidTr="00293807">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rsidR="00293807" w:rsidRPr="00293807" w:rsidRDefault="00293807" w:rsidP="00293807">
            <w:pPr>
              <w:spacing w:before="40" w:after="40" w:line="220" w:lineRule="exact"/>
              <w:ind w:left="34" w:right="113"/>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20" w:lineRule="exact"/>
              <w:ind w:left="113" w:right="113"/>
              <w:jc w:val="center"/>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rsidR="00293807" w:rsidRPr="00293807" w:rsidRDefault="00293807" w:rsidP="00293807">
            <w:pPr>
              <w:spacing w:before="40" w:after="40" w:line="220" w:lineRule="exact"/>
              <w:ind w:left="75" w:right="113"/>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Rearward-facing</w:t>
            </w:r>
          </w:p>
          <w:p w:rsidR="00293807" w:rsidRPr="00293807" w:rsidRDefault="00293807" w:rsidP="00293807">
            <w:pPr>
              <w:spacing w:before="40" w:after="40" w:line="220" w:lineRule="exact"/>
              <w:ind w:left="75" w:right="113"/>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rsidR="00293807" w:rsidRPr="00293807" w:rsidRDefault="00293807" w:rsidP="00293807">
            <w:pPr>
              <w:spacing w:before="40" w:after="40" w:line="220" w:lineRule="exact"/>
              <w:ind w:left="113" w:right="113"/>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Side-facing seating position</w:t>
            </w:r>
          </w:p>
        </w:tc>
      </w:tr>
      <w:tr w:rsidR="00293807" w:rsidRPr="00293807" w:rsidTr="00293807">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293807" w:rsidRPr="00293807" w:rsidRDefault="00293807" w:rsidP="00293807">
            <w:pPr>
              <w:suppressAutoHyphens w:val="0"/>
              <w:spacing w:before="40" w:after="40" w:line="220" w:lineRule="exact"/>
              <w:rPr>
                <w:rFonts w:eastAsia="SimSun" w:cs="Times New Roman"/>
                <w:bCs/>
                <w:i/>
                <w:spacing w:val="-2"/>
                <w:sz w:val="16"/>
                <w:szCs w:val="16"/>
                <w:lang w:val="en-GB"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20" w:lineRule="exact"/>
              <w:ind w:left="113" w:right="113"/>
              <w:jc w:val="center"/>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20" w:lineRule="exact"/>
              <w:ind w:left="113" w:right="113"/>
              <w:jc w:val="center"/>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293807" w:rsidRPr="00293807" w:rsidRDefault="00293807" w:rsidP="00293807">
            <w:pPr>
              <w:suppressAutoHyphens w:val="0"/>
              <w:spacing w:before="40" w:after="40" w:line="220" w:lineRule="exact"/>
              <w:rPr>
                <w:rFonts w:eastAsia="SimSun" w:cs="Times New Roman"/>
                <w:bCs/>
                <w:i/>
                <w:spacing w:val="-2"/>
                <w:sz w:val="16"/>
                <w:szCs w:val="16"/>
                <w:lang w:val="en-GB"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293807" w:rsidRPr="00293807" w:rsidRDefault="00293807" w:rsidP="00293807">
            <w:pPr>
              <w:suppressAutoHyphens w:val="0"/>
              <w:spacing w:before="40" w:after="40" w:line="220" w:lineRule="exact"/>
              <w:rPr>
                <w:rFonts w:eastAsia="SimSun" w:cs="Times New Roman"/>
                <w:bCs/>
                <w:i/>
                <w:spacing w:val="-2"/>
                <w:sz w:val="16"/>
                <w:szCs w:val="16"/>
                <w:lang w:val="en-GB" w:eastAsia="en-GB"/>
              </w:rPr>
            </w:pPr>
          </w:p>
        </w:tc>
      </w:tr>
      <w:tr w:rsidR="00293807" w:rsidRPr="00293807" w:rsidTr="00293807">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293807" w:rsidRPr="00293807" w:rsidRDefault="00293807" w:rsidP="00293807">
            <w:pPr>
              <w:suppressAutoHyphens w:val="0"/>
              <w:spacing w:before="40" w:after="40" w:line="220" w:lineRule="exact"/>
              <w:rPr>
                <w:rFonts w:eastAsia="SimSun" w:cs="Times New Roman"/>
                <w:bCs/>
                <w:i/>
                <w:spacing w:val="-2"/>
                <w:sz w:val="16"/>
                <w:szCs w:val="16"/>
                <w:lang w:val="en-GB"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rsidR="00293807" w:rsidRPr="00293807" w:rsidRDefault="00293807" w:rsidP="00293807">
            <w:pPr>
              <w:spacing w:before="40" w:after="40" w:line="220" w:lineRule="exact"/>
              <w:ind w:left="113" w:right="113"/>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Front</w:t>
            </w:r>
          </w:p>
        </w:tc>
        <w:tc>
          <w:tcPr>
            <w:tcW w:w="798" w:type="pct"/>
            <w:tcBorders>
              <w:top w:val="single" w:sz="2" w:space="0" w:color="auto"/>
              <w:left w:val="single" w:sz="2" w:space="0" w:color="auto"/>
              <w:bottom w:val="single" w:sz="12" w:space="0" w:color="auto"/>
              <w:right w:val="single" w:sz="2" w:space="0" w:color="auto"/>
            </w:tcBorders>
            <w:hideMark/>
          </w:tcPr>
          <w:p w:rsidR="00293807" w:rsidRPr="00293807" w:rsidRDefault="00293807" w:rsidP="00293807">
            <w:pPr>
              <w:spacing w:before="40" w:after="40" w:line="220" w:lineRule="exact"/>
              <w:ind w:left="113" w:right="113"/>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rsidR="00293807" w:rsidRPr="00293807" w:rsidRDefault="00293807" w:rsidP="00293807">
            <w:pPr>
              <w:spacing w:before="40" w:after="40" w:line="220" w:lineRule="exact"/>
              <w:ind w:left="113" w:right="113"/>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Front</w:t>
            </w:r>
          </w:p>
        </w:tc>
        <w:tc>
          <w:tcPr>
            <w:tcW w:w="777" w:type="pct"/>
            <w:tcBorders>
              <w:top w:val="single" w:sz="2" w:space="0" w:color="auto"/>
              <w:left w:val="single" w:sz="2" w:space="0" w:color="auto"/>
              <w:bottom w:val="single" w:sz="12" w:space="0" w:color="auto"/>
              <w:right w:val="single" w:sz="2" w:space="0" w:color="auto"/>
            </w:tcBorders>
            <w:hideMark/>
          </w:tcPr>
          <w:p w:rsidR="00293807" w:rsidRPr="00293807" w:rsidRDefault="00293807" w:rsidP="00293807">
            <w:pPr>
              <w:spacing w:before="40" w:after="40" w:line="220" w:lineRule="exact"/>
              <w:ind w:left="113" w:right="113"/>
              <w:rPr>
                <w:rFonts w:eastAsia="SimSun" w:cs="Times New Roman"/>
                <w:bCs/>
                <w:i/>
                <w:spacing w:val="-2"/>
                <w:sz w:val="16"/>
                <w:szCs w:val="16"/>
                <w:lang w:val="en-GB" w:eastAsia="en-GB"/>
              </w:rPr>
            </w:pPr>
            <w:r w:rsidRPr="00293807">
              <w:rPr>
                <w:rFonts w:eastAsia="SimSun" w:cs="Times New Roman"/>
                <w:bCs/>
                <w:i/>
                <w:spacing w:val="-2"/>
                <w:sz w:val="16"/>
                <w:szCs w:val="16"/>
                <w:lang w:val="en-GB"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293807" w:rsidRPr="00293807" w:rsidRDefault="00293807" w:rsidP="00293807">
            <w:pPr>
              <w:suppressAutoHyphens w:val="0"/>
              <w:spacing w:before="40" w:after="40" w:line="220" w:lineRule="exact"/>
              <w:rPr>
                <w:rFonts w:eastAsia="SimSun" w:cs="Times New Roman"/>
                <w:bCs/>
                <w:i/>
                <w:spacing w:val="-2"/>
                <w:sz w:val="16"/>
                <w:szCs w:val="16"/>
                <w:lang w:val="en-GB"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293807" w:rsidRPr="00293807" w:rsidRDefault="00293807" w:rsidP="00293807">
            <w:pPr>
              <w:suppressAutoHyphens w:val="0"/>
              <w:spacing w:before="40" w:after="40" w:line="220" w:lineRule="exact"/>
              <w:rPr>
                <w:rFonts w:eastAsia="SimSun" w:cs="Times New Roman"/>
                <w:bCs/>
                <w:i/>
                <w:spacing w:val="-2"/>
                <w:sz w:val="16"/>
                <w:szCs w:val="16"/>
                <w:lang w:val="en-GB" w:eastAsia="en-GB"/>
              </w:rPr>
            </w:pPr>
          </w:p>
        </w:tc>
      </w:tr>
      <w:tr w:rsidR="00293807" w:rsidRPr="00293807" w:rsidTr="00293807">
        <w:trPr>
          <w:trHeight w:val="285"/>
        </w:trPr>
        <w:tc>
          <w:tcPr>
            <w:tcW w:w="278" w:type="pct"/>
            <w:tcBorders>
              <w:top w:val="single" w:sz="1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34"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M</w:t>
            </w:r>
            <w:r w:rsidRPr="00293807">
              <w:rPr>
                <w:rFonts w:eastAsia="SimSun" w:cs="Times New Roman"/>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75"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w:t>
            </w:r>
          </w:p>
        </w:tc>
      </w:tr>
      <w:tr w:rsidR="00293807" w:rsidRPr="00293807" w:rsidTr="00293807">
        <w:trPr>
          <w:trHeight w:val="285"/>
        </w:trPr>
        <w:tc>
          <w:tcPr>
            <w:tcW w:w="278"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34"/>
              <w:rPr>
                <w:rFonts w:eastAsia="SimSun" w:cs="Times New Roman"/>
                <w:bCs/>
                <w:spacing w:val="-6"/>
                <w:sz w:val="16"/>
                <w:szCs w:val="16"/>
                <w:lang w:val="fr-FR" w:eastAsia="en-GB"/>
              </w:rPr>
            </w:pPr>
            <w:r w:rsidRPr="00293807">
              <w:rPr>
                <w:rFonts w:eastAsia="SimSun" w:cs="Times New Roman"/>
                <w:bCs/>
                <w:spacing w:val="-6"/>
                <w:sz w:val="16"/>
                <w:szCs w:val="16"/>
                <w:lang w:val="fr-FR" w:eastAsia="en-GB"/>
              </w:rPr>
              <w:t>M</w:t>
            </w:r>
            <w:r w:rsidRPr="00293807">
              <w:rPr>
                <w:rFonts w:eastAsia="SimSun" w:cs="Times New Roman"/>
                <w:bCs/>
                <w:spacing w:val="-6"/>
                <w:sz w:val="16"/>
                <w:szCs w:val="16"/>
                <w:vertAlign w:val="subscript"/>
                <w:lang w:val="fr-FR" w:eastAsia="en-GB"/>
              </w:rPr>
              <w:t>2</w:t>
            </w:r>
            <w:r w:rsidRPr="00293807">
              <w:rPr>
                <w:rFonts w:eastAsia="SimSun" w:cs="Times New Roman"/>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75"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w:t>
            </w:r>
          </w:p>
        </w:tc>
      </w:tr>
      <w:tr w:rsidR="00293807" w:rsidRPr="00293807" w:rsidTr="00293807">
        <w:trPr>
          <w:trHeight w:val="482"/>
        </w:trPr>
        <w:tc>
          <w:tcPr>
            <w:tcW w:w="278"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34"/>
              <w:rPr>
                <w:rFonts w:eastAsia="SimSun" w:cs="Times New Roman"/>
                <w:bCs/>
                <w:spacing w:val="-6"/>
                <w:sz w:val="16"/>
                <w:szCs w:val="16"/>
                <w:lang w:val="fr-FR" w:eastAsia="en-GB"/>
              </w:rPr>
            </w:pPr>
            <w:r w:rsidRPr="00293807">
              <w:rPr>
                <w:rFonts w:eastAsia="SimSun" w:cs="Times New Roman"/>
                <w:bCs/>
                <w:spacing w:val="-6"/>
                <w:sz w:val="16"/>
                <w:szCs w:val="16"/>
                <w:lang w:val="fr-FR" w:eastAsia="en-GB"/>
              </w:rPr>
              <w:t>M</w:t>
            </w:r>
            <w:r w:rsidRPr="00293807">
              <w:rPr>
                <w:rFonts w:eastAsia="SimSun" w:cs="Times New Roman"/>
                <w:bCs/>
                <w:spacing w:val="-6"/>
                <w:sz w:val="16"/>
                <w:szCs w:val="16"/>
                <w:vertAlign w:val="subscript"/>
                <w:lang w:val="fr-FR" w:eastAsia="en-GB"/>
              </w:rPr>
              <w:t>2</w:t>
            </w:r>
            <w:r w:rsidRPr="00293807">
              <w:rPr>
                <w:rFonts w:eastAsia="SimSun" w:cs="Times New Roman"/>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75"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w:t>
            </w:r>
          </w:p>
        </w:tc>
      </w:tr>
      <w:tr w:rsidR="00293807" w:rsidRPr="00293807" w:rsidTr="00293807">
        <w:trPr>
          <w:trHeight w:val="458"/>
        </w:trPr>
        <w:tc>
          <w:tcPr>
            <w:tcW w:w="278"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34"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M</w:t>
            </w:r>
            <w:r w:rsidRPr="00293807">
              <w:rPr>
                <w:rFonts w:eastAsia="SimSun" w:cs="Times New Roman"/>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line="200" w:lineRule="exact"/>
              <w:ind w:left="113" w:right="17"/>
              <w:rPr>
                <w:rFonts w:eastAsia="SimSun" w:cs="Times New Roman"/>
                <w:bCs/>
                <w:spacing w:val="-4"/>
                <w:sz w:val="16"/>
                <w:szCs w:val="16"/>
                <w:lang w:val="en-GB" w:eastAsia="en-GB"/>
              </w:rPr>
            </w:pPr>
            <w:r w:rsidRPr="00293807">
              <w:rPr>
                <w:rFonts w:eastAsia="SimSun" w:cs="Times New Roman"/>
                <w:bCs/>
                <w:spacing w:val="-2"/>
                <w:sz w:val="16"/>
                <w:szCs w:val="16"/>
                <w:lang w:val="en-GB" w:eastAsia="en-GB"/>
              </w:rPr>
              <w:t>Br3, Br4m, Br4Nm, or Ar4m or Ar4Nm ●</w:t>
            </w:r>
          </w:p>
          <w:p w:rsidR="00293807" w:rsidRPr="00293807" w:rsidRDefault="00293807" w:rsidP="00293807">
            <w:pPr>
              <w:spacing w:before="40" w:after="40" w:line="200" w:lineRule="exact"/>
              <w:ind w:left="113" w:right="19"/>
              <w:rPr>
                <w:rFonts w:eastAsia="SimSun" w:cs="Times New Roman"/>
                <w:bCs/>
                <w:spacing w:val="-4"/>
                <w:sz w:val="16"/>
                <w:szCs w:val="16"/>
                <w:lang w:val="en-GB" w:eastAsia="en-GB"/>
              </w:rPr>
            </w:pPr>
            <w:r w:rsidRPr="00293807">
              <w:rPr>
                <w:rFonts w:eastAsia="SimSun" w:cs="Times New Roman"/>
                <w:bCs/>
                <w:spacing w:val="-4"/>
                <w:sz w:val="16"/>
                <w:szCs w:val="16"/>
                <w:lang w:val="en-GB"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line="200" w:lineRule="exact"/>
              <w:ind w:left="113" w:right="19"/>
              <w:rPr>
                <w:rFonts w:eastAsia="SimSun" w:cs="Times New Roman"/>
                <w:bCs/>
                <w:spacing w:val="-4"/>
                <w:sz w:val="16"/>
                <w:szCs w:val="16"/>
                <w:lang w:val="en-GB" w:eastAsia="en-GB"/>
              </w:rPr>
            </w:pPr>
            <w:r w:rsidRPr="00293807">
              <w:rPr>
                <w:rFonts w:eastAsia="SimSun" w:cs="Times New Roman"/>
                <w:bCs/>
                <w:spacing w:val="-2"/>
                <w:sz w:val="16"/>
                <w:szCs w:val="16"/>
                <w:lang w:val="en-GB" w:eastAsia="en-GB"/>
              </w:rPr>
              <w:t>Br3, Br4m, Br4Nm, or Ar4m or Ar4Nm ●</w:t>
            </w:r>
          </w:p>
          <w:p w:rsidR="00293807" w:rsidRPr="00293807" w:rsidRDefault="00293807" w:rsidP="00293807">
            <w:pPr>
              <w:spacing w:before="40" w:line="200" w:lineRule="exact"/>
              <w:ind w:left="113" w:right="19"/>
              <w:rPr>
                <w:rFonts w:eastAsia="SimSun" w:cs="Times New Roman"/>
                <w:bCs/>
                <w:spacing w:val="-4"/>
                <w:sz w:val="16"/>
                <w:szCs w:val="16"/>
                <w:lang w:val="en-GB" w:eastAsia="en-GB"/>
              </w:rPr>
            </w:pPr>
            <w:r w:rsidRPr="00293807">
              <w:rPr>
                <w:rFonts w:eastAsia="SimSun" w:cs="Times New Roman"/>
                <w:bCs/>
                <w:spacing w:val="-4"/>
                <w:sz w:val="16"/>
                <w:szCs w:val="16"/>
                <w:lang w:val="en-GB"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line="200" w:lineRule="exact"/>
              <w:ind w:left="113" w:right="39"/>
              <w:rPr>
                <w:rFonts w:eastAsia="SimSun" w:cs="Times New Roman"/>
                <w:bCs/>
                <w:spacing w:val="-6"/>
                <w:sz w:val="16"/>
                <w:szCs w:val="16"/>
                <w:lang w:val="en-GB" w:eastAsia="en-GB"/>
              </w:rPr>
            </w:pPr>
            <w:r w:rsidRPr="00293807">
              <w:rPr>
                <w:rFonts w:eastAsia="SimSun" w:cs="Times New Roman"/>
                <w:bCs/>
                <w:spacing w:val="-2"/>
                <w:sz w:val="16"/>
                <w:szCs w:val="16"/>
                <w:lang w:val="en-GB" w:eastAsia="en-GB"/>
              </w:rPr>
              <w:t>Br3, Br4m, Br4Nm or Ar4m or Ar4Nm ●</w:t>
            </w:r>
          </w:p>
          <w:p w:rsidR="00293807" w:rsidRPr="00293807" w:rsidRDefault="00293807" w:rsidP="00293807">
            <w:pPr>
              <w:spacing w:before="40" w:line="200" w:lineRule="exact"/>
              <w:ind w:left="113" w:right="39"/>
              <w:rPr>
                <w:rFonts w:eastAsia="SimSun" w:cs="Times New Roman"/>
                <w:bCs/>
                <w:spacing w:val="-6"/>
                <w:sz w:val="16"/>
                <w:szCs w:val="16"/>
                <w:lang w:val="en-GB" w:eastAsia="en-GB"/>
              </w:rPr>
            </w:pPr>
            <w:r w:rsidRPr="00293807">
              <w:rPr>
                <w:rFonts w:eastAsia="SimSun" w:cs="Times New Roman"/>
                <w:bCs/>
                <w:spacing w:val="-6"/>
                <w:sz w:val="16"/>
                <w:szCs w:val="16"/>
                <w:lang w:val="en-GB"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line="200" w:lineRule="exact"/>
              <w:ind w:left="113" w:right="39"/>
              <w:rPr>
                <w:rFonts w:eastAsia="SimSun" w:cs="Times New Roman"/>
                <w:bCs/>
                <w:spacing w:val="-6"/>
                <w:sz w:val="16"/>
                <w:szCs w:val="16"/>
                <w:lang w:val="en-GB" w:eastAsia="en-GB"/>
              </w:rPr>
            </w:pPr>
            <w:r w:rsidRPr="00293807">
              <w:rPr>
                <w:rFonts w:eastAsia="SimSun" w:cs="Times New Roman"/>
                <w:bCs/>
                <w:spacing w:val="-2"/>
                <w:sz w:val="16"/>
                <w:szCs w:val="16"/>
                <w:lang w:val="en-GB" w:eastAsia="en-GB"/>
              </w:rPr>
              <w:t>Br3, Br4m, Br4Nm or Ar4m or Ar4Nm ●</w:t>
            </w:r>
          </w:p>
          <w:p w:rsidR="00293807" w:rsidRPr="00293807" w:rsidRDefault="00293807" w:rsidP="00293807">
            <w:pPr>
              <w:spacing w:before="40" w:line="200" w:lineRule="exact"/>
              <w:ind w:left="113" w:right="39"/>
              <w:rPr>
                <w:rFonts w:eastAsia="SimSun" w:cs="Times New Roman"/>
                <w:bCs/>
                <w:spacing w:val="-6"/>
                <w:sz w:val="16"/>
                <w:szCs w:val="16"/>
                <w:lang w:val="en-GB" w:eastAsia="en-GB"/>
              </w:rPr>
            </w:pPr>
            <w:r w:rsidRPr="00293807">
              <w:rPr>
                <w:rFonts w:eastAsia="SimSun" w:cs="Times New Roman"/>
                <w:bCs/>
                <w:spacing w:val="-6"/>
                <w:sz w:val="16"/>
                <w:szCs w:val="16"/>
                <w:lang w:val="en-GB"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75" w:right="113"/>
              <w:rPr>
                <w:rFonts w:eastAsia="SimSun" w:cs="Times New Roman"/>
                <w:b/>
                <w:bCs/>
                <w:spacing w:val="-2"/>
                <w:sz w:val="16"/>
                <w:szCs w:val="16"/>
                <w:lang w:val="en-GB" w:eastAsia="en-GB"/>
              </w:rPr>
            </w:pPr>
            <w:r w:rsidRPr="00293807">
              <w:rPr>
                <w:rFonts w:eastAsia="SimSun" w:cs="Times New Roman"/>
                <w:b/>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B, Br3, Br4m, Br4Nm</w:t>
            </w:r>
          </w:p>
        </w:tc>
      </w:tr>
      <w:tr w:rsidR="00293807" w:rsidRPr="00293807" w:rsidTr="00293807">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34"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N</w:t>
            </w:r>
            <w:r w:rsidRPr="00293807">
              <w:rPr>
                <w:rFonts w:eastAsia="SimSun" w:cs="Times New Roman"/>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da-DK" w:eastAsia="en-GB"/>
              </w:rPr>
            </w:pPr>
            <w:r w:rsidRPr="00293807">
              <w:rPr>
                <w:rFonts w:eastAsia="SimSun" w:cs="Times New Roman"/>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4"/>
                <w:sz w:val="16"/>
                <w:szCs w:val="16"/>
                <w:lang w:val="en-GB" w:eastAsia="en-GB"/>
              </w:rPr>
              <w:t>B, Br3, Br4m, Br4Nm or A, Ar4m, Ar4Nm</w:t>
            </w:r>
            <w:r w:rsidRPr="00293807">
              <w:rPr>
                <w:rFonts w:eastAsia="SimSun" w:cs="Times New Roman"/>
                <w:bCs/>
                <w:spacing w:val="-2"/>
                <w:sz w:val="16"/>
                <w:szCs w:val="16"/>
                <w:lang w:val="en-GB" w:eastAsia="en-GB"/>
              </w:rPr>
              <w:t xml:space="preserve">* </w:t>
            </w:r>
            <w:r w:rsidRPr="00293807">
              <w:rPr>
                <w:rFonts w:eastAsia="SimSun" w:cs="Times New Roman"/>
                <w:bCs/>
                <w:spacing w:val="-2"/>
                <w:sz w:val="16"/>
                <w:szCs w:val="16"/>
                <w:vertAlign w:val="superscript"/>
                <w:lang w:val="en-GB" w:eastAsia="en-GB"/>
              </w:rPr>
              <w:t>1</w:t>
            </w:r>
            <w:r w:rsidRPr="00293807">
              <w:rPr>
                <w:rFonts w:eastAsia="SimSun" w:cs="Times New Roman"/>
                <w:bCs/>
                <w:spacing w:val="-2"/>
                <w:sz w:val="16"/>
                <w:szCs w:val="16"/>
                <w:lang w:val="en-GB" w:eastAsia="en-GB"/>
              </w:rPr>
              <w:t xml:space="preserve"> </w:t>
            </w:r>
          </w:p>
        </w:tc>
        <w:tc>
          <w:tcPr>
            <w:tcW w:w="777" w:type="pct"/>
            <w:tcBorders>
              <w:top w:val="single" w:sz="2" w:space="0" w:color="auto"/>
              <w:left w:val="single" w:sz="2" w:space="0" w:color="auto"/>
              <w:bottom w:val="nil"/>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rsidR="00293807" w:rsidRPr="00293807" w:rsidRDefault="00293807" w:rsidP="00293807">
            <w:pPr>
              <w:spacing w:before="40" w:after="40" w:line="200" w:lineRule="exact"/>
              <w:ind w:left="75"/>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w:t>
            </w:r>
          </w:p>
        </w:tc>
      </w:tr>
      <w:tr w:rsidR="00293807" w:rsidRPr="00B52E5C" w:rsidTr="00293807">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rsidR="00293807" w:rsidRPr="00293807" w:rsidRDefault="00293807" w:rsidP="00293807">
            <w:pPr>
              <w:suppressAutoHyphens w:val="0"/>
              <w:spacing w:before="40" w:after="40" w:line="200" w:lineRule="exact"/>
              <w:rPr>
                <w:rFonts w:eastAsia="SimSun" w:cs="Times New Roman"/>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p>
        </w:tc>
        <w:tc>
          <w:tcPr>
            <w:tcW w:w="613" w:type="pct"/>
            <w:tcBorders>
              <w:top w:val="nil"/>
              <w:left w:val="single" w:sz="2" w:space="0" w:color="auto"/>
              <w:bottom w:val="single" w:sz="2" w:space="0" w:color="auto"/>
              <w:right w:val="single" w:sz="2" w:space="0" w:color="auto"/>
            </w:tcBorders>
          </w:tcPr>
          <w:p w:rsidR="00293807" w:rsidRPr="00293807" w:rsidRDefault="00293807" w:rsidP="00293807">
            <w:pPr>
              <w:spacing w:before="40" w:after="40" w:line="200" w:lineRule="exact"/>
              <w:ind w:left="75"/>
              <w:rPr>
                <w:rFonts w:eastAsia="SimSun" w:cs="Times New Roman"/>
                <w:bCs/>
                <w:spacing w:val="-2"/>
                <w:sz w:val="16"/>
                <w:szCs w:val="16"/>
                <w:lang w:val="en-GB" w:eastAsia="en-GB"/>
              </w:rPr>
            </w:pPr>
          </w:p>
        </w:tc>
        <w:tc>
          <w:tcPr>
            <w:tcW w:w="664" w:type="pct"/>
            <w:tcBorders>
              <w:top w:val="nil"/>
              <w:left w:val="single" w:sz="2" w:space="0" w:color="auto"/>
              <w:bottom w:val="single" w:sz="2"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en-US" w:eastAsia="en-GB"/>
              </w:rPr>
            </w:pPr>
          </w:p>
        </w:tc>
      </w:tr>
      <w:tr w:rsidR="00293807" w:rsidRPr="00293807" w:rsidTr="00293807">
        <w:trPr>
          <w:trHeight w:val="1231"/>
        </w:trPr>
        <w:tc>
          <w:tcPr>
            <w:tcW w:w="278" w:type="pct"/>
            <w:tcBorders>
              <w:top w:val="single" w:sz="2" w:space="0" w:color="auto"/>
              <w:left w:val="single" w:sz="2" w:space="0" w:color="auto"/>
              <w:bottom w:val="single" w:sz="4" w:space="0" w:color="auto"/>
              <w:right w:val="single" w:sz="2" w:space="0" w:color="auto"/>
            </w:tcBorders>
          </w:tcPr>
          <w:p w:rsidR="00293807" w:rsidRPr="00293807" w:rsidRDefault="00293807" w:rsidP="00293807">
            <w:pPr>
              <w:spacing w:before="40" w:after="40" w:line="200" w:lineRule="exact"/>
              <w:ind w:left="34"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N</w:t>
            </w:r>
            <w:r w:rsidRPr="00293807">
              <w:rPr>
                <w:rFonts w:eastAsia="SimSun" w:cs="Times New Roman"/>
                <w:bCs/>
                <w:spacing w:val="-2"/>
                <w:sz w:val="16"/>
                <w:szCs w:val="16"/>
                <w:vertAlign w:val="subscript"/>
                <w:lang w:val="fr-FR" w:eastAsia="en-GB"/>
              </w:rPr>
              <w:t>2</w:t>
            </w:r>
          </w:p>
          <w:p w:rsidR="00293807" w:rsidRPr="00293807" w:rsidRDefault="00293807" w:rsidP="00293807">
            <w:pPr>
              <w:spacing w:before="40" w:after="40" w:line="200" w:lineRule="exact"/>
              <w:ind w:left="34" w:right="113"/>
              <w:rPr>
                <w:rFonts w:eastAsia="SimSun" w:cs="Times New Roman"/>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es-ES" w:eastAsia="en-GB"/>
              </w:rPr>
            </w:pPr>
            <w:r w:rsidRPr="00293807">
              <w:rPr>
                <w:rFonts w:eastAsia="SimSun" w:cs="Times New Roman"/>
                <w:bCs/>
                <w:spacing w:val="-2"/>
                <w:sz w:val="16"/>
                <w:szCs w:val="16"/>
                <w:lang w:val="es-ES" w:eastAsia="en-GB"/>
              </w:rPr>
              <w:t>Br3, Br4m, Br4Nm orAr4m, Ar4Nm*</w:t>
            </w:r>
          </w:p>
          <w:p w:rsidR="00293807" w:rsidRPr="00293807" w:rsidRDefault="00293807" w:rsidP="00293807">
            <w:pPr>
              <w:spacing w:before="40" w:after="40" w:line="200" w:lineRule="exact"/>
              <w:ind w:left="113" w:right="113"/>
              <w:rPr>
                <w:rFonts w:eastAsia="SimSun" w:cs="Times New Roman"/>
                <w:bCs/>
                <w:spacing w:val="-2"/>
                <w:sz w:val="16"/>
                <w:szCs w:val="16"/>
                <w:lang w:val="en-US" w:eastAsia="en-GB"/>
              </w:rPr>
            </w:pPr>
            <w:r w:rsidRPr="00293807">
              <w:rPr>
                <w:rFonts w:eastAsia="SimSun" w:cs="Times New Roman"/>
                <w:bCs/>
                <w:spacing w:val="-2"/>
                <w:sz w:val="16"/>
                <w:szCs w:val="16"/>
                <w:lang w:val="en-GB"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B, Br3, Br4m, Br4Nm, or A, Ar4m, Ar4Nm*</w:t>
            </w:r>
          </w:p>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rsidR="00293807" w:rsidRPr="00293807" w:rsidRDefault="00293807" w:rsidP="00293807">
            <w:pPr>
              <w:spacing w:before="40" w:after="40" w:line="200" w:lineRule="exact"/>
              <w:ind w:left="75"/>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w:t>
            </w:r>
          </w:p>
        </w:tc>
      </w:tr>
      <w:tr w:rsidR="00293807" w:rsidRPr="00293807" w:rsidTr="00293807">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rsidR="00293807" w:rsidRPr="00293807" w:rsidRDefault="00293807" w:rsidP="00293807">
            <w:pPr>
              <w:spacing w:before="40" w:after="40" w:line="200" w:lineRule="exact"/>
              <w:ind w:left="34"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N</w:t>
            </w:r>
            <w:r w:rsidRPr="00293807">
              <w:rPr>
                <w:rFonts w:eastAsia="SimSun" w:cs="Times New Roman"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rsidR="00293807" w:rsidRPr="00293807" w:rsidRDefault="00293807" w:rsidP="00293807">
            <w:pPr>
              <w:spacing w:before="40" w:after="40" w:line="200" w:lineRule="exact"/>
              <w:ind w:left="113" w:right="113"/>
              <w:rPr>
                <w:rFonts w:eastAsia="SimSun" w:cs="Times New Roman"/>
                <w:bCs/>
                <w:spacing w:val="-2"/>
                <w:sz w:val="16"/>
                <w:szCs w:val="16"/>
                <w:lang w:val="da-DK" w:eastAsia="en-GB"/>
              </w:rPr>
            </w:pPr>
            <w:r w:rsidRPr="00293807">
              <w:rPr>
                <w:rFonts w:eastAsia="SimSun" w:cs="Times New Roman"/>
                <w:bCs/>
                <w:spacing w:val="-2"/>
                <w:sz w:val="16"/>
                <w:szCs w:val="16"/>
                <w:lang w:val="es-ES" w:eastAsia="en-GB"/>
              </w:rPr>
              <w:t>Br3, Br4m, Br4Nm orAr4m, Ar4Nm*</w:t>
            </w:r>
          </w:p>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B, Br3, Br4m, Br4Nm, or A, Ar4m, Ar4Nm*</w:t>
            </w:r>
          </w:p>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293807" w:rsidRPr="00293807" w:rsidRDefault="00293807" w:rsidP="00293807">
            <w:pPr>
              <w:spacing w:before="40" w:after="40" w:line="200" w:lineRule="exact"/>
              <w:ind w:left="113" w:right="113"/>
              <w:rPr>
                <w:rFonts w:eastAsia="SimSun" w:cs="Times New Roman"/>
                <w:bCs/>
                <w:spacing w:val="-2"/>
                <w:sz w:val="16"/>
                <w:szCs w:val="16"/>
                <w:lang w:val="en-GB" w:eastAsia="en-GB"/>
              </w:rPr>
            </w:pPr>
            <w:r w:rsidRPr="00293807">
              <w:rPr>
                <w:rFonts w:eastAsia="SimSun" w:cs="Times New Roman"/>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rsidR="00293807" w:rsidRPr="00293807" w:rsidRDefault="00293807" w:rsidP="00293807">
            <w:pPr>
              <w:spacing w:before="40" w:after="40" w:line="200" w:lineRule="exact"/>
              <w:ind w:left="75" w:right="113"/>
              <w:rPr>
                <w:rFonts w:eastAsia="SimSun" w:cs="Times New Roman"/>
                <w:bCs/>
                <w:spacing w:val="-2"/>
                <w:sz w:val="16"/>
                <w:szCs w:val="16"/>
                <w:lang w:val="en-GB" w:eastAsia="en-GB"/>
              </w:rPr>
            </w:pPr>
            <w:r w:rsidRPr="00293807">
              <w:rPr>
                <w:rFonts w:eastAsia="SimSun" w:cs="Times New Roman"/>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rsidR="00293807" w:rsidRPr="00293807" w:rsidRDefault="00293807" w:rsidP="00293807">
            <w:pPr>
              <w:spacing w:before="40" w:after="40" w:line="200" w:lineRule="exact"/>
              <w:ind w:left="113" w:right="113"/>
              <w:rPr>
                <w:rFonts w:eastAsia="SimSun" w:cs="Times New Roman"/>
                <w:bCs/>
                <w:spacing w:val="-2"/>
                <w:sz w:val="16"/>
                <w:szCs w:val="16"/>
                <w:lang w:val="fr-FR" w:eastAsia="en-GB"/>
              </w:rPr>
            </w:pPr>
            <w:r w:rsidRPr="00293807">
              <w:rPr>
                <w:rFonts w:eastAsia="SimSun" w:cs="Times New Roman"/>
                <w:bCs/>
                <w:spacing w:val="-2"/>
                <w:sz w:val="16"/>
                <w:szCs w:val="16"/>
                <w:lang w:val="fr-FR" w:eastAsia="en-GB"/>
              </w:rPr>
              <w:t>-</w:t>
            </w:r>
          </w:p>
        </w:tc>
      </w:tr>
      <w:tr w:rsidR="00293807" w:rsidRPr="00B52E5C" w:rsidTr="002938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rsidR="00293807" w:rsidRPr="00293807" w:rsidRDefault="00293807" w:rsidP="00293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A: three-point (lap and diagonal) belt</w:t>
            </w:r>
            <w:r w:rsidRPr="00293807">
              <w:rPr>
                <w:rFonts w:eastAsia="SimSun" w:cs="Times New Roman"/>
                <w:bCs/>
                <w:spacing w:val="-2"/>
                <w:sz w:val="16"/>
                <w:szCs w:val="16"/>
                <w:lang w:val="en-GB" w:eastAsia="en-GB"/>
              </w:rPr>
              <w:br/>
              <w:t>3: automatically locking retractor</w:t>
            </w:r>
          </w:p>
        </w:tc>
        <w:tc>
          <w:tcPr>
            <w:tcW w:w="1196" w:type="pct"/>
            <w:gridSpan w:val="3"/>
            <w:tcBorders>
              <w:top w:val="single" w:sz="4" w:space="0" w:color="auto"/>
            </w:tcBorders>
          </w:tcPr>
          <w:p w:rsidR="00293807" w:rsidRPr="00293807" w:rsidRDefault="00293807" w:rsidP="00293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B: 2-point (lap) belt</w:t>
            </w:r>
            <w:r w:rsidRPr="00293807">
              <w:rPr>
                <w:rFonts w:eastAsia="SimSun" w:cs="Times New Roman"/>
                <w:bCs/>
                <w:spacing w:val="-2"/>
                <w:sz w:val="16"/>
                <w:szCs w:val="16"/>
                <w:lang w:val="en-GB" w:eastAsia="en-GB"/>
              </w:rPr>
              <w:br/>
              <w:t>4: emergency locking retractor</w:t>
            </w:r>
          </w:p>
        </w:tc>
        <w:tc>
          <w:tcPr>
            <w:tcW w:w="1224" w:type="pct"/>
            <w:gridSpan w:val="2"/>
            <w:tcBorders>
              <w:top w:val="single" w:sz="4" w:space="0" w:color="auto"/>
            </w:tcBorders>
          </w:tcPr>
          <w:p w:rsidR="00293807" w:rsidRPr="00293807" w:rsidRDefault="00293807" w:rsidP="00293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r: retractor</w:t>
            </w:r>
            <w:r w:rsidRPr="00293807">
              <w:rPr>
                <w:rFonts w:eastAsia="SimSun" w:cs="Times New Roman"/>
                <w:bCs/>
                <w:spacing w:val="-2"/>
                <w:sz w:val="16"/>
                <w:szCs w:val="16"/>
                <w:lang w:val="en-GB" w:eastAsia="en-GB"/>
              </w:rPr>
              <w:br/>
              <w:t>N: higher response threshold</w:t>
            </w:r>
          </w:p>
        </w:tc>
        <w:tc>
          <w:tcPr>
            <w:tcW w:w="1277" w:type="pct"/>
            <w:gridSpan w:val="2"/>
            <w:tcBorders>
              <w:top w:val="single" w:sz="4" w:space="0" w:color="auto"/>
            </w:tcBorders>
          </w:tcPr>
          <w:p w:rsidR="00293807" w:rsidRPr="00293807" w:rsidRDefault="00293807" w:rsidP="00293807">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 xml:space="preserve">m: emergency locking retractor with multiple sensitivity </w:t>
            </w:r>
          </w:p>
        </w:tc>
      </w:tr>
      <w:tr w:rsidR="00293807" w:rsidRPr="00B52E5C" w:rsidTr="002938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rsidR="00293807" w:rsidRPr="00293807" w:rsidRDefault="00293807" w:rsidP="00293807">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 xml:space="preserve">*: </w:t>
            </w:r>
            <w:r w:rsidRPr="00293807">
              <w:rPr>
                <w:rFonts w:eastAsia="SimSun" w:cs="Times New Roman"/>
                <w:bCs/>
                <w:spacing w:val="-4"/>
                <w:sz w:val="16"/>
                <w:szCs w:val="16"/>
                <w:lang w:val="en-GB" w:eastAsia="en-GB"/>
              </w:rPr>
              <w:t xml:space="preserve">Refers to para. 8.1.6. of this Regulation </w:t>
            </w:r>
            <w:r w:rsidRPr="00293807">
              <w:rPr>
                <w:rFonts w:eastAsia="SimSun" w:cs="Times New Roman"/>
                <w:bCs/>
                <w:spacing w:val="-4"/>
                <w:sz w:val="16"/>
                <w:szCs w:val="16"/>
                <w:vertAlign w:val="superscript"/>
                <w:lang w:val="en-GB" w:eastAsia="en-GB"/>
              </w:rPr>
              <w:t>2</w:t>
            </w:r>
          </w:p>
        </w:tc>
        <w:tc>
          <w:tcPr>
            <w:tcW w:w="1196" w:type="pct"/>
            <w:gridSpan w:val="3"/>
          </w:tcPr>
          <w:p w:rsidR="00293807" w:rsidRPr="00293807" w:rsidRDefault="00293807" w:rsidP="00293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imes New Roman"/>
                <w:bCs/>
                <w:spacing w:val="-2"/>
                <w:sz w:val="16"/>
                <w:szCs w:val="16"/>
                <w:lang w:val="en-GB" w:eastAsia="en-GB"/>
              </w:rPr>
            </w:pPr>
            <w:r w:rsidRPr="00293807">
              <w:rPr>
                <w:rFonts w:eastAsia="SimSun" w:cs="Times New Roman"/>
                <w:spacing w:val="-2"/>
                <w:sz w:val="16"/>
                <w:szCs w:val="16"/>
                <w:lang w:val="en-GB" w:eastAsia="en-GB"/>
              </w:rPr>
              <w:t>Ø: Refers to para. 8.1.2.1. of this Regulation</w:t>
            </w:r>
          </w:p>
        </w:tc>
        <w:tc>
          <w:tcPr>
            <w:tcW w:w="1224" w:type="pct"/>
            <w:gridSpan w:val="2"/>
          </w:tcPr>
          <w:p w:rsidR="00293807" w:rsidRPr="00293807" w:rsidRDefault="00293807" w:rsidP="00293807">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imes New Roman"/>
                <w:bCs/>
                <w:spacing w:val="-2"/>
                <w:sz w:val="16"/>
                <w:szCs w:val="16"/>
                <w:lang w:val="en-GB" w:eastAsia="en-GB"/>
              </w:rPr>
            </w:pPr>
            <w:r w:rsidRPr="00293807">
              <w:rPr>
                <w:rFonts w:eastAsia="SimSun" w:cs="Times New Roman"/>
                <w:bCs/>
                <w:spacing w:val="-2"/>
                <w:sz w:val="16"/>
                <w:szCs w:val="16"/>
                <w:lang w:val="en-GB" w:eastAsia="en-GB"/>
              </w:rPr>
              <w:t xml:space="preserve">●: </w:t>
            </w:r>
            <w:r w:rsidRPr="00293807">
              <w:rPr>
                <w:rFonts w:eastAsia="SimSun" w:cs="Times New Roman"/>
                <w:bCs/>
                <w:spacing w:val="-4"/>
                <w:sz w:val="16"/>
                <w:szCs w:val="16"/>
                <w:lang w:val="en-GB" w:eastAsia="en-GB"/>
              </w:rPr>
              <w:t>refers to para. 8.1.7. of this Regulation</w:t>
            </w:r>
            <w:r w:rsidRPr="00293807">
              <w:rPr>
                <w:rFonts w:eastAsia="SimSun" w:cs="Times New Roman"/>
                <w:bCs/>
                <w:spacing w:val="-4"/>
                <w:sz w:val="16"/>
                <w:szCs w:val="16"/>
                <w:vertAlign w:val="superscript"/>
                <w:lang w:val="en-GB" w:eastAsia="en-GB"/>
              </w:rPr>
              <w:t>2</w:t>
            </w:r>
          </w:p>
        </w:tc>
        <w:tc>
          <w:tcPr>
            <w:tcW w:w="1277" w:type="pct"/>
            <w:gridSpan w:val="2"/>
          </w:tcPr>
          <w:p w:rsidR="00293807" w:rsidRPr="00293807" w:rsidRDefault="00293807" w:rsidP="00293807">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cs="Times New Roman"/>
                <w:bCs/>
                <w:spacing w:val="-4"/>
                <w:sz w:val="16"/>
                <w:szCs w:val="16"/>
                <w:lang w:val="en-GB" w:eastAsia="en-GB"/>
              </w:rPr>
            </w:pPr>
            <w:r w:rsidRPr="00293807">
              <w:rPr>
                <w:rFonts w:eastAsia="SimSun" w:cs="Times New Roman"/>
                <w:bCs/>
                <w:spacing w:val="-4"/>
                <w:sz w:val="16"/>
                <w:szCs w:val="16"/>
                <w:lang w:val="en-GB" w:eastAsia="en-GB"/>
              </w:rPr>
              <w:t>(see Regulation No. 16, paras. 2.14.3. and 2.14.5.)</w:t>
            </w:r>
          </w:p>
        </w:tc>
      </w:tr>
      <w:tr w:rsidR="00293807" w:rsidRPr="00B52E5C" w:rsidTr="002938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rsidR="00293807" w:rsidRPr="00293807" w:rsidRDefault="00293807" w:rsidP="00293807">
            <w:pPr>
              <w:tabs>
                <w:tab w:val="left" w:pos="284"/>
              </w:tabs>
              <w:spacing w:before="40" w:line="180" w:lineRule="atLeast"/>
              <w:ind w:left="72"/>
              <w:jc w:val="both"/>
              <w:rPr>
                <w:rFonts w:eastAsia="SimSun" w:cs="Times New Roman"/>
                <w:spacing w:val="-2"/>
                <w:sz w:val="16"/>
                <w:szCs w:val="16"/>
                <w:lang w:val="en-GB" w:eastAsia="en-GB"/>
              </w:rPr>
            </w:pPr>
            <w:r w:rsidRPr="00293807">
              <w:rPr>
                <w:rFonts w:eastAsia="SimSun" w:cs="Times New Roman"/>
                <w:spacing w:val="-2"/>
                <w:sz w:val="16"/>
                <w:szCs w:val="16"/>
                <w:vertAlign w:val="superscript"/>
                <w:lang w:val="en-GB" w:eastAsia="en-GB"/>
              </w:rPr>
              <w:t>1</w:t>
            </w:r>
            <w:r w:rsidRPr="00293807">
              <w:rPr>
                <w:rFonts w:eastAsia="SimSun" w:cs="Times New Roman"/>
                <w:spacing w:val="-2"/>
                <w:sz w:val="16"/>
                <w:szCs w:val="16"/>
                <w:lang w:val="en-GB" w:eastAsia="en-GB"/>
              </w:rPr>
              <w:tab/>
              <w:t>Erratum to Supplement 12 to the 04 series of amendments, applicable "</w:t>
            </w:r>
            <w:r w:rsidRPr="00293807">
              <w:rPr>
                <w:rFonts w:eastAsia="SimSun" w:cs="Times New Roman"/>
                <w:i/>
                <w:spacing w:val="-2"/>
                <w:sz w:val="16"/>
                <w:szCs w:val="16"/>
                <w:lang w:val="en-GB" w:eastAsia="en-GB"/>
              </w:rPr>
              <w:t>ab initio</w:t>
            </w:r>
            <w:r w:rsidRPr="00293807">
              <w:rPr>
                <w:rFonts w:eastAsia="SimSun" w:cs="Times New Roman"/>
                <w:spacing w:val="-2"/>
                <w:sz w:val="16"/>
                <w:szCs w:val="16"/>
                <w:lang w:val="en-GB" w:eastAsia="en-GB"/>
              </w:rPr>
              <w:t xml:space="preserve">." </w:t>
            </w:r>
          </w:p>
          <w:p w:rsidR="00293807" w:rsidRPr="00293807" w:rsidRDefault="00293807" w:rsidP="00293807">
            <w:pPr>
              <w:tabs>
                <w:tab w:val="left" w:pos="284"/>
              </w:tabs>
              <w:spacing w:after="20" w:line="180" w:lineRule="atLeast"/>
              <w:ind w:left="72"/>
              <w:jc w:val="both"/>
              <w:rPr>
                <w:rFonts w:eastAsia="SimSun" w:cs="Times New Roman"/>
                <w:bCs/>
                <w:spacing w:val="-2"/>
                <w:sz w:val="16"/>
                <w:szCs w:val="16"/>
                <w:lang w:val="en-GB" w:eastAsia="en-GB"/>
              </w:rPr>
            </w:pPr>
            <w:r w:rsidRPr="00293807">
              <w:rPr>
                <w:rFonts w:eastAsia="SimSun" w:cs="Times New Roman"/>
                <w:bCs/>
                <w:spacing w:val="-2"/>
                <w:sz w:val="16"/>
                <w:szCs w:val="16"/>
                <w:vertAlign w:val="superscript"/>
                <w:lang w:val="en-GB" w:eastAsia="en-GB"/>
              </w:rPr>
              <w:t>2</w:t>
            </w:r>
            <w:r w:rsidRPr="00293807">
              <w:rPr>
                <w:rFonts w:eastAsia="SimSun" w:cs="Times New Roman"/>
                <w:bCs/>
                <w:spacing w:val="-2"/>
                <w:sz w:val="16"/>
                <w:szCs w:val="16"/>
                <w:lang w:val="en-GB" w:eastAsia="en-GB"/>
              </w:rPr>
              <w:tab/>
            </w:r>
            <w:r w:rsidRPr="00293807">
              <w:rPr>
                <w:rFonts w:eastAsia="SimSun" w:cs="Times New Roman"/>
                <w:spacing w:val="-2"/>
                <w:sz w:val="16"/>
                <w:szCs w:val="16"/>
                <w:lang w:val="en-GB" w:eastAsia="en-GB"/>
              </w:rPr>
              <w:t>Erratum to Revision 4, applicable "</w:t>
            </w:r>
            <w:r w:rsidRPr="00293807">
              <w:rPr>
                <w:rFonts w:eastAsia="SimSun" w:cs="Times New Roman"/>
                <w:i/>
                <w:spacing w:val="-2"/>
                <w:sz w:val="16"/>
                <w:szCs w:val="16"/>
                <w:lang w:val="en-GB" w:eastAsia="en-GB"/>
              </w:rPr>
              <w:t>ab initio</w:t>
            </w:r>
            <w:r w:rsidRPr="00293807">
              <w:rPr>
                <w:rFonts w:eastAsia="SimSun" w:cs="Times New Roman"/>
                <w:spacing w:val="-2"/>
                <w:sz w:val="16"/>
                <w:szCs w:val="16"/>
                <w:lang w:val="en-GB" w:eastAsia="en-GB"/>
              </w:rPr>
              <w:t>."</w:t>
            </w:r>
          </w:p>
          <w:p w:rsidR="00293807" w:rsidRPr="00293807" w:rsidRDefault="00293807" w:rsidP="00293807">
            <w:pPr>
              <w:tabs>
                <w:tab w:val="left" w:pos="-720"/>
                <w:tab w:val="left" w:pos="567"/>
              </w:tabs>
              <w:spacing w:before="120" w:line="180" w:lineRule="atLeast"/>
              <w:ind w:left="74"/>
              <w:jc w:val="both"/>
              <w:rPr>
                <w:rFonts w:eastAsia="SimSun" w:cs="Times New Roman"/>
                <w:color w:val="000000"/>
                <w:spacing w:val="-4"/>
                <w:sz w:val="16"/>
                <w:szCs w:val="16"/>
                <w:lang w:val="en-GB" w:eastAsia="en-GB"/>
              </w:rPr>
            </w:pPr>
            <w:r w:rsidRPr="00293807">
              <w:rPr>
                <w:rFonts w:eastAsia="SimSun" w:cs="Times New Roman"/>
                <w:bCs/>
                <w:i/>
                <w:spacing w:val="-2"/>
                <w:sz w:val="16"/>
                <w:szCs w:val="16"/>
                <w:lang w:val="en-GB" w:eastAsia="en-GB"/>
              </w:rPr>
              <w:t>Note</w:t>
            </w:r>
            <w:r w:rsidRPr="00293807">
              <w:rPr>
                <w:rFonts w:eastAsia="SimSun" w:cs="Times New Roman"/>
                <w:bCs/>
                <w:spacing w:val="-2"/>
                <w:sz w:val="16"/>
                <w:szCs w:val="16"/>
                <w:lang w:val="en-GB" w:eastAsia="en-GB"/>
              </w:rPr>
              <w:t>:</w:t>
            </w:r>
            <w:r w:rsidRPr="00293807">
              <w:rPr>
                <w:rFonts w:eastAsia="SimSun" w:cs="Times New Roman"/>
                <w:bCs/>
                <w:spacing w:val="-2"/>
                <w:sz w:val="16"/>
                <w:szCs w:val="16"/>
                <w:lang w:val="en-GB" w:eastAsia="en-GB"/>
              </w:rPr>
              <w:tab/>
            </w:r>
            <w:r w:rsidRPr="00293807">
              <w:rPr>
                <w:rFonts w:eastAsia="SimSun" w:cs="Times New Roman"/>
                <w:spacing w:val="-4"/>
                <w:sz w:val="16"/>
                <w:szCs w:val="16"/>
                <w:lang w:val="en-GB" w:eastAsia="en-GB"/>
              </w:rPr>
              <w:t xml:space="preserve">In all cases all S-type belts may be fitted in place </w:t>
            </w:r>
            <w:r w:rsidRPr="00293807">
              <w:rPr>
                <w:rFonts w:eastAsia="SimSun" w:cs="Times New Roman"/>
                <w:color w:val="000000"/>
                <w:spacing w:val="-4"/>
                <w:sz w:val="16"/>
                <w:szCs w:val="16"/>
                <w:lang w:val="en-GB" w:eastAsia="en-GB"/>
              </w:rPr>
              <w:t xml:space="preserve">of all possible A or B type belts, provided their anchorages comply with Regulation No. 14. </w:t>
            </w:r>
          </w:p>
          <w:p w:rsidR="00293807" w:rsidRPr="00293807" w:rsidRDefault="00293807" w:rsidP="00293807">
            <w:pPr>
              <w:tabs>
                <w:tab w:val="left" w:pos="-720"/>
                <w:tab w:val="left" w:pos="567"/>
              </w:tabs>
              <w:spacing w:line="180" w:lineRule="atLeast"/>
              <w:ind w:left="72"/>
              <w:rPr>
                <w:rFonts w:eastAsia="SimSun" w:cs="Times New Roman"/>
                <w:spacing w:val="-2"/>
                <w:sz w:val="16"/>
                <w:szCs w:val="16"/>
                <w:lang w:val="en-GB" w:eastAsia="en-GB"/>
              </w:rPr>
            </w:pPr>
            <w:r w:rsidRPr="00293807">
              <w:rPr>
                <w:rFonts w:eastAsia="SimSun" w:cs="Times New Roman"/>
                <w:color w:val="000000"/>
                <w:spacing w:val="-4"/>
                <w:sz w:val="16"/>
                <w:szCs w:val="16"/>
                <w:lang w:val="en-GB"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293807">
              <w:rPr>
                <w:rFonts w:eastAsia="SimSun" w:cs="Times New Roman"/>
                <w:spacing w:val="-4"/>
                <w:sz w:val="16"/>
                <w:szCs w:val="16"/>
                <w:lang w:val="en-GB" w:eastAsia="en-GB"/>
              </w:rPr>
              <w:t xml:space="preserve"> additional anchorages need not meet the requirements of Regulation No. 14 (Erratum to Supplement 14 to the 04 series of amendments, applicable "</w:t>
            </w:r>
            <w:r w:rsidRPr="00293807">
              <w:rPr>
                <w:rFonts w:eastAsia="SimSun" w:cs="Times New Roman"/>
                <w:i/>
                <w:spacing w:val="-4"/>
                <w:sz w:val="16"/>
                <w:szCs w:val="16"/>
                <w:lang w:val="en-GB" w:eastAsia="en-GB"/>
              </w:rPr>
              <w:t>ab initio</w:t>
            </w:r>
            <w:r w:rsidRPr="00293807">
              <w:rPr>
                <w:rFonts w:eastAsia="SimSun" w:cs="Times New Roman"/>
                <w:spacing w:val="-4"/>
                <w:sz w:val="16"/>
                <w:szCs w:val="16"/>
                <w:lang w:val="en-GB" w:eastAsia="en-GB"/>
              </w:rPr>
              <w:t>.")."</w:t>
            </w:r>
          </w:p>
        </w:tc>
      </w:tr>
    </w:tbl>
    <w:p w:rsidR="00DA2CB3" w:rsidRPr="00B52E5C" w:rsidRDefault="00346659" w:rsidP="00DA2CB3">
      <w:pPr>
        <w:rPr>
          <w:lang w:val="en-US" w:eastAsia="ru-RU"/>
        </w:rPr>
      </w:pPr>
      <w:r w:rsidRPr="00124314">
        <w:rPr>
          <w:rFonts w:eastAsia="SimSun" w:cs="Times New Roman"/>
          <w:snapToGrid w:val="0"/>
          <w:szCs w:val="20"/>
          <w:lang w:val="en-US" w:eastAsia="ja-JP"/>
        </w:rPr>
        <w:tab/>
      </w:r>
    </w:p>
    <w:p w:rsidR="00897F50" w:rsidRPr="00897F50" w:rsidRDefault="00897F50" w:rsidP="00897F50">
      <w:pPr>
        <w:pStyle w:val="HChGR"/>
      </w:pPr>
      <w:r w:rsidRPr="00897F50">
        <w:t xml:space="preserve">Приложение </w:t>
      </w:r>
      <w:r w:rsidRPr="00897F50">
        <w:rPr>
          <w:lang w:val="en-GB"/>
        </w:rPr>
        <w:t>VI</w:t>
      </w:r>
    </w:p>
    <w:p w:rsidR="00897F50" w:rsidRPr="00897F50" w:rsidRDefault="00897F50" w:rsidP="00897F50">
      <w:pPr>
        <w:pStyle w:val="HChGR"/>
      </w:pPr>
      <w:r w:rsidRPr="00897F50">
        <w:tab/>
      </w:r>
      <w:r w:rsidRPr="00897F50">
        <w:tab/>
        <w:t>Проект поправок к Правилам № 17 ООН (прочность сидений)</w:t>
      </w:r>
    </w:p>
    <w:p w:rsidR="00897F50" w:rsidRPr="00897F50" w:rsidRDefault="00897F50" w:rsidP="00897F50">
      <w:pPr>
        <w:pStyle w:val="H1GR"/>
      </w:pPr>
      <w:r w:rsidRPr="00897F50">
        <w:tab/>
      </w:r>
      <w:r w:rsidRPr="00897F50">
        <w:tab/>
        <w:t xml:space="preserve">Принятые поправки к документу </w:t>
      </w:r>
      <w:r w:rsidRPr="00897F50">
        <w:rPr>
          <w:lang w:val="en-US"/>
        </w:rPr>
        <w:t>ECE</w:t>
      </w:r>
      <w:r w:rsidRPr="00897F50">
        <w:t>/</w:t>
      </w:r>
      <w:r w:rsidRPr="00897F50">
        <w:rPr>
          <w:lang w:val="en-US"/>
        </w:rPr>
        <w:t>TRANS</w:t>
      </w:r>
      <w:r w:rsidRPr="00897F50">
        <w:t>/</w:t>
      </w:r>
      <w:r w:rsidRPr="00897F50">
        <w:rPr>
          <w:lang w:val="en-US"/>
        </w:rPr>
        <w:t>WP</w:t>
      </w:r>
      <w:r w:rsidRPr="00897F50">
        <w:t>.29/</w:t>
      </w:r>
      <w:r w:rsidRPr="00897F50">
        <w:rPr>
          <w:lang w:val="en-US"/>
        </w:rPr>
        <w:t>GRSP</w:t>
      </w:r>
      <w:r w:rsidRPr="00897F50">
        <w:t>/2018/4 (см. пункт 19 доклада)</w:t>
      </w:r>
    </w:p>
    <w:p w:rsidR="00897F50" w:rsidRPr="00897F50" w:rsidRDefault="00897F50" w:rsidP="00897F50">
      <w:pPr>
        <w:pStyle w:val="SingleTxtGR"/>
      </w:pPr>
      <w:r w:rsidRPr="00897F50">
        <w:t>…</w:t>
      </w:r>
    </w:p>
    <w:p w:rsidR="00897F50" w:rsidRPr="00897F50" w:rsidRDefault="00897F50" w:rsidP="00897F50">
      <w:pPr>
        <w:pStyle w:val="SingleTxtGR"/>
        <w:rPr>
          <w:i/>
        </w:rPr>
      </w:pPr>
      <w:r w:rsidRPr="00897F50">
        <w:rPr>
          <w:i/>
        </w:rPr>
        <w:t>Пункты 5.16.1 и 5.16.2</w:t>
      </w:r>
      <w:r w:rsidRPr="00897F50">
        <w:t xml:space="preserve"> изменить следующим образом:</w:t>
      </w:r>
    </w:p>
    <w:p w:rsidR="00897F50" w:rsidRPr="00897F50" w:rsidRDefault="00897F50" w:rsidP="00897F50">
      <w:pPr>
        <w:pStyle w:val="SingleTxtGR"/>
      </w:pPr>
      <w:r w:rsidRPr="00897F50">
        <w:t>«5.16.1</w:t>
      </w:r>
      <w:r w:rsidRPr="00897F50">
        <w:tab/>
        <w:t xml:space="preserve">Спинки сидений </w:t>
      </w:r>
    </w:p>
    <w:p w:rsidR="00897F50" w:rsidRPr="00897F50" w:rsidRDefault="00897F50" w:rsidP="00897F50">
      <w:pPr>
        <w:pStyle w:val="SingleTxtGR"/>
        <w:tabs>
          <w:tab w:val="clear" w:pos="1701"/>
        </w:tabs>
      </w:pPr>
      <w:r w:rsidRPr="00897F50">
        <w:tab/>
        <w:t>…</w:t>
      </w:r>
    </w:p>
    <w:p w:rsidR="00897F50" w:rsidRPr="00897F50" w:rsidRDefault="00897F50" w:rsidP="00897F50">
      <w:pPr>
        <w:pStyle w:val="SingleTxtGR"/>
        <w:tabs>
          <w:tab w:val="clear" w:pos="1701"/>
        </w:tabs>
        <w:ind w:left="2268" w:hanging="1134"/>
      </w:pPr>
      <w:r w:rsidRPr="00897F50">
        <w:tab/>
        <w:t xml:space="preserve">В ходе… В случае повреждения устройства, втягивающего </w:t>
      </w:r>
      <w:r w:rsidRPr="00897F50">
        <w:rPr>
          <w:b/>
          <w:bCs/>
        </w:rPr>
        <w:t>ремень безопасности</w:t>
      </w:r>
      <w:r w:rsidRPr="00897F50">
        <w:t xml:space="preserve">, необходимо убедиться в том, что это устройство заблокировано </w:t>
      </w:r>
      <w:r w:rsidRPr="00897F50">
        <w:rPr>
          <w:b/>
          <w:bCs/>
        </w:rPr>
        <w:t>в результате испытания</w:t>
      </w:r>
      <w:r w:rsidRPr="00897F50">
        <w:t xml:space="preserve"> или что его можно заблокировать посредством вытягивания лямки вручную. </w:t>
      </w:r>
    </w:p>
    <w:p w:rsidR="00897F50" w:rsidRPr="00897F50" w:rsidRDefault="00897F50" w:rsidP="00897F50">
      <w:pPr>
        <w:pStyle w:val="SingleTxtGR"/>
        <w:tabs>
          <w:tab w:val="clear" w:pos="1701"/>
        </w:tabs>
      </w:pPr>
      <w:r w:rsidRPr="00897F50">
        <w:t>…</w:t>
      </w:r>
    </w:p>
    <w:p w:rsidR="00897F50" w:rsidRPr="00897F50" w:rsidRDefault="00897F50" w:rsidP="00897F50">
      <w:pPr>
        <w:pStyle w:val="SingleTxtGR"/>
      </w:pPr>
      <w:r w:rsidRPr="00897F50">
        <w:t>5.16.2</w:t>
      </w:r>
      <w:r w:rsidRPr="00897F50">
        <w:tab/>
      </w:r>
      <w:r w:rsidRPr="00897F50">
        <w:tab/>
        <w:t>Системы перегородок</w:t>
      </w:r>
    </w:p>
    <w:p w:rsidR="00897F50" w:rsidRPr="00897F50" w:rsidRDefault="00897F50" w:rsidP="00897F50">
      <w:pPr>
        <w:pStyle w:val="SingleTxtGR"/>
      </w:pPr>
      <w:r w:rsidRPr="00897F50">
        <w:tab/>
      </w:r>
      <w:r w:rsidR="00346659">
        <w:tab/>
      </w:r>
      <w:r w:rsidRPr="00897F50">
        <w:t>…</w:t>
      </w:r>
    </w:p>
    <w:p w:rsidR="00897F50" w:rsidRPr="00897F50" w:rsidRDefault="00897F50" w:rsidP="00A513DD">
      <w:pPr>
        <w:pStyle w:val="SingleTxtGR"/>
        <w:tabs>
          <w:tab w:val="clear" w:pos="1701"/>
        </w:tabs>
        <w:ind w:left="2268" w:hanging="1134"/>
      </w:pPr>
      <w:r w:rsidRPr="00897F50">
        <w:tab/>
        <w:t xml:space="preserve">… и пассажиров. В случае повреждения устройства, втягивающего </w:t>
      </w:r>
      <w:r w:rsidRPr="00897F50">
        <w:rPr>
          <w:b/>
          <w:bCs/>
        </w:rPr>
        <w:t>ремень безопасности</w:t>
      </w:r>
      <w:r w:rsidRPr="00897F50">
        <w:t>, необходимо убедиться в том, что это устройство уже заблокировано или что его можно заблокировать посредством вытягивания лямки вручную</w:t>
      </w:r>
      <w:r w:rsidR="00BC7FBA">
        <w:t>.</w:t>
      </w:r>
      <w:r w:rsidRPr="00897F50">
        <w:rPr>
          <w:bCs/>
        </w:rPr>
        <w:t>»</w:t>
      </w:r>
      <w:r w:rsidRPr="00897F50">
        <w:t>.</w:t>
      </w:r>
    </w:p>
    <w:p w:rsidR="00897F50" w:rsidRPr="00897F50" w:rsidRDefault="00897F50" w:rsidP="00897F50">
      <w:pPr>
        <w:pStyle w:val="SingleTxtGR"/>
        <w:tabs>
          <w:tab w:val="clear" w:pos="1701"/>
        </w:tabs>
      </w:pPr>
      <w:r w:rsidRPr="00897F50">
        <w:t>…</w:t>
      </w:r>
    </w:p>
    <w:p w:rsidR="00897F50" w:rsidRPr="00897F50" w:rsidRDefault="00897F50" w:rsidP="00897F50">
      <w:pPr>
        <w:pStyle w:val="SingleTxtGR"/>
        <w:rPr>
          <w:i/>
        </w:rPr>
      </w:pPr>
      <w:r w:rsidRPr="00897F50">
        <w:rPr>
          <w:i/>
        </w:rPr>
        <w:t xml:space="preserve">Приложение 9, включить новый пункт 2.1.1.7 </w:t>
      </w:r>
      <w:r w:rsidRPr="00897F50">
        <w:rPr>
          <w:iCs/>
        </w:rPr>
        <w:t>следующего содержания</w:t>
      </w:r>
      <w:r w:rsidRPr="00897F50">
        <w:t>:</w:t>
      </w:r>
    </w:p>
    <w:p w:rsidR="00DA2CB3" w:rsidRPr="00897F50" w:rsidRDefault="00897F50" w:rsidP="00897F50">
      <w:pPr>
        <w:pStyle w:val="SingleTxtGR"/>
        <w:ind w:left="2268" w:hanging="1134"/>
      </w:pPr>
      <w:r w:rsidRPr="00897F50">
        <w:t>«</w:t>
      </w:r>
      <w:r w:rsidRPr="00897F50">
        <w:rPr>
          <w:bCs/>
        </w:rPr>
        <w:t>2.1.1.7</w:t>
      </w:r>
      <w:r w:rsidRPr="00897F50">
        <w:rPr>
          <w:bCs/>
        </w:rPr>
        <w:tab/>
        <w:t>Все места для сидения</w:t>
      </w:r>
      <w:r w:rsidRPr="00897F50">
        <w:t xml:space="preserve">…  </w:t>
      </w:r>
      <w:r w:rsidRPr="00897F50">
        <w:rPr>
          <w:bCs/>
        </w:rPr>
        <w:t>их ремней безопасности</w:t>
      </w:r>
      <w:r w:rsidRPr="00897F50">
        <w:rPr>
          <w:b/>
        </w:rPr>
        <w:t>, обеспечивающими удерживающую функцию и</w:t>
      </w:r>
      <w:r w:rsidRPr="00897F50">
        <w:rPr>
          <w:bCs/>
        </w:rPr>
        <w:t xml:space="preserve"> являющимися составной частью сиденья</w:t>
      </w:r>
      <w:r w:rsidRPr="00897F50">
        <w:t>».</w:t>
      </w:r>
    </w:p>
    <w:p w:rsidR="00897F50" w:rsidRDefault="00897F50">
      <w:pPr>
        <w:suppressAutoHyphens w:val="0"/>
        <w:spacing w:line="240" w:lineRule="auto"/>
        <w:sectPr w:rsidR="00897F50" w:rsidSect="000515A9">
          <w:endnotePr>
            <w:numFmt w:val="decimal"/>
          </w:endnotePr>
          <w:pgSz w:w="11906" w:h="16838" w:code="9"/>
          <w:pgMar w:top="1418" w:right="1134" w:bottom="1134" w:left="1134" w:header="851" w:footer="567" w:gutter="0"/>
          <w:cols w:space="708"/>
          <w:docGrid w:linePitch="360"/>
        </w:sectPr>
      </w:pPr>
      <w:r>
        <w:br w:type="page"/>
      </w:r>
    </w:p>
    <w:p w:rsidR="00897F50" w:rsidRPr="00897F50" w:rsidRDefault="00897F50" w:rsidP="00897F50">
      <w:pPr>
        <w:pStyle w:val="HChGR"/>
      </w:pPr>
      <w:r w:rsidRPr="00897F50">
        <w:t xml:space="preserve">Приложение </w:t>
      </w:r>
      <w:r w:rsidRPr="00897F50">
        <w:rPr>
          <w:lang w:val="en-GB"/>
        </w:rPr>
        <w:t>VII</w:t>
      </w:r>
    </w:p>
    <w:p w:rsidR="00897F50" w:rsidRPr="00897F50" w:rsidRDefault="00897F50" w:rsidP="00897F50">
      <w:pPr>
        <w:pStyle w:val="HChGR"/>
      </w:pPr>
      <w:r w:rsidRPr="00897F50">
        <w:tab/>
      </w:r>
      <w:r w:rsidRPr="00897F50">
        <w:tab/>
        <w:t>Круг ведения неофициальной рабочей группы по</w:t>
      </w:r>
      <w:r w:rsidR="00194C70">
        <w:t> </w:t>
      </w:r>
      <w:r w:rsidRPr="00897F50">
        <w:t>Правилам № 22 (защитные шлемы)</w:t>
      </w:r>
    </w:p>
    <w:p w:rsidR="00897F50" w:rsidRPr="00897F50" w:rsidRDefault="00897F50" w:rsidP="00897F50">
      <w:pPr>
        <w:pStyle w:val="H1GR"/>
      </w:pPr>
      <w:r w:rsidRPr="00897F50">
        <w:tab/>
      </w:r>
      <w:r w:rsidRPr="00897F50">
        <w:tab/>
        <w:t xml:space="preserve">Принятый текст на основе документа </w:t>
      </w:r>
      <w:r w:rsidRPr="00897F50">
        <w:rPr>
          <w:lang w:val="en-GB"/>
        </w:rPr>
        <w:t>GRSP</w:t>
      </w:r>
      <w:r w:rsidRPr="00897F50">
        <w:t>-63-26 (см. пункт</w:t>
      </w:r>
      <w:r w:rsidRPr="00897F50">
        <w:rPr>
          <w:lang w:val="en-GB"/>
        </w:rPr>
        <w:t> </w:t>
      </w:r>
      <w:r w:rsidRPr="00897F50">
        <w:t xml:space="preserve">21 настоящего доклада) </w:t>
      </w:r>
    </w:p>
    <w:p w:rsidR="00897F50" w:rsidRPr="00897F50" w:rsidRDefault="00897F50" w:rsidP="00897F50">
      <w:pPr>
        <w:pStyle w:val="H1GR"/>
      </w:pPr>
      <w:r w:rsidRPr="00897F50">
        <w:tab/>
      </w:r>
      <w:r w:rsidRPr="00897F50">
        <w:rPr>
          <w:lang w:val="en-GB"/>
        </w:rPr>
        <w:t>A</w:t>
      </w:r>
      <w:r w:rsidRPr="00897F50">
        <w:t>.</w:t>
      </w:r>
      <w:r w:rsidRPr="00897F50">
        <w:tab/>
        <w:t xml:space="preserve">Введение </w:t>
      </w:r>
    </w:p>
    <w:p w:rsidR="00897F50" w:rsidRPr="00897F50" w:rsidRDefault="00897F50" w:rsidP="00897F50">
      <w:pPr>
        <w:pStyle w:val="SingleTxtGR"/>
      </w:pPr>
      <w:r w:rsidRPr="00897F50">
        <w:t>1.</w:t>
      </w:r>
      <w:r w:rsidRPr="00897F50">
        <w:tab/>
        <w:t>В декабре 2017 года Рабочая группа по пассивной безопасности (</w:t>
      </w:r>
      <w:r w:rsidRPr="00897F50">
        <w:rPr>
          <w:lang w:val="en-US"/>
        </w:rPr>
        <w:t>GRSP</w:t>
      </w:r>
      <w:r w:rsidRPr="00897F50">
        <w:t xml:space="preserve">) согласилась с необходимостью обновления Правил № 22 ООН с учетом результатов новых исследований в области биомеханики, связанных с защитой головы, и поиска консенсуса по этому вопросу в рамках </w:t>
      </w:r>
      <w:r w:rsidRPr="00897F50">
        <w:rPr>
          <w:lang w:val="en-US"/>
        </w:rPr>
        <w:t>WP</w:t>
      </w:r>
      <w:r w:rsidRPr="00897F50">
        <w:t>.29.</w:t>
      </w:r>
    </w:p>
    <w:p w:rsidR="00897F50" w:rsidRPr="00897F50" w:rsidRDefault="00897F50" w:rsidP="00897F50">
      <w:pPr>
        <w:pStyle w:val="SingleTxtGR"/>
      </w:pPr>
      <w:r w:rsidRPr="00897F50">
        <w:t>2.</w:t>
      </w:r>
      <w:r w:rsidRPr="00897F50">
        <w:tab/>
        <w:t>В марте 2018 года Всемирный форум для согласования правил в области транспортных средств (</w:t>
      </w:r>
      <w:r w:rsidRPr="00897F50">
        <w:rPr>
          <w:lang w:val="en-US"/>
        </w:rPr>
        <w:t>WP</w:t>
      </w:r>
      <w:r w:rsidRPr="00897F50">
        <w:t xml:space="preserve">.29) в целом поддержал предложение </w:t>
      </w:r>
      <w:r w:rsidRPr="00897F50">
        <w:rPr>
          <w:lang w:val="en-US"/>
        </w:rPr>
        <w:t>GRSP</w:t>
      </w:r>
      <w:r w:rsidRPr="00897F50">
        <w:t xml:space="preserve"> об учреждении неофициальной рабочей группы (НРГ) для осуществления деятельности по обновлению Правил № 22 ООН в рамках Соглашения 1958 года.</w:t>
      </w:r>
    </w:p>
    <w:p w:rsidR="00897F50" w:rsidRPr="00897F50" w:rsidRDefault="00897F50" w:rsidP="00897F50">
      <w:pPr>
        <w:pStyle w:val="SingleTxtGR"/>
      </w:pPr>
      <w:r w:rsidRPr="00897F50">
        <w:t>3.</w:t>
      </w:r>
      <w:r w:rsidRPr="00897F50">
        <w:tab/>
        <w:t xml:space="preserve">Цель настоящего документа состоит в изложении круга ведения (КВ) НРГ, включая ее цель, сферу действия, принципы работы, график работы и ожидаемые результаты. </w:t>
      </w:r>
    </w:p>
    <w:p w:rsidR="00897F50" w:rsidRPr="00897F50" w:rsidRDefault="00897F50" w:rsidP="00897F50">
      <w:pPr>
        <w:pStyle w:val="H1GR"/>
      </w:pPr>
      <w:r w:rsidRPr="00897F50">
        <w:tab/>
      </w:r>
      <w:r w:rsidRPr="00897F50">
        <w:rPr>
          <w:lang w:val="en-GB"/>
        </w:rPr>
        <w:t>B</w:t>
      </w:r>
      <w:r w:rsidRPr="00897F50">
        <w:t>.</w:t>
      </w:r>
      <w:r w:rsidRPr="00897F50">
        <w:tab/>
        <w:t xml:space="preserve">Цель рабочей группы </w:t>
      </w:r>
    </w:p>
    <w:p w:rsidR="00897F50" w:rsidRPr="00897F50" w:rsidRDefault="00897F50" w:rsidP="00897F50">
      <w:pPr>
        <w:pStyle w:val="SingleTxtGR"/>
      </w:pPr>
      <w:r w:rsidRPr="00897F50">
        <w:t>4.</w:t>
      </w:r>
      <w:r w:rsidRPr="00897F50">
        <w:tab/>
        <w:t>С учетом имеющегося анализа данных о ДТП и накопленного опыта цель НРГ заключается в разработке дополнительных положений по безопасности, которые не были готовы для включения в Правила № 22 ООН и/или требуют дополнительных исследований.  НРГ будет также обновлять/уточнять существующие требования и процедуры испытаний в рамках Правил № 22 ООН.</w:t>
      </w:r>
    </w:p>
    <w:p w:rsidR="00897F50" w:rsidRPr="00897F50" w:rsidRDefault="00897F50" w:rsidP="00897F50">
      <w:pPr>
        <w:pStyle w:val="SingleTxtGR"/>
      </w:pPr>
      <w:r w:rsidRPr="00897F50">
        <w:t>5.</w:t>
      </w:r>
      <w:r w:rsidRPr="00897F50">
        <w:tab/>
        <w:t>Сфера действия НРГ охватывает нижеследующие аспекты. Если будут предложены дополнительные вопросы, то НРГ будет принимать решения относительно их включения путем консенсуса</w:t>
      </w:r>
      <w:r w:rsidR="00194C70">
        <w:t>:</w:t>
      </w:r>
      <w:r w:rsidRPr="00897F50">
        <w:t xml:space="preserve"> </w:t>
      </w:r>
    </w:p>
    <w:p w:rsidR="00897F50" w:rsidRPr="00897F50" w:rsidRDefault="00306E48" w:rsidP="00897F50">
      <w:pPr>
        <w:pStyle w:val="SingleTxtGR"/>
      </w:pPr>
      <w:r w:rsidRPr="00124314">
        <w:tab/>
      </w:r>
      <w:r w:rsidR="00897F50" w:rsidRPr="00897F50">
        <w:rPr>
          <w:lang w:val="en-US"/>
        </w:rPr>
        <w:t>a</w:t>
      </w:r>
      <w:r w:rsidR="00897F50" w:rsidRPr="00897F50">
        <w:t>)</w:t>
      </w:r>
      <w:r w:rsidR="00897F50" w:rsidRPr="00897F50">
        <w:tab/>
      </w:r>
      <w:r w:rsidR="00194C70" w:rsidRPr="00897F50">
        <w:t>н</w:t>
      </w:r>
      <w:r w:rsidR="00897F50" w:rsidRPr="00897F50">
        <w:t>овые испытания и критерии с учетом прогресса, достигнутого в ходе проведения исследований с целью улучшения защиты головы (например, защита от вращательного ускорения, согласование модели головы и т.</w:t>
      </w:r>
      <w:r>
        <w:t> </w:t>
      </w:r>
      <w:r w:rsidR="00194C70">
        <w:t>д.);</w:t>
      </w:r>
    </w:p>
    <w:p w:rsidR="00897F50" w:rsidRPr="00897F50" w:rsidRDefault="00897F50" w:rsidP="00897F50">
      <w:pPr>
        <w:pStyle w:val="SingleTxtGR"/>
      </w:pPr>
      <w:r w:rsidRPr="00306E48">
        <w:tab/>
      </w:r>
      <w:r w:rsidRPr="00897F50">
        <w:rPr>
          <w:lang w:val="en-US"/>
        </w:rPr>
        <w:t>b</w:t>
      </w:r>
      <w:r w:rsidRPr="00897F50">
        <w:t>)</w:t>
      </w:r>
      <w:r w:rsidRPr="00897F50">
        <w:tab/>
      </w:r>
      <w:r w:rsidR="00194C70" w:rsidRPr="00897F50">
        <w:t>т</w:t>
      </w:r>
      <w:r w:rsidRPr="00897F50">
        <w:t>ребования относительно учета новых аспектов, а именно:</w:t>
      </w:r>
    </w:p>
    <w:p w:rsidR="00897F50" w:rsidRPr="00897F50" w:rsidRDefault="00897F50" w:rsidP="00897F50">
      <w:pPr>
        <w:pStyle w:val="SingleTxtGR"/>
        <w:ind w:left="2268" w:hanging="1134"/>
      </w:pPr>
      <w:r w:rsidRPr="00124314">
        <w:tab/>
      </w:r>
      <w:r w:rsidR="00306E48" w:rsidRPr="00124314">
        <w:tab/>
      </w:r>
      <w:r w:rsidRPr="00897F50">
        <w:rPr>
          <w:lang w:val="en-US"/>
        </w:rPr>
        <w:t>i</w:t>
      </w:r>
      <w:r w:rsidRPr="00897F50">
        <w:t>)</w:t>
      </w:r>
      <w:r w:rsidRPr="00897F50">
        <w:tab/>
        <w:t>осветительного оборудования,</w:t>
      </w:r>
    </w:p>
    <w:p w:rsidR="00897F50" w:rsidRPr="00897F50" w:rsidRDefault="00897F50" w:rsidP="00897F50">
      <w:pPr>
        <w:pStyle w:val="SingleTxtGR"/>
        <w:ind w:left="2268" w:hanging="1134"/>
      </w:pPr>
      <w:r w:rsidRPr="00124314">
        <w:tab/>
      </w:r>
      <w:r w:rsidR="00306E48" w:rsidRPr="00124314">
        <w:tab/>
      </w:r>
      <w:r w:rsidRPr="00897F50">
        <w:rPr>
          <w:lang w:val="en-GB"/>
        </w:rPr>
        <w:t>ii</w:t>
      </w:r>
      <w:r w:rsidRPr="00897F50">
        <w:t>)</w:t>
      </w:r>
      <w:r w:rsidRPr="00897F50">
        <w:tab/>
        <w:t>камер,</w:t>
      </w:r>
    </w:p>
    <w:p w:rsidR="00897F50" w:rsidRPr="00897F50" w:rsidRDefault="00897F50" w:rsidP="00897F50">
      <w:pPr>
        <w:pStyle w:val="SingleTxtGR"/>
        <w:ind w:left="2268" w:hanging="1134"/>
      </w:pPr>
      <w:r w:rsidRPr="00124314">
        <w:tab/>
      </w:r>
      <w:r w:rsidR="00306E48" w:rsidRPr="00124314">
        <w:tab/>
      </w:r>
      <w:r w:rsidRPr="00897F50">
        <w:rPr>
          <w:lang w:val="en-GB"/>
        </w:rPr>
        <w:t>iii</w:t>
      </w:r>
      <w:r w:rsidRPr="00897F50">
        <w:t>)</w:t>
      </w:r>
      <w:r w:rsidRPr="00897F50">
        <w:tab/>
        <w:t>съемной подбородочной пряжки,</w:t>
      </w:r>
    </w:p>
    <w:p w:rsidR="00897F50" w:rsidRPr="00897F50" w:rsidRDefault="00897F50" w:rsidP="00897F50">
      <w:pPr>
        <w:pStyle w:val="SingleTxtGR"/>
        <w:ind w:left="2268" w:hanging="1134"/>
      </w:pPr>
      <w:r w:rsidRPr="00124314">
        <w:tab/>
      </w:r>
      <w:r w:rsidR="00306E48" w:rsidRPr="00124314">
        <w:tab/>
      </w:r>
      <w:r w:rsidRPr="00897F50">
        <w:rPr>
          <w:lang w:val="en-US"/>
        </w:rPr>
        <w:t>iv</w:t>
      </w:r>
      <w:r w:rsidRPr="00897F50">
        <w:t>)</w:t>
      </w:r>
      <w:r w:rsidRPr="00897F50">
        <w:tab/>
        <w:t>солнцезащитного козырька,</w:t>
      </w:r>
    </w:p>
    <w:p w:rsidR="00897F50" w:rsidRPr="00897F50" w:rsidRDefault="00897F50" w:rsidP="00897F50">
      <w:pPr>
        <w:pStyle w:val="SingleTxtGR"/>
        <w:ind w:left="2268" w:hanging="1134"/>
      </w:pPr>
      <w:r w:rsidRPr="00124314">
        <w:tab/>
      </w:r>
      <w:r w:rsidR="00306E48" w:rsidRPr="00124314">
        <w:tab/>
      </w:r>
      <w:r w:rsidRPr="00897F50">
        <w:rPr>
          <w:lang w:val="en-US"/>
        </w:rPr>
        <w:t>v</w:t>
      </w:r>
      <w:r w:rsidRPr="00897F50">
        <w:t>)</w:t>
      </w:r>
      <w:r w:rsidRPr="00897F50">
        <w:tab/>
        <w:t>оборудования телефонной связи,</w:t>
      </w:r>
    </w:p>
    <w:p w:rsidR="00897F50" w:rsidRPr="00897F50" w:rsidRDefault="00897F50" w:rsidP="00897F50">
      <w:pPr>
        <w:pStyle w:val="SingleTxtGR"/>
        <w:ind w:left="2268" w:hanging="1134"/>
      </w:pPr>
      <w:r w:rsidRPr="00124314">
        <w:tab/>
      </w:r>
      <w:r w:rsidR="00306E48" w:rsidRPr="00124314">
        <w:tab/>
      </w:r>
      <w:r w:rsidRPr="00897F50">
        <w:rPr>
          <w:lang w:val="en-US"/>
        </w:rPr>
        <w:t>vi</w:t>
      </w:r>
      <w:r w:rsidRPr="00897F50">
        <w:t>)</w:t>
      </w:r>
      <w:r w:rsidRPr="00897F50">
        <w:tab/>
        <w:t>конструктивного оборудования,</w:t>
      </w:r>
    </w:p>
    <w:p w:rsidR="00897F50" w:rsidRPr="00897F50" w:rsidRDefault="00897F50" w:rsidP="00897F50">
      <w:pPr>
        <w:pStyle w:val="SingleTxtGR"/>
        <w:ind w:left="2268" w:hanging="1134"/>
      </w:pPr>
      <w:r w:rsidRPr="00124314">
        <w:tab/>
      </w:r>
      <w:r w:rsidR="00306E48" w:rsidRPr="00124314">
        <w:tab/>
      </w:r>
      <w:r w:rsidRPr="00897F50">
        <w:rPr>
          <w:lang w:val="en-US"/>
        </w:rPr>
        <w:t>vii</w:t>
      </w:r>
      <w:r w:rsidRPr="00897F50">
        <w:t>)</w:t>
      </w:r>
      <w:r w:rsidRPr="00897F50">
        <w:tab/>
        <w:t xml:space="preserve">необходимости проветривания (для повышения удобства использования </w:t>
      </w:r>
      <w:r w:rsidR="008A7F93">
        <w:t>шлема);</w:t>
      </w:r>
    </w:p>
    <w:p w:rsidR="00897F50" w:rsidRPr="00897F50" w:rsidRDefault="00897F50" w:rsidP="00897F50">
      <w:pPr>
        <w:pStyle w:val="SingleTxtGR"/>
      </w:pPr>
      <w:r w:rsidRPr="00124314">
        <w:tab/>
      </w:r>
      <w:r w:rsidRPr="00897F50">
        <w:rPr>
          <w:lang w:val="en-US"/>
        </w:rPr>
        <w:t>b</w:t>
      </w:r>
      <w:r w:rsidRPr="00897F50">
        <w:t>)</w:t>
      </w:r>
      <w:r w:rsidRPr="00897F50">
        <w:tab/>
      </w:r>
      <w:r w:rsidR="008A7F93" w:rsidRPr="00897F50">
        <w:t>н</w:t>
      </w:r>
      <w:r w:rsidRPr="00897F50">
        <w:t>овая система маркировки официального утверждения типа для недопущения подделки, резервного копирования и полицейского контроля, а также для предоставления дополнительной информации потребителю (например, о годе изготовления).</w:t>
      </w:r>
    </w:p>
    <w:p w:rsidR="00897F50" w:rsidRPr="00897F50" w:rsidRDefault="00897F50" w:rsidP="00897F50">
      <w:pPr>
        <w:pStyle w:val="H1GR"/>
      </w:pPr>
      <w:r w:rsidRPr="00897F50">
        <w:tab/>
      </w:r>
      <w:r w:rsidRPr="00897F50">
        <w:rPr>
          <w:lang w:val="en-GB"/>
        </w:rPr>
        <w:t>C</w:t>
      </w:r>
      <w:r w:rsidRPr="00897F50">
        <w:t>.</w:t>
      </w:r>
      <w:r w:rsidRPr="00897F50">
        <w:tab/>
        <w:t>Принципы работы</w:t>
      </w:r>
    </w:p>
    <w:p w:rsidR="00897F50" w:rsidRPr="00897F50" w:rsidRDefault="00897F50" w:rsidP="00897F50">
      <w:pPr>
        <w:pStyle w:val="SingleTxtGR"/>
      </w:pPr>
      <w:r w:rsidRPr="00124314">
        <w:tab/>
      </w:r>
      <w:r w:rsidRPr="00897F50">
        <w:rPr>
          <w:lang w:val="en-US"/>
        </w:rPr>
        <w:t>a</w:t>
      </w:r>
      <w:r w:rsidRPr="00897F50">
        <w:t>)</w:t>
      </w:r>
      <w:r w:rsidRPr="00897F50">
        <w:tab/>
        <w:t>НРГ является подгруппой Рабочей группы по пассивной безопасности (</w:t>
      </w:r>
      <w:r w:rsidRPr="00897F50">
        <w:rPr>
          <w:lang w:val="en-GB"/>
        </w:rPr>
        <w:t>GRSP</w:t>
      </w:r>
      <w:r w:rsidRPr="00897F50">
        <w:t xml:space="preserve">) и открыта для участия всех членов </w:t>
      </w:r>
      <w:r w:rsidRPr="00897F50">
        <w:rPr>
          <w:lang w:val="en-GB"/>
        </w:rPr>
        <w:t>GRSP</w:t>
      </w:r>
      <w:r w:rsidRPr="00897F50">
        <w:t>, включая Договаривающиеся стороны соглашений 1958 и 1998 годов и неправительственные организации.</w:t>
      </w:r>
    </w:p>
    <w:p w:rsidR="00897F50" w:rsidRPr="00897F50" w:rsidRDefault="00897F50" w:rsidP="00897F50">
      <w:pPr>
        <w:pStyle w:val="SingleTxtGR"/>
        <w:rPr>
          <w:bCs/>
        </w:rPr>
      </w:pPr>
      <w:r w:rsidRPr="00124314">
        <w:tab/>
      </w:r>
      <w:r w:rsidRPr="00897F50">
        <w:rPr>
          <w:lang w:val="en-US"/>
        </w:rPr>
        <w:t>b</w:t>
      </w:r>
      <w:r w:rsidRPr="00897F50">
        <w:t>)</w:t>
      </w:r>
      <w:r w:rsidRPr="00897F50">
        <w:tab/>
        <w:t xml:space="preserve">НРГ будет отчитываться перед </w:t>
      </w:r>
      <w:r w:rsidRPr="00897F50">
        <w:rPr>
          <w:bCs/>
          <w:lang w:val="en-US"/>
        </w:rPr>
        <w:t>GRSP</w:t>
      </w:r>
      <w:r w:rsidRPr="00897F50">
        <w:rPr>
          <w:bCs/>
        </w:rPr>
        <w:t xml:space="preserve"> и </w:t>
      </w:r>
      <w:r w:rsidRPr="00897F50">
        <w:rPr>
          <w:lang w:val="en-US"/>
        </w:rPr>
        <w:t>WP</w:t>
      </w:r>
      <w:r w:rsidRPr="00897F50">
        <w:t>.29.</w:t>
      </w:r>
    </w:p>
    <w:p w:rsidR="00897F50" w:rsidRPr="00897F50" w:rsidRDefault="00897F50" w:rsidP="00897F50">
      <w:pPr>
        <w:pStyle w:val="SingleTxtGR"/>
        <w:rPr>
          <w:bCs/>
        </w:rPr>
      </w:pPr>
      <w:r w:rsidRPr="00124314">
        <w:rPr>
          <w:bCs/>
        </w:rPr>
        <w:tab/>
      </w:r>
      <w:r w:rsidRPr="00897F50">
        <w:rPr>
          <w:bCs/>
          <w:lang w:val="en-US"/>
        </w:rPr>
        <w:t>c</w:t>
      </w:r>
      <w:r w:rsidRPr="00897F50">
        <w:rPr>
          <w:bCs/>
        </w:rPr>
        <w:t>)</w:t>
      </w:r>
      <w:r w:rsidRPr="00897F50">
        <w:rPr>
          <w:bCs/>
        </w:rPr>
        <w:tab/>
      </w:r>
      <w:r w:rsidRPr="00897F50">
        <w:t>Официальным языком НРГ будет английский язык.</w:t>
      </w:r>
    </w:p>
    <w:p w:rsidR="00897F50" w:rsidRPr="00897F50" w:rsidRDefault="00897F50" w:rsidP="00897F50">
      <w:pPr>
        <w:pStyle w:val="SingleTxtGR"/>
      </w:pPr>
      <w:r w:rsidRPr="00124314">
        <w:rPr>
          <w:bCs/>
        </w:rPr>
        <w:tab/>
      </w:r>
      <w:r w:rsidRPr="00897F50">
        <w:rPr>
          <w:bCs/>
          <w:lang w:val="en-US"/>
        </w:rPr>
        <w:t>d</w:t>
      </w:r>
      <w:r w:rsidRPr="00897F50">
        <w:rPr>
          <w:bCs/>
        </w:rPr>
        <w:t>)</w:t>
      </w:r>
      <w:r w:rsidRPr="00897F50">
        <w:rPr>
          <w:bCs/>
        </w:rPr>
        <w:tab/>
      </w:r>
      <w:r w:rsidRPr="00897F50">
        <w:t>Все документы должны передаваться секретарю группы в приемлемом электронном формате по меньшей мере за</w:t>
      </w:r>
      <w:r w:rsidRPr="00897F50">
        <w:rPr>
          <w:bCs/>
        </w:rPr>
        <w:t xml:space="preserve"> (10) рабочих дней до начала совещания. </w:t>
      </w:r>
      <w:r w:rsidRPr="00897F50">
        <w:t>Документы будут размещаться на веб-сайте Организации Объединенных Наций по крайней мере за (</w:t>
      </w:r>
      <w:r w:rsidR="003E3B0F">
        <w:t>5</w:t>
      </w:r>
      <w:r w:rsidRPr="00897F50">
        <w:t>) рабочих дней до начала совещаний.</w:t>
      </w:r>
    </w:p>
    <w:p w:rsidR="00897F50" w:rsidRPr="00897F50" w:rsidRDefault="00897F50" w:rsidP="00897F50">
      <w:pPr>
        <w:pStyle w:val="SingleTxtGR"/>
      </w:pPr>
      <w:r w:rsidRPr="00124314">
        <w:rPr>
          <w:bCs/>
        </w:rPr>
        <w:tab/>
      </w:r>
      <w:r w:rsidRPr="00897F50">
        <w:rPr>
          <w:bCs/>
          <w:lang w:val="en-US"/>
        </w:rPr>
        <w:t>e</w:t>
      </w:r>
      <w:r w:rsidRPr="00897F50">
        <w:rPr>
          <w:bCs/>
        </w:rPr>
        <w:t>)</w:t>
      </w:r>
      <w:r w:rsidRPr="00897F50">
        <w:rPr>
          <w:bCs/>
        </w:rPr>
        <w:tab/>
      </w:r>
      <w:r w:rsidRPr="00897F50">
        <w:t>Секретарь НРГ будет распространять проект протокола совещания среди всех членов в течение (</w:t>
      </w:r>
      <w:r w:rsidR="0010603F">
        <w:t>15</w:t>
      </w:r>
      <w:r w:rsidRPr="00897F50">
        <w:t>) рабочих дней после даты проведения совещаний с целью его официального утверждения на следующем совещании.</w:t>
      </w:r>
    </w:p>
    <w:p w:rsidR="00897F50" w:rsidRPr="00897F50" w:rsidRDefault="00897F50" w:rsidP="00897F50">
      <w:pPr>
        <w:pStyle w:val="SingleTxtGR"/>
        <w:rPr>
          <w:bCs/>
        </w:rPr>
      </w:pPr>
      <w:r w:rsidRPr="00124314">
        <w:rPr>
          <w:bCs/>
        </w:rPr>
        <w:tab/>
      </w:r>
      <w:r w:rsidRPr="00897F50">
        <w:rPr>
          <w:bCs/>
          <w:lang w:val="en-US"/>
        </w:rPr>
        <w:t>f</w:t>
      </w:r>
      <w:r w:rsidRPr="00897F50">
        <w:rPr>
          <w:bCs/>
        </w:rPr>
        <w:t>)</w:t>
      </w:r>
      <w:r w:rsidRPr="00897F50">
        <w:rPr>
          <w:bCs/>
        </w:rPr>
        <w:tab/>
      </w:r>
      <w:r w:rsidRPr="00897F50">
        <w:t xml:space="preserve">Решения и предложения группы принимаются консенсусом. Если консенсуса достичь невозможно, то председатели группы могут представлять различные точки зрения и в соответствующих случаях обращаться к </w:t>
      </w:r>
      <w:r w:rsidRPr="00897F50">
        <w:rPr>
          <w:lang w:val="en-GB"/>
        </w:rPr>
        <w:t>GRSP</w:t>
      </w:r>
      <w:r w:rsidRPr="00897F50">
        <w:t xml:space="preserve"> за указаниями.</w:t>
      </w:r>
    </w:p>
    <w:p w:rsidR="00897F50" w:rsidRPr="00897F50" w:rsidRDefault="00897F50" w:rsidP="00897F50">
      <w:pPr>
        <w:pStyle w:val="SingleTxtGR"/>
      </w:pPr>
      <w:r w:rsidRPr="00124314">
        <w:rPr>
          <w:bCs/>
        </w:rPr>
        <w:tab/>
      </w:r>
      <w:r w:rsidRPr="00897F50">
        <w:rPr>
          <w:bCs/>
          <w:lang w:val="en-US"/>
        </w:rPr>
        <w:t>g</w:t>
      </w:r>
      <w:r w:rsidRPr="00897F50">
        <w:rPr>
          <w:bCs/>
        </w:rPr>
        <w:t>)</w:t>
      </w:r>
      <w:r w:rsidRPr="00897F50">
        <w:rPr>
          <w:bCs/>
        </w:rPr>
        <w:tab/>
      </w:r>
      <w:r w:rsidRPr="00897F50">
        <w:t>Совещания проводятся по договоренности с большинством участников на основе совместного предложения председателей НРГ. Совещания могут проводиться как при личном присутствии участников, так и в виртуальном формате с использованием веб-технологий.</w:t>
      </w:r>
    </w:p>
    <w:p w:rsidR="00897F50" w:rsidRPr="00897F50" w:rsidRDefault="00897F50" w:rsidP="00897F50">
      <w:pPr>
        <w:pStyle w:val="SingleTxtGR"/>
      </w:pPr>
      <w:r w:rsidRPr="00124314">
        <w:rPr>
          <w:bCs/>
        </w:rPr>
        <w:tab/>
      </w:r>
      <w:r w:rsidRPr="00897F50">
        <w:rPr>
          <w:bCs/>
          <w:lang w:val="en-US"/>
        </w:rPr>
        <w:t>h</w:t>
      </w:r>
      <w:r w:rsidRPr="00897F50">
        <w:rPr>
          <w:bCs/>
        </w:rPr>
        <w:t>)</w:t>
      </w:r>
      <w:r w:rsidRPr="00897F50">
        <w:rPr>
          <w:bCs/>
        </w:rPr>
        <w:tab/>
      </w:r>
      <w:r w:rsidRPr="00897F50">
        <w:t>Предварительная повестка дня составляется руководством НРГ. Первым пунктом предварительной повестки дня каждой сессии является утверждение повестки дня.</w:t>
      </w:r>
      <w:r w:rsidRPr="00897F50">
        <w:rPr>
          <w:bCs/>
        </w:rPr>
        <w:t xml:space="preserve"> </w:t>
      </w:r>
      <w:r w:rsidRPr="00897F50">
        <w:t>Вторым пунктом является утверждение протокола предыдущей сессии, а затем техническая дискуссия и прочие аспекты.</w:t>
      </w:r>
    </w:p>
    <w:p w:rsidR="00897F50" w:rsidRPr="00897F50" w:rsidRDefault="00897F50" w:rsidP="00897F50">
      <w:pPr>
        <w:pStyle w:val="H1GR"/>
      </w:pPr>
      <w:r w:rsidRPr="00897F50">
        <w:tab/>
      </w:r>
      <w:r w:rsidRPr="00897F50">
        <w:rPr>
          <w:lang w:val="en-GB"/>
        </w:rPr>
        <w:t>D</w:t>
      </w:r>
      <w:r w:rsidRPr="00897F50">
        <w:t>.</w:t>
      </w:r>
      <w:r w:rsidRPr="00897F50">
        <w:tab/>
        <w:t>График работы и ожидаемые результаты</w:t>
      </w:r>
    </w:p>
    <w:p w:rsidR="00897F50" w:rsidRPr="00897F50" w:rsidRDefault="00897F50" w:rsidP="00897F50">
      <w:pPr>
        <w:pStyle w:val="SingleTxtGR"/>
      </w:pPr>
      <w:r w:rsidRPr="00897F50">
        <w:rPr>
          <w:lang w:val="en-US"/>
        </w:rPr>
        <w:t>Ma</w:t>
      </w:r>
      <w:r w:rsidRPr="00897F50">
        <w:t xml:space="preserve">й 2018 года: первое совещание НРГ, доклад для </w:t>
      </w:r>
      <w:r w:rsidRPr="00897F50">
        <w:rPr>
          <w:lang w:val="en-US"/>
        </w:rPr>
        <w:t>GRSP</w:t>
      </w:r>
      <w:r w:rsidRPr="00897F50">
        <w:t xml:space="preserve"> и принятие КВ.</w:t>
      </w:r>
    </w:p>
    <w:p w:rsidR="00897F50" w:rsidRPr="00897F50" w:rsidRDefault="00897F50" w:rsidP="00897F50">
      <w:pPr>
        <w:pStyle w:val="SingleTxtGR"/>
        <w:rPr>
          <w:b/>
          <w:bCs/>
        </w:rPr>
      </w:pPr>
      <w:r w:rsidRPr="00897F50">
        <w:t xml:space="preserve">Ноябрь 2018 года: доклад </w:t>
      </w:r>
      <w:bookmarkStart w:id="15" w:name="OLE_LINK31"/>
      <w:bookmarkStart w:id="16" w:name="OLE_LINK32"/>
      <w:r w:rsidRPr="00897F50">
        <w:t xml:space="preserve">Всемирному форуму для согласования правил в области транспортных </w:t>
      </w:r>
      <w:bookmarkEnd w:id="15"/>
      <w:bookmarkEnd w:id="16"/>
      <w:r w:rsidRPr="00897F50">
        <w:t>средств</w:t>
      </w:r>
      <w:bookmarkStart w:id="17" w:name="_Hlk488762421"/>
      <w:r w:rsidRPr="00897F50">
        <w:t xml:space="preserve"> (</w:t>
      </w:r>
      <w:r w:rsidRPr="00897F50">
        <w:rPr>
          <w:lang w:val="en-US"/>
        </w:rPr>
        <w:t>WP</w:t>
      </w:r>
      <w:r w:rsidRPr="00897F50">
        <w:t>.29) и утверждение КВ.</w:t>
      </w:r>
    </w:p>
    <w:bookmarkEnd w:id="17"/>
    <w:p w:rsidR="00897F50" w:rsidRPr="00897F50" w:rsidRDefault="00897F50" w:rsidP="00897F50">
      <w:pPr>
        <w:pStyle w:val="SingleTxtGR"/>
      </w:pPr>
      <w:r w:rsidRPr="00897F50">
        <w:t xml:space="preserve">Декабрь 2018 года: второе совещание НРГ и доклад для </w:t>
      </w:r>
      <w:r w:rsidRPr="00897F50">
        <w:rPr>
          <w:lang w:val="en-US"/>
        </w:rPr>
        <w:t>GRSP</w:t>
      </w:r>
      <w:r w:rsidRPr="00897F50">
        <w:t xml:space="preserve"> – неофициальное предложение.</w:t>
      </w:r>
    </w:p>
    <w:p w:rsidR="00897F50" w:rsidRPr="00897F50" w:rsidRDefault="00897F50" w:rsidP="00897F50">
      <w:pPr>
        <w:pStyle w:val="SingleTxtGR"/>
      </w:pPr>
      <w:r w:rsidRPr="00897F50">
        <w:rPr>
          <w:lang w:val="en-US"/>
        </w:rPr>
        <w:t>Ma</w:t>
      </w:r>
      <w:r w:rsidRPr="00897F50">
        <w:t xml:space="preserve">рт 2019 года: доклад для </w:t>
      </w:r>
      <w:r w:rsidRPr="00897F50">
        <w:rPr>
          <w:lang w:val="en-US"/>
        </w:rPr>
        <w:t>WP</w:t>
      </w:r>
      <w:r w:rsidRPr="00897F50">
        <w:t xml:space="preserve">.29 </w:t>
      </w:r>
      <w:r w:rsidRPr="00897F50">
        <w:rPr>
          <w:lang w:val="en-US"/>
        </w:rPr>
        <w:t>o</w:t>
      </w:r>
      <w:r w:rsidRPr="00897F50">
        <w:t xml:space="preserve"> ходе работы НРГ.</w:t>
      </w:r>
    </w:p>
    <w:p w:rsidR="00897F50" w:rsidRPr="00897F50" w:rsidRDefault="00897F50" w:rsidP="00897F50">
      <w:pPr>
        <w:pStyle w:val="SingleTxtGR"/>
      </w:pPr>
      <w:r w:rsidRPr="00897F50">
        <w:rPr>
          <w:lang w:val="en-US"/>
        </w:rPr>
        <w:t>Ma</w:t>
      </w:r>
      <w:r w:rsidRPr="00897F50">
        <w:t xml:space="preserve">й 2019 года: третье совещание НРГ и доклад для </w:t>
      </w:r>
      <w:r w:rsidRPr="00897F50">
        <w:rPr>
          <w:lang w:val="en-US"/>
        </w:rPr>
        <w:t>GRSP</w:t>
      </w:r>
      <w:r w:rsidRPr="00897F50">
        <w:t xml:space="preserve"> – </w:t>
      </w:r>
      <w:r w:rsidRPr="00897F50">
        <w:rPr>
          <w:lang w:val="en-US"/>
        </w:rPr>
        <w:t>o</w:t>
      </w:r>
      <w:r w:rsidRPr="00897F50">
        <w:t>фициальное предложение.</w:t>
      </w:r>
    </w:p>
    <w:p w:rsidR="00897F50" w:rsidRPr="00897F50" w:rsidRDefault="00897F50" w:rsidP="00897F50">
      <w:pPr>
        <w:pStyle w:val="SingleTxtGR"/>
      </w:pPr>
      <w:r w:rsidRPr="00897F50">
        <w:t xml:space="preserve">Июнь 2019 года: доклад для </w:t>
      </w:r>
      <w:r w:rsidRPr="00897F50">
        <w:rPr>
          <w:lang w:val="en-US"/>
        </w:rPr>
        <w:t>WP</w:t>
      </w:r>
      <w:r w:rsidRPr="00897F50">
        <w:t xml:space="preserve">.29 </w:t>
      </w:r>
      <w:r w:rsidRPr="00897F50">
        <w:rPr>
          <w:lang w:val="en-US"/>
        </w:rPr>
        <w:t>o</w:t>
      </w:r>
      <w:r w:rsidRPr="00897F50">
        <w:t xml:space="preserve"> ходе работы НРГ (с объявлением о представлении официального предложения к сессии в ноябре 2019 года).</w:t>
      </w:r>
    </w:p>
    <w:p w:rsidR="00897F50" w:rsidRPr="00897F50" w:rsidRDefault="00897F50" w:rsidP="00897F50">
      <w:pPr>
        <w:pStyle w:val="SingleTxtGR"/>
      </w:pPr>
      <w:r w:rsidRPr="00897F50">
        <w:t>Ноябрь 2019 года: представление официального предложения Всемирному форуму для согласования правил в области транспортных (</w:t>
      </w:r>
      <w:r w:rsidRPr="00897F50">
        <w:rPr>
          <w:lang w:val="en-US"/>
        </w:rPr>
        <w:t>WP</w:t>
      </w:r>
      <w:r w:rsidRPr="00897F50">
        <w:t>.29) и Исполнительному комитету Соглашения 1958 года (</w:t>
      </w:r>
      <w:r w:rsidRPr="00897F50">
        <w:rPr>
          <w:lang w:val="en-US"/>
        </w:rPr>
        <w:t>AC</w:t>
      </w:r>
      <w:r w:rsidRPr="00897F50">
        <w:t>.1) для рассмотрения и голосования.</w:t>
      </w:r>
    </w:p>
    <w:p w:rsidR="00897F50" w:rsidRDefault="00897F50" w:rsidP="00897F50">
      <w:pPr>
        <w:pStyle w:val="SingleTxtGR"/>
      </w:pPr>
      <w:r w:rsidRPr="00897F50">
        <w:t>В период между совещаниями НРГ члены НРГ могут организовывать совещания целевых групп для ускорения подготовки и детализации предложения.</w:t>
      </w:r>
    </w:p>
    <w:p w:rsidR="00897F50" w:rsidRDefault="00897F50">
      <w:pPr>
        <w:suppressAutoHyphens w:val="0"/>
        <w:spacing w:line="240" w:lineRule="auto"/>
        <w:sectPr w:rsidR="00897F50" w:rsidSect="000515A9">
          <w:endnotePr>
            <w:numFmt w:val="decimal"/>
          </w:endnotePr>
          <w:pgSz w:w="11906" w:h="16838" w:code="9"/>
          <w:pgMar w:top="1418" w:right="1134" w:bottom="1134" w:left="1134" w:header="851" w:footer="567" w:gutter="0"/>
          <w:cols w:space="708"/>
          <w:docGrid w:linePitch="360"/>
        </w:sectPr>
      </w:pPr>
      <w:r>
        <w:br w:type="page"/>
      </w:r>
    </w:p>
    <w:p w:rsidR="00897F50" w:rsidRPr="00897F50" w:rsidRDefault="00897F50" w:rsidP="00897F50">
      <w:pPr>
        <w:pStyle w:val="HChGR"/>
      </w:pPr>
      <w:r w:rsidRPr="00897F50">
        <w:t xml:space="preserve">Приложение </w:t>
      </w:r>
      <w:r w:rsidRPr="00897F50">
        <w:rPr>
          <w:lang w:val="en-GB"/>
        </w:rPr>
        <w:t>VIII</w:t>
      </w:r>
    </w:p>
    <w:p w:rsidR="00897F50" w:rsidRPr="00897F50" w:rsidRDefault="00897F50" w:rsidP="00897F50">
      <w:pPr>
        <w:pStyle w:val="HChGR"/>
      </w:pPr>
      <w:r w:rsidRPr="00897F50">
        <w:tab/>
      </w:r>
      <w:r w:rsidRPr="00897F50">
        <w:tab/>
        <w:t xml:space="preserve">Проект поправок к Правилам № 95 ООН </w:t>
      </w:r>
      <w:r w:rsidR="00B70F9F">
        <w:br/>
      </w:r>
      <w:r w:rsidRPr="00897F50">
        <w:t>(боковое столкновение)</w:t>
      </w:r>
    </w:p>
    <w:p w:rsidR="00897F50" w:rsidRPr="00897F50" w:rsidRDefault="00897F50" w:rsidP="00897F50">
      <w:pPr>
        <w:pStyle w:val="H1GR"/>
      </w:pPr>
      <w:r w:rsidRPr="00897F50">
        <w:tab/>
      </w:r>
      <w:r w:rsidRPr="00897F50">
        <w:tab/>
        <w:t xml:space="preserve">Принятые поправки к документу </w:t>
      </w:r>
      <w:r w:rsidRPr="00897F50">
        <w:rPr>
          <w:lang w:val="en-GB"/>
        </w:rPr>
        <w:t>ECE</w:t>
      </w:r>
      <w:r w:rsidRPr="00897F50">
        <w:t>/</w:t>
      </w:r>
      <w:r w:rsidRPr="00897F50">
        <w:rPr>
          <w:lang w:val="en-GB"/>
        </w:rPr>
        <w:t>TRANS</w:t>
      </w:r>
      <w:r w:rsidRPr="00897F50">
        <w:t>/</w:t>
      </w:r>
      <w:r w:rsidRPr="00897F50">
        <w:rPr>
          <w:lang w:val="en-GB"/>
        </w:rPr>
        <w:t>WP</w:t>
      </w:r>
      <w:r w:rsidRPr="00897F50">
        <w:t>.29/</w:t>
      </w:r>
      <w:r w:rsidRPr="00897F50">
        <w:rPr>
          <w:lang w:val="en-GB"/>
        </w:rPr>
        <w:t>GRSP</w:t>
      </w:r>
      <w:r w:rsidRPr="00897F50">
        <w:t>/2017/40 (см. пункт 27 доклада)</w:t>
      </w:r>
    </w:p>
    <w:p w:rsidR="00897F50" w:rsidRPr="00897F50" w:rsidRDefault="00897F50" w:rsidP="00897F50">
      <w:pPr>
        <w:pStyle w:val="SingleTxtGR"/>
        <w:rPr>
          <w:i/>
        </w:rPr>
      </w:pPr>
      <w:r w:rsidRPr="00897F50">
        <w:rPr>
          <w:i/>
        </w:rPr>
        <w:t>Пункт 5.3.1</w:t>
      </w:r>
      <w:r w:rsidRPr="00897F50">
        <w:t xml:space="preserve"> изменить следующим образом:</w:t>
      </w:r>
    </w:p>
    <w:p w:rsidR="00897F50" w:rsidRPr="00897F50" w:rsidRDefault="00897F50" w:rsidP="00897F50">
      <w:pPr>
        <w:pStyle w:val="SingleTxtGR"/>
        <w:tabs>
          <w:tab w:val="clear" w:pos="1701"/>
        </w:tabs>
      </w:pPr>
      <w:r w:rsidRPr="00897F50">
        <w:t>«5.3.1</w:t>
      </w:r>
      <w:r w:rsidRPr="00897F50">
        <w:tab/>
        <w:t xml:space="preserve">В ходе испытания не должна открываться ни одна из дверей. </w:t>
      </w:r>
    </w:p>
    <w:p w:rsidR="00897F50" w:rsidRPr="00897F50" w:rsidRDefault="00897F50" w:rsidP="00897F50">
      <w:pPr>
        <w:pStyle w:val="SingleTxtGR"/>
        <w:tabs>
          <w:tab w:val="clear" w:pos="1701"/>
        </w:tabs>
        <w:rPr>
          <w:b/>
        </w:rPr>
      </w:pPr>
      <w:r w:rsidRPr="00897F50">
        <w:tab/>
      </w:r>
      <w:r w:rsidRPr="00897F50">
        <w:rPr>
          <w:b/>
          <w:bCs/>
        </w:rPr>
        <w:t>Это требование считается выполненным, если</w:t>
      </w:r>
      <w:r w:rsidRPr="00897F50">
        <w:rPr>
          <w:b/>
        </w:rPr>
        <w:t>:</w:t>
      </w:r>
    </w:p>
    <w:p w:rsidR="00897F50" w:rsidRPr="00897F50" w:rsidRDefault="00897F50" w:rsidP="00897F50">
      <w:pPr>
        <w:pStyle w:val="SingleTxtGR"/>
        <w:tabs>
          <w:tab w:val="clear" w:pos="1701"/>
        </w:tabs>
        <w:rPr>
          <w:b/>
        </w:rPr>
      </w:pPr>
      <w:r w:rsidRPr="00124314">
        <w:rPr>
          <w:b/>
        </w:rPr>
        <w:tab/>
      </w:r>
      <w:r w:rsidRPr="00897F50">
        <w:rPr>
          <w:b/>
          <w:lang w:val="en-US"/>
        </w:rPr>
        <w:t>a</w:t>
      </w:r>
      <w:r w:rsidRPr="00897F50">
        <w:rPr>
          <w:b/>
        </w:rPr>
        <w:t>)</w:t>
      </w:r>
      <w:r w:rsidRPr="00897F50">
        <w:rPr>
          <w:b/>
        </w:rPr>
        <w:tab/>
      </w:r>
      <w:r w:rsidRPr="00897F50">
        <w:rPr>
          <w:b/>
          <w:bCs/>
        </w:rPr>
        <w:t>отчетливо видно, что дверной замок заперт</w:t>
      </w:r>
      <w:r w:rsidR="006341C8">
        <w:rPr>
          <w:b/>
          <w:bCs/>
        </w:rPr>
        <w:t>;</w:t>
      </w:r>
      <w:r w:rsidRPr="00897F50">
        <w:rPr>
          <w:b/>
          <w:bCs/>
        </w:rPr>
        <w:t xml:space="preserve"> или</w:t>
      </w:r>
    </w:p>
    <w:p w:rsidR="00897F50" w:rsidRPr="00897F50" w:rsidRDefault="00897F50" w:rsidP="00897F50">
      <w:pPr>
        <w:pStyle w:val="SingleTxtGR"/>
        <w:tabs>
          <w:tab w:val="clear" w:pos="1701"/>
        </w:tabs>
        <w:ind w:left="2835" w:hanging="1701"/>
      </w:pPr>
      <w:r w:rsidRPr="00124314">
        <w:rPr>
          <w:b/>
        </w:rPr>
        <w:tab/>
      </w:r>
      <w:r w:rsidRPr="00897F50">
        <w:rPr>
          <w:b/>
          <w:lang w:val="en-US"/>
        </w:rPr>
        <w:t>b</w:t>
      </w:r>
      <w:r w:rsidRPr="00897F50">
        <w:rPr>
          <w:b/>
        </w:rPr>
        <w:t>)</w:t>
      </w:r>
      <w:r w:rsidRPr="00897F50">
        <w:rPr>
          <w:b/>
        </w:rPr>
        <w:tab/>
      </w:r>
      <w:r w:rsidRPr="00897F50">
        <w:rPr>
          <w:b/>
          <w:bCs/>
        </w:rPr>
        <w:t xml:space="preserve">дверь не открывается при применении к ней статического тягового усилия по меньшей мере в 400 Н в направлении </w:t>
      </w:r>
      <w:r w:rsidRPr="00897F50">
        <w:rPr>
          <w:b/>
          <w:bCs/>
          <w:lang w:val="en-GB"/>
        </w:rPr>
        <w:t>y</w:t>
      </w:r>
      <w:r w:rsidRPr="00897F50">
        <w:rPr>
          <w:b/>
          <w:bCs/>
        </w:rPr>
        <w:t>, согласно рис.</w:t>
      </w:r>
      <w:r w:rsidRPr="00897F50">
        <w:rPr>
          <w:b/>
          <w:bCs/>
          <w:lang w:val="en-GB"/>
        </w:rPr>
        <w:t> </w:t>
      </w:r>
      <w:r w:rsidRPr="00897F50">
        <w:rPr>
          <w:b/>
          <w:bCs/>
        </w:rPr>
        <w:t>ниже, как можно ближе к оконному проему и к краю двери, находящемуся с противоположной стороны от петель, за исключением самой дверной ручки.</w:t>
      </w:r>
    </w:p>
    <w:p w:rsidR="00897F50" w:rsidRPr="00897F50" w:rsidRDefault="00897F50" w:rsidP="00897F50">
      <w:pPr>
        <w:pStyle w:val="SingleTxtGR"/>
        <w:rPr>
          <w:b/>
          <w:bCs/>
          <w:iCs/>
        </w:rPr>
      </w:pPr>
      <w:r w:rsidRPr="00897F50">
        <w:rPr>
          <w:b/>
          <w:bCs/>
          <w:iCs/>
        </w:rPr>
        <w:t>Рис.</w:t>
      </w:r>
    </w:p>
    <w:p w:rsidR="00897F50" w:rsidRPr="00897F50" w:rsidRDefault="00897F50" w:rsidP="00897F50">
      <w:pPr>
        <w:pStyle w:val="SingleTxtGR"/>
      </w:pPr>
    </w:p>
    <w:p w:rsidR="00897F50" w:rsidRPr="00897F50" w:rsidRDefault="00897F50" w:rsidP="00897F50">
      <w:pPr>
        <w:pStyle w:val="SingleTxtGR"/>
        <w:rPr>
          <w:b/>
          <w:bCs/>
          <w:iCs/>
        </w:rPr>
      </w:pPr>
      <w:r w:rsidRPr="00897F50">
        <w:rPr>
          <w:b/>
          <w:bCs/>
          <w:iCs/>
          <w:noProof/>
          <w:lang w:eastAsia="ru-RU"/>
        </w:rPr>
        <mc:AlternateContent>
          <mc:Choice Requires="wpg">
            <w:drawing>
              <wp:anchor distT="0" distB="0" distL="114300" distR="114300" simplePos="0" relativeHeight="251661312" behindDoc="0" locked="0" layoutInCell="1" allowOverlap="1" wp14:anchorId="5E01D397" wp14:editId="071F2F7C">
                <wp:simplePos x="0" y="0"/>
                <wp:positionH relativeFrom="column">
                  <wp:posOffset>1604010</wp:posOffset>
                </wp:positionH>
                <wp:positionV relativeFrom="paragraph">
                  <wp:posOffset>163830</wp:posOffset>
                </wp:positionV>
                <wp:extent cx="3592195" cy="3723005"/>
                <wp:effectExtent l="0" t="0" r="0" b="0"/>
                <wp:wrapNone/>
                <wp:docPr id="81" name="Group 1"/>
                <wp:cNvGraphicFramePr/>
                <a:graphic xmlns:a="http://schemas.openxmlformats.org/drawingml/2006/main">
                  <a:graphicData uri="http://schemas.microsoft.com/office/word/2010/wordprocessingGroup">
                    <wpg:wgp>
                      <wpg:cNvGrpSpPr/>
                      <wpg:grpSpPr>
                        <a:xfrm>
                          <a:off x="0" y="0"/>
                          <a:ext cx="3592195" cy="3723005"/>
                          <a:chOff x="0" y="0"/>
                          <a:chExt cx="5455716" cy="5670969"/>
                        </a:xfrm>
                      </wpg:grpSpPr>
                      <pic:pic xmlns:pic="http://schemas.openxmlformats.org/drawingml/2006/picture">
                        <pic:nvPicPr>
                          <pic:cNvPr id="82" name="Grafik 47"/>
                          <pic:cNvPicPr>
                            <a:picLocks noChangeAspect="1"/>
                          </pic:cNvPicPr>
                        </pic:nvPicPr>
                        <pic:blipFill rotWithShape="1">
                          <a:blip r:embed="rId20" cstate="print">
                            <a:extLst>
                              <a:ext uri="{28A0092B-C50C-407E-A947-70E740481C1C}">
                                <a14:useLocalDpi xmlns:a14="http://schemas.microsoft.com/office/drawing/2010/main" val="0"/>
                              </a:ext>
                            </a:extLst>
                          </a:blip>
                          <a:srcRect l="21138" t="24324" r="27685" b="8108"/>
                          <a:stretch/>
                        </pic:blipFill>
                        <pic:spPr>
                          <a:xfrm>
                            <a:off x="2509249" y="4220900"/>
                            <a:ext cx="2140714" cy="1372252"/>
                          </a:xfrm>
                          <a:prstGeom prst="rect">
                            <a:avLst/>
                          </a:prstGeom>
                        </pic:spPr>
                      </pic:pic>
                      <pic:pic xmlns:pic="http://schemas.openxmlformats.org/drawingml/2006/picture">
                        <pic:nvPicPr>
                          <pic:cNvPr id="83" name="Inhaltsplatzhalter 4"/>
                          <pic:cNvPicPr>
                            <a:picLocks noChangeAspect="1"/>
                          </pic:cNvPicPr>
                        </pic:nvPicPr>
                        <pic:blipFill rotWithShape="1">
                          <a:blip r:embed="rId21">
                            <a:extLst>
                              <a:ext uri="{28A0092B-C50C-407E-A947-70E740481C1C}">
                                <a14:useLocalDpi xmlns:a14="http://schemas.microsoft.com/office/drawing/2010/main" val="0"/>
                              </a:ext>
                            </a:extLst>
                          </a:blip>
                          <a:srcRect t="3293" r="76472" b="2839"/>
                          <a:stretch/>
                        </pic:blipFill>
                        <pic:spPr bwMode="gray">
                          <a:xfrm>
                            <a:off x="2672571" y="0"/>
                            <a:ext cx="2079957" cy="4104457"/>
                          </a:xfrm>
                          <a:prstGeom prst="rect">
                            <a:avLst/>
                          </a:prstGeom>
                        </pic:spPr>
                      </pic:pic>
                      <wps:wsp>
                        <wps:cNvPr id="84" name="Pfeil nach rechts 30"/>
                        <wps:cNvSpPr/>
                        <wps:spPr>
                          <a:xfrm rot="10800000">
                            <a:off x="1080120" y="4684622"/>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751BE8" w:rsidRDefault="00751BE8" w:rsidP="00897F50">
                              <w:pPr>
                                <w:rPr>
                                  <w:rFonts w:eastAsia="Times New Roman"/>
                                </w:rPr>
                              </w:pPr>
                            </w:p>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5" name="Textfeld 31"/>
                        <wps:cNvSpPr txBox="1"/>
                        <wps:spPr>
                          <a:xfrm>
                            <a:off x="0" y="4683996"/>
                            <a:ext cx="741638" cy="260189"/>
                          </a:xfrm>
                          <a:prstGeom prst="rect">
                            <a:avLst/>
                          </a:prstGeom>
                          <a:noFill/>
                        </wps:spPr>
                        <wps:txbx>
                          <w:txbxContent>
                            <w:p w:rsidR="00751BE8" w:rsidRPr="00126416" w:rsidRDefault="00751BE8" w:rsidP="00897F50">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wps:txbx>
                        <wps:bodyPr wrap="none" lIns="0" tIns="0" rIns="0" bIns="0" rtlCol="0">
                          <a:spAutoFit/>
                        </wps:bodyPr>
                      </wps:wsp>
                      <wps:wsp>
                        <wps:cNvPr id="86" name="Pfeil nach rechts 32"/>
                        <wps:cNvSpPr/>
                        <wps:spPr>
                          <a:xfrm rot="10800000">
                            <a:off x="1152128" y="1974298"/>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751BE8" w:rsidRDefault="00751BE8" w:rsidP="00897F50">
                              <w:pPr>
                                <w:rPr>
                                  <w:rFonts w:eastAsia="Times New Roman"/>
                                </w:rPr>
                              </w:pPr>
                            </w:p>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7" name="Textfeld 33"/>
                        <wps:cNvSpPr txBox="1"/>
                        <wps:spPr>
                          <a:xfrm>
                            <a:off x="72000" y="1974035"/>
                            <a:ext cx="741638" cy="260189"/>
                          </a:xfrm>
                          <a:prstGeom prst="rect">
                            <a:avLst/>
                          </a:prstGeom>
                          <a:noFill/>
                        </wps:spPr>
                        <wps:txbx>
                          <w:txbxContent>
                            <w:p w:rsidR="00751BE8" w:rsidRPr="00126416" w:rsidRDefault="00751BE8" w:rsidP="00897F50">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wps:txbx>
                        <wps:bodyPr wrap="none" lIns="0" tIns="0" rIns="0" bIns="0" rtlCol="0">
                          <a:spAutoFit/>
                        </wps:bodyPr>
                      </wps:wsp>
                      <wps:wsp>
                        <wps:cNvPr id="88" name="Pfeil nach rechts 34"/>
                        <wps:cNvSpPr/>
                        <wps:spPr>
                          <a:xfrm rot="10800000">
                            <a:off x="1152128" y="2715342"/>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751BE8" w:rsidRDefault="00751BE8" w:rsidP="00897F50">
                              <w:pPr>
                                <w:rPr>
                                  <w:rFonts w:eastAsia="Times New Roman"/>
                                </w:rPr>
                              </w:pPr>
                            </w:p>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9" name="Textfeld 35"/>
                        <wps:cNvSpPr txBox="1"/>
                        <wps:spPr>
                          <a:xfrm>
                            <a:off x="72000" y="2714978"/>
                            <a:ext cx="741638" cy="260189"/>
                          </a:xfrm>
                          <a:prstGeom prst="rect">
                            <a:avLst/>
                          </a:prstGeom>
                          <a:noFill/>
                        </wps:spPr>
                        <wps:txbx>
                          <w:txbxContent>
                            <w:p w:rsidR="00751BE8" w:rsidRPr="00126416" w:rsidRDefault="00751BE8" w:rsidP="00897F50">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wps:txbx>
                        <wps:bodyPr wrap="none" lIns="0" tIns="0" rIns="0" bIns="0" rtlCol="0">
                          <a:spAutoFit/>
                        </wps:bodyPr>
                      </wps:wsp>
                      <wps:wsp>
                        <wps:cNvPr id="90" name="Textfeld 36"/>
                        <wps:cNvSpPr txBox="1"/>
                        <wps:spPr>
                          <a:xfrm>
                            <a:off x="1584001" y="1707002"/>
                            <a:ext cx="418558" cy="260189"/>
                          </a:xfrm>
                          <a:prstGeom prst="rect">
                            <a:avLst/>
                          </a:prstGeom>
                          <a:noFill/>
                        </wps:spPr>
                        <wps:txbx>
                          <w:txbxContent>
                            <w:p w:rsidR="00751BE8" w:rsidRPr="00126416" w:rsidRDefault="00751BE8" w:rsidP="00897F50">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wps:txbx>
                        <wps:bodyPr wrap="none" lIns="0" tIns="0" rIns="0" bIns="0" rtlCol="0">
                          <a:spAutoFit/>
                        </wps:bodyPr>
                      </wps:wsp>
                      <wps:wsp>
                        <wps:cNvPr id="91" name="Textfeld 37"/>
                        <wps:cNvSpPr txBox="1"/>
                        <wps:spPr>
                          <a:xfrm>
                            <a:off x="1583998" y="2507872"/>
                            <a:ext cx="418558" cy="260189"/>
                          </a:xfrm>
                          <a:prstGeom prst="rect">
                            <a:avLst/>
                          </a:prstGeom>
                          <a:noFill/>
                        </wps:spPr>
                        <wps:txbx>
                          <w:txbxContent>
                            <w:p w:rsidR="00751BE8" w:rsidRPr="00126416" w:rsidRDefault="00751BE8" w:rsidP="00897F50">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wps:txbx>
                        <wps:bodyPr wrap="none" lIns="0" tIns="0" rIns="0" bIns="0" rtlCol="0">
                          <a:spAutoFit/>
                        </wps:bodyPr>
                      </wps:wsp>
                      <wps:wsp>
                        <wps:cNvPr id="92" name="Textfeld 38"/>
                        <wps:cNvSpPr txBox="1"/>
                        <wps:spPr>
                          <a:xfrm>
                            <a:off x="1488680" y="4463900"/>
                            <a:ext cx="418558" cy="260189"/>
                          </a:xfrm>
                          <a:prstGeom prst="rect">
                            <a:avLst/>
                          </a:prstGeom>
                          <a:noFill/>
                        </wps:spPr>
                        <wps:txbx>
                          <w:txbxContent>
                            <w:p w:rsidR="00751BE8" w:rsidRPr="00126416" w:rsidRDefault="00751BE8" w:rsidP="00897F50">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wps:txbx>
                        <wps:bodyPr wrap="none" lIns="0" tIns="0" rIns="0" bIns="0" rtlCol="0">
                          <a:spAutoFit/>
                        </wps:bodyPr>
                      </wps:wsp>
                      <wps:wsp>
                        <wps:cNvPr id="93" name="Gerade Verbindung mit Pfeil 15"/>
                        <wps:cNvCnPr/>
                        <wps:spPr>
                          <a:xfrm flipV="1">
                            <a:off x="5256584" y="4845500"/>
                            <a:ext cx="0" cy="411085"/>
                          </a:xfrm>
                          <a:prstGeom prst="straightConnector1">
                            <a:avLst/>
                          </a:prstGeom>
                          <a:noFill/>
                          <a:ln w="9525" cap="flat" cmpd="sng" algn="ctr">
                            <a:solidFill>
                              <a:schemeClr val="tx2"/>
                            </a:solidFill>
                            <a:prstDash val="solid"/>
                            <a:tailEnd type="triangle"/>
                          </a:ln>
                          <a:effectLst/>
                        </wps:spPr>
                        <wps:bodyPr/>
                      </wps:wsp>
                      <wps:wsp>
                        <wps:cNvPr id="94" name="Gerade Verbindung mit Pfeil 39"/>
                        <wps:cNvCnPr/>
                        <wps:spPr>
                          <a:xfrm flipH="1">
                            <a:off x="4896544" y="5256585"/>
                            <a:ext cx="360040" cy="0"/>
                          </a:xfrm>
                          <a:prstGeom prst="straightConnector1">
                            <a:avLst/>
                          </a:prstGeom>
                          <a:noFill/>
                          <a:ln w="9525" cap="flat" cmpd="sng" algn="ctr">
                            <a:solidFill>
                              <a:schemeClr val="tx2"/>
                            </a:solidFill>
                            <a:prstDash val="solid"/>
                            <a:tailEnd type="triangle"/>
                          </a:ln>
                          <a:effectLst/>
                        </wps:spPr>
                        <wps:bodyPr/>
                      </wps:wsp>
                      <wps:wsp>
                        <wps:cNvPr id="95" name="Textfeld 23"/>
                        <wps:cNvSpPr txBox="1"/>
                        <wps:spPr>
                          <a:xfrm>
                            <a:off x="5328427" y="4813410"/>
                            <a:ext cx="127289" cy="363636"/>
                          </a:xfrm>
                          <a:prstGeom prst="rect">
                            <a:avLst/>
                          </a:prstGeom>
                          <a:noFill/>
                        </wps:spPr>
                        <wps:txbx>
                          <w:txbxContent>
                            <w:p w:rsidR="00751BE8" w:rsidRDefault="00751BE8" w:rsidP="00897F50">
                              <w:pPr>
                                <w:pStyle w:val="NormalWeb"/>
                                <w:spacing w:line="264" w:lineRule="auto"/>
                              </w:pPr>
                              <w:r>
                                <w:rPr>
                                  <w:rFonts w:asciiTheme="minorHAnsi" w:hAnsi="Calibri" w:cstheme="minorBidi"/>
                                  <w:color w:val="000000" w:themeColor="text1"/>
                                  <w:sz w:val="28"/>
                                  <w:szCs w:val="28"/>
                                  <w:lang w:val="de-DE"/>
                                </w:rPr>
                                <w:t>Z</w:t>
                              </w:r>
                            </w:p>
                          </w:txbxContent>
                        </wps:txbx>
                        <wps:bodyPr wrap="none" lIns="0" tIns="0" rIns="0" bIns="0" rtlCol="0">
                          <a:spAutoFit/>
                        </wps:bodyPr>
                      </wps:wsp>
                      <wps:wsp>
                        <wps:cNvPr id="96" name="Textfeld 40"/>
                        <wps:cNvSpPr txBox="1"/>
                        <wps:spPr>
                          <a:xfrm>
                            <a:off x="4968398" y="5307333"/>
                            <a:ext cx="132111" cy="363636"/>
                          </a:xfrm>
                          <a:prstGeom prst="rect">
                            <a:avLst/>
                          </a:prstGeom>
                          <a:noFill/>
                        </wps:spPr>
                        <wps:txbx>
                          <w:txbxContent>
                            <w:p w:rsidR="00751BE8" w:rsidRDefault="00751BE8" w:rsidP="00897F50">
                              <w:pPr>
                                <w:pStyle w:val="NormalWeb"/>
                                <w:spacing w:line="264" w:lineRule="auto"/>
                              </w:pPr>
                              <w:r>
                                <w:rPr>
                                  <w:rFonts w:asciiTheme="minorHAnsi" w:hAnsi="Calibri" w:cstheme="minorBidi"/>
                                  <w:color w:val="000000" w:themeColor="text1"/>
                                  <w:sz w:val="28"/>
                                  <w:szCs w:val="28"/>
                                  <w:lang w:val="de-DE"/>
                                </w:rPr>
                                <w:t>Y</w:t>
                              </w:r>
                            </w:p>
                          </w:txbxContent>
                        </wps:txbx>
                        <wps:bodyPr wrap="none" lIns="0" tIns="0" rIns="0" bIns="0" rtlCol="0">
                          <a:spAutoFit/>
                        </wps:bodyPr>
                      </wps:wsp>
                      <wps:wsp>
                        <wps:cNvPr id="97" name="Gerade Verbindung mit Pfeil 41"/>
                        <wps:cNvCnPr/>
                        <wps:spPr>
                          <a:xfrm flipV="1">
                            <a:off x="5184576" y="2037188"/>
                            <a:ext cx="0" cy="411085"/>
                          </a:xfrm>
                          <a:prstGeom prst="straightConnector1">
                            <a:avLst/>
                          </a:prstGeom>
                          <a:noFill/>
                          <a:ln w="9525" cap="flat" cmpd="sng" algn="ctr">
                            <a:solidFill>
                              <a:schemeClr val="tx2"/>
                            </a:solidFill>
                            <a:prstDash val="solid"/>
                            <a:tailEnd type="triangle"/>
                          </a:ln>
                          <a:effectLst/>
                        </wps:spPr>
                        <wps:bodyPr/>
                      </wps:wsp>
                      <wps:wsp>
                        <wps:cNvPr id="98" name="Gerade Verbindung mit Pfeil 42"/>
                        <wps:cNvCnPr/>
                        <wps:spPr>
                          <a:xfrm flipH="1">
                            <a:off x="4824536" y="2448273"/>
                            <a:ext cx="360040" cy="0"/>
                          </a:xfrm>
                          <a:prstGeom prst="straightConnector1">
                            <a:avLst/>
                          </a:prstGeom>
                          <a:noFill/>
                          <a:ln w="9525" cap="flat" cmpd="sng" algn="ctr">
                            <a:solidFill>
                              <a:schemeClr val="tx2"/>
                            </a:solidFill>
                            <a:prstDash val="solid"/>
                            <a:tailEnd type="triangle"/>
                          </a:ln>
                          <a:effectLst/>
                        </wps:spPr>
                        <wps:bodyPr/>
                      </wps:wsp>
                      <wps:wsp>
                        <wps:cNvPr id="99" name="Textfeld 43"/>
                        <wps:cNvSpPr txBox="1"/>
                        <wps:spPr>
                          <a:xfrm>
                            <a:off x="5256421" y="2005631"/>
                            <a:ext cx="140790" cy="363636"/>
                          </a:xfrm>
                          <a:prstGeom prst="rect">
                            <a:avLst/>
                          </a:prstGeom>
                          <a:noFill/>
                        </wps:spPr>
                        <wps:txbx>
                          <w:txbxContent>
                            <w:p w:rsidR="00751BE8" w:rsidRDefault="00751BE8" w:rsidP="00897F50">
                              <w:pPr>
                                <w:pStyle w:val="NormalWeb"/>
                                <w:spacing w:line="264" w:lineRule="auto"/>
                              </w:pPr>
                              <w:r>
                                <w:rPr>
                                  <w:rFonts w:asciiTheme="minorHAnsi" w:hAnsi="Calibri" w:cstheme="minorBidi"/>
                                  <w:color w:val="000000" w:themeColor="text1"/>
                                  <w:sz w:val="28"/>
                                  <w:szCs w:val="28"/>
                                  <w:lang w:val="de-DE"/>
                                </w:rPr>
                                <w:t>X</w:t>
                              </w:r>
                            </w:p>
                          </w:txbxContent>
                        </wps:txbx>
                        <wps:bodyPr wrap="none" lIns="0" tIns="0" rIns="0" bIns="0" rtlCol="0">
                          <a:spAutoFit/>
                        </wps:bodyPr>
                      </wps:wsp>
                      <wps:wsp>
                        <wps:cNvPr id="100" name="Textfeld 44"/>
                        <wps:cNvSpPr txBox="1"/>
                        <wps:spPr>
                          <a:xfrm>
                            <a:off x="4896392" y="2499178"/>
                            <a:ext cx="132111" cy="363636"/>
                          </a:xfrm>
                          <a:prstGeom prst="rect">
                            <a:avLst/>
                          </a:prstGeom>
                          <a:noFill/>
                        </wps:spPr>
                        <wps:txbx>
                          <w:txbxContent>
                            <w:p w:rsidR="00751BE8" w:rsidRDefault="00751BE8" w:rsidP="00897F50">
                              <w:pPr>
                                <w:pStyle w:val="NormalWeb"/>
                                <w:spacing w:line="264" w:lineRule="auto"/>
                              </w:pPr>
                              <w:r>
                                <w:rPr>
                                  <w:rFonts w:asciiTheme="minorHAnsi" w:hAnsi="Calibri" w:cstheme="minorBidi"/>
                                  <w:color w:val="000000" w:themeColor="text1"/>
                                  <w:sz w:val="28"/>
                                  <w:szCs w:val="28"/>
                                  <w:lang w:val="de-DE"/>
                                </w:rPr>
                                <w:t>Y</w:t>
                              </w:r>
                            </w:p>
                          </w:txbxContent>
                        </wps:txbx>
                        <wps:bodyPr wrap="none" lIns="0" tIns="0" rIns="0" bIns="0" rtlCol="0">
                          <a:spAutoFit/>
                        </wps:bodyPr>
                      </wps:wsp>
                    </wpg:wgp>
                  </a:graphicData>
                </a:graphic>
              </wp:anchor>
            </w:drawing>
          </mc:Choice>
          <mc:Fallback>
            <w:pict>
              <v:group w14:anchorId="5E01D397" id="Group 1" o:spid="_x0000_s1031" style="position:absolute;left:0;text-align:left;margin-left:126.3pt;margin-top:12.9pt;width:282.85pt;height:293.15pt;z-index:251661312" coordsize="54557,56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32" type="#_x0000_t75" style="position:absolute;left:25092;top:42209;width:21407;height:1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">
                  <v:imagedata r:id="rId22" o:title="" croptop="15941f" cropbottom="5314f" cropleft="13853f" cropright="18144f"/>
                  <v:path arrowok="t"/>
                </v:shape>
                <v:shape id="Inhaltsplatzhalter 4" o:spid="_x0000_s1033" type="#_x0000_t75" style="position:absolute;left:26725;width:20800;height:41044;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">
                  <v:imagedata r:id="rId23" o:title="" croptop="2158f" cropbottom="1861f" cropright="50117f"/>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0" o:spid="_x0000_s1034" type="#_x0000_t13" style="position:absolute;left:10801;top:46846;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" adj="20700" fillcolor="#4f81bd [3204]" strokecolor="#7f7f7f [1612]">
                  <v:stroke endcap="square"/>
                  <v:textbox inset="2mm,2mm,2mm,2mm">
                    <w:txbxContent>
                      <w:p w:rsidR="00751BE8" w:rsidRDefault="00751BE8" w:rsidP="00897F50">
                        <w:pPr>
                          <w:rPr>
                            <w:rFonts w:eastAsia="Times New Roman"/>
                          </w:rPr>
                        </w:pPr>
                      </w:p>
                    </w:txbxContent>
                  </v:textbox>
                </v:shape>
                <v:shapetype id="_x0000_t202" coordsize="21600,21600" o:spt="202" path="m,l,21600r21600,l21600,xe">
                  <v:stroke joinstyle="miter"/>
                  <v:path gradientshapeok="t" o:connecttype="rect"/>
                </v:shapetype>
                <v:shape id="Textfeld 31" o:spid="_x0000_s1035" type="#_x0000_t202" style="position:absolute;top:46839;width:741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" filled="f" stroked="f">
                  <v:textbox style="mso-fit-shape-to-text:t" inset="0,0,0,0">
                    <w:txbxContent>
                      <w:p w:rsidR="00751BE8" w:rsidRPr="00126416" w:rsidRDefault="00751BE8" w:rsidP="00897F50">
                        <w:pPr>
                          <w:pStyle w:val="affe"/>
                          <w:spacing w:line="264" w:lineRule="auto"/>
                          <w:rPr>
                            <w:sz w:val="20"/>
                            <w:szCs w:val="20"/>
                          </w:rPr>
                        </w:pPr>
                        <w:r w:rsidRPr="00126416">
                          <w:rPr>
                            <w:rFonts w:asciiTheme="minorHAnsi" w:hAnsi="Calibri" w:cstheme="minorBidi"/>
                            <w:color w:val="000000" w:themeColor="text1"/>
                            <w:sz w:val="20"/>
                            <w:szCs w:val="20"/>
                            <w:lang w:val="de-DE"/>
                          </w:rPr>
                          <w:t>90° +/- 5°</w:t>
                        </w:r>
                      </w:p>
                    </w:txbxContent>
                  </v:textbox>
                </v:shape>
                <v:shape id="Pfeil nach rechts 32" o:spid="_x0000_s1036" type="#_x0000_t13" style="position:absolute;left:11521;top:19742;width:17282;height:14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" adj="20700" fillcolor="#4f81bd [3204]" strokecolor="#7f7f7f [1612]">
                  <v:stroke endcap="square"/>
                  <v:textbox inset="2mm,2mm,2mm,2mm">
                    <w:txbxContent>
                      <w:p w:rsidR="00751BE8" w:rsidRDefault="00751BE8" w:rsidP="00897F50">
                        <w:pPr>
                          <w:rPr>
                            <w:rFonts w:eastAsia="Times New Roman"/>
                          </w:rPr>
                        </w:pPr>
                      </w:p>
                    </w:txbxContent>
                  </v:textbox>
                </v:shape>
                <v:shape id="Textfeld 33" o:spid="_x0000_s1037" type="#_x0000_t202" style="position:absolute;left:720;top:19740;width:741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" filled="f" stroked="f">
                  <v:textbox style="mso-fit-shape-to-text:t" inset="0,0,0,0">
                    <w:txbxContent>
                      <w:p w:rsidR="00751BE8" w:rsidRPr="00126416" w:rsidRDefault="00751BE8" w:rsidP="00897F50">
                        <w:pPr>
                          <w:pStyle w:val="affe"/>
                          <w:spacing w:line="264" w:lineRule="auto"/>
                          <w:rPr>
                            <w:sz w:val="20"/>
                            <w:szCs w:val="20"/>
                          </w:rPr>
                        </w:pPr>
                        <w:r w:rsidRPr="00126416">
                          <w:rPr>
                            <w:rFonts w:asciiTheme="minorHAnsi" w:hAnsi="Calibri" w:cstheme="minorBidi"/>
                            <w:color w:val="000000" w:themeColor="text1"/>
                            <w:sz w:val="20"/>
                            <w:szCs w:val="20"/>
                            <w:lang w:val="de-DE"/>
                          </w:rPr>
                          <w:t>90° +/- 5°</w:t>
                        </w:r>
                      </w:p>
                    </w:txbxContent>
                  </v:textbox>
                </v:shape>
                <v:shape id="Pfeil nach rechts 34" o:spid="_x0000_s1038" type="#_x0000_t13" style="position:absolute;left:11521;top:27153;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" adj="20700" fillcolor="#4f81bd [3204]" strokecolor="#7f7f7f [1612]">
                  <v:stroke endcap="square"/>
                  <v:textbox inset="2mm,2mm,2mm,2mm">
                    <w:txbxContent>
                      <w:p w:rsidR="00751BE8" w:rsidRDefault="00751BE8" w:rsidP="00897F50">
                        <w:pPr>
                          <w:rPr>
                            <w:rFonts w:eastAsia="Times New Roman"/>
                          </w:rPr>
                        </w:pPr>
                      </w:p>
                    </w:txbxContent>
                  </v:textbox>
                </v:shape>
                <v:shape id="Textfeld 35" o:spid="_x0000_s1039" type="#_x0000_t202" style="position:absolute;left:720;top:27149;width:741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" filled="f" stroked="f">
                  <v:textbox style="mso-fit-shape-to-text:t" inset="0,0,0,0">
                    <w:txbxContent>
                      <w:p w:rsidR="00751BE8" w:rsidRPr="00126416" w:rsidRDefault="00751BE8" w:rsidP="00897F50">
                        <w:pPr>
                          <w:pStyle w:val="affe"/>
                          <w:spacing w:line="264" w:lineRule="auto"/>
                          <w:rPr>
                            <w:sz w:val="20"/>
                            <w:szCs w:val="20"/>
                          </w:rPr>
                        </w:pPr>
                        <w:r w:rsidRPr="00126416">
                          <w:rPr>
                            <w:rFonts w:asciiTheme="minorHAnsi" w:hAnsi="Calibri" w:cstheme="minorBidi"/>
                            <w:color w:val="000000" w:themeColor="text1"/>
                            <w:sz w:val="20"/>
                            <w:szCs w:val="20"/>
                            <w:lang w:val="de-DE"/>
                          </w:rPr>
                          <w:t>90° +/- 5°</w:t>
                        </w:r>
                      </w:p>
                    </w:txbxContent>
                  </v:textbox>
                </v:shape>
                <v:shape id="Textfeld 36" o:spid="_x0000_s1040" type="#_x0000_t202" style="position:absolute;left:15840;top:17070;width:4185;height:2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" filled="f" stroked="f">
                  <v:textbox style="mso-fit-shape-to-text:t" inset="0,0,0,0">
                    <w:txbxContent>
                      <w:p w:rsidR="00751BE8" w:rsidRPr="00126416" w:rsidRDefault="00751BE8" w:rsidP="00897F50">
                        <w:pPr>
                          <w:pStyle w:val="affe"/>
                          <w:spacing w:line="264" w:lineRule="auto"/>
                          <w:rPr>
                            <w:sz w:val="20"/>
                            <w:szCs w:val="20"/>
                          </w:rPr>
                        </w:pPr>
                        <w:r w:rsidRPr="00126416">
                          <w:rPr>
                            <w:rFonts w:asciiTheme="minorHAnsi" w:hAnsi="Calibri" w:cstheme="minorBidi"/>
                            <w:color w:val="000000" w:themeColor="text1"/>
                            <w:sz w:val="20"/>
                            <w:szCs w:val="20"/>
                            <w:lang w:val="de-DE"/>
                          </w:rPr>
                          <w:t>400N</w:t>
                        </w:r>
                      </w:p>
                    </w:txbxContent>
                  </v:textbox>
                </v:shape>
                <v:shape id="Textfeld 37" o:spid="_x0000_s1041" type="#_x0000_t202" style="position:absolute;left:15839;top:25078;width:418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" filled="f" stroked="f">
                  <v:textbox style="mso-fit-shape-to-text:t" inset="0,0,0,0">
                    <w:txbxContent>
                      <w:p w:rsidR="00751BE8" w:rsidRPr="00126416" w:rsidRDefault="00751BE8" w:rsidP="00897F50">
                        <w:pPr>
                          <w:pStyle w:val="affe"/>
                          <w:spacing w:line="264" w:lineRule="auto"/>
                          <w:rPr>
                            <w:sz w:val="20"/>
                            <w:szCs w:val="20"/>
                          </w:rPr>
                        </w:pPr>
                        <w:r w:rsidRPr="00126416">
                          <w:rPr>
                            <w:rFonts w:asciiTheme="minorHAnsi" w:hAnsi="Calibri" w:cstheme="minorBidi"/>
                            <w:color w:val="000000" w:themeColor="text1"/>
                            <w:sz w:val="20"/>
                            <w:szCs w:val="20"/>
                            <w:lang w:val="de-DE"/>
                          </w:rPr>
                          <w:t>400N</w:t>
                        </w:r>
                      </w:p>
                    </w:txbxContent>
                  </v:textbox>
                </v:shape>
                <v:shape id="Textfeld 38" o:spid="_x0000_s1042" type="#_x0000_t202" style="position:absolute;left:14886;top:44639;width:4186;height:2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" filled="f" stroked="f">
                  <v:textbox style="mso-fit-shape-to-text:t" inset="0,0,0,0">
                    <w:txbxContent>
                      <w:p w:rsidR="00751BE8" w:rsidRPr="00126416" w:rsidRDefault="00751BE8" w:rsidP="00897F50">
                        <w:pPr>
                          <w:pStyle w:val="affe"/>
                          <w:spacing w:line="264" w:lineRule="auto"/>
                          <w:rPr>
                            <w:sz w:val="20"/>
                            <w:szCs w:val="20"/>
                          </w:rPr>
                        </w:pPr>
                        <w:r w:rsidRPr="00126416">
                          <w:rPr>
                            <w:rFonts w:asciiTheme="minorHAnsi" w:hAnsi="Calibri" w:cstheme="minorBidi"/>
                            <w:color w:val="000000" w:themeColor="text1"/>
                            <w:sz w:val="20"/>
                            <w:szCs w:val="20"/>
                            <w:lang w:val="de-DE"/>
                          </w:rPr>
                          <w:t>400N</w:t>
                        </w:r>
                      </w:p>
                    </w:txbxContent>
                  </v:textbox>
                </v:shape>
                <v:shapetype id="_x0000_t32" coordsize="21600,21600" o:spt="32" o:oned="t" path="m,l21600,21600e" filled="f">
                  <v:path arrowok="t" fillok="f" o:connecttype="none"/>
                  <o:lock v:ext="edit" shapetype="t"/>
                </v:shapetype>
                <v:shape id="Gerade Verbindung mit Pfeil 15" o:spid="_x0000_s1043" type="#_x0000_t32" style="position:absolute;left:52565;top:48455;width:0;height:4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" strokecolor="#1f497d [3215]">
                  <v:stroke endarrow="block"/>
                </v:shape>
                <v:shape id="Gerade Verbindung mit Pfeil 39" o:spid="_x0000_s1044" type="#_x0000_t32" style="position:absolute;left:48965;top:52565;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" strokecolor="#1f497d [3215]">
                  <v:stroke endarrow="block"/>
                </v:shape>
                <v:shape id="Textfeld 23" o:spid="_x0000_s1045" type="#_x0000_t202" style="position:absolute;left:53284;top:48134;width:1273;height:3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" filled="f" stroked="f">
                  <v:textbox style="mso-fit-shape-to-text:t" inset="0,0,0,0">
                    <w:txbxContent>
                      <w:p w:rsidR="00751BE8" w:rsidRDefault="00751BE8" w:rsidP="00897F50">
                        <w:pPr>
                          <w:pStyle w:val="affe"/>
                          <w:spacing w:line="264" w:lineRule="auto"/>
                        </w:pPr>
                        <w:r>
                          <w:rPr>
                            <w:rFonts w:asciiTheme="minorHAnsi" w:hAnsi="Calibri" w:cstheme="minorBidi"/>
                            <w:color w:val="000000" w:themeColor="text1"/>
                            <w:sz w:val="28"/>
                            <w:szCs w:val="28"/>
                            <w:lang w:val="de-DE"/>
                          </w:rPr>
                          <w:t>Z</w:t>
                        </w:r>
                      </w:p>
                    </w:txbxContent>
                  </v:textbox>
                </v:shape>
                <v:shape id="Textfeld 40" o:spid="_x0000_s1046" type="#_x0000_t202" style="position:absolute;left:49683;top:53073;width:1322;height:3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" filled="f" stroked="f">
                  <v:textbox style="mso-fit-shape-to-text:t" inset="0,0,0,0">
                    <w:txbxContent>
                      <w:p w:rsidR="00751BE8" w:rsidRDefault="00751BE8" w:rsidP="00897F50">
                        <w:pPr>
                          <w:pStyle w:val="affe"/>
                          <w:spacing w:line="264" w:lineRule="auto"/>
                        </w:pPr>
                        <w:r>
                          <w:rPr>
                            <w:rFonts w:asciiTheme="minorHAnsi" w:hAnsi="Calibri" w:cstheme="minorBidi"/>
                            <w:color w:val="000000" w:themeColor="text1"/>
                            <w:sz w:val="28"/>
                            <w:szCs w:val="28"/>
                            <w:lang w:val="de-DE"/>
                          </w:rPr>
                          <w:t>Y</w:t>
                        </w:r>
                      </w:p>
                    </w:txbxContent>
                  </v:textbox>
                </v:shape>
                <v:shape id="Gerade Verbindung mit Pfeil 41" o:spid="_x0000_s1047" type="#_x0000_t32" style="position:absolute;left:51845;top:20371;width:0;height:4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" strokecolor="#1f497d [3215]">
                  <v:stroke endarrow="block"/>
                </v:shape>
                <v:shape id="Gerade Verbindung mit Pfeil 42" o:spid="_x0000_s1048" type="#_x0000_t32" style="position:absolute;left:48245;top:24482;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" strokecolor="#1f497d [3215]">
                  <v:stroke endarrow="block"/>
                </v:shape>
                <v:shape id="Textfeld 43" o:spid="_x0000_s1049" type="#_x0000_t202" style="position:absolute;left:52564;top:20056;width:1408;height:3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" filled="f" stroked="f">
                  <v:textbox style="mso-fit-shape-to-text:t" inset="0,0,0,0">
                    <w:txbxContent>
                      <w:p w:rsidR="00751BE8" w:rsidRDefault="00751BE8" w:rsidP="00897F50">
                        <w:pPr>
                          <w:pStyle w:val="affe"/>
                          <w:spacing w:line="264" w:lineRule="auto"/>
                        </w:pPr>
                        <w:r>
                          <w:rPr>
                            <w:rFonts w:asciiTheme="minorHAnsi" w:hAnsi="Calibri" w:cstheme="minorBidi"/>
                            <w:color w:val="000000" w:themeColor="text1"/>
                            <w:sz w:val="28"/>
                            <w:szCs w:val="28"/>
                            <w:lang w:val="de-DE"/>
                          </w:rPr>
                          <w:t>X</w:t>
                        </w:r>
                      </w:p>
                    </w:txbxContent>
                  </v:textbox>
                </v:shape>
                <v:shape id="Textfeld 44" o:spid="_x0000_s1050" type="#_x0000_t202" style="position:absolute;left:48963;top:24991;width:1322;height:3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" filled="f" stroked="f">
                  <v:textbox style="mso-fit-shape-to-text:t" inset="0,0,0,0">
                    <w:txbxContent>
                      <w:p w:rsidR="00751BE8" w:rsidRDefault="00751BE8" w:rsidP="00897F50">
                        <w:pPr>
                          <w:pStyle w:val="affe"/>
                          <w:spacing w:line="264" w:lineRule="auto"/>
                        </w:pPr>
                        <w:r>
                          <w:rPr>
                            <w:rFonts w:asciiTheme="minorHAnsi" w:hAnsi="Calibri" w:cstheme="minorBidi"/>
                            <w:color w:val="000000" w:themeColor="text1"/>
                            <w:sz w:val="28"/>
                            <w:szCs w:val="28"/>
                            <w:lang w:val="de-DE"/>
                          </w:rPr>
                          <w:t>Y</w:t>
                        </w:r>
                      </w:p>
                    </w:txbxContent>
                  </v:textbox>
                </v:shape>
              </v:group>
            </w:pict>
          </mc:Fallback>
        </mc:AlternateContent>
      </w: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897F50">
      <w:pPr>
        <w:pStyle w:val="SingleTxtGR"/>
        <w:rPr>
          <w:b/>
          <w:bCs/>
          <w:iCs/>
        </w:rPr>
      </w:pPr>
    </w:p>
    <w:p w:rsidR="00897F50" w:rsidRPr="00897F50" w:rsidRDefault="00897F50" w:rsidP="00346659">
      <w:pPr>
        <w:pStyle w:val="SingleTxtGR"/>
        <w:jc w:val="right"/>
        <w:rPr>
          <w:b/>
          <w:bCs/>
          <w:iCs/>
        </w:rPr>
      </w:pPr>
      <w:r w:rsidRPr="00897F50">
        <w:rPr>
          <w:bCs/>
          <w:iCs/>
        </w:rPr>
        <w:t>»</w:t>
      </w:r>
    </w:p>
    <w:p w:rsidR="00897F50" w:rsidRPr="00897F50" w:rsidRDefault="00897F50" w:rsidP="00897F50">
      <w:pPr>
        <w:pStyle w:val="SingleTxtGR"/>
        <w:rPr>
          <w:b/>
          <w:bCs/>
          <w:iCs/>
        </w:rPr>
      </w:pPr>
      <w:r w:rsidRPr="00897F50">
        <w:rPr>
          <w:b/>
          <w:bCs/>
          <w:iCs/>
        </w:rPr>
        <w:t>…</w:t>
      </w:r>
    </w:p>
    <w:p w:rsidR="00897F50" w:rsidRDefault="00897F50">
      <w:pPr>
        <w:suppressAutoHyphens w:val="0"/>
        <w:spacing w:line="240" w:lineRule="auto"/>
        <w:rPr>
          <w:rFonts w:eastAsia="Times New Roman" w:cs="Times New Roman"/>
          <w:i/>
          <w:szCs w:val="20"/>
        </w:rPr>
      </w:pPr>
      <w:r>
        <w:rPr>
          <w:i/>
        </w:rPr>
        <w:br w:type="page"/>
      </w:r>
    </w:p>
    <w:p w:rsidR="00897F50" w:rsidRPr="00897F50" w:rsidRDefault="00897F50" w:rsidP="00897F50">
      <w:pPr>
        <w:pStyle w:val="HChGR"/>
      </w:pPr>
      <w:r w:rsidRPr="00897F50">
        <w:t xml:space="preserve">Приложение </w:t>
      </w:r>
      <w:r w:rsidRPr="00897F50">
        <w:rPr>
          <w:lang w:val="en-GB"/>
        </w:rPr>
        <w:t>IX</w:t>
      </w:r>
    </w:p>
    <w:p w:rsidR="00897F50" w:rsidRPr="00897F50" w:rsidRDefault="00897F50" w:rsidP="00897F50">
      <w:pPr>
        <w:pStyle w:val="HChGR"/>
      </w:pPr>
      <w:r w:rsidRPr="00897F50">
        <w:tab/>
      </w:r>
      <w:r w:rsidRPr="00897F50">
        <w:tab/>
        <w:t xml:space="preserve">Проект поправок к Правилам № 129 ООН (усовершенствованные детские удерживающие системы) </w:t>
      </w:r>
    </w:p>
    <w:p w:rsidR="00897F50" w:rsidRPr="00897F50" w:rsidRDefault="00897F50" w:rsidP="00897F50">
      <w:pPr>
        <w:pStyle w:val="H1GR"/>
      </w:pPr>
      <w:r w:rsidRPr="00897F50">
        <w:tab/>
      </w:r>
      <w:r w:rsidRPr="00897F50">
        <w:tab/>
        <w:t xml:space="preserve">Принятые поправки к документам </w:t>
      </w:r>
      <w:r w:rsidRPr="00897F50">
        <w:rPr>
          <w:lang w:val="en-GB"/>
        </w:rPr>
        <w:t>ECE</w:t>
      </w:r>
      <w:r w:rsidRPr="00897F50">
        <w:t>/</w:t>
      </w:r>
      <w:r w:rsidRPr="00897F50">
        <w:rPr>
          <w:lang w:val="en-GB"/>
        </w:rPr>
        <w:t>TRANS</w:t>
      </w:r>
      <w:r w:rsidRPr="00897F50">
        <w:t>/</w:t>
      </w:r>
      <w:r w:rsidRPr="00897F50">
        <w:rPr>
          <w:lang w:val="en-GB"/>
        </w:rPr>
        <w:t>WP</w:t>
      </w:r>
      <w:r w:rsidRPr="00897F50">
        <w:t>.29/</w:t>
      </w:r>
      <w:r w:rsidRPr="00897F50">
        <w:rPr>
          <w:lang w:val="en-GB"/>
        </w:rPr>
        <w:t>GRSP</w:t>
      </w:r>
      <w:r w:rsidRPr="00897F50">
        <w:t xml:space="preserve">/2018/14, </w:t>
      </w:r>
      <w:r w:rsidRPr="00897F50">
        <w:rPr>
          <w:lang w:val="en-GB"/>
        </w:rPr>
        <w:t>ECE</w:t>
      </w:r>
      <w:r w:rsidRPr="00897F50">
        <w:t>/</w:t>
      </w:r>
      <w:r w:rsidRPr="00897F50">
        <w:rPr>
          <w:lang w:val="en-GB"/>
        </w:rPr>
        <w:t>TRANS</w:t>
      </w:r>
      <w:r w:rsidRPr="00897F50">
        <w:t>/</w:t>
      </w:r>
      <w:r w:rsidRPr="00897F50">
        <w:rPr>
          <w:lang w:val="en-GB"/>
        </w:rPr>
        <w:t>WP</w:t>
      </w:r>
      <w:r w:rsidRPr="00897F50">
        <w:t>.29/</w:t>
      </w:r>
      <w:r w:rsidRPr="00897F50">
        <w:rPr>
          <w:lang w:val="en-GB"/>
        </w:rPr>
        <w:t>GRSP</w:t>
      </w:r>
      <w:r w:rsidRPr="00897F50">
        <w:t xml:space="preserve">/2018/15 и </w:t>
      </w:r>
      <w:r w:rsidRPr="00897F50">
        <w:rPr>
          <w:lang w:val="en-GB"/>
        </w:rPr>
        <w:t>ECE</w:t>
      </w:r>
      <w:r w:rsidRPr="00897F50">
        <w:t>/</w:t>
      </w:r>
      <w:r w:rsidRPr="00897F50">
        <w:rPr>
          <w:lang w:val="en-GB"/>
        </w:rPr>
        <w:t>TRANS</w:t>
      </w:r>
      <w:r w:rsidRPr="00897F50">
        <w:t>/</w:t>
      </w:r>
      <w:r w:rsidRPr="00897F50">
        <w:rPr>
          <w:lang w:val="en-GB"/>
        </w:rPr>
        <w:t>WP</w:t>
      </w:r>
      <w:r w:rsidRPr="00897F50">
        <w:t>.29/</w:t>
      </w:r>
      <w:r w:rsidRPr="00897F50">
        <w:rPr>
          <w:lang w:val="en-GB"/>
        </w:rPr>
        <w:t>GRSP</w:t>
      </w:r>
      <w:r w:rsidRPr="00897F50">
        <w:t xml:space="preserve">/2018/16 </w:t>
      </w:r>
      <w:r w:rsidR="008F0D43">
        <w:br/>
      </w:r>
      <w:r w:rsidRPr="00897F50">
        <w:t>(см. пункт</w:t>
      </w:r>
      <w:r w:rsidRPr="00897F50">
        <w:rPr>
          <w:lang w:val="en-GB"/>
        </w:rPr>
        <w:t> </w:t>
      </w:r>
      <w:r w:rsidRPr="00897F50">
        <w:t>31 настоящего доклада)</w:t>
      </w:r>
    </w:p>
    <w:p w:rsidR="00897F50" w:rsidRPr="00897F50" w:rsidRDefault="00897F50" w:rsidP="00897F50">
      <w:pPr>
        <w:pStyle w:val="SingleTxtGR"/>
      </w:pPr>
      <w:r w:rsidRPr="00897F50">
        <w:rPr>
          <w:i/>
          <w:iCs/>
        </w:rPr>
        <w:t>Пункт 6.7.1.4</w:t>
      </w:r>
      <w:r w:rsidRPr="00897F50">
        <w:t xml:space="preserve"> </w:t>
      </w:r>
      <w:bookmarkStart w:id="18" w:name="OLE_LINK7"/>
      <w:bookmarkStart w:id="19" w:name="OLE_LINK8"/>
      <w:r w:rsidRPr="00897F50">
        <w:t>изменить следующим образом</w:t>
      </w:r>
      <w:bookmarkEnd w:id="18"/>
      <w:bookmarkEnd w:id="19"/>
      <w:r w:rsidRPr="00897F50">
        <w:t>:</w:t>
      </w:r>
    </w:p>
    <w:p w:rsidR="00897F50" w:rsidRPr="00897F50" w:rsidRDefault="00D161B4" w:rsidP="00897F50">
      <w:pPr>
        <w:pStyle w:val="SingleTxtGR"/>
        <w:ind w:left="2268" w:hanging="1134"/>
        <w:rPr>
          <w:b/>
        </w:rPr>
      </w:pPr>
      <w:r>
        <w:t>«</w:t>
      </w:r>
      <w:r w:rsidR="00897F50" w:rsidRPr="00897F50">
        <w:t>6.7.1.4</w:t>
      </w:r>
      <w:r w:rsidR="00897F50" w:rsidRPr="00897F50">
        <w:tab/>
        <w:t>Необходимо предусмотреть возможность высвобождения ребенка из удерживающего устройства путем простого нажатия на одну пряжку</w:t>
      </w:r>
      <w:r w:rsidR="00897F50" w:rsidRPr="00897F50">
        <w:rPr>
          <w:b/>
        </w:rPr>
        <w:t xml:space="preserve">. </w:t>
      </w:r>
      <w:r w:rsidR="00897F50" w:rsidRPr="00897F50">
        <w:rPr>
          <w:b/>
          <w:bCs/>
        </w:rPr>
        <w:t>Может потребоваться еще одно простое нажатие на</w:t>
      </w:r>
      <w:r w:rsidR="00897F50" w:rsidRPr="00897F50">
        <w:t xml:space="preserve"> регулятор положения плечевой лямки, если таковой предусмотрен. </w:t>
      </w:r>
      <w:r w:rsidR="00897F50" w:rsidRPr="00897F50">
        <w:rPr>
          <w:b/>
          <w:bCs/>
        </w:rPr>
        <w:t>В таких случаях должна обеспечиваться возможность нажатия на регулятор положения плечевой лямки как до, так и после нажатия на пряжку либо возможность одновременного нажатия на них.</w:t>
      </w:r>
      <w:r w:rsidR="00897F50" w:rsidRPr="00897F50">
        <w:rPr>
          <w:b/>
        </w:rPr>
        <w:t xml:space="preserve"> </w:t>
      </w:r>
      <w:r w:rsidR="00897F50" w:rsidRPr="00897F50">
        <w:t>Ребенка, если его можно высвободить из усовершенствованной детской удерживающей системы путем нажатия не более чем на две пряжки, разрешается вынимать вместе с такими устройствами, как съемное детское кресло/детская люлька/удерживающее устройство для детской люльки».</w:t>
      </w:r>
    </w:p>
    <w:p w:rsidR="00897F50" w:rsidRPr="00897F50" w:rsidRDefault="00897F50" w:rsidP="00897F50">
      <w:pPr>
        <w:pStyle w:val="H1GR"/>
      </w:pPr>
      <w:r w:rsidRPr="00897F50">
        <w:t xml:space="preserve"> </w:t>
      </w:r>
      <w:r>
        <w:tab/>
      </w:r>
      <w:r>
        <w:tab/>
      </w:r>
      <w:r w:rsidRPr="00897F50">
        <w:t xml:space="preserve">Принятый текст на основе документа </w:t>
      </w:r>
      <w:r w:rsidRPr="00897F50">
        <w:rPr>
          <w:lang w:val="en-GB"/>
        </w:rPr>
        <w:t>GRSP</w:t>
      </w:r>
      <w:r w:rsidRPr="00897F50">
        <w:t>-63-08-</w:t>
      </w:r>
      <w:r w:rsidRPr="00897F50">
        <w:rPr>
          <w:lang w:val="en-GB"/>
        </w:rPr>
        <w:t>Rev</w:t>
      </w:r>
      <w:r w:rsidRPr="00897F50">
        <w:t xml:space="preserve">.1 </w:t>
      </w:r>
      <w:r>
        <w:br/>
      </w:r>
      <w:r w:rsidRPr="00897F50">
        <w:t>(см. пункт</w:t>
      </w:r>
      <w:r w:rsidRPr="00897F50">
        <w:rPr>
          <w:lang w:val="en-GB"/>
        </w:rPr>
        <w:t> </w:t>
      </w:r>
      <w:r w:rsidRPr="00897F50">
        <w:t>34 настоящего доклада)</w:t>
      </w:r>
    </w:p>
    <w:p w:rsidR="00897F50" w:rsidRPr="00897F50" w:rsidRDefault="00897F50" w:rsidP="00897F50">
      <w:pPr>
        <w:pStyle w:val="HChGR"/>
      </w:pPr>
      <w:r w:rsidRPr="00124314">
        <w:tab/>
      </w:r>
      <w:r w:rsidRPr="00897F50">
        <w:rPr>
          <w:lang w:val="en-GB"/>
        </w:rPr>
        <w:t>I</w:t>
      </w:r>
      <w:r w:rsidRPr="00897F50">
        <w:t>.</w:t>
      </w:r>
      <w:r w:rsidRPr="00897F50">
        <w:tab/>
        <w:t xml:space="preserve">Предложение по дополнению 8 к поправкам серии 00, дополнению 5 к поправкам серии 01 </w:t>
      </w:r>
      <w:r>
        <w:br/>
      </w:r>
      <w:r w:rsidRPr="00897F50">
        <w:t>к Правилам № 129 ООН</w:t>
      </w:r>
    </w:p>
    <w:p w:rsidR="00897F50" w:rsidRPr="00897F50" w:rsidRDefault="00897F50" w:rsidP="00897F50">
      <w:pPr>
        <w:pStyle w:val="SingleTxtGR"/>
      </w:pPr>
      <w:r w:rsidRPr="00897F50">
        <w:rPr>
          <w:i/>
        </w:rPr>
        <w:t>Пункт 14.2.2</w:t>
      </w:r>
      <w:r w:rsidRPr="00897F50">
        <w:t xml:space="preserve"> изменить следующим образом:</w:t>
      </w:r>
    </w:p>
    <w:p w:rsidR="00897F50" w:rsidRPr="00897F50" w:rsidRDefault="00897F50" w:rsidP="00897F50">
      <w:pPr>
        <w:pStyle w:val="SingleTxtGR"/>
        <w:ind w:left="2268" w:hanging="1134"/>
      </w:pPr>
      <w:r w:rsidRPr="00897F50">
        <w:t xml:space="preserve">«14.2.2 </w:t>
      </w:r>
      <w:r w:rsidRPr="00897F50">
        <w:tab/>
        <w:t>в случае усовершенствованных детских удерживающих систем категории для конкретного транспортного средства в пункте продажи должна быть предусмотрена четко видимая надпись</w:t>
      </w:r>
      <w:r w:rsidRPr="00897F50">
        <w:rPr>
          <w:b/>
          <w:bCs/>
        </w:rPr>
        <w:t>, по меньшей мере в физической форме,</w:t>
      </w:r>
      <w:r w:rsidRPr="00897F50">
        <w:t xml:space="preserve"> …;»</w:t>
      </w:r>
      <w:r w:rsidR="00087A54">
        <w:t>.</w:t>
      </w:r>
    </w:p>
    <w:p w:rsidR="00897F50" w:rsidRPr="00897F50" w:rsidRDefault="00897F50" w:rsidP="00897F50">
      <w:pPr>
        <w:pStyle w:val="SingleTxtGR"/>
      </w:pPr>
      <w:r w:rsidRPr="00897F50">
        <w:rPr>
          <w:i/>
        </w:rPr>
        <w:t>Пункт 14.2.3</w:t>
      </w:r>
      <w:r w:rsidRPr="00897F50">
        <w:t xml:space="preserve"> изменить следующим образом:</w:t>
      </w:r>
    </w:p>
    <w:p w:rsidR="00897F50" w:rsidRPr="00897F50" w:rsidRDefault="00897F50" w:rsidP="00897F50">
      <w:pPr>
        <w:pStyle w:val="SingleTxtGR"/>
        <w:ind w:left="2268" w:hanging="1134"/>
      </w:pPr>
      <w:r w:rsidRPr="00897F50">
        <w:t xml:space="preserve">«14.2.3 </w:t>
      </w:r>
      <w:r w:rsidRPr="00897F50">
        <w:tab/>
        <w:t xml:space="preserve">изготовитель усовершенствованного детского удерживающего устройства указывает </w:t>
      </w:r>
      <w:r w:rsidRPr="00897F50">
        <w:rPr>
          <w:b/>
          <w:bCs/>
        </w:rPr>
        <w:t>в физической форме или в цифровом формате</w:t>
      </w:r>
      <w:r w:rsidRPr="00897F50">
        <w:t xml:space="preserve"> на внешней упаковке адрес, по которому ..;»</w:t>
      </w:r>
      <w:r w:rsidR="00087A54">
        <w:t>.</w:t>
      </w:r>
    </w:p>
    <w:p w:rsidR="00897F50" w:rsidRPr="00897F50" w:rsidRDefault="00897F50" w:rsidP="00897F50">
      <w:pPr>
        <w:pStyle w:val="HChGR"/>
      </w:pPr>
      <w:r w:rsidRPr="00124314">
        <w:tab/>
      </w:r>
      <w:r w:rsidRPr="00897F50">
        <w:rPr>
          <w:lang w:val="en-GB"/>
        </w:rPr>
        <w:t>II</w:t>
      </w:r>
      <w:r w:rsidRPr="00897F50">
        <w:t>.</w:t>
      </w:r>
      <w:r w:rsidRPr="00897F50">
        <w:tab/>
        <w:t>Предложение по дополнению 4 к поправкам серии 02 к</w:t>
      </w:r>
      <w:r>
        <w:t> </w:t>
      </w:r>
      <w:r w:rsidRPr="00897F50">
        <w:t>Правилам № 129</w:t>
      </w:r>
    </w:p>
    <w:p w:rsidR="00897F50" w:rsidRPr="00897F50" w:rsidRDefault="00897F50" w:rsidP="00897F50">
      <w:pPr>
        <w:pStyle w:val="SingleTxtGR"/>
      </w:pPr>
      <w:r w:rsidRPr="00897F50">
        <w:rPr>
          <w:i/>
        </w:rPr>
        <w:t>Пункт 14.2.3</w:t>
      </w:r>
      <w:r w:rsidRPr="00897F50">
        <w:t xml:space="preserve"> изменить следующим образом:</w:t>
      </w:r>
    </w:p>
    <w:p w:rsidR="00897F50" w:rsidRPr="00897F50" w:rsidRDefault="00897F50" w:rsidP="00897F50">
      <w:pPr>
        <w:pStyle w:val="SingleTxtGR"/>
        <w:ind w:left="2268" w:hanging="1134"/>
      </w:pPr>
      <w:r w:rsidRPr="00897F50">
        <w:t xml:space="preserve">«14.2.3 </w:t>
      </w:r>
      <w:r w:rsidRPr="00897F50">
        <w:tab/>
        <w:t>в случае усовершенствованных детских удерживающих систем категории для конкретного транспортного средства в пункте продажи должна быть предусмотрена четко видимая надпись</w:t>
      </w:r>
      <w:r w:rsidRPr="00897F50">
        <w:rPr>
          <w:b/>
          <w:bCs/>
        </w:rPr>
        <w:t>, по меньшей мере в физической форме,</w:t>
      </w:r>
      <w:r w:rsidRPr="00897F50">
        <w:t xml:space="preserve"> ...;»</w:t>
      </w:r>
      <w:r w:rsidR="00087A54">
        <w:t>.</w:t>
      </w:r>
    </w:p>
    <w:p w:rsidR="00897F50" w:rsidRPr="00897F50" w:rsidRDefault="00897F50" w:rsidP="00897F50">
      <w:pPr>
        <w:pStyle w:val="SingleTxtGR"/>
        <w:pageBreakBefore/>
      </w:pPr>
      <w:r w:rsidRPr="00897F50">
        <w:rPr>
          <w:i/>
        </w:rPr>
        <w:t>Пункт 14.2.4</w:t>
      </w:r>
      <w:r w:rsidRPr="00897F50">
        <w:t xml:space="preserve"> изменить следующим образом:</w:t>
      </w:r>
    </w:p>
    <w:p w:rsidR="00897F50" w:rsidRPr="00897F50" w:rsidRDefault="00897F50" w:rsidP="00897F50">
      <w:pPr>
        <w:pStyle w:val="SingleTxtGR"/>
        <w:ind w:left="2268" w:hanging="1134"/>
      </w:pPr>
      <w:r w:rsidRPr="00897F50">
        <w:t xml:space="preserve">«14.2.4 </w:t>
      </w:r>
      <w:r w:rsidRPr="00897F50">
        <w:tab/>
      </w:r>
      <w:bookmarkStart w:id="20" w:name="OLE_LINK11"/>
      <w:bookmarkStart w:id="21" w:name="OLE_LINK12"/>
      <w:r w:rsidRPr="00897F50">
        <w:t xml:space="preserve">изготовитель усовершенствованного детского удерживающего устройства указывает </w:t>
      </w:r>
      <w:r w:rsidRPr="00897F50">
        <w:rPr>
          <w:b/>
          <w:bCs/>
        </w:rPr>
        <w:t>в физической форме или в цифровом формате</w:t>
      </w:r>
      <w:r w:rsidRPr="00897F50">
        <w:t xml:space="preserve"> на внешней упаковке адрес, по которому</w:t>
      </w:r>
      <w:bookmarkEnd w:id="20"/>
      <w:bookmarkEnd w:id="21"/>
      <w:r w:rsidRPr="00897F50">
        <w:t>…;»</w:t>
      </w:r>
      <w:r w:rsidR="00AF5D13">
        <w:t>.</w:t>
      </w:r>
    </w:p>
    <w:p w:rsidR="00897F50" w:rsidRPr="00897F50" w:rsidRDefault="00897F50" w:rsidP="00897F50">
      <w:pPr>
        <w:pStyle w:val="HChGR"/>
      </w:pPr>
      <w:r w:rsidRPr="00124314">
        <w:tab/>
      </w:r>
      <w:r w:rsidRPr="00897F50">
        <w:rPr>
          <w:lang w:val="en-GB"/>
        </w:rPr>
        <w:t>III</w:t>
      </w:r>
      <w:r w:rsidRPr="00897F50">
        <w:t>.</w:t>
      </w:r>
      <w:r w:rsidRPr="00897F50">
        <w:tab/>
        <w:t>Предложение по дополнению 1 к поправкам серии 03 к</w:t>
      </w:r>
      <w:r>
        <w:t> </w:t>
      </w:r>
      <w:r w:rsidRPr="00897F50">
        <w:t>Правилам № 129</w:t>
      </w:r>
    </w:p>
    <w:p w:rsidR="00897F50" w:rsidRPr="00897F50" w:rsidRDefault="00897F50" w:rsidP="00897F50">
      <w:pPr>
        <w:pStyle w:val="SingleTxtGR"/>
      </w:pPr>
      <w:r w:rsidRPr="00897F50">
        <w:rPr>
          <w:i/>
        </w:rPr>
        <w:t>Пункт 14.2.4</w:t>
      </w:r>
      <w:r w:rsidRPr="00897F50">
        <w:t xml:space="preserve"> изменить следующим образом:</w:t>
      </w:r>
    </w:p>
    <w:p w:rsidR="00897F50" w:rsidRPr="00897F50" w:rsidRDefault="00897F50" w:rsidP="00897F50">
      <w:pPr>
        <w:pStyle w:val="SingleTxtGR"/>
        <w:ind w:left="2268" w:hanging="1134"/>
      </w:pPr>
      <w:r w:rsidRPr="00897F50">
        <w:t xml:space="preserve">«14.2.4 </w:t>
      </w:r>
      <w:r w:rsidRPr="00897F50">
        <w:tab/>
        <w:t>в случае усовершенствованных детских удерживающих систем категории для конкретного транспортного средства в пункте продажи должна быть предусмотрена четко видимая надпись</w:t>
      </w:r>
      <w:r w:rsidRPr="00897F50">
        <w:rPr>
          <w:b/>
          <w:bCs/>
        </w:rPr>
        <w:t>, по меньшей мере в физической форме,</w:t>
      </w:r>
      <w:r w:rsidRPr="00897F50">
        <w:t xml:space="preserve"> ...;»</w:t>
      </w:r>
      <w:r w:rsidR="00AF5D13">
        <w:t>.</w:t>
      </w:r>
    </w:p>
    <w:p w:rsidR="00897F50" w:rsidRPr="00897F50" w:rsidRDefault="00897F50" w:rsidP="00897F50">
      <w:pPr>
        <w:pStyle w:val="SingleTxtGR"/>
      </w:pPr>
      <w:r w:rsidRPr="00897F50">
        <w:rPr>
          <w:i/>
        </w:rPr>
        <w:t>Пункт 14.2.5</w:t>
      </w:r>
      <w:r w:rsidRPr="00897F50">
        <w:t xml:space="preserve"> изменить следующим образом:</w:t>
      </w:r>
    </w:p>
    <w:p w:rsidR="00897F50" w:rsidRPr="00897F50" w:rsidRDefault="00897F50" w:rsidP="00897F50">
      <w:pPr>
        <w:pStyle w:val="SingleTxtGR"/>
        <w:ind w:left="2268" w:hanging="1134"/>
        <w:rPr>
          <w:b/>
        </w:rPr>
      </w:pPr>
      <w:r w:rsidRPr="00897F50">
        <w:t xml:space="preserve">«14.2.5 </w:t>
      </w:r>
      <w:r w:rsidRPr="00897F50">
        <w:tab/>
        <w:t xml:space="preserve">изготовитель усовершенствованного детского удерживающего устройства указывает </w:t>
      </w:r>
      <w:r w:rsidRPr="00897F50">
        <w:rPr>
          <w:b/>
          <w:bCs/>
        </w:rPr>
        <w:t>в физической форме или в цифровом формате</w:t>
      </w:r>
      <w:r w:rsidRPr="00897F50">
        <w:t xml:space="preserve"> на внешней упаковке адрес, по которому …;»</w:t>
      </w:r>
      <w:r w:rsidR="00AF5D13">
        <w:t>.</w:t>
      </w:r>
    </w:p>
    <w:p w:rsidR="00897F50" w:rsidRPr="00897F50" w:rsidRDefault="00897F50" w:rsidP="00897F50">
      <w:pPr>
        <w:pStyle w:val="H1GR"/>
      </w:pPr>
      <w:r>
        <w:tab/>
      </w:r>
      <w:r>
        <w:tab/>
      </w:r>
      <w:r w:rsidRPr="00897F50">
        <w:t xml:space="preserve">Принятый текст на основе документа </w:t>
      </w:r>
      <w:r w:rsidRPr="00897F50">
        <w:rPr>
          <w:lang w:val="en-GB"/>
        </w:rPr>
        <w:t>GRSP</w:t>
      </w:r>
      <w:r w:rsidRPr="00897F50">
        <w:t>-63-10-</w:t>
      </w:r>
      <w:r w:rsidRPr="00897F50">
        <w:rPr>
          <w:lang w:val="en-GB"/>
        </w:rPr>
        <w:t>Rev</w:t>
      </w:r>
      <w:r w:rsidRPr="00897F50">
        <w:t xml:space="preserve">.1 </w:t>
      </w:r>
      <w:r w:rsidR="00D161B4">
        <w:br/>
      </w:r>
      <w:r w:rsidRPr="00897F50">
        <w:t>(см. пункт 35 настоящего доклада)</w:t>
      </w:r>
    </w:p>
    <w:p w:rsidR="00897F50" w:rsidRPr="00897F50" w:rsidRDefault="00897F50" w:rsidP="00897F50">
      <w:pPr>
        <w:pStyle w:val="HChGR"/>
      </w:pPr>
      <w:r w:rsidRPr="00D161B4">
        <w:tab/>
      </w:r>
      <w:r w:rsidRPr="00897F50">
        <w:rPr>
          <w:lang w:val="en-GB"/>
        </w:rPr>
        <w:t>I</w:t>
      </w:r>
      <w:r w:rsidRPr="00897F50">
        <w:t>.</w:t>
      </w:r>
      <w:r w:rsidRPr="00897F50">
        <w:tab/>
        <w:t>Предложение по дополнению 5 к поправкам серии 01</w:t>
      </w:r>
      <w:r>
        <w:t xml:space="preserve"> и </w:t>
      </w:r>
      <w:r w:rsidRPr="00897F50">
        <w:t xml:space="preserve">по дополнению 4 к поправкам серии 02 </w:t>
      </w:r>
      <w:r>
        <w:br/>
      </w:r>
      <w:r w:rsidRPr="00897F50">
        <w:t>к Правилам № 129 ООН</w:t>
      </w:r>
    </w:p>
    <w:p w:rsidR="00897F50" w:rsidRPr="00897F50" w:rsidRDefault="00897F50" w:rsidP="00897F50">
      <w:pPr>
        <w:pStyle w:val="SingleTxtGR"/>
        <w:rPr>
          <w:i/>
        </w:rPr>
      </w:pPr>
      <w:r w:rsidRPr="00897F50">
        <w:rPr>
          <w:i/>
        </w:rPr>
        <w:t xml:space="preserve">Пункт 6.6.4.4.1.2.1 </w:t>
      </w:r>
      <w:r w:rsidRPr="00897F50">
        <w:rPr>
          <w:iCs/>
        </w:rPr>
        <w:t>изменить следующим образом</w:t>
      </w:r>
      <w:r w:rsidRPr="00897F50">
        <w:rPr>
          <w:i/>
        </w:rPr>
        <w:t>:</w:t>
      </w:r>
    </w:p>
    <w:p w:rsidR="00897F50" w:rsidRPr="00897F50" w:rsidRDefault="00080BFC" w:rsidP="00897F50">
      <w:pPr>
        <w:pStyle w:val="SingleTxtGR"/>
        <w:tabs>
          <w:tab w:val="clear" w:pos="2268"/>
          <w:tab w:val="left" w:pos="2410"/>
        </w:tabs>
        <w:ind w:left="2268" w:hanging="1134"/>
      </w:pPr>
      <w:r>
        <w:t>«</w:t>
      </w:r>
      <w:r w:rsidR="00897F50" w:rsidRPr="00897F50">
        <w:t>6.6.4.4.1.2.1</w:t>
      </w:r>
      <w:r w:rsidR="00897F50" w:rsidRPr="00897F50">
        <w:tab/>
      </w:r>
      <w:bookmarkStart w:id="22" w:name="OLE_LINK13"/>
      <w:bookmarkStart w:id="23" w:name="OLE_LINK14"/>
      <w:r w:rsidR="00897F50" w:rsidRPr="00897F50">
        <w:t>Амплитуда движения головы: … того, что происходит раньше.</w:t>
      </w:r>
    </w:p>
    <w:p w:rsidR="00897F50" w:rsidRPr="00897F50" w:rsidRDefault="00080BFC" w:rsidP="00080BFC">
      <w:pPr>
        <w:pStyle w:val="SingleTxtGR"/>
        <w:tabs>
          <w:tab w:val="clear" w:pos="1701"/>
        </w:tabs>
      </w:pPr>
      <w:r>
        <w:tab/>
      </w:r>
      <w:r w:rsidR="00897F50" w:rsidRPr="00897F50">
        <w:t xml:space="preserve">За исключением испытаний с использованием манекена </w:t>
      </w:r>
      <w:r w:rsidR="00897F50" w:rsidRPr="00897F50">
        <w:rPr>
          <w:lang w:val="en-GB"/>
        </w:rPr>
        <w:t>Q</w:t>
      </w:r>
      <w:r w:rsidR="00897F50" w:rsidRPr="00897F50">
        <w:t xml:space="preserve">6, когда: </w:t>
      </w:r>
    </w:p>
    <w:p w:rsidR="00897F50" w:rsidRPr="00897F50" w:rsidRDefault="00080BFC" w:rsidP="00080BFC">
      <w:pPr>
        <w:pStyle w:val="SingleTxtGR"/>
        <w:tabs>
          <w:tab w:val="clear" w:pos="1701"/>
        </w:tabs>
        <w:rPr>
          <w:b/>
          <w:bCs/>
        </w:rPr>
      </w:pPr>
      <w:r>
        <w:tab/>
      </w:r>
      <w:r w:rsidR="00897F50" w:rsidRPr="00897F50">
        <w:t xml:space="preserve">значение по отношению к плоскости </w:t>
      </w:r>
      <w:r w:rsidR="00897F50" w:rsidRPr="00897F50">
        <w:rPr>
          <w:lang w:val="en-GB"/>
        </w:rPr>
        <w:t>FD</w:t>
      </w:r>
      <w:r w:rsidR="00897F50" w:rsidRPr="00897F50">
        <w:t xml:space="preserve"> составляет 840 мм.</w:t>
      </w:r>
      <w:r w:rsidR="00897F50" w:rsidRPr="00897F50">
        <w:rPr>
          <w:b/>
          <w:bCs/>
        </w:rPr>
        <w:t xml:space="preserve"> </w:t>
      </w:r>
    </w:p>
    <w:bookmarkEnd w:id="22"/>
    <w:bookmarkEnd w:id="23"/>
    <w:p w:rsidR="00897F50" w:rsidRPr="00897F50" w:rsidRDefault="00080BFC" w:rsidP="00080BFC">
      <w:pPr>
        <w:pStyle w:val="SingleTxtGR"/>
        <w:tabs>
          <w:tab w:val="clear" w:pos="1701"/>
        </w:tabs>
        <w:ind w:left="2268" w:hanging="1134"/>
      </w:pPr>
      <w:r>
        <w:rPr>
          <w:b/>
          <w:bCs/>
        </w:rPr>
        <w:tab/>
      </w:r>
      <w:r w:rsidR="00897F50" w:rsidRPr="00897F50">
        <w:rPr>
          <w:b/>
          <w:bCs/>
        </w:rPr>
        <w:t>Если такая усовершенствованная детская удерживающая система соприкасается с трубой диаметром 100</w:t>
      </w:r>
      <w:r w:rsidR="00897F50" w:rsidRPr="00897F50">
        <w:rPr>
          <w:b/>
          <w:bCs/>
          <w:lang w:val="en-GB"/>
        </w:rPr>
        <w:t> </w:t>
      </w:r>
      <w:r w:rsidR="00897F50" w:rsidRPr="00897F50">
        <w:rPr>
          <w:b/>
          <w:bCs/>
        </w:rPr>
        <w:t>мм и если все критерии оценки степени травмирования и смещения головы манекена выполнены, то проводят еще одно динамическое испытание (на</w:t>
      </w:r>
      <w:r w:rsidR="00C1369B">
        <w:rPr>
          <w:b/>
          <w:bCs/>
        </w:rPr>
        <w:t> </w:t>
      </w:r>
      <w:r w:rsidR="00897F50" w:rsidRPr="00897F50">
        <w:rPr>
          <w:b/>
          <w:bCs/>
        </w:rPr>
        <w:t>лобовое столкновение) с самым тяжелым манекеном, предусмотренным для данного</w:t>
      </w:r>
      <w:r w:rsidR="00897F50" w:rsidRPr="00897F50">
        <w:t xml:space="preserve"> </w:t>
      </w:r>
      <w:r w:rsidR="00897F50" w:rsidRPr="00897F50">
        <w:rPr>
          <w:b/>
          <w:bCs/>
        </w:rPr>
        <w:t>размерного диапазона, и без использования трубы диаметром 100</w:t>
      </w:r>
      <w:r w:rsidR="00897F50" w:rsidRPr="00897F50">
        <w:rPr>
          <w:b/>
          <w:bCs/>
          <w:lang w:val="en-GB"/>
        </w:rPr>
        <w:t> </w:t>
      </w:r>
      <w:r w:rsidR="00897F50" w:rsidRPr="00897F50">
        <w:rPr>
          <w:b/>
          <w:bCs/>
        </w:rPr>
        <w:t>мм; это испытание проводят в целях проверки соблюдения всех критериев, за исключением перемещения в переднем направлении.</w:t>
      </w:r>
    </w:p>
    <w:p w:rsidR="00897F50" w:rsidRPr="00897F50" w:rsidRDefault="00080BFC" w:rsidP="00080BFC">
      <w:pPr>
        <w:pStyle w:val="SingleTxtGR"/>
        <w:tabs>
          <w:tab w:val="clear" w:pos="1701"/>
        </w:tabs>
      </w:pPr>
      <w:r>
        <w:tab/>
      </w:r>
      <w:r w:rsidR="00897F50" w:rsidRPr="00897F50">
        <w:t>Если испытание проводится...</w:t>
      </w:r>
    </w:p>
    <w:p w:rsidR="00897F50" w:rsidRPr="00897F50" w:rsidRDefault="00080BFC" w:rsidP="00080BFC">
      <w:pPr>
        <w:pStyle w:val="SingleTxtGR"/>
        <w:tabs>
          <w:tab w:val="clear" w:pos="1701"/>
        </w:tabs>
      </w:pPr>
      <w:r>
        <w:tab/>
      </w:r>
      <w:r w:rsidR="00897F50" w:rsidRPr="00897F50">
        <w:t>…»</w:t>
      </w:r>
      <w:r w:rsidR="00C1369B">
        <w:t>.</w:t>
      </w:r>
    </w:p>
    <w:p w:rsidR="00897F50" w:rsidRPr="00897F50" w:rsidRDefault="00080BFC" w:rsidP="00080BFC">
      <w:pPr>
        <w:pStyle w:val="HChGR"/>
      </w:pPr>
      <w:r w:rsidRPr="00124314">
        <w:tab/>
      </w:r>
      <w:r w:rsidR="00897F50" w:rsidRPr="00897F50">
        <w:rPr>
          <w:lang w:val="en-GB"/>
        </w:rPr>
        <w:t>II</w:t>
      </w:r>
      <w:r w:rsidR="00897F50" w:rsidRPr="00897F50">
        <w:t>.</w:t>
      </w:r>
      <w:r w:rsidR="00897F50" w:rsidRPr="00897F50">
        <w:tab/>
        <w:t>Предложение по дополнению 1 к поправкам серии 03 к</w:t>
      </w:r>
      <w:r>
        <w:t> </w:t>
      </w:r>
      <w:r w:rsidR="00897F50" w:rsidRPr="00897F50">
        <w:t>Правилам № 129</w:t>
      </w:r>
      <w:r w:rsidR="00897F50" w:rsidRPr="00897F50">
        <w:tab/>
      </w:r>
    </w:p>
    <w:p w:rsidR="00897F50" w:rsidRPr="00897F50" w:rsidRDefault="00897F50" w:rsidP="00897F50">
      <w:pPr>
        <w:pStyle w:val="SingleTxtGR"/>
        <w:rPr>
          <w:i/>
        </w:rPr>
      </w:pPr>
      <w:r w:rsidRPr="00897F50">
        <w:rPr>
          <w:i/>
        </w:rPr>
        <w:t xml:space="preserve">Пункт 6.6.4.4.1.2.1 </w:t>
      </w:r>
      <w:r w:rsidRPr="00897F50">
        <w:rPr>
          <w:iCs/>
        </w:rPr>
        <w:t>изменить следующим образом</w:t>
      </w:r>
      <w:r w:rsidRPr="00897F50">
        <w:rPr>
          <w:i/>
        </w:rPr>
        <w:t>:</w:t>
      </w:r>
    </w:p>
    <w:p w:rsidR="00897F50" w:rsidRPr="00897F50" w:rsidRDefault="00897F50" w:rsidP="00080BFC">
      <w:pPr>
        <w:pStyle w:val="SingleTxtGR"/>
        <w:tabs>
          <w:tab w:val="clear" w:pos="2268"/>
          <w:tab w:val="left" w:pos="2296"/>
        </w:tabs>
      </w:pPr>
      <w:r w:rsidRPr="00897F50">
        <w:rPr>
          <w:iCs/>
        </w:rPr>
        <w:t>«6.6.4.4.1.2.1</w:t>
      </w:r>
      <w:r w:rsidR="00080BFC">
        <w:rPr>
          <w:iCs/>
        </w:rPr>
        <w:tab/>
      </w:r>
      <w:r w:rsidRPr="00897F50">
        <w:t>Амплитуда движения головы: … того, что происходит раньше.</w:t>
      </w:r>
    </w:p>
    <w:p w:rsidR="00897F50" w:rsidRPr="00897F50" w:rsidRDefault="00080BFC" w:rsidP="00080BFC">
      <w:pPr>
        <w:pStyle w:val="SingleTxtGR"/>
        <w:tabs>
          <w:tab w:val="clear" w:pos="1701"/>
        </w:tabs>
        <w:ind w:left="2268" w:hanging="1134"/>
      </w:pPr>
      <w:r>
        <w:tab/>
      </w:r>
      <w:r w:rsidR="00897F50" w:rsidRPr="00897F50">
        <w:t xml:space="preserve">За исключением испытаний с использованием манекена </w:t>
      </w:r>
      <w:r w:rsidR="00897F50" w:rsidRPr="00897F50">
        <w:rPr>
          <w:lang w:val="en-GB"/>
        </w:rPr>
        <w:t>Q</w:t>
      </w:r>
      <w:r w:rsidR="00897F50" w:rsidRPr="00897F50">
        <w:t>6</w:t>
      </w:r>
      <w:r w:rsidR="00C1369B">
        <w:t xml:space="preserve"> или </w:t>
      </w:r>
      <w:r w:rsidR="00C1369B">
        <w:rPr>
          <w:lang w:val="en-US"/>
        </w:rPr>
        <w:t>Q</w:t>
      </w:r>
      <w:r w:rsidR="00C1369B" w:rsidRPr="00C1369B">
        <w:t>3</w:t>
      </w:r>
      <w:r w:rsidR="00897F50" w:rsidRPr="00897F50">
        <w:t xml:space="preserve">, когда значение по отношению к плоскости </w:t>
      </w:r>
      <w:r w:rsidR="00897F50" w:rsidRPr="00897F50">
        <w:rPr>
          <w:lang w:val="en-GB"/>
        </w:rPr>
        <w:t>FD</w:t>
      </w:r>
      <w:r w:rsidR="00897F50" w:rsidRPr="00897F50">
        <w:t xml:space="preserve"> составляет 840 мм.</w:t>
      </w:r>
    </w:p>
    <w:p w:rsidR="00897F50" w:rsidRPr="00897F50" w:rsidRDefault="00080BFC" w:rsidP="00080BFC">
      <w:pPr>
        <w:pStyle w:val="SingleTxtGR"/>
        <w:tabs>
          <w:tab w:val="clear" w:pos="1701"/>
        </w:tabs>
        <w:ind w:left="2268" w:hanging="1134"/>
      </w:pPr>
      <w:r>
        <w:rPr>
          <w:b/>
          <w:bCs/>
        </w:rPr>
        <w:tab/>
      </w:r>
      <w:r w:rsidR="00897F50" w:rsidRPr="00897F50">
        <w:rPr>
          <w:b/>
          <w:bCs/>
        </w:rPr>
        <w:t>Если такая усовершенствованная детская удерживающая система соприкасается с трубой диаметром 100</w:t>
      </w:r>
      <w:r w:rsidR="00897F50" w:rsidRPr="00897F50">
        <w:rPr>
          <w:b/>
          <w:bCs/>
          <w:lang w:val="en-GB"/>
        </w:rPr>
        <w:t> </w:t>
      </w:r>
      <w:r w:rsidR="00897F50" w:rsidRPr="00897F50">
        <w:rPr>
          <w:b/>
          <w:bCs/>
        </w:rPr>
        <w:t>мм и если все критерии оценки степени травмирования и смещения головы манекена выполнены, то проводят еще одно динамическое испытание (на</w:t>
      </w:r>
      <w:r w:rsidR="004A78D1">
        <w:rPr>
          <w:b/>
          <w:bCs/>
        </w:rPr>
        <w:t> </w:t>
      </w:r>
      <w:r w:rsidR="00897F50" w:rsidRPr="00897F50">
        <w:rPr>
          <w:b/>
          <w:bCs/>
        </w:rPr>
        <w:t>лобовое столкновение) с самым тяжелым манекеном, предусмотренным для данного</w:t>
      </w:r>
      <w:r w:rsidR="00897F50" w:rsidRPr="00897F50">
        <w:t xml:space="preserve"> </w:t>
      </w:r>
      <w:r w:rsidR="00897F50" w:rsidRPr="00897F50">
        <w:rPr>
          <w:b/>
          <w:bCs/>
        </w:rPr>
        <w:t>размерного диапазона, и без использования трубы диаметром 100</w:t>
      </w:r>
      <w:r w:rsidR="00897F50" w:rsidRPr="00897F50">
        <w:rPr>
          <w:b/>
          <w:bCs/>
          <w:lang w:val="en-GB"/>
        </w:rPr>
        <w:t> </w:t>
      </w:r>
      <w:r w:rsidR="00897F50" w:rsidRPr="00897F50">
        <w:rPr>
          <w:b/>
          <w:bCs/>
        </w:rPr>
        <w:t>мм; это испытание проводят в целях проверки соблюдения всех критериев, за исключением перемещения в переднем направлении.</w:t>
      </w:r>
    </w:p>
    <w:p w:rsidR="00897F50" w:rsidRPr="00897F50" w:rsidRDefault="00080BFC" w:rsidP="00080BFC">
      <w:pPr>
        <w:pStyle w:val="SingleTxtGR"/>
        <w:tabs>
          <w:tab w:val="clear" w:pos="1701"/>
        </w:tabs>
      </w:pPr>
      <w:r>
        <w:tab/>
      </w:r>
      <w:r w:rsidR="00897F50" w:rsidRPr="00897F50">
        <w:t>Если испытание проводится...</w:t>
      </w:r>
    </w:p>
    <w:p w:rsidR="00897F50" w:rsidRDefault="00080BFC" w:rsidP="00080BFC">
      <w:pPr>
        <w:pStyle w:val="SingleTxtGR"/>
        <w:tabs>
          <w:tab w:val="clear" w:pos="1701"/>
        </w:tabs>
      </w:pPr>
      <w:r>
        <w:tab/>
      </w:r>
      <w:r w:rsidR="00897F50" w:rsidRPr="00897F50">
        <w:t>…»</w:t>
      </w:r>
      <w:r w:rsidR="004A78D1">
        <w:t>.</w:t>
      </w:r>
    </w:p>
    <w:p w:rsidR="00427984" w:rsidRDefault="00427984">
      <w:pPr>
        <w:suppressAutoHyphens w:val="0"/>
        <w:spacing w:line="240" w:lineRule="auto"/>
        <w:sectPr w:rsidR="00427984" w:rsidSect="000515A9">
          <w:endnotePr>
            <w:numFmt w:val="decimal"/>
          </w:endnotePr>
          <w:pgSz w:w="11906" w:h="16838" w:code="9"/>
          <w:pgMar w:top="1418" w:right="1134" w:bottom="1134" w:left="1134" w:header="851" w:footer="567" w:gutter="0"/>
          <w:cols w:space="708"/>
          <w:docGrid w:linePitch="360"/>
        </w:sectPr>
      </w:pPr>
      <w:r>
        <w:br w:type="page"/>
      </w:r>
    </w:p>
    <w:p w:rsidR="00427984" w:rsidRPr="00427984" w:rsidRDefault="00427984" w:rsidP="00427984">
      <w:pPr>
        <w:pStyle w:val="HChGR"/>
      </w:pPr>
      <w:r w:rsidRPr="00427984">
        <w:t xml:space="preserve">Приложение </w:t>
      </w:r>
      <w:r w:rsidRPr="00427984">
        <w:rPr>
          <w:lang w:val="en-GB"/>
        </w:rPr>
        <w:t>X</w:t>
      </w:r>
    </w:p>
    <w:p w:rsidR="00427984" w:rsidRPr="00427984" w:rsidRDefault="00427984" w:rsidP="00427984">
      <w:pPr>
        <w:pStyle w:val="HChGR"/>
      </w:pPr>
      <w:r w:rsidRPr="00427984">
        <w:tab/>
      </w:r>
      <w:r w:rsidRPr="00427984">
        <w:tab/>
        <w:t xml:space="preserve">Общие поправки к правилам № 16, 44, 94, 129 и 137 ООН </w:t>
      </w:r>
    </w:p>
    <w:p w:rsidR="00427984" w:rsidRPr="00427984" w:rsidRDefault="00427984" w:rsidP="00427984">
      <w:pPr>
        <w:pStyle w:val="H1GR"/>
      </w:pPr>
      <w:r w:rsidRPr="00427984">
        <w:tab/>
      </w:r>
      <w:r w:rsidRPr="00427984">
        <w:tab/>
        <w:t xml:space="preserve">Принятые поправки к документу </w:t>
      </w:r>
      <w:r w:rsidRPr="00427984">
        <w:rPr>
          <w:lang w:val="en-GB"/>
        </w:rPr>
        <w:t>ECE</w:t>
      </w:r>
      <w:r w:rsidRPr="00427984">
        <w:t>/</w:t>
      </w:r>
      <w:r w:rsidRPr="00427984">
        <w:rPr>
          <w:lang w:val="en-GB"/>
        </w:rPr>
        <w:t>TRANS</w:t>
      </w:r>
      <w:r w:rsidRPr="00427984">
        <w:t>/</w:t>
      </w:r>
      <w:r w:rsidRPr="00427984">
        <w:rPr>
          <w:lang w:val="en-GB"/>
        </w:rPr>
        <w:t>WP</w:t>
      </w:r>
      <w:r w:rsidRPr="00427984">
        <w:t>.29/</w:t>
      </w:r>
      <w:r w:rsidRPr="00427984">
        <w:rPr>
          <w:lang w:val="en-GB"/>
        </w:rPr>
        <w:t>GRSP</w:t>
      </w:r>
      <w:r w:rsidRPr="00427984">
        <w:t>/2017/27 (см. пункт</w:t>
      </w:r>
      <w:r w:rsidRPr="00427984">
        <w:rPr>
          <w:lang w:val="en-GB"/>
        </w:rPr>
        <w:t> </w:t>
      </w:r>
      <w:r w:rsidRPr="00427984">
        <w:t>42 настоящего доклада)</w:t>
      </w:r>
    </w:p>
    <w:p w:rsidR="00427984" w:rsidRPr="00427984" w:rsidRDefault="00427984" w:rsidP="00427984">
      <w:pPr>
        <w:pStyle w:val="HChGR"/>
      </w:pPr>
      <w:r w:rsidRPr="00427984">
        <w:tab/>
      </w:r>
      <w:r w:rsidRPr="00427984">
        <w:rPr>
          <w:lang w:val="en-GB"/>
        </w:rPr>
        <w:t>I</w:t>
      </w:r>
      <w:r w:rsidRPr="00427984">
        <w:t>.</w:t>
      </w:r>
      <w:r w:rsidRPr="00427984">
        <w:tab/>
        <w:t xml:space="preserve">Предложение по поправкам серии 08 </w:t>
      </w:r>
      <w:r w:rsidR="00D161B4">
        <w:br/>
      </w:r>
      <w:r w:rsidRPr="00427984">
        <w:t>к Правилам № 16 ООН (ремни безопасности)</w:t>
      </w:r>
    </w:p>
    <w:p w:rsidR="00427984" w:rsidRPr="00427984" w:rsidRDefault="00427984" w:rsidP="00427984">
      <w:pPr>
        <w:pStyle w:val="SingleTxtGR"/>
        <w:rPr>
          <w:iCs/>
        </w:rPr>
      </w:pPr>
      <w:r w:rsidRPr="00427984">
        <w:rPr>
          <w:i/>
        </w:rPr>
        <w:t>Включить новый пункт 8.1.7.4</w:t>
      </w:r>
      <w:r w:rsidRPr="00427984">
        <w:rPr>
          <w:iCs/>
        </w:rPr>
        <w:t xml:space="preserve"> следующего содержания</w:t>
      </w:r>
      <w:r w:rsidRPr="00427984">
        <w:t>:</w:t>
      </w:r>
    </w:p>
    <w:p w:rsidR="00427984" w:rsidRPr="00427984" w:rsidRDefault="00427984" w:rsidP="00427984">
      <w:pPr>
        <w:pStyle w:val="SingleTxtGR"/>
        <w:ind w:left="2268" w:hanging="1134"/>
        <w:rPr>
          <w:iCs/>
        </w:rPr>
      </w:pPr>
      <w:r w:rsidRPr="00CD34C1">
        <w:t>«</w:t>
      </w:r>
      <w:r w:rsidRPr="00427984">
        <w:rPr>
          <w:b/>
        </w:rPr>
        <w:t>8.1.7.</w:t>
      </w:r>
      <w:r w:rsidRPr="00427984">
        <w:rPr>
          <w:b/>
          <w:bCs/>
        </w:rPr>
        <w:t>4</w:t>
      </w:r>
      <w:r w:rsidRPr="00427984">
        <w:rPr>
          <w:b/>
          <w:bCs/>
        </w:rPr>
        <w:tab/>
        <w:t>Положения пунктов 8.1.7.1–8.1.7.3 не относятся к сиденью водителя</w:t>
      </w:r>
      <w:r w:rsidRPr="00CD34C1">
        <w:rPr>
          <w:bCs/>
        </w:rPr>
        <w:t>».</w:t>
      </w:r>
      <w:r w:rsidRPr="00427984">
        <w:rPr>
          <w:b/>
          <w:bCs/>
        </w:rPr>
        <w:t xml:space="preserve"> </w:t>
      </w:r>
    </w:p>
    <w:p w:rsidR="00427984" w:rsidRPr="00427984" w:rsidRDefault="00427984" w:rsidP="00427984">
      <w:pPr>
        <w:pStyle w:val="SingleTxtGR"/>
        <w:ind w:left="2268" w:hanging="1134"/>
      </w:pPr>
      <w:r w:rsidRPr="00427984">
        <w:rPr>
          <w:i/>
        </w:rPr>
        <w:t xml:space="preserve">Включить новые пункты 8.1.8 и 8.1.8.1 </w:t>
      </w:r>
      <w:r w:rsidRPr="00427984">
        <w:rPr>
          <w:iCs/>
        </w:rPr>
        <w:t>следующего содержания</w:t>
      </w:r>
      <w:r w:rsidRPr="00427984">
        <w:t>:</w:t>
      </w:r>
    </w:p>
    <w:p w:rsidR="00427984" w:rsidRPr="00427984" w:rsidRDefault="00427984" w:rsidP="00427984">
      <w:pPr>
        <w:pStyle w:val="SingleTxtGR"/>
        <w:tabs>
          <w:tab w:val="clear" w:pos="1701"/>
        </w:tabs>
        <w:ind w:left="2268" w:hanging="1134"/>
      </w:pPr>
      <w:r w:rsidRPr="00CD34C1">
        <w:t>«</w:t>
      </w:r>
      <w:r w:rsidRPr="00427984">
        <w:rPr>
          <w:b/>
        </w:rPr>
        <w:t>8.1.8</w:t>
      </w:r>
      <w:r w:rsidRPr="00427984">
        <w:rPr>
          <w:b/>
        </w:rPr>
        <w:tab/>
      </w:r>
      <w:r w:rsidRPr="00427984">
        <w:rPr>
          <w:b/>
          <w:bCs/>
        </w:rPr>
        <w:t>На транспортном средстве должна быть предусмотрена информация, указывающая на то, что сиденья оборудованы фронтальными подушками безопасности</w:t>
      </w:r>
      <w:r w:rsidRPr="00CD34C1">
        <w:rPr>
          <w:b/>
        </w:rPr>
        <w:t>.</w:t>
      </w:r>
      <w:r w:rsidRPr="00427984">
        <w:rPr>
          <w:b/>
        </w:rPr>
        <w:t xml:space="preserve"> </w:t>
      </w:r>
    </w:p>
    <w:p w:rsidR="00427984" w:rsidRPr="00427984" w:rsidRDefault="00427984" w:rsidP="00427984">
      <w:pPr>
        <w:pStyle w:val="SingleTxtGR"/>
        <w:tabs>
          <w:tab w:val="clear" w:pos="1701"/>
        </w:tabs>
        <w:ind w:left="2268" w:hanging="1134"/>
        <w:rPr>
          <w:b/>
        </w:rPr>
      </w:pPr>
      <w:r w:rsidRPr="00427984">
        <w:rPr>
          <w:b/>
        </w:rPr>
        <w:t>8.1.8.1</w:t>
      </w:r>
      <w:r w:rsidRPr="00427984">
        <w:rPr>
          <w:b/>
        </w:rPr>
        <w:tab/>
      </w:r>
      <w:r w:rsidRPr="00427984">
        <w:rPr>
          <w:b/>
          <w:bCs/>
        </w:rPr>
        <w:t>В случае транспортного средства, оборудованного подушкой безопасности в сборе в целях защиты водителя, эта информация должна представлять собой надпись «</w:t>
      </w:r>
      <w:r w:rsidRPr="00427984">
        <w:rPr>
          <w:b/>
          <w:bCs/>
          <w:lang w:val="en-GB"/>
        </w:rPr>
        <w:t>AIRBAG</w:t>
      </w:r>
      <w:r w:rsidRPr="00427984">
        <w:rPr>
          <w:b/>
          <w:bCs/>
        </w:rPr>
        <w:t>», расположенную внутри плоскости, ограниченной ободом рулевого колеса; эта надпись должна быть надежно закрепленной и легко видимой</w:t>
      </w:r>
      <w:r w:rsidRPr="00CD34C1">
        <w:rPr>
          <w:bCs/>
        </w:rPr>
        <w:t>»</w:t>
      </w:r>
      <w:r w:rsidR="00CD34C1">
        <w:rPr>
          <w:bCs/>
        </w:rPr>
        <w:t>.</w:t>
      </w:r>
      <w:r w:rsidRPr="00427984">
        <w:rPr>
          <w:b/>
        </w:rPr>
        <w:t xml:space="preserve"> </w:t>
      </w:r>
    </w:p>
    <w:p w:rsidR="00427984" w:rsidRPr="00427984" w:rsidRDefault="00427984" w:rsidP="00427984">
      <w:pPr>
        <w:pStyle w:val="SingleTxtGR"/>
        <w:tabs>
          <w:tab w:val="clear" w:pos="1701"/>
        </w:tabs>
        <w:ind w:left="2268" w:hanging="1134"/>
      </w:pPr>
      <w:r w:rsidRPr="00427984">
        <w:rPr>
          <w:i/>
        </w:rPr>
        <w:t>Пункт 8.1.8</w:t>
      </w:r>
      <w:r w:rsidRPr="00427984">
        <w:t xml:space="preserve"> </w:t>
      </w:r>
      <w:bookmarkStart w:id="24" w:name="OLE_LINK25"/>
      <w:bookmarkStart w:id="25" w:name="OLE_LINK26"/>
      <w:r w:rsidRPr="00427984">
        <w:t xml:space="preserve">изменить </w:t>
      </w:r>
      <w:r w:rsidRPr="00427984">
        <w:rPr>
          <w:b/>
          <w:bCs/>
        </w:rPr>
        <w:t>нумерацию на</w:t>
      </w:r>
      <w:r w:rsidRPr="00427984">
        <w:t xml:space="preserve"> </w:t>
      </w:r>
      <w:r w:rsidRPr="00427984">
        <w:rPr>
          <w:b/>
        </w:rPr>
        <w:t>8.1.8.2</w:t>
      </w:r>
      <w:r w:rsidRPr="002B03C9">
        <w:t xml:space="preserve">, </w:t>
      </w:r>
      <w:r w:rsidRPr="00427984">
        <w:rPr>
          <w:lang w:val="en-GB"/>
        </w:rPr>
        <w:t>a</w:t>
      </w:r>
      <w:r w:rsidRPr="00427984">
        <w:t xml:space="preserve"> текст следующим образом:</w:t>
      </w:r>
      <w:bookmarkEnd w:id="24"/>
      <w:bookmarkEnd w:id="25"/>
    </w:p>
    <w:p w:rsidR="00427984" w:rsidRPr="00427984" w:rsidRDefault="00427984" w:rsidP="00427984">
      <w:pPr>
        <w:pStyle w:val="SingleTxtGR"/>
        <w:tabs>
          <w:tab w:val="clear" w:pos="1701"/>
        </w:tabs>
        <w:ind w:left="2268" w:hanging="1134"/>
      </w:pPr>
      <w:r w:rsidRPr="00427984">
        <w:t>«8.1.8.2</w:t>
      </w:r>
      <w:r w:rsidRPr="00427984">
        <w:tab/>
        <w:t>Для каждого пассажирского сиденья, оснащенного фронтальной подушкой безопасности, предусматривают…»</w:t>
      </w:r>
      <w:r w:rsidR="00D34B8F">
        <w:t>.</w:t>
      </w:r>
    </w:p>
    <w:p w:rsidR="00427984" w:rsidRPr="00427984" w:rsidRDefault="00427984" w:rsidP="00427984">
      <w:pPr>
        <w:pStyle w:val="SingleTxtGR"/>
        <w:tabs>
          <w:tab w:val="clear" w:pos="1701"/>
        </w:tabs>
        <w:ind w:left="2268" w:hanging="1134"/>
      </w:pPr>
      <w:r w:rsidRPr="00427984">
        <w:rPr>
          <w:i/>
        </w:rPr>
        <w:t>Пункт 8.1.9</w:t>
      </w:r>
      <w:r w:rsidRPr="00427984">
        <w:t xml:space="preserve"> изменить нумерацию на 8.1.8.3,</w:t>
      </w:r>
      <w:r w:rsidRPr="00427984">
        <w:rPr>
          <w:b/>
        </w:rPr>
        <w:t xml:space="preserve"> </w:t>
      </w:r>
      <w:r w:rsidRPr="00427984">
        <w:rPr>
          <w:lang w:val="en-GB"/>
        </w:rPr>
        <w:t>a</w:t>
      </w:r>
      <w:r w:rsidRPr="00427984">
        <w:t xml:space="preserve"> текст следующим образом:</w:t>
      </w:r>
    </w:p>
    <w:p w:rsidR="00427984" w:rsidRPr="00427984" w:rsidRDefault="00427984" w:rsidP="00427984">
      <w:pPr>
        <w:pStyle w:val="SingleTxtGR"/>
        <w:tabs>
          <w:tab w:val="clear" w:pos="1701"/>
        </w:tabs>
        <w:ind w:left="2268" w:hanging="1134"/>
      </w:pPr>
      <w:r w:rsidRPr="00427984">
        <w:t>«8.1.8.3</w:t>
      </w:r>
      <w:r w:rsidRPr="00427984">
        <w:tab/>
        <w:t xml:space="preserve">В случае подушки безопасности, обеспечивающей защиту </w:t>
      </w:r>
      <w:r w:rsidRPr="00427984">
        <w:rPr>
          <w:b/>
          <w:bCs/>
        </w:rPr>
        <w:t>спереди</w:t>
      </w:r>
      <w:r w:rsidRPr="00427984">
        <w:t xml:space="preserve"> пассажира, сидящего на переднем сиденье, эта предупреждающая наклейка должна быть прочно закреплена… транспортного средства.</w:t>
      </w:r>
    </w:p>
    <w:p w:rsidR="00427984" w:rsidRPr="00427984" w:rsidRDefault="00427984" w:rsidP="00427984">
      <w:pPr>
        <w:pStyle w:val="SingleTxtGR"/>
        <w:tabs>
          <w:tab w:val="clear" w:pos="1701"/>
        </w:tabs>
        <w:ind w:left="2268" w:hanging="1134"/>
      </w:pPr>
      <w:r w:rsidRPr="00427984">
        <w:tab/>
        <w:t>Если на транспортном средстве... всегда хорошо видимой.</w:t>
      </w:r>
    </w:p>
    <w:p w:rsidR="00427984" w:rsidRPr="00427984" w:rsidRDefault="00427984" w:rsidP="00427984">
      <w:pPr>
        <w:pStyle w:val="SingleTxtGR"/>
        <w:tabs>
          <w:tab w:val="clear" w:pos="1701"/>
        </w:tabs>
        <w:ind w:left="2268" w:hanging="1134"/>
      </w:pPr>
      <w:r w:rsidRPr="00427984">
        <w:tab/>
        <w:t xml:space="preserve">В случае фронтальной подушки безопасности, обеспечивающей защиту на других </w:t>
      </w:r>
      <w:r w:rsidRPr="00427984">
        <w:rPr>
          <w:b/>
          <w:bCs/>
        </w:rPr>
        <w:t>пассажирских</w:t>
      </w:r>
      <w:r w:rsidRPr="00427984">
        <w:t xml:space="preserve"> сиденьях транспортного средства… детское удерживающее устройство.</w:t>
      </w:r>
    </w:p>
    <w:p w:rsidR="00427984" w:rsidRPr="00427984" w:rsidRDefault="00751BE8" w:rsidP="00427984">
      <w:pPr>
        <w:pStyle w:val="SingleTxtGR"/>
        <w:tabs>
          <w:tab w:val="clear" w:pos="1701"/>
        </w:tabs>
        <w:ind w:left="2268" w:hanging="1134"/>
        <w:rPr>
          <w:i/>
        </w:rPr>
      </w:pPr>
      <w:r>
        <w:rPr>
          <w:b/>
          <w:bCs/>
        </w:rPr>
        <w:tab/>
      </w:r>
      <w:r w:rsidR="00427984" w:rsidRPr="00427984">
        <w:rPr>
          <w:b/>
          <w:bCs/>
        </w:rPr>
        <w:t>Положения настоящего пункта и пункта 8.1.8.2</w:t>
      </w:r>
      <w:r w:rsidR="00427984" w:rsidRPr="00427984">
        <w:t xml:space="preserve"> не относятся к </w:t>
      </w:r>
      <w:r w:rsidR="00427984" w:rsidRPr="00427984">
        <w:rPr>
          <w:b/>
          <w:bCs/>
        </w:rPr>
        <w:t>пассажирским</w:t>
      </w:r>
      <w:r w:rsidR="00427984" w:rsidRPr="00427984">
        <w:t xml:space="preserve"> сиденьям, оснащенным устройством...»</w:t>
      </w:r>
      <w:r w:rsidR="00D34B8F">
        <w:t>.</w:t>
      </w:r>
    </w:p>
    <w:p w:rsidR="00427984" w:rsidRPr="00427984" w:rsidRDefault="00427984" w:rsidP="00427984">
      <w:pPr>
        <w:pStyle w:val="SingleTxtGR"/>
        <w:tabs>
          <w:tab w:val="clear" w:pos="1701"/>
        </w:tabs>
        <w:ind w:left="2268" w:hanging="1134"/>
      </w:pPr>
      <w:r w:rsidRPr="00427984">
        <w:rPr>
          <w:i/>
        </w:rPr>
        <w:t xml:space="preserve">Пункт 8.1.10 </w:t>
      </w:r>
      <w:r w:rsidRPr="00427984">
        <w:t xml:space="preserve">изменить </w:t>
      </w:r>
      <w:r w:rsidRPr="00427984">
        <w:rPr>
          <w:b/>
          <w:bCs/>
        </w:rPr>
        <w:t>нумерацию на 8.1.8.4</w:t>
      </w:r>
      <w:r w:rsidRPr="00427984">
        <w:t>, а текст следующим образом:</w:t>
      </w:r>
    </w:p>
    <w:p w:rsidR="00427984" w:rsidRPr="00427984" w:rsidRDefault="00427984" w:rsidP="00427984">
      <w:pPr>
        <w:pStyle w:val="SingleTxtGR"/>
        <w:tabs>
          <w:tab w:val="clear" w:pos="1701"/>
        </w:tabs>
        <w:ind w:left="2268" w:hanging="1134"/>
      </w:pPr>
      <w:r w:rsidRPr="00427984">
        <w:t>«8.1.10</w:t>
      </w:r>
      <w:r w:rsidRPr="00427984">
        <w:tab/>
        <w:t xml:space="preserve">Подробная информация… </w:t>
      </w:r>
      <w:r w:rsidRPr="00D34B8F">
        <w:rPr>
          <w:bCs/>
        </w:rPr>
        <w:t>как минимум</w:t>
      </w:r>
      <w:r w:rsidRPr="00427984">
        <w:t xml:space="preserve"> </w:t>
      </w:r>
      <w:r w:rsidRPr="00427984">
        <w:rPr>
          <w:b/>
          <w:bCs/>
        </w:rPr>
        <w:t>в нем должен содержаться следующий текст</w:t>
      </w:r>
      <w:r w:rsidRPr="00427984">
        <w:t>:</w:t>
      </w:r>
    </w:p>
    <w:p w:rsidR="00427984" w:rsidRPr="00427984" w:rsidRDefault="00427984" w:rsidP="001917AD">
      <w:pPr>
        <w:pStyle w:val="SingleTxtGR"/>
        <w:tabs>
          <w:tab w:val="clear" w:pos="1701"/>
        </w:tabs>
        <w:ind w:left="3402" w:hanging="1134"/>
      </w:pPr>
      <w:r w:rsidRPr="00427984">
        <w:t>"ВО ВСЕХ СЛУЧАЯХ… ТЕЛЕСНЫХ ПОВРЕЖДЕНИЙ"</w:t>
      </w:r>
      <w:r w:rsidRPr="00315C1C">
        <w:rPr>
          <w:b/>
          <w:sz w:val="18"/>
          <w:szCs w:val="18"/>
          <w:vertAlign w:val="superscript"/>
        </w:rPr>
        <w:footnoteReference w:customMarkFollows="1" w:id="1"/>
        <w:t>9</w:t>
      </w:r>
    </w:p>
    <w:p w:rsidR="00427984" w:rsidRPr="00427984" w:rsidRDefault="00427984" w:rsidP="001917AD">
      <w:pPr>
        <w:pStyle w:val="SingleTxtGR"/>
        <w:tabs>
          <w:tab w:val="clear" w:pos="1701"/>
        </w:tabs>
        <w:ind w:left="3402" w:hanging="1134"/>
      </w:pPr>
      <w:r w:rsidRPr="00427984">
        <w:t>Этот текст должен…».</w:t>
      </w:r>
    </w:p>
    <w:p w:rsidR="00427984" w:rsidRPr="00427984" w:rsidRDefault="00427984" w:rsidP="00427984">
      <w:pPr>
        <w:pStyle w:val="SingleTxtGR"/>
        <w:tabs>
          <w:tab w:val="clear" w:pos="1701"/>
        </w:tabs>
        <w:ind w:left="2268" w:hanging="1134"/>
      </w:pPr>
      <w:r w:rsidRPr="00427984">
        <w:rPr>
          <w:i/>
        </w:rPr>
        <w:t xml:space="preserve">Пункт 8.1.11 </w:t>
      </w:r>
      <w:r w:rsidRPr="00427984">
        <w:t>изменить нумерацию на 8.1.9.</w:t>
      </w:r>
    </w:p>
    <w:p w:rsidR="00427984" w:rsidRPr="00427984" w:rsidRDefault="00427984" w:rsidP="00427984">
      <w:pPr>
        <w:pStyle w:val="SingleTxtGR"/>
      </w:pPr>
      <w:r w:rsidRPr="00427984">
        <w:rPr>
          <w:i/>
        </w:rPr>
        <w:t>Пункт 8.4.1.1, ссылка на сноску</w:t>
      </w:r>
      <w:r w:rsidR="007F02BB">
        <w:rPr>
          <w:i/>
        </w:rPr>
        <w:t xml:space="preserve"> </w:t>
      </w:r>
      <w:r w:rsidRPr="00751BE8">
        <w:rPr>
          <w:sz w:val="18"/>
          <w:szCs w:val="18"/>
          <w:vertAlign w:val="superscript"/>
        </w:rPr>
        <w:t>9</w:t>
      </w:r>
      <w:r w:rsidR="00974D74" w:rsidRPr="00974D74">
        <w:rPr>
          <w:sz w:val="18"/>
          <w:szCs w:val="18"/>
        </w:rPr>
        <w:t xml:space="preserve"> </w:t>
      </w:r>
      <w:r w:rsidRPr="00427984">
        <w:rPr>
          <w:i/>
        </w:rPr>
        <w:t>и текст сноски</w:t>
      </w:r>
      <w:r w:rsidR="007F02BB">
        <w:rPr>
          <w:i/>
        </w:rPr>
        <w:t xml:space="preserve"> </w:t>
      </w:r>
      <w:r w:rsidRPr="00751BE8">
        <w:rPr>
          <w:sz w:val="18"/>
          <w:szCs w:val="18"/>
          <w:vertAlign w:val="superscript"/>
        </w:rPr>
        <w:t>9</w:t>
      </w:r>
      <w:r w:rsidRPr="00427984">
        <w:rPr>
          <w:i/>
        </w:rPr>
        <w:t xml:space="preserve">, </w:t>
      </w:r>
      <w:r w:rsidRPr="00427984">
        <w:t>изменить нумерацию на</w:t>
      </w:r>
      <w:r w:rsidR="007F02BB">
        <w:t xml:space="preserve"> </w:t>
      </w:r>
      <w:r w:rsidRPr="00315C1C">
        <w:rPr>
          <w:sz w:val="18"/>
          <w:szCs w:val="18"/>
          <w:vertAlign w:val="superscript"/>
        </w:rPr>
        <w:t>10</w:t>
      </w:r>
      <w:r w:rsidRPr="00427984">
        <w:t>.</w:t>
      </w:r>
    </w:p>
    <w:p w:rsidR="00427984" w:rsidRPr="00427984" w:rsidRDefault="00427984" w:rsidP="00427984">
      <w:pPr>
        <w:pStyle w:val="SingleTxtGR"/>
      </w:pPr>
      <w:r w:rsidRPr="00427984">
        <w:rPr>
          <w:i/>
        </w:rPr>
        <w:t>Пункты 15.5</w:t>
      </w:r>
      <w:r w:rsidR="00751BE8">
        <w:rPr>
          <w:i/>
        </w:rPr>
        <w:t>–</w:t>
      </w:r>
      <w:r w:rsidRPr="00427984">
        <w:rPr>
          <w:i/>
        </w:rPr>
        <w:t>15.10</w:t>
      </w:r>
      <w:r w:rsidRPr="00427984">
        <w:t>, изменить нумерацию на 15.4.1</w:t>
      </w:r>
      <w:r w:rsidR="00751BE8">
        <w:t>–</w:t>
      </w:r>
      <w:r w:rsidRPr="00427984">
        <w:t>15.4.6.</w:t>
      </w:r>
    </w:p>
    <w:p w:rsidR="00427984" w:rsidRPr="00427984" w:rsidRDefault="00427984" w:rsidP="00427984">
      <w:pPr>
        <w:pStyle w:val="SingleTxtGR"/>
      </w:pPr>
      <w:r w:rsidRPr="00427984">
        <w:rPr>
          <w:i/>
        </w:rPr>
        <w:t>Включить новые пункты</w:t>
      </w:r>
      <w:r w:rsidR="009E4D72">
        <w:rPr>
          <w:i/>
        </w:rPr>
        <w:t xml:space="preserve"> </w:t>
      </w:r>
      <w:r w:rsidRPr="00427984">
        <w:rPr>
          <w:i/>
        </w:rPr>
        <w:t>15.5</w:t>
      </w:r>
      <w:r w:rsidR="00751BE8">
        <w:rPr>
          <w:i/>
        </w:rPr>
        <w:t>–</w:t>
      </w:r>
      <w:r w:rsidRPr="00427984">
        <w:rPr>
          <w:i/>
        </w:rPr>
        <w:t xml:space="preserve">15.5.7 </w:t>
      </w:r>
      <w:r w:rsidRPr="00427984">
        <w:rPr>
          <w:iCs/>
        </w:rPr>
        <w:t>следующего содержания</w:t>
      </w:r>
      <w:r w:rsidRPr="00427984">
        <w:t>:</w:t>
      </w:r>
    </w:p>
    <w:p w:rsidR="00427984" w:rsidRPr="00427984" w:rsidRDefault="00751BE8" w:rsidP="00751BE8">
      <w:pPr>
        <w:pStyle w:val="SingleTxtGR"/>
        <w:tabs>
          <w:tab w:val="clear" w:pos="1701"/>
        </w:tabs>
        <w:ind w:left="2268" w:hanging="1134"/>
      </w:pPr>
      <w:r>
        <w:t>«</w:t>
      </w:r>
      <w:r w:rsidR="00427984" w:rsidRPr="00427984">
        <w:rPr>
          <w:b/>
        </w:rPr>
        <w:t>15.5</w:t>
      </w:r>
      <w:r w:rsidR="00427984" w:rsidRPr="00427984">
        <w:rPr>
          <w:rFonts w:hint="eastAsia"/>
          <w:b/>
        </w:rPr>
        <w:tab/>
      </w:r>
      <w:r w:rsidR="00427984" w:rsidRPr="00427984">
        <w:rPr>
          <w:b/>
          <w:bCs/>
        </w:rPr>
        <w:t>Начиная с официальной даты вступления в силу поправок серии</w:t>
      </w:r>
      <w:r w:rsidR="00C41EEE">
        <w:rPr>
          <w:b/>
          <w:bCs/>
        </w:rPr>
        <w:t> </w:t>
      </w:r>
      <w:r w:rsidR="00427984" w:rsidRPr="00427984">
        <w:rPr>
          <w:b/>
          <w:bCs/>
        </w:rPr>
        <w:t>08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08</w:t>
      </w:r>
      <w:r w:rsidR="00427984" w:rsidRPr="00C956D1">
        <w:rPr>
          <w:b/>
        </w:rPr>
        <w:t>.</w:t>
      </w:r>
    </w:p>
    <w:p w:rsidR="00427984" w:rsidRPr="00427984" w:rsidRDefault="00427984" w:rsidP="00751BE8">
      <w:pPr>
        <w:pStyle w:val="SingleTxtGR"/>
        <w:tabs>
          <w:tab w:val="clear" w:pos="1701"/>
        </w:tabs>
        <w:ind w:left="2268" w:hanging="1134"/>
      </w:pPr>
      <w:r w:rsidRPr="00427984">
        <w:rPr>
          <w:b/>
        </w:rPr>
        <w:t>15.5.1</w:t>
      </w:r>
      <w:r w:rsidRPr="00427984">
        <w:rPr>
          <w:rFonts w:hint="eastAsia"/>
          <w:b/>
        </w:rPr>
        <w:tab/>
      </w:r>
      <w:r w:rsidRPr="00427984">
        <w:rPr>
          <w:b/>
          <w:bCs/>
        </w:rPr>
        <w:t>Начиная с 1 сентября 2020 года Договаривающиеся стороны, применяющие настоящие Правила ООН, не обязаны признавать официальные утверждения типа ООН, выданные на основании поправок предшествующих серий, которые были первоначально распространены не ранее 1 сентября 2020 года.</w:t>
      </w:r>
      <w:r w:rsidRPr="00427984">
        <w:t xml:space="preserve"> </w:t>
      </w:r>
    </w:p>
    <w:p w:rsidR="00427984" w:rsidRPr="00427984" w:rsidRDefault="00427984" w:rsidP="00751BE8">
      <w:pPr>
        <w:pStyle w:val="SingleTxtGR"/>
        <w:tabs>
          <w:tab w:val="clear" w:pos="1701"/>
        </w:tabs>
        <w:ind w:left="2268" w:hanging="1134"/>
      </w:pPr>
      <w:r w:rsidRPr="00427984">
        <w:rPr>
          <w:b/>
        </w:rPr>
        <w:t>15.5.2</w:t>
      </w:r>
      <w:r w:rsidRPr="00427984">
        <w:rPr>
          <w:rFonts w:hint="eastAsia"/>
          <w:b/>
        </w:rPr>
        <w:tab/>
      </w:r>
      <w:r w:rsidRPr="00427984">
        <w:rPr>
          <w:b/>
          <w:bCs/>
        </w:rPr>
        <w:t>До 1 сентября 2022 года Договаривающиеся стороны, применяющие настоящие Правила ООН, признают официальные утверждения типа ООН на основании поправок предшествующих серий, которые были первоначально распространены до 1 сентября 2020 года.</w:t>
      </w:r>
    </w:p>
    <w:p w:rsidR="00427984" w:rsidRPr="00427984" w:rsidRDefault="00427984" w:rsidP="00751BE8">
      <w:pPr>
        <w:pStyle w:val="SingleTxtGR"/>
        <w:tabs>
          <w:tab w:val="clear" w:pos="1701"/>
        </w:tabs>
        <w:ind w:left="2268" w:hanging="1134"/>
      </w:pPr>
      <w:r w:rsidRPr="00427984">
        <w:rPr>
          <w:b/>
        </w:rPr>
        <w:t>15.5.3</w:t>
      </w:r>
      <w:r w:rsidRPr="00427984">
        <w:rPr>
          <w:rFonts w:hint="eastAsia"/>
          <w:b/>
        </w:rPr>
        <w:tab/>
      </w:r>
      <w:r w:rsidRPr="00427984">
        <w:rPr>
          <w:b/>
          <w:bCs/>
        </w:rPr>
        <w:t>Начиная с 1 сентября 2022 года Договаривающиеся стороны, применяющие настоящие Правила, не обязаны признавать официальные утверждения типа, выданные на основании поправок предыдущих серий к настоящим Правилам.</w:t>
      </w:r>
    </w:p>
    <w:p w:rsidR="00427984" w:rsidRPr="00427984" w:rsidRDefault="00427984" w:rsidP="00751BE8">
      <w:pPr>
        <w:pStyle w:val="SingleTxtGR"/>
        <w:tabs>
          <w:tab w:val="clear" w:pos="1701"/>
        </w:tabs>
        <w:ind w:left="2268" w:hanging="1134"/>
      </w:pPr>
      <w:r w:rsidRPr="00427984">
        <w:rPr>
          <w:b/>
        </w:rPr>
        <w:t>15.5.4</w:t>
      </w:r>
      <w:r w:rsidRPr="00427984">
        <w:rPr>
          <w:rFonts w:hint="eastAsia"/>
          <w:b/>
        </w:rPr>
        <w:tab/>
      </w:r>
      <w:r w:rsidRPr="00427984">
        <w:rPr>
          <w:b/>
          <w:bCs/>
        </w:rPr>
        <w:t>Независимо от пункта 15.5.3 Договаривающиеся стороны, применяющие настоящие Правила ООН, продолжают признавать официальные утверждения типа ООН, касающиеся ремней безопасности и удерживающих систем, на основании поправок предыдущих серий к настоящим Правилам ООН.</w:t>
      </w:r>
    </w:p>
    <w:p w:rsidR="00427984" w:rsidRPr="00427984" w:rsidRDefault="00427984" w:rsidP="00751BE8">
      <w:pPr>
        <w:pStyle w:val="SingleTxtGR"/>
        <w:tabs>
          <w:tab w:val="clear" w:pos="1701"/>
        </w:tabs>
        <w:ind w:left="2268" w:hanging="1134"/>
      </w:pPr>
      <w:r w:rsidRPr="00427984">
        <w:rPr>
          <w:b/>
        </w:rPr>
        <w:t>15.5.5</w:t>
      </w:r>
      <w:r w:rsidRPr="00427984">
        <w:rPr>
          <w:rFonts w:hint="eastAsia"/>
          <w:b/>
        </w:rPr>
        <w:tab/>
      </w:r>
      <w:r w:rsidRPr="00427984">
        <w:rPr>
          <w:b/>
          <w:bCs/>
        </w:rPr>
        <w:t>Независимо от пункта 15.5.3 Договаривающиеся стороны, применяющие настоящие Правила ООН, продолжают признавать официальные утверждения типа ООН, выданные на основании поправок предыдущих серий к настоящим Правилам ООН и касающиеся транспортных средств, которые не затронуты изменениями, внесенными на основании поправок серии 08.</w:t>
      </w:r>
    </w:p>
    <w:p w:rsidR="00427984" w:rsidRPr="00427984" w:rsidRDefault="00427984" w:rsidP="00751BE8">
      <w:pPr>
        <w:pStyle w:val="SingleTxtGR"/>
        <w:tabs>
          <w:tab w:val="clear" w:pos="1701"/>
        </w:tabs>
        <w:ind w:left="2268" w:hanging="1134"/>
      </w:pPr>
      <w:r w:rsidRPr="00427984">
        <w:rPr>
          <w:b/>
        </w:rPr>
        <w:t>15.5.6</w:t>
      </w:r>
      <w:r w:rsidRPr="00427984">
        <w:rPr>
          <w:b/>
        </w:rPr>
        <w:tab/>
      </w:r>
      <w:r w:rsidRPr="00427984">
        <w:rPr>
          <w:b/>
          <w:bCs/>
        </w:rPr>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w:t>
      </w:r>
      <w:r w:rsidRPr="00D73995">
        <w:rPr>
          <w:bCs/>
        </w:rPr>
        <w:t>».</w:t>
      </w:r>
    </w:p>
    <w:p w:rsidR="00427984" w:rsidRPr="00427984" w:rsidRDefault="00427984" w:rsidP="00427984">
      <w:pPr>
        <w:pStyle w:val="SingleTxtGR"/>
        <w:rPr>
          <w:i/>
        </w:rPr>
      </w:pPr>
      <w:r w:rsidRPr="00427984">
        <w:rPr>
          <w:i/>
        </w:rPr>
        <w:br w:type="page"/>
      </w:r>
    </w:p>
    <w:p w:rsidR="00427984" w:rsidRPr="00427984" w:rsidRDefault="00427984" w:rsidP="00751BE8">
      <w:pPr>
        <w:pStyle w:val="SingleTxtGR"/>
        <w:ind w:left="0"/>
      </w:pPr>
      <w:r w:rsidRPr="00427984">
        <w:rPr>
          <w:i/>
        </w:rPr>
        <w:t>Приложение 2</w:t>
      </w:r>
      <w:r w:rsidRPr="00427984">
        <w:t xml:space="preserve"> изменить следующим образом:</w:t>
      </w:r>
    </w:p>
    <w:p w:rsidR="00427984" w:rsidRPr="00427984" w:rsidRDefault="00427984" w:rsidP="00751BE8">
      <w:pPr>
        <w:pStyle w:val="HChGR"/>
      </w:pPr>
      <w:bookmarkStart w:id="26" w:name="_Toc406663770"/>
      <w:r w:rsidRPr="00427984">
        <w:tab/>
      </w:r>
      <w:r w:rsidRPr="00427984">
        <w:tab/>
      </w:r>
      <w:r w:rsidRPr="007F66C5">
        <w:rPr>
          <w:b w:val="0"/>
          <w:sz w:val="20"/>
        </w:rPr>
        <w:t>«</w:t>
      </w:r>
      <w:r w:rsidRPr="00427984">
        <w:t>Приложение 2</w:t>
      </w:r>
      <w:bookmarkEnd w:id="26"/>
    </w:p>
    <w:p w:rsidR="00427984" w:rsidRPr="00427984" w:rsidRDefault="00427984" w:rsidP="00427984">
      <w:pPr>
        <w:pStyle w:val="SingleTxtGR"/>
        <w:rPr>
          <w:lang w:val="en-GB"/>
        </w:rPr>
      </w:pPr>
      <w:r w:rsidRPr="00427984">
        <w:rPr>
          <w:lang w:val="en-GB"/>
        </w:rPr>
        <w:t>…</w:t>
      </w:r>
    </w:p>
    <w:p w:rsidR="00427984" w:rsidRPr="00427984" w:rsidRDefault="00427984" w:rsidP="00751BE8">
      <w:pPr>
        <w:pStyle w:val="SingleTxtGR"/>
        <w:jc w:val="center"/>
        <w:rPr>
          <w:lang w:val="en-GB"/>
        </w:rPr>
      </w:pPr>
    </w:p>
    <w:p w:rsidR="00427984" w:rsidRPr="00427984" w:rsidRDefault="00FF65AD" w:rsidP="00751BE8">
      <w:pPr>
        <w:pStyle w:val="SingleTxtGR"/>
        <w:ind w:left="2268"/>
        <w:jc w:val="center"/>
        <w:rPr>
          <w:lang w:val="en-GB"/>
        </w:rPr>
      </w:pPr>
      <w:r>
        <w:rPr>
          <w:noProof/>
          <w:lang w:eastAsia="ru-RU"/>
        </w:rPr>
        <mc:AlternateContent>
          <mc:Choice Requires="wps">
            <w:drawing>
              <wp:anchor distT="0" distB="0" distL="114300" distR="114300" simplePos="0" relativeHeight="251681792" behindDoc="0" locked="0" layoutInCell="1" allowOverlap="1" wp14:anchorId="0CCDD07F" wp14:editId="4EC45ABF">
                <wp:simplePos x="0" y="0"/>
                <wp:positionH relativeFrom="margin">
                  <wp:posOffset>2200759</wp:posOffset>
                </wp:positionH>
                <wp:positionV relativeFrom="paragraph">
                  <wp:posOffset>913915</wp:posOffset>
                </wp:positionV>
                <wp:extent cx="1193370" cy="228600"/>
                <wp:effectExtent l="0" t="0" r="698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37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65AD" w:rsidRPr="00FB315E" w:rsidRDefault="00FF65AD" w:rsidP="00FF65AD">
                            <w:pPr>
                              <w:rPr>
                                <w:rFonts w:ascii="Arial" w:hAnsi="Arial" w:cs="Arial"/>
                                <w:sz w:val="44"/>
                                <w:szCs w:val="44"/>
                              </w:rPr>
                            </w:pPr>
                            <w:r w:rsidRPr="00FB315E">
                              <w:rPr>
                                <w:rFonts w:ascii="Arial" w:hAnsi="Arial" w:cs="Arial"/>
                                <w:sz w:val="44"/>
                                <w:szCs w:val="44"/>
                              </w:rPr>
                              <w:t>08 2439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CDD07F" id="Надпись 5" o:spid="_x0000_s1051" type="#_x0000_t202" style="position:absolute;left:0;text-align:left;margin-left:173.3pt;margin-top:71.95pt;width:93.95pt;height:18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" stroked="f">
                <v:stroke joinstyle="round"/>
                <v:path arrowok="t"/>
                <v:textbox style="mso-fit-shape-to-text:t" inset="0,0,0,0">
                  <w:txbxContent>
                    <w:p w:rsidR="00FF65AD" w:rsidRPr="00FB315E" w:rsidRDefault="00FF65AD" w:rsidP="00FF65AD">
                      <w:pPr>
                        <w:rPr>
                          <w:rFonts w:ascii="Arial" w:hAnsi="Arial" w:cs="Arial"/>
                          <w:sz w:val="44"/>
                          <w:szCs w:val="44"/>
                        </w:rPr>
                      </w:pPr>
                      <w:r w:rsidRPr="00FB315E">
                        <w:rPr>
                          <w:rFonts w:ascii="Arial" w:hAnsi="Arial" w:cs="Arial"/>
                          <w:sz w:val="44"/>
                          <w:szCs w:val="44"/>
                        </w:rPr>
                        <w:t>08 2439</w:t>
                      </w:r>
                    </w:p>
                  </w:txbxContent>
                </v:textbox>
                <w10:wrap anchorx="margin"/>
              </v:shape>
            </w:pict>
          </mc:Fallback>
        </mc:AlternateContent>
      </w:r>
      <w:r w:rsidR="00427984" w:rsidRPr="00427984">
        <w:rPr>
          <w:noProof/>
          <w:lang w:eastAsia="ru-RU"/>
        </w:rPr>
        <w:drawing>
          <wp:inline distT="0" distB="0" distL="0" distR="0" wp14:anchorId="3488559C" wp14:editId="6D4911B1">
            <wp:extent cx="4752975" cy="1266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l="-827" t="-563" r="-827" b="-563"/>
                    <a:stretch>
                      <a:fillRect/>
                    </a:stretch>
                  </pic:blipFill>
                  <pic:spPr bwMode="auto">
                    <a:xfrm>
                      <a:off x="0" y="0"/>
                      <a:ext cx="4752975" cy="1266825"/>
                    </a:xfrm>
                    <a:prstGeom prst="rect">
                      <a:avLst/>
                    </a:prstGeom>
                    <a:noFill/>
                    <a:ln>
                      <a:noFill/>
                    </a:ln>
                  </pic:spPr>
                </pic:pic>
              </a:graphicData>
            </a:graphic>
          </wp:inline>
        </w:drawing>
      </w:r>
    </w:p>
    <w:p w:rsidR="00427984" w:rsidRDefault="00427984" w:rsidP="00751BE8">
      <w:pPr>
        <w:pStyle w:val="SingleTxtGR"/>
        <w:jc w:val="center"/>
        <w:rPr>
          <w:lang w:val="en-GB"/>
        </w:rPr>
      </w:pPr>
    </w:p>
    <w:p w:rsidR="00751BE8" w:rsidRPr="00427984" w:rsidRDefault="00751BE8" w:rsidP="00751BE8">
      <w:pPr>
        <w:pStyle w:val="SingleTxtGR"/>
        <w:jc w:val="center"/>
        <w:rPr>
          <w:lang w:val="en-GB"/>
        </w:rPr>
      </w:pPr>
    </w:p>
    <w:p w:rsidR="00427984" w:rsidRPr="00427984" w:rsidRDefault="00751BE8" w:rsidP="00427984">
      <w:pPr>
        <w:pStyle w:val="SingleTxtGR"/>
      </w:pPr>
      <w:r>
        <w:tab/>
      </w:r>
      <w:r w:rsidR="00427984" w:rsidRPr="00427984">
        <w:t xml:space="preserve">Приведенный выше… с поправками серии </w:t>
      </w:r>
      <w:r w:rsidR="00427984" w:rsidRPr="00427984">
        <w:rPr>
          <w:b/>
          <w:bCs/>
        </w:rPr>
        <w:t>08</w:t>
      </w:r>
      <w:r w:rsidR="00427984" w:rsidRPr="00427984">
        <w:t>.</w:t>
      </w:r>
    </w:p>
    <w:p w:rsidR="00427984" w:rsidRPr="00427984" w:rsidRDefault="00427984" w:rsidP="00427984">
      <w:pPr>
        <w:pStyle w:val="SingleTxtGR"/>
        <w:rPr>
          <w:b/>
        </w:rPr>
      </w:pPr>
      <w:r w:rsidRPr="00427984">
        <w:t>…</w:t>
      </w:r>
    </w:p>
    <w:p w:rsidR="00427984" w:rsidRPr="00427984" w:rsidRDefault="00427984" w:rsidP="00427984">
      <w:pPr>
        <w:pStyle w:val="SingleTxtGR"/>
      </w:pPr>
      <w:r w:rsidRPr="00427984">
        <w:rPr>
          <w:noProof/>
          <w:lang w:eastAsia="ru-RU"/>
        </w:rPr>
        <mc:AlternateContent>
          <mc:Choice Requires="wps">
            <w:drawing>
              <wp:anchor distT="0" distB="0" distL="114300" distR="114300" simplePos="0" relativeHeight="251666432" behindDoc="0" locked="0" layoutInCell="1" allowOverlap="1" wp14:anchorId="2738B335" wp14:editId="453FAE21">
                <wp:simplePos x="0" y="0"/>
                <wp:positionH relativeFrom="column">
                  <wp:posOffset>3541944</wp:posOffset>
                </wp:positionH>
                <wp:positionV relativeFrom="paragraph">
                  <wp:posOffset>404333</wp:posOffset>
                </wp:positionV>
                <wp:extent cx="1344930" cy="331211"/>
                <wp:effectExtent l="0" t="0" r="26670"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31211"/>
                        </a:xfrm>
                        <a:prstGeom prst="rect">
                          <a:avLst/>
                        </a:prstGeom>
                        <a:solidFill>
                          <a:srgbClr val="FFFFFF"/>
                        </a:solidFill>
                        <a:ln w="9525">
                          <a:solidFill>
                            <a:srgbClr val="FFFFFF"/>
                          </a:solidFill>
                          <a:miter lim="800000"/>
                          <a:headEnd/>
                          <a:tailEnd/>
                        </a:ln>
                      </wps:spPr>
                      <wps:txbx>
                        <w:txbxContent>
                          <w:p w:rsidR="00751BE8" w:rsidRDefault="00751BE8" w:rsidP="00427984">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Pr>
                                <w:rFonts w:ascii="Arial" w:hAnsi="Arial" w:cs="Arial"/>
                                <w:sz w:val="48"/>
                                <w:szCs w:val="48"/>
                                <w:lang w:val="fr-CH"/>
                              </w:rPr>
                              <w:t xml:space="preserve">08  </w:t>
                            </w:r>
                            <w:r w:rsidR="00E10D81">
                              <w:rPr>
                                <w:rFonts w:ascii="Arial" w:hAnsi="Arial" w:cs="Arial"/>
                                <w:sz w:val="48"/>
                                <w:szCs w:val="48"/>
                              </w:rPr>
                              <w:t xml:space="preserve"> </w:t>
                            </w:r>
                            <w:r>
                              <w:rPr>
                                <w:rFonts w:ascii="Arial" w:hAnsi="Arial" w:cs="Arial"/>
                                <w:sz w:val="48"/>
                                <w:szCs w:val="48"/>
                                <w:lang w:val="fr-CH"/>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B335" id="Text Box 27" o:spid="_x0000_s1052" type="#_x0000_t202" style="position:absolute;left:0;text-align:left;margin-left:278.9pt;margin-top:31.85pt;width:105.9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" strokecolor="white">
                <v:textbox>
                  <w:txbxContent>
                    <w:p w:rsidR="00751BE8" w:rsidRDefault="00751BE8" w:rsidP="00427984">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Pr>
                          <w:rFonts w:ascii="Arial" w:hAnsi="Arial" w:cs="Arial"/>
                          <w:sz w:val="48"/>
                          <w:szCs w:val="48"/>
                          <w:lang w:val="fr-CH"/>
                        </w:rPr>
                        <w:t xml:space="preserve">08  </w:t>
                      </w:r>
                      <w:r w:rsidR="00E10D81">
                        <w:rPr>
                          <w:rFonts w:ascii="Arial" w:hAnsi="Arial" w:cs="Arial"/>
                          <w:sz w:val="48"/>
                          <w:szCs w:val="48"/>
                        </w:rPr>
                        <w:t xml:space="preserve"> </w:t>
                      </w:r>
                      <w:r>
                        <w:rPr>
                          <w:rFonts w:ascii="Arial" w:hAnsi="Arial" w:cs="Arial"/>
                          <w:sz w:val="48"/>
                          <w:szCs w:val="48"/>
                          <w:lang w:val="fr-CH"/>
                        </w:rPr>
                        <w:t>2439</w:t>
                      </w:r>
                    </w:p>
                  </w:txbxContent>
                </v:textbox>
              </v:shape>
            </w:pict>
          </mc:Fallback>
        </mc:AlternateContent>
      </w:r>
      <w:r w:rsidRPr="00427984">
        <w:rPr>
          <w:noProof/>
          <w:lang w:eastAsia="ru-RU"/>
        </w:rPr>
        <w:drawing>
          <wp:anchor distT="0" distB="0" distL="114300" distR="114300" simplePos="0" relativeHeight="251665408" behindDoc="0" locked="0" layoutInCell="1" allowOverlap="0" wp14:anchorId="3707F278" wp14:editId="46EDAE33">
            <wp:simplePos x="0" y="0"/>
            <wp:positionH relativeFrom="column">
              <wp:posOffset>445135</wp:posOffset>
            </wp:positionH>
            <wp:positionV relativeFrom="paragraph">
              <wp:posOffset>276860</wp:posOffset>
            </wp:positionV>
            <wp:extent cx="5339080" cy="950595"/>
            <wp:effectExtent l="0" t="0" r="0" b="1905"/>
            <wp:wrapTopAndBottom/>
            <wp:docPr id="26" name="Picture 2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p>
    <w:p w:rsidR="00427984" w:rsidRDefault="00427984" w:rsidP="00427984">
      <w:pPr>
        <w:pStyle w:val="SingleTxtGR"/>
        <w:rPr>
          <w:b/>
        </w:rPr>
      </w:pPr>
    </w:p>
    <w:p w:rsidR="00C41EEE" w:rsidRPr="00427984" w:rsidRDefault="00C41EEE" w:rsidP="00427984">
      <w:pPr>
        <w:pStyle w:val="SingleTxtGR"/>
        <w:rPr>
          <w:b/>
        </w:rPr>
      </w:pPr>
    </w:p>
    <w:p w:rsidR="00427984" w:rsidRPr="00427984" w:rsidRDefault="00751BE8" w:rsidP="00427984">
      <w:pPr>
        <w:pStyle w:val="SingleTxtGR"/>
      </w:pPr>
      <w:r>
        <w:tab/>
      </w:r>
      <w:r w:rsidR="00427984" w:rsidRPr="00427984">
        <w:t>Приведенный выше… включали поправки серии</w:t>
      </w:r>
      <w:r w:rsidR="00C41EEE">
        <w:t> </w:t>
      </w:r>
      <w:r w:rsidR="00427984" w:rsidRPr="00427984">
        <w:rPr>
          <w:b/>
          <w:bCs/>
        </w:rPr>
        <w:t>08</w:t>
      </w:r>
      <w:r w:rsidR="00427984" w:rsidRPr="00427984">
        <w:t>,</w:t>
      </w:r>
      <w:r w:rsidR="00C41EEE">
        <w:t> </w:t>
      </w:r>
      <w:r w:rsidR="00427984" w:rsidRPr="00427984">
        <w:t>а</w:t>
      </w:r>
      <w:r w:rsidR="00C41EEE">
        <w:t> </w:t>
      </w:r>
      <w:r w:rsidR="00427984" w:rsidRPr="00427984">
        <w:t>Правила</w:t>
      </w:r>
      <w:r w:rsidR="00C41EEE">
        <w:t> </w:t>
      </w:r>
      <w:r w:rsidR="00427984" w:rsidRPr="00427984">
        <w:t>№</w:t>
      </w:r>
      <w:r w:rsidR="00C41EEE">
        <w:t> </w:t>
      </w:r>
      <w:r w:rsidR="00427984" w:rsidRPr="00427984">
        <w:t>52 поправки</w:t>
      </w:r>
      <w:r w:rsidR="00C41EEE">
        <w:t> </w:t>
      </w:r>
      <w:r w:rsidR="00427984" w:rsidRPr="00427984">
        <w:t xml:space="preserve">серии 01. </w:t>
      </w:r>
    </w:p>
    <w:p w:rsidR="00427984" w:rsidRPr="00427984" w:rsidRDefault="00427984" w:rsidP="00427984">
      <w:pPr>
        <w:pStyle w:val="SingleTxtGR"/>
      </w:pPr>
      <w:r w:rsidRPr="00427984">
        <w:t>…</w:t>
      </w:r>
    </w:p>
    <w:p w:rsidR="00427984" w:rsidRPr="00427984" w:rsidRDefault="00427984" w:rsidP="00A00ED6">
      <w:pPr>
        <w:pStyle w:val="SingleTxtGR"/>
        <w:tabs>
          <w:tab w:val="clear" w:pos="1701"/>
        </w:tabs>
        <w:ind w:left="2268" w:hanging="1134"/>
      </w:pPr>
      <w:r w:rsidRPr="00427984">
        <w:t>2.</w:t>
      </w:r>
      <w:r w:rsidRPr="00427984">
        <w:tab/>
        <w:t xml:space="preserve">Схемы знаков официального утверждения ремней безопасности </w:t>
      </w:r>
      <w:r w:rsidR="00A00ED6">
        <w:br/>
      </w:r>
      <w:r w:rsidRPr="00427984">
        <w:t>(см. пункт 5.3.5 настоящих Правил)</w:t>
      </w:r>
    </w:p>
    <w:p w:rsidR="00427984" w:rsidRPr="00427984" w:rsidRDefault="00427984" w:rsidP="001C61E9">
      <w:pPr>
        <w:pStyle w:val="SingleTxtGR"/>
        <w:ind w:left="2552"/>
        <w:rPr>
          <w:lang w:val="en-GB"/>
        </w:rPr>
      </w:pPr>
      <w:r w:rsidRPr="00427984">
        <w:rPr>
          <w:lang w:val="en-GB"/>
        </w:rPr>
        <w:object w:dxaOrig="139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30.7pt" o:ole="">
            <v:imagedata r:id="rId26" o:title=""/>
          </v:shape>
          <o:OLEObject Type="Embed" ProgID="PBrush" ShapeID="_x0000_i1025" DrawAspect="Content" ObjectID="_1603104917" r:id="rId27"/>
        </w:object>
      </w:r>
    </w:p>
    <w:p w:rsidR="00427984" w:rsidRPr="00427984" w:rsidRDefault="00751BE8" w:rsidP="00427984">
      <w:pPr>
        <w:pStyle w:val="SingleTxtGR"/>
        <w:rPr>
          <w:lang w:val="en-GB"/>
        </w:rPr>
      </w:pPr>
      <w:r>
        <w:rPr>
          <w:noProof/>
          <w:lang w:eastAsia="ru-RU"/>
        </w:rPr>
        <mc:AlternateContent>
          <mc:Choice Requires="wps">
            <w:drawing>
              <wp:anchor distT="0" distB="0" distL="114300" distR="114300" simplePos="0" relativeHeight="251679744" behindDoc="0" locked="0" layoutInCell="1" allowOverlap="1" wp14:anchorId="21901963" wp14:editId="302AC1CF">
                <wp:simplePos x="0" y="0"/>
                <wp:positionH relativeFrom="margin">
                  <wp:posOffset>1260475</wp:posOffset>
                </wp:positionH>
                <wp:positionV relativeFrom="paragraph">
                  <wp:posOffset>796495</wp:posOffset>
                </wp:positionV>
                <wp:extent cx="1193370" cy="228600"/>
                <wp:effectExtent l="0" t="0" r="698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37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51BE8" w:rsidRPr="00FB315E" w:rsidRDefault="00FB315E">
                            <w:pPr>
                              <w:rPr>
                                <w:rFonts w:ascii="Arial" w:hAnsi="Arial" w:cs="Arial"/>
                                <w:sz w:val="44"/>
                                <w:szCs w:val="44"/>
                              </w:rPr>
                            </w:pPr>
                            <w:r w:rsidRPr="00FB315E">
                              <w:rPr>
                                <w:rFonts w:ascii="Arial" w:hAnsi="Arial" w:cs="Arial"/>
                                <w:sz w:val="44"/>
                                <w:szCs w:val="44"/>
                              </w:rPr>
                              <w:t>08 2439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901963" id="Надпись 4" o:spid="_x0000_s1053" type="#_x0000_t202" style="position:absolute;left:0;text-align:left;margin-left:99.25pt;margin-top:62.7pt;width:93.95pt;height:18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" stroked="f">
                <v:stroke joinstyle="round"/>
                <v:path arrowok="t"/>
                <v:textbox style="mso-fit-shape-to-text:t" inset="0,0,0,0">
                  <w:txbxContent>
                    <w:p w:rsidR="00751BE8" w:rsidRPr="00FB315E" w:rsidRDefault="00FB315E">
                      <w:pPr>
                        <w:rPr>
                          <w:rFonts w:ascii="Arial" w:hAnsi="Arial" w:cs="Arial"/>
                          <w:sz w:val="44"/>
                          <w:szCs w:val="44"/>
                        </w:rPr>
                      </w:pPr>
                      <w:r w:rsidRPr="00FB315E">
                        <w:rPr>
                          <w:rFonts w:ascii="Arial" w:hAnsi="Arial" w:cs="Arial"/>
                          <w:sz w:val="44"/>
                          <w:szCs w:val="44"/>
                        </w:rPr>
                        <w:t>08 2439</w:t>
                      </w:r>
                    </w:p>
                  </w:txbxContent>
                </v:textbox>
                <w10:wrap anchorx="margin"/>
              </v:shape>
            </w:pict>
          </mc:Fallback>
        </mc:AlternateContent>
      </w:r>
      <w:r w:rsidR="00427984" w:rsidRPr="00427984">
        <w:rPr>
          <w:noProof/>
          <w:lang w:eastAsia="ru-RU"/>
        </w:rPr>
        <w:drawing>
          <wp:inline distT="0" distB="0" distL="0" distR="0" wp14:anchorId="0E4439CC" wp14:editId="6A6A0393">
            <wp:extent cx="4543425" cy="1152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rsidR="00427984" w:rsidRPr="00427984" w:rsidRDefault="00427984" w:rsidP="00570B20">
      <w:pPr>
        <w:pStyle w:val="SingleTxtGR"/>
        <w:jc w:val="right"/>
      </w:pPr>
      <w:r w:rsidRPr="00427984">
        <w:rPr>
          <w:lang w:val="en-GB"/>
        </w:rPr>
        <w:t>a</w:t>
      </w:r>
      <w:r w:rsidRPr="00427984">
        <w:t xml:space="preserve"> = мин. 8 мм </w:t>
      </w:r>
    </w:p>
    <w:p w:rsidR="00570B20" w:rsidRDefault="00570B20">
      <w:pPr>
        <w:suppressAutoHyphens w:val="0"/>
        <w:spacing w:line="240" w:lineRule="auto"/>
        <w:rPr>
          <w:rFonts w:eastAsia="Times New Roman" w:cs="Times New Roman"/>
          <w:szCs w:val="20"/>
        </w:rPr>
      </w:pPr>
      <w:r>
        <w:br w:type="page"/>
      </w:r>
    </w:p>
    <w:p w:rsidR="00427984" w:rsidRDefault="00570B20" w:rsidP="00427984">
      <w:pPr>
        <w:pStyle w:val="SingleTxtGR"/>
      </w:pPr>
      <w:r>
        <w:tab/>
      </w:r>
      <w:r w:rsidR="00427984" w:rsidRPr="00427984">
        <w:t>Ремень… в момент предоставления официального утверждения Правила уже включали поправки серии 06</w:t>
      </w:r>
      <w:r w:rsidR="00427984" w:rsidRPr="00427984">
        <w:rPr>
          <w:b/>
          <w:bCs/>
        </w:rPr>
        <w:t>, 07 или 08</w:t>
      </w:r>
      <w:r w:rsidR="00427984" w:rsidRPr="00427984">
        <w:t>.</w:t>
      </w:r>
    </w:p>
    <w:p w:rsidR="00C41EEE" w:rsidRPr="00427984" w:rsidRDefault="00C41EEE" w:rsidP="00427984">
      <w:pPr>
        <w:pStyle w:val="SingleTxtGR"/>
      </w:pPr>
    </w:p>
    <w:p w:rsidR="00570B20" w:rsidRDefault="00570B20" w:rsidP="00570B20">
      <w:pPr>
        <w:pStyle w:val="SingleTxtG"/>
        <w:ind w:left="2268"/>
        <w:jc w:val="left"/>
      </w:pPr>
      <w:r>
        <w:t xml:space="preserve">B </w:t>
      </w:r>
      <w:r>
        <w:sym w:font="Symbol" w:char="F0AE"/>
      </w:r>
      <w:r>
        <w:t xml:space="preserve"> 4 m</w:t>
      </w:r>
    </w:p>
    <w:p w:rsidR="00427984" w:rsidRPr="00427984" w:rsidRDefault="00427984" w:rsidP="00C41EEE">
      <w:pPr>
        <w:pStyle w:val="SingleTxtGR"/>
        <w:spacing w:after="0"/>
      </w:pPr>
    </w:p>
    <w:p w:rsidR="00427984" w:rsidRPr="00427984" w:rsidRDefault="00570B20" w:rsidP="00427984">
      <w:pPr>
        <w:pStyle w:val="SingleTxtGR"/>
        <w:rPr>
          <w:lang w:val="en-GB"/>
        </w:rPr>
      </w:pPr>
      <w:r>
        <w:rPr>
          <w:noProof/>
          <w:lang w:eastAsia="ru-RU"/>
        </w:rPr>
        <mc:AlternateContent>
          <mc:Choice Requires="wps">
            <w:drawing>
              <wp:anchor distT="0" distB="0" distL="114300" distR="114300" simplePos="0" relativeHeight="251685888" behindDoc="0" locked="0" layoutInCell="1" allowOverlap="1" wp14:anchorId="5171B4B9" wp14:editId="122EFFAA">
                <wp:simplePos x="0" y="0"/>
                <wp:positionH relativeFrom="margin">
                  <wp:posOffset>1451438</wp:posOffset>
                </wp:positionH>
                <wp:positionV relativeFrom="paragraph">
                  <wp:posOffset>924366</wp:posOffset>
                </wp:positionV>
                <wp:extent cx="1193370" cy="228600"/>
                <wp:effectExtent l="0" t="0" r="698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37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70B20" w:rsidRPr="00FB315E" w:rsidRDefault="00570B20" w:rsidP="00570B20">
                            <w:pPr>
                              <w:rPr>
                                <w:rFonts w:ascii="Arial" w:hAnsi="Arial" w:cs="Arial"/>
                                <w:sz w:val="44"/>
                                <w:szCs w:val="44"/>
                              </w:rPr>
                            </w:pPr>
                            <w:r w:rsidRPr="00FB315E">
                              <w:rPr>
                                <w:rFonts w:ascii="Arial" w:hAnsi="Arial" w:cs="Arial"/>
                                <w:sz w:val="44"/>
                                <w:szCs w:val="44"/>
                              </w:rPr>
                              <w:t>08 24</w:t>
                            </w:r>
                            <w:r>
                              <w:rPr>
                                <w:rFonts w:ascii="Arial" w:hAnsi="Arial" w:cs="Arial"/>
                                <w:sz w:val="44"/>
                                <w:szCs w:val="44"/>
                              </w:rPr>
                              <w:t>8</w:t>
                            </w:r>
                            <w:r w:rsidRPr="00FB315E">
                              <w:rPr>
                                <w:rFonts w:ascii="Arial" w:hAnsi="Arial" w:cs="Arial"/>
                                <w:sz w:val="44"/>
                                <w:szCs w:val="4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71B4B9" id="Надпись 12" o:spid="_x0000_s1054" type="#_x0000_t202" style="position:absolute;left:0;text-align:left;margin-left:114.3pt;margin-top:72.8pt;width:93.95pt;height:18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" stroked="f">
                <v:stroke joinstyle="round"/>
                <v:path arrowok="t"/>
                <v:textbox style="mso-fit-shape-to-text:t" inset="0,0,0,0">
                  <w:txbxContent>
                    <w:p w:rsidR="00570B20" w:rsidRPr="00FB315E" w:rsidRDefault="00570B20" w:rsidP="00570B20">
                      <w:pPr>
                        <w:rPr>
                          <w:rFonts w:ascii="Arial" w:hAnsi="Arial" w:cs="Arial"/>
                          <w:sz w:val="44"/>
                          <w:szCs w:val="44"/>
                        </w:rPr>
                      </w:pPr>
                      <w:r w:rsidRPr="00FB315E">
                        <w:rPr>
                          <w:rFonts w:ascii="Arial" w:hAnsi="Arial" w:cs="Arial"/>
                          <w:sz w:val="44"/>
                          <w:szCs w:val="44"/>
                        </w:rPr>
                        <w:t>08 24</w:t>
                      </w:r>
                      <w:r>
                        <w:rPr>
                          <w:rFonts w:ascii="Arial" w:hAnsi="Arial" w:cs="Arial"/>
                          <w:sz w:val="44"/>
                          <w:szCs w:val="44"/>
                        </w:rPr>
                        <w:t>8</w:t>
                      </w:r>
                      <w:r w:rsidRPr="00FB315E">
                        <w:rPr>
                          <w:rFonts w:ascii="Arial" w:hAnsi="Arial" w:cs="Arial"/>
                          <w:sz w:val="44"/>
                          <w:szCs w:val="44"/>
                        </w:rPr>
                        <w:t>9</w:t>
                      </w:r>
                    </w:p>
                  </w:txbxContent>
                </v:textbox>
                <w10:wrap anchorx="margin"/>
              </v:shape>
            </w:pict>
          </mc:Fallback>
        </mc:AlternateContent>
      </w:r>
      <w:r w:rsidR="00427984" w:rsidRPr="00427984">
        <w:rPr>
          <w:lang w:val="en-GB"/>
        </w:rPr>
        <w:object w:dxaOrig="7545" w:dyaOrig="2010">
          <v:shape id="_x0000_i1026" type="#_x0000_t75" style="width:376.5pt;height:100.2pt" o:ole="">
            <v:imagedata r:id="rId29" o:title="" croptop="-162f" cropbottom="-162f" cropleft="-397f" cropright="-397f"/>
          </v:shape>
          <o:OLEObject Type="Embed" ProgID="Word.Picture.8" ShapeID="_x0000_i1026" DrawAspect="Content" ObjectID="_1603104918" r:id="rId30"/>
        </w:object>
      </w:r>
    </w:p>
    <w:p w:rsidR="00427984" w:rsidRPr="00427984" w:rsidRDefault="00427984" w:rsidP="00427984">
      <w:pPr>
        <w:pStyle w:val="SingleTxtGR"/>
        <w:rPr>
          <w:lang w:val="en-GB"/>
        </w:rPr>
      </w:pPr>
    </w:p>
    <w:p w:rsidR="00427984" w:rsidRPr="00427984" w:rsidRDefault="00427984" w:rsidP="00427984">
      <w:pPr>
        <w:pStyle w:val="SingleTxtGR"/>
      </w:pPr>
      <w:r w:rsidRPr="00427984">
        <w:rPr>
          <w:lang w:val="en-GB"/>
        </w:rPr>
        <w:tab/>
      </w:r>
      <w:r w:rsidRPr="00427984">
        <w:t>Ремень безопасности… в момент предоставления официального утверждения Правила уже включали поправки серии 06</w:t>
      </w:r>
      <w:r w:rsidRPr="00427984">
        <w:rPr>
          <w:b/>
          <w:bCs/>
        </w:rPr>
        <w:t>, 07 или 08</w:t>
      </w:r>
      <w:r w:rsidRPr="00427984">
        <w:t>.</w:t>
      </w:r>
    </w:p>
    <w:p w:rsidR="00427984" w:rsidRPr="00427984" w:rsidRDefault="00427984" w:rsidP="00427984">
      <w:pPr>
        <w:pStyle w:val="SingleTxtGR"/>
        <w:rPr>
          <w:lang w:val="en-GB"/>
        </w:rPr>
      </w:pPr>
      <w:r w:rsidRPr="00427984">
        <w:rPr>
          <w:lang w:val="en-GB"/>
        </w:rPr>
        <w:t>…</w:t>
      </w:r>
    </w:p>
    <w:p w:rsidR="00427984" w:rsidRPr="00427984" w:rsidRDefault="00427984" w:rsidP="00427984">
      <w:pPr>
        <w:pStyle w:val="SingleTxtGR"/>
        <w:rPr>
          <w:lang w:val="en-GB"/>
        </w:rPr>
      </w:pPr>
      <w:r w:rsidRPr="00427984">
        <w:rPr>
          <w:noProof/>
          <w:lang w:eastAsia="ru-RU"/>
        </w:rPr>
        <mc:AlternateContent>
          <mc:Choice Requires="wps">
            <w:drawing>
              <wp:anchor distT="0" distB="0" distL="114300" distR="114300" simplePos="0" relativeHeight="251663360" behindDoc="0" locked="0" layoutInCell="1" allowOverlap="1" wp14:anchorId="0678DB9A" wp14:editId="658D5A9D">
                <wp:simplePos x="0" y="0"/>
                <wp:positionH relativeFrom="column">
                  <wp:posOffset>1544955</wp:posOffset>
                </wp:positionH>
                <wp:positionV relativeFrom="paragraph">
                  <wp:posOffset>1575435</wp:posOffset>
                </wp:positionV>
                <wp:extent cx="1905000" cy="457200"/>
                <wp:effectExtent l="0" t="3810" r="317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BE8" w:rsidRDefault="00751BE8" w:rsidP="00427984">
                            <w:pPr>
                              <w:rPr>
                                <w:rFonts w:ascii="Arial" w:hAnsi="Arial" w:cs="Arial"/>
                                <w:sz w:val="44"/>
                                <w:szCs w:val="44"/>
                                <w:lang w:val="fr-CH"/>
                              </w:rPr>
                            </w:pPr>
                            <w:r>
                              <w:rPr>
                                <w:rFonts w:ascii="Arial" w:hAnsi="Arial" w:cs="Arial"/>
                                <w:sz w:val="44"/>
                                <w:szCs w:val="44"/>
                                <w:lang w:val="fr-CH"/>
                              </w:rPr>
                              <w:t>08 22439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8DB9A" id="Text Box 42" o:spid="_x0000_s1055" type="#_x0000_t202" style="position:absolute;left:0;text-align:left;margin-left:121.65pt;margin-top:124.05pt;width:15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" stroked="f">
                <v:textbox>
                  <w:txbxContent>
                    <w:p w:rsidR="00751BE8" w:rsidRDefault="00751BE8" w:rsidP="00427984">
                      <w:pPr>
                        <w:rPr>
                          <w:rFonts w:ascii="Arial" w:hAnsi="Arial" w:cs="Arial"/>
                          <w:sz w:val="44"/>
                          <w:szCs w:val="44"/>
                          <w:lang w:val="fr-CH"/>
                        </w:rPr>
                      </w:pPr>
                      <w:r>
                        <w:rPr>
                          <w:rFonts w:ascii="Arial" w:hAnsi="Arial" w:cs="Arial"/>
                          <w:sz w:val="44"/>
                          <w:szCs w:val="44"/>
                          <w:lang w:val="fr-CH"/>
                        </w:rPr>
                        <w:t>08 22439</w:t>
                      </w:r>
                    </w:p>
                  </w:txbxContent>
                </v:textbox>
              </v:shape>
            </w:pict>
          </mc:Fallback>
        </mc:AlternateContent>
      </w:r>
      <w:r w:rsidRPr="00427984">
        <w:rPr>
          <w:noProof/>
          <w:lang w:eastAsia="ru-RU"/>
        </w:rPr>
        <w:drawing>
          <wp:inline distT="0" distB="0" distL="0" distR="0" wp14:anchorId="7ADA37A9" wp14:editId="20964D8D">
            <wp:extent cx="5391150" cy="19335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l="-1421" t="-574" r="-1421" b="-574"/>
                    <a:stretch>
                      <a:fillRect/>
                    </a:stretch>
                  </pic:blipFill>
                  <pic:spPr bwMode="auto">
                    <a:xfrm>
                      <a:off x="0" y="0"/>
                      <a:ext cx="5391150" cy="1933575"/>
                    </a:xfrm>
                    <a:prstGeom prst="rect">
                      <a:avLst/>
                    </a:prstGeom>
                    <a:noFill/>
                    <a:ln>
                      <a:noFill/>
                    </a:ln>
                  </pic:spPr>
                </pic:pic>
              </a:graphicData>
            </a:graphic>
          </wp:inline>
        </w:drawing>
      </w:r>
    </w:p>
    <w:p w:rsidR="00427984" w:rsidRPr="00427984" w:rsidRDefault="00427984" w:rsidP="00427984">
      <w:pPr>
        <w:pStyle w:val="SingleTxtGR"/>
        <w:rPr>
          <w:lang w:val="en-GB"/>
        </w:rPr>
      </w:pPr>
    </w:p>
    <w:p w:rsidR="00427984" w:rsidRPr="00427984" w:rsidRDefault="00427984" w:rsidP="00427984">
      <w:pPr>
        <w:pStyle w:val="SingleTxtGR"/>
      </w:pPr>
      <w:r w:rsidRPr="00427984">
        <w:rPr>
          <w:lang w:val="en-GB"/>
        </w:rPr>
        <w:tab/>
      </w:r>
      <w:r w:rsidRPr="00427984">
        <w:t>Ремень безопасности, на котором… в момент предоставления официального утверждения Правила уже включали поправки серии 06</w:t>
      </w:r>
      <w:r w:rsidRPr="00427984">
        <w:rPr>
          <w:b/>
          <w:bCs/>
        </w:rPr>
        <w:t>, 07 или 08</w:t>
      </w:r>
      <w:r w:rsidRPr="00427984">
        <w:t>.</w:t>
      </w:r>
    </w:p>
    <w:p w:rsidR="00427984" w:rsidRDefault="00427984" w:rsidP="00427984">
      <w:pPr>
        <w:pStyle w:val="SingleTxtGR"/>
      </w:pPr>
    </w:p>
    <w:p w:rsidR="00C644A4" w:rsidRPr="00427984" w:rsidRDefault="00C644A4" w:rsidP="00427984">
      <w:pPr>
        <w:pStyle w:val="SingleTxtGR"/>
      </w:pPr>
    </w:p>
    <w:p w:rsidR="00427984" w:rsidRPr="00427984" w:rsidRDefault="00427984" w:rsidP="00427984">
      <w:pPr>
        <w:pStyle w:val="SingleTxtGR"/>
        <w:rPr>
          <w:lang w:val="en-GB"/>
        </w:rPr>
      </w:pPr>
      <w:r w:rsidRPr="00427984">
        <w:rPr>
          <w:noProof/>
          <w:lang w:eastAsia="ru-RU"/>
        </w:rPr>
        <w:drawing>
          <wp:inline distT="0" distB="0" distL="0" distR="0" wp14:anchorId="40452333" wp14:editId="37642FD3">
            <wp:extent cx="5362575" cy="1819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l="-983" t="-233" r="-983" b="-233"/>
                    <a:stretch>
                      <a:fillRect/>
                    </a:stretch>
                  </pic:blipFill>
                  <pic:spPr bwMode="auto">
                    <a:xfrm>
                      <a:off x="0" y="0"/>
                      <a:ext cx="5362575" cy="1819275"/>
                    </a:xfrm>
                    <a:prstGeom prst="rect">
                      <a:avLst/>
                    </a:prstGeom>
                    <a:noFill/>
                    <a:ln>
                      <a:noFill/>
                    </a:ln>
                  </pic:spPr>
                </pic:pic>
              </a:graphicData>
            </a:graphic>
          </wp:inline>
        </w:drawing>
      </w:r>
    </w:p>
    <w:p w:rsidR="00C644A4" w:rsidRDefault="00C644A4" w:rsidP="00427984">
      <w:pPr>
        <w:pStyle w:val="SingleTxtGR"/>
      </w:pPr>
    </w:p>
    <w:p w:rsidR="00427984" w:rsidRDefault="00570B20" w:rsidP="00427984">
      <w:pPr>
        <w:pStyle w:val="SingleTxtGR"/>
      </w:pPr>
      <w:r>
        <w:tab/>
      </w:r>
      <w:r w:rsidR="00427984" w:rsidRPr="00427984">
        <w:t>Ремень безопасности, на котором… в момент предоставления официального утверждения Правила уже включали поправки серии 06</w:t>
      </w:r>
      <w:r w:rsidR="00427984" w:rsidRPr="00427984">
        <w:rPr>
          <w:b/>
          <w:bCs/>
        </w:rPr>
        <w:t>, 07 или 08</w:t>
      </w:r>
      <w:r w:rsidR="00427984" w:rsidRPr="00427984">
        <w:t>.</w:t>
      </w:r>
    </w:p>
    <w:p w:rsidR="00570B20" w:rsidRPr="00427984" w:rsidRDefault="00570B20" w:rsidP="00427984">
      <w:pPr>
        <w:pStyle w:val="SingleTxtGR"/>
      </w:pPr>
    </w:p>
    <w:p w:rsidR="00427984" w:rsidRPr="00427984" w:rsidRDefault="00427984" w:rsidP="00427984">
      <w:pPr>
        <w:pStyle w:val="SingleTxtGR"/>
      </w:pPr>
      <w:r w:rsidRPr="00427984">
        <w:rPr>
          <w:lang w:val="en-GB"/>
        </w:rPr>
        <w:object w:dxaOrig="2295" w:dyaOrig="765">
          <v:shape id="_x0000_i1027" type="#_x0000_t75" style="width:97.1pt;height:32.55pt" o:ole="">
            <v:imagedata r:id="rId33" o:title=""/>
          </v:shape>
          <o:OLEObject Type="Embed" ProgID="PBrush" ShapeID="_x0000_i1027" DrawAspect="Content" ObjectID="_1603104919" r:id="rId34"/>
        </w:object>
      </w:r>
      <w:r w:rsidRPr="00427984">
        <w:rPr>
          <w:noProof/>
          <w:lang w:eastAsia="ru-RU"/>
        </w:rPr>
        <mc:AlternateContent>
          <mc:Choice Requires="wps">
            <w:drawing>
              <wp:anchor distT="0" distB="0" distL="114300" distR="114300" simplePos="0" relativeHeight="251671552" behindDoc="0" locked="0" layoutInCell="1" allowOverlap="1" wp14:anchorId="198B7265" wp14:editId="15B03DC6">
                <wp:simplePos x="0" y="0"/>
                <wp:positionH relativeFrom="column">
                  <wp:posOffset>2743200</wp:posOffset>
                </wp:positionH>
                <wp:positionV relativeFrom="paragraph">
                  <wp:posOffset>87630</wp:posOffset>
                </wp:positionV>
                <wp:extent cx="1028700" cy="342900"/>
                <wp:effectExtent l="0" t="190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BE8" w:rsidRDefault="00751BE8" w:rsidP="00427984">
                            <w:r>
                              <w:t>a </w:t>
                            </w:r>
                            <w:r>
                              <w:sym w:font="Symbol" w:char="F0B3"/>
                            </w:r>
                            <w:r>
                              <w:t xml:space="preserve">  8 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B7265" id="Text Box 37" o:spid="_x0000_s1056" type="#_x0000_t202" style="position:absolute;left:0;text-align:left;margin-left:3in;margin-top:6.9pt;width:8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4yhQ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" stroked="f">
                <v:textbox>
                  <w:txbxContent>
                    <w:p w:rsidR="00751BE8" w:rsidRDefault="00751BE8" w:rsidP="00427984">
                      <w:r>
                        <w:t>a </w:t>
                      </w:r>
                      <w:r>
                        <w:sym w:font="Symbol" w:char="F0B3"/>
                      </w:r>
                      <w:r>
                        <w:t xml:space="preserve">  8 мм</w:t>
                      </w:r>
                    </w:p>
                  </w:txbxContent>
                </v:textbox>
              </v:shape>
            </w:pict>
          </mc:Fallback>
        </mc:AlternateContent>
      </w:r>
    </w:p>
    <w:p w:rsidR="00427984" w:rsidRPr="00427984" w:rsidRDefault="00427984" w:rsidP="00427984">
      <w:pPr>
        <w:pStyle w:val="SingleTxtGR"/>
      </w:pPr>
      <w:r w:rsidRPr="00427984">
        <w:rPr>
          <w:noProof/>
          <w:lang w:eastAsia="ru-RU"/>
        </w:rPr>
        <mc:AlternateContent>
          <mc:Choice Requires="wps">
            <w:drawing>
              <wp:anchor distT="0" distB="0" distL="114300" distR="114300" simplePos="0" relativeHeight="251673600" behindDoc="0" locked="0" layoutInCell="1" allowOverlap="1" wp14:anchorId="253E876F" wp14:editId="6ADE7122">
                <wp:simplePos x="0" y="0"/>
                <wp:positionH relativeFrom="column">
                  <wp:posOffset>1062355</wp:posOffset>
                </wp:positionH>
                <wp:positionV relativeFrom="paragraph">
                  <wp:posOffset>1431290</wp:posOffset>
                </wp:positionV>
                <wp:extent cx="1680845" cy="457200"/>
                <wp:effectExtent l="0" t="254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BE8" w:rsidRDefault="00751BE8" w:rsidP="00427984">
                            <w:pPr>
                              <w:rPr>
                                <w:sz w:val="56"/>
                                <w:szCs w:val="56"/>
                              </w:rPr>
                            </w:pPr>
                            <w:r>
                              <w:rPr>
                                <w:rFonts w:ascii="Arial" w:hAnsi="Arial" w:cs="Arial"/>
                                <w:sz w:val="56"/>
                                <w:szCs w:val="56"/>
                                <w:lang w:val="fr-CH"/>
                              </w:rPr>
                              <w:t>08 2439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E876F" id="Text Box 36" o:spid="_x0000_s1057" type="#_x0000_t202" style="position:absolute;left:0;text-align:left;margin-left:83.65pt;margin-top:112.7pt;width:132.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QUhgIAABk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" stroked="f">
                <v:textbox>
                  <w:txbxContent>
                    <w:p w:rsidR="00751BE8" w:rsidRDefault="00751BE8" w:rsidP="00427984">
                      <w:pPr>
                        <w:rPr>
                          <w:sz w:val="56"/>
                          <w:szCs w:val="56"/>
                        </w:rPr>
                      </w:pPr>
                      <w:r>
                        <w:rPr>
                          <w:rFonts w:ascii="Arial" w:hAnsi="Arial" w:cs="Arial"/>
                          <w:sz w:val="56"/>
                          <w:szCs w:val="56"/>
                          <w:lang w:val="fr-CH"/>
                        </w:rPr>
                        <w:t>08 2439</w:t>
                      </w:r>
                    </w:p>
                  </w:txbxContent>
                </v:textbox>
              </v:shape>
            </w:pict>
          </mc:Fallback>
        </mc:AlternateContent>
      </w:r>
      <w:r w:rsidRPr="00427984">
        <w:rPr>
          <w:noProof/>
          <w:lang w:eastAsia="ru-RU"/>
        </w:rPr>
        <w:drawing>
          <wp:anchor distT="57785" distB="57785" distL="57785" distR="57785" simplePos="0" relativeHeight="251672576" behindDoc="0" locked="0" layoutInCell="1" allowOverlap="0" wp14:anchorId="72A70DF3" wp14:editId="0DCF1300">
            <wp:simplePos x="0" y="0"/>
            <wp:positionH relativeFrom="margin">
              <wp:posOffset>1179195</wp:posOffset>
            </wp:positionH>
            <wp:positionV relativeFrom="paragraph">
              <wp:posOffset>191135</wp:posOffset>
            </wp:positionV>
            <wp:extent cx="3355975" cy="1768475"/>
            <wp:effectExtent l="0" t="0" r="0" b="3175"/>
            <wp:wrapTopAndBottom/>
            <wp:docPr id="35" name="Picture 3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27984" w:rsidRPr="00427984" w:rsidRDefault="00427984" w:rsidP="00570B20">
      <w:pPr>
        <w:pStyle w:val="SingleTxtGR"/>
        <w:jc w:val="right"/>
        <w:rPr>
          <w:lang w:val="en-US"/>
        </w:rPr>
      </w:pPr>
      <w:r w:rsidRPr="00427984">
        <w:tab/>
      </w:r>
      <w:r w:rsidRPr="00427984">
        <w:tab/>
      </w:r>
      <w:r w:rsidRPr="00427984">
        <w:tab/>
      </w:r>
      <w:r w:rsidRPr="00427984">
        <w:rPr>
          <w:lang w:val="en-US"/>
        </w:rPr>
        <w:t xml:space="preserve">a = </w:t>
      </w:r>
      <w:r w:rsidRPr="00427984">
        <w:t>мин</w:t>
      </w:r>
      <w:r w:rsidRPr="00427984">
        <w:rPr>
          <w:lang w:val="en-US"/>
        </w:rPr>
        <w:t xml:space="preserve">. </w:t>
      </w:r>
      <w:r w:rsidRPr="00427984">
        <w:t>8 мм</w:t>
      </w:r>
    </w:p>
    <w:p w:rsidR="00427984" w:rsidRDefault="00427984" w:rsidP="00427984">
      <w:pPr>
        <w:pStyle w:val="SingleTxtGR"/>
        <w:rPr>
          <w:lang w:val="en-US"/>
        </w:rPr>
      </w:pPr>
    </w:p>
    <w:p w:rsidR="00C644A4" w:rsidRPr="00427984" w:rsidRDefault="00C644A4" w:rsidP="00427984">
      <w:pPr>
        <w:pStyle w:val="SingleTxtGR"/>
        <w:rPr>
          <w:lang w:val="en-US"/>
        </w:rPr>
      </w:pPr>
    </w:p>
    <w:p w:rsidR="00427984" w:rsidRPr="00427984" w:rsidRDefault="00427984" w:rsidP="00427984">
      <w:pPr>
        <w:pStyle w:val="SingleTxtGR"/>
        <w:rPr>
          <w:lang w:val="en-GB"/>
        </w:rPr>
      </w:pPr>
      <w:r w:rsidRPr="00427984">
        <w:rPr>
          <w:noProof/>
          <w:lang w:eastAsia="ru-RU"/>
        </w:rPr>
        <w:drawing>
          <wp:inline distT="0" distB="0" distL="0" distR="0" wp14:anchorId="5C1893E1" wp14:editId="35EE1760">
            <wp:extent cx="1752600" cy="142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rsidR="00427984" w:rsidRPr="00427984" w:rsidRDefault="00427984" w:rsidP="00427984">
      <w:pPr>
        <w:pStyle w:val="SingleTxtGR"/>
        <w:rPr>
          <w:lang w:val="en-GB"/>
        </w:rPr>
      </w:pPr>
    </w:p>
    <w:p w:rsidR="00427984" w:rsidRPr="00427984" w:rsidRDefault="00570B20" w:rsidP="00427984">
      <w:pPr>
        <w:pStyle w:val="SingleTxtGR"/>
      </w:pPr>
      <w:r>
        <w:tab/>
      </w:r>
      <w:r w:rsidR="00427984" w:rsidRPr="00427984">
        <w:t>Ремень… в момент предоставления официального утверждения Правила уже включали поправки серии 06</w:t>
      </w:r>
      <w:r w:rsidR="00427984" w:rsidRPr="00427984">
        <w:rPr>
          <w:b/>
          <w:bCs/>
        </w:rPr>
        <w:t>, 07 или 08</w:t>
      </w:r>
      <w:r w:rsidR="00427984" w:rsidRPr="00427984">
        <w:t xml:space="preserve">. Этот ремень не должен устанавливаться на транспортных средствах категории </w:t>
      </w:r>
      <w:r w:rsidR="00427984" w:rsidRPr="00427984">
        <w:rPr>
          <w:lang w:val="en-GB"/>
        </w:rPr>
        <w:t>M</w:t>
      </w:r>
      <w:r w:rsidR="00427984" w:rsidRPr="00427984">
        <w:rPr>
          <w:vertAlign w:val="subscript"/>
        </w:rPr>
        <w:t>1</w:t>
      </w:r>
      <w:r w:rsidR="00427984" w:rsidRPr="00427984">
        <w:t>.</w:t>
      </w:r>
      <w:r w:rsidR="00427984" w:rsidRPr="00427984">
        <w:br w:type="page"/>
      </w:r>
    </w:p>
    <w:p w:rsidR="00427984" w:rsidRPr="00427984" w:rsidRDefault="00427984" w:rsidP="00427984">
      <w:pPr>
        <w:pStyle w:val="SingleTxtGR"/>
      </w:pPr>
    </w:p>
    <w:p w:rsidR="00427984" w:rsidRPr="00427984" w:rsidRDefault="00427984" w:rsidP="00427984">
      <w:pPr>
        <w:pStyle w:val="SingleTxtGR"/>
      </w:pPr>
      <w:r w:rsidRPr="00427984">
        <w:rPr>
          <w:noProof/>
          <w:lang w:eastAsia="ru-RU"/>
        </w:rPr>
        <mc:AlternateContent>
          <mc:Choice Requires="wps">
            <w:drawing>
              <wp:anchor distT="0" distB="0" distL="114300" distR="114300" simplePos="0" relativeHeight="251674624" behindDoc="0" locked="0" layoutInCell="1" allowOverlap="1" wp14:anchorId="0A03824A" wp14:editId="43A9FE24">
                <wp:simplePos x="0" y="0"/>
                <wp:positionH relativeFrom="column">
                  <wp:posOffset>1858645</wp:posOffset>
                </wp:positionH>
                <wp:positionV relativeFrom="paragraph">
                  <wp:posOffset>118745</wp:posOffset>
                </wp:positionV>
                <wp:extent cx="2268855" cy="2696210"/>
                <wp:effectExtent l="10795" t="13970" r="635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rsidR="00751BE8" w:rsidRDefault="00751BE8" w:rsidP="00427984">
                            <w:pPr>
                              <w:rPr>
                                <w:lang w:val="fr-CH"/>
                              </w:rPr>
                            </w:pPr>
                          </w:p>
                          <w:p w:rsidR="00751BE8" w:rsidRDefault="00751BE8" w:rsidP="00427984">
                            <w:pPr>
                              <w:rPr>
                                <w:lang w:val="fr-CH"/>
                              </w:rPr>
                            </w:pPr>
                          </w:p>
                          <w:p w:rsidR="00751BE8" w:rsidRDefault="00751BE8" w:rsidP="00427984">
                            <w:pPr>
                              <w:jc w:val="center"/>
                              <w:rPr>
                                <w:b/>
                                <w:sz w:val="40"/>
                                <w:szCs w:val="40"/>
                                <w:lang w:val="fr-CH"/>
                              </w:rPr>
                            </w:pPr>
                            <w:r>
                              <w:rPr>
                                <w:b/>
                                <w:sz w:val="40"/>
                                <w:szCs w:val="40"/>
                                <w:lang w:val="fr-CH"/>
                              </w:rPr>
                              <w:t>Aer4m</w:t>
                            </w:r>
                          </w:p>
                          <w:p w:rsidR="00751BE8" w:rsidRDefault="00751BE8" w:rsidP="00427984">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824A" id="Text Box 34" o:spid="_x0000_s1058" type="#_x0000_t202" style="position:absolute;left:0;text-align:left;margin-left:146.35pt;margin-top:9.35pt;width:178.65pt;height:2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">
                <v:textbox>
                  <w:txbxContent>
                    <w:p w:rsidR="00751BE8" w:rsidRDefault="00751BE8" w:rsidP="00427984">
                      <w:pPr>
                        <w:rPr>
                          <w:lang w:val="fr-CH"/>
                        </w:rPr>
                      </w:pPr>
                    </w:p>
                    <w:p w:rsidR="00751BE8" w:rsidRDefault="00751BE8" w:rsidP="00427984">
                      <w:pPr>
                        <w:rPr>
                          <w:lang w:val="fr-CH"/>
                        </w:rPr>
                      </w:pPr>
                    </w:p>
                    <w:p w:rsidR="00751BE8" w:rsidRDefault="00751BE8" w:rsidP="00427984">
                      <w:pPr>
                        <w:jc w:val="center"/>
                        <w:rPr>
                          <w:b/>
                          <w:sz w:val="40"/>
                          <w:szCs w:val="40"/>
                          <w:lang w:val="fr-CH"/>
                        </w:rPr>
                      </w:pPr>
                      <w:r>
                        <w:rPr>
                          <w:b/>
                          <w:sz w:val="40"/>
                          <w:szCs w:val="40"/>
                          <w:lang w:val="fr-CH"/>
                        </w:rPr>
                        <w:t>Aer4m</w:t>
                      </w:r>
                    </w:p>
                    <w:p w:rsidR="00751BE8" w:rsidRDefault="00751BE8" w:rsidP="00427984">
                      <w:pPr>
                        <w:rPr>
                          <w:b/>
                          <w:sz w:val="40"/>
                          <w:szCs w:val="40"/>
                          <w:lang w:val="fr-CH"/>
                        </w:rPr>
                      </w:pPr>
                    </w:p>
                  </w:txbxContent>
                </v:textbox>
              </v:shape>
            </w:pict>
          </mc:Fallback>
        </mc:AlternateContent>
      </w:r>
      <w:r w:rsidRPr="00427984">
        <w:rPr>
          <w:noProof/>
          <w:lang w:eastAsia="ru-RU"/>
        </w:rPr>
        <mc:AlternateContent>
          <mc:Choice Requires="wps">
            <w:drawing>
              <wp:anchor distT="0" distB="0" distL="114300" distR="114300" simplePos="0" relativeHeight="251675648" behindDoc="0" locked="0" layoutInCell="1" allowOverlap="1" wp14:anchorId="6B8779D3" wp14:editId="4759902F">
                <wp:simplePos x="0" y="0"/>
                <wp:positionH relativeFrom="column">
                  <wp:posOffset>2597150</wp:posOffset>
                </wp:positionH>
                <wp:positionV relativeFrom="paragraph">
                  <wp:posOffset>825500</wp:posOffset>
                </wp:positionV>
                <wp:extent cx="796925" cy="714375"/>
                <wp:effectExtent l="6350" t="6350" r="6350" b="12700"/>
                <wp:wrapNone/>
                <wp:docPr id="33" name="Flowchart: Connecto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rsidR="00751BE8" w:rsidRDefault="00751BE8" w:rsidP="00427984">
                            <w:pPr>
                              <w:rPr>
                                <w:b/>
                                <w:sz w:val="48"/>
                                <w:szCs w:val="48"/>
                                <w:lang w:val="fr-CH"/>
                              </w:rPr>
                            </w:pPr>
                            <w:r>
                              <w:rPr>
                                <w:b/>
                                <w:sz w:val="48"/>
                                <w:szCs w:val="48"/>
                                <w:lang w:val="fr-CH"/>
                              </w:rPr>
                              <w:t>E</w:t>
                            </w:r>
                            <w:r>
                              <w:rPr>
                                <w:b/>
                                <w:sz w:val="48"/>
                                <w:szCs w:val="48"/>
                                <w:vertAlign w:val="subscript"/>
                                <w:lang w:val="fr-CH"/>
                              </w:rPr>
                              <w:t>4</w:t>
                            </w:r>
                          </w:p>
                          <w:p w:rsidR="00751BE8" w:rsidRDefault="00751BE8" w:rsidP="00427984">
                            <w:pPr>
                              <w:rPr>
                                <w:b/>
                                <w:sz w:val="48"/>
                                <w:szCs w:val="48"/>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779D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3" o:spid="_x0000_s1059" type="#_x0000_t120" style="position:absolute;left:0;text-align:left;margin-left:204.5pt;margin-top:65pt;width:62.7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">
                <v:textbox>
                  <w:txbxContent>
                    <w:p w:rsidR="00751BE8" w:rsidRDefault="00751BE8" w:rsidP="00427984">
                      <w:pPr>
                        <w:rPr>
                          <w:b/>
                          <w:sz w:val="48"/>
                          <w:szCs w:val="48"/>
                          <w:lang w:val="fr-CH"/>
                        </w:rPr>
                      </w:pPr>
                      <w:r>
                        <w:rPr>
                          <w:b/>
                          <w:sz w:val="48"/>
                          <w:szCs w:val="48"/>
                          <w:lang w:val="fr-CH"/>
                        </w:rPr>
                        <w:t>E</w:t>
                      </w:r>
                      <w:r>
                        <w:rPr>
                          <w:b/>
                          <w:sz w:val="48"/>
                          <w:szCs w:val="48"/>
                          <w:vertAlign w:val="subscript"/>
                          <w:lang w:val="fr-CH"/>
                        </w:rPr>
                        <w:t>4</w:t>
                      </w:r>
                    </w:p>
                    <w:p w:rsidR="00751BE8" w:rsidRDefault="00751BE8" w:rsidP="00427984">
                      <w:pPr>
                        <w:rPr>
                          <w:b/>
                          <w:sz w:val="48"/>
                          <w:szCs w:val="48"/>
                          <w:lang w:val="fr-CH"/>
                        </w:rPr>
                      </w:pPr>
                    </w:p>
                  </w:txbxContent>
                </v:textbox>
              </v:shape>
            </w:pict>
          </mc:Fallback>
        </mc:AlternateContent>
      </w:r>
      <w:r w:rsidRPr="00427984">
        <w:rPr>
          <w:noProof/>
          <w:lang w:eastAsia="ru-RU"/>
        </w:rPr>
        <mc:AlternateContent>
          <mc:Choice Requires="wps">
            <w:drawing>
              <wp:anchor distT="0" distB="0" distL="114300" distR="114300" simplePos="0" relativeHeight="251676672" behindDoc="0" locked="0" layoutInCell="1" allowOverlap="1" wp14:anchorId="51FD30B7" wp14:editId="7942CDEB">
                <wp:simplePos x="0" y="0"/>
                <wp:positionH relativeFrom="column">
                  <wp:posOffset>2292350</wp:posOffset>
                </wp:positionH>
                <wp:positionV relativeFrom="paragraph">
                  <wp:posOffset>2172335</wp:posOffset>
                </wp:positionV>
                <wp:extent cx="1407160" cy="451485"/>
                <wp:effectExtent l="6350" t="10160" r="5715" b="50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rsidR="00751BE8" w:rsidRDefault="00751BE8" w:rsidP="00427984">
                            <w:pPr>
                              <w:spacing w:line="180" w:lineRule="atLeast"/>
                              <w:jc w:val="center"/>
                              <w:rPr>
                                <w:b/>
                                <w:sz w:val="40"/>
                                <w:szCs w:val="40"/>
                                <w:lang w:val="fr-CH"/>
                              </w:rPr>
                            </w:pPr>
                            <w:r>
                              <w:rPr>
                                <w:b/>
                                <w:sz w:val="40"/>
                                <w:szCs w:val="40"/>
                                <w:lang w:val="fr-CH"/>
                              </w:rPr>
                              <w:t>AIRBAG</w:t>
                            </w:r>
                          </w:p>
                          <w:p w:rsidR="00751BE8" w:rsidRDefault="00751BE8" w:rsidP="00427984">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30B7" id="Text Box 32" o:spid="_x0000_s1060" type="#_x0000_t202" style="position:absolute;left:0;text-align:left;margin-left:180.5pt;margin-top:171.05pt;width:110.8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OrLgIAAFoEAAAOAAAAZHJzL2Uyb0RvYy54bWysVNtu2zAMfR+wfxD0vtjxnC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">
                <v:textbox>
                  <w:txbxContent>
                    <w:p w:rsidR="00751BE8" w:rsidRDefault="00751BE8" w:rsidP="00427984">
                      <w:pPr>
                        <w:spacing w:line="180" w:lineRule="atLeast"/>
                        <w:jc w:val="center"/>
                        <w:rPr>
                          <w:b/>
                          <w:sz w:val="40"/>
                          <w:szCs w:val="40"/>
                          <w:lang w:val="fr-CH"/>
                        </w:rPr>
                      </w:pPr>
                      <w:r>
                        <w:rPr>
                          <w:b/>
                          <w:sz w:val="40"/>
                          <w:szCs w:val="40"/>
                          <w:lang w:val="fr-CH"/>
                        </w:rPr>
                        <w:t>AIRBAG</w:t>
                      </w:r>
                    </w:p>
                    <w:p w:rsidR="00751BE8" w:rsidRDefault="00751BE8" w:rsidP="00427984">
                      <w:pPr>
                        <w:rPr>
                          <w:b/>
                          <w:sz w:val="40"/>
                          <w:szCs w:val="40"/>
                          <w:lang w:val="fr-CH"/>
                        </w:rPr>
                      </w:pPr>
                    </w:p>
                  </w:txbxContent>
                </v:textbox>
              </v:shape>
            </w:pict>
          </mc:Fallback>
        </mc:AlternateContent>
      </w:r>
      <w:r w:rsidRPr="00427984">
        <w:rPr>
          <w:noProof/>
          <w:lang w:eastAsia="ru-RU"/>
        </w:rPr>
        <mc:AlternateContent>
          <mc:Choice Requires="wps">
            <w:drawing>
              <wp:anchor distT="0" distB="0" distL="114300" distR="114300" simplePos="0" relativeHeight="251677696" behindDoc="0" locked="0" layoutInCell="1" allowOverlap="1" wp14:anchorId="12E2B0BA" wp14:editId="1DA288E5">
                <wp:simplePos x="0" y="0"/>
                <wp:positionH relativeFrom="column">
                  <wp:posOffset>2292350</wp:posOffset>
                </wp:positionH>
                <wp:positionV relativeFrom="paragraph">
                  <wp:posOffset>1639570</wp:posOffset>
                </wp:positionV>
                <wp:extent cx="1318895" cy="361315"/>
                <wp:effectExtent l="0" t="127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BE8" w:rsidRDefault="00751BE8" w:rsidP="00427984">
                            <w:pPr>
                              <w:jc w:val="center"/>
                              <w:rPr>
                                <w:b/>
                                <w:sz w:val="44"/>
                                <w:szCs w:val="44"/>
                                <w:lang w:val="fr-CH"/>
                              </w:rPr>
                            </w:pPr>
                            <w:r>
                              <w:rPr>
                                <w:b/>
                                <w:sz w:val="44"/>
                                <w:szCs w:val="44"/>
                                <w:lang w:val="fr-CH"/>
                              </w:rPr>
                              <w:t>082439</w:t>
                            </w:r>
                          </w:p>
                          <w:p w:rsidR="00751BE8" w:rsidRDefault="00751BE8" w:rsidP="00427984">
                            <w:pPr>
                              <w:rPr>
                                <w:b/>
                                <w:sz w:val="44"/>
                                <w:szCs w:val="44"/>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2B0BA" id="Text Box 31" o:spid="_x0000_s1061" type="#_x0000_t202" style="position:absolute;left:0;text-align:left;margin-left:180.5pt;margin-top:129.1pt;width:103.85pt;height:2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" stroked="f">
                <v:textbox>
                  <w:txbxContent>
                    <w:p w:rsidR="00751BE8" w:rsidRDefault="00751BE8" w:rsidP="00427984">
                      <w:pPr>
                        <w:jc w:val="center"/>
                        <w:rPr>
                          <w:b/>
                          <w:sz w:val="44"/>
                          <w:szCs w:val="44"/>
                          <w:lang w:val="fr-CH"/>
                        </w:rPr>
                      </w:pPr>
                      <w:r>
                        <w:rPr>
                          <w:b/>
                          <w:sz w:val="44"/>
                          <w:szCs w:val="44"/>
                          <w:lang w:val="fr-CH"/>
                        </w:rPr>
                        <w:t>082439</w:t>
                      </w:r>
                    </w:p>
                    <w:p w:rsidR="00751BE8" w:rsidRDefault="00751BE8" w:rsidP="00427984">
                      <w:pPr>
                        <w:rPr>
                          <w:b/>
                          <w:sz w:val="44"/>
                          <w:szCs w:val="44"/>
                          <w:lang w:val="fr-CH"/>
                        </w:rPr>
                      </w:pPr>
                    </w:p>
                  </w:txbxContent>
                </v:textbox>
              </v:shape>
            </w:pict>
          </mc:Fallback>
        </mc:AlternateContent>
      </w:r>
    </w:p>
    <w:p w:rsidR="00427984" w:rsidRPr="00427984" w:rsidRDefault="00427984" w:rsidP="00427984">
      <w:pPr>
        <w:pStyle w:val="SingleTxtGR"/>
      </w:pPr>
    </w:p>
    <w:p w:rsidR="00427984" w:rsidRPr="00427984" w:rsidRDefault="00427984" w:rsidP="00427984">
      <w:pPr>
        <w:pStyle w:val="SingleTxtGR"/>
      </w:pPr>
    </w:p>
    <w:p w:rsidR="00427984" w:rsidRPr="00427984" w:rsidRDefault="00427984" w:rsidP="00427984">
      <w:pPr>
        <w:pStyle w:val="SingleTxtGR"/>
      </w:pPr>
    </w:p>
    <w:p w:rsidR="00427984" w:rsidRPr="00427984" w:rsidRDefault="00427984" w:rsidP="00427984">
      <w:pPr>
        <w:pStyle w:val="SingleTxtGR"/>
      </w:pPr>
    </w:p>
    <w:p w:rsidR="00427984" w:rsidRPr="00427984" w:rsidRDefault="00427984" w:rsidP="00427984">
      <w:pPr>
        <w:pStyle w:val="SingleTxtGR"/>
      </w:pPr>
    </w:p>
    <w:p w:rsidR="00427984" w:rsidRPr="00427984" w:rsidRDefault="00427984" w:rsidP="00427984">
      <w:pPr>
        <w:pStyle w:val="SingleTxtGR"/>
      </w:pPr>
    </w:p>
    <w:p w:rsidR="00427984" w:rsidRPr="00427984" w:rsidRDefault="00427984" w:rsidP="00427984">
      <w:pPr>
        <w:pStyle w:val="SingleTxtGR"/>
      </w:pPr>
    </w:p>
    <w:p w:rsidR="00427984" w:rsidRPr="00427984" w:rsidRDefault="00427984" w:rsidP="00427984">
      <w:pPr>
        <w:pStyle w:val="SingleTxtGR"/>
      </w:pPr>
    </w:p>
    <w:p w:rsidR="00427984" w:rsidRPr="00427984" w:rsidRDefault="00427984" w:rsidP="00427984">
      <w:pPr>
        <w:pStyle w:val="SingleTxtGR"/>
      </w:pPr>
    </w:p>
    <w:p w:rsidR="00427984" w:rsidRPr="00427984" w:rsidRDefault="00427984" w:rsidP="00427984">
      <w:pPr>
        <w:pStyle w:val="SingleTxtGR"/>
      </w:pPr>
    </w:p>
    <w:p w:rsidR="00427984" w:rsidRPr="00427984" w:rsidRDefault="00427984" w:rsidP="00427984">
      <w:pPr>
        <w:pStyle w:val="SingleTxtGR"/>
      </w:pPr>
    </w:p>
    <w:p w:rsidR="00427984" w:rsidRDefault="00427984" w:rsidP="00427984">
      <w:pPr>
        <w:pStyle w:val="SingleTxtGR"/>
      </w:pPr>
    </w:p>
    <w:p w:rsidR="00570B20" w:rsidRPr="00427984" w:rsidRDefault="00570B20" w:rsidP="00427984">
      <w:pPr>
        <w:pStyle w:val="SingleTxtGR"/>
      </w:pPr>
    </w:p>
    <w:p w:rsidR="00427984" w:rsidRPr="00427984" w:rsidRDefault="00427984" w:rsidP="00427984">
      <w:pPr>
        <w:pStyle w:val="SingleTxtGR"/>
      </w:pPr>
      <w:r w:rsidRPr="00427984">
        <w:tab/>
        <w:t>Ремень… в момент предоставления официального утверждения Правила уже включали поправки серии 06</w:t>
      </w:r>
      <w:r w:rsidRPr="00427984">
        <w:rPr>
          <w:b/>
          <w:bCs/>
        </w:rPr>
        <w:t>, 07 или 08</w:t>
      </w:r>
      <w:r w:rsidRPr="00427984">
        <w:t>. Этот ремень безопасности должен устанавливаться на транспортных средствах, оборудованных подушками безопасности на указанном сиденье».</w:t>
      </w:r>
    </w:p>
    <w:p w:rsidR="00427984" w:rsidRPr="00427984" w:rsidRDefault="00427984" w:rsidP="00570B20">
      <w:pPr>
        <w:pStyle w:val="HChGR"/>
      </w:pPr>
      <w:r w:rsidRPr="00427984">
        <w:tab/>
      </w:r>
      <w:r w:rsidRPr="00427984">
        <w:rPr>
          <w:lang w:val="en-GB"/>
        </w:rPr>
        <w:t>II</w:t>
      </w:r>
      <w:r w:rsidRPr="00427984">
        <w:t>.</w:t>
      </w:r>
      <w:r w:rsidRPr="00427984">
        <w:tab/>
        <w:t>Предложение по дополнению 15 к поправкам серии 04 к</w:t>
      </w:r>
      <w:r w:rsidR="00570B20">
        <w:t> </w:t>
      </w:r>
      <w:r w:rsidRPr="00427984">
        <w:t xml:space="preserve">Правилам № 44 </w:t>
      </w:r>
      <w:r w:rsidR="00215027">
        <w:t xml:space="preserve">ООН </w:t>
      </w:r>
      <w:r w:rsidRPr="00427984">
        <w:t>(детские удерживающие системы)</w:t>
      </w:r>
    </w:p>
    <w:p w:rsidR="00427984" w:rsidRPr="00427984" w:rsidRDefault="00427984" w:rsidP="00427984">
      <w:pPr>
        <w:pStyle w:val="SingleTxtGR"/>
      </w:pPr>
      <w:r w:rsidRPr="00427984">
        <w:rPr>
          <w:i/>
        </w:rPr>
        <w:t>Пункт 4.4</w:t>
      </w:r>
      <w:r w:rsidRPr="00427984">
        <w:t xml:space="preserve"> изменить следующим образом:</w:t>
      </w:r>
    </w:p>
    <w:p w:rsidR="00427984" w:rsidRPr="00427984" w:rsidRDefault="00427984" w:rsidP="00323F2A">
      <w:pPr>
        <w:pStyle w:val="SingleTxtGR"/>
        <w:tabs>
          <w:tab w:val="clear" w:pos="1701"/>
        </w:tabs>
        <w:ind w:left="2268" w:hanging="1134"/>
      </w:pPr>
      <w:r w:rsidRPr="00427984">
        <w:t>«4.4</w:t>
      </w:r>
      <w:r w:rsidRPr="00427984">
        <w:tab/>
        <w:t xml:space="preserve">На видимой внутренней поверхности (включая </w:t>
      </w:r>
      <w:r w:rsidRPr="00427984">
        <w:rPr>
          <w:b/>
          <w:bCs/>
        </w:rPr>
        <w:t>внутреннюю поверхность</w:t>
      </w:r>
      <w:r w:rsidRPr="00427984">
        <w:t xml:space="preserve"> бокового крыла за головой ребенка) …»</w:t>
      </w:r>
      <w:r w:rsidR="00FE4530">
        <w:t>.</w:t>
      </w:r>
    </w:p>
    <w:p w:rsidR="00427984" w:rsidRPr="00427984" w:rsidRDefault="00427984" w:rsidP="00570B20">
      <w:pPr>
        <w:pStyle w:val="HChGR"/>
      </w:pPr>
      <w:r w:rsidRPr="00427984">
        <w:tab/>
      </w:r>
      <w:r w:rsidRPr="00427984">
        <w:rPr>
          <w:lang w:val="en-GB"/>
        </w:rPr>
        <w:t>III</w:t>
      </w:r>
      <w:r w:rsidRPr="00427984">
        <w:t>.</w:t>
      </w:r>
      <w:r w:rsidRPr="00427984">
        <w:tab/>
        <w:t>Предложение по дополнению 1 к поправкам серии 03 к</w:t>
      </w:r>
      <w:r w:rsidR="00570B20">
        <w:t> </w:t>
      </w:r>
      <w:r w:rsidRPr="00427984">
        <w:t xml:space="preserve">Правилам № 94 </w:t>
      </w:r>
      <w:r w:rsidR="00835884">
        <w:t xml:space="preserve">ООН </w:t>
      </w:r>
      <w:r w:rsidRPr="00427984">
        <w:t>(защита водителя и пассажиров в</w:t>
      </w:r>
      <w:r w:rsidR="00FE4530">
        <w:t> </w:t>
      </w:r>
      <w:r w:rsidRPr="00427984">
        <w:t xml:space="preserve">случае лобового столкновения) </w:t>
      </w:r>
    </w:p>
    <w:p w:rsidR="00427984" w:rsidRPr="00427984" w:rsidRDefault="00427984" w:rsidP="00570B20">
      <w:pPr>
        <w:pStyle w:val="SingleTxtGR"/>
        <w:tabs>
          <w:tab w:val="clear" w:pos="1701"/>
        </w:tabs>
        <w:ind w:left="2268" w:hanging="1134"/>
      </w:pPr>
      <w:r w:rsidRPr="00427984">
        <w:rPr>
          <w:i/>
        </w:rPr>
        <w:t>Пункты 6.1</w:t>
      </w:r>
      <w:r w:rsidR="00FE4530">
        <w:rPr>
          <w:i/>
        </w:rPr>
        <w:t>–</w:t>
      </w:r>
      <w:r w:rsidRPr="00427984">
        <w:rPr>
          <w:i/>
        </w:rPr>
        <w:t>6.1.1</w:t>
      </w:r>
      <w:r w:rsidRPr="00427984">
        <w:t xml:space="preserve"> исключить.</w:t>
      </w:r>
    </w:p>
    <w:p w:rsidR="00427984" w:rsidRPr="00427984" w:rsidRDefault="00427984" w:rsidP="00570B20">
      <w:pPr>
        <w:pStyle w:val="SingleTxtGR"/>
        <w:tabs>
          <w:tab w:val="clear" w:pos="1701"/>
        </w:tabs>
        <w:ind w:left="2268" w:hanging="1134"/>
      </w:pPr>
      <w:r w:rsidRPr="00427984">
        <w:rPr>
          <w:i/>
        </w:rPr>
        <w:t>Пункт 6.1.2</w:t>
      </w:r>
      <w:r w:rsidRPr="00427984">
        <w:t>, изменить нумерацию на 6.1, а текст следующим образом:</w:t>
      </w:r>
    </w:p>
    <w:p w:rsidR="00427984" w:rsidRPr="00427984" w:rsidRDefault="00427984" w:rsidP="00570B20">
      <w:pPr>
        <w:pStyle w:val="SingleTxtGR"/>
        <w:tabs>
          <w:tab w:val="clear" w:pos="1701"/>
        </w:tabs>
        <w:ind w:left="2268" w:hanging="1134"/>
      </w:pPr>
      <w:r w:rsidRPr="00427984">
        <w:t>«</w:t>
      </w:r>
      <w:r w:rsidRPr="00427984">
        <w:rPr>
          <w:b/>
        </w:rPr>
        <w:t>6.1</w:t>
      </w:r>
      <w:r w:rsidRPr="00427984">
        <w:tab/>
        <w:t xml:space="preserve">В случае транспортного средства, оборудованного </w:t>
      </w:r>
      <w:r w:rsidRPr="00427984">
        <w:rPr>
          <w:b/>
          <w:bCs/>
        </w:rPr>
        <w:t>подушками безопасности в сборе</w:t>
      </w:r>
      <w:r w:rsidRPr="00427984">
        <w:t xml:space="preserve">, предназначенными для защиты </w:t>
      </w:r>
      <w:r w:rsidRPr="00427984">
        <w:rPr>
          <w:b/>
          <w:bCs/>
        </w:rPr>
        <w:t>водителя и</w:t>
      </w:r>
      <w:r w:rsidRPr="00427984">
        <w:t xml:space="preserve"> лиц</w:t>
      </w:r>
      <w:r w:rsidR="00FE4530">
        <w:t>,</w:t>
      </w:r>
      <w:r w:rsidRPr="00427984">
        <w:t xml:space="preserve"> помимо водителя, </w:t>
      </w:r>
      <w:r w:rsidRPr="00427984">
        <w:rPr>
          <w:b/>
          <w:bCs/>
        </w:rPr>
        <w:t>по состоянию на 1 сентября 2020 года в контексте транспортных средств нового типа должно быть доказано соответствие пунктам</w:t>
      </w:r>
      <w:r w:rsidRPr="00427984">
        <w:rPr>
          <w:b/>
          <w:bCs/>
          <w:lang w:val="en-GB"/>
        </w:rPr>
        <w:t> </w:t>
      </w:r>
      <w:r w:rsidRPr="00427984">
        <w:rPr>
          <w:b/>
          <w:bCs/>
        </w:rPr>
        <w:t>8.1.8–8.1.9 Правил № 16 ООН с поправками серии 08</w:t>
      </w:r>
      <w:r w:rsidRPr="00FE4530">
        <w:rPr>
          <w:b/>
        </w:rPr>
        <w:t>.</w:t>
      </w:r>
      <w:r w:rsidRPr="00427984">
        <w:t xml:space="preserve"> </w:t>
      </w:r>
      <w:r w:rsidRPr="00427984">
        <w:rPr>
          <w:b/>
          <w:bCs/>
        </w:rPr>
        <w:t>До этой даты применяются соответствующие предписания поправок предыдущей серии</w:t>
      </w:r>
      <w:r w:rsidRPr="00FE4530">
        <w:rPr>
          <w:bCs/>
        </w:rPr>
        <w:t>».</w:t>
      </w:r>
    </w:p>
    <w:p w:rsidR="00427984" w:rsidRPr="00427984" w:rsidRDefault="00427984" w:rsidP="00570B20">
      <w:pPr>
        <w:pStyle w:val="SingleTxtGR"/>
        <w:tabs>
          <w:tab w:val="clear" w:pos="1701"/>
        </w:tabs>
        <w:ind w:left="2268" w:hanging="1134"/>
      </w:pPr>
      <w:r w:rsidRPr="00427984">
        <w:t>…</w:t>
      </w:r>
    </w:p>
    <w:p w:rsidR="00427984" w:rsidRPr="00427984" w:rsidRDefault="00427984" w:rsidP="00570B20">
      <w:pPr>
        <w:pStyle w:val="HChGR"/>
      </w:pPr>
      <w:r w:rsidRPr="00427984">
        <w:tab/>
      </w:r>
      <w:r w:rsidRPr="00427984">
        <w:rPr>
          <w:lang w:val="en-GB"/>
        </w:rPr>
        <w:t>IV</w:t>
      </w:r>
      <w:r w:rsidRPr="00427984">
        <w:t>.</w:t>
      </w:r>
      <w:r w:rsidRPr="00427984">
        <w:tab/>
        <w:t>Предложение по дополнению 5 к поправкам серии 01, дополнению 4 к поправкам серии 02 и дополнению 1 к</w:t>
      </w:r>
      <w:r w:rsidR="00570B20">
        <w:t> </w:t>
      </w:r>
      <w:r w:rsidRPr="00427984">
        <w:t xml:space="preserve">поправкам серии 03 к Правилам № 129 </w:t>
      </w:r>
      <w:r w:rsidR="009C7AA8">
        <w:t xml:space="preserve">ООН </w:t>
      </w:r>
      <w:r w:rsidRPr="00427984">
        <w:t>(усовершенствованные детские удерживающие системы)</w:t>
      </w:r>
    </w:p>
    <w:p w:rsidR="00427984" w:rsidRPr="00427984" w:rsidRDefault="00427984" w:rsidP="00427984">
      <w:pPr>
        <w:pStyle w:val="SingleTxtGR"/>
      </w:pPr>
      <w:r w:rsidRPr="00427984">
        <w:rPr>
          <w:i/>
        </w:rPr>
        <w:t>Пункт 4.4</w:t>
      </w:r>
      <w:r w:rsidRPr="00427984">
        <w:t xml:space="preserve"> изменить следующим образом:</w:t>
      </w:r>
    </w:p>
    <w:p w:rsidR="00427984" w:rsidRPr="00427984" w:rsidRDefault="00427984" w:rsidP="00570B20">
      <w:pPr>
        <w:pStyle w:val="SingleTxtGR"/>
        <w:tabs>
          <w:tab w:val="clear" w:pos="1701"/>
        </w:tabs>
        <w:ind w:left="2268" w:hanging="1134"/>
      </w:pPr>
      <w:r w:rsidRPr="00427984">
        <w:t>«4.4</w:t>
      </w:r>
      <w:r w:rsidRPr="00427984">
        <w:tab/>
        <w:t xml:space="preserve">На видимой внутренней поверхности (включая </w:t>
      </w:r>
      <w:r w:rsidRPr="00427984">
        <w:rPr>
          <w:b/>
          <w:bCs/>
        </w:rPr>
        <w:t>внутреннюю поверхность</w:t>
      </w:r>
      <w:r w:rsidRPr="00427984">
        <w:t xml:space="preserve"> бокового крыла за головой ребенка) …»</w:t>
      </w:r>
      <w:r w:rsidR="00E206AD">
        <w:t>.</w:t>
      </w:r>
    </w:p>
    <w:p w:rsidR="00427984" w:rsidRPr="00427984" w:rsidRDefault="00427984" w:rsidP="00570B20">
      <w:pPr>
        <w:pStyle w:val="HChGR"/>
      </w:pPr>
      <w:r w:rsidRPr="00427984">
        <w:tab/>
        <w:t>V.</w:t>
      </w:r>
      <w:r w:rsidRPr="00427984">
        <w:tab/>
        <w:t>Предложение по дополнению 2 к поправкам серии 01 к</w:t>
      </w:r>
      <w:r w:rsidR="00570B20">
        <w:t> </w:t>
      </w:r>
      <w:r w:rsidRPr="00427984">
        <w:t xml:space="preserve">Правилам № 137 </w:t>
      </w:r>
      <w:r w:rsidR="00E206AD">
        <w:t xml:space="preserve">ООН </w:t>
      </w:r>
      <w:r w:rsidRPr="00427984">
        <w:t>(лобовое столкновение с</w:t>
      </w:r>
      <w:r w:rsidR="00E206AD">
        <w:t> </w:t>
      </w:r>
      <w:r w:rsidRPr="00427984">
        <w:t>уделением особого внимания удерживающим системам)</w:t>
      </w:r>
    </w:p>
    <w:p w:rsidR="00427984" w:rsidRPr="00427984" w:rsidRDefault="00427984" w:rsidP="00427984">
      <w:pPr>
        <w:pStyle w:val="SingleTxtGR"/>
      </w:pPr>
      <w:r w:rsidRPr="00427984">
        <w:rPr>
          <w:i/>
        </w:rPr>
        <w:t>Пункты 6.1</w:t>
      </w:r>
      <w:r w:rsidR="00570B20">
        <w:rPr>
          <w:i/>
        </w:rPr>
        <w:t>–</w:t>
      </w:r>
      <w:r w:rsidRPr="00427984">
        <w:rPr>
          <w:i/>
        </w:rPr>
        <w:t>6.1.1</w:t>
      </w:r>
      <w:r w:rsidRPr="00427984">
        <w:t xml:space="preserve"> исключить.</w:t>
      </w:r>
    </w:p>
    <w:p w:rsidR="00427984" w:rsidRPr="00427984" w:rsidRDefault="00427984" w:rsidP="00427984">
      <w:pPr>
        <w:pStyle w:val="SingleTxtGR"/>
      </w:pPr>
      <w:r w:rsidRPr="00427984">
        <w:rPr>
          <w:i/>
        </w:rPr>
        <w:t>Пункт 6.1.2</w:t>
      </w:r>
      <w:r w:rsidRPr="00427984">
        <w:t>, изменить нумерацию на 6.1, а текст следующим образом:</w:t>
      </w:r>
    </w:p>
    <w:p w:rsidR="00427984" w:rsidRPr="00427984" w:rsidRDefault="00427984" w:rsidP="00570B20">
      <w:pPr>
        <w:pStyle w:val="SingleTxtGR"/>
        <w:tabs>
          <w:tab w:val="clear" w:pos="1701"/>
        </w:tabs>
        <w:ind w:left="2268" w:hanging="1134"/>
      </w:pPr>
      <w:r w:rsidRPr="00427984">
        <w:t>«</w:t>
      </w:r>
      <w:r w:rsidRPr="00427984">
        <w:rPr>
          <w:b/>
        </w:rPr>
        <w:t>6.1</w:t>
      </w:r>
      <w:r w:rsidRPr="00427984">
        <w:tab/>
        <w:t xml:space="preserve">В случае транспортного средства, оборудованного </w:t>
      </w:r>
      <w:r w:rsidRPr="00427984">
        <w:rPr>
          <w:b/>
          <w:bCs/>
        </w:rPr>
        <w:t>подушками безопасности в сборе</w:t>
      </w:r>
      <w:r w:rsidRPr="00427984">
        <w:t xml:space="preserve">, предназначенными для защиты </w:t>
      </w:r>
      <w:r w:rsidRPr="00427984">
        <w:rPr>
          <w:b/>
          <w:bCs/>
        </w:rPr>
        <w:t>водителя и</w:t>
      </w:r>
      <w:r w:rsidRPr="00427984">
        <w:t xml:space="preserve"> лиц помимо водителя, </w:t>
      </w:r>
      <w:r w:rsidRPr="00427984">
        <w:rPr>
          <w:b/>
          <w:bCs/>
        </w:rPr>
        <w:t>по состоянию на 1 сентября 2020 года в контексте транспортных средств нового типа должно быть доказано соответствие пунктам</w:t>
      </w:r>
      <w:r w:rsidRPr="00427984">
        <w:rPr>
          <w:b/>
          <w:bCs/>
          <w:lang w:val="en-GB"/>
        </w:rPr>
        <w:t> </w:t>
      </w:r>
      <w:r w:rsidRPr="00427984">
        <w:rPr>
          <w:b/>
          <w:bCs/>
        </w:rPr>
        <w:t>8.1.8–8.1.9 Правил № 16 ООН с поправками серии 08</w:t>
      </w:r>
      <w:r w:rsidRPr="00466688">
        <w:rPr>
          <w:b/>
        </w:rPr>
        <w:t>.</w:t>
      </w:r>
      <w:r w:rsidRPr="00427984">
        <w:t xml:space="preserve"> </w:t>
      </w:r>
      <w:r w:rsidRPr="00427984">
        <w:rPr>
          <w:b/>
          <w:bCs/>
        </w:rPr>
        <w:t>До этой даты применяются соответствующие предписания поправок предыдущей серии</w:t>
      </w:r>
      <w:r w:rsidRPr="00466688">
        <w:rPr>
          <w:bCs/>
        </w:rPr>
        <w:t>».</w:t>
      </w:r>
    </w:p>
    <w:p w:rsidR="00427984" w:rsidRDefault="00427984" w:rsidP="00570B20">
      <w:pPr>
        <w:pStyle w:val="SingleTxtGR"/>
        <w:tabs>
          <w:tab w:val="clear" w:pos="1701"/>
        </w:tabs>
        <w:ind w:left="2268" w:hanging="1134"/>
      </w:pPr>
      <w:r w:rsidRPr="00427984">
        <w:t>…</w:t>
      </w:r>
    </w:p>
    <w:p w:rsidR="003E3EE5" w:rsidRDefault="003E3EE5">
      <w:pPr>
        <w:suppressAutoHyphens w:val="0"/>
        <w:spacing w:line="240" w:lineRule="auto"/>
        <w:sectPr w:rsidR="003E3EE5" w:rsidSect="000515A9">
          <w:endnotePr>
            <w:numFmt w:val="decimal"/>
          </w:endnotePr>
          <w:pgSz w:w="11906" w:h="16838" w:code="9"/>
          <w:pgMar w:top="1418" w:right="1134" w:bottom="1134" w:left="1134" w:header="851" w:footer="567" w:gutter="0"/>
          <w:cols w:space="708"/>
          <w:docGrid w:linePitch="360"/>
        </w:sectPr>
      </w:pPr>
      <w:r>
        <w:br w:type="page"/>
      </w:r>
    </w:p>
    <w:p w:rsidR="00466688" w:rsidRDefault="00466688" w:rsidP="00466688">
      <w:pPr>
        <w:pStyle w:val="HChGR"/>
      </w:pPr>
      <w:r>
        <w:t>Приложение</w:t>
      </w:r>
      <w:r w:rsidRPr="00E31D05">
        <w:t xml:space="preserve"> </w:t>
      </w:r>
      <w:r>
        <w:t>XI</w:t>
      </w:r>
    </w:p>
    <w:p w:rsidR="00466688" w:rsidRPr="00466688" w:rsidRDefault="00466688" w:rsidP="00466688">
      <w:pPr>
        <w:pStyle w:val="SingleTxtGR"/>
        <w:ind w:right="133"/>
        <w:jc w:val="right"/>
        <w:rPr>
          <w:b/>
          <w:sz w:val="24"/>
          <w:szCs w:val="24"/>
        </w:rPr>
      </w:pPr>
      <w:r w:rsidRPr="00466688">
        <w:rPr>
          <w:b/>
          <w:sz w:val="24"/>
          <w:szCs w:val="24"/>
        </w:rPr>
        <w:t>[только на английском языке]</w:t>
      </w:r>
    </w:p>
    <w:p w:rsidR="00466688" w:rsidRPr="00595BC2" w:rsidRDefault="00466688" w:rsidP="00466688">
      <w:pPr>
        <w:pStyle w:val="HChGR"/>
        <w:rPr>
          <w:sz w:val="24"/>
          <w:szCs w:val="24"/>
        </w:rPr>
      </w:pPr>
      <w:r w:rsidRPr="00E31D05">
        <w:tab/>
      </w:r>
      <w:r w:rsidRPr="00E31D05">
        <w:tab/>
      </w:r>
      <w:r>
        <w:t>Перечень неофициальных рабочих групп</w:t>
      </w:r>
      <w:r w:rsidRPr="00595BC2">
        <w:rPr>
          <w:sz w:val="24"/>
          <w:szCs w:val="24"/>
        </w:rPr>
        <w:t xml:space="preserve"> GRSP</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3E3EE5" w:rsidRPr="003E3EE5" w:rsidTr="00327988">
        <w:trPr>
          <w:trHeight w:val="609"/>
        </w:trPr>
        <w:tc>
          <w:tcPr>
            <w:tcW w:w="2166" w:type="dxa"/>
            <w:tcBorders>
              <w:top w:val="single" w:sz="4" w:space="0" w:color="auto"/>
              <w:bottom w:val="single" w:sz="12" w:space="0" w:color="auto"/>
            </w:tcBorders>
            <w:shd w:val="clear" w:color="auto" w:fill="auto"/>
            <w:vAlign w:val="bottom"/>
          </w:tcPr>
          <w:p w:rsidR="003E3EE5" w:rsidRPr="003E3EE5" w:rsidRDefault="003E3EE5" w:rsidP="003E3EE5">
            <w:pPr>
              <w:spacing w:before="80" w:after="80" w:line="240" w:lineRule="auto"/>
              <w:ind w:right="113"/>
              <w:rPr>
                <w:rFonts w:eastAsia="SimSun" w:cs="Times New Roman"/>
                <w:i/>
                <w:sz w:val="16"/>
                <w:szCs w:val="20"/>
                <w:lang w:val="en-GB"/>
              </w:rPr>
            </w:pPr>
            <w:r w:rsidRPr="003E3EE5">
              <w:rPr>
                <w:rFonts w:eastAsia="SimSun" w:cs="Times New Roman"/>
                <w:i/>
                <w:iCs/>
                <w:sz w:val="16"/>
                <w:szCs w:val="20"/>
                <w:lang w:val="en-GB"/>
              </w:rPr>
              <w:t>Informal working group</w:t>
            </w:r>
          </w:p>
        </w:tc>
        <w:tc>
          <w:tcPr>
            <w:tcW w:w="3500" w:type="dxa"/>
            <w:tcBorders>
              <w:top w:val="single" w:sz="4" w:space="0" w:color="auto"/>
              <w:bottom w:val="single" w:sz="12" w:space="0" w:color="auto"/>
            </w:tcBorders>
            <w:shd w:val="clear" w:color="auto" w:fill="auto"/>
            <w:vAlign w:val="bottom"/>
          </w:tcPr>
          <w:p w:rsidR="003E3EE5" w:rsidRPr="003E3EE5" w:rsidRDefault="003E3EE5" w:rsidP="003E3EE5">
            <w:pPr>
              <w:spacing w:before="80" w:after="80" w:line="240" w:lineRule="auto"/>
              <w:ind w:right="113"/>
              <w:rPr>
                <w:rFonts w:eastAsia="SimSun" w:cs="Times New Roman"/>
                <w:i/>
                <w:sz w:val="16"/>
                <w:szCs w:val="20"/>
                <w:lang w:val="en-GB"/>
              </w:rPr>
            </w:pPr>
            <w:r w:rsidRPr="003E3EE5">
              <w:rPr>
                <w:rFonts w:eastAsia="SimSun" w:cs="Times New Roman"/>
                <w:i/>
                <w:iCs/>
                <w:sz w:val="16"/>
                <w:szCs w:val="20"/>
                <w:lang w:val="en-GB"/>
              </w:rPr>
              <w:t>Chair</w:t>
            </w:r>
          </w:p>
        </w:tc>
        <w:tc>
          <w:tcPr>
            <w:tcW w:w="1900" w:type="dxa"/>
            <w:tcBorders>
              <w:top w:val="single" w:sz="4" w:space="0" w:color="auto"/>
              <w:bottom w:val="single" w:sz="12" w:space="0" w:color="auto"/>
            </w:tcBorders>
          </w:tcPr>
          <w:p w:rsidR="003E3EE5" w:rsidRPr="003E3EE5" w:rsidRDefault="003E3EE5" w:rsidP="003E3EE5">
            <w:pPr>
              <w:spacing w:before="80" w:after="80" w:line="240" w:lineRule="auto"/>
              <w:ind w:right="113"/>
              <w:rPr>
                <w:rFonts w:eastAsia="SimSun" w:cs="Times New Roman"/>
                <w:i/>
                <w:iCs/>
                <w:sz w:val="16"/>
                <w:szCs w:val="20"/>
                <w:lang w:val="en-GB"/>
              </w:rPr>
            </w:pPr>
            <w:r w:rsidRPr="003E3EE5">
              <w:rPr>
                <w:rFonts w:eastAsia="SimSun" w:cs="Times New Roman"/>
                <w:i/>
                <w:iCs/>
                <w:sz w:val="16"/>
                <w:szCs w:val="20"/>
                <w:lang w:val="en-GB"/>
              </w:rPr>
              <w:t>Expiry date of the mandate [pending WP.29 decision]</w:t>
            </w:r>
          </w:p>
        </w:tc>
        <w:tc>
          <w:tcPr>
            <w:tcW w:w="800" w:type="dxa"/>
            <w:tcBorders>
              <w:top w:val="single" w:sz="4" w:space="0" w:color="auto"/>
              <w:bottom w:val="single" w:sz="12" w:space="0" w:color="auto"/>
            </w:tcBorders>
            <w:shd w:val="clear" w:color="auto" w:fill="auto"/>
            <w:vAlign w:val="bottom"/>
          </w:tcPr>
          <w:p w:rsidR="003E3EE5" w:rsidRPr="003E3EE5" w:rsidRDefault="003E3EE5" w:rsidP="003E3EE5">
            <w:pPr>
              <w:spacing w:before="80" w:after="80" w:line="240" w:lineRule="auto"/>
              <w:ind w:right="113"/>
              <w:rPr>
                <w:rFonts w:eastAsia="SimSun" w:cs="Times New Roman"/>
                <w:i/>
                <w:sz w:val="16"/>
                <w:szCs w:val="20"/>
                <w:lang w:val="en-GB"/>
              </w:rPr>
            </w:pPr>
            <w:r w:rsidRPr="003E3EE5">
              <w:rPr>
                <w:rFonts w:eastAsia="SimSun" w:cs="Times New Roman"/>
                <w:i/>
                <w:iCs/>
                <w:sz w:val="16"/>
                <w:szCs w:val="20"/>
                <w:lang w:val="en-GB"/>
              </w:rPr>
              <w:t>Secretary</w:t>
            </w:r>
          </w:p>
        </w:tc>
      </w:tr>
      <w:tr w:rsidR="003E3EE5" w:rsidRPr="003E3EE5" w:rsidTr="00327988">
        <w:tc>
          <w:tcPr>
            <w:tcW w:w="2166"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Harmonized side impact dummies</w:t>
            </w:r>
          </w:p>
        </w:tc>
        <w:tc>
          <w:tcPr>
            <w:tcW w:w="3500" w:type="dxa"/>
            <w:shd w:val="clear" w:color="auto" w:fill="auto"/>
          </w:tcPr>
          <w:p w:rsidR="003E3EE5" w:rsidRPr="003E3EE5" w:rsidRDefault="003E3EE5" w:rsidP="003E3EE5">
            <w:pPr>
              <w:spacing w:line="240" w:lineRule="auto"/>
              <w:rPr>
                <w:rFonts w:eastAsia="SimSun" w:cs="Times New Roman"/>
                <w:szCs w:val="20"/>
                <w:lang w:val="en-GB"/>
              </w:rPr>
            </w:pPr>
            <w:r w:rsidRPr="003E3EE5">
              <w:rPr>
                <w:rFonts w:eastAsia="SimSun" w:cs="Times New Roman"/>
                <w:szCs w:val="20"/>
                <w:lang w:val="en-GB"/>
              </w:rPr>
              <w:t>Mr. David Sutula (USA)</w:t>
            </w:r>
          </w:p>
          <w:p w:rsidR="003E3EE5" w:rsidRPr="003E3EE5" w:rsidRDefault="003E3EE5" w:rsidP="003E3EE5">
            <w:pPr>
              <w:spacing w:line="240" w:lineRule="auto"/>
              <w:rPr>
                <w:rFonts w:eastAsia="SimSun" w:cs="Times New Roman"/>
                <w:szCs w:val="20"/>
                <w:lang w:val="en-GB"/>
              </w:rPr>
            </w:pPr>
            <w:r w:rsidRPr="003E3EE5">
              <w:rPr>
                <w:rFonts w:eastAsia="SimSun" w:cs="Times New Roman"/>
                <w:bCs/>
                <w:szCs w:val="20"/>
                <w:lang w:val="en-GB"/>
              </w:rPr>
              <w:t xml:space="preserve">Phone: </w:t>
            </w:r>
            <w:r w:rsidRPr="003E3EE5">
              <w:rPr>
                <w:rFonts w:eastAsia="SimSun" w:cs="Times New Roman"/>
                <w:szCs w:val="20"/>
                <w:lang w:val="en-GB"/>
              </w:rPr>
              <w:t>+1 202 366 32 73</w:t>
            </w:r>
          </w:p>
          <w:p w:rsidR="003E3EE5" w:rsidRPr="003E3EE5" w:rsidRDefault="003E3EE5" w:rsidP="003E3EE5">
            <w:pPr>
              <w:keepNext/>
              <w:keepLines/>
              <w:tabs>
                <w:tab w:val="left" w:pos="4536"/>
              </w:tabs>
              <w:rPr>
                <w:rFonts w:eastAsia="SimSun" w:cs="Times New Roman"/>
                <w:szCs w:val="20"/>
                <w:lang w:val="fr-CH"/>
              </w:rPr>
            </w:pPr>
            <w:r w:rsidRPr="003E3EE5">
              <w:rPr>
                <w:rFonts w:eastAsia="SimSun" w:cs="Times New Roman"/>
                <w:bCs/>
                <w:szCs w:val="20"/>
                <w:lang w:val="fr-CH"/>
              </w:rPr>
              <w:t xml:space="preserve">Fax: </w:t>
            </w:r>
            <w:r w:rsidRPr="003E3EE5">
              <w:rPr>
                <w:rFonts w:eastAsia="SimSun" w:cs="Times New Roman"/>
                <w:szCs w:val="20"/>
                <w:lang w:val="fr-CH"/>
              </w:rPr>
              <w:t>+1 202 493 29 90</w:t>
            </w:r>
          </w:p>
          <w:p w:rsidR="003E3EE5" w:rsidRPr="003E3EE5" w:rsidRDefault="003E3EE5" w:rsidP="003E3EE5">
            <w:pPr>
              <w:spacing w:after="120" w:line="240" w:lineRule="auto"/>
              <w:rPr>
                <w:rFonts w:eastAsia="SimSun" w:cs="Times New Roman"/>
                <w:szCs w:val="20"/>
                <w:lang w:val="fr-CH"/>
              </w:rPr>
            </w:pPr>
            <w:r w:rsidRPr="003E3EE5">
              <w:rPr>
                <w:rFonts w:eastAsia="SimSun" w:cs="Times New Roman"/>
                <w:szCs w:val="20"/>
                <w:lang w:val="fr-CH"/>
              </w:rPr>
              <w:t>Email</w:t>
            </w:r>
            <w:r w:rsidRPr="003E3EE5">
              <w:rPr>
                <w:rFonts w:eastAsia="SimSun" w:cs="Times New Roman"/>
                <w:bCs/>
                <w:szCs w:val="20"/>
                <w:lang w:val="fr-CH"/>
              </w:rPr>
              <w:t xml:space="preserve">: </w:t>
            </w:r>
            <w:r w:rsidRPr="003E3EE5">
              <w:rPr>
                <w:rFonts w:eastAsia="SimSun" w:cs="Times New Roman"/>
                <w:szCs w:val="20"/>
                <w:lang w:val="fr-CH"/>
              </w:rPr>
              <w:t>david.sutula@dot.gov</w:t>
            </w:r>
          </w:p>
        </w:tc>
        <w:tc>
          <w:tcPr>
            <w:tcW w:w="1900" w:type="dxa"/>
          </w:tcPr>
          <w:p w:rsidR="003E3EE5" w:rsidRPr="003E3EE5" w:rsidRDefault="003E3EE5" w:rsidP="003E3EE5">
            <w:pPr>
              <w:spacing w:line="240" w:lineRule="auto"/>
              <w:rPr>
                <w:rFonts w:eastAsia="SimSun" w:cs="Times New Roman"/>
                <w:szCs w:val="20"/>
                <w:lang w:val="en-GB"/>
              </w:rPr>
            </w:pPr>
            <w:r w:rsidRPr="003E3EE5">
              <w:rPr>
                <w:rFonts w:eastAsia="SimSun" w:cs="Times New Roman"/>
                <w:szCs w:val="20"/>
                <w:lang w:val="en-GB"/>
              </w:rPr>
              <w:t>December 2017</w:t>
            </w:r>
          </w:p>
        </w:tc>
        <w:tc>
          <w:tcPr>
            <w:tcW w:w="800" w:type="dxa"/>
            <w:shd w:val="clear" w:color="auto" w:fill="auto"/>
          </w:tcPr>
          <w:p w:rsidR="003E3EE5" w:rsidRPr="003E3EE5" w:rsidRDefault="003E3EE5" w:rsidP="003E3EE5">
            <w:pPr>
              <w:spacing w:line="240" w:lineRule="auto"/>
              <w:rPr>
                <w:rFonts w:eastAsia="SimSun" w:cs="Times New Roman"/>
                <w:szCs w:val="20"/>
                <w:lang w:val="en-GB"/>
              </w:rPr>
            </w:pPr>
          </w:p>
        </w:tc>
      </w:tr>
      <w:tr w:rsidR="003E3EE5" w:rsidRPr="003E3EE5" w:rsidTr="00327988">
        <w:tc>
          <w:tcPr>
            <w:tcW w:w="2166"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 xml:space="preserve">Head Restraints </w:t>
            </w:r>
            <w:r w:rsidRPr="003E3EE5">
              <w:rPr>
                <w:rFonts w:eastAsia="SimSun" w:cs="Times New Roman"/>
                <w:szCs w:val="20"/>
                <w:lang w:val="en-GB"/>
              </w:rPr>
              <w:br/>
              <w:t>(GTR7-Phase 2)</w:t>
            </w:r>
          </w:p>
        </w:tc>
        <w:tc>
          <w:tcPr>
            <w:tcW w:w="3500" w:type="dxa"/>
            <w:shd w:val="clear" w:color="auto" w:fill="auto"/>
          </w:tcPr>
          <w:p w:rsidR="003E3EE5" w:rsidRPr="003E3EE5" w:rsidRDefault="003E3EE5" w:rsidP="003E3EE5">
            <w:pPr>
              <w:spacing w:line="240" w:lineRule="auto"/>
              <w:rPr>
                <w:rFonts w:eastAsia="SimSun" w:cs="Times New Roman"/>
                <w:szCs w:val="20"/>
                <w:lang w:val="en-GB"/>
              </w:rPr>
            </w:pPr>
            <w:r w:rsidRPr="003E3EE5">
              <w:rPr>
                <w:rFonts w:eastAsia="SimSun" w:cs="Times New Roman"/>
                <w:szCs w:val="20"/>
                <w:lang w:val="en-GB"/>
              </w:rPr>
              <w:t>Mr. Bernard Frost (UK)</w:t>
            </w:r>
          </w:p>
          <w:p w:rsidR="003E3EE5" w:rsidRPr="00B52E5C" w:rsidRDefault="003E3EE5" w:rsidP="003E3EE5">
            <w:pPr>
              <w:spacing w:line="240" w:lineRule="auto"/>
              <w:rPr>
                <w:rFonts w:eastAsia="SimSun" w:cs="Times New Roman"/>
                <w:szCs w:val="20"/>
                <w:lang w:val="en-US"/>
              </w:rPr>
            </w:pPr>
            <w:r w:rsidRPr="00B52E5C">
              <w:rPr>
                <w:rFonts w:eastAsia="SimSun" w:cs="Times New Roman"/>
                <w:szCs w:val="20"/>
                <w:lang w:val="en-US"/>
              </w:rPr>
              <w:t>Phone: +44</w:t>
            </w:r>
            <w:r w:rsidRPr="00B52E5C">
              <w:rPr>
                <w:rFonts w:eastAsia="SimSun" w:cs="Times New Roman"/>
                <w:szCs w:val="20"/>
                <w:lang w:val="en-US"/>
              </w:rPr>
              <w:noBreakHyphen/>
              <w:t xml:space="preserve">(0)207 9442107  </w:t>
            </w:r>
          </w:p>
          <w:p w:rsidR="003E3EE5" w:rsidRPr="003E3EE5" w:rsidRDefault="003E3EE5" w:rsidP="003E3EE5">
            <w:pPr>
              <w:keepNext/>
              <w:keepLines/>
              <w:rPr>
                <w:rFonts w:eastAsia="SimSun" w:cs="Times New Roman"/>
                <w:szCs w:val="20"/>
                <w:lang w:val="fr-CH"/>
              </w:rPr>
            </w:pPr>
            <w:r w:rsidRPr="003E3EE5">
              <w:rPr>
                <w:rFonts w:eastAsia="SimSun" w:cs="Times New Roman"/>
                <w:szCs w:val="20"/>
                <w:lang w:val="fr-CH"/>
              </w:rPr>
              <w:t>Fax: +44</w:t>
            </w:r>
            <w:r w:rsidRPr="003E3EE5">
              <w:rPr>
                <w:rFonts w:eastAsia="SimSun" w:cs="Times New Roman"/>
                <w:szCs w:val="20"/>
                <w:lang w:val="fr-CH"/>
              </w:rPr>
              <w:noBreakHyphen/>
              <w:t>(0)207 9449623</w:t>
            </w:r>
          </w:p>
          <w:p w:rsidR="003E3EE5" w:rsidRPr="003E3EE5" w:rsidRDefault="003E3EE5" w:rsidP="003E3EE5">
            <w:pPr>
              <w:keepNext/>
              <w:keepLines/>
              <w:spacing w:after="120"/>
              <w:rPr>
                <w:rFonts w:eastAsia="SimSun" w:cs="Times New Roman"/>
                <w:szCs w:val="20"/>
                <w:lang w:val="fr-CH"/>
              </w:rPr>
            </w:pPr>
            <w:r w:rsidRPr="003E3EE5">
              <w:rPr>
                <w:rFonts w:eastAsia="SimSun" w:cs="Times New Roman"/>
                <w:szCs w:val="20"/>
                <w:lang w:val="fr-CH"/>
              </w:rPr>
              <w:t xml:space="preserve">Email: </w:t>
            </w:r>
            <w:hyperlink r:id="rId37" w:history="1">
              <w:r w:rsidRPr="003E3EE5">
                <w:rPr>
                  <w:rFonts w:eastAsia="SimSun" w:cs="Times New Roman"/>
                  <w:szCs w:val="20"/>
                  <w:lang w:val="fr-CH"/>
                </w:rPr>
                <w:t>bernie.frost@dft.gsi.gov.uk</w:t>
              </w:r>
            </w:hyperlink>
          </w:p>
        </w:tc>
        <w:tc>
          <w:tcPr>
            <w:tcW w:w="1900" w:type="dxa"/>
          </w:tcPr>
          <w:p w:rsidR="003E3EE5" w:rsidRPr="003E3EE5" w:rsidRDefault="003E3EE5" w:rsidP="003E3EE5">
            <w:pPr>
              <w:spacing w:line="240" w:lineRule="auto"/>
              <w:rPr>
                <w:rFonts w:eastAsia="SimSun" w:cs="Times New Roman"/>
                <w:szCs w:val="20"/>
                <w:lang w:val="en-GB"/>
              </w:rPr>
            </w:pPr>
            <w:r w:rsidRPr="003E3EE5">
              <w:rPr>
                <w:rFonts w:eastAsia="SimSun" w:cs="Times New Roman"/>
                <w:szCs w:val="20"/>
                <w:lang w:val="en-GB"/>
              </w:rPr>
              <w:t>June 2018</w:t>
            </w:r>
          </w:p>
        </w:tc>
        <w:tc>
          <w:tcPr>
            <w:tcW w:w="800" w:type="dxa"/>
            <w:shd w:val="clear" w:color="auto" w:fill="auto"/>
          </w:tcPr>
          <w:p w:rsidR="003E3EE5" w:rsidRPr="003E3EE5" w:rsidRDefault="003E3EE5" w:rsidP="003E3EE5">
            <w:pPr>
              <w:spacing w:line="240" w:lineRule="auto"/>
              <w:rPr>
                <w:rFonts w:eastAsia="SimSun" w:cs="Times New Roman"/>
                <w:szCs w:val="20"/>
                <w:lang w:val="en-GB"/>
              </w:rPr>
            </w:pPr>
            <w:r w:rsidRPr="003E3EE5">
              <w:rPr>
                <w:rFonts w:eastAsia="SimSun" w:cs="Times New Roman"/>
                <w:szCs w:val="20"/>
                <w:lang w:val="en-GB"/>
              </w:rPr>
              <w:t>OICA</w:t>
            </w:r>
          </w:p>
        </w:tc>
      </w:tr>
      <w:tr w:rsidR="003E3EE5" w:rsidRPr="003E3EE5" w:rsidTr="00327988">
        <w:tc>
          <w:tcPr>
            <w:tcW w:w="2166"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 w:val="18"/>
                <w:szCs w:val="18"/>
                <w:lang w:val="en-GB" w:eastAsia="en-GB"/>
              </w:rPr>
              <w:t>UN GTR No. 9 on Pedestrian Safety Deployable – Pedestrian Protection Systems (DPPS)</w:t>
            </w:r>
          </w:p>
        </w:tc>
        <w:tc>
          <w:tcPr>
            <w:tcW w:w="3500" w:type="dxa"/>
            <w:shd w:val="clear" w:color="auto" w:fill="auto"/>
          </w:tcPr>
          <w:p w:rsidR="003E3EE5" w:rsidRPr="003E3EE5" w:rsidRDefault="003E3EE5" w:rsidP="003E3EE5">
            <w:pPr>
              <w:spacing w:line="240" w:lineRule="auto"/>
              <w:rPr>
                <w:rFonts w:eastAsia="SimSun" w:cs="Times New Roman"/>
                <w:szCs w:val="20"/>
                <w:lang w:val="en-GB"/>
              </w:rPr>
            </w:pPr>
            <w:r w:rsidRPr="003E3EE5">
              <w:rPr>
                <w:rFonts w:eastAsia="SimSun" w:cs="Times New Roman"/>
                <w:szCs w:val="20"/>
                <w:lang w:val="en-GB"/>
              </w:rPr>
              <w:t>Mr. Jin Seop Park (</w:t>
            </w:r>
            <w:r w:rsidRPr="003E3EE5">
              <w:rPr>
                <w:rFonts w:eastAsia="SimSun" w:cs="Times New Roman"/>
                <w:bCs/>
                <w:sz w:val="18"/>
                <w:szCs w:val="18"/>
                <w:lang w:val="en-GB" w:eastAsia="en-GB"/>
              </w:rPr>
              <w:t>Republic of Korea</w:t>
            </w:r>
            <w:r w:rsidRPr="003E3EE5">
              <w:rPr>
                <w:rFonts w:eastAsia="SimSun" w:cs="Times New Roman"/>
                <w:szCs w:val="20"/>
                <w:lang w:val="en-GB"/>
              </w:rPr>
              <w:t>)</w:t>
            </w:r>
          </w:p>
          <w:p w:rsidR="003E3EE5" w:rsidRPr="003E3EE5" w:rsidRDefault="003E3EE5" w:rsidP="003E3EE5">
            <w:pPr>
              <w:spacing w:after="120" w:line="240" w:lineRule="auto"/>
              <w:ind w:right="-5"/>
              <w:rPr>
                <w:rFonts w:eastAsia="SimSun" w:cs="Times New Roman"/>
                <w:szCs w:val="20"/>
                <w:lang w:val="en-GB"/>
              </w:rPr>
            </w:pPr>
            <w:r w:rsidRPr="003E3EE5">
              <w:rPr>
                <w:rFonts w:eastAsia="SimSun" w:cs="Times New Roman"/>
                <w:szCs w:val="20"/>
                <w:lang w:val="en-GB"/>
              </w:rPr>
              <w:br/>
              <w:t>Email: jspark@kotsa.or.kr</w:t>
            </w:r>
          </w:p>
        </w:tc>
        <w:tc>
          <w:tcPr>
            <w:tcW w:w="1900" w:type="dxa"/>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[June 2020]</w:t>
            </w:r>
          </w:p>
        </w:tc>
        <w:tc>
          <w:tcPr>
            <w:tcW w:w="800"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OICA</w:t>
            </w:r>
          </w:p>
        </w:tc>
      </w:tr>
      <w:tr w:rsidR="003E3EE5" w:rsidRPr="003E3EE5" w:rsidTr="00327988">
        <w:tc>
          <w:tcPr>
            <w:tcW w:w="2166"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UN GTR No.</w:t>
            </w:r>
            <w:r w:rsidRPr="003E3EE5">
              <w:rPr>
                <w:rFonts w:eastAsia="SimSun" w:cs="Times New Roman"/>
                <w:szCs w:val="20"/>
                <w:lang w:val="en-US" w:eastAsia="zh-CN"/>
              </w:rPr>
              <w:t> </w:t>
            </w:r>
            <w:r w:rsidRPr="003E3EE5">
              <w:rPr>
                <w:rFonts w:eastAsia="SimSun" w:cs="Times New Roman"/>
                <w:szCs w:val="20"/>
                <w:lang w:val="en-GB"/>
              </w:rPr>
              <w:t>9</w:t>
            </w:r>
            <w:r w:rsidRPr="003E3EE5">
              <w:rPr>
                <w:rFonts w:eastAsia="SimSun" w:cs="Times New Roman" w:hint="eastAsia"/>
                <w:szCs w:val="20"/>
                <w:lang w:val="en-GB" w:eastAsia="zh-CN"/>
              </w:rPr>
              <w:t xml:space="preserve"> </w:t>
            </w:r>
            <w:r w:rsidRPr="003E3EE5">
              <w:rPr>
                <w:rFonts w:eastAsia="SimSun" w:cs="Times New Roman"/>
                <w:szCs w:val="20"/>
                <w:lang w:val="en-GB"/>
              </w:rPr>
              <w:t xml:space="preserve">(Pedestrian Safety) </w:t>
            </w:r>
            <w:r w:rsidRPr="003E3EE5">
              <w:rPr>
                <w:rFonts w:eastAsia="SimSun" w:cs="Times New Roman"/>
                <w:szCs w:val="20"/>
                <w:lang w:val="en-GB"/>
              </w:rPr>
              <w:br/>
              <w:t>(GTR9-Phase 2)</w:t>
            </w:r>
          </w:p>
        </w:tc>
        <w:tc>
          <w:tcPr>
            <w:tcW w:w="3500" w:type="dxa"/>
            <w:shd w:val="clear" w:color="auto" w:fill="auto"/>
            <w:vAlign w:val="center"/>
          </w:tcPr>
          <w:p w:rsidR="003E3EE5" w:rsidRPr="003E3EE5" w:rsidRDefault="003E3EE5" w:rsidP="003E3EE5">
            <w:pPr>
              <w:spacing w:line="240" w:lineRule="auto"/>
              <w:rPr>
                <w:rFonts w:eastAsia="SimSun" w:cs="Times New Roman"/>
                <w:szCs w:val="20"/>
                <w:lang w:val="en-GB"/>
              </w:rPr>
            </w:pPr>
            <w:r w:rsidRPr="003E3EE5">
              <w:rPr>
                <w:rFonts w:eastAsia="SimSun" w:cs="Times New Roman"/>
                <w:szCs w:val="20"/>
                <w:lang w:val="en-GB"/>
              </w:rPr>
              <w:t>Mr. Richard Damm (Germany)</w:t>
            </w:r>
          </w:p>
          <w:p w:rsidR="003E3EE5" w:rsidRPr="003E3EE5" w:rsidRDefault="003E3EE5" w:rsidP="003E3EE5">
            <w:pPr>
              <w:spacing w:after="120" w:line="240" w:lineRule="auto"/>
              <w:rPr>
                <w:rFonts w:eastAsia="SimSun" w:cs="Times New Roman"/>
                <w:szCs w:val="20"/>
                <w:lang w:val="en-GB"/>
              </w:rPr>
            </w:pPr>
            <w:r w:rsidRPr="003E3EE5">
              <w:rPr>
                <w:rFonts w:eastAsia="SimSun" w:cs="Times New Roman"/>
                <w:szCs w:val="20"/>
                <w:lang w:val="en-GB"/>
              </w:rPr>
              <w:t>Phone: +49 (0) 228 99 300 4302</w:t>
            </w:r>
            <w:r w:rsidRPr="003E3EE5">
              <w:rPr>
                <w:rFonts w:eastAsia="SimSun" w:cs="Times New Roman"/>
                <w:szCs w:val="20"/>
                <w:lang w:val="en-GB"/>
              </w:rPr>
              <w:br/>
              <w:t>Fax: +49 (0) 228 99 300 807 4302</w:t>
            </w:r>
            <w:r w:rsidRPr="003E3EE5">
              <w:rPr>
                <w:rFonts w:eastAsia="SimSun" w:cs="Times New Roman"/>
                <w:szCs w:val="20"/>
                <w:lang w:val="en-GB"/>
              </w:rPr>
              <w:br/>
              <w:t>Email: richard.damm@bmvi.bund.de</w:t>
            </w:r>
          </w:p>
        </w:tc>
        <w:tc>
          <w:tcPr>
            <w:tcW w:w="1900" w:type="dxa"/>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December 2018</w:t>
            </w:r>
          </w:p>
        </w:tc>
        <w:tc>
          <w:tcPr>
            <w:tcW w:w="800"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OICA</w:t>
            </w:r>
          </w:p>
        </w:tc>
      </w:tr>
      <w:tr w:rsidR="003E3EE5" w:rsidRPr="003E3EE5" w:rsidTr="00327988">
        <w:tc>
          <w:tcPr>
            <w:tcW w:w="2166" w:type="dxa"/>
            <w:shd w:val="clear" w:color="auto" w:fill="auto"/>
          </w:tcPr>
          <w:p w:rsidR="003E3EE5" w:rsidRPr="003E3EE5" w:rsidRDefault="003E3EE5" w:rsidP="003E3EE5">
            <w:pPr>
              <w:spacing w:before="40" w:after="120" w:line="240" w:lineRule="auto"/>
              <w:ind w:right="113"/>
              <w:rPr>
                <w:rFonts w:eastAsia="SimSun" w:cs="Times New Roman"/>
                <w:szCs w:val="20"/>
                <w:lang w:val="es-ES_tradnl"/>
              </w:rPr>
            </w:pPr>
            <w:r w:rsidRPr="003E3EE5">
              <w:rPr>
                <w:rFonts w:eastAsia="SimSun" w:cs="Times New Roman"/>
                <w:szCs w:val="20"/>
                <w:lang w:val="es-ES_tradnl"/>
              </w:rPr>
              <w:t>UN GTR No. 20 (EVS) – Phase 2</w:t>
            </w:r>
          </w:p>
        </w:tc>
        <w:tc>
          <w:tcPr>
            <w:tcW w:w="3500" w:type="dxa"/>
            <w:shd w:val="clear" w:color="auto" w:fill="auto"/>
            <w:vAlign w:val="center"/>
          </w:tcPr>
          <w:p w:rsidR="003E3EE5" w:rsidRPr="003E3EE5" w:rsidRDefault="003E3EE5" w:rsidP="003E3EE5">
            <w:pPr>
              <w:keepNext/>
              <w:keepLines/>
              <w:spacing w:after="120"/>
              <w:rPr>
                <w:rFonts w:eastAsia="SimSun" w:cs="Times New Roman"/>
                <w:szCs w:val="20"/>
                <w:lang w:val="en-GB"/>
              </w:rPr>
            </w:pPr>
            <w:r w:rsidRPr="003E3EE5">
              <w:rPr>
                <w:rFonts w:eastAsia="SimSun" w:cs="Times New Roman"/>
                <w:szCs w:val="20"/>
                <w:lang w:val="en-GB"/>
              </w:rPr>
              <w:t>Mr. N. Nguyen (USA), (vice-chaired by the European Union and China)</w:t>
            </w:r>
            <w:r w:rsidRPr="003E3EE5">
              <w:rPr>
                <w:rFonts w:eastAsia="SimSun" w:cs="Times New Roman"/>
                <w:szCs w:val="20"/>
                <w:lang w:val="en-GB"/>
              </w:rPr>
              <w:br/>
              <w:t>Phone: +1 202 366 69 34</w:t>
            </w:r>
            <w:r w:rsidRPr="003E3EE5">
              <w:rPr>
                <w:rFonts w:eastAsia="SimSun" w:cs="Times New Roman"/>
                <w:szCs w:val="20"/>
                <w:lang w:val="en-GB"/>
              </w:rPr>
              <w:br/>
              <w:t>Fax: +1 202 493 29 90</w:t>
            </w:r>
            <w:r w:rsidRPr="003E3EE5">
              <w:rPr>
                <w:rFonts w:eastAsia="SimSun" w:cs="Times New Roman"/>
                <w:szCs w:val="20"/>
                <w:lang w:val="en-GB"/>
              </w:rPr>
              <w:br/>
              <w:t xml:space="preserve">Email: </w:t>
            </w:r>
            <w:hyperlink r:id="rId38" w:history="1">
              <w:r w:rsidRPr="003E3EE5">
                <w:rPr>
                  <w:rFonts w:eastAsia="SimSun" w:cs="Times New Roman"/>
                  <w:szCs w:val="20"/>
                  <w:lang w:val="en-GB"/>
                </w:rPr>
                <w:t>nha.nguyen@dot.gov</w:t>
              </w:r>
            </w:hyperlink>
            <w:r w:rsidRPr="003E3EE5">
              <w:rPr>
                <w:rFonts w:eastAsia="SimSun" w:cs="Times New Roman"/>
                <w:szCs w:val="20"/>
                <w:lang w:val="en-GB"/>
              </w:rPr>
              <w:t xml:space="preserve"> </w:t>
            </w:r>
          </w:p>
        </w:tc>
        <w:tc>
          <w:tcPr>
            <w:tcW w:w="1900" w:type="dxa"/>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December 2021</w:t>
            </w:r>
          </w:p>
        </w:tc>
        <w:tc>
          <w:tcPr>
            <w:tcW w:w="800"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Japan</w:t>
            </w:r>
          </w:p>
          <w:p w:rsidR="003E3EE5" w:rsidRPr="003E3EE5" w:rsidRDefault="003E3EE5" w:rsidP="003E3EE5">
            <w:pPr>
              <w:spacing w:before="40" w:after="120" w:line="240" w:lineRule="auto"/>
              <w:ind w:right="113"/>
              <w:rPr>
                <w:rFonts w:eastAsia="SimSun" w:cs="Times New Roman"/>
                <w:szCs w:val="20"/>
                <w:lang w:val="en-GB"/>
              </w:rPr>
            </w:pPr>
          </w:p>
        </w:tc>
      </w:tr>
      <w:tr w:rsidR="003E3EE5" w:rsidRPr="003E3EE5" w:rsidTr="00327988">
        <w:tc>
          <w:tcPr>
            <w:tcW w:w="2166"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Three-dimensional H-point machine</w:t>
            </w:r>
          </w:p>
        </w:tc>
        <w:tc>
          <w:tcPr>
            <w:tcW w:w="3500" w:type="dxa"/>
            <w:shd w:val="clear" w:color="auto" w:fill="auto"/>
          </w:tcPr>
          <w:p w:rsidR="003E3EE5" w:rsidRPr="003E3EE5" w:rsidRDefault="003E3EE5" w:rsidP="003E3EE5">
            <w:pPr>
              <w:keepNext/>
              <w:keepLines/>
              <w:tabs>
                <w:tab w:val="left" w:pos="4536"/>
              </w:tabs>
              <w:rPr>
                <w:rFonts w:eastAsia="SimSun" w:cs="Times New Roman"/>
                <w:szCs w:val="20"/>
                <w:lang w:val="en-GB"/>
              </w:rPr>
            </w:pPr>
            <w:r w:rsidRPr="003E3EE5">
              <w:rPr>
                <w:rFonts w:eastAsia="SimSun" w:cs="Times New Roman"/>
                <w:szCs w:val="20"/>
                <w:lang w:val="en-GB"/>
              </w:rPr>
              <w:t>Mr. L. Martinez (Spain)</w:t>
            </w:r>
          </w:p>
          <w:p w:rsidR="003E3EE5" w:rsidRPr="003E3EE5" w:rsidRDefault="003E3EE5" w:rsidP="003E3EE5">
            <w:pPr>
              <w:keepNext/>
              <w:keepLines/>
              <w:tabs>
                <w:tab w:val="left" w:pos="4536"/>
              </w:tabs>
              <w:rPr>
                <w:rFonts w:eastAsia="SimSun" w:cs="Times New Roman"/>
                <w:szCs w:val="20"/>
                <w:lang w:val="en-GB"/>
              </w:rPr>
            </w:pPr>
            <w:r w:rsidRPr="003E3EE5">
              <w:rPr>
                <w:rFonts w:eastAsia="SimSun" w:cs="Times New Roman"/>
                <w:szCs w:val="20"/>
                <w:lang w:val="en-GB"/>
              </w:rPr>
              <w:t xml:space="preserve">Phone: +34 91 336 53 00 </w:t>
            </w:r>
          </w:p>
          <w:p w:rsidR="003E3EE5" w:rsidRPr="003E3EE5" w:rsidRDefault="003E3EE5" w:rsidP="003E3EE5">
            <w:pPr>
              <w:keepNext/>
              <w:keepLines/>
              <w:tabs>
                <w:tab w:val="left" w:pos="4536"/>
              </w:tabs>
              <w:rPr>
                <w:rFonts w:eastAsia="SimSun" w:cs="Times New Roman"/>
                <w:szCs w:val="20"/>
                <w:lang w:val="fr-CH"/>
              </w:rPr>
            </w:pPr>
            <w:r w:rsidRPr="003E3EE5">
              <w:rPr>
                <w:rFonts w:eastAsia="SimSun" w:cs="Times New Roman"/>
                <w:szCs w:val="20"/>
                <w:lang w:val="fr-CH"/>
              </w:rPr>
              <w:t>Fax: +34 91 336 53 02</w:t>
            </w:r>
          </w:p>
          <w:p w:rsidR="003E3EE5" w:rsidRPr="003E3EE5" w:rsidRDefault="003E3EE5" w:rsidP="003E3EE5">
            <w:pPr>
              <w:keepNext/>
              <w:keepLines/>
              <w:tabs>
                <w:tab w:val="left" w:pos="4536"/>
              </w:tabs>
              <w:spacing w:after="120"/>
              <w:rPr>
                <w:rFonts w:eastAsia="SimSun" w:cs="Times New Roman"/>
                <w:szCs w:val="20"/>
                <w:lang w:val="fr-CH"/>
              </w:rPr>
            </w:pPr>
            <w:r w:rsidRPr="003E3EE5">
              <w:rPr>
                <w:rFonts w:eastAsia="SimSun" w:cs="Times New Roman"/>
                <w:szCs w:val="20"/>
                <w:lang w:val="fr-CH"/>
              </w:rPr>
              <w:t xml:space="preserve">Email: </w:t>
            </w:r>
            <w:hyperlink r:id="rId39" w:history="1">
              <w:r w:rsidRPr="003E3EE5">
                <w:rPr>
                  <w:rFonts w:eastAsia="SimSun" w:cs="Times New Roman"/>
                  <w:szCs w:val="20"/>
                  <w:lang w:val="fr-CH"/>
                </w:rPr>
                <w:t>luis.martinez@upm.es</w:t>
              </w:r>
            </w:hyperlink>
          </w:p>
        </w:tc>
        <w:tc>
          <w:tcPr>
            <w:tcW w:w="1900" w:type="dxa"/>
          </w:tcPr>
          <w:p w:rsidR="003E3EE5" w:rsidRPr="003E3EE5" w:rsidRDefault="003E3EE5" w:rsidP="003E3EE5">
            <w:pPr>
              <w:keepNext/>
              <w:keepLines/>
              <w:tabs>
                <w:tab w:val="left" w:pos="4536"/>
              </w:tabs>
              <w:rPr>
                <w:rFonts w:eastAsia="SimSun" w:cs="Times New Roman"/>
                <w:szCs w:val="20"/>
                <w:lang w:val="en-GB"/>
              </w:rPr>
            </w:pPr>
            <w:r w:rsidRPr="003E3EE5">
              <w:rPr>
                <w:rFonts w:eastAsia="SimSun" w:cs="Times New Roman"/>
                <w:szCs w:val="20"/>
                <w:lang w:val="en-GB"/>
              </w:rPr>
              <w:t>[…]</w:t>
            </w:r>
          </w:p>
        </w:tc>
        <w:tc>
          <w:tcPr>
            <w:tcW w:w="800"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p>
        </w:tc>
      </w:tr>
      <w:tr w:rsidR="003E3EE5" w:rsidRPr="003E3EE5" w:rsidTr="00327988">
        <w:tc>
          <w:tcPr>
            <w:tcW w:w="2166"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UN GTR No. 13  (HFCV)</w:t>
            </w:r>
          </w:p>
        </w:tc>
        <w:tc>
          <w:tcPr>
            <w:tcW w:w="3500" w:type="dxa"/>
            <w:shd w:val="clear" w:color="auto" w:fill="auto"/>
            <w:vAlign w:val="center"/>
          </w:tcPr>
          <w:p w:rsidR="003E3EE5" w:rsidRPr="003E3EE5" w:rsidRDefault="003E3EE5" w:rsidP="003E3EE5">
            <w:pPr>
              <w:spacing w:line="240" w:lineRule="auto"/>
              <w:rPr>
                <w:rFonts w:eastAsia="SimSun" w:cs="Times New Roman"/>
                <w:sz w:val="18"/>
                <w:szCs w:val="18"/>
                <w:lang w:val="en-GB" w:eastAsia="en-GB"/>
              </w:rPr>
            </w:pPr>
            <w:r w:rsidRPr="003E3EE5">
              <w:rPr>
                <w:rFonts w:eastAsia="SimSun" w:cs="Times New Roman"/>
                <w:sz w:val="18"/>
                <w:szCs w:val="18"/>
                <w:lang w:val="en-GB" w:eastAsia="en-GB"/>
              </w:rPr>
              <w:t>Mr. N. Nguyen (USA)</w:t>
            </w:r>
          </w:p>
          <w:p w:rsidR="003E3EE5" w:rsidRPr="003E3EE5" w:rsidRDefault="003E3EE5" w:rsidP="003E3EE5">
            <w:pPr>
              <w:spacing w:line="240" w:lineRule="auto"/>
              <w:rPr>
                <w:rFonts w:eastAsia="SimSun" w:cs="Times New Roman"/>
                <w:color w:val="000000"/>
                <w:sz w:val="18"/>
                <w:szCs w:val="18"/>
                <w:lang w:val="en-GB" w:eastAsia="en-GB"/>
              </w:rPr>
            </w:pPr>
            <w:r w:rsidRPr="003E3EE5">
              <w:rPr>
                <w:rFonts w:eastAsia="SimSun" w:cs="Times New Roman"/>
                <w:szCs w:val="20"/>
                <w:lang w:val="en-GB"/>
              </w:rPr>
              <w:t>Phone: +1 202 366 69 34</w:t>
            </w:r>
            <w:r w:rsidRPr="003E3EE5">
              <w:rPr>
                <w:rFonts w:eastAsia="SimSun" w:cs="Times New Roman"/>
                <w:szCs w:val="20"/>
                <w:lang w:val="en-GB"/>
              </w:rPr>
              <w:br/>
              <w:t>Fax: +1 202 493 29 90</w:t>
            </w:r>
            <w:r w:rsidRPr="003E3EE5">
              <w:rPr>
                <w:rFonts w:eastAsia="SimSun" w:cs="Times New Roman"/>
                <w:szCs w:val="20"/>
                <w:lang w:val="en-GB"/>
              </w:rPr>
              <w:br/>
              <w:t xml:space="preserve">Email: </w:t>
            </w:r>
            <w:hyperlink r:id="rId40" w:history="1">
              <w:r w:rsidRPr="003E3EE5">
                <w:rPr>
                  <w:rFonts w:eastAsia="SimSun" w:cs="Times New Roman"/>
                  <w:szCs w:val="20"/>
                  <w:lang w:val="en-GB"/>
                </w:rPr>
                <w:t>nha.nguyen@dot.gov</w:t>
              </w:r>
            </w:hyperlink>
            <w:r w:rsidRPr="003E3EE5">
              <w:rPr>
                <w:rFonts w:eastAsia="SimSun" w:cs="Times New Roman"/>
                <w:sz w:val="18"/>
                <w:szCs w:val="18"/>
                <w:lang w:val="en-GB" w:eastAsia="en-GB"/>
              </w:rPr>
              <w:br/>
              <w:t xml:space="preserve">Mr. </w:t>
            </w:r>
            <w:r w:rsidRPr="003E3EE5">
              <w:rPr>
                <w:rFonts w:eastAsia="SimSun" w:cs="Times New Roman"/>
                <w:color w:val="000000"/>
                <w:sz w:val="18"/>
                <w:szCs w:val="18"/>
                <w:lang w:val="en-GB" w:eastAsia="en-GB"/>
              </w:rPr>
              <w:t>M. Takahashi (Japan)</w:t>
            </w:r>
          </w:p>
          <w:p w:rsidR="003E3EE5" w:rsidRPr="003E3EE5" w:rsidRDefault="003E3EE5" w:rsidP="003E3EE5">
            <w:pPr>
              <w:spacing w:line="240" w:lineRule="auto"/>
              <w:rPr>
                <w:rFonts w:eastAsia="SimSun" w:cs="Times New Roman"/>
                <w:szCs w:val="20"/>
                <w:lang w:val="en-GB"/>
              </w:rPr>
            </w:pPr>
          </w:p>
        </w:tc>
        <w:tc>
          <w:tcPr>
            <w:tcW w:w="1900" w:type="dxa"/>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December 2020</w:t>
            </w:r>
          </w:p>
        </w:tc>
        <w:tc>
          <w:tcPr>
            <w:tcW w:w="800" w:type="dxa"/>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w:t>
            </w:r>
          </w:p>
        </w:tc>
      </w:tr>
      <w:tr w:rsidR="003E3EE5" w:rsidRPr="003E3EE5" w:rsidTr="00327988">
        <w:tc>
          <w:tcPr>
            <w:tcW w:w="2166" w:type="dxa"/>
            <w:tcBorders>
              <w:bottom w:val="single" w:sz="12" w:space="0" w:color="auto"/>
            </w:tcBorders>
            <w:shd w:val="clear" w:color="auto" w:fill="auto"/>
          </w:tcPr>
          <w:p w:rsidR="003E3EE5" w:rsidRPr="003E3EE5" w:rsidRDefault="003E3EE5" w:rsidP="003E3EE5">
            <w:pPr>
              <w:spacing w:before="40" w:after="120" w:line="240" w:lineRule="auto"/>
              <w:ind w:right="113"/>
              <w:rPr>
                <w:rFonts w:eastAsia="SimSun" w:cs="Times New Roman"/>
                <w:szCs w:val="20"/>
                <w:lang w:val="en-GB"/>
              </w:rPr>
            </w:pPr>
            <w:r w:rsidRPr="003E3EE5">
              <w:rPr>
                <w:rFonts w:eastAsia="SimSun" w:cs="Times New Roman"/>
                <w:szCs w:val="20"/>
                <w:lang w:val="en-GB"/>
              </w:rPr>
              <w:t>Protective helmets</w:t>
            </w:r>
          </w:p>
        </w:tc>
        <w:tc>
          <w:tcPr>
            <w:tcW w:w="3500" w:type="dxa"/>
            <w:tcBorders>
              <w:bottom w:val="single" w:sz="12" w:space="0" w:color="auto"/>
            </w:tcBorders>
            <w:shd w:val="clear" w:color="auto" w:fill="auto"/>
          </w:tcPr>
          <w:p w:rsidR="003E3EE5" w:rsidRPr="003E3EE5" w:rsidRDefault="003E3EE5" w:rsidP="003E3EE5">
            <w:pPr>
              <w:keepNext/>
              <w:keepLines/>
              <w:tabs>
                <w:tab w:val="left" w:pos="4536"/>
              </w:tabs>
              <w:rPr>
                <w:rFonts w:eastAsia="SimSun" w:cs="Times New Roman"/>
                <w:szCs w:val="20"/>
                <w:lang w:val="en-GB"/>
              </w:rPr>
            </w:pPr>
            <w:r w:rsidRPr="003E3EE5">
              <w:rPr>
                <w:rFonts w:eastAsia="SimSun" w:cs="Times New Roman"/>
                <w:szCs w:val="20"/>
                <w:lang w:val="en-GB"/>
              </w:rPr>
              <w:t>Mr. Luca Rocco</w:t>
            </w:r>
          </w:p>
          <w:p w:rsidR="003E3EE5" w:rsidRPr="003E3EE5" w:rsidRDefault="003E3EE5" w:rsidP="003E3EE5">
            <w:pPr>
              <w:keepNext/>
              <w:keepLines/>
              <w:tabs>
                <w:tab w:val="left" w:pos="4536"/>
              </w:tabs>
              <w:rPr>
                <w:rFonts w:eastAsia="SimSun" w:cs="Times New Roman"/>
                <w:szCs w:val="20"/>
                <w:lang w:val="en-GB"/>
              </w:rPr>
            </w:pPr>
            <w:r w:rsidRPr="003E3EE5">
              <w:rPr>
                <w:rFonts w:eastAsia="SimSun" w:cs="Times New Roman"/>
                <w:szCs w:val="20"/>
                <w:lang w:val="en-GB"/>
              </w:rPr>
              <w:t>Phone: +39 06 4158 3268</w:t>
            </w:r>
          </w:p>
          <w:p w:rsidR="003E3EE5" w:rsidRPr="003E3EE5" w:rsidRDefault="003E3EE5" w:rsidP="003E3EE5">
            <w:pPr>
              <w:keepNext/>
              <w:keepLines/>
              <w:tabs>
                <w:tab w:val="left" w:pos="4536"/>
              </w:tabs>
              <w:rPr>
                <w:rFonts w:eastAsia="SimSun" w:cs="Times New Roman"/>
                <w:szCs w:val="20"/>
                <w:lang w:val="en-GB"/>
              </w:rPr>
            </w:pPr>
            <w:r w:rsidRPr="003E3EE5">
              <w:rPr>
                <w:rFonts w:eastAsia="SimSun" w:cs="Times New Roman"/>
                <w:szCs w:val="20"/>
                <w:lang w:val="en-GB"/>
              </w:rPr>
              <w:t>Fax: +39 06 4158 3253</w:t>
            </w:r>
          </w:p>
          <w:p w:rsidR="003E3EE5" w:rsidRPr="003E3EE5" w:rsidRDefault="003E3EE5" w:rsidP="003E3EE5">
            <w:pPr>
              <w:keepNext/>
              <w:keepLines/>
              <w:tabs>
                <w:tab w:val="left" w:pos="4536"/>
              </w:tabs>
              <w:spacing w:after="120"/>
              <w:rPr>
                <w:rFonts w:eastAsia="SimSun" w:cs="Times New Roman"/>
                <w:szCs w:val="20"/>
                <w:lang w:val="en-GB"/>
              </w:rPr>
            </w:pPr>
            <w:r w:rsidRPr="003E3EE5">
              <w:rPr>
                <w:rFonts w:eastAsia="SimSun" w:cs="Times New Roman"/>
                <w:szCs w:val="20"/>
                <w:lang w:val="en-GB"/>
              </w:rPr>
              <w:t xml:space="preserve">Email: </w:t>
            </w:r>
            <w:hyperlink r:id="rId41" w:history="1">
              <w:r w:rsidRPr="003E3EE5">
                <w:rPr>
                  <w:rFonts w:eastAsia="SimSun" w:cs="Times New Roman"/>
                  <w:szCs w:val="20"/>
                  <w:lang w:val="en-GB"/>
                </w:rPr>
                <w:t>luca.rocco@mit.gov.it</w:t>
              </w:r>
            </w:hyperlink>
          </w:p>
        </w:tc>
        <w:tc>
          <w:tcPr>
            <w:tcW w:w="1900" w:type="dxa"/>
            <w:tcBorders>
              <w:bottom w:val="single" w:sz="12" w:space="0" w:color="auto"/>
            </w:tcBorders>
          </w:tcPr>
          <w:p w:rsidR="003E3EE5" w:rsidRPr="003E3EE5" w:rsidRDefault="003E3EE5" w:rsidP="003E3EE5">
            <w:pPr>
              <w:keepNext/>
              <w:keepLines/>
              <w:tabs>
                <w:tab w:val="left" w:pos="4536"/>
              </w:tabs>
              <w:rPr>
                <w:rFonts w:eastAsia="SimSun" w:cs="Times New Roman"/>
                <w:szCs w:val="20"/>
                <w:lang w:val="en-GB"/>
              </w:rPr>
            </w:pPr>
            <w:r w:rsidRPr="003E3EE5">
              <w:rPr>
                <w:rFonts w:eastAsia="SimSun" w:cs="Times New Roman"/>
                <w:szCs w:val="20"/>
                <w:lang w:val="en-GB"/>
              </w:rPr>
              <w:t>[December 2019]</w:t>
            </w:r>
          </w:p>
        </w:tc>
        <w:tc>
          <w:tcPr>
            <w:tcW w:w="800" w:type="dxa"/>
            <w:tcBorders>
              <w:bottom w:val="single" w:sz="12" w:space="0" w:color="auto"/>
            </w:tcBorders>
            <w:shd w:val="clear" w:color="auto" w:fill="auto"/>
          </w:tcPr>
          <w:p w:rsidR="003E3EE5" w:rsidRPr="003E3EE5" w:rsidRDefault="003E3EE5" w:rsidP="003E3EE5">
            <w:pPr>
              <w:spacing w:before="40" w:after="120" w:line="240" w:lineRule="auto"/>
              <w:ind w:right="113"/>
              <w:rPr>
                <w:rFonts w:eastAsia="SimSun" w:cs="Times New Roman"/>
                <w:szCs w:val="20"/>
                <w:lang w:val="en-GB"/>
              </w:rPr>
            </w:pPr>
          </w:p>
        </w:tc>
      </w:tr>
    </w:tbl>
    <w:p w:rsidR="00DA2CB3" w:rsidRPr="00897F50" w:rsidRDefault="003E3EE5" w:rsidP="003E3EE5">
      <w:pPr>
        <w:pStyle w:val="SingleTxtGR"/>
        <w:spacing w:before="240" w:after="0"/>
        <w:jc w:val="center"/>
      </w:pPr>
      <w:r>
        <w:rPr>
          <w:u w:val="single"/>
        </w:rPr>
        <w:tab/>
      </w:r>
      <w:r>
        <w:rPr>
          <w:u w:val="single"/>
        </w:rPr>
        <w:tab/>
      </w:r>
      <w:r>
        <w:rPr>
          <w:u w:val="single"/>
        </w:rPr>
        <w:tab/>
      </w:r>
    </w:p>
    <w:sectPr w:rsidR="00DA2CB3" w:rsidRPr="00897F50" w:rsidSect="000515A9">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BE8" w:rsidRPr="00A312BC" w:rsidRDefault="00751BE8" w:rsidP="00A312BC"/>
  </w:endnote>
  <w:endnote w:type="continuationSeparator" w:id="0">
    <w:p w:rsidR="00751BE8" w:rsidRPr="00A312BC" w:rsidRDefault="00751B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E8" w:rsidRPr="00A267BD" w:rsidRDefault="00751BE8">
    <w:pPr>
      <w:pStyle w:val="Footer"/>
    </w:pPr>
    <w:r w:rsidRPr="00A267BD">
      <w:rPr>
        <w:b/>
        <w:sz w:val="18"/>
      </w:rPr>
      <w:fldChar w:fldCharType="begin"/>
    </w:r>
    <w:r w:rsidRPr="00A267BD">
      <w:rPr>
        <w:b/>
        <w:sz w:val="18"/>
      </w:rPr>
      <w:instrText xml:space="preserve"> PAGE  \* MERGEFORMAT </w:instrText>
    </w:r>
    <w:r w:rsidRPr="00A267BD">
      <w:rPr>
        <w:b/>
        <w:sz w:val="18"/>
      </w:rPr>
      <w:fldChar w:fldCharType="separate"/>
    </w:r>
    <w:r w:rsidR="003E79FA">
      <w:rPr>
        <w:b/>
        <w:noProof/>
        <w:sz w:val="18"/>
      </w:rPr>
      <w:t>22</w:t>
    </w:r>
    <w:r w:rsidRPr="00A267BD">
      <w:rPr>
        <w:b/>
        <w:sz w:val="18"/>
      </w:rPr>
      <w:fldChar w:fldCharType="end"/>
    </w:r>
    <w:r>
      <w:rPr>
        <w:b/>
        <w:sz w:val="18"/>
      </w:rPr>
      <w:tab/>
    </w:r>
    <w:r>
      <w:t>GE.18-09811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E8" w:rsidRPr="00A267BD" w:rsidRDefault="00751BE8" w:rsidP="00A267BD">
    <w:pPr>
      <w:pStyle w:val="Footer"/>
      <w:tabs>
        <w:tab w:val="clear" w:pos="9639"/>
        <w:tab w:val="right" w:pos="9638"/>
      </w:tabs>
      <w:rPr>
        <w:b/>
        <w:sz w:val="18"/>
      </w:rPr>
    </w:pPr>
    <w:r>
      <w:t>GE.18-09811</w:t>
    </w:r>
    <w:r>
      <w:tab/>
    </w:r>
    <w:r w:rsidRPr="00A267BD">
      <w:rPr>
        <w:b/>
        <w:sz w:val="18"/>
      </w:rPr>
      <w:fldChar w:fldCharType="begin"/>
    </w:r>
    <w:r w:rsidRPr="00A267BD">
      <w:rPr>
        <w:b/>
        <w:sz w:val="18"/>
      </w:rPr>
      <w:instrText xml:space="preserve"> PAGE  \* MERGEFORMAT </w:instrText>
    </w:r>
    <w:r w:rsidRPr="00A267BD">
      <w:rPr>
        <w:b/>
        <w:sz w:val="18"/>
      </w:rPr>
      <w:fldChar w:fldCharType="separate"/>
    </w:r>
    <w:r w:rsidR="003E79FA">
      <w:rPr>
        <w:b/>
        <w:noProof/>
        <w:sz w:val="18"/>
      </w:rPr>
      <w:t>21</w:t>
    </w:r>
    <w:r w:rsidRPr="00A267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E8" w:rsidRPr="00A267BD" w:rsidRDefault="00751BE8" w:rsidP="00A267BD">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18-09811  (R)</w:t>
    </w:r>
    <w:r>
      <w:rPr>
        <w:lang w:val="en-US"/>
      </w:rPr>
      <w:t xml:space="preserve">  110918  </w:t>
    </w:r>
    <w:r w:rsidR="00443937">
      <w:rPr>
        <w:lang w:val="en-US"/>
      </w:rPr>
      <w:t>1</w:t>
    </w:r>
    <w:r w:rsidR="00B52E5C">
      <w:rPr>
        <w:lang w:val="en-US"/>
      </w:rPr>
      <w:t>4</w:t>
    </w:r>
    <w:r>
      <w:rPr>
        <w:lang w:val="en-US"/>
      </w:rPr>
      <w:t>0918</w:t>
    </w:r>
    <w:r>
      <w:br/>
    </w:r>
    <w:r w:rsidRPr="00A267BD">
      <w:rPr>
        <w:rFonts w:ascii="C39T30Lfz" w:hAnsi="C39T30Lfz"/>
        <w:kern w:val="14"/>
        <w:sz w:val="56"/>
      </w:rPr>
      <w:t></w:t>
    </w:r>
    <w:r w:rsidRPr="00A267BD">
      <w:rPr>
        <w:rFonts w:ascii="C39T30Lfz" w:hAnsi="C39T30Lfz"/>
        <w:kern w:val="14"/>
        <w:sz w:val="56"/>
      </w:rPr>
      <w:t></w:t>
    </w:r>
    <w:r w:rsidRPr="00A267BD">
      <w:rPr>
        <w:rFonts w:ascii="C39T30Lfz" w:hAnsi="C39T30Lfz"/>
        <w:kern w:val="14"/>
        <w:sz w:val="56"/>
      </w:rPr>
      <w:t></w:t>
    </w:r>
    <w:r w:rsidRPr="00A267BD">
      <w:rPr>
        <w:rFonts w:ascii="C39T30Lfz" w:hAnsi="C39T30Lfz"/>
        <w:kern w:val="14"/>
        <w:sz w:val="56"/>
      </w:rPr>
      <w:t></w:t>
    </w:r>
    <w:r w:rsidRPr="00A267BD">
      <w:rPr>
        <w:rFonts w:ascii="C39T30Lfz" w:hAnsi="C39T30Lfz"/>
        <w:kern w:val="14"/>
        <w:sz w:val="56"/>
      </w:rPr>
      <w:t></w:t>
    </w:r>
    <w:r w:rsidRPr="00A267BD">
      <w:rPr>
        <w:rFonts w:ascii="C39T30Lfz" w:hAnsi="C39T30Lfz"/>
        <w:kern w:val="14"/>
        <w:sz w:val="56"/>
      </w:rPr>
      <w:t></w:t>
    </w:r>
    <w:r w:rsidRPr="00A267BD">
      <w:rPr>
        <w:rFonts w:ascii="C39T30Lfz" w:hAnsi="C39T30Lfz"/>
        <w:kern w:val="14"/>
        <w:sz w:val="56"/>
      </w:rPr>
      <w:t></w:t>
    </w:r>
    <w:r w:rsidRPr="00A267BD">
      <w:rPr>
        <w:rFonts w:ascii="C39T30Lfz" w:hAnsi="C39T30Lfz"/>
        <w:kern w:val="14"/>
        <w:sz w:val="56"/>
      </w:rPr>
      <w:t></w:t>
    </w:r>
    <w:r w:rsidRPr="00A267B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6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BE8" w:rsidRPr="001075E9" w:rsidRDefault="00751BE8" w:rsidP="001075E9">
      <w:pPr>
        <w:tabs>
          <w:tab w:val="right" w:pos="2155"/>
        </w:tabs>
        <w:spacing w:after="80" w:line="240" w:lineRule="auto"/>
        <w:ind w:left="680"/>
        <w:rPr>
          <w:u w:val="single"/>
        </w:rPr>
      </w:pPr>
      <w:r>
        <w:rPr>
          <w:u w:val="single"/>
        </w:rPr>
        <w:tab/>
      </w:r>
    </w:p>
  </w:footnote>
  <w:footnote w:type="continuationSeparator" w:id="0">
    <w:p w:rsidR="00751BE8" w:rsidRDefault="00751BE8" w:rsidP="00407B78">
      <w:pPr>
        <w:tabs>
          <w:tab w:val="right" w:pos="2155"/>
        </w:tabs>
        <w:spacing w:after="80"/>
        <w:ind w:left="680"/>
        <w:rPr>
          <w:u w:val="single"/>
        </w:rPr>
      </w:pPr>
      <w:r>
        <w:rPr>
          <w:u w:val="single"/>
        </w:rPr>
        <w:tab/>
      </w:r>
    </w:p>
  </w:footnote>
  <w:footnote w:id="1">
    <w:p w:rsidR="00751BE8" w:rsidRPr="00D3251B" w:rsidRDefault="00751BE8" w:rsidP="00A31464">
      <w:pPr>
        <w:tabs>
          <w:tab w:val="left" w:pos="1276"/>
        </w:tabs>
        <w:spacing w:line="220" w:lineRule="exact"/>
        <w:ind w:left="1418" w:hanging="284"/>
        <w:rPr>
          <w:b/>
        </w:rPr>
      </w:pPr>
      <w:r>
        <w:rPr>
          <w:b/>
        </w:rPr>
        <w:tab/>
      </w:r>
      <w:r w:rsidRPr="00D3251B">
        <w:rPr>
          <w:rStyle w:val="FootnoteReference"/>
          <w:b/>
        </w:rPr>
        <w:t>9</w:t>
      </w:r>
      <w:r w:rsidRPr="00D3251B">
        <w:rPr>
          <w:b/>
        </w:rPr>
        <w:tab/>
      </w:r>
      <w:r w:rsidRPr="00A31464">
        <w:rPr>
          <w:b/>
          <w:bCs/>
          <w:sz w:val="18"/>
          <w:szCs w:val="18"/>
        </w:rPr>
        <w:t>Независимо от официального утверждения типа Договаривающиеся стороны могут указывать, на</w:t>
      </w:r>
      <w:r w:rsidR="00A31464">
        <w:rPr>
          <w:b/>
          <w:bCs/>
          <w:sz w:val="18"/>
          <w:szCs w:val="18"/>
        </w:rPr>
        <w:t> </w:t>
      </w:r>
      <w:r w:rsidRPr="00A31464">
        <w:rPr>
          <w:b/>
          <w:bCs/>
          <w:sz w:val="18"/>
          <w:szCs w:val="18"/>
        </w:rPr>
        <w:t>каких языках этот текст будет приводиться на каждом из транспортных средств, поступающих в</w:t>
      </w:r>
      <w:r w:rsidR="00A31464">
        <w:rPr>
          <w:b/>
          <w:bCs/>
          <w:sz w:val="18"/>
          <w:szCs w:val="18"/>
        </w:rPr>
        <w:t> </w:t>
      </w:r>
      <w:r w:rsidRPr="00A31464">
        <w:rPr>
          <w:b/>
          <w:bCs/>
          <w:sz w:val="18"/>
          <w:szCs w:val="18"/>
        </w:rPr>
        <w:t>систему сбыта, в пункте их продажи на территории их страны.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E8" w:rsidRPr="00A267BD" w:rsidRDefault="00883CEF">
    <w:pPr>
      <w:pStyle w:val="Header"/>
    </w:pPr>
    <w:r>
      <w:fldChar w:fldCharType="begin"/>
    </w:r>
    <w:r>
      <w:instrText xml:space="preserve"> TITLE  \* MERGEFORMAT </w:instrText>
    </w:r>
    <w:r>
      <w:fldChar w:fldCharType="separate"/>
    </w:r>
    <w:r w:rsidR="003E79FA">
      <w:t>ECE/TRANS/WP.29/GRSP/63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E8" w:rsidRPr="00A267BD" w:rsidRDefault="00883CEF" w:rsidP="00A267BD">
    <w:pPr>
      <w:pStyle w:val="Header"/>
      <w:jc w:val="right"/>
    </w:pPr>
    <w:r>
      <w:fldChar w:fldCharType="begin"/>
    </w:r>
    <w:r>
      <w:instrText xml:space="preserve"> TITLE  \* MERGEFORMAT </w:instrText>
    </w:r>
    <w:r>
      <w:fldChar w:fldCharType="separate"/>
    </w:r>
    <w:r w:rsidR="003E79FA">
      <w:t>ECE/TRANS/WP.29/GRSP/63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E8" w:rsidRDefault="00751BE8" w:rsidP="00A267B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2201"/>
        </w:tabs>
        <w:ind w:left="2201"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6A6641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2"/>
  </w:num>
  <w:num w:numId="4">
    <w:abstractNumId w:val="22"/>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5"/>
  </w:num>
  <w:num w:numId="18">
    <w:abstractNumId w:val="17"/>
  </w:num>
  <w:num w:numId="19">
    <w:abstractNumId w:val="20"/>
  </w:num>
  <w:num w:numId="20">
    <w:abstractNumId w:val="15"/>
  </w:num>
  <w:num w:numId="21">
    <w:abstractNumId w:val="17"/>
  </w:num>
  <w:num w:numId="22">
    <w:abstractNumId w:val="18"/>
  </w:num>
  <w:num w:numId="23">
    <w:abstractNumId w:val="11"/>
  </w:num>
  <w:num w:numId="24">
    <w:abstractNumId w:val="10"/>
  </w:num>
  <w:num w:numId="25">
    <w:abstractNumId w:val="19"/>
  </w:num>
  <w:num w:numId="26">
    <w:abstractNumId w:val="23"/>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16"/>
    <w:rsid w:val="000013F7"/>
    <w:rsid w:val="000140E1"/>
    <w:rsid w:val="00033EE1"/>
    <w:rsid w:val="00042B72"/>
    <w:rsid w:val="000515A9"/>
    <w:rsid w:val="000558BD"/>
    <w:rsid w:val="00080BFC"/>
    <w:rsid w:val="00087A54"/>
    <w:rsid w:val="000B57E7"/>
    <w:rsid w:val="000B6373"/>
    <w:rsid w:val="000E28D7"/>
    <w:rsid w:val="000E4E5B"/>
    <w:rsid w:val="000F09DF"/>
    <w:rsid w:val="000F61B2"/>
    <w:rsid w:val="0010603F"/>
    <w:rsid w:val="001075E9"/>
    <w:rsid w:val="00110249"/>
    <w:rsid w:val="001216B7"/>
    <w:rsid w:val="001236C1"/>
    <w:rsid w:val="00124314"/>
    <w:rsid w:val="0014152F"/>
    <w:rsid w:val="0014220A"/>
    <w:rsid w:val="00146BB7"/>
    <w:rsid w:val="00180183"/>
    <w:rsid w:val="0018024D"/>
    <w:rsid w:val="0018649F"/>
    <w:rsid w:val="001917AD"/>
    <w:rsid w:val="00194C70"/>
    <w:rsid w:val="00196389"/>
    <w:rsid w:val="001B3EF6"/>
    <w:rsid w:val="001C61E9"/>
    <w:rsid w:val="001C7A89"/>
    <w:rsid w:val="00215027"/>
    <w:rsid w:val="00230996"/>
    <w:rsid w:val="002367BE"/>
    <w:rsid w:val="002517EE"/>
    <w:rsid w:val="0025438C"/>
    <w:rsid w:val="00255343"/>
    <w:rsid w:val="00261EEC"/>
    <w:rsid w:val="0027151D"/>
    <w:rsid w:val="00293807"/>
    <w:rsid w:val="002A2EFC"/>
    <w:rsid w:val="002B0106"/>
    <w:rsid w:val="002B03C9"/>
    <w:rsid w:val="002B1610"/>
    <w:rsid w:val="002B4C79"/>
    <w:rsid w:val="002B4E70"/>
    <w:rsid w:val="002B74B1"/>
    <w:rsid w:val="002C0E18"/>
    <w:rsid w:val="002D5AAC"/>
    <w:rsid w:val="002E5067"/>
    <w:rsid w:val="002F405F"/>
    <w:rsid w:val="002F7EEC"/>
    <w:rsid w:val="00301299"/>
    <w:rsid w:val="00305C08"/>
    <w:rsid w:val="00306E48"/>
    <w:rsid w:val="00307FB6"/>
    <w:rsid w:val="00315C1C"/>
    <w:rsid w:val="00317339"/>
    <w:rsid w:val="00322004"/>
    <w:rsid w:val="00323F2A"/>
    <w:rsid w:val="003402C2"/>
    <w:rsid w:val="00346659"/>
    <w:rsid w:val="00354F19"/>
    <w:rsid w:val="00366394"/>
    <w:rsid w:val="00366B99"/>
    <w:rsid w:val="00381C24"/>
    <w:rsid w:val="00387CD4"/>
    <w:rsid w:val="003958D0"/>
    <w:rsid w:val="003A0D43"/>
    <w:rsid w:val="003A48CE"/>
    <w:rsid w:val="003A6D17"/>
    <w:rsid w:val="003B00E5"/>
    <w:rsid w:val="003D7773"/>
    <w:rsid w:val="003E3B0F"/>
    <w:rsid w:val="003E3EE5"/>
    <w:rsid w:val="003E79FA"/>
    <w:rsid w:val="003F76C3"/>
    <w:rsid w:val="00407B78"/>
    <w:rsid w:val="00424203"/>
    <w:rsid w:val="00427984"/>
    <w:rsid w:val="00437939"/>
    <w:rsid w:val="00440447"/>
    <w:rsid w:val="00443937"/>
    <w:rsid w:val="00452493"/>
    <w:rsid w:val="00453318"/>
    <w:rsid w:val="00454AF2"/>
    <w:rsid w:val="00454E07"/>
    <w:rsid w:val="00466688"/>
    <w:rsid w:val="00472C5C"/>
    <w:rsid w:val="004917B5"/>
    <w:rsid w:val="004A78D1"/>
    <w:rsid w:val="004E02D1"/>
    <w:rsid w:val="004E05B7"/>
    <w:rsid w:val="004E21A7"/>
    <w:rsid w:val="004F11A1"/>
    <w:rsid w:val="0050108D"/>
    <w:rsid w:val="00513081"/>
    <w:rsid w:val="00517901"/>
    <w:rsid w:val="00526683"/>
    <w:rsid w:val="005639C1"/>
    <w:rsid w:val="005709E0"/>
    <w:rsid w:val="00570B20"/>
    <w:rsid w:val="00572E19"/>
    <w:rsid w:val="0058214D"/>
    <w:rsid w:val="00592E70"/>
    <w:rsid w:val="005961C8"/>
    <w:rsid w:val="005966F1"/>
    <w:rsid w:val="005A27D3"/>
    <w:rsid w:val="005C11A8"/>
    <w:rsid w:val="005D7914"/>
    <w:rsid w:val="005E2B41"/>
    <w:rsid w:val="005F0B42"/>
    <w:rsid w:val="005F417E"/>
    <w:rsid w:val="005F7506"/>
    <w:rsid w:val="0060308A"/>
    <w:rsid w:val="006044B7"/>
    <w:rsid w:val="00617A43"/>
    <w:rsid w:val="00627271"/>
    <w:rsid w:val="0063012F"/>
    <w:rsid w:val="006341C8"/>
    <w:rsid w:val="006345DB"/>
    <w:rsid w:val="00640F49"/>
    <w:rsid w:val="0068064C"/>
    <w:rsid w:val="00680D03"/>
    <w:rsid w:val="00681A10"/>
    <w:rsid w:val="006945F6"/>
    <w:rsid w:val="006A1ED8"/>
    <w:rsid w:val="006C2031"/>
    <w:rsid w:val="006D461A"/>
    <w:rsid w:val="006F35EE"/>
    <w:rsid w:val="007021FF"/>
    <w:rsid w:val="007064D8"/>
    <w:rsid w:val="00712895"/>
    <w:rsid w:val="00734ACB"/>
    <w:rsid w:val="00751BE8"/>
    <w:rsid w:val="00757357"/>
    <w:rsid w:val="007621EC"/>
    <w:rsid w:val="00772C61"/>
    <w:rsid w:val="00783749"/>
    <w:rsid w:val="00785D68"/>
    <w:rsid w:val="00792497"/>
    <w:rsid w:val="0079658D"/>
    <w:rsid w:val="007A79F4"/>
    <w:rsid w:val="007F02BB"/>
    <w:rsid w:val="007F5D90"/>
    <w:rsid w:val="007F66C5"/>
    <w:rsid w:val="00806737"/>
    <w:rsid w:val="00825F8D"/>
    <w:rsid w:val="0083425A"/>
    <w:rsid w:val="00834B71"/>
    <w:rsid w:val="00835884"/>
    <w:rsid w:val="00842074"/>
    <w:rsid w:val="008477B1"/>
    <w:rsid w:val="00856A59"/>
    <w:rsid w:val="0086445C"/>
    <w:rsid w:val="00880CB2"/>
    <w:rsid w:val="00883CEF"/>
    <w:rsid w:val="00894693"/>
    <w:rsid w:val="00897F50"/>
    <w:rsid w:val="008A08D7"/>
    <w:rsid w:val="008A37C8"/>
    <w:rsid w:val="008A7F93"/>
    <w:rsid w:val="008B5C27"/>
    <w:rsid w:val="008B6909"/>
    <w:rsid w:val="008C3464"/>
    <w:rsid w:val="008D4947"/>
    <w:rsid w:val="008D53B6"/>
    <w:rsid w:val="008F0D43"/>
    <w:rsid w:val="008F7609"/>
    <w:rsid w:val="00906890"/>
    <w:rsid w:val="00911BE4"/>
    <w:rsid w:val="00924FCE"/>
    <w:rsid w:val="00926C52"/>
    <w:rsid w:val="0093114A"/>
    <w:rsid w:val="009475AF"/>
    <w:rsid w:val="00950787"/>
    <w:rsid w:val="00951972"/>
    <w:rsid w:val="00951FA4"/>
    <w:rsid w:val="009554AC"/>
    <w:rsid w:val="009608F3"/>
    <w:rsid w:val="00960C74"/>
    <w:rsid w:val="009628E8"/>
    <w:rsid w:val="00970ADA"/>
    <w:rsid w:val="00973AA4"/>
    <w:rsid w:val="00974D74"/>
    <w:rsid w:val="0097710E"/>
    <w:rsid w:val="00984A01"/>
    <w:rsid w:val="00986469"/>
    <w:rsid w:val="009A24AC"/>
    <w:rsid w:val="009A71F3"/>
    <w:rsid w:val="009C59D7"/>
    <w:rsid w:val="009C6FE6"/>
    <w:rsid w:val="009C7AA8"/>
    <w:rsid w:val="009D7E7D"/>
    <w:rsid w:val="009E159D"/>
    <w:rsid w:val="009E36EB"/>
    <w:rsid w:val="009E3C1D"/>
    <w:rsid w:val="009E4D72"/>
    <w:rsid w:val="00A00ED6"/>
    <w:rsid w:val="00A11581"/>
    <w:rsid w:val="00A11A3D"/>
    <w:rsid w:val="00A140E4"/>
    <w:rsid w:val="00A14DA8"/>
    <w:rsid w:val="00A267BD"/>
    <w:rsid w:val="00A312BC"/>
    <w:rsid w:val="00A31464"/>
    <w:rsid w:val="00A461A1"/>
    <w:rsid w:val="00A513DD"/>
    <w:rsid w:val="00A63052"/>
    <w:rsid w:val="00A632CC"/>
    <w:rsid w:val="00A84021"/>
    <w:rsid w:val="00A84D35"/>
    <w:rsid w:val="00A917B3"/>
    <w:rsid w:val="00AB0743"/>
    <w:rsid w:val="00AB4B51"/>
    <w:rsid w:val="00AC552E"/>
    <w:rsid w:val="00AD0F96"/>
    <w:rsid w:val="00AF4811"/>
    <w:rsid w:val="00AF5D13"/>
    <w:rsid w:val="00B07943"/>
    <w:rsid w:val="00B10CC7"/>
    <w:rsid w:val="00B24F98"/>
    <w:rsid w:val="00B36DF7"/>
    <w:rsid w:val="00B37C16"/>
    <w:rsid w:val="00B52E5C"/>
    <w:rsid w:val="00B539E7"/>
    <w:rsid w:val="00B60456"/>
    <w:rsid w:val="00B62458"/>
    <w:rsid w:val="00B638F3"/>
    <w:rsid w:val="00B6491A"/>
    <w:rsid w:val="00B65BBB"/>
    <w:rsid w:val="00B663C6"/>
    <w:rsid w:val="00B70F9F"/>
    <w:rsid w:val="00BC18B2"/>
    <w:rsid w:val="00BC3087"/>
    <w:rsid w:val="00BC7FBA"/>
    <w:rsid w:val="00BD33EE"/>
    <w:rsid w:val="00BE1CC7"/>
    <w:rsid w:val="00BE5A4A"/>
    <w:rsid w:val="00BF07C6"/>
    <w:rsid w:val="00BF52C4"/>
    <w:rsid w:val="00C00880"/>
    <w:rsid w:val="00C01927"/>
    <w:rsid w:val="00C106D6"/>
    <w:rsid w:val="00C119AE"/>
    <w:rsid w:val="00C1369B"/>
    <w:rsid w:val="00C24ACA"/>
    <w:rsid w:val="00C41EEE"/>
    <w:rsid w:val="00C60F0C"/>
    <w:rsid w:val="00C644A4"/>
    <w:rsid w:val="00C805C9"/>
    <w:rsid w:val="00C92939"/>
    <w:rsid w:val="00C956D1"/>
    <w:rsid w:val="00CA1679"/>
    <w:rsid w:val="00CB151C"/>
    <w:rsid w:val="00CB15B5"/>
    <w:rsid w:val="00CB6BCE"/>
    <w:rsid w:val="00CB6CF9"/>
    <w:rsid w:val="00CC1401"/>
    <w:rsid w:val="00CD34C1"/>
    <w:rsid w:val="00CE5A1A"/>
    <w:rsid w:val="00CF55F6"/>
    <w:rsid w:val="00D10DC1"/>
    <w:rsid w:val="00D13C43"/>
    <w:rsid w:val="00D161B4"/>
    <w:rsid w:val="00D165B3"/>
    <w:rsid w:val="00D21BF7"/>
    <w:rsid w:val="00D26065"/>
    <w:rsid w:val="00D33D63"/>
    <w:rsid w:val="00D34B8F"/>
    <w:rsid w:val="00D46A05"/>
    <w:rsid w:val="00D5253A"/>
    <w:rsid w:val="00D5379E"/>
    <w:rsid w:val="00D6794E"/>
    <w:rsid w:val="00D73995"/>
    <w:rsid w:val="00D77201"/>
    <w:rsid w:val="00D873A8"/>
    <w:rsid w:val="00D90028"/>
    <w:rsid w:val="00D90138"/>
    <w:rsid w:val="00DA2CB3"/>
    <w:rsid w:val="00DD78D1"/>
    <w:rsid w:val="00DE32CD"/>
    <w:rsid w:val="00DF5767"/>
    <w:rsid w:val="00DF71B9"/>
    <w:rsid w:val="00E10D81"/>
    <w:rsid w:val="00E12C5F"/>
    <w:rsid w:val="00E206AD"/>
    <w:rsid w:val="00E45258"/>
    <w:rsid w:val="00E73F76"/>
    <w:rsid w:val="00EA2C9F"/>
    <w:rsid w:val="00EA420E"/>
    <w:rsid w:val="00EB15A6"/>
    <w:rsid w:val="00ED0BDA"/>
    <w:rsid w:val="00EE142A"/>
    <w:rsid w:val="00EF04FC"/>
    <w:rsid w:val="00EF1360"/>
    <w:rsid w:val="00EF3220"/>
    <w:rsid w:val="00F112C2"/>
    <w:rsid w:val="00F14704"/>
    <w:rsid w:val="00F17760"/>
    <w:rsid w:val="00F2523A"/>
    <w:rsid w:val="00F319A9"/>
    <w:rsid w:val="00F42F95"/>
    <w:rsid w:val="00F43903"/>
    <w:rsid w:val="00F642C7"/>
    <w:rsid w:val="00F94155"/>
    <w:rsid w:val="00F9783F"/>
    <w:rsid w:val="00FA42E2"/>
    <w:rsid w:val="00FB056C"/>
    <w:rsid w:val="00FB315E"/>
    <w:rsid w:val="00FD2EF7"/>
    <w:rsid w:val="00FE447E"/>
    <w:rsid w:val="00FE4530"/>
    <w:rsid w:val="00FF43B9"/>
    <w:rsid w:val="00FF65A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A2F610-B0E2-4B9F-AA68-CD6FCC03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aliases w:val="h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1"/>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1">
    <w:name w:val="Header Char1"/>
    <w:aliases w:val="6_GR Char,6_G Char1"/>
    <w:basedOn w:val="DefaultParagraphFont"/>
    <w:link w:val="Header"/>
    <w:uiPriority w:val="99"/>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BVI fnr, BVI fnr,Footnote symbol,Footnote,Footnote Reference Superscript,SUPERS,(Footnote Reference),-E Fußnotenzeichen,Fußnotenzeichen"/>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Fußnotentext"/>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1,PP Char2,Footnote Text Char Char,Fußnotentext Char1"/>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character" w:customStyle="1" w:styleId="SingleTxtGChar">
    <w:name w:val="_ Single Txt_G Char"/>
    <w:link w:val="SingleTxtG"/>
    <w:qFormat/>
    <w:rsid w:val="00570B20"/>
    <w:rPr>
      <w:lang w:val="en-GB" w:eastAsia="en-US"/>
    </w:rPr>
  </w:style>
  <w:style w:type="paragraph" w:customStyle="1" w:styleId="SingleTxtG">
    <w:name w:val="_ Single Txt_G"/>
    <w:basedOn w:val="Normal"/>
    <w:link w:val="SingleTxtGChar"/>
    <w:qFormat/>
    <w:rsid w:val="00570B20"/>
    <w:pPr>
      <w:spacing w:after="120"/>
      <w:ind w:left="1134" w:right="1134"/>
      <w:jc w:val="both"/>
    </w:pPr>
    <w:rPr>
      <w:rFonts w:eastAsia="Times New Roman" w:cs="Times New Roman"/>
      <w:szCs w:val="20"/>
      <w:lang w:val="en-GB"/>
    </w:rPr>
  </w:style>
  <w:style w:type="paragraph" w:styleId="PlainText">
    <w:name w:val="Plain Text"/>
    <w:basedOn w:val="Normal"/>
    <w:link w:val="PlainTextChar"/>
    <w:uiPriority w:val="99"/>
    <w:rsid w:val="00A267BD"/>
    <w:rPr>
      <w:rFonts w:eastAsia="SimSun" w:cs="Courier New"/>
      <w:szCs w:val="20"/>
      <w:lang w:val="en-GB"/>
    </w:rPr>
  </w:style>
  <w:style w:type="character" w:customStyle="1" w:styleId="PlainTextChar">
    <w:name w:val="Plain Text Char"/>
    <w:basedOn w:val="DefaultParagraphFont"/>
    <w:link w:val="PlainText"/>
    <w:uiPriority w:val="99"/>
    <w:rsid w:val="00A267BD"/>
    <w:rPr>
      <w:rFonts w:eastAsia="SimSun" w:cs="Courier New"/>
      <w:lang w:val="en-GB" w:eastAsia="en-US"/>
    </w:rPr>
  </w:style>
  <w:style w:type="paragraph" w:styleId="BodyText">
    <w:name w:val="Body Text"/>
    <w:basedOn w:val="Normal"/>
    <w:next w:val="Normal"/>
    <w:link w:val="BodyTextChar"/>
    <w:semiHidden/>
    <w:rsid w:val="00A267BD"/>
    <w:rPr>
      <w:rFonts w:eastAsia="SimSun" w:cs="Times New Roman"/>
      <w:szCs w:val="20"/>
      <w:lang w:val="en-GB"/>
    </w:rPr>
  </w:style>
  <w:style w:type="character" w:customStyle="1" w:styleId="BodyTextChar">
    <w:name w:val="Body Text Char"/>
    <w:basedOn w:val="DefaultParagraphFont"/>
    <w:link w:val="BodyText"/>
    <w:semiHidden/>
    <w:rsid w:val="00A267BD"/>
    <w:rPr>
      <w:rFonts w:eastAsia="SimSun"/>
      <w:lang w:val="en-GB" w:eastAsia="en-US"/>
    </w:rPr>
  </w:style>
  <w:style w:type="paragraph" w:styleId="BodyTextIndent">
    <w:name w:val="Body Text Indent"/>
    <w:basedOn w:val="Normal"/>
    <w:link w:val="BodyTextIndentChar"/>
    <w:semiHidden/>
    <w:rsid w:val="00A267BD"/>
    <w:pPr>
      <w:spacing w:after="120"/>
      <w:ind w:left="283"/>
    </w:pPr>
    <w:rPr>
      <w:rFonts w:eastAsia="SimSun" w:cs="Times New Roman"/>
      <w:szCs w:val="20"/>
      <w:lang w:val="en-GB"/>
    </w:rPr>
  </w:style>
  <w:style w:type="character" w:customStyle="1" w:styleId="BodyTextIndentChar">
    <w:name w:val="Body Text Indent Char"/>
    <w:basedOn w:val="DefaultParagraphFont"/>
    <w:link w:val="BodyTextIndent"/>
    <w:semiHidden/>
    <w:rsid w:val="00A267BD"/>
    <w:rPr>
      <w:rFonts w:eastAsia="SimSun"/>
      <w:lang w:val="en-GB" w:eastAsia="en-US"/>
    </w:rPr>
  </w:style>
  <w:style w:type="paragraph" w:styleId="BlockText">
    <w:name w:val="Block Text"/>
    <w:basedOn w:val="Normal"/>
    <w:semiHidden/>
    <w:rsid w:val="00A267BD"/>
    <w:pPr>
      <w:ind w:left="1440" w:right="1440"/>
    </w:pPr>
    <w:rPr>
      <w:rFonts w:eastAsia="SimSun" w:cs="Times New Roman"/>
      <w:szCs w:val="20"/>
      <w:lang w:val="en-GB"/>
    </w:rPr>
  </w:style>
  <w:style w:type="paragraph" w:customStyle="1" w:styleId="SMG">
    <w:name w:val="__S_M_G"/>
    <w:basedOn w:val="Normal"/>
    <w:next w:val="Normal"/>
    <w:rsid w:val="00A267BD"/>
    <w:pPr>
      <w:keepNext/>
      <w:keepLines/>
      <w:spacing w:before="240" w:after="240" w:line="420" w:lineRule="exact"/>
      <w:ind w:left="1134" w:right="1134"/>
    </w:pPr>
    <w:rPr>
      <w:rFonts w:eastAsia="SimSun" w:cs="Times New Roman"/>
      <w:b/>
      <w:sz w:val="40"/>
      <w:szCs w:val="20"/>
      <w:lang w:val="en-GB"/>
    </w:rPr>
  </w:style>
  <w:style w:type="paragraph" w:customStyle="1" w:styleId="SSG">
    <w:name w:val="__S_S_G"/>
    <w:basedOn w:val="Normal"/>
    <w:next w:val="Normal"/>
    <w:rsid w:val="00A267BD"/>
    <w:pPr>
      <w:keepNext/>
      <w:keepLines/>
      <w:spacing w:before="240" w:after="240" w:line="300" w:lineRule="exact"/>
      <w:ind w:left="1134" w:right="1134"/>
    </w:pPr>
    <w:rPr>
      <w:rFonts w:eastAsia="SimSun" w:cs="Times New Roman"/>
      <w:b/>
      <w:sz w:val="28"/>
      <w:szCs w:val="20"/>
      <w:lang w:val="en-GB"/>
    </w:rPr>
  </w:style>
  <w:style w:type="paragraph" w:customStyle="1" w:styleId="XLargeG">
    <w:name w:val="__XLarge_G"/>
    <w:basedOn w:val="Normal"/>
    <w:next w:val="Normal"/>
    <w:rsid w:val="00A267BD"/>
    <w:pPr>
      <w:keepNext/>
      <w:keepLines/>
      <w:spacing w:before="240" w:after="240" w:line="420" w:lineRule="exact"/>
      <w:ind w:left="1134" w:right="1134"/>
    </w:pPr>
    <w:rPr>
      <w:rFonts w:eastAsia="SimSun" w:cs="Times New Roman"/>
      <w:b/>
      <w:sz w:val="40"/>
      <w:szCs w:val="20"/>
      <w:lang w:val="en-GB"/>
    </w:rPr>
  </w:style>
  <w:style w:type="paragraph" w:customStyle="1" w:styleId="Bullet1G">
    <w:name w:val="_Bullet 1_G"/>
    <w:basedOn w:val="Normal"/>
    <w:rsid w:val="00A267BD"/>
    <w:pPr>
      <w:numPr>
        <w:numId w:val="25"/>
      </w:numPr>
      <w:spacing w:after="120"/>
      <w:ind w:right="1134"/>
      <w:jc w:val="both"/>
    </w:pPr>
    <w:rPr>
      <w:rFonts w:eastAsia="SimSun" w:cs="Times New Roman"/>
      <w:szCs w:val="20"/>
      <w:lang w:val="en-GB"/>
    </w:rPr>
  </w:style>
  <w:style w:type="character" w:styleId="CommentReference">
    <w:name w:val="annotation reference"/>
    <w:semiHidden/>
    <w:rsid w:val="00A267BD"/>
    <w:rPr>
      <w:sz w:val="6"/>
    </w:rPr>
  </w:style>
  <w:style w:type="paragraph" w:styleId="CommentText">
    <w:name w:val="annotation text"/>
    <w:basedOn w:val="Normal"/>
    <w:link w:val="CommentTextChar"/>
    <w:semiHidden/>
    <w:rsid w:val="00A267BD"/>
    <w:rPr>
      <w:rFonts w:eastAsia="SimSun" w:cs="Times New Roman"/>
      <w:szCs w:val="20"/>
      <w:lang w:val="en-GB"/>
    </w:rPr>
  </w:style>
  <w:style w:type="character" w:customStyle="1" w:styleId="CommentTextChar">
    <w:name w:val="Comment Text Char"/>
    <w:basedOn w:val="DefaultParagraphFont"/>
    <w:link w:val="CommentText"/>
    <w:semiHidden/>
    <w:rsid w:val="00A267BD"/>
    <w:rPr>
      <w:rFonts w:eastAsia="SimSun"/>
      <w:lang w:val="en-GB" w:eastAsia="en-US"/>
    </w:rPr>
  </w:style>
  <w:style w:type="character" w:styleId="LineNumber">
    <w:name w:val="line number"/>
    <w:semiHidden/>
    <w:rsid w:val="00A267BD"/>
    <w:rPr>
      <w:sz w:val="14"/>
    </w:rPr>
  </w:style>
  <w:style w:type="paragraph" w:customStyle="1" w:styleId="Bullet2G">
    <w:name w:val="_Bullet 2_G"/>
    <w:basedOn w:val="Normal"/>
    <w:rsid w:val="00A267BD"/>
    <w:pPr>
      <w:numPr>
        <w:numId w:val="26"/>
      </w:numPr>
      <w:spacing w:after="120"/>
      <w:ind w:right="1134"/>
      <w:jc w:val="both"/>
    </w:pPr>
    <w:rPr>
      <w:rFonts w:eastAsia="SimSun" w:cs="Times New Roman"/>
      <w:szCs w:val="20"/>
      <w:lang w:val="en-GB"/>
    </w:rPr>
  </w:style>
  <w:style w:type="numbering" w:styleId="111111">
    <w:name w:val="Outline List 2"/>
    <w:basedOn w:val="NoList"/>
    <w:semiHidden/>
    <w:rsid w:val="00A267BD"/>
    <w:pPr>
      <w:numPr>
        <w:numId w:val="22"/>
      </w:numPr>
    </w:pPr>
  </w:style>
  <w:style w:type="numbering" w:styleId="1ai">
    <w:name w:val="Outline List 1"/>
    <w:basedOn w:val="NoList"/>
    <w:semiHidden/>
    <w:rsid w:val="00A267BD"/>
    <w:pPr>
      <w:numPr>
        <w:numId w:val="23"/>
      </w:numPr>
    </w:pPr>
  </w:style>
  <w:style w:type="numbering" w:styleId="ArticleSection">
    <w:name w:val="Outline List 3"/>
    <w:basedOn w:val="NoList"/>
    <w:semiHidden/>
    <w:rsid w:val="00A267BD"/>
    <w:pPr>
      <w:numPr>
        <w:numId w:val="24"/>
      </w:numPr>
    </w:pPr>
  </w:style>
  <w:style w:type="paragraph" w:styleId="BodyText2">
    <w:name w:val="Body Text 2"/>
    <w:basedOn w:val="Normal"/>
    <w:link w:val="BodyText2Char"/>
    <w:semiHidden/>
    <w:rsid w:val="00A267BD"/>
    <w:pPr>
      <w:spacing w:after="120" w:line="480" w:lineRule="auto"/>
    </w:pPr>
    <w:rPr>
      <w:rFonts w:eastAsia="SimSun" w:cs="Times New Roman"/>
      <w:szCs w:val="20"/>
      <w:lang w:val="en-GB"/>
    </w:rPr>
  </w:style>
  <w:style w:type="character" w:customStyle="1" w:styleId="BodyText2Char">
    <w:name w:val="Body Text 2 Char"/>
    <w:basedOn w:val="DefaultParagraphFont"/>
    <w:link w:val="BodyText2"/>
    <w:semiHidden/>
    <w:rsid w:val="00A267BD"/>
    <w:rPr>
      <w:rFonts w:eastAsia="SimSun"/>
      <w:lang w:val="en-GB" w:eastAsia="en-US"/>
    </w:rPr>
  </w:style>
  <w:style w:type="paragraph" w:styleId="BodyText3">
    <w:name w:val="Body Text 3"/>
    <w:basedOn w:val="Normal"/>
    <w:link w:val="BodyText3Char"/>
    <w:semiHidden/>
    <w:rsid w:val="00A267BD"/>
    <w:pPr>
      <w:spacing w:after="120"/>
    </w:pPr>
    <w:rPr>
      <w:rFonts w:eastAsia="SimSun" w:cs="Times New Roman"/>
      <w:sz w:val="16"/>
      <w:szCs w:val="16"/>
      <w:lang w:val="en-GB"/>
    </w:rPr>
  </w:style>
  <w:style w:type="character" w:customStyle="1" w:styleId="BodyText3Char">
    <w:name w:val="Body Text 3 Char"/>
    <w:basedOn w:val="DefaultParagraphFont"/>
    <w:link w:val="BodyText3"/>
    <w:semiHidden/>
    <w:rsid w:val="00A267BD"/>
    <w:rPr>
      <w:rFonts w:eastAsia="SimSun"/>
      <w:sz w:val="16"/>
      <w:szCs w:val="16"/>
      <w:lang w:val="en-GB" w:eastAsia="en-US"/>
    </w:rPr>
  </w:style>
  <w:style w:type="paragraph" w:styleId="BodyTextFirstIndent">
    <w:name w:val="Body Text First Indent"/>
    <w:basedOn w:val="BodyText"/>
    <w:link w:val="BodyTextFirstIndentChar"/>
    <w:rsid w:val="00A267BD"/>
    <w:pPr>
      <w:spacing w:after="120"/>
      <w:ind w:firstLine="210"/>
    </w:pPr>
  </w:style>
  <w:style w:type="character" w:customStyle="1" w:styleId="BodyTextFirstIndentChar">
    <w:name w:val="Body Text First Indent Char"/>
    <w:basedOn w:val="BodyTextChar"/>
    <w:link w:val="BodyTextFirstIndent"/>
    <w:rsid w:val="00A267BD"/>
    <w:rPr>
      <w:rFonts w:eastAsia="SimSun"/>
      <w:lang w:val="en-GB" w:eastAsia="en-US"/>
    </w:rPr>
  </w:style>
  <w:style w:type="paragraph" w:styleId="BodyTextFirstIndent2">
    <w:name w:val="Body Text First Indent 2"/>
    <w:basedOn w:val="BodyTextIndent"/>
    <w:link w:val="BodyTextFirstIndent2Char"/>
    <w:semiHidden/>
    <w:rsid w:val="00A267BD"/>
    <w:pPr>
      <w:ind w:firstLine="210"/>
    </w:pPr>
  </w:style>
  <w:style w:type="character" w:customStyle="1" w:styleId="BodyTextFirstIndent2Char">
    <w:name w:val="Body Text First Indent 2 Char"/>
    <w:basedOn w:val="BodyTextIndentChar"/>
    <w:link w:val="BodyTextFirstIndent2"/>
    <w:semiHidden/>
    <w:rsid w:val="00A267BD"/>
    <w:rPr>
      <w:rFonts w:eastAsia="SimSun"/>
      <w:lang w:val="en-GB" w:eastAsia="en-US"/>
    </w:rPr>
  </w:style>
  <w:style w:type="paragraph" w:styleId="BodyTextIndent2">
    <w:name w:val="Body Text Indent 2"/>
    <w:basedOn w:val="Normal"/>
    <w:link w:val="BodyTextIndent2Char"/>
    <w:semiHidden/>
    <w:rsid w:val="00A267BD"/>
    <w:pPr>
      <w:spacing w:after="120" w:line="480" w:lineRule="auto"/>
      <w:ind w:left="283"/>
    </w:pPr>
    <w:rPr>
      <w:rFonts w:eastAsia="SimSun" w:cs="Times New Roman"/>
      <w:szCs w:val="20"/>
      <w:lang w:val="en-GB"/>
    </w:rPr>
  </w:style>
  <w:style w:type="character" w:customStyle="1" w:styleId="BodyTextIndent2Char">
    <w:name w:val="Body Text Indent 2 Char"/>
    <w:basedOn w:val="DefaultParagraphFont"/>
    <w:link w:val="BodyTextIndent2"/>
    <w:semiHidden/>
    <w:rsid w:val="00A267BD"/>
    <w:rPr>
      <w:rFonts w:eastAsia="SimSun"/>
      <w:lang w:val="en-GB" w:eastAsia="en-US"/>
    </w:rPr>
  </w:style>
  <w:style w:type="paragraph" w:styleId="BodyTextIndent3">
    <w:name w:val="Body Text Indent 3"/>
    <w:basedOn w:val="Normal"/>
    <w:link w:val="BodyTextIndent3Char"/>
    <w:semiHidden/>
    <w:rsid w:val="00A267BD"/>
    <w:pPr>
      <w:spacing w:after="120"/>
      <w:ind w:left="283"/>
    </w:pPr>
    <w:rPr>
      <w:rFonts w:eastAsia="SimSun" w:cs="Times New Roman"/>
      <w:sz w:val="16"/>
      <w:szCs w:val="16"/>
      <w:lang w:val="en-GB"/>
    </w:rPr>
  </w:style>
  <w:style w:type="character" w:customStyle="1" w:styleId="BodyTextIndent3Char">
    <w:name w:val="Body Text Indent 3 Char"/>
    <w:basedOn w:val="DefaultParagraphFont"/>
    <w:link w:val="BodyTextIndent3"/>
    <w:semiHidden/>
    <w:rsid w:val="00A267BD"/>
    <w:rPr>
      <w:rFonts w:eastAsia="SimSun"/>
      <w:sz w:val="16"/>
      <w:szCs w:val="16"/>
      <w:lang w:val="en-GB" w:eastAsia="en-US"/>
    </w:rPr>
  </w:style>
  <w:style w:type="paragraph" w:styleId="Closing">
    <w:name w:val="Closing"/>
    <w:basedOn w:val="Normal"/>
    <w:link w:val="ClosingChar"/>
    <w:semiHidden/>
    <w:rsid w:val="00A267BD"/>
    <w:pPr>
      <w:ind w:left="4252"/>
    </w:pPr>
    <w:rPr>
      <w:rFonts w:eastAsia="SimSun" w:cs="Times New Roman"/>
      <w:szCs w:val="20"/>
      <w:lang w:val="en-GB"/>
    </w:rPr>
  </w:style>
  <w:style w:type="character" w:customStyle="1" w:styleId="ClosingChar">
    <w:name w:val="Closing Char"/>
    <w:basedOn w:val="DefaultParagraphFont"/>
    <w:link w:val="Closing"/>
    <w:semiHidden/>
    <w:rsid w:val="00A267BD"/>
    <w:rPr>
      <w:rFonts w:eastAsia="SimSun"/>
      <w:lang w:val="en-GB" w:eastAsia="en-US"/>
    </w:rPr>
  </w:style>
  <w:style w:type="paragraph" w:styleId="Date">
    <w:name w:val="Date"/>
    <w:basedOn w:val="Normal"/>
    <w:next w:val="Normal"/>
    <w:link w:val="DateChar"/>
    <w:rsid w:val="00A267BD"/>
    <w:rPr>
      <w:rFonts w:eastAsia="SimSun" w:cs="Times New Roman"/>
      <w:szCs w:val="20"/>
      <w:lang w:val="en-GB"/>
    </w:rPr>
  </w:style>
  <w:style w:type="character" w:customStyle="1" w:styleId="DateChar">
    <w:name w:val="Date Char"/>
    <w:basedOn w:val="DefaultParagraphFont"/>
    <w:link w:val="Date"/>
    <w:rsid w:val="00A267BD"/>
    <w:rPr>
      <w:rFonts w:eastAsia="SimSun"/>
      <w:lang w:val="en-GB" w:eastAsia="en-US"/>
    </w:rPr>
  </w:style>
  <w:style w:type="paragraph" w:styleId="E-mailSignature">
    <w:name w:val="E-mail Signature"/>
    <w:basedOn w:val="Normal"/>
    <w:link w:val="E-mailSignatureChar"/>
    <w:semiHidden/>
    <w:rsid w:val="00A267BD"/>
    <w:rPr>
      <w:rFonts w:eastAsia="SimSun" w:cs="Times New Roman"/>
      <w:szCs w:val="20"/>
      <w:lang w:val="en-GB"/>
    </w:rPr>
  </w:style>
  <w:style w:type="character" w:customStyle="1" w:styleId="E-mailSignatureChar">
    <w:name w:val="E-mail Signature Char"/>
    <w:basedOn w:val="DefaultParagraphFont"/>
    <w:link w:val="E-mailSignature"/>
    <w:semiHidden/>
    <w:rsid w:val="00A267BD"/>
    <w:rPr>
      <w:rFonts w:eastAsia="SimSun"/>
      <w:lang w:val="en-GB" w:eastAsia="en-US"/>
    </w:rPr>
  </w:style>
  <w:style w:type="character" w:styleId="Emphasis">
    <w:name w:val="Emphasis"/>
    <w:uiPriority w:val="20"/>
    <w:qFormat/>
    <w:rsid w:val="00A267BD"/>
    <w:rPr>
      <w:i/>
      <w:iCs/>
    </w:rPr>
  </w:style>
  <w:style w:type="paragraph" w:styleId="EnvelopeReturn">
    <w:name w:val="envelope return"/>
    <w:basedOn w:val="Normal"/>
    <w:semiHidden/>
    <w:rsid w:val="00A267BD"/>
    <w:rPr>
      <w:rFonts w:ascii="Arial" w:eastAsia="SimSun" w:hAnsi="Arial" w:cs="Arial"/>
      <w:szCs w:val="20"/>
      <w:lang w:val="en-GB"/>
    </w:rPr>
  </w:style>
  <w:style w:type="character" w:styleId="HTMLAcronym">
    <w:name w:val="HTML Acronym"/>
    <w:basedOn w:val="DefaultParagraphFont"/>
    <w:semiHidden/>
    <w:rsid w:val="00A267BD"/>
  </w:style>
  <w:style w:type="paragraph" w:styleId="HTMLAddress">
    <w:name w:val="HTML Address"/>
    <w:basedOn w:val="Normal"/>
    <w:link w:val="HTMLAddressChar"/>
    <w:semiHidden/>
    <w:rsid w:val="00A267BD"/>
    <w:rPr>
      <w:rFonts w:eastAsia="SimSun" w:cs="Times New Roman"/>
      <w:i/>
      <w:iCs/>
      <w:szCs w:val="20"/>
      <w:lang w:val="en-GB"/>
    </w:rPr>
  </w:style>
  <w:style w:type="character" w:customStyle="1" w:styleId="HTMLAddressChar">
    <w:name w:val="HTML Address Char"/>
    <w:basedOn w:val="DefaultParagraphFont"/>
    <w:link w:val="HTMLAddress"/>
    <w:semiHidden/>
    <w:rsid w:val="00A267BD"/>
    <w:rPr>
      <w:rFonts w:eastAsia="SimSun"/>
      <w:i/>
      <w:iCs/>
      <w:lang w:val="en-GB" w:eastAsia="en-US"/>
    </w:rPr>
  </w:style>
  <w:style w:type="character" w:styleId="HTMLCite">
    <w:name w:val="HTML Cite"/>
    <w:semiHidden/>
    <w:rsid w:val="00A267BD"/>
    <w:rPr>
      <w:i/>
      <w:iCs/>
    </w:rPr>
  </w:style>
  <w:style w:type="character" w:styleId="HTMLCode">
    <w:name w:val="HTML Code"/>
    <w:semiHidden/>
    <w:rsid w:val="00A267BD"/>
    <w:rPr>
      <w:rFonts w:ascii="Courier New" w:hAnsi="Courier New" w:cs="Courier New"/>
      <w:sz w:val="20"/>
      <w:szCs w:val="20"/>
    </w:rPr>
  </w:style>
  <w:style w:type="character" w:styleId="HTMLDefinition">
    <w:name w:val="HTML Definition"/>
    <w:semiHidden/>
    <w:rsid w:val="00A267BD"/>
    <w:rPr>
      <w:i/>
      <w:iCs/>
    </w:rPr>
  </w:style>
  <w:style w:type="character" w:styleId="HTMLKeyboard">
    <w:name w:val="HTML Keyboard"/>
    <w:semiHidden/>
    <w:rsid w:val="00A267BD"/>
    <w:rPr>
      <w:rFonts w:ascii="Courier New" w:hAnsi="Courier New" w:cs="Courier New"/>
      <w:sz w:val="20"/>
      <w:szCs w:val="20"/>
    </w:rPr>
  </w:style>
  <w:style w:type="paragraph" w:styleId="HTMLPreformatted">
    <w:name w:val="HTML Preformatted"/>
    <w:basedOn w:val="Normal"/>
    <w:link w:val="HTMLPreformattedChar"/>
    <w:semiHidden/>
    <w:rsid w:val="00A267BD"/>
    <w:rPr>
      <w:rFonts w:ascii="Courier New" w:eastAsia="SimSun" w:hAnsi="Courier New" w:cs="Courier New"/>
      <w:szCs w:val="20"/>
      <w:lang w:val="en-GB"/>
    </w:rPr>
  </w:style>
  <w:style w:type="character" w:customStyle="1" w:styleId="HTMLPreformattedChar">
    <w:name w:val="HTML Preformatted Char"/>
    <w:basedOn w:val="DefaultParagraphFont"/>
    <w:link w:val="HTMLPreformatted"/>
    <w:semiHidden/>
    <w:rsid w:val="00A267BD"/>
    <w:rPr>
      <w:rFonts w:ascii="Courier New" w:eastAsia="SimSun" w:hAnsi="Courier New" w:cs="Courier New"/>
      <w:lang w:val="en-GB" w:eastAsia="en-US"/>
    </w:rPr>
  </w:style>
  <w:style w:type="character" w:styleId="HTMLSample">
    <w:name w:val="HTML Sample"/>
    <w:semiHidden/>
    <w:rsid w:val="00A267BD"/>
    <w:rPr>
      <w:rFonts w:ascii="Courier New" w:hAnsi="Courier New" w:cs="Courier New"/>
    </w:rPr>
  </w:style>
  <w:style w:type="character" w:styleId="HTMLTypewriter">
    <w:name w:val="HTML Typewriter"/>
    <w:semiHidden/>
    <w:rsid w:val="00A267BD"/>
    <w:rPr>
      <w:rFonts w:ascii="Courier New" w:hAnsi="Courier New" w:cs="Courier New"/>
      <w:sz w:val="20"/>
      <w:szCs w:val="20"/>
    </w:rPr>
  </w:style>
  <w:style w:type="character" w:styleId="HTMLVariable">
    <w:name w:val="HTML Variable"/>
    <w:semiHidden/>
    <w:rsid w:val="00A267BD"/>
    <w:rPr>
      <w:i/>
      <w:iCs/>
    </w:rPr>
  </w:style>
  <w:style w:type="paragraph" w:styleId="List">
    <w:name w:val="List"/>
    <w:basedOn w:val="Normal"/>
    <w:semiHidden/>
    <w:rsid w:val="00A267BD"/>
    <w:pPr>
      <w:ind w:left="283" w:hanging="283"/>
    </w:pPr>
    <w:rPr>
      <w:rFonts w:eastAsia="SimSun" w:cs="Times New Roman"/>
      <w:szCs w:val="20"/>
      <w:lang w:val="en-GB"/>
    </w:rPr>
  </w:style>
  <w:style w:type="paragraph" w:styleId="List2">
    <w:name w:val="List 2"/>
    <w:basedOn w:val="Normal"/>
    <w:semiHidden/>
    <w:rsid w:val="00A267BD"/>
    <w:pPr>
      <w:ind w:left="566" w:hanging="283"/>
    </w:pPr>
    <w:rPr>
      <w:rFonts w:eastAsia="SimSun" w:cs="Times New Roman"/>
      <w:szCs w:val="20"/>
      <w:lang w:val="en-GB"/>
    </w:rPr>
  </w:style>
  <w:style w:type="paragraph" w:styleId="List3">
    <w:name w:val="List 3"/>
    <w:basedOn w:val="Normal"/>
    <w:semiHidden/>
    <w:rsid w:val="00A267BD"/>
    <w:pPr>
      <w:ind w:left="849" w:hanging="283"/>
    </w:pPr>
    <w:rPr>
      <w:rFonts w:eastAsia="SimSun" w:cs="Times New Roman"/>
      <w:szCs w:val="20"/>
      <w:lang w:val="en-GB"/>
    </w:rPr>
  </w:style>
  <w:style w:type="paragraph" w:styleId="List4">
    <w:name w:val="List 4"/>
    <w:basedOn w:val="Normal"/>
    <w:rsid w:val="00A267BD"/>
    <w:pPr>
      <w:ind w:left="1132" w:hanging="283"/>
    </w:pPr>
    <w:rPr>
      <w:rFonts w:eastAsia="SimSun" w:cs="Times New Roman"/>
      <w:szCs w:val="20"/>
      <w:lang w:val="en-GB"/>
    </w:rPr>
  </w:style>
  <w:style w:type="paragraph" w:styleId="List5">
    <w:name w:val="List 5"/>
    <w:basedOn w:val="Normal"/>
    <w:rsid w:val="00A267BD"/>
    <w:pPr>
      <w:ind w:left="1415" w:hanging="283"/>
    </w:pPr>
    <w:rPr>
      <w:rFonts w:eastAsia="SimSun" w:cs="Times New Roman"/>
      <w:szCs w:val="20"/>
      <w:lang w:val="en-GB"/>
    </w:rPr>
  </w:style>
  <w:style w:type="paragraph" w:styleId="ListBullet">
    <w:name w:val="List Bullet"/>
    <w:basedOn w:val="Normal"/>
    <w:semiHidden/>
    <w:rsid w:val="00A267BD"/>
    <w:pPr>
      <w:tabs>
        <w:tab w:val="num" w:pos="360"/>
      </w:tabs>
      <w:ind w:left="360" w:hanging="360"/>
    </w:pPr>
    <w:rPr>
      <w:rFonts w:eastAsia="SimSun" w:cs="Times New Roman"/>
      <w:szCs w:val="20"/>
      <w:lang w:val="en-GB"/>
    </w:rPr>
  </w:style>
  <w:style w:type="paragraph" w:styleId="ListBullet2">
    <w:name w:val="List Bullet 2"/>
    <w:basedOn w:val="Normal"/>
    <w:semiHidden/>
    <w:rsid w:val="00A267BD"/>
    <w:pPr>
      <w:tabs>
        <w:tab w:val="num" w:pos="643"/>
      </w:tabs>
      <w:ind w:left="643" w:hanging="360"/>
    </w:pPr>
    <w:rPr>
      <w:rFonts w:eastAsia="SimSun" w:cs="Times New Roman"/>
      <w:szCs w:val="20"/>
      <w:lang w:val="en-GB"/>
    </w:rPr>
  </w:style>
  <w:style w:type="paragraph" w:styleId="ListBullet3">
    <w:name w:val="List Bullet 3"/>
    <w:basedOn w:val="Normal"/>
    <w:semiHidden/>
    <w:rsid w:val="00A267BD"/>
    <w:pPr>
      <w:tabs>
        <w:tab w:val="num" w:pos="926"/>
      </w:tabs>
      <w:ind w:left="926" w:hanging="360"/>
    </w:pPr>
    <w:rPr>
      <w:rFonts w:eastAsia="SimSun" w:cs="Times New Roman"/>
      <w:szCs w:val="20"/>
      <w:lang w:val="en-GB"/>
    </w:rPr>
  </w:style>
  <w:style w:type="paragraph" w:styleId="ListBullet4">
    <w:name w:val="List Bullet 4"/>
    <w:basedOn w:val="Normal"/>
    <w:semiHidden/>
    <w:rsid w:val="00A267BD"/>
    <w:pPr>
      <w:tabs>
        <w:tab w:val="num" w:pos="1209"/>
      </w:tabs>
      <w:ind w:left="1209" w:hanging="360"/>
    </w:pPr>
    <w:rPr>
      <w:rFonts w:eastAsia="SimSun" w:cs="Times New Roman"/>
      <w:szCs w:val="20"/>
      <w:lang w:val="en-GB"/>
    </w:rPr>
  </w:style>
  <w:style w:type="paragraph" w:styleId="ListBullet5">
    <w:name w:val="List Bullet 5"/>
    <w:basedOn w:val="Normal"/>
    <w:semiHidden/>
    <w:rsid w:val="00A267BD"/>
    <w:pPr>
      <w:tabs>
        <w:tab w:val="num" w:pos="1492"/>
      </w:tabs>
      <w:ind w:left="1492" w:hanging="360"/>
    </w:pPr>
    <w:rPr>
      <w:rFonts w:eastAsia="SimSun" w:cs="Times New Roman"/>
      <w:szCs w:val="20"/>
      <w:lang w:val="en-GB"/>
    </w:rPr>
  </w:style>
  <w:style w:type="paragraph" w:styleId="ListContinue">
    <w:name w:val="List Continue"/>
    <w:basedOn w:val="Normal"/>
    <w:semiHidden/>
    <w:rsid w:val="00A267BD"/>
    <w:pPr>
      <w:spacing w:after="120"/>
      <w:ind w:left="283"/>
    </w:pPr>
    <w:rPr>
      <w:rFonts w:eastAsia="SimSun" w:cs="Times New Roman"/>
      <w:szCs w:val="20"/>
      <w:lang w:val="en-GB"/>
    </w:rPr>
  </w:style>
  <w:style w:type="paragraph" w:styleId="ListContinue2">
    <w:name w:val="List Continue 2"/>
    <w:basedOn w:val="Normal"/>
    <w:semiHidden/>
    <w:rsid w:val="00A267BD"/>
    <w:pPr>
      <w:spacing w:after="120"/>
      <w:ind w:left="566"/>
    </w:pPr>
    <w:rPr>
      <w:rFonts w:eastAsia="SimSun" w:cs="Times New Roman"/>
      <w:szCs w:val="20"/>
      <w:lang w:val="en-GB"/>
    </w:rPr>
  </w:style>
  <w:style w:type="paragraph" w:styleId="ListContinue3">
    <w:name w:val="List Continue 3"/>
    <w:basedOn w:val="Normal"/>
    <w:semiHidden/>
    <w:rsid w:val="00A267BD"/>
    <w:pPr>
      <w:spacing w:after="120"/>
      <w:ind w:left="849"/>
    </w:pPr>
    <w:rPr>
      <w:rFonts w:eastAsia="SimSun" w:cs="Times New Roman"/>
      <w:szCs w:val="20"/>
      <w:lang w:val="en-GB"/>
    </w:rPr>
  </w:style>
  <w:style w:type="paragraph" w:styleId="ListContinue4">
    <w:name w:val="List Continue 4"/>
    <w:basedOn w:val="Normal"/>
    <w:semiHidden/>
    <w:rsid w:val="00A267BD"/>
    <w:pPr>
      <w:spacing w:after="120"/>
      <w:ind w:left="1132"/>
    </w:pPr>
    <w:rPr>
      <w:rFonts w:eastAsia="SimSun" w:cs="Times New Roman"/>
      <w:szCs w:val="20"/>
      <w:lang w:val="en-GB"/>
    </w:rPr>
  </w:style>
  <w:style w:type="paragraph" w:styleId="ListContinue5">
    <w:name w:val="List Continue 5"/>
    <w:basedOn w:val="Normal"/>
    <w:semiHidden/>
    <w:rsid w:val="00A267BD"/>
    <w:pPr>
      <w:spacing w:after="120"/>
      <w:ind w:left="1415"/>
    </w:pPr>
    <w:rPr>
      <w:rFonts w:eastAsia="SimSun" w:cs="Times New Roman"/>
      <w:szCs w:val="20"/>
      <w:lang w:val="en-GB"/>
    </w:rPr>
  </w:style>
  <w:style w:type="paragraph" w:styleId="ListNumber">
    <w:name w:val="List Number"/>
    <w:basedOn w:val="Normal"/>
    <w:rsid w:val="00A267BD"/>
    <w:pPr>
      <w:tabs>
        <w:tab w:val="num" w:pos="360"/>
      </w:tabs>
      <w:ind w:left="360" w:hanging="360"/>
    </w:pPr>
    <w:rPr>
      <w:rFonts w:eastAsia="SimSun" w:cs="Times New Roman"/>
      <w:szCs w:val="20"/>
      <w:lang w:val="en-GB"/>
    </w:rPr>
  </w:style>
  <w:style w:type="paragraph" w:styleId="ListNumber2">
    <w:name w:val="List Number 2"/>
    <w:basedOn w:val="Normal"/>
    <w:semiHidden/>
    <w:rsid w:val="00A267BD"/>
    <w:pPr>
      <w:tabs>
        <w:tab w:val="num" w:pos="643"/>
      </w:tabs>
      <w:ind w:left="643" w:hanging="360"/>
    </w:pPr>
    <w:rPr>
      <w:rFonts w:eastAsia="SimSun" w:cs="Times New Roman"/>
      <w:szCs w:val="20"/>
      <w:lang w:val="en-GB"/>
    </w:rPr>
  </w:style>
  <w:style w:type="paragraph" w:styleId="ListNumber3">
    <w:name w:val="List Number 3"/>
    <w:basedOn w:val="Normal"/>
    <w:semiHidden/>
    <w:rsid w:val="00A267BD"/>
    <w:pPr>
      <w:tabs>
        <w:tab w:val="num" w:pos="926"/>
      </w:tabs>
      <w:ind w:left="926" w:hanging="360"/>
    </w:pPr>
    <w:rPr>
      <w:rFonts w:eastAsia="SimSun" w:cs="Times New Roman"/>
      <w:szCs w:val="20"/>
      <w:lang w:val="en-GB"/>
    </w:rPr>
  </w:style>
  <w:style w:type="paragraph" w:styleId="ListNumber4">
    <w:name w:val="List Number 4"/>
    <w:basedOn w:val="Normal"/>
    <w:semiHidden/>
    <w:rsid w:val="00A267BD"/>
    <w:pPr>
      <w:tabs>
        <w:tab w:val="num" w:pos="1209"/>
      </w:tabs>
      <w:ind w:left="1209" w:hanging="360"/>
    </w:pPr>
    <w:rPr>
      <w:rFonts w:eastAsia="SimSun" w:cs="Times New Roman"/>
      <w:szCs w:val="20"/>
      <w:lang w:val="en-GB"/>
    </w:rPr>
  </w:style>
  <w:style w:type="paragraph" w:styleId="ListNumber5">
    <w:name w:val="List Number 5"/>
    <w:basedOn w:val="Normal"/>
    <w:semiHidden/>
    <w:rsid w:val="00A267BD"/>
    <w:pPr>
      <w:tabs>
        <w:tab w:val="num" w:pos="1492"/>
      </w:tabs>
      <w:ind w:left="1492" w:hanging="360"/>
    </w:pPr>
    <w:rPr>
      <w:rFonts w:eastAsia="SimSun" w:cs="Times New Roman"/>
      <w:szCs w:val="20"/>
      <w:lang w:val="en-GB"/>
    </w:rPr>
  </w:style>
  <w:style w:type="paragraph" w:styleId="MessageHeader">
    <w:name w:val="Message Header"/>
    <w:basedOn w:val="Normal"/>
    <w:link w:val="MessageHeaderChar"/>
    <w:semiHidden/>
    <w:rsid w:val="00A267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MessageHeaderChar">
    <w:name w:val="Message Header Char"/>
    <w:basedOn w:val="DefaultParagraphFont"/>
    <w:link w:val="MessageHeader"/>
    <w:semiHidden/>
    <w:rsid w:val="00A267BD"/>
    <w:rPr>
      <w:rFonts w:ascii="Arial" w:eastAsia="SimSun" w:hAnsi="Arial" w:cs="Arial"/>
      <w:sz w:val="24"/>
      <w:szCs w:val="24"/>
      <w:shd w:val="pct20" w:color="auto" w:fill="auto"/>
      <w:lang w:val="en-GB" w:eastAsia="en-US"/>
    </w:rPr>
  </w:style>
  <w:style w:type="paragraph" w:styleId="NormalWeb">
    <w:name w:val="Normal (Web)"/>
    <w:basedOn w:val="Normal"/>
    <w:uiPriority w:val="99"/>
    <w:rsid w:val="00A267BD"/>
    <w:rPr>
      <w:rFonts w:eastAsia="SimSun" w:cs="Times New Roman"/>
      <w:sz w:val="24"/>
      <w:szCs w:val="24"/>
      <w:lang w:val="en-GB"/>
    </w:rPr>
  </w:style>
  <w:style w:type="paragraph" w:styleId="NormalIndent">
    <w:name w:val="Normal Indent"/>
    <w:basedOn w:val="Normal"/>
    <w:semiHidden/>
    <w:rsid w:val="00A267BD"/>
    <w:pPr>
      <w:ind w:left="567"/>
    </w:pPr>
    <w:rPr>
      <w:rFonts w:eastAsia="SimSun" w:cs="Times New Roman"/>
      <w:szCs w:val="20"/>
      <w:lang w:val="en-GB"/>
    </w:rPr>
  </w:style>
  <w:style w:type="paragraph" w:styleId="NoteHeading">
    <w:name w:val="Note Heading"/>
    <w:basedOn w:val="Normal"/>
    <w:next w:val="Normal"/>
    <w:link w:val="NoteHeadingChar"/>
    <w:semiHidden/>
    <w:rsid w:val="00A267BD"/>
    <w:rPr>
      <w:rFonts w:eastAsia="SimSun" w:cs="Times New Roman"/>
      <w:szCs w:val="20"/>
      <w:lang w:val="en-GB"/>
    </w:rPr>
  </w:style>
  <w:style w:type="character" w:customStyle="1" w:styleId="NoteHeadingChar">
    <w:name w:val="Note Heading Char"/>
    <w:basedOn w:val="DefaultParagraphFont"/>
    <w:link w:val="NoteHeading"/>
    <w:semiHidden/>
    <w:rsid w:val="00A267BD"/>
    <w:rPr>
      <w:rFonts w:eastAsia="SimSun"/>
      <w:lang w:val="en-GB" w:eastAsia="en-US"/>
    </w:rPr>
  </w:style>
  <w:style w:type="paragraph" w:styleId="Salutation">
    <w:name w:val="Salutation"/>
    <w:basedOn w:val="Normal"/>
    <w:next w:val="Normal"/>
    <w:link w:val="SalutationChar"/>
    <w:rsid w:val="00A267BD"/>
    <w:rPr>
      <w:rFonts w:eastAsia="SimSun" w:cs="Times New Roman"/>
      <w:szCs w:val="20"/>
      <w:lang w:val="en-GB"/>
    </w:rPr>
  </w:style>
  <w:style w:type="character" w:customStyle="1" w:styleId="SalutationChar">
    <w:name w:val="Salutation Char"/>
    <w:basedOn w:val="DefaultParagraphFont"/>
    <w:link w:val="Salutation"/>
    <w:rsid w:val="00A267BD"/>
    <w:rPr>
      <w:rFonts w:eastAsia="SimSun"/>
      <w:lang w:val="en-GB" w:eastAsia="en-US"/>
    </w:rPr>
  </w:style>
  <w:style w:type="paragraph" w:styleId="Signature">
    <w:name w:val="Signature"/>
    <w:basedOn w:val="Normal"/>
    <w:link w:val="SignatureChar"/>
    <w:semiHidden/>
    <w:rsid w:val="00A267BD"/>
    <w:pPr>
      <w:ind w:left="4252"/>
    </w:pPr>
    <w:rPr>
      <w:rFonts w:eastAsia="SimSun" w:cs="Times New Roman"/>
      <w:szCs w:val="20"/>
      <w:lang w:val="en-GB"/>
    </w:rPr>
  </w:style>
  <w:style w:type="character" w:customStyle="1" w:styleId="SignatureChar">
    <w:name w:val="Signature Char"/>
    <w:basedOn w:val="DefaultParagraphFont"/>
    <w:link w:val="Signature"/>
    <w:semiHidden/>
    <w:rsid w:val="00A267BD"/>
    <w:rPr>
      <w:rFonts w:eastAsia="SimSun"/>
      <w:lang w:val="en-GB" w:eastAsia="en-US"/>
    </w:rPr>
  </w:style>
  <w:style w:type="character" w:styleId="Strong">
    <w:name w:val="Strong"/>
    <w:qFormat/>
    <w:rsid w:val="00A267BD"/>
    <w:rPr>
      <w:b/>
      <w:bCs/>
    </w:rPr>
  </w:style>
  <w:style w:type="paragraph" w:styleId="Subtitle">
    <w:name w:val="Subtitle"/>
    <w:basedOn w:val="Normal"/>
    <w:link w:val="SubtitleChar"/>
    <w:qFormat/>
    <w:rsid w:val="00A267BD"/>
    <w:pPr>
      <w:spacing w:after="60"/>
      <w:jc w:val="center"/>
      <w:outlineLvl w:val="1"/>
    </w:pPr>
    <w:rPr>
      <w:rFonts w:ascii="Arial" w:eastAsia="SimSun" w:hAnsi="Arial" w:cs="Arial"/>
      <w:sz w:val="24"/>
      <w:szCs w:val="24"/>
      <w:lang w:val="en-GB"/>
    </w:rPr>
  </w:style>
  <w:style w:type="character" w:customStyle="1" w:styleId="SubtitleChar">
    <w:name w:val="Subtitle Char"/>
    <w:basedOn w:val="DefaultParagraphFont"/>
    <w:link w:val="Subtitle"/>
    <w:rsid w:val="00A267BD"/>
    <w:rPr>
      <w:rFonts w:ascii="Arial" w:eastAsia="SimSun" w:hAnsi="Arial" w:cs="Arial"/>
      <w:sz w:val="24"/>
      <w:szCs w:val="24"/>
      <w:lang w:val="en-GB" w:eastAsia="en-US"/>
    </w:rPr>
  </w:style>
  <w:style w:type="table" w:styleId="Table3Deffects1">
    <w:name w:val="Table 3D effects 1"/>
    <w:basedOn w:val="TableNormal"/>
    <w:semiHidden/>
    <w:rsid w:val="00A267BD"/>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267BD"/>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267BD"/>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267BD"/>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267BD"/>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267BD"/>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267BD"/>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267BD"/>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67BD"/>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67BD"/>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267BD"/>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267BD"/>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67BD"/>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67BD"/>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67BD"/>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267BD"/>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267BD"/>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267BD"/>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267BD"/>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267BD"/>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267BD"/>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267B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267B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267BD"/>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267BD"/>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267BD"/>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267BD"/>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267BD"/>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267B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267BD"/>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267BD"/>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267BD"/>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267BD"/>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267BD"/>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267BD"/>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267BD"/>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267B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267BD"/>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267BD"/>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267BD"/>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267BD"/>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267BD"/>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267BD"/>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267BD"/>
    <w:pPr>
      <w:spacing w:before="240" w:after="60"/>
      <w:jc w:val="center"/>
      <w:outlineLvl w:val="0"/>
    </w:pPr>
    <w:rPr>
      <w:rFonts w:ascii="Arial" w:eastAsia="SimSun" w:hAnsi="Arial" w:cs="Arial"/>
      <w:b/>
      <w:bCs/>
      <w:kern w:val="28"/>
      <w:sz w:val="32"/>
      <w:szCs w:val="32"/>
      <w:lang w:val="en-GB"/>
    </w:rPr>
  </w:style>
  <w:style w:type="character" w:customStyle="1" w:styleId="TitleChar">
    <w:name w:val="Title Char"/>
    <w:basedOn w:val="DefaultParagraphFont"/>
    <w:link w:val="Title"/>
    <w:rsid w:val="00A267BD"/>
    <w:rPr>
      <w:rFonts w:ascii="Arial" w:eastAsia="SimSun" w:hAnsi="Arial" w:cs="Arial"/>
      <w:b/>
      <w:bCs/>
      <w:kern w:val="28"/>
      <w:sz w:val="32"/>
      <w:szCs w:val="32"/>
      <w:lang w:val="en-GB" w:eastAsia="en-US"/>
    </w:rPr>
  </w:style>
  <w:style w:type="paragraph" w:styleId="EnvelopeAddress">
    <w:name w:val="envelope address"/>
    <w:basedOn w:val="Normal"/>
    <w:semiHidden/>
    <w:rsid w:val="00A267BD"/>
    <w:pPr>
      <w:framePr w:w="7920" w:h="1980" w:hRule="exact" w:hSpace="180" w:wrap="auto" w:hAnchor="page" w:xAlign="center" w:yAlign="bottom"/>
      <w:ind w:left="2880"/>
    </w:pPr>
    <w:rPr>
      <w:rFonts w:ascii="Arial" w:eastAsia="SimSun" w:hAnsi="Arial" w:cs="Arial"/>
      <w:sz w:val="24"/>
      <w:szCs w:val="24"/>
      <w:lang w:val="en-GB"/>
    </w:rPr>
  </w:style>
  <w:style w:type="character" w:customStyle="1" w:styleId="style11">
    <w:name w:val="style11"/>
    <w:rsid w:val="00A267BD"/>
    <w:rPr>
      <w:color w:val="FF0000"/>
    </w:rPr>
  </w:style>
  <w:style w:type="character" w:customStyle="1" w:styleId="egparentofegisexamp">
    <w:name w:val="eg parentof__eg__is__examp"/>
    <w:basedOn w:val="DefaultParagraphFont"/>
    <w:rsid w:val="00A267BD"/>
  </w:style>
  <w:style w:type="paragraph" w:customStyle="1" w:styleId="3rd">
    <w:name w:val="3rd"/>
    <w:basedOn w:val="Normal"/>
    <w:rsid w:val="00A267BD"/>
    <w:pPr>
      <w:widowControl w:val="0"/>
      <w:suppressAutoHyphens w:val="0"/>
      <w:spacing w:line="300" w:lineRule="exact"/>
      <w:jc w:val="both"/>
    </w:pPr>
    <w:rPr>
      <w:rFonts w:ascii="Arial" w:eastAsia="MS Gothic" w:hAnsi="Arial" w:cs="Arial"/>
      <w:kern w:val="2"/>
      <w:szCs w:val="20"/>
      <w:lang w:val="en-US" w:eastAsia="ja-JP"/>
    </w:rPr>
  </w:style>
  <w:style w:type="character" w:customStyle="1" w:styleId="Heading2Char">
    <w:name w:val="Heading 2 Char"/>
    <w:link w:val="Heading2"/>
    <w:locked/>
    <w:rsid w:val="00A267BD"/>
    <w:rPr>
      <w:rFonts w:eastAsiaTheme="minorHAnsi" w:cs="Arial"/>
      <w:bCs/>
      <w:iCs/>
      <w:szCs w:val="28"/>
      <w:lang w:val="ru-RU" w:eastAsia="en-US"/>
    </w:rPr>
  </w:style>
  <w:style w:type="character" w:customStyle="1" w:styleId="Heading3Char">
    <w:name w:val="Heading 3 Char"/>
    <w:link w:val="Heading3"/>
    <w:locked/>
    <w:rsid w:val="00A267BD"/>
    <w:rPr>
      <w:rFonts w:ascii="Arial" w:eastAsiaTheme="minorHAnsi" w:hAnsi="Arial" w:cs="Arial"/>
      <w:b/>
      <w:bCs/>
      <w:sz w:val="26"/>
      <w:szCs w:val="26"/>
      <w:lang w:val="ru-RU" w:eastAsia="en-US"/>
    </w:rPr>
  </w:style>
  <w:style w:type="character" w:customStyle="1" w:styleId="Heading4Char">
    <w:name w:val="Heading 4 Char"/>
    <w:aliases w:val="h4 Char"/>
    <w:link w:val="Heading4"/>
    <w:locked/>
    <w:rsid w:val="00A267BD"/>
    <w:rPr>
      <w:rFonts w:eastAsiaTheme="minorHAnsi" w:cstheme="minorBidi"/>
      <w:b/>
      <w:bCs/>
      <w:sz w:val="28"/>
      <w:szCs w:val="28"/>
      <w:lang w:val="ru-RU" w:eastAsia="en-US"/>
    </w:rPr>
  </w:style>
  <w:style w:type="character" w:customStyle="1" w:styleId="Heading5Char">
    <w:name w:val="Heading 5 Char"/>
    <w:link w:val="Heading5"/>
    <w:locked/>
    <w:rsid w:val="00A267BD"/>
    <w:rPr>
      <w:rFonts w:eastAsiaTheme="minorHAnsi" w:cstheme="minorBidi"/>
      <w:b/>
      <w:bCs/>
      <w:i/>
      <w:iCs/>
      <w:sz w:val="26"/>
      <w:szCs w:val="26"/>
      <w:lang w:val="ru-RU" w:eastAsia="en-US"/>
    </w:rPr>
  </w:style>
  <w:style w:type="character" w:customStyle="1" w:styleId="Heading6Char">
    <w:name w:val="Heading 6 Char"/>
    <w:link w:val="Heading6"/>
    <w:locked/>
    <w:rsid w:val="00A267BD"/>
    <w:rPr>
      <w:rFonts w:eastAsiaTheme="minorHAnsi" w:cstheme="minorBidi"/>
      <w:b/>
      <w:bCs/>
      <w:sz w:val="22"/>
      <w:szCs w:val="22"/>
      <w:lang w:val="ru-RU" w:eastAsia="en-US"/>
    </w:rPr>
  </w:style>
  <w:style w:type="character" w:customStyle="1" w:styleId="Heading7Char">
    <w:name w:val="Heading 7 Char"/>
    <w:link w:val="Heading7"/>
    <w:locked/>
    <w:rsid w:val="00A267BD"/>
    <w:rPr>
      <w:rFonts w:eastAsiaTheme="minorHAnsi" w:cstheme="minorBidi"/>
      <w:sz w:val="24"/>
      <w:szCs w:val="24"/>
      <w:lang w:val="ru-RU" w:eastAsia="en-US"/>
    </w:rPr>
  </w:style>
  <w:style w:type="character" w:customStyle="1" w:styleId="Heading8Char">
    <w:name w:val="Heading 8 Char"/>
    <w:link w:val="Heading8"/>
    <w:locked/>
    <w:rsid w:val="00A267BD"/>
    <w:rPr>
      <w:rFonts w:eastAsiaTheme="minorHAnsi" w:cstheme="minorBidi"/>
      <w:i/>
      <w:iCs/>
      <w:sz w:val="24"/>
      <w:szCs w:val="24"/>
      <w:lang w:val="ru-RU" w:eastAsia="en-US"/>
    </w:rPr>
  </w:style>
  <w:style w:type="character" w:customStyle="1" w:styleId="Heading9Char">
    <w:name w:val="Heading 9 Char"/>
    <w:link w:val="Heading9"/>
    <w:locked/>
    <w:rsid w:val="00A267BD"/>
    <w:rPr>
      <w:rFonts w:ascii="Arial" w:eastAsiaTheme="minorHAnsi" w:hAnsi="Arial" w:cs="Arial"/>
      <w:sz w:val="22"/>
      <w:szCs w:val="22"/>
      <w:lang w:val="ru-RU" w:eastAsia="en-US"/>
    </w:rPr>
  </w:style>
  <w:style w:type="character" w:customStyle="1" w:styleId="CharChar18">
    <w:name w:val="Char Char18"/>
    <w:semiHidden/>
    <w:locked/>
    <w:rsid w:val="00A267BD"/>
    <w:rPr>
      <w:rFonts w:cs="Times New Roman"/>
      <w:lang w:val="en-GB" w:eastAsia="en-US"/>
    </w:rPr>
  </w:style>
  <w:style w:type="paragraph" w:customStyle="1" w:styleId="a">
    <w:name w:val="基準"/>
    <w:basedOn w:val="Normal"/>
    <w:rsid w:val="00A267BD"/>
    <w:pPr>
      <w:widowControl w:val="0"/>
      <w:suppressAutoHyphens w:val="0"/>
      <w:spacing w:line="300" w:lineRule="exact"/>
      <w:ind w:left="840"/>
      <w:jc w:val="both"/>
    </w:pPr>
    <w:rPr>
      <w:rFonts w:ascii="Arial" w:eastAsia="MS Gothic" w:hAnsi="Arial" w:cs="Arial"/>
      <w:kern w:val="2"/>
      <w:szCs w:val="20"/>
      <w:lang w:val="en-US" w:eastAsia="ja-JP"/>
    </w:rPr>
  </w:style>
  <w:style w:type="character" w:customStyle="1" w:styleId="Technique3">
    <w:name w:val="Technique[3]"/>
    <w:rsid w:val="00A267BD"/>
    <w:rPr>
      <w:b/>
    </w:rPr>
  </w:style>
  <w:style w:type="paragraph" w:customStyle="1" w:styleId="Listenabsatz">
    <w:name w:val="Listenabsatz"/>
    <w:basedOn w:val="Normal"/>
    <w:qFormat/>
    <w:rsid w:val="00A267BD"/>
    <w:pPr>
      <w:suppressAutoHyphens w:val="0"/>
      <w:spacing w:after="200" w:line="276" w:lineRule="auto"/>
      <w:ind w:left="720"/>
      <w:contextualSpacing/>
    </w:pPr>
    <w:rPr>
      <w:rFonts w:ascii="Calibri" w:eastAsia="SimSun" w:hAnsi="Calibri" w:cs="Times New Roman"/>
      <w:sz w:val="22"/>
      <w:lang w:val="de-DE"/>
    </w:rPr>
  </w:style>
  <w:style w:type="character" w:customStyle="1" w:styleId="HeaderChar">
    <w:name w:val="Header Char"/>
    <w:aliases w:val="6_G Char"/>
    <w:uiPriority w:val="99"/>
    <w:locked/>
    <w:rsid w:val="00A267BD"/>
    <w:rPr>
      <w:rFonts w:cs="Times New Roman"/>
      <w:lang w:val="en-GB" w:eastAsia="en-US"/>
    </w:rPr>
  </w:style>
  <w:style w:type="character" w:customStyle="1" w:styleId="PPChar">
    <w:name w:val="PP Char"/>
    <w:aliases w:val="Footnote Text Char Char Char"/>
    <w:semiHidden/>
    <w:rsid w:val="00A267BD"/>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A267BD"/>
    <w:pPr>
      <w:suppressAutoHyphens w:val="0"/>
      <w:spacing w:before="120" w:after="120" w:line="240" w:lineRule="auto"/>
      <w:ind w:left="850" w:hanging="850"/>
      <w:jc w:val="both"/>
    </w:pPr>
    <w:rPr>
      <w:rFonts w:eastAsia="SimSun" w:cs="Times New Roman"/>
      <w:sz w:val="24"/>
      <w:szCs w:val="20"/>
      <w:lang w:val="en-GB" w:eastAsia="zh-CN"/>
    </w:rPr>
  </w:style>
  <w:style w:type="paragraph" w:customStyle="1" w:styleId="Style0">
    <w:name w:val="Style0"/>
    <w:rsid w:val="00A267BD"/>
    <w:pPr>
      <w:autoSpaceDE w:val="0"/>
      <w:autoSpaceDN w:val="0"/>
      <w:adjustRightInd w:val="0"/>
    </w:pPr>
    <w:rPr>
      <w:rFonts w:ascii="Arial" w:eastAsia="SimSun" w:hAnsi="Arial"/>
      <w:sz w:val="24"/>
      <w:szCs w:val="24"/>
      <w:lang w:val="en-GB" w:eastAsia="en-GB"/>
    </w:rPr>
  </w:style>
  <w:style w:type="character" w:customStyle="1" w:styleId="5GChar">
    <w:name w:val="5_G Char"/>
    <w:aliases w:val="PP Char1,Footnote Text Char Char Char1,Fußnotentext Char"/>
    <w:locked/>
    <w:rsid w:val="00A267BD"/>
    <w:rPr>
      <w:sz w:val="18"/>
      <w:lang w:val="en-GB" w:eastAsia="en-US" w:bidi="ar-SA"/>
    </w:rPr>
  </w:style>
  <w:style w:type="paragraph" w:styleId="CommentSubject">
    <w:name w:val="annotation subject"/>
    <w:basedOn w:val="CommentText"/>
    <w:next w:val="CommentText"/>
    <w:link w:val="CommentSubjectChar"/>
    <w:semiHidden/>
    <w:rsid w:val="00A267BD"/>
    <w:rPr>
      <w:b/>
      <w:bCs/>
    </w:rPr>
  </w:style>
  <w:style w:type="character" w:customStyle="1" w:styleId="CommentSubjectChar">
    <w:name w:val="Comment Subject Char"/>
    <w:basedOn w:val="CommentTextChar"/>
    <w:link w:val="CommentSubject"/>
    <w:semiHidden/>
    <w:rsid w:val="00A267BD"/>
    <w:rPr>
      <w:rFonts w:eastAsia="SimSun"/>
      <w:b/>
      <w:bCs/>
      <w:lang w:val="en-GB" w:eastAsia="en-US"/>
    </w:rPr>
  </w:style>
  <w:style w:type="paragraph" w:customStyle="1" w:styleId="1">
    <w:name w:val="1"/>
    <w:basedOn w:val="Normal"/>
    <w:rsid w:val="00A267BD"/>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rFonts w:eastAsia="SimSun" w:cs="Times New Roman"/>
      <w:szCs w:val="24"/>
      <w:lang w:val="en-US"/>
    </w:rPr>
  </w:style>
  <w:style w:type="paragraph" w:styleId="ListParagraph">
    <w:name w:val="List Paragraph"/>
    <w:basedOn w:val="Normal"/>
    <w:uiPriority w:val="99"/>
    <w:qFormat/>
    <w:rsid w:val="00A267BD"/>
    <w:pPr>
      <w:suppressAutoHyphens w:val="0"/>
      <w:spacing w:after="200" w:line="276" w:lineRule="auto"/>
      <w:ind w:left="720"/>
      <w:contextualSpacing/>
    </w:pPr>
    <w:rPr>
      <w:rFonts w:eastAsia="SimSun" w:cs="Times New Roman"/>
      <w:sz w:val="24"/>
      <w:lang w:val="en-AU"/>
    </w:rPr>
  </w:style>
  <w:style w:type="character" w:customStyle="1" w:styleId="11">
    <w:name w:val="11"/>
    <w:uiPriority w:val="99"/>
    <w:rsid w:val="00A267BD"/>
  </w:style>
  <w:style w:type="character" w:customStyle="1" w:styleId="5GCharChar">
    <w:name w:val="5_G Char Char"/>
    <w:semiHidden/>
    <w:locked/>
    <w:rsid w:val="00A267BD"/>
    <w:rPr>
      <w:sz w:val="18"/>
      <w:lang w:val="en-GB" w:eastAsia="en-US" w:bidi="ar-SA"/>
    </w:rPr>
  </w:style>
  <w:style w:type="paragraph" w:customStyle="1" w:styleId="normal1ajfr">
    <w:name w:val="normal1a_jfr"/>
    <w:basedOn w:val="Normal"/>
    <w:rsid w:val="00A267BD"/>
    <w:pPr>
      <w:tabs>
        <w:tab w:val="left" w:pos="1701"/>
      </w:tabs>
      <w:suppressAutoHyphens w:val="0"/>
      <w:overflowPunct w:val="0"/>
      <w:autoSpaceDE w:val="0"/>
      <w:autoSpaceDN w:val="0"/>
      <w:adjustRightInd w:val="0"/>
      <w:spacing w:line="240" w:lineRule="auto"/>
      <w:ind w:left="851" w:right="589"/>
      <w:textAlignment w:val="baseline"/>
    </w:pPr>
    <w:rPr>
      <w:rFonts w:eastAsia="MS Mincho" w:cs="Times New Roman"/>
      <w:sz w:val="22"/>
      <w:szCs w:val="20"/>
      <w:lang w:val="en-GB"/>
    </w:rPr>
  </w:style>
  <w:style w:type="paragraph" w:customStyle="1" w:styleId="Body">
    <w:name w:val="Body"/>
    <w:basedOn w:val="Normal"/>
    <w:rsid w:val="00A267BD"/>
    <w:pPr>
      <w:widowControl w:val="0"/>
      <w:tabs>
        <w:tab w:val="left" w:pos="1440"/>
      </w:tabs>
      <w:suppressAutoHyphens w:val="0"/>
      <w:spacing w:before="240" w:line="240" w:lineRule="auto"/>
      <w:jc w:val="both"/>
    </w:pPr>
    <w:rPr>
      <w:rFonts w:ascii="Helvetica" w:eastAsia="MS Mincho" w:hAnsi="Helvetica" w:cs="Times New Roman"/>
      <w:noProof/>
      <w:color w:val="000000"/>
      <w:szCs w:val="20"/>
      <w:lang w:val="en-US"/>
    </w:rPr>
  </w:style>
  <w:style w:type="paragraph" w:customStyle="1" w:styleId="SingleTxtG1">
    <w:name w:val="_Single Txt_G_1"/>
    <w:basedOn w:val="Normal"/>
    <w:qFormat/>
    <w:rsid w:val="000E28D7"/>
    <w:pPr>
      <w:spacing w:after="120" w:line="200" w:lineRule="atLeast"/>
      <w:ind w:left="2268" w:right="1134" w:hanging="1134"/>
      <w:jc w:val="both"/>
    </w:pPr>
    <w:rPr>
      <w:rFonts w:eastAsia="Times New Roman" w:cs="Times New Roman"/>
      <w:szCs w:val="20"/>
      <w:lang w:val="en-GB"/>
    </w:rPr>
  </w:style>
  <w:style w:type="paragraph" w:customStyle="1" w:styleId="SingleTxtG0">
    <w:name w:val="_Single Txt_G"/>
    <w:basedOn w:val="Normal"/>
    <w:link w:val="SingleTxtGChar0"/>
    <w:qFormat/>
    <w:rsid w:val="00A267BD"/>
    <w:pPr>
      <w:suppressAutoHyphens w:val="0"/>
      <w:spacing w:after="120" w:line="200" w:lineRule="atLeast"/>
      <w:ind w:left="2268" w:right="1134"/>
      <w:jc w:val="both"/>
    </w:pPr>
    <w:rPr>
      <w:rFonts w:eastAsia="Calibri" w:cs="Times New Roman"/>
      <w:szCs w:val="20"/>
      <w:lang w:val="en-AU"/>
    </w:rPr>
  </w:style>
  <w:style w:type="character" w:customStyle="1" w:styleId="SingleTxtGChar0">
    <w:name w:val="_Single Txt_G Char"/>
    <w:link w:val="SingleTxtG0"/>
    <w:rsid w:val="00A267BD"/>
    <w:rPr>
      <w:rFonts w:eastAsia="Calibri"/>
      <w:lang w:val="en-AU" w:eastAsia="en-US"/>
    </w:rPr>
  </w:style>
  <w:style w:type="paragraph" w:customStyle="1" w:styleId="H1G">
    <w:name w:val="H_1_G"/>
    <w:basedOn w:val="Normal"/>
    <w:qFormat/>
    <w:rsid w:val="00A267BD"/>
    <w:pPr>
      <w:tabs>
        <w:tab w:val="left" w:pos="851"/>
      </w:tabs>
      <w:suppressAutoHyphens w:val="0"/>
      <w:spacing w:before="360" w:after="240" w:line="270" w:lineRule="exact"/>
      <w:ind w:left="2268" w:right="1134" w:hanging="1134"/>
    </w:pPr>
    <w:rPr>
      <w:rFonts w:eastAsia="SimSun" w:cs="Times New Roman"/>
      <w:b/>
      <w:sz w:val="24"/>
      <w:szCs w:val="24"/>
      <w:lang w:val="en-GB"/>
    </w:rPr>
  </w:style>
  <w:style w:type="paragraph" w:styleId="Revision">
    <w:name w:val="Revision"/>
    <w:hidden/>
    <w:uiPriority w:val="99"/>
    <w:semiHidden/>
    <w:rsid w:val="00A267BD"/>
    <w:rPr>
      <w:rFonts w:eastAsia="SimSun"/>
      <w:lang w:val="en-GB" w:eastAsia="en-US"/>
    </w:rPr>
  </w:style>
  <w:style w:type="paragraph" w:customStyle="1" w:styleId="a0">
    <w:name w:val="(a)"/>
    <w:basedOn w:val="Normal"/>
    <w:rsid w:val="00A267BD"/>
    <w:pPr>
      <w:spacing w:after="120"/>
      <w:ind w:left="2835" w:right="1134" w:hanging="567"/>
      <w:jc w:val="both"/>
    </w:pPr>
    <w:rPr>
      <w:rFonts w:eastAsia="SimSun" w:cs="Times New Roman"/>
      <w:szCs w:val="20"/>
      <w:lang w:val="fr-CH"/>
    </w:rPr>
  </w:style>
  <w:style w:type="character" w:customStyle="1" w:styleId="paraChar">
    <w:name w:val="para Char"/>
    <w:link w:val="para"/>
    <w:locked/>
    <w:rsid w:val="00A267BD"/>
  </w:style>
  <w:style w:type="paragraph" w:customStyle="1" w:styleId="para">
    <w:name w:val="para"/>
    <w:basedOn w:val="Normal"/>
    <w:link w:val="paraChar"/>
    <w:qFormat/>
    <w:rsid w:val="00A267BD"/>
    <w:pPr>
      <w:spacing w:after="120"/>
      <w:ind w:left="2268" w:right="1134" w:hanging="1134"/>
      <w:jc w:val="both"/>
    </w:pPr>
    <w:rPr>
      <w:rFonts w:eastAsia="Times New Roman" w:cs="Times New Roman"/>
      <w:szCs w:val="20"/>
      <w:lang w:val="es-ES" w:eastAsia="es-ES"/>
    </w:rPr>
  </w:style>
  <w:style w:type="character" w:customStyle="1" w:styleId="eg">
    <w:name w:val="eg"/>
    <w:rsid w:val="00A267BD"/>
  </w:style>
  <w:style w:type="character" w:customStyle="1" w:styleId="st">
    <w:name w:val="st"/>
    <w:rsid w:val="00A267BD"/>
  </w:style>
  <w:style w:type="paragraph" w:customStyle="1" w:styleId="CM53">
    <w:name w:val="CM53"/>
    <w:basedOn w:val="Normal"/>
    <w:next w:val="Normal"/>
    <w:uiPriority w:val="99"/>
    <w:rsid w:val="00A267BD"/>
    <w:pPr>
      <w:widowControl w:val="0"/>
      <w:suppressAutoHyphens w:val="0"/>
      <w:autoSpaceDE w:val="0"/>
      <w:autoSpaceDN w:val="0"/>
      <w:adjustRightInd w:val="0"/>
      <w:spacing w:line="240" w:lineRule="auto"/>
    </w:pPr>
    <w:rPr>
      <w:rFonts w:eastAsia="SimSun" w:cs="Times New Roman"/>
      <w:sz w:val="24"/>
      <w:szCs w:val="24"/>
      <w:lang w:val="fr-FR" w:eastAsia="fr-FR"/>
    </w:rPr>
  </w:style>
  <w:style w:type="paragraph" w:customStyle="1" w:styleId="bodytext0">
    <w:name w:val="bodytext"/>
    <w:basedOn w:val="Normal"/>
    <w:rsid w:val="00A267BD"/>
    <w:pPr>
      <w:suppressAutoHyphens w:val="0"/>
      <w:spacing w:before="100" w:beforeAutospacing="1" w:after="100" w:afterAutospacing="1" w:line="240" w:lineRule="auto"/>
    </w:pPr>
    <w:rPr>
      <w:rFonts w:eastAsia="Times New Roman" w:cs="Times New Roman"/>
      <w:sz w:val="24"/>
      <w:szCs w:val="24"/>
      <w:lang w:val="en-GB" w:eastAsia="zh-CN"/>
    </w:rPr>
  </w:style>
  <w:style w:type="paragraph" w:customStyle="1" w:styleId="a1">
    <w:name w:val="a)"/>
    <w:basedOn w:val="para"/>
    <w:rsid w:val="00A267BD"/>
    <w:pPr>
      <w:suppressAutoHyphens w:val="0"/>
      <w:ind w:left="2835" w:hanging="567"/>
    </w:pPr>
    <w:rPr>
      <w:snapToGrid w:val="0"/>
      <w:lang w:val="fr-FR" w:eastAsia="en-US"/>
    </w:rPr>
  </w:style>
  <w:style w:type="character" w:customStyle="1" w:styleId="content">
    <w:name w:val="content"/>
    <w:basedOn w:val="DefaultParagraphFont"/>
    <w:rsid w:val="00A267BD"/>
  </w:style>
  <w:style w:type="paragraph" w:customStyle="1" w:styleId="HChG">
    <w:name w:val="_ H _Ch_G"/>
    <w:basedOn w:val="Normal"/>
    <w:next w:val="Normal"/>
    <w:link w:val="HChGChar"/>
    <w:qFormat/>
    <w:rsid w:val="00FB056C"/>
    <w:pPr>
      <w:keepNext/>
      <w:keepLines/>
      <w:tabs>
        <w:tab w:val="right" w:pos="851"/>
      </w:tabs>
      <w:spacing w:before="360" w:after="240" w:line="300" w:lineRule="exact"/>
      <w:ind w:left="1134" w:right="1134" w:hanging="1134"/>
    </w:pPr>
    <w:rPr>
      <w:rFonts w:eastAsia="SimSun" w:cs="Times New Roman"/>
      <w:b/>
      <w:sz w:val="28"/>
      <w:szCs w:val="20"/>
      <w:lang w:val="en-GB"/>
    </w:rPr>
  </w:style>
  <w:style w:type="character" w:customStyle="1" w:styleId="HChGChar">
    <w:name w:val="_ H _Ch_G Char"/>
    <w:link w:val="HChG"/>
    <w:rsid w:val="00FB056C"/>
    <w:rPr>
      <w:rFonts w:eastAsia="SimSun"/>
      <w:b/>
      <w:sz w:val="28"/>
      <w:lang w:val="en-GB" w:eastAsia="en-US"/>
    </w:rPr>
  </w:style>
  <w:style w:type="paragraph" w:customStyle="1" w:styleId="H1G0">
    <w:name w:val="_ H_1_G"/>
    <w:basedOn w:val="Normal"/>
    <w:next w:val="Normal"/>
    <w:link w:val="H1GChar"/>
    <w:rsid w:val="00466688"/>
    <w:pPr>
      <w:keepNext/>
      <w:keepLines/>
      <w:tabs>
        <w:tab w:val="right" w:pos="851"/>
      </w:tabs>
      <w:spacing w:before="360" w:after="240" w:line="270" w:lineRule="exact"/>
      <w:ind w:left="1134" w:right="1134" w:hanging="1134"/>
    </w:pPr>
    <w:rPr>
      <w:rFonts w:eastAsia="SimSun" w:cs="Times New Roman"/>
      <w:b/>
      <w:sz w:val="24"/>
      <w:szCs w:val="20"/>
      <w:lang w:val="en-GB"/>
    </w:rPr>
  </w:style>
  <w:style w:type="paragraph" w:customStyle="1" w:styleId="H23G">
    <w:name w:val="_ H_2/3_G"/>
    <w:basedOn w:val="Normal"/>
    <w:next w:val="Normal"/>
    <w:link w:val="H23GChar"/>
    <w:rsid w:val="00466688"/>
    <w:pPr>
      <w:keepNext/>
      <w:keepLines/>
      <w:tabs>
        <w:tab w:val="right" w:pos="851"/>
      </w:tabs>
      <w:spacing w:before="240" w:after="120" w:line="240" w:lineRule="exact"/>
      <w:ind w:left="1134" w:right="1134" w:hanging="1134"/>
    </w:pPr>
    <w:rPr>
      <w:rFonts w:eastAsia="SimSun" w:cs="Times New Roman"/>
      <w:b/>
      <w:szCs w:val="20"/>
      <w:lang w:val="en-GB"/>
    </w:rPr>
  </w:style>
  <w:style w:type="character" w:customStyle="1" w:styleId="H1GChar">
    <w:name w:val="_ H_1_G Char"/>
    <w:link w:val="H1G0"/>
    <w:rsid w:val="00466688"/>
    <w:rPr>
      <w:rFonts w:eastAsia="SimSun"/>
      <w:b/>
      <w:sz w:val="24"/>
      <w:lang w:val="en-GB" w:eastAsia="en-US"/>
    </w:rPr>
  </w:style>
  <w:style w:type="character" w:customStyle="1" w:styleId="H23GChar">
    <w:name w:val="_ H_2/3_G Char"/>
    <w:link w:val="H23G"/>
    <w:locked/>
    <w:rsid w:val="00466688"/>
    <w:rPr>
      <w:rFonts w:eastAsia="SimSu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20display/trans/EVS+16th+session" TargetMode="Externa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png"/><Relationship Id="rId39" Type="http://schemas.openxmlformats.org/officeDocument/2006/relationships/hyperlink" Target="mailto:luis.martinez@upm.es"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oleObject" Target="embeddings/oleObject3.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image" Target="media/image4.jpg"/><Relationship Id="rId25" Type="http://schemas.openxmlformats.org/officeDocument/2006/relationships/image" Target="media/image12.jpeg"/><Relationship Id="rId33" Type="http://schemas.openxmlformats.org/officeDocument/2006/relationships/image" Target="media/image18.png"/><Relationship Id="rId38" Type="http://schemas.openxmlformats.org/officeDocument/2006/relationships/hyperlink" Target="mailto:nha.nguyen@dot.gov"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image" Target="media/image15.wmf"/><Relationship Id="rId41" Type="http://schemas.openxmlformats.org/officeDocument/2006/relationships/hyperlink" Target="mailto:luca.rocco@mit.go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hyperlink" Target="mailto:bernie.frost@dft.gsi.gov.uk_" TargetMode="External"/><Relationship Id="rId40" Type="http://schemas.openxmlformats.org/officeDocument/2006/relationships/hyperlink" Target="mailto:nha.nguyen@dot.gov"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20.wmf"/><Relationship Id="rId10" Type="http://schemas.openxmlformats.org/officeDocument/2006/relationships/hyperlink" Target="http://www.unece.org/index.php?id=48465" TargetMode="External"/><Relationship Id="rId19" Type="http://schemas.openxmlformats.org/officeDocument/2006/relationships/image" Target="media/image6.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s://ec.europa.eu/docsroom/documents/5466/%20attachments/1/translations/en/renditions/native"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19.jpeg"/><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12297</Words>
  <Characters>70094</Characters>
  <Application>Microsoft Office Word</Application>
  <DocSecurity>0</DocSecurity>
  <Lines>584</Lines>
  <Paragraphs>164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ECE/TRANS/WP.29/GRSP/63</vt:lpstr>
      <vt:lpstr>ECE/TRANS/WP.29/GRSP/63</vt:lpstr>
      <vt:lpstr>A/</vt:lpstr>
    </vt:vector>
  </TitlesOfParts>
  <Company>DCM</Company>
  <LinksUpToDate>false</LinksUpToDate>
  <CharactersWithSpaces>82227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ECE/TRANS/WP.29/GRSP/63</dc:title>
  <dc:subject/>
  <dc:creator>Olga OVTCHINNIKOVA</dc:creator>
  <cp:keywords/>
  <cp:lastModifiedBy>Benedicte Boudol</cp:lastModifiedBy>
  <cp:revision>2</cp:revision>
  <cp:lastPrinted>2018-09-14T08:56:00Z</cp:lastPrinted>
  <dcterms:created xsi:type="dcterms:W3CDTF">2018-11-07T13:09:00Z</dcterms:created>
  <dcterms:modified xsi:type="dcterms:W3CDTF">2018-11-07T13:09:00Z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