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ED5609">
        <w:tc>
          <w:tcPr>
            <w:tcW w:w="4961" w:type="dxa"/>
            <w:shd w:val="clear" w:color="auto" w:fill="auto"/>
          </w:tcPr>
          <w:p w:rsidR="00D11958" w:rsidRPr="00A00013" w:rsidRDefault="00A00013">
            <w:pPr>
              <w:pStyle w:val="En-tte1"/>
              <w:rPr>
                <w:lang w:val="en-GB"/>
              </w:rPr>
            </w:pPr>
            <w:r>
              <w:rPr>
                <w:sz w:val="20"/>
                <w:szCs w:val="20"/>
                <w:lang w:val="en-GB"/>
              </w:rPr>
              <w:t xml:space="preserve">Submitted by the expert from </w:t>
            </w:r>
            <w:r w:rsidR="0064543E">
              <w:rPr>
                <w:sz w:val="20"/>
                <w:szCs w:val="20"/>
                <w:lang w:val="en-GB"/>
              </w:rPr>
              <w:t>OICA</w:t>
            </w:r>
          </w:p>
          <w:p w:rsidR="00D11958" w:rsidRDefault="00D11958">
            <w:pPr>
              <w:pStyle w:val="En-tte1"/>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w:t>
            </w:r>
            <w:r w:rsidR="006C571A">
              <w:rPr>
                <w:b/>
                <w:bCs/>
                <w:sz w:val="20"/>
                <w:szCs w:val="20"/>
                <w:lang w:val="en-GB"/>
              </w:rPr>
              <w:t>4</w:t>
            </w:r>
            <w:r>
              <w:rPr>
                <w:b/>
                <w:bCs/>
                <w:sz w:val="20"/>
                <w:szCs w:val="20"/>
                <w:lang w:val="en-GB"/>
              </w:rPr>
              <w:t>-</w:t>
            </w:r>
            <w:r w:rsidR="00ED5609">
              <w:rPr>
                <w:b/>
                <w:bCs/>
                <w:sz w:val="20"/>
                <w:szCs w:val="20"/>
                <w:lang w:val="en-GB"/>
              </w:rPr>
              <w:t>26</w:t>
            </w:r>
          </w:p>
          <w:p w:rsidR="00D11958" w:rsidRPr="00A00013" w:rsidRDefault="00A00013">
            <w:pPr>
              <w:pStyle w:val="En-tte1"/>
              <w:ind w:left="742"/>
              <w:rPr>
                <w:lang w:val="en-GB"/>
              </w:rPr>
            </w:pPr>
            <w:r>
              <w:rPr>
                <w:sz w:val="20"/>
                <w:szCs w:val="20"/>
                <w:lang w:val="en-GB"/>
              </w:rPr>
              <w:t>(11</w:t>
            </w:r>
            <w:r w:rsidR="006C571A">
              <w:rPr>
                <w:sz w:val="20"/>
                <w:szCs w:val="20"/>
                <w:lang w:val="en-GB"/>
              </w:rPr>
              <w:t>4</w:t>
            </w:r>
            <w:r>
              <w:rPr>
                <w:sz w:val="20"/>
                <w:szCs w:val="20"/>
                <w:vertAlign w:val="superscript"/>
                <w:lang w:val="en-GB"/>
              </w:rPr>
              <w:t>th</w:t>
            </w:r>
            <w:r>
              <w:rPr>
                <w:sz w:val="20"/>
                <w:szCs w:val="20"/>
                <w:lang w:val="en-GB"/>
              </w:rPr>
              <w:t xml:space="preserve"> GRSG, </w:t>
            </w:r>
            <w:r w:rsidR="00D33752">
              <w:rPr>
                <w:sz w:val="20"/>
                <w:szCs w:val="20"/>
                <w:lang w:val="en-GB"/>
              </w:rPr>
              <w:t>9</w:t>
            </w:r>
            <w:r>
              <w:rPr>
                <w:sz w:val="20"/>
                <w:szCs w:val="20"/>
                <w:lang w:val="en-GB"/>
              </w:rPr>
              <w:t>-</w:t>
            </w:r>
            <w:r w:rsidR="00A663E6">
              <w:rPr>
                <w:sz w:val="20"/>
                <w:szCs w:val="20"/>
                <w:lang w:val="en-GB"/>
              </w:rPr>
              <w:t>13</w:t>
            </w:r>
            <w:r>
              <w:rPr>
                <w:sz w:val="20"/>
                <w:szCs w:val="20"/>
                <w:lang w:val="en-GB"/>
              </w:rPr>
              <w:t xml:space="preserve"> </w:t>
            </w:r>
            <w:r w:rsidR="00D33752">
              <w:rPr>
                <w:sz w:val="20"/>
                <w:szCs w:val="20"/>
                <w:lang w:val="en-GB"/>
              </w:rPr>
              <w:t>April</w:t>
            </w:r>
            <w:r>
              <w:rPr>
                <w:sz w:val="20"/>
                <w:szCs w:val="20"/>
                <w:lang w:val="en-GB"/>
              </w:rPr>
              <w:t xml:space="preserve"> 201</w:t>
            </w:r>
            <w:r w:rsidR="00D33752">
              <w:rPr>
                <w:sz w:val="20"/>
                <w:szCs w:val="20"/>
                <w:lang w:val="en-GB"/>
              </w:rPr>
              <w:t>8</w:t>
            </w:r>
          </w:p>
          <w:p w:rsidR="00D11958" w:rsidRPr="00A72993" w:rsidRDefault="00A00013" w:rsidP="00A0612B">
            <w:pPr>
              <w:pStyle w:val="En-tte1"/>
              <w:ind w:left="742"/>
              <w:rPr>
                <w:lang w:val="en-GB"/>
              </w:rPr>
            </w:pPr>
            <w:r>
              <w:rPr>
                <w:sz w:val="20"/>
                <w:szCs w:val="20"/>
                <w:lang w:val="en-GB"/>
              </w:rPr>
              <w:t xml:space="preserve">agenda item </w:t>
            </w:r>
            <w:r w:rsidR="00DE2484">
              <w:rPr>
                <w:sz w:val="20"/>
                <w:szCs w:val="20"/>
                <w:lang w:val="en-GB"/>
              </w:rPr>
              <w:t>6.(b)</w:t>
            </w:r>
            <w:r>
              <w:rPr>
                <w:sz w:val="20"/>
                <w:szCs w:val="20"/>
                <w:lang w:val="en-GB"/>
              </w:rPr>
              <w:t>)</w:t>
            </w:r>
          </w:p>
        </w:tc>
      </w:tr>
      <w:tr w:rsidR="00A72993" w:rsidRPr="00ED5609">
        <w:tc>
          <w:tcPr>
            <w:tcW w:w="4961" w:type="dxa"/>
            <w:shd w:val="clear" w:color="auto" w:fill="auto"/>
          </w:tcPr>
          <w:p w:rsidR="00A72993" w:rsidRDefault="00A72993">
            <w:pPr>
              <w:pStyle w:val="En-tte1"/>
              <w:rPr>
                <w:sz w:val="20"/>
                <w:szCs w:val="20"/>
                <w:lang w:val="en-GB"/>
              </w:rPr>
            </w:pPr>
          </w:p>
        </w:tc>
        <w:tc>
          <w:tcPr>
            <w:tcW w:w="4960" w:type="dxa"/>
            <w:shd w:val="clear" w:color="auto" w:fill="auto"/>
          </w:tcPr>
          <w:p w:rsidR="00A72993" w:rsidRDefault="00A72993">
            <w:pPr>
              <w:ind w:left="742"/>
              <w:rPr>
                <w:sz w:val="20"/>
                <w:szCs w:val="20"/>
                <w:u w:val="single"/>
                <w:lang w:val="en-GB"/>
              </w:rPr>
            </w:pPr>
          </w:p>
        </w:tc>
      </w:tr>
    </w:tbl>
    <w:p w:rsidR="00D11958" w:rsidRPr="00A00013" w:rsidRDefault="00A00013" w:rsidP="00A72993">
      <w:pPr>
        <w:spacing w:line="300" w:lineRule="exact"/>
        <w:ind w:left="709" w:right="594"/>
        <w:rPr>
          <w:lang w:val="en-GB"/>
        </w:rPr>
      </w:pPr>
      <w:r w:rsidRPr="00A00013">
        <w:rPr>
          <w:b/>
          <w:bCs/>
          <w:sz w:val="28"/>
          <w:szCs w:val="28"/>
          <w:lang w:val="en-GB"/>
        </w:rPr>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r w:rsidRPr="00A00013">
        <w:rPr>
          <w:b/>
          <w:bCs/>
          <w:spacing w:val="1"/>
          <w:sz w:val="28"/>
          <w:szCs w:val="28"/>
          <w:lang w:val="en-GB"/>
        </w:rPr>
        <w:t xml:space="preserve"> </w:t>
      </w:r>
      <w:r w:rsidRPr="00A00013">
        <w:rPr>
          <w:b/>
          <w:bCs/>
          <w:sz w:val="28"/>
          <w:szCs w:val="28"/>
          <w:lang w:val="en-GB"/>
        </w:rPr>
        <w:t>f</w:t>
      </w:r>
      <w:r>
        <w:rPr>
          <w:b/>
          <w:bCs/>
          <w:sz w:val="28"/>
          <w:szCs w:val="28"/>
          <w:lang w:val="en-GB"/>
        </w:rPr>
        <w:t>or</w:t>
      </w:r>
      <w:r w:rsidRPr="00A00013">
        <w:rPr>
          <w:b/>
          <w:bCs/>
          <w:sz w:val="28"/>
          <w:szCs w:val="28"/>
          <w:lang w:val="en-GB"/>
        </w:rPr>
        <w:t xml:space="preserve"> </w:t>
      </w:r>
      <w:r w:rsidR="001614DA">
        <w:rPr>
          <w:b/>
          <w:bCs/>
          <w:sz w:val="28"/>
          <w:szCs w:val="28"/>
          <w:lang w:val="en-GB"/>
        </w:rPr>
        <w:t xml:space="preserve">amendments </w:t>
      </w:r>
      <w:r w:rsidRPr="00A00013">
        <w:rPr>
          <w:b/>
          <w:bCs/>
          <w:sz w:val="28"/>
          <w:szCs w:val="28"/>
          <w:lang w:val="en-GB"/>
        </w:rPr>
        <w:t xml:space="preserve">to </w:t>
      </w:r>
      <w:r w:rsidR="001614DA">
        <w:rPr>
          <w:b/>
          <w:bCs/>
          <w:sz w:val="28"/>
          <w:szCs w:val="28"/>
          <w:lang w:val="en-GB"/>
        </w:rPr>
        <w:t xml:space="preserve">UN </w:t>
      </w:r>
      <w:r w:rsidRPr="00A00013">
        <w:rPr>
          <w:b/>
          <w:bCs/>
          <w:sz w:val="28"/>
          <w:szCs w:val="28"/>
          <w:lang w:val="en-GB"/>
        </w:rPr>
        <w:t>Re</w:t>
      </w:r>
      <w:r w:rsidRPr="00A00013">
        <w:rPr>
          <w:b/>
          <w:bCs/>
          <w:spacing w:val="1"/>
          <w:sz w:val="28"/>
          <w:szCs w:val="28"/>
          <w:lang w:val="en-GB"/>
        </w:rPr>
        <w:t>g</w:t>
      </w:r>
      <w:r w:rsidRPr="00A00013">
        <w:rPr>
          <w:b/>
          <w:bCs/>
          <w:sz w:val="28"/>
          <w:szCs w:val="28"/>
          <w:lang w:val="en-GB"/>
        </w:rPr>
        <w:t>u</w:t>
      </w:r>
      <w:r w:rsidRPr="00A00013">
        <w:rPr>
          <w:b/>
          <w:bCs/>
          <w:spacing w:val="1"/>
          <w:sz w:val="28"/>
          <w:szCs w:val="28"/>
          <w:lang w:val="en-GB"/>
        </w:rPr>
        <w:t>la</w:t>
      </w:r>
      <w:r w:rsidRPr="00A00013">
        <w:rPr>
          <w:b/>
          <w:bCs/>
          <w:sz w:val="28"/>
          <w:szCs w:val="28"/>
          <w:lang w:val="en-GB"/>
        </w:rPr>
        <w:t>ti</w:t>
      </w:r>
      <w:r w:rsidRPr="00A00013">
        <w:rPr>
          <w:b/>
          <w:bCs/>
          <w:spacing w:val="1"/>
          <w:sz w:val="28"/>
          <w:szCs w:val="28"/>
          <w:lang w:val="en-GB"/>
        </w:rPr>
        <w:t>o</w:t>
      </w:r>
      <w:r w:rsidRPr="00A00013">
        <w:rPr>
          <w:b/>
          <w:bCs/>
          <w:sz w:val="28"/>
          <w:szCs w:val="28"/>
          <w:lang w:val="en-GB"/>
        </w:rPr>
        <w:t>n N</w:t>
      </w:r>
      <w:r w:rsidRPr="00A00013">
        <w:rPr>
          <w:b/>
          <w:bCs/>
          <w:spacing w:val="1"/>
          <w:sz w:val="28"/>
          <w:szCs w:val="28"/>
          <w:lang w:val="en-GB"/>
        </w:rPr>
        <w:t>o</w:t>
      </w:r>
      <w:r w:rsidRPr="00A00013">
        <w:rPr>
          <w:b/>
          <w:bCs/>
          <w:sz w:val="28"/>
          <w:szCs w:val="28"/>
          <w:lang w:val="en-GB"/>
        </w:rPr>
        <w:t>.</w:t>
      </w:r>
      <w:r w:rsidR="00A72993">
        <w:rPr>
          <w:b/>
          <w:bCs/>
          <w:sz w:val="28"/>
          <w:szCs w:val="28"/>
          <w:lang w:val="en-GB"/>
        </w:rPr>
        <w:t xml:space="preserve"> 1</w:t>
      </w:r>
      <w:r w:rsidR="001614DA">
        <w:rPr>
          <w:b/>
          <w:bCs/>
          <w:sz w:val="28"/>
          <w:szCs w:val="28"/>
          <w:lang w:val="en-GB"/>
        </w:rPr>
        <w:t>10</w:t>
      </w:r>
      <w:r w:rsidRPr="00A00013">
        <w:rPr>
          <w:b/>
          <w:bCs/>
          <w:spacing w:val="1"/>
          <w:sz w:val="28"/>
          <w:szCs w:val="28"/>
          <w:lang w:val="en-GB"/>
        </w:rPr>
        <w:t xml:space="preserve"> </w:t>
      </w:r>
      <w:r w:rsidRPr="00A00013">
        <w:rPr>
          <w:b/>
          <w:bCs/>
          <w:sz w:val="28"/>
          <w:szCs w:val="28"/>
          <w:lang w:val="en-GB"/>
        </w:rPr>
        <w:t>(</w:t>
      </w:r>
      <w:r w:rsidR="00A0612B">
        <w:rPr>
          <w:b/>
          <w:bCs/>
          <w:sz w:val="28"/>
          <w:szCs w:val="28"/>
          <w:lang w:val="en-GB"/>
        </w:rPr>
        <w:t>CNG/LNG vehicles</w:t>
      </w:r>
      <w:r w:rsidRPr="00A00013">
        <w:rPr>
          <w:b/>
          <w:bCs/>
          <w:sz w:val="28"/>
          <w:szCs w:val="28"/>
          <w:lang w:val="en-GB"/>
        </w:rPr>
        <w:t>)</w:t>
      </w:r>
    </w:p>
    <w:p w:rsidR="00D11958" w:rsidRPr="00A00013" w:rsidRDefault="00D11958" w:rsidP="00A72993">
      <w:pPr>
        <w:spacing w:before="6" w:line="240" w:lineRule="exact"/>
        <w:ind w:left="709" w:right="594"/>
        <w:rPr>
          <w:lang w:val="en-GB"/>
        </w:rPr>
      </w:pPr>
    </w:p>
    <w:p w:rsidR="00D11958" w:rsidRPr="00A00013" w:rsidRDefault="00A00013" w:rsidP="00A72993">
      <w:pPr>
        <w:spacing w:line="249" w:lineRule="auto"/>
        <w:ind w:left="709" w:right="594"/>
        <w:jc w:val="both"/>
        <w:rPr>
          <w:lang w:val="en-GB"/>
        </w:rPr>
      </w:pPr>
      <w:r w:rsidRPr="00A00013">
        <w:rPr>
          <w:spacing w:val="3"/>
          <w:sz w:val="20"/>
          <w:szCs w:val="20"/>
          <w:lang w:val="en-GB"/>
        </w:rPr>
        <w:t>T</w:t>
      </w:r>
      <w:r w:rsidRPr="00A00013">
        <w:rPr>
          <w:sz w:val="20"/>
          <w:szCs w:val="20"/>
          <w:lang w:val="en-GB"/>
        </w:rPr>
        <w:t>he</w:t>
      </w:r>
      <w:r w:rsidRPr="00A00013">
        <w:rPr>
          <w:spacing w:val="7"/>
          <w:sz w:val="20"/>
          <w:szCs w:val="20"/>
          <w:lang w:val="en-GB"/>
        </w:rPr>
        <w:t xml:space="preserve"> </w:t>
      </w:r>
      <w:r w:rsidRPr="00A00013">
        <w:rPr>
          <w:sz w:val="20"/>
          <w:szCs w:val="20"/>
          <w:lang w:val="en-GB"/>
        </w:rPr>
        <w:t>text</w:t>
      </w:r>
      <w:r w:rsidRPr="00A00013">
        <w:rPr>
          <w:spacing w:val="6"/>
          <w:sz w:val="20"/>
          <w:szCs w:val="20"/>
          <w:lang w:val="en-GB"/>
        </w:rPr>
        <w:t xml:space="preserve"> </w:t>
      </w:r>
      <w:r w:rsidRPr="00A00013">
        <w:rPr>
          <w:spacing w:val="1"/>
          <w:sz w:val="20"/>
          <w:szCs w:val="20"/>
          <w:lang w:val="en-GB"/>
        </w:rPr>
        <w:t>r</w:t>
      </w:r>
      <w:r w:rsidRPr="00A00013">
        <w:rPr>
          <w:sz w:val="20"/>
          <w:szCs w:val="20"/>
          <w:lang w:val="en-GB"/>
        </w:rPr>
        <w:t>e</w:t>
      </w:r>
      <w:r w:rsidRPr="00A00013">
        <w:rPr>
          <w:spacing w:val="1"/>
          <w:sz w:val="20"/>
          <w:szCs w:val="20"/>
          <w:lang w:val="en-GB"/>
        </w:rPr>
        <w:t>pr</w:t>
      </w:r>
      <w:r w:rsidRPr="00A00013">
        <w:rPr>
          <w:sz w:val="20"/>
          <w:szCs w:val="20"/>
          <w:lang w:val="en-GB"/>
        </w:rPr>
        <w:t>o</w:t>
      </w:r>
      <w:r w:rsidRPr="00A00013">
        <w:rPr>
          <w:spacing w:val="1"/>
          <w:sz w:val="20"/>
          <w:szCs w:val="20"/>
          <w:lang w:val="en-GB"/>
        </w:rPr>
        <w:t>d</w:t>
      </w:r>
      <w:r w:rsidRPr="00A00013">
        <w:rPr>
          <w:sz w:val="20"/>
          <w:szCs w:val="20"/>
          <w:lang w:val="en-GB"/>
        </w:rPr>
        <w:t>uc</w:t>
      </w:r>
      <w:r w:rsidRPr="00A00013">
        <w:rPr>
          <w:spacing w:val="1"/>
          <w:sz w:val="20"/>
          <w:szCs w:val="20"/>
          <w:lang w:val="en-GB"/>
        </w:rPr>
        <w:t>e</w:t>
      </w:r>
      <w:r w:rsidRPr="00A00013">
        <w:rPr>
          <w:sz w:val="20"/>
          <w:szCs w:val="20"/>
          <w:lang w:val="en-GB"/>
        </w:rPr>
        <w:t>d</w:t>
      </w:r>
      <w:r w:rsidRPr="00A00013">
        <w:rPr>
          <w:spacing w:val="1"/>
          <w:sz w:val="20"/>
          <w:szCs w:val="20"/>
          <w:lang w:val="en-GB"/>
        </w:rPr>
        <w:t xml:space="preserve"> b</w:t>
      </w:r>
      <w:r w:rsidRPr="00A00013">
        <w:rPr>
          <w:sz w:val="20"/>
          <w:szCs w:val="20"/>
          <w:lang w:val="en-GB"/>
        </w:rPr>
        <w:t>el</w:t>
      </w:r>
      <w:r w:rsidRPr="00A00013">
        <w:rPr>
          <w:spacing w:val="1"/>
          <w:sz w:val="20"/>
          <w:szCs w:val="20"/>
          <w:lang w:val="en-GB"/>
        </w:rPr>
        <w:t>o</w:t>
      </w:r>
      <w:r w:rsidRPr="00A00013">
        <w:rPr>
          <w:sz w:val="20"/>
          <w:szCs w:val="20"/>
          <w:lang w:val="en-GB"/>
        </w:rPr>
        <w:t>w</w:t>
      </w:r>
      <w:r w:rsidRPr="00A00013">
        <w:rPr>
          <w:spacing w:val="2"/>
          <w:sz w:val="20"/>
          <w:szCs w:val="20"/>
          <w:lang w:val="en-GB"/>
        </w:rPr>
        <w:t xml:space="preserve"> </w:t>
      </w:r>
      <w:r w:rsidRPr="00A00013">
        <w:rPr>
          <w:sz w:val="20"/>
          <w:szCs w:val="20"/>
          <w:lang w:val="en-GB"/>
        </w:rPr>
        <w:t>was</w:t>
      </w:r>
      <w:r w:rsidRPr="00A00013">
        <w:rPr>
          <w:spacing w:val="6"/>
          <w:sz w:val="20"/>
          <w:szCs w:val="20"/>
          <w:lang w:val="en-GB"/>
        </w:rPr>
        <w:t xml:space="preserve"> </w:t>
      </w:r>
      <w:r w:rsidRPr="00A0612B">
        <w:rPr>
          <w:spacing w:val="1"/>
          <w:sz w:val="20"/>
          <w:szCs w:val="20"/>
          <w:lang w:val="en-GB"/>
        </w:rPr>
        <w:t>pr</w:t>
      </w:r>
      <w:r w:rsidRPr="00A0612B">
        <w:rPr>
          <w:sz w:val="20"/>
          <w:szCs w:val="20"/>
          <w:lang w:val="en-GB"/>
        </w:rPr>
        <w:t>e</w:t>
      </w:r>
      <w:r w:rsidRPr="00A0612B">
        <w:rPr>
          <w:spacing w:val="1"/>
          <w:sz w:val="20"/>
          <w:szCs w:val="20"/>
          <w:lang w:val="en-GB"/>
        </w:rPr>
        <w:t>p</w:t>
      </w:r>
      <w:r w:rsidRPr="00A0612B">
        <w:rPr>
          <w:sz w:val="20"/>
          <w:szCs w:val="20"/>
          <w:lang w:val="en-GB"/>
        </w:rPr>
        <w:t>a</w:t>
      </w:r>
      <w:r w:rsidRPr="00A0612B">
        <w:rPr>
          <w:spacing w:val="1"/>
          <w:sz w:val="20"/>
          <w:szCs w:val="20"/>
          <w:lang w:val="en-GB"/>
        </w:rPr>
        <w:t>r</w:t>
      </w:r>
      <w:r w:rsidRPr="00A0612B">
        <w:rPr>
          <w:sz w:val="20"/>
          <w:szCs w:val="20"/>
          <w:lang w:val="en-GB"/>
        </w:rPr>
        <w:t>ed</w:t>
      </w:r>
      <w:r w:rsidRPr="00A0612B">
        <w:rPr>
          <w:spacing w:val="1"/>
          <w:sz w:val="20"/>
          <w:szCs w:val="20"/>
          <w:lang w:val="en-GB"/>
        </w:rPr>
        <w:t xml:space="preserve"> b</w:t>
      </w:r>
      <w:r w:rsidRPr="00A0612B">
        <w:rPr>
          <w:sz w:val="20"/>
          <w:szCs w:val="20"/>
          <w:lang w:val="en-GB"/>
        </w:rPr>
        <w:t>y</w:t>
      </w:r>
      <w:r w:rsidRPr="00A0612B">
        <w:rPr>
          <w:spacing w:val="4"/>
          <w:sz w:val="20"/>
          <w:szCs w:val="20"/>
          <w:lang w:val="en-GB"/>
        </w:rPr>
        <w:t xml:space="preserve"> </w:t>
      </w:r>
      <w:r w:rsidRPr="00A0612B">
        <w:rPr>
          <w:sz w:val="20"/>
          <w:szCs w:val="20"/>
          <w:lang w:val="en-GB"/>
        </w:rPr>
        <w:t>the</w:t>
      </w:r>
      <w:r w:rsidRPr="00A0612B">
        <w:rPr>
          <w:spacing w:val="7"/>
          <w:sz w:val="20"/>
          <w:szCs w:val="20"/>
          <w:lang w:val="en-GB"/>
        </w:rPr>
        <w:t xml:space="preserve"> </w:t>
      </w:r>
      <w:r w:rsidRPr="00A0612B">
        <w:rPr>
          <w:spacing w:val="3"/>
          <w:sz w:val="20"/>
          <w:szCs w:val="20"/>
          <w:lang w:val="en-GB"/>
        </w:rPr>
        <w:t>e</w:t>
      </w:r>
      <w:r w:rsidRPr="00A0612B">
        <w:rPr>
          <w:sz w:val="20"/>
          <w:szCs w:val="20"/>
          <w:lang w:val="en-GB"/>
        </w:rPr>
        <w:t>x</w:t>
      </w:r>
      <w:r w:rsidRPr="00A0612B">
        <w:rPr>
          <w:spacing w:val="1"/>
          <w:sz w:val="20"/>
          <w:szCs w:val="20"/>
          <w:lang w:val="en-GB"/>
        </w:rPr>
        <w:t>p</w:t>
      </w:r>
      <w:r w:rsidRPr="00A0612B">
        <w:rPr>
          <w:sz w:val="20"/>
          <w:szCs w:val="20"/>
          <w:lang w:val="en-GB"/>
        </w:rPr>
        <w:t>e</w:t>
      </w:r>
      <w:r w:rsidRPr="00A0612B">
        <w:rPr>
          <w:spacing w:val="1"/>
          <w:sz w:val="20"/>
          <w:szCs w:val="20"/>
          <w:lang w:val="en-GB"/>
        </w:rPr>
        <w:t>r</w:t>
      </w:r>
      <w:r w:rsidRPr="00A0612B">
        <w:rPr>
          <w:spacing w:val="6"/>
          <w:sz w:val="20"/>
          <w:szCs w:val="20"/>
          <w:lang w:val="en-GB"/>
        </w:rPr>
        <w:t>t</w:t>
      </w:r>
      <w:r w:rsidRPr="00A0612B">
        <w:rPr>
          <w:sz w:val="20"/>
          <w:szCs w:val="20"/>
          <w:lang w:val="en-GB"/>
        </w:rPr>
        <w:t>s</w:t>
      </w:r>
      <w:r w:rsidRPr="00A0612B">
        <w:rPr>
          <w:spacing w:val="3"/>
          <w:sz w:val="20"/>
          <w:szCs w:val="20"/>
          <w:lang w:val="en-GB"/>
        </w:rPr>
        <w:t xml:space="preserve"> </w:t>
      </w:r>
      <w:r w:rsidRPr="00A0612B">
        <w:rPr>
          <w:sz w:val="20"/>
          <w:szCs w:val="20"/>
          <w:lang w:val="en-GB"/>
        </w:rPr>
        <w:t>f</w:t>
      </w:r>
      <w:r w:rsidRPr="00A0612B">
        <w:rPr>
          <w:spacing w:val="3"/>
          <w:sz w:val="20"/>
          <w:szCs w:val="20"/>
          <w:lang w:val="en-GB"/>
        </w:rPr>
        <w:t>r</w:t>
      </w:r>
      <w:r w:rsidRPr="00A0612B">
        <w:rPr>
          <w:spacing w:val="1"/>
          <w:sz w:val="20"/>
          <w:szCs w:val="20"/>
          <w:lang w:val="en-GB"/>
        </w:rPr>
        <w:t>o</w:t>
      </w:r>
      <w:r w:rsidRPr="00A0612B">
        <w:rPr>
          <w:sz w:val="20"/>
          <w:szCs w:val="20"/>
          <w:lang w:val="en-GB"/>
        </w:rPr>
        <w:t>m</w:t>
      </w:r>
      <w:r w:rsidRPr="00A0612B">
        <w:rPr>
          <w:spacing w:val="1"/>
          <w:sz w:val="20"/>
          <w:szCs w:val="20"/>
          <w:lang w:val="en-GB"/>
        </w:rPr>
        <w:t xml:space="preserve"> </w:t>
      </w:r>
      <w:r w:rsidR="0064543E">
        <w:rPr>
          <w:spacing w:val="2"/>
          <w:sz w:val="20"/>
          <w:szCs w:val="20"/>
          <w:lang w:val="en-GB"/>
        </w:rPr>
        <w:t>OICA</w:t>
      </w:r>
      <w:r w:rsidRPr="00A0612B">
        <w:rPr>
          <w:spacing w:val="2"/>
          <w:sz w:val="20"/>
          <w:szCs w:val="20"/>
          <w:lang w:val="en-GB"/>
        </w:rPr>
        <w:t xml:space="preserve">. </w:t>
      </w:r>
      <w:r w:rsidRPr="00A0612B">
        <w:rPr>
          <w:spacing w:val="1"/>
          <w:sz w:val="20"/>
          <w:szCs w:val="20"/>
          <w:lang w:val="en-GB"/>
        </w:rPr>
        <w:t>I</w:t>
      </w:r>
      <w:r w:rsidRPr="00A0612B">
        <w:rPr>
          <w:sz w:val="20"/>
          <w:szCs w:val="20"/>
          <w:lang w:val="en-GB"/>
        </w:rPr>
        <w:t>t</w:t>
      </w:r>
      <w:r w:rsidRPr="00A0612B">
        <w:rPr>
          <w:spacing w:val="7"/>
          <w:sz w:val="20"/>
          <w:szCs w:val="20"/>
          <w:lang w:val="en-GB"/>
        </w:rPr>
        <w:t xml:space="preserve"> </w:t>
      </w:r>
      <w:r w:rsidRPr="00A0612B">
        <w:rPr>
          <w:spacing w:val="1"/>
          <w:sz w:val="20"/>
          <w:szCs w:val="20"/>
          <w:lang w:val="en-GB"/>
        </w:rPr>
        <w:t>propo</w:t>
      </w:r>
      <w:r w:rsidRPr="00A0612B">
        <w:rPr>
          <w:sz w:val="20"/>
          <w:szCs w:val="20"/>
          <w:lang w:val="en-GB"/>
        </w:rPr>
        <w:t xml:space="preserve">ses </w:t>
      </w:r>
      <w:r w:rsidR="001614DA" w:rsidRPr="00A0612B">
        <w:rPr>
          <w:sz w:val="20"/>
          <w:szCs w:val="20"/>
          <w:lang w:val="en-GB"/>
        </w:rPr>
        <w:t>amendments to</w:t>
      </w:r>
      <w:r w:rsidRPr="00A0612B">
        <w:rPr>
          <w:spacing w:val="26"/>
          <w:sz w:val="20"/>
          <w:szCs w:val="20"/>
          <w:lang w:val="en-GB"/>
        </w:rPr>
        <w:t xml:space="preserve"> </w:t>
      </w:r>
      <w:r w:rsidRPr="00A0612B">
        <w:rPr>
          <w:sz w:val="20"/>
          <w:szCs w:val="20"/>
          <w:lang w:val="en-GB"/>
        </w:rPr>
        <w:t>UN</w:t>
      </w:r>
      <w:r w:rsidRPr="00A0612B">
        <w:rPr>
          <w:spacing w:val="25"/>
          <w:sz w:val="20"/>
          <w:szCs w:val="20"/>
          <w:lang w:val="en-GB"/>
        </w:rPr>
        <w:t xml:space="preserve"> </w:t>
      </w:r>
      <w:r w:rsidRPr="00A0612B">
        <w:rPr>
          <w:sz w:val="20"/>
          <w:szCs w:val="20"/>
          <w:lang w:val="en-GB"/>
        </w:rPr>
        <w:t>Re</w:t>
      </w:r>
      <w:r w:rsidRPr="00A0612B">
        <w:rPr>
          <w:spacing w:val="1"/>
          <w:sz w:val="20"/>
          <w:szCs w:val="20"/>
          <w:lang w:val="en-GB"/>
        </w:rPr>
        <w:t>g</w:t>
      </w:r>
      <w:r w:rsidRPr="00A0612B">
        <w:rPr>
          <w:sz w:val="20"/>
          <w:szCs w:val="20"/>
          <w:lang w:val="en-GB"/>
        </w:rPr>
        <w:t>ula</w:t>
      </w:r>
      <w:r w:rsidRPr="00A0612B">
        <w:rPr>
          <w:spacing w:val="2"/>
          <w:sz w:val="20"/>
          <w:szCs w:val="20"/>
          <w:lang w:val="en-GB"/>
        </w:rPr>
        <w:t>t</w:t>
      </w:r>
      <w:r w:rsidRPr="00A0612B">
        <w:rPr>
          <w:sz w:val="20"/>
          <w:szCs w:val="20"/>
          <w:lang w:val="en-GB"/>
        </w:rPr>
        <w:t>i</w:t>
      </w:r>
      <w:r w:rsidRPr="00A0612B">
        <w:rPr>
          <w:spacing w:val="1"/>
          <w:sz w:val="20"/>
          <w:szCs w:val="20"/>
          <w:lang w:val="en-GB"/>
        </w:rPr>
        <w:t>o</w:t>
      </w:r>
      <w:r w:rsidRPr="00A0612B">
        <w:rPr>
          <w:sz w:val="20"/>
          <w:szCs w:val="20"/>
          <w:lang w:val="en-GB"/>
        </w:rPr>
        <w:t>n</w:t>
      </w:r>
      <w:r w:rsidRPr="00A0612B">
        <w:rPr>
          <w:spacing w:val="16"/>
          <w:sz w:val="20"/>
          <w:szCs w:val="20"/>
          <w:lang w:val="en-GB"/>
        </w:rPr>
        <w:t xml:space="preserve"> </w:t>
      </w:r>
      <w:r w:rsidRPr="00A0612B">
        <w:rPr>
          <w:sz w:val="20"/>
          <w:szCs w:val="20"/>
          <w:lang w:val="en-GB"/>
        </w:rPr>
        <w:t>N</w:t>
      </w:r>
      <w:r w:rsidRPr="00A0612B">
        <w:rPr>
          <w:spacing w:val="1"/>
          <w:sz w:val="20"/>
          <w:szCs w:val="20"/>
          <w:lang w:val="en-GB"/>
        </w:rPr>
        <w:t>o</w:t>
      </w:r>
      <w:r w:rsidRPr="00A0612B">
        <w:rPr>
          <w:sz w:val="20"/>
          <w:szCs w:val="20"/>
          <w:lang w:val="en-GB"/>
        </w:rPr>
        <w:t>.</w:t>
      </w:r>
      <w:r w:rsidRPr="00A0612B">
        <w:rPr>
          <w:spacing w:val="24"/>
          <w:sz w:val="20"/>
          <w:szCs w:val="20"/>
          <w:lang w:val="en-GB"/>
        </w:rPr>
        <w:t xml:space="preserve"> </w:t>
      </w:r>
      <w:r w:rsidR="001614DA" w:rsidRPr="00A0612B">
        <w:rPr>
          <w:spacing w:val="24"/>
          <w:sz w:val="20"/>
          <w:szCs w:val="20"/>
          <w:lang w:val="en-GB"/>
        </w:rPr>
        <w:t xml:space="preserve">110 </w:t>
      </w:r>
      <w:r w:rsidR="00BF2860" w:rsidRPr="00A0612B">
        <w:rPr>
          <w:sz w:val="20"/>
          <w:szCs w:val="20"/>
          <w:lang w:val="en-GB"/>
        </w:rPr>
        <w:t xml:space="preserve">to improve the </w:t>
      </w:r>
      <w:r w:rsidR="006F1DD5">
        <w:rPr>
          <w:sz w:val="20"/>
          <w:szCs w:val="20"/>
          <w:lang w:val="en-GB"/>
        </w:rPr>
        <w:t xml:space="preserve">specifications for inspection of CNG-cylinders / LNG-tanks and their </w:t>
      </w:r>
      <w:r w:rsidR="002B1C41">
        <w:rPr>
          <w:sz w:val="20"/>
          <w:szCs w:val="20"/>
          <w:lang w:val="en-GB"/>
        </w:rPr>
        <w:t>accessories</w:t>
      </w:r>
      <w:r w:rsidR="00D33752">
        <w:rPr>
          <w:sz w:val="20"/>
          <w:szCs w:val="20"/>
          <w:lang w:val="en-GB"/>
        </w:rPr>
        <w:t xml:space="preserve"> taking into account the work of the Task Force </w:t>
      </w:r>
      <w:r w:rsidR="00D33752" w:rsidRPr="00D33752">
        <w:rPr>
          <w:sz w:val="20"/>
          <w:szCs w:val="20"/>
          <w:lang w:val="en-GB"/>
        </w:rPr>
        <w:t>on gas-fuelled vehicle regulations</w:t>
      </w:r>
      <w:r w:rsidR="00BF2860" w:rsidRPr="00A0612B">
        <w:rPr>
          <w:sz w:val="20"/>
          <w:szCs w:val="20"/>
          <w:lang w:val="en-GB"/>
        </w:rPr>
        <w:t xml:space="preserve">. </w:t>
      </w:r>
      <w:r w:rsidRPr="00A0612B">
        <w:rPr>
          <w:spacing w:val="3"/>
          <w:sz w:val="20"/>
          <w:szCs w:val="20"/>
          <w:lang w:val="en-GB"/>
        </w:rPr>
        <w:t>T</w:t>
      </w:r>
      <w:r w:rsidRPr="00A0612B">
        <w:rPr>
          <w:spacing w:val="1"/>
          <w:sz w:val="20"/>
          <w:szCs w:val="20"/>
          <w:lang w:val="en-GB"/>
        </w:rPr>
        <w:t xml:space="preserve">he modifications to the current text of UN Regulation No. </w:t>
      </w:r>
      <w:r w:rsidR="00BF2860" w:rsidRPr="00A0612B">
        <w:rPr>
          <w:spacing w:val="1"/>
          <w:sz w:val="20"/>
          <w:szCs w:val="20"/>
          <w:lang w:val="en-GB"/>
        </w:rPr>
        <w:t xml:space="preserve">110 </w:t>
      </w:r>
      <w:r w:rsidRPr="00A0612B">
        <w:rPr>
          <w:spacing w:val="1"/>
          <w:sz w:val="20"/>
          <w:szCs w:val="20"/>
          <w:lang w:val="en-GB"/>
        </w:rPr>
        <w:t xml:space="preserve">are marked </w:t>
      </w:r>
      <w:r w:rsidRPr="00A0612B">
        <w:rPr>
          <w:sz w:val="20"/>
          <w:szCs w:val="20"/>
          <w:lang w:val="en-GB"/>
        </w:rPr>
        <w:t>in</w:t>
      </w:r>
      <w:r w:rsidRPr="00A0612B">
        <w:rPr>
          <w:spacing w:val="23"/>
          <w:sz w:val="20"/>
          <w:szCs w:val="20"/>
          <w:lang w:val="en-GB"/>
        </w:rPr>
        <w:t xml:space="preserve"> </w:t>
      </w:r>
      <w:r w:rsidRPr="00A0612B">
        <w:rPr>
          <w:spacing w:val="1"/>
          <w:sz w:val="20"/>
          <w:szCs w:val="20"/>
          <w:lang w:val="en-GB"/>
        </w:rPr>
        <w:t>bo</w:t>
      </w:r>
      <w:r w:rsidRPr="00A0612B">
        <w:rPr>
          <w:sz w:val="20"/>
          <w:szCs w:val="20"/>
          <w:lang w:val="en-GB"/>
        </w:rPr>
        <w:t>ld</w:t>
      </w:r>
      <w:r w:rsidRPr="00A0612B">
        <w:rPr>
          <w:spacing w:val="23"/>
          <w:sz w:val="20"/>
          <w:szCs w:val="20"/>
          <w:lang w:val="en-GB"/>
        </w:rPr>
        <w:t xml:space="preserve"> </w:t>
      </w:r>
      <w:r w:rsidRPr="00A0612B">
        <w:rPr>
          <w:sz w:val="20"/>
          <w:szCs w:val="20"/>
          <w:lang w:val="en-GB"/>
        </w:rPr>
        <w:t>f</w:t>
      </w:r>
      <w:r w:rsidRPr="00A0612B">
        <w:rPr>
          <w:spacing w:val="1"/>
          <w:sz w:val="20"/>
          <w:szCs w:val="20"/>
          <w:lang w:val="en-GB"/>
        </w:rPr>
        <w:t>o</w:t>
      </w:r>
      <w:r w:rsidRPr="00A0612B">
        <w:rPr>
          <w:sz w:val="20"/>
          <w:szCs w:val="20"/>
          <w:lang w:val="en-GB"/>
        </w:rPr>
        <w:t>r</w:t>
      </w:r>
      <w:r w:rsidRPr="00A0612B">
        <w:rPr>
          <w:spacing w:val="25"/>
          <w:sz w:val="20"/>
          <w:szCs w:val="20"/>
          <w:lang w:val="en-GB"/>
        </w:rPr>
        <w:t xml:space="preserve"> </w:t>
      </w:r>
      <w:r w:rsidRPr="00A0612B">
        <w:rPr>
          <w:sz w:val="20"/>
          <w:szCs w:val="20"/>
          <w:lang w:val="en-GB"/>
        </w:rPr>
        <w:t>n</w:t>
      </w:r>
      <w:r w:rsidRPr="00A0612B">
        <w:rPr>
          <w:spacing w:val="3"/>
          <w:sz w:val="20"/>
          <w:szCs w:val="20"/>
          <w:lang w:val="en-GB"/>
        </w:rPr>
        <w:t>e</w:t>
      </w:r>
      <w:r w:rsidRPr="00A0612B">
        <w:rPr>
          <w:sz w:val="20"/>
          <w:szCs w:val="20"/>
          <w:lang w:val="en-GB"/>
        </w:rPr>
        <w:t>w</w:t>
      </w:r>
      <w:r w:rsidRPr="00A0612B">
        <w:rPr>
          <w:spacing w:val="22"/>
          <w:sz w:val="20"/>
          <w:szCs w:val="20"/>
          <w:lang w:val="en-GB"/>
        </w:rPr>
        <w:t xml:space="preserve"> </w:t>
      </w:r>
      <w:r w:rsidRPr="00A0612B">
        <w:rPr>
          <w:spacing w:val="3"/>
          <w:sz w:val="20"/>
          <w:szCs w:val="20"/>
          <w:lang w:val="en-GB"/>
        </w:rPr>
        <w:t>c</w:t>
      </w:r>
      <w:r w:rsidRPr="00A0612B">
        <w:rPr>
          <w:sz w:val="20"/>
          <w:szCs w:val="20"/>
          <w:lang w:val="en-GB"/>
        </w:rPr>
        <w:t>ha</w:t>
      </w:r>
      <w:r w:rsidRPr="00A0612B">
        <w:rPr>
          <w:spacing w:val="1"/>
          <w:sz w:val="20"/>
          <w:szCs w:val="20"/>
          <w:lang w:val="en-GB"/>
        </w:rPr>
        <w:t>r</w:t>
      </w:r>
      <w:r w:rsidRPr="00A0612B">
        <w:rPr>
          <w:sz w:val="20"/>
          <w:szCs w:val="20"/>
          <w:lang w:val="en-GB"/>
        </w:rPr>
        <w:t>a</w:t>
      </w:r>
      <w:r w:rsidRPr="00A0612B">
        <w:rPr>
          <w:spacing w:val="1"/>
          <w:sz w:val="20"/>
          <w:szCs w:val="20"/>
          <w:lang w:val="en-GB"/>
        </w:rPr>
        <w:t>c</w:t>
      </w:r>
      <w:r w:rsidRPr="00A0612B">
        <w:rPr>
          <w:sz w:val="20"/>
          <w:szCs w:val="20"/>
          <w:lang w:val="en-GB"/>
        </w:rPr>
        <w:t>te</w:t>
      </w:r>
      <w:r w:rsidRPr="00A0612B">
        <w:rPr>
          <w:spacing w:val="1"/>
          <w:sz w:val="20"/>
          <w:szCs w:val="20"/>
          <w:lang w:val="en-GB"/>
        </w:rPr>
        <w:t>r</w:t>
      </w:r>
      <w:r w:rsidRPr="00A0612B">
        <w:rPr>
          <w:sz w:val="20"/>
          <w:szCs w:val="20"/>
          <w:lang w:val="en-GB"/>
        </w:rPr>
        <w:t>s</w:t>
      </w:r>
      <w:r w:rsidRPr="00A0612B">
        <w:rPr>
          <w:spacing w:val="18"/>
          <w:sz w:val="20"/>
          <w:szCs w:val="20"/>
          <w:lang w:val="en-GB"/>
        </w:rPr>
        <w:t xml:space="preserve"> </w:t>
      </w:r>
      <w:r w:rsidRPr="00A0612B">
        <w:rPr>
          <w:sz w:val="20"/>
          <w:szCs w:val="20"/>
          <w:lang w:val="en-GB"/>
        </w:rPr>
        <w:t>and</w:t>
      </w:r>
      <w:r w:rsidRPr="00A0612B">
        <w:rPr>
          <w:spacing w:val="25"/>
          <w:sz w:val="20"/>
          <w:szCs w:val="20"/>
          <w:lang w:val="en-GB"/>
        </w:rPr>
        <w:t xml:space="preserve"> </w:t>
      </w:r>
      <w:r w:rsidRPr="00A0612B">
        <w:rPr>
          <w:spacing w:val="2"/>
          <w:sz w:val="20"/>
          <w:szCs w:val="20"/>
          <w:lang w:val="en-GB"/>
        </w:rPr>
        <w:t>s</w:t>
      </w:r>
      <w:r w:rsidRPr="00A0612B">
        <w:rPr>
          <w:sz w:val="20"/>
          <w:szCs w:val="20"/>
          <w:lang w:val="en-GB"/>
        </w:rPr>
        <w:t>trike</w:t>
      </w:r>
      <w:r w:rsidRPr="00A0612B">
        <w:rPr>
          <w:spacing w:val="2"/>
          <w:sz w:val="20"/>
          <w:szCs w:val="20"/>
          <w:lang w:val="en-GB"/>
        </w:rPr>
        <w:t>t</w:t>
      </w:r>
      <w:r w:rsidRPr="00A0612B">
        <w:rPr>
          <w:sz w:val="20"/>
          <w:szCs w:val="20"/>
          <w:lang w:val="en-GB"/>
        </w:rPr>
        <w:t>h</w:t>
      </w:r>
      <w:r w:rsidRPr="00A0612B">
        <w:rPr>
          <w:spacing w:val="1"/>
          <w:sz w:val="20"/>
          <w:szCs w:val="20"/>
          <w:lang w:val="en-GB"/>
        </w:rPr>
        <w:t>rou</w:t>
      </w:r>
      <w:r w:rsidRPr="00A0612B">
        <w:rPr>
          <w:sz w:val="20"/>
          <w:szCs w:val="20"/>
          <w:lang w:val="en-GB"/>
        </w:rPr>
        <w:t>gh</w:t>
      </w:r>
      <w:r w:rsidRPr="00A0612B">
        <w:rPr>
          <w:spacing w:val="17"/>
          <w:sz w:val="20"/>
          <w:szCs w:val="20"/>
          <w:lang w:val="en-GB"/>
        </w:rPr>
        <w:t xml:space="preserve"> </w:t>
      </w:r>
      <w:r w:rsidRPr="00A0612B">
        <w:rPr>
          <w:sz w:val="20"/>
          <w:szCs w:val="20"/>
          <w:lang w:val="en-GB"/>
        </w:rPr>
        <w:t>f</w:t>
      </w:r>
      <w:r w:rsidRPr="00A0612B">
        <w:rPr>
          <w:spacing w:val="1"/>
          <w:sz w:val="20"/>
          <w:szCs w:val="20"/>
          <w:lang w:val="en-GB"/>
        </w:rPr>
        <w:t>o</w:t>
      </w:r>
      <w:r w:rsidRPr="00A0612B">
        <w:rPr>
          <w:sz w:val="20"/>
          <w:szCs w:val="20"/>
          <w:lang w:val="en-GB"/>
        </w:rPr>
        <w:t>r</w:t>
      </w:r>
      <w:r w:rsidRPr="00A0612B">
        <w:rPr>
          <w:spacing w:val="25"/>
          <w:sz w:val="20"/>
          <w:szCs w:val="20"/>
          <w:lang w:val="en-GB"/>
        </w:rPr>
        <w:t xml:space="preserve"> </w:t>
      </w:r>
      <w:r w:rsidRPr="00A0612B">
        <w:rPr>
          <w:spacing w:val="1"/>
          <w:sz w:val="20"/>
          <w:szCs w:val="20"/>
          <w:lang w:val="en-GB"/>
        </w:rPr>
        <w:t>d</w:t>
      </w:r>
      <w:r w:rsidRPr="00A0612B">
        <w:rPr>
          <w:sz w:val="20"/>
          <w:szCs w:val="20"/>
          <w:lang w:val="en-GB"/>
        </w:rPr>
        <w:t>elet</w:t>
      </w:r>
      <w:r w:rsidRPr="00A0612B">
        <w:rPr>
          <w:spacing w:val="3"/>
          <w:sz w:val="20"/>
          <w:szCs w:val="20"/>
          <w:lang w:val="en-GB"/>
        </w:rPr>
        <w:t>e</w:t>
      </w:r>
      <w:r w:rsidRPr="00A0612B">
        <w:rPr>
          <w:sz w:val="20"/>
          <w:szCs w:val="20"/>
          <w:lang w:val="en-GB"/>
        </w:rPr>
        <w:t>d cha</w:t>
      </w:r>
      <w:r w:rsidRPr="00A0612B">
        <w:rPr>
          <w:spacing w:val="1"/>
          <w:sz w:val="20"/>
          <w:szCs w:val="20"/>
          <w:lang w:val="en-GB"/>
        </w:rPr>
        <w:t>r</w:t>
      </w:r>
      <w:r w:rsidRPr="00A0612B">
        <w:rPr>
          <w:sz w:val="20"/>
          <w:szCs w:val="20"/>
          <w:lang w:val="en-GB"/>
        </w:rPr>
        <w:t>a</w:t>
      </w:r>
      <w:r w:rsidRPr="00A0612B">
        <w:rPr>
          <w:spacing w:val="1"/>
          <w:sz w:val="20"/>
          <w:szCs w:val="20"/>
          <w:lang w:val="en-GB"/>
        </w:rPr>
        <w:t>c</w:t>
      </w:r>
      <w:r w:rsidRPr="00A0612B">
        <w:rPr>
          <w:sz w:val="20"/>
          <w:szCs w:val="20"/>
          <w:lang w:val="en-GB"/>
        </w:rPr>
        <w:t>te</w:t>
      </w:r>
      <w:r w:rsidRPr="00A0612B">
        <w:rPr>
          <w:spacing w:val="1"/>
          <w:sz w:val="20"/>
          <w:szCs w:val="20"/>
          <w:lang w:val="en-GB"/>
        </w:rPr>
        <w:t>r</w:t>
      </w:r>
      <w:r w:rsidRPr="00A0612B">
        <w:rPr>
          <w:sz w:val="20"/>
          <w:szCs w:val="20"/>
          <w:lang w:val="en-GB"/>
        </w:rPr>
        <w:t>s.</w:t>
      </w:r>
    </w:p>
    <w:p w:rsidR="00D11958" w:rsidRPr="00A00013" w:rsidRDefault="00D11958" w:rsidP="00A72993">
      <w:pPr>
        <w:spacing w:line="200" w:lineRule="exact"/>
        <w:ind w:right="594"/>
        <w:rPr>
          <w:sz w:val="20"/>
          <w:szCs w:val="20"/>
          <w:lang w:val="en-GB"/>
        </w:rPr>
      </w:pPr>
    </w:p>
    <w:p w:rsidR="00D11958" w:rsidRPr="00A00013" w:rsidRDefault="00A00013" w:rsidP="00A72993">
      <w:pPr>
        <w:tabs>
          <w:tab w:val="left" w:pos="709"/>
        </w:tabs>
        <w:spacing w:before="24"/>
        <w:ind w:left="142" w:right="594"/>
        <w:rPr>
          <w:lang w:val="en-GB"/>
        </w:rPr>
      </w:pPr>
      <w:r w:rsidRPr="00A00013">
        <w:rPr>
          <w:b/>
          <w:bCs/>
          <w:spacing w:val="1"/>
          <w:sz w:val="28"/>
          <w:szCs w:val="28"/>
          <w:lang w:val="en-GB"/>
        </w:rPr>
        <w:t>I</w:t>
      </w:r>
      <w:r w:rsidRPr="00A00013">
        <w:rPr>
          <w:b/>
          <w:bCs/>
          <w:sz w:val="28"/>
          <w:szCs w:val="28"/>
          <w:lang w:val="en-GB"/>
        </w:rPr>
        <w:t>.</w:t>
      </w:r>
      <w:r w:rsidRPr="00A00013">
        <w:rPr>
          <w:b/>
          <w:bCs/>
          <w:sz w:val="28"/>
          <w:szCs w:val="28"/>
          <w:lang w:val="en-GB"/>
        </w:rPr>
        <w:tab/>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p>
    <w:p w:rsidR="00D11958" w:rsidRPr="00A00013" w:rsidRDefault="00D11958" w:rsidP="00A72993">
      <w:pPr>
        <w:spacing w:before="7" w:line="240" w:lineRule="exact"/>
        <w:ind w:right="594"/>
        <w:rPr>
          <w:lang w:val="en-GB"/>
        </w:rPr>
      </w:pPr>
    </w:p>
    <w:p w:rsidR="00EA799E" w:rsidRDefault="00A72993" w:rsidP="00A72993">
      <w:pPr>
        <w:spacing w:after="120" w:line="250" w:lineRule="auto"/>
        <w:ind w:left="1843" w:right="595" w:hanging="1134"/>
        <w:jc w:val="both"/>
        <w:rPr>
          <w:sz w:val="20"/>
          <w:szCs w:val="20"/>
          <w:lang w:val="en-GB"/>
        </w:rPr>
      </w:pPr>
      <w:r>
        <w:rPr>
          <w:i/>
          <w:sz w:val="20"/>
          <w:szCs w:val="20"/>
          <w:lang w:val="en-GB"/>
        </w:rPr>
        <w:t>P</w:t>
      </w:r>
      <w:r w:rsidR="00EA799E" w:rsidRPr="002B1C41">
        <w:rPr>
          <w:i/>
          <w:sz w:val="20"/>
          <w:szCs w:val="20"/>
          <w:lang w:val="en-GB"/>
        </w:rPr>
        <w:t xml:space="preserve">aragraph </w:t>
      </w:r>
      <w:r w:rsidR="00E8783A">
        <w:rPr>
          <w:i/>
          <w:sz w:val="20"/>
          <w:szCs w:val="20"/>
          <w:lang w:val="en-GB"/>
        </w:rPr>
        <w:t>4.</w:t>
      </w:r>
      <w:r w:rsidR="00EA799E" w:rsidRPr="002B1C41">
        <w:rPr>
          <w:i/>
          <w:sz w:val="20"/>
          <w:szCs w:val="20"/>
          <w:lang w:val="en-GB"/>
        </w:rPr>
        <w:t>1</w:t>
      </w:r>
      <w:r w:rsidR="00E8783A">
        <w:rPr>
          <w:i/>
          <w:sz w:val="20"/>
          <w:szCs w:val="20"/>
          <w:lang w:val="en-GB"/>
        </w:rPr>
        <w:t>.4.</w:t>
      </w:r>
      <w:r w:rsidR="00EA799E">
        <w:rPr>
          <w:sz w:val="20"/>
          <w:szCs w:val="20"/>
          <w:lang w:val="en-GB"/>
        </w:rPr>
        <w:t xml:space="preserve">, </w:t>
      </w:r>
      <w:r>
        <w:rPr>
          <w:sz w:val="20"/>
          <w:szCs w:val="20"/>
          <w:lang w:val="en-GB"/>
        </w:rPr>
        <w:t xml:space="preserve">amend </w:t>
      </w:r>
      <w:r w:rsidR="00EA799E">
        <w:rPr>
          <w:sz w:val="20"/>
          <w:szCs w:val="20"/>
          <w:lang w:val="en-GB"/>
        </w:rPr>
        <w:t>to read:</w:t>
      </w:r>
    </w:p>
    <w:p w:rsidR="00E8783A" w:rsidRPr="00E8783A" w:rsidRDefault="002B1C41" w:rsidP="00A72993">
      <w:pPr>
        <w:spacing w:line="249" w:lineRule="auto"/>
        <w:ind w:left="1843" w:right="594" w:hanging="1135"/>
        <w:jc w:val="both"/>
        <w:rPr>
          <w:sz w:val="20"/>
          <w:szCs w:val="20"/>
          <w:lang w:val="en-GB"/>
        </w:rPr>
      </w:pPr>
      <w:r w:rsidRPr="00E8783A">
        <w:rPr>
          <w:sz w:val="20"/>
          <w:szCs w:val="20"/>
          <w:lang w:val="en-GB"/>
        </w:rPr>
        <w:t>"</w:t>
      </w:r>
      <w:r w:rsidR="00E8783A" w:rsidRPr="00E8783A">
        <w:rPr>
          <w:sz w:val="20"/>
          <w:szCs w:val="20"/>
          <w:lang w:val="en-GB"/>
        </w:rPr>
        <w:t>4</w:t>
      </w:r>
      <w:r w:rsidRPr="00E8783A">
        <w:rPr>
          <w:sz w:val="20"/>
          <w:szCs w:val="20"/>
          <w:lang w:val="en-GB"/>
        </w:rPr>
        <w:t>.1.</w:t>
      </w:r>
      <w:r w:rsidR="00E8783A" w:rsidRPr="00E8783A">
        <w:rPr>
          <w:sz w:val="20"/>
          <w:szCs w:val="20"/>
          <w:lang w:val="en-GB"/>
        </w:rPr>
        <w:t>4</w:t>
      </w:r>
      <w:r w:rsidRPr="00E8783A">
        <w:rPr>
          <w:sz w:val="20"/>
          <w:szCs w:val="20"/>
          <w:lang w:val="en-GB"/>
        </w:rPr>
        <w:t>.</w:t>
      </w:r>
      <w:r w:rsidR="00EA799E" w:rsidRPr="00E8783A">
        <w:rPr>
          <w:sz w:val="20"/>
          <w:szCs w:val="20"/>
          <w:lang w:val="en-GB"/>
        </w:rPr>
        <w:tab/>
      </w:r>
      <w:r w:rsidR="00E8783A" w:rsidRPr="00E8783A">
        <w:rPr>
          <w:sz w:val="20"/>
          <w:szCs w:val="20"/>
          <w:lang w:val="en-GB"/>
        </w:rPr>
        <w:t>Periodic requalification</w:t>
      </w:r>
    </w:p>
    <w:p w:rsidR="00E84EE2" w:rsidRDefault="00E8783A" w:rsidP="00A72993">
      <w:pPr>
        <w:spacing w:line="249" w:lineRule="auto"/>
        <w:ind w:left="1843" w:right="594"/>
        <w:jc w:val="both"/>
        <w:rPr>
          <w:sz w:val="20"/>
          <w:szCs w:val="20"/>
          <w:lang w:val="en-GB"/>
        </w:rPr>
      </w:pPr>
      <w:r w:rsidRPr="00E8783A">
        <w:rPr>
          <w:sz w:val="20"/>
          <w:szCs w:val="20"/>
          <w:lang w:val="en-GB"/>
        </w:rPr>
        <w:t>Recommendations for periodic requalification by visual inspection or testing during the service life shall be provided by the cylinder manufacturer on the basis of use under service conditions specified herein. Each cylinder shall be visually inspected at least every 48 months after the date of its entry into service on the vehicle (vehicle registration), and at the time of any reinstallation, for external damage and deterioration</w:t>
      </w:r>
      <w:r w:rsidRPr="00E8783A">
        <w:rPr>
          <w:strike/>
          <w:sz w:val="20"/>
          <w:szCs w:val="20"/>
          <w:lang w:val="en-GB"/>
        </w:rPr>
        <w:t>, including under the support straps</w:t>
      </w:r>
      <w:r w:rsidR="00D33752">
        <w:rPr>
          <w:sz w:val="20"/>
          <w:szCs w:val="20"/>
          <w:lang w:val="en-GB"/>
        </w:rPr>
        <w:t xml:space="preserve">. </w:t>
      </w:r>
      <w:r w:rsidRPr="00E8783A">
        <w:rPr>
          <w:sz w:val="20"/>
          <w:szCs w:val="20"/>
          <w:lang w:val="en-GB"/>
        </w:rPr>
        <w:t>The visual inspection shall be performed by a competent agency approved or recognized by the Regulatory Authority, in accordance with the manufacturer's specifications: Cylinders without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r w:rsidR="002B1C41" w:rsidRPr="00E8783A">
        <w:rPr>
          <w:sz w:val="20"/>
          <w:szCs w:val="20"/>
          <w:lang w:val="en-GB"/>
        </w:rPr>
        <w:t>"</w:t>
      </w:r>
    </w:p>
    <w:p w:rsidR="00ED5609" w:rsidRDefault="00ED5609" w:rsidP="00A72993">
      <w:pPr>
        <w:spacing w:line="249" w:lineRule="auto"/>
        <w:ind w:left="1843" w:right="594"/>
        <w:jc w:val="both"/>
        <w:rPr>
          <w:b/>
          <w:sz w:val="20"/>
          <w:szCs w:val="20"/>
          <w:lang w:val="en-GB"/>
        </w:rPr>
      </w:pPr>
      <w:bookmarkStart w:id="0" w:name="_GoBack"/>
      <w:bookmarkEnd w:id="0"/>
    </w:p>
    <w:p w:rsidR="00D11958" w:rsidRPr="00EC1EAD" w:rsidRDefault="00D11958" w:rsidP="00A72993">
      <w:pPr>
        <w:spacing w:line="200" w:lineRule="exact"/>
        <w:ind w:right="594"/>
        <w:rPr>
          <w:sz w:val="20"/>
          <w:szCs w:val="20"/>
          <w:lang w:val="en-US"/>
        </w:rPr>
      </w:pPr>
    </w:p>
    <w:p w:rsidR="00D11958" w:rsidRPr="00A00013" w:rsidRDefault="00A00013" w:rsidP="00A72993">
      <w:pPr>
        <w:tabs>
          <w:tab w:val="left" w:pos="680"/>
        </w:tabs>
        <w:spacing w:before="24"/>
        <w:ind w:left="117" w:right="594"/>
        <w:rPr>
          <w:lang w:val="en-GB"/>
        </w:rPr>
      </w:pPr>
      <w:r w:rsidRPr="00A00013">
        <w:rPr>
          <w:b/>
          <w:bCs/>
          <w:spacing w:val="1"/>
          <w:sz w:val="28"/>
          <w:szCs w:val="28"/>
          <w:lang w:val="en-GB"/>
        </w:rPr>
        <w:t>II</w:t>
      </w:r>
      <w:r w:rsidRPr="00A00013">
        <w:rPr>
          <w:b/>
          <w:bCs/>
          <w:sz w:val="28"/>
          <w:szCs w:val="28"/>
          <w:lang w:val="en-GB"/>
        </w:rPr>
        <w:t>.</w:t>
      </w:r>
      <w:r w:rsidRPr="00A00013">
        <w:rPr>
          <w:b/>
          <w:bCs/>
          <w:sz w:val="28"/>
          <w:szCs w:val="28"/>
          <w:lang w:val="en-GB"/>
        </w:rPr>
        <w:tab/>
      </w:r>
      <w:r w:rsidRPr="00A00013">
        <w:rPr>
          <w:b/>
          <w:bCs/>
          <w:spacing w:val="1"/>
          <w:sz w:val="28"/>
          <w:szCs w:val="28"/>
          <w:lang w:val="en-GB"/>
        </w:rPr>
        <w:t>J</w:t>
      </w:r>
      <w:r w:rsidRPr="00A00013">
        <w:rPr>
          <w:b/>
          <w:bCs/>
          <w:sz w:val="28"/>
          <w:szCs w:val="28"/>
          <w:lang w:val="en-GB"/>
        </w:rPr>
        <w:t>ust</w:t>
      </w:r>
      <w:r w:rsidRPr="00A00013">
        <w:rPr>
          <w:b/>
          <w:bCs/>
          <w:spacing w:val="1"/>
          <w:sz w:val="28"/>
          <w:szCs w:val="28"/>
          <w:lang w:val="en-GB"/>
        </w:rPr>
        <w:t>i</w:t>
      </w:r>
      <w:r w:rsidRPr="00A00013">
        <w:rPr>
          <w:b/>
          <w:bCs/>
          <w:sz w:val="28"/>
          <w:szCs w:val="28"/>
          <w:lang w:val="en-GB"/>
        </w:rPr>
        <w:t>f</w:t>
      </w:r>
      <w:r w:rsidRPr="00A00013">
        <w:rPr>
          <w:b/>
          <w:bCs/>
          <w:spacing w:val="1"/>
          <w:sz w:val="28"/>
          <w:szCs w:val="28"/>
          <w:lang w:val="en-GB"/>
        </w:rPr>
        <w:t>i</w:t>
      </w:r>
      <w:r w:rsidRPr="00A00013">
        <w:rPr>
          <w:b/>
          <w:bCs/>
          <w:sz w:val="28"/>
          <w:szCs w:val="28"/>
          <w:lang w:val="en-GB"/>
        </w:rPr>
        <w:t>c</w:t>
      </w:r>
      <w:r w:rsidRPr="00A00013">
        <w:rPr>
          <w:b/>
          <w:bCs/>
          <w:spacing w:val="1"/>
          <w:sz w:val="28"/>
          <w:szCs w:val="28"/>
          <w:lang w:val="en-GB"/>
        </w:rPr>
        <w:t>a</w:t>
      </w:r>
      <w:r w:rsidRPr="00A00013">
        <w:rPr>
          <w:b/>
          <w:bCs/>
          <w:sz w:val="28"/>
          <w:szCs w:val="28"/>
          <w:lang w:val="en-GB"/>
        </w:rPr>
        <w:t>ti</w:t>
      </w:r>
      <w:r w:rsidRPr="00A00013">
        <w:rPr>
          <w:b/>
          <w:bCs/>
          <w:spacing w:val="1"/>
          <w:sz w:val="28"/>
          <w:szCs w:val="28"/>
          <w:lang w:val="en-GB"/>
        </w:rPr>
        <w:t>o</w:t>
      </w:r>
      <w:r w:rsidRPr="00A00013">
        <w:rPr>
          <w:b/>
          <w:bCs/>
          <w:sz w:val="28"/>
          <w:szCs w:val="28"/>
          <w:lang w:val="en-GB"/>
        </w:rPr>
        <w:t>n</w:t>
      </w:r>
    </w:p>
    <w:p w:rsidR="00D11958" w:rsidRPr="00A00013" w:rsidRDefault="00D11958" w:rsidP="00A72993">
      <w:pPr>
        <w:spacing w:line="226" w:lineRule="exact"/>
        <w:ind w:left="686" w:right="594"/>
        <w:jc w:val="both"/>
        <w:rPr>
          <w:spacing w:val="1"/>
          <w:sz w:val="20"/>
          <w:szCs w:val="20"/>
          <w:lang w:val="en-GB"/>
        </w:rPr>
      </w:pPr>
    </w:p>
    <w:p w:rsidR="00CE601D" w:rsidRDefault="00A72993" w:rsidP="00D33752">
      <w:pPr>
        <w:spacing w:line="226" w:lineRule="exact"/>
        <w:ind w:left="1418" w:right="594" w:hanging="732"/>
        <w:jc w:val="both"/>
        <w:rPr>
          <w:sz w:val="20"/>
          <w:szCs w:val="20"/>
          <w:lang w:val="en-GB"/>
        </w:rPr>
      </w:pPr>
      <w:r>
        <w:rPr>
          <w:sz w:val="20"/>
          <w:szCs w:val="20"/>
          <w:lang w:val="en-GB"/>
        </w:rPr>
        <w:t>1.</w:t>
      </w:r>
      <w:r>
        <w:rPr>
          <w:sz w:val="20"/>
          <w:szCs w:val="20"/>
          <w:lang w:val="en-GB"/>
        </w:rPr>
        <w:tab/>
      </w:r>
      <w:r w:rsidR="00CE601D">
        <w:rPr>
          <w:sz w:val="20"/>
          <w:szCs w:val="20"/>
          <w:lang w:val="en-GB"/>
        </w:rPr>
        <w:t>With this Informal Document the expert</w:t>
      </w:r>
      <w:r w:rsidR="00DA58B1">
        <w:rPr>
          <w:sz w:val="20"/>
          <w:szCs w:val="20"/>
          <w:lang w:val="en-GB"/>
        </w:rPr>
        <w:t>s</w:t>
      </w:r>
      <w:r w:rsidR="00CE601D">
        <w:rPr>
          <w:sz w:val="20"/>
          <w:szCs w:val="20"/>
          <w:lang w:val="en-GB"/>
        </w:rPr>
        <w:t xml:space="preserve"> from </w:t>
      </w:r>
      <w:r w:rsidR="0064543E">
        <w:rPr>
          <w:sz w:val="20"/>
          <w:szCs w:val="20"/>
          <w:lang w:val="en-GB"/>
        </w:rPr>
        <w:t>OICA</w:t>
      </w:r>
      <w:r w:rsidR="00DA58B1">
        <w:rPr>
          <w:sz w:val="20"/>
          <w:szCs w:val="20"/>
          <w:lang w:val="en-GB"/>
        </w:rPr>
        <w:t xml:space="preserve"> want</w:t>
      </w:r>
      <w:r w:rsidR="00CE601D">
        <w:rPr>
          <w:sz w:val="20"/>
          <w:szCs w:val="20"/>
          <w:lang w:val="en-GB"/>
        </w:rPr>
        <w:t xml:space="preserve"> to address the necessity to improve the requirements of the </w:t>
      </w:r>
      <w:r>
        <w:rPr>
          <w:sz w:val="20"/>
          <w:szCs w:val="20"/>
          <w:lang w:val="en-GB"/>
        </w:rPr>
        <w:t>R</w:t>
      </w:r>
      <w:r w:rsidR="00CE601D">
        <w:rPr>
          <w:sz w:val="20"/>
          <w:szCs w:val="20"/>
          <w:lang w:val="en-GB"/>
        </w:rPr>
        <w:t xml:space="preserve">egulation and </w:t>
      </w:r>
      <w:r w:rsidR="00DA58B1">
        <w:rPr>
          <w:sz w:val="20"/>
          <w:szCs w:val="20"/>
          <w:lang w:val="en-GB"/>
        </w:rPr>
        <w:t xml:space="preserve">point out a better description </w:t>
      </w:r>
      <w:r w:rsidR="00CB31E6">
        <w:rPr>
          <w:sz w:val="20"/>
          <w:szCs w:val="20"/>
          <w:lang w:val="en-GB"/>
        </w:rPr>
        <w:t>of the visual inspection</w:t>
      </w:r>
      <w:r>
        <w:rPr>
          <w:sz w:val="20"/>
          <w:szCs w:val="20"/>
          <w:lang w:val="en-GB"/>
        </w:rPr>
        <w:t>.</w:t>
      </w:r>
    </w:p>
    <w:p w:rsidR="00CE601D" w:rsidRDefault="00CE601D" w:rsidP="00A72993">
      <w:pPr>
        <w:spacing w:line="226" w:lineRule="exact"/>
        <w:ind w:left="686" w:right="594"/>
        <w:jc w:val="both"/>
        <w:rPr>
          <w:sz w:val="20"/>
          <w:szCs w:val="20"/>
          <w:lang w:val="en-GB"/>
        </w:rPr>
      </w:pPr>
    </w:p>
    <w:p w:rsidR="00D33752" w:rsidRDefault="00A72993" w:rsidP="00D33752">
      <w:pPr>
        <w:spacing w:line="226" w:lineRule="exact"/>
        <w:ind w:left="1418" w:right="594" w:hanging="732"/>
        <w:jc w:val="both"/>
        <w:rPr>
          <w:sz w:val="20"/>
          <w:szCs w:val="20"/>
          <w:lang w:val="en-GB"/>
        </w:rPr>
      </w:pPr>
      <w:r>
        <w:rPr>
          <w:sz w:val="20"/>
          <w:szCs w:val="20"/>
          <w:lang w:val="en-GB"/>
        </w:rPr>
        <w:t>2.</w:t>
      </w:r>
      <w:r>
        <w:rPr>
          <w:sz w:val="20"/>
          <w:szCs w:val="20"/>
          <w:lang w:val="en-GB"/>
        </w:rPr>
        <w:tab/>
      </w:r>
      <w:r w:rsidR="00D33752">
        <w:rPr>
          <w:sz w:val="20"/>
          <w:szCs w:val="20"/>
          <w:lang w:val="en-GB"/>
        </w:rPr>
        <w:t xml:space="preserve">In the meeting of the Task Force </w:t>
      </w:r>
      <w:r w:rsidR="00D33752" w:rsidRPr="00D33752">
        <w:rPr>
          <w:sz w:val="20"/>
          <w:szCs w:val="20"/>
          <w:lang w:val="en-GB"/>
        </w:rPr>
        <w:t>on gas-fuelled vehicle regulations</w:t>
      </w:r>
      <w:r w:rsidR="00D33752">
        <w:rPr>
          <w:sz w:val="20"/>
          <w:szCs w:val="20"/>
          <w:lang w:val="en-GB"/>
        </w:rPr>
        <w:t xml:space="preserve"> on the 6</w:t>
      </w:r>
      <w:r w:rsidR="00D33752" w:rsidRPr="00D33752">
        <w:rPr>
          <w:sz w:val="20"/>
          <w:szCs w:val="20"/>
          <w:vertAlign w:val="superscript"/>
          <w:lang w:val="en-GB"/>
        </w:rPr>
        <w:t>th</w:t>
      </w:r>
      <w:r w:rsidR="00D33752">
        <w:rPr>
          <w:sz w:val="20"/>
          <w:szCs w:val="20"/>
          <w:lang w:val="en-GB"/>
        </w:rPr>
        <w:t>/7</w:t>
      </w:r>
      <w:r w:rsidR="00D33752" w:rsidRPr="00D33752">
        <w:rPr>
          <w:sz w:val="20"/>
          <w:szCs w:val="20"/>
          <w:vertAlign w:val="superscript"/>
          <w:lang w:val="en-GB"/>
        </w:rPr>
        <w:t>th</w:t>
      </w:r>
      <w:r w:rsidR="00D33752">
        <w:rPr>
          <w:sz w:val="20"/>
          <w:szCs w:val="20"/>
          <w:lang w:val="en-GB"/>
        </w:rPr>
        <w:t xml:space="preserve"> February 2018 in </w:t>
      </w:r>
      <w:r w:rsidR="00CB31E6">
        <w:rPr>
          <w:sz w:val="20"/>
          <w:szCs w:val="20"/>
          <w:lang w:val="en-GB"/>
        </w:rPr>
        <w:t xml:space="preserve">Germany </w:t>
      </w:r>
      <w:r w:rsidR="00D33752">
        <w:rPr>
          <w:sz w:val="20"/>
          <w:szCs w:val="20"/>
          <w:lang w:val="en-GB"/>
        </w:rPr>
        <w:t xml:space="preserve">several documents from the </w:t>
      </w:r>
      <w:r w:rsidR="00CB31E6">
        <w:rPr>
          <w:sz w:val="20"/>
          <w:szCs w:val="20"/>
          <w:lang w:val="en-GB"/>
        </w:rPr>
        <w:t>112</w:t>
      </w:r>
      <w:r w:rsidR="00CB31E6" w:rsidRPr="00CB31E6">
        <w:rPr>
          <w:sz w:val="20"/>
          <w:szCs w:val="20"/>
          <w:vertAlign w:val="superscript"/>
          <w:lang w:val="en-GB"/>
        </w:rPr>
        <w:t>th</w:t>
      </w:r>
      <w:r w:rsidR="00CB31E6">
        <w:rPr>
          <w:sz w:val="20"/>
          <w:szCs w:val="20"/>
          <w:lang w:val="en-GB"/>
        </w:rPr>
        <w:t xml:space="preserve"> session of UNECE GRSG </w:t>
      </w:r>
      <w:r w:rsidR="00D33752">
        <w:rPr>
          <w:sz w:val="20"/>
          <w:szCs w:val="20"/>
          <w:lang w:val="en-GB"/>
        </w:rPr>
        <w:t xml:space="preserve">were discussed. In detail: </w:t>
      </w:r>
    </w:p>
    <w:p w:rsidR="00D33752" w:rsidRPr="000D33D5" w:rsidRDefault="00D33752" w:rsidP="000D33D5">
      <w:pPr>
        <w:pStyle w:val="ListParagraph"/>
        <w:numPr>
          <w:ilvl w:val="2"/>
          <w:numId w:val="2"/>
        </w:numPr>
        <w:spacing w:line="226" w:lineRule="exact"/>
        <w:ind w:right="594"/>
        <w:jc w:val="both"/>
        <w:rPr>
          <w:sz w:val="20"/>
          <w:szCs w:val="20"/>
          <w:lang w:val="en-GB"/>
        </w:rPr>
      </w:pPr>
      <w:r w:rsidRPr="000D33D5">
        <w:rPr>
          <w:sz w:val="20"/>
          <w:szCs w:val="20"/>
          <w:lang w:val="en-GB"/>
        </w:rPr>
        <w:t>ECE/TRANS/WP.29/GRSG/2017/17 (German proposal protective housing)</w:t>
      </w:r>
    </w:p>
    <w:p w:rsidR="00D33752" w:rsidRPr="000D33D5" w:rsidRDefault="00D33752" w:rsidP="000D33D5">
      <w:pPr>
        <w:pStyle w:val="ListParagraph"/>
        <w:numPr>
          <w:ilvl w:val="2"/>
          <w:numId w:val="2"/>
        </w:numPr>
        <w:spacing w:line="226" w:lineRule="exact"/>
        <w:ind w:right="594"/>
        <w:jc w:val="both"/>
        <w:rPr>
          <w:sz w:val="20"/>
          <w:szCs w:val="20"/>
          <w:lang w:val="en-GB"/>
        </w:rPr>
      </w:pPr>
      <w:r w:rsidRPr="000D33D5">
        <w:rPr>
          <w:sz w:val="20"/>
          <w:szCs w:val="20"/>
          <w:lang w:val="en-GB"/>
        </w:rPr>
        <w:t>ECE/TRANS/WP.29/GRSG/2017/29 (Italian proposal ogive protective covers at cylinder end)</w:t>
      </w:r>
    </w:p>
    <w:p w:rsidR="00D33752" w:rsidRPr="000D33D5" w:rsidRDefault="00D33752" w:rsidP="000D33D5">
      <w:pPr>
        <w:pStyle w:val="ListParagraph"/>
        <w:numPr>
          <w:ilvl w:val="2"/>
          <w:numId w:val="2"/>
        </w:numPr>
        <w:spacing w:line="226" w:lineRule="exact"/>
        <w:ind w:right="594"/>
        <w:jc w:val="both"/>
        <w:rPr>
          <w:sz w:val="20"/>
          <w:szCs w:val="20"/>
          <w:lang w:val="en-GB"/>
        </w:rPr>
      </w:pPr>
      <w:r w:rsidRPr="000D33D5">
        <w:rPr>
          <w:sz w:val="20"/>
          <w:szCs w:val="20"/>
          <w:lang w:val="en-GB"/>
        </w:rPr>
        <w:t>GRSG-113-03 (NGV Global Information on CNG protective housing)</w:t>
      </w:r>
    </w:p>
    <w:p w:rsidR="00D33752" w:rsidRPr="000D33D5" w:rsidRDefault="00D33752" w:rsidP="000D33D5">
      <w:pPr>
        <w:pStyle w:val="ListParagraph"/>
        <w:numPr>
          <w:ilvl w:val="2"/>
          <w:numId w:val="2"/>
        </w:numPr>
        <w:spacing w:line="226" w:lineRule="exact"/>
        <w:ind w:right="594"/>
        <w:jc w:val="both"/>
        <w:rPr>
          <w:sz w:val="20"/>
          <w:szCs w:val="20"/>
          <w:lang w:val="en-GB"/>
        </w:rPr>
      </w:pPr>
      <w:r w:rsidRPr="000D33D5">
        <w:rPr>
          <w:sz w:val="20"/>
          <w:szCs w:val="20"/>
          <w:lang w:val="en-GB"/>
        </w:rPr>
        <w:t>GRSG-113-20 (OICA proposal on periodical requalification)</w:t>
      </w:r>
    </w:p>
    <w:p w:rsidR="00D33752" w:rsidRDefault="00D33752" w:rsidP="00A72993">
      <w:pPr>
        <w:spacing w:line="226" w:lineRule="exact"/>
        <w:ind w:left="686" w:right="594"/>
        <w:jc w:val="both"/>
        <w:rPr>
          <w:sz w:val="20"/>
          <w:szCs w:val="20"/>
          <w:lang w:val="en-GB"/>
        </w:rPr>
      </w:pPr>
    </w:p>
    <w:p w:rsidR="00D33752" w:rsidRDefault="00D33752" w:rsidP="00A72993">
      <w:pPr>
        <w:spacing w:line="226" w:lineRule="exact"/>
        <w:ind w:left="686" w:right="594"/>
        <w:jc w:val="both"/>
        <w:rPr>
          <w:sz w:val="20"/>
          <w:szCs w:val="20"/>
          <w:lang w:val="en-GB"/>
        </w:rPr>
      </w:pPr>
      <w:r>
        <w:rPr>
          <w:sz w:val="20"/>
          <w:szCs w:val="20"/>
          <w:lang w:val="en-GB"/>
        </w:rPr>
        <w:t xml:space="preserve">3. </w:t>
      </w:r>
      <w:r>
        <w:rPr>
          <w:sz w:val="20"/>
          <w:szCs w:val="20"/>
          <w:lang w:val="en-GB"/>
        </w:rPr>
        <w:tab/>
        <w:t>In the report of this meeting</w:t>
      </w:r>
      <w:r w:rsidR="000D33D5">
        <w:rPr>
          <w:sz w:val="20"/>
          <w:szCs w:val="20"/>
          <w:lang w:val="en-GB"/>
        </w:rPr>
        <w:t>, it</w:t>
      </w:r>
      <w:r>
        <w:rPr>
          <w:sz w:val="20"/>
          <w:szCs w:val="20"/>
          <w:lang w:val="en-GB"/>
        </w:rPr>
        <w:t xml:space="preserve"> can be read:</w:t>
      </w:r>
    </w:p>
    <w:p w:rsidR="00D33752" w:rsidRPr="000D33D5" w:rsidRDefault="00D33752" w:rsidP="000D33D5">
      <w:pPr>
        <w:spacing w:line="226" w:lineRule="exact"/>
        <w:ind w:left="1985" w:right="594"/>
        <w:jc w:val="both"/>
        <w:rPr>
          <w:i/>
          <w:sz w:val="20"/>
          <w:szCs w:val="20"/>
          <w:lang w:val="en-GB"/>
        </w:rPr>
      </w:pPr>
      <w:r>
        <w:rPr>
          <w:sz w:val="20"/>
          <w:szCs w:val="20"/>
          <w:lang w:val="en-GB"/>
        </w:rPr>
        <w:t>“</w:t>
      </w:r>
      <w:r w:rsidRPr="000D33D5">
        <w:rPr>
          <w:i/>
          <w:sz w:val="20"/>
          <w:szCs w:val="20"/>
          <w:lang w:val="en-GB"/>
        </w:rPr>
        <w:t xml:space="preserve">…Consensus was achieved that a complete inspection of all outer surfaces of the container (or the containers) without exhaustive dismantling is not possible. To increase visibility of the container/s and other components is the best way to improve the decision making opportunities regarding the question if a more throughout inspection is needed. </w:t>
      </w:r>
    </w:p>
    <w:p w:rsidR="00D33752" w:rsidRDefault="00D33752" w:rsidP="000D33D5">
      <w:pPr>
        <w:spacing w:line="226" w:lineRule="exact"/>
        <w:ind w:left="1985" w:right="594"/>
        <w:jc w:val="both"/>
        <w:rPr>
          <w:sz w:val="20"/>
          <w:szCs w:val="20"/>
          <w:lang w:val="en-GB"/>
        </w:rPr>
      </w:pPr>
      <w:r w:rsidRPr="000D33D5">
        <w:rPr>
          <w:i/>
          <w:sz w:val="20"/>
          <w:szCs w:val="20"/>
          <w:lang w:val="en-GB"/>
        </w:rPr>
        <w:t>It was generally agreed that corrosion is not starting in the area of the container covered by support straps….</w:t>
      </w:r>
      <w:r>
        <w:rPr>
          <w:sz w:val="20"/>
          <w:szCs w:val="20"/>
          <w:lang w:val="en-GB"/>
        </w:rPr>
        <w:t>”</w:t>
      </w:r>
    </w:p>
    <w:p w:rsidR="00D33752" w:rsidRDefault="00D33752" w:rsidP="00D33752">
      <w:pPr>
        <w:spacing w:line="226" w:lineRule="exact"/>
        <w:ind w:left="1418" w:right="594"/>
        <w:jc w:val="both"/>
        <w:rPr>
          <w:sz w:val="20"/>
          <w:szCs w:val="20"/>
          <w:lang w:val="en-GB"/>
        </w:rPr>
      </w:pPr>
    </w:p>
    <w:p w:rsidR="00D33752" w:rsidRDefault="00D33752" w:rsidP="00D33752">
      <w:pPr>
        <w:spacing w:line="226" w:lineRule="exact"/>
        <w:ind w:left="1418" w:right="594"/>
        <w:jc w:val="both"/>
        <w:rPr>
          <w:sz w:val="20"/>
          <w:szCs w:val="20"/>
          <w:lang w:val="en-GB"/>
        </w:rPr>
      </w:pPr>
      <w:r>
        <w:rPr>
          <w:sz w:val="20"/>
          <w:szCs w:val="20"/>
          <w:lang w:val="en-GB"/>
        </w:rPr>
        <w:t>Furthermore it was noted:</w:t>
      </w:r>
    </w:p>
    <w:p w:rsidR="00D33752" w:rsidRDefault="00D33752" w:rsidP="000D33D5">
      <w:pPr>
        <w:spacing w:line="226" w:lineRule="exact"/>
        <w:ind w:left="1985" w:right="594"/>
        <w:jc w:val="both"/>
        <w:rPr>
          <w:sz w:val="20"/>
          <w:szCs w:val="20"/>
          <w:lang w:val="en-GB"/>
        </w:rPr>
      </w:pPr>
      <w:r>
        <w:rPr>
          <w:sz w:val="20"/>
          <w:szCs w:val="20"/>
          <w:lang w:val="en-GB"/>
        </w:rPr>
        <w:t>“</w:t>
      </w:r>
      <w:r w:rsidRPr="000D33D5">
        <w:rPr>
          <w:i/>
          <w:sz w:val="20"/>
          <w:szCs w:val="20"/>
          <w:lang w:val="en-GB"/>
        </w:rPr>
        <w:t>…An essential aspect of the proposal (new paragraph 18.1.6.1. below) is the distinction of dismantling tools and devices helping to achieve better visibility of container sections difficult to inspect. It was agreed that only a necessity to use dismantling tools, is not in line with the stipulations of EU Directive 2014/45/EU and Rule No. 2 of the 1997 Agreement</w:t>
      </w:r>
      <w:r w:rsidR="00761125" w:rsidRPr="000D33D5">
        <w:rPr>
          <w:i/>
          <w:sz w:val="20"/>
          <w:szCs w:val="20"/>
          <w:lang w:val="en-GB"/>
        </w:rPr>
        <w:t>…</w:t>
      </w:r>
      <w:r w:rsidR="00761125">
        <w:rPr>
          <w:sz w:val="20"/>
          <w:szCs w:val="20"/>
          <w:lang w:val="en-GB"/>
        </w:rPr>
        <w:t>”</w:t>
      </w:r>
    </w:p>
    <w:p w:rsidR="00761125" w:rsidRDefault="00761125" w:rsidP="00D33752">
      <w:pPr>
        <w:spacing w:line="226" w:lineRule="exact"/>
        <w:ind w:left="1418" w:right="594"/>
        <w:jc w:val="both"/>
        <w:rPr>
          <w:sz w:val="20"/>
          <w:szCs w:val="20"/>
          <w:lang w:val="en-GB"/>
        </w:rPr>
      </w:pPr>
    </w:p>
    <w:p w:rsidR="00D33752" w:rsidRDefault="00761125" w:rsidP="00A72993">
      <w:pPr>
        <w:spacing w:line="226" w:lineRule="exact"/>
        <w:ind w:left="686" w:right="594"/>
        <w:jc w:val="both"/>
        <w:rPr>
          <w:sz w:val="20"/>
          <w:szCs w:val="20"/>
          <w:lang w:val="en-GB"/>
        </w:rPr>
      </w:pPr>
      <w:r>
        <w:rPr>
          <w:sz w:val="20"/>
          <w:szCs w:val="20"/>
          <w:lang w:val="en-GB"/>
        </w:rPr>
        <w:t xml:space="preserve">4. </w:t>
      </w:r>
      <w:r>
        <w:rPr>
          <w:sz w:val="20"/>
          <w:szCs w:val="20"/>
          <w:lang w:val="en-GB"/>
        </w:rPr>
        <w:tab/>
        <w:t>Based on this report the participants agreed to amend the UN R110 as followed:</w:t>
      </w:r>
    </w:p>
    <w:p w:rsidR="00761125" w:rsidRDefault="00761125" w:rsidP="00A72993">
      <w:pPr>
        <w:spacing w:line="226" w:lineRule="exact"/>
        <w:ind w:left="686" w:right="594"/>
        <w:jc w:val="both"/>
        <w:rPr>
          <w:sz w:val="20"/>
          <w:szCs w:val="20"/>
          <w:lang w:val="en-GB"/>
        </w:rPr>
      </w:pPr>
    </w:p>
    <w:p w:rsidR="00761125" w:rsidRPr="00761125" w:rsidRDefault="00761125" w:rsidP="000D33D5">
      <w:pPr>
        <w:spacing w:line="226" w:lineRule="exact"/>
        <w:ind w:left="1985" w:right="594" w:firstLine="23"/>
        <w:jc w:val="both"/>
        <w:rPr>
          <w:b/>
          <w:sz w:val="20"/>
          <w:szCs w:val="20"/>
          <w:lang w:val="en-GB"/>
        </w:rPr>
      </w:pPr>
      <w:r>
        <w:rPr>
          <w:sz w:val="20"/>
          <w:szCs w:val="20"/>
          <w:lang w:val="en-GB"/>
        </w:rPr>
        <w:t>“</w:t>
      </w:r>
      <w:r w:rsidRPr="00761125">
        <w:rPr>
          <w:b/>
          <w:sz w:val="20"/>
          <w:szCs w:val="20"/>
          <w:lang w:val="en-GB"/>
        </w:rPr>
        <w:t>Add new paragraph 18.1.6.1.</w:t>
      </w:r>
    </w:p>
    <w:p w:rsidR="00761125" w:rsidRPr="00761125" w:rsidRDefault="00761125" w:rsidP="000D33D5">
      <w:pPr>
        <w:spacing w:line="226" w:lineRule="exact"/>
        <w:ind w:left="1985" w:right="594"/>
        <w:jc w:val="both"/>
        <w:rPr>
          <w:b/>
          <w:sz w:val="20"/>
          <w:szCs w:val="20"/>
          <w:lang w:val="en-GB"/>
        </w:rPr>
      </w:pPr>
    </w:p>
    <w:p w:rsidR="00761125" w:rsidRPr="00761125" w:rsidRDefault="00761125" w:rsidP="000D33D5">
      <w:pPr>
        <w:spacing w:line="226" w:lineRule="exact"/>
        <w:ind w:left="1985" w:right="594"/>
        <w:jc w:val="both"/>
        <w:rPr>
          <w:b/>
          <w:sz w:val="20"/>
          <w:szCs w:val="20"/>
          <w:lang w:val="en-GB"/>
        </w:rPr>
      </w:pPr>
      <w:r w:rsidRPr="00761125">
        <w:rPr>
          <w:b/>
          <w:sz w:val="20"/>
          <w:szCs w:val="20"/>
          <w:lang w:val="en-GB"/>
        </w:rPr>
        <w:t>“18.1.6.1.  Notwithstanding the provisions of paragraph 18.1.6., it shall be possible to make an external inspection (e.g. for Periodic Technical Inspection) of the CNG container or LNG tank and their accessories, when located outside the vehicle,  with visual aids, e.g. lamps, mirrors or endoscopes, according to the specifications of the manufacturer, without the use of tools to dismantle.”</w:t>
      </w:r>
    </w:p>
    <w:p w:rsidR="00761125" w:rsidRDefault="00761125" w:rsidP="00A72993">
      <w:pPr>
        <w:spacing w:line="226" w:lineRule="exact"/>
        <w:ind w:left="686" w:right="594"/>
        <w:jc w:val="both"/>
        <w:rPr>
          <w:sz w:val="20"/>
          <w:szCs w:val="20"/>
          <w:lang w:val="en-GB"/>
        </w:rPr>
      </w:pPr>
    </w:p>
    <w:p w:rsidR="00D33752" w:rsidRDefault="00761125" w:rsidP="00A72993">
      <w:pPr>
        <w:spacing w:line="226" w:lineRule="exact"/>
        <w:ind w:left="686" w:right="594"/>
        <w:jc w:val="both"/>
        <w:rPr>
          <w:sz w:val="20"/>
          <w:szCs w:val="20"/>
          <w:lang w:val="en-GB"/>
        </w:rPr>
      </w:pPr>
      <w:r>
        <w:rPr>
          <w:sz w:val="20"/>
          <w:szCs w:val="20"/>
          <w:lang w:val="en-GB"/>
        </w:rPr>
        <w:t>5. Unfortunately the proposed wording in paragraph 18.1.6.1 is in contradiction with paragraph 4.1.4 of this regulation. A visual inspection as proposed in paragraph 18.1.6.1 under the support straps is not possible without the complete dismantling of all cylinders including the tubes and valves nearby. It is therefore logical to remove the wording “</w:t>
      </w:r>
      <w:r w:rsidR="000D33D5" w:rsidRPr="000D33D5">
        <w:rPr>
          <w:i/>
          <w:sz w:val="20"/>
          <w:szCs w:val="20"/>
          <w:lang w:val="en-GB"/>
        </w:rPr>
        <w:t>, including</w:t>
      </w:r>
      <w:r w:rsidRPr="000D33D5">
        <w:rPr>
          <w:i/>
          <w:sz w:val="20"/>
          <w:szCs w:val="20"/>
          <w:lang w:val="en-GB"/>
        </w:rPr>
        <w:t xml:space="preserve"> under the support straps</w:t>
      </w:r>
      <w:r>
        <w:rPr>
          <w:sz w:val="20"/>
          <w:szCs w:val="20"/>
          <w:lang w:val="en-GB"/>
        </w:rPr>
        <w:t xml:space="preserve">” from paragraph 4.1.4. </w:t>
      </w:r>
    </w:p>
    <w:p w:rsidR="00761125" w:rsidRDefault="00761125" w:rsidP="00A72993">
      <w:pPr>
        <w:spacing w:line="226" w:lineRule="exact"/>
        <w:ind w:left="686" w:right="594"/>
        <w:jc w:val="both"/>
        <w:rPr>
          <w:sz w:val="20"/>
          <w:szCs w:val="20"/>
          <w:lang w:val="en-GB"/>
        </w:rPr>
      </w:pPr>
    </w:p>
    <w:p w:rsidR="00761125" w:rsidRDefault="00761125" w:rsidP="00A72993">
      <w:pPr>
        <w:spacing w:line="226" w:lineRule="exact"/>
        <w:ind w:left="686" w:right="594"/>
        <w:jc w:val="both"/>
        <w:rPr>
          <w:sz w:val="20"/>
          <w:szCs w:val="20"/>
          <w:lang w:val="en-GB"/>
        </w:rPr>
      </w:pPr>
    </w:p>
    <w:p w:rsidR="00761125" w:rsidRDefault="00761125" w:rsidP="00A72993">
      <w:pPr>
        <w:spacing w:line="226" w:lineRule="exact"/>
        <w:ind w:left="686" w:right="594"/>
        <w:jc w:val="both"/>
        <w:rPr>
          <w:sz w:val="20"/>
          <w:szCs w:val="20"/>
          <w:lang w:val="en-GB"/>
        </w:rPr>
      </w:pPr>
    </w:p>
    <w:p w:rsidR="000F03F9" w:rsidRPr="00A00013" w:rsidRDefault="000F03F9" w:rsidP="000F03F9">
      <w:pPr>
        <w:spacing w:line="226" w:lineRule="exact"/>
        <w:ind w:left="686" w:right="1813"/>
        <w:jc w:val="center"/>
        <w:rPr>
          <w:sz w:val="20"/>
          <w:szCs w:val="20"/>
          <w:lang w:val="en-GB"/>
        </w:rPr>
      </w:pPr>
      <w:r>
        <w:rPr>
          <w:sz w:val="20"/>
          <w:szCs w:val="20"/>
          <w:lang w:val="en-GB"/>
        </w:rPr>
        <w:t>____________</w:t>
      </w:r>
    </w:p>
    <w:sectPr w:rsidR="000F03F9" w:rsidRPr="00A00013" w:rsidSect="00A72993">
      <w:footerReference w:type="default" r:id="rId9"/>
      <w:pgSz w:w="11906" w:h="16838" w:code="9"/>
      <w:pgMar w:top="709" w:right="1106" w:bottom="1418"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C9" w:rsidRDefault="00EE0FC9" w:rsidP="00A00013">
      <w:r>
        <w:separator/>
      </w:r>
    </w:p>
  </w:endnote>
  <w:endnote w:type="continuationSeparator" w:id="0">
    <w:p w:rsidR="00EE0FC9" w:rsidRDefault="00EE0FC9"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CE601D" w:rsidRDefault="001579D5">
        <w:pPr>
          <w:pStyle w:val="Footer"/>
          <w:jc w:val="center"/>
        </w:pPr>
        <w:r>
          <w:fldChar w:fldCharType="begin"/>
        </w:r>
        <w:r>
          <w:instrText xml:space="preserve"> PAGE   \* MERGEFORMAT </w:instrText>
        </w:r>
        <w:r>
          <w:fldChar w:fldCharType="separate"/>
        </w:r>
        <w:r w:rsidR="00381317">
          <w:rPr>
            <w:noProof/>
          </w:rPr>
          <w:t>2</w:t>
        </w:r>
        <w:r>
          <w:rPr>
            <w:noProof/>
          </w:rPr>
          <w:fldChar w:fldCharType="end"/>
        </w:r>
      </w:p>
    </w:sdtContent>
  </w:sdt>
  <w:p w:rsidR="00CE601D" w:rsidRDefault="00CE6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C9" w:rsidRDefault="00EE0FC9" w:rsidP="00A00013">
      <w:r>
        <w:separator/>
      </w:r>
    </w:p>
  </w:footnote>
  <w:footnote w:type="continuationSeparator" w:id="0">
    <w:p w:rsidR="00EE0FC9" w:rsidRDefault="00EE0FC9" w:rsidP="00A00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757C8"/>
    <w:multiLevelType w:val="hybridMultilevel"/>
    <w:tmpl w:val="A46C445C"/>
    <w:lvl w:ilvl="0" w:tplc="B06EEAEA">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B06EEAEA">
      <w:start w:val="11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A73C5D"/>
    <w:multiLevelType w:val="hybridMultilevel"/>
    <w:tmpl w:val="DF622C8E"/>
    <w:lvl w:ilvl="0" w:tplc="B06EEAEA">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D33D5"/>
    <w:rsid w:val="000F03F9"/>
    <w:rsid w:val="001579D5"/>
    <w:rsid w:val="001614DA"/>
    <w:rsid w:val="00173EEB"/>
    <w:rsid w:val="00184EE9"/>
    <w:rsid w:val="0025036C"/>
    <w:rsid w:val="002B1C41"/>
    <w:rsid w:val="00313562"/>
    <w:rsid w:val="00323B97"/>
    <w:rsid w:val="003559BF"/>
    <w:rsid w:val="00381317"/>
    <w:rsid w:val="003B582A"/>
    <w:rsid w:val="00446325"/>
    <w:rsid w:val="004816A0"/>
    <w:rsid w:val="00493C07"/>
    <w:rsid w:val="004D14BD"/>
    <w:rsid w:val="0052074B"/>
    <w:rsid w:val="0062631A"/>
    <w:rsid w:val="00633299"/>
    <w:rsid w:val="0064543E"/>
    <w:rsid w:val="0064793C"/>
    <w:rsid w:val="00655C29"/>
    <w:rsid w:val="006C571A"/>
    <w:rsid w:val="006F1DD5"/>
    <w:rsid w:val="00710D67"/>
    <w:rsid w:val="00734BCB"/>
    <w:rsid w:val="00737F92"/>
    <w:rsid w:val="0074592E"/>
    <w:rsid w:val="00761125"/>
    <w:rsid w:val="007662CE"/>
    <w:rsid w:val="00786398"/>
    <w:rsid w:val="00792B1C"/>
    <w:rsid w:val="00794F4D"/>
    <w:rsid w:val="007F13CF"/>
    <w:rsid w:val="009103E2"/>
    <w:rsid w:val="00917E9A"/>
    <w:rsid w:val="00951BD9"/>
    <w:rsid w:val="009D3B52"/>
    <w:rsid w:val="009D4795"/>
    <w:rsid w:val="00A00013"/>
    <w:rsid w:val="00A0612B"/>
    <w:rsid w:val="00A33547"/>
    <w:rsid w:val="00A663E6"/>
    <w:rsid w:val="00A72993"/>
    <w:rsid w:val="00B951C1"/>
    <w:rsid w:val="00BB44F5"/>
    <w:rsid w:val="00BF0816"/>
    <w:rsid w:val="00BF2860"/>
    <w:rsid w:val="00C1398A"/>
    <w:rsid w:val="00C2513B"/>
    <w:rsid w:val="00C83962"/>
    <w:rsid w:val="00CB31E6"/>
    <w:rsid w:val="00CE601D"/>
    <w:rsid w:val="00D11958"/>
    <w:rsid w:val="00D33752"/>
    <w:rsid w:val="00D67681"/>
    <w:rsid w:val="00DA58B1"/>
    <w:rsid w:val="00DA7563"/>
    <w:rsid w:val="00DE2484"/>
    <w:rsid w:val="00E10059"/>
    <w:rsid w:val="00E84EE2"/>
    <w:rsid w:val="00E8783A"/>
    <w:rsid w:val="00EA6B35"/>
    <w:rsid w:val="00EA799E"/>
    <w:rsid w:val="00EC1EAD"/>
    <w:rsid w:val="00EC2C08"/>
    <w:rsid w:val="00ED1181"/>
    <w:rsid w:val="00ED5609"/>
    <w:rsid w:val="00EE0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basedOn w:val="Normal"/>
    <w:rsid w:val="00633299"/>
    <w:pPr>
      <w:keepNext/>
      <w:tabs>
        <w:tab w:val="left" w:pos="2010"/>
      </w:tabs>
      <w:ind w:left="120" w:hanging="120"/>
      <w:jc w:val="both"/>
    </w:pPr>
    <w:rPr>
      <w:b/>
      <w:szCs w:val="28"/>
      <w:lang w:val="en-US"/>
    </w:rPr>
  </w:style>
  <w:style w:type="paragraph" w:customStyle="1" w:styleId="Titre21">
    <w:name w:val="Titre 21"/>
    <w:basedOn w:val="Normal"/>
    <w:rsid w:val="00633299"/>
    <w:pPr>
      <w:keepNext/>
      <w:ind w:hanging="180"/>
      <w:jc w:val="center"/>
      <w:outlineLvl w:val="1"/>
    </w:pPr>
    <w:rPr>
      <w:rFonts w:ascii="Arial" w:hAnsi="Arial" w:cs="Arial"/>
      <w:sz w:val="28"/>
      <w:lang w:val="en-US"/>
    </w:rPr>
  </w:style>
  <w:style w:type="paragraph" w:customStyle="1" w:styleId="Titre31">
    <w:name w:val="Titre 31"/>
    <w:basedOn w:val="Normal"/>
    <w:rsid w:val="00633299"/>
    <w:pPr>
      <w:keepNext/>
      <w:jc w:val="both"/>
    </w:pPr>
    <w:rPr>
      <w:szCs w:val="28"/>
      <w:u w:val="single"/>
      <w:lang w:val="en-US"/>
    </w:rPr>
  </w:style>
  <w:style w:type="paragraph" w:customStyle="1" w:styleId="Titre41">
    <w:name w:val="Titre 41"/>
    <w:basedOn w:val="Normal"/>
    <w:rsid w:val="00633299"/>
    <w:pPr>
      <w:keepNext/>
      <w:jc w:val="both"/>
      <w:outlineLvl w:val="3"/>
    </w:pPr>
    <w:rPr>
      <w:b/>
      <w:bCs/>
      <w:caps/>
      <w:szCs w:val="20"/>
      <w:lang w:val="en-US"/>
    </w:rPr>
  </w:style>
  <w:style w:type="paragraph" w:customStyle="1" w:styleId="Titre51">
    <w:name w:val="Titre 51"/>
    <w:basedOn w:val="Normal"/>
    <w:rsid w:val="00633299"/>
    <w:pPr>
      <w:keepNext/>
      <w:jc w:val="center"/>
      <w:outlineLvl w:val="4"/>
    </w:pPr>
    <w:rPr>
      <w:b/>
      <w:bCs/>
      <w:lang w:val="en-US"/>
    </w:rPr>
  </w:style>
  <w:style w:type="paragraph" w:customStyle="1" w:styleId="Titre61">
    <w:name w:val="Titre 61"/>
    <w:basedOn w:val="Normal"/>
    <w:rsid w:val="00633299"/>
    <w:pPr>
      <w:spacing w:before="240" w:after="60"/>
    </w:pPr>
    <w:rPr>
      <w:b/>
      <w:bCs/>
      <w:sz w:val="22"/>
      <w:szCs w:val="22"/>
    </w:rPr>
  </w:style>
  <w:style w:type="paragraph" w:customStyle="1" w:styleId="Titre71">
    <w:name w:val="Titre 71"/>
    <w:basedOn w:val="Normal"/>
    <w:rsid w:val="00633299"/>
    <w:pPr>
      <w:suppressAutoHyphens w:val="0"/>
    </w:pPr>
    <w:rPr>
      <w:szCs w:val="20"/>
      <w:lang w:val="en-US" w:eastAsia="en-US"/>
    </w:rPr>
  </w:style>
  <w:style w:type="paragraph" w:customStyle="1" w:styleId="Titre81">
    <w:name w:val="Titre 81"/>
    <w:basedOn w:val="Normal"/>
    <w:rsid w:val="00633299"/>
    <w:pPr>
      <w:spacing w:before="240" w:after="60"/>
    </w:pPr>
    <w:rPr>
      <w:i/>
      <w:iCs/>
    </w:rPr>
  </w:style>
  <w:style w:type="paragraph" w:customStyle="1" w:styleId="Titre91">
    <w:name w:val="Titre 91"/>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1">
    <w:name w:val="Titre1"/>
    <w:basedOn w:val="Normal"/>
    <w:next w:val="Corpsdetexte1"/>
    <w:qFormat/>
    <w:rsid w:val="00633299"/>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rsid w:val="00633299"/>
    <w:pPr>
      <w:spacing w:after="120"/>
    </w:pPr>
  </w:style>
  <w:style w:type="paragraph" w:customStyle="1" w:styleId="Liste1">
    <w:name w:val="Liste1"/>
    <w:basedOn w:val="Corpsdetexte1"/>
    <w:rsid w:val="00633299"/>
    <w:rPr>
      <w:rFonts w:ascii="Liberation Sans" w:hAnsi="Liberation Sans" w:cs="Mangal"/>
    </w:rPr>
  </w:style>
  <w:style w:type="paragraph" w:customStyle="1" w:styleId="Lgende1">
    <w:name w:val="Légende1"/>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1"/>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1">
    <w:name w:val="Pied de page1"/>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1">
    <w:name w:val="En-tête1"/>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basedOn w:val="Normal"/>
    <w:rsid w:val="00633299"/>
    <w:pPr>
      <w:keepNext/>
      <w:tabs>
        <w:tab w:val="left" w:pos="2010"/>
      </w:tabs>
      <w:ind w:left="120" w:hanging="120"/>
      <w:jc w:val="both"/>
    </w:pPr>
    <w:rPr>
      <w:b/>
      <w:szCs w:val="28"/>
      <w:lang w:val="en-US"/>
    </w:rPr>
  </w:style>
  <w:style w:type="paragraph" w:customStyle="1" w:styleId="Titre21">
    <w:name w:val="Titre 21"/>
    <w:basedOn w:val="Normal"/>
    <w:rsid w:val="00633299"/>
    <w:pPr>
      <w:keepNext/>
      <w:ind w:hanging="180"/>
      <w:jc w:val="center"/>
      <w:outlineLvl w:val="1"/>
    </w:pPr>
    <w:rPr>
      <w:rFonts w:ascii="Arial" w:hAnsi="Arial" w:cs="Arial"/>
      <w:sz w:val="28"/>
      <w:lang w:val="en-US"/>
    </w:rPr>
  </w:style>
  <w:style w:type="paragraph" w:customStyle="1" w:styleId="Titre31">
    <w:name w:val="Titre 31"/>
    <w:basedOn w:val="Normal"/>
    <w:rsid w:val="00633299"/>
    <w:pPr>
      <w:keepNext/>
      <w:jc w:val="both"/>
    </w:pPr>
    <w:rPr>
      <w:szCs w:val="28"/>
      <w:u w:val="single"/>
      <w:lang w:val="en-US"/>
    </w:rPr>
  </w:style>
  <w:style w:type="paragraph" w:customStyle="1" w:styleId="Titre41">
    <w:name w:val="Titre 41"/>
    <w:basedOn w:val="Normal"/>
    <w:rsid w:val="00633299"/>
    <w:pPr>
      <w:keepNext/>
      <w:jc w:val="both"/>
      <w:outlineLvl w:val="3"/>
    </w:pPr>
    <w:rPr>
      <w:b/>
      <w:bCs/>
      <w:caps/>
      <w:szCs w:val="20"/>
      <w:lang w:val="en-US"/>
    </w:rPr>
  </w:style>
  <w:style w:type="paragraph" w:customStyle="1" w:styleId="Titre51">
    <w:name w:val="Titre 51"/>
    <w:basedOn w:val="Normal"/>
    <w:rsid w:val="00633299"/>
    <w:pPr>
      <w:keepNext/>
      <w:jc w:val="center"/>
      <w:outlineLvl w:val="4"/>
    </w:pPr>
    <w:rPr>
      <w:b/>
      <w:bCs/>
      <w:lang w:val="en-US"/>
    </w:rPr>
  </w:style>
  <w:style w:type="paragraph" w:customStyle="1" w:styleId="Titre61">
    <w:name w:val="Titre 61"/>
    <w:basedOn w:val="Normal"/>
    <w:rsid w:val="00633299"/>
    <w:pPr>
      <w:spacing w:before="240" w:after="60"/>
    </w:pPr>
    <w:rPr>
      <w:b/>
      <w:bCs/>
      <w:sz w:val="22"/>
      <w:szCs w:val="22"/>
    </w:rPr>
  </w:style>
  <w:style w:type="paragraph" w:customStyle="1" w:styleId="Titre71">
    <w:name w:val="Titre 71"/>
    <w:basedOn w:val="Normal"/>
    <w:rsid w:val="00633299"/>
    <w:pPr>
      <w:suppressAutoHyphens w:val="0"/>
    </w:pPr>
    <w:rPr>
      <w:szCs w:val="20"/>
      <w:lang w:val="en-US" w:eastAsia="en-US"/>
    </w:rPr>
  </w:style>
  <w:style w:type="paragraph" w:customStyle="1" w:styleId="Titre81">
    <w:name w:val="Titre 81"/>
    <w:basedOn w:val="Normal"/>
    <w:rsid w:val="00633299"/>
    <w:pPr>
      <w:spacing w:before="240" w:after="60"/>
    </w:pPr>
    <w:rPr>
      <w:i/>
      <w:iCs/>
    </w:rPr>
  </w:style>
  <w:style w:type="paragraph" w:customStyle="1" w:styleId="Titre91">
    <w:name w:val="Titre 91"/>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1">
    <w:name w:val="Titre1"/>
    <w:basedOn w:val="Normal"/>
    <w:next w:val="Corpsdetexte1"/>
    <w:qFormat/>
    <w:rsid w:val="00633299"/>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rsid w:val="00633299"/>
    <w:pPr>
      <w:spacing w:after="120"/>
    </w:pPr>
  </w:style>
  <w:style w:type="paragraph" w:customStyle="1" w:styleId="Liste1">
    <w:name w:val="Liste1"/>
    <w:basedOn w:val="Corpsdetexte1"/>
    <w:rsid w:val="00633299"/>
    <w:rPr>
      <w:rFonts w:ascii="Liberation Sans" w:hAnsi="Liberation Sans" w:cs="Mangal"/>
    </w:rPr>
  </w:style>
  <w:style w:type="paragraph" w:customStyle="1" w:styleId="Lgende1">
    <w:name w:val="Légende1"/>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1"/>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1">
    <w:name w:val="Pied de page1"/>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1">
    <w:name w:val="En-tête1"/>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32FC-8A3B-4241-9F28-95B1FA87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3</cp:revision>
  <cp:lastPrinted>2018-04-09T16:04:00Z</cp:lastPrinted>
  <dcterms:created xsi:type="dcterms:W3CDTF">2018-04-09T16:04:00Z</dcterms:created>
  <dcterms:modified xsi:type="dcterms:W3CDTF">2018-04-09T16:05:00Z</dcterms:modified>
  <dc:language>fr-FR</dc:language>
</cp:coreProperties>
</file>