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886EF5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886EF5" w:rsidP="00E75383">
            <w:pPr>
              <w:jc w:val="right"/>
            </w:pPr>
            <w:r w:rsidRPr="00886EF5">
              <w:rPr>
                <w:sz w:val="40"/>
              </w:rPr>
              <w:t>ECE</w:t>
            </w:r>
            <w:r>
              <w:t>/TRANS/WP.29/GRSG/2018/</w:t>
            </w:r>
            <w:r w:rsidR="00B3111A">
              <w:t>2</w:t>
            </w:r>
            <w:r w:rsidR="00E75383">
              <w:t>6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CC58B6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 : Générale</w:t>
            </w:r>
          </w:p>
          <w:p w:rsidR="00886EF5" w:rsidRDefault="001B04A9" w:rsidP="00886EF5">
            <w:pPr>
              <w:spacing w:line="240" w:lineRule="exact"/>
            </w:pPr>
            <w:r>
              <w:t>18</w:t>
            </w:r>
            <w:r w:rsidR="00024BBF">
              <w:t xml:space="preserve"> </w:t>
            </w:r>
            <w:r w:rsidR="00E75383">
              <w:t>septembre</w:t>
            </w:r>
            <w:r w:rsidR="00886EF5">
              <w:t xml:space="preserve"> 2018</w:t>
            </w:r>
          </w:p>
          <w:p w:rsidR="00886EF5" w:rsidRDefault="00886EF5" w:rsidP="00886EF5">
            <w:pPr>
              <w:spacing w:line="240" w:lineRule="exact"/>
            </w:pPr>
          </w:p>
          <w:p w:rsidR="00886EF5" w:rsidRPr="00DB58B5" w:rsidRDefault="00886EF5" w:rsidP="00B3111A">
            <w:pPr>
              <w:spacing w:line="240" w:lineRule="exact"/>
            </w:pPr>
            <w:r>
              <w:t xml:space="preserve">Original : </w:t>
            </w:r>
            <w:r w:rsidR="00024BBF">
              <w:t>français</w:t>
            </w:r>
            <w:r w:rsidR="00BA2D1A">
              <w:t xml:space="preserve"> seulement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886EF5" w:rsidRDefault="00886EF5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886EF5" w:rsidRDefault="00886EF5" w:rsidP="00257168">
      <w:pPr>
        <w:spacing w:before="120" w:after="120" w:line="240" w:lineRule="exact"/>
        <w:rPr>
          <w:b/>
        </w:rPr>
      </w:pPr>
      <w:r>
        <w:rPr>
          <w:b/>
        </w:rPr>
        <w:t>Groupe de travail des dispositions générales de sécurité</w:t>
      </w:r>
    </w:p>
    <w:p w:rsidR="00886EF5" w:rsidRDefault="00CC58B6" w:rsidP="00257168">
      <w:pPr>
        <w:spacing w:before="120" w:line="240" w:lineRule="exact"/>
        <w:rPr>
          <w:b/>
        </w:rPr>
      </w:pPr>
      <w:r>
        <w:rPr>
          <w:b/>
        </w:rPr>
        <w:t>115</w:t>
      </w:r>
      <w:r w:rsidR="00886EF5" w:rsidRPr="00886EF5">
        <w:rPr>
          <w:b/>
          <w:vertAlign w:val="superscript"/>
        </w:rPr>
        <w:t>e</w:t>
      </w:r>
      <w:r w:rsidR="00886EF5">
        <w:rPr>
          <w:b/>
        </w:rPr>
        <w:t> session</w:t>
      </w:r>
    </w:p>
    <w:p w:rsidR="00886EF5" w:rsidRDefault="00CC58B6" w:rsidP="00257168">
      <w:pPr>
        <w:spacing w:line="240" w:lineRule="exact"/>
      </w:pPr>
      <w:r>
        <w:t>Genève, 9-12 octobre</w:t>
      </w:r>
      <w:r w:rsidR="00886EF5">
        <w:t xml:space="preserve"> 2018</w:t>
      </w:r>
    </w:p>
    <w:p w:rsidR="00886EF5" w:rsidRDefault="00797904" w:rsidP="00257168">
      <w:pPr>
        <w:spacing w:line="240" w:lineRule="exact"/>
      </w:pPr>
      <w:r>
        <w:t>Point </w:t>
      </w:r>
      <w:r w:rsidR="000A6C52">
        <w:t>20</w:t>
      </w:r>
      <w:r w:rsidR="00886EF5">
        <w:t xml:space="preserve"> de l’ordre du jour provisoire</w:t>
      </w:r>
    </w:p>
    <w:p w:rsidR="00886EF5" w:rsidRPr="00886EF5" w:rsidRDefault="000A6C52" w:rsidP="00886EF5">
      <w:pPr>
        <w:rPr>
          <w:b/>
        </w:rPr>
      </w:pPr>
      <w:r>
        <w:rPr>
          <w:b/>
          <w:bCs/>
          <w:lang w:val="fr-FR"/>
        </w:rPr>
        <w:t>Questions diverses</w:t>
      </w:r>
    </w:p>
    <w:p w:rsidR="00886EF5" w:rsidRPr="0099324A" w:rsidRDefault="00886EF5" w:rsidP="00886EF5">
      <w:pPr>
        <w:pStyle w:val="HChG"/>
        <w:rPr>
          <w:sz w:val="26"/>
          <w:szCs w:val="26"/>
        </w:rPr>
      </w:pPr>
      <w:r w:rsidRPr="0099324A">
        <w:rPr>
          <w:lang w:val="fr-FR"/>
        </w:rPr>
        <w:tab/>
      </w:r>
      <w:r w:rsidRPr="0099324A">
        <w:rPr>
          <w:lang w:val="fr-FR"/>
        </w:rPr>
        <w:tab/>
      </w:r>
      <w:r w:rsidR="00B3111A" w:rsidRPr="00027CB6">
        <w:rPr>
          <w:lang w:val="fr-FR"/>
        </w:rPr>
        <w:t xml:space="preserve">Proposition </w:t>
      </w:r>
      <w:r w:rsidR="000A6C52">
        <w:rPr>
          <w:lang w:val="fr-FR"/>
        </w:rPr>
        <w:t>de</w:t>
      </w:r>
      <w:r w:rsidR="00E75383">
        <w:rPr>
          <w:lang w:val="fr-FR"/>
        </w:rPr>
        <w:t xml:space="preserve"> rectificatif</w:t>
      </w:r>
      <w:r w:rsidR="00B3111A" w:rsidRPr="00027CB6">
        <w:rPr>
          <w:lang w:val="fr-FR"/>
        </w:rPr>
        <w:t xml:space="preserve"> </w:t>
      </w:r>
      <w:r w:rsidR="000A6C52">
        <w:rPr>
          <w:lang w:val="fr-FR"/>
        </w:rPr>
        <w:t xml:space="preserve">1 </w:t>
      </w:r>
      <w:r w:rsidR="00B3111A" w:rsidRPr="00027CB6">
        <w:rPr>
          <w:lang w:val="fr-FR"/>
        </w:rPr>
        <w:t xml:space="preserve">à la </w:t>
      </w:r>
      <w:r w:rsidR="00E75383">
        <w:rPr>
          <w:lang w:val="fr-FR"/>
        </w:rPr>
        <w:t xml:space="preserve">révision 3 </w:t>
      </w:r>
      <w:r w:rsidR="00B3111A" w:rsidRPr="00027CB6">
        <w:rPr>
          <w:lang w:val="fr-FR"/>
        </w:rPr>
        <w:t xml:space="preserve">du Règlement ONU </w:t>
      </w:r>
      <w:r w:rsidR="00B3111A" w:rsidRPr="00027CB6">
        <w:rPr>
          <w:rFonts w:eastAsia="MS Mincho"/>
          <w:szCs w:val="22"/>
          <w:lang w:val="fr-FR"/>
        </w:rPr>
        <w:t>n</w:t>
      </w:r>
      <w:r w:rsidR="00B3111A" w:rsidRPr="00027CB6">
        <w:rPr>
          <w:rFonts w:eastAsia="MS Mincho"/>
          <w:szCs w:val="22"/>
          <w:vertAlign w:val="superscript"/>
          <w:lang w:val="fr-FR"/>
        </w:rPr>
        <w:t>o</w:t>
      </w:r>
      <w:r w:rsidR="00B3111A" w:rsidRPr="00027CB6">
        <w:rPr>
          <w:lang w:val="fr-FR"/>
        </w:rPr>
        <w:t> </w:t>
      </w:r>
      <w:r w:rsidR="000512A7">
        <w:rPr>
          <w:lang w:val="fr-FR"/>
        </w:rPr>
        <w:t>58</w:t>
      </w:r>
      <w:r w:rsidR="00B3111A" w:rsidRPr="00027CB6">
        <w:rPr>
          <w:lang w:val="fr-FR"/>
        </w:rPr>
        <w:t xml:space="preserve"> (</w:t>
      </w:r>
      <w:r w:rsidR="000512A7">
        <w:rPr>
          <w:rFonts w:eastAsia="Times New Roman"/>
          <w:lang w:val="fr-FR"/>
        </w:rPr>
        <w:t xml:space="preserve">Dispositifs arrière de protection </w:t>
      </w:r>
      <w:proofErr w:type="spellStart"/>
      <w:r w:rsidR="000512A7">
        <w:rPr>
          <w:rFonts w:eastAsia="Times New Roman"/>
          <w:lang w:val="fr-FR"/>
        </w:rPr>
        <w:t>anti</w:t>
      </w:r>
      <w:r w:rsidR="000A6C52">
        <w:rPr>
          <w:rFonts w:eastAsia="Times New Roman"/>
          <w:lang w:val="fr-FR"/>
        </w:rPr>
        <w:softHyphen/>
      </w:r>
      <w:r w:rsidR="000512A7">
        <w:rPr>
          <w:rFonts w:eastAsia="Times New Roman"/>
          <w:lang w:val="fr-FR"/>
        </w:rPr>
        <w:t>encastrement</w:t>
      </w:r>
      <w:proofErr w:type="spellEnd"/>
      <w:r w:rsidR="00B3111A" w:rsidRPr="00027CB6">
        <w:rPr>
          <w:lang w:val="fr-FR"/>
        </w:rPr>
        <w:t>)</w:t>
      </w:r>
    </w:p>
    <w:p w:rsidR="00886EF5" w:rsidRPr="0099324A" w:rsidRDefault="00886EF5" w:rsidP="00886EF5">
      <w:pPr>
        <w:pStyle w:val="H1G"/>
        <w:rPr>
          <w:vertAlign w:val="superscript"/>
        </w:rPr>
      </w:pPr>
      <w:r>
        <w:rPr>
          <w:lang w:val="fr-FR"/>
        </w:rPr>
        <w:tab/>
      </w:r>
      <w:r>
        <w:rPr>
          <w:lang w:val="fr-FR"/>
        </w:rPr>
        <w:tab/>
      </w:r>
      <w:r w:rsidRPr="0099324A">
        <w:rPr>
          <w:lang w:val="fr-FR"/>
        </w:rPr>
        <w:t>Communication de l</w:t>
      </w:r>
      <w:r>
        <w:rPr>
          <w:lang w:val="fr-FR"/>
        </w:rPr>
        <w:t>’</w:t>
      </w:r>
      <w:r w:rsidRPr="0099324A">
        <w:rPr>
          <w:lang w:val="fr-FR"/>
        </w:rPr>
        <w:t xml:space="preserve">expert de </w:t>
      </w:r>
      <w:r w:rsidR="00D05D19">
        <w:rPr>
          <w:lang w:val="fr-FR"/>
        </w:rPr>
        <w:t>l’Organisation internationale des constructeurs d’automobiles</w:t>
      </w:r>
      <w:r w:rsidRPr="00886EF5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F9573C" w:rsidRDefault="008E07B1" w:rsidP="00886EF5">
      <w:pPr>
        <w:pStyle w:val="SingleTxtG"/>
        <w:ind w:firstLine="567"/>
        <w:rPr>
          <w:lang w:val="fr-FR"/>
        </w:rPr>
      </w:pPr>
      <w:r w:rsidRPr="00027CB6">
        <w:rPr>
          <w:lang w:val="fr-FR"/>
        </w:rPr>
        <w:t xml:space="preserve">Dans le texte ci-après, </w:t>
      </w:r>
      <w:r w:rsidR="000A6C52">
        <w:rPr>
          <w:lang w:val="fr-FR"/>
        </w:rPr>
        <w:t xml:space="preserve">établi par l’expert de l’Organisation internationale des constructeurs d’automobiles (OICA), </w:t>
      </w:r>
      <w:r w:rsidRPr="00027CB6">
        <w:rPr>
          <w:lang w:val="fr-FR"/>
        </w:rPr>
        <w:t xml:space="preserve">il est proposé de </w:t>
      </w:r>
      <w:r w:rsidR="000A6C52">
        <w:rPr>
          <w:lang w:val="fr-FR"/>
        </w:rPr>
        <w:t>corriger</w:t>
      </w:r>
      <w:r w:rsidRPr="00027CB6">
        <w:rPr>
          <w:lang w:val="fr-FR"/>
        </w:rPr>
        <w:t xml:space="preserve"> </w:t>
      </w:r>
      <w:r w:rsidR="00BA2D1A">
        <w:rPr>
          <w:lang w:val="fr-FR"/>
        </w:rPr>
        <w:t>la version française de la révision 3 du</w:t>
      </w:r>
      <w:r w:rsidRPr="00027CB6">
        <w:rPr>
          <w:lang w:val="fr-FR"/>
        </w:rPr>
        <w:t xml:space="preserve"> Règlement ONU n</w:t>
      </w:r>
      <w:r w:rsidRPr="00027CB6">
        <w:rPr>
          <w:vertAlign w:val="superscript"/>
          <w:lang w:val="fr-FR"/>
        </w:rPr>
        <w:t>o</w:t>
      </w:r>
      <w:r w:rsidRPr="00027CB6">
        <w:rPr>
          <w:lang w:val="fr-FR"/>
        </w:rPr>
        <w:t> </w:t>
      </w:r>
      <w:r w:rsidR="000A6C52">
        <w:rPr>
          <w:lang w:val="fr-FR"/>
        </w:rPr>
        <w:t>58</w:t>
      </w:r>
      <w:r w:rsidRPr="00027CB6">
        <w:rPr>
          <w:lang w:val="fr-FR"/>
        </w:rPr>
        <w:t xml:space="preserve"> </w:t>
      </w:r>
      <w:r>
        <w:rPr>
          <w:lang w:val="fr-FR"/>
        </w:rPr>
        <w:t xml:space="preserve">afin </w:t>
      </w:r>
      <w:r w:rsidRPr="00F9475B">
        <w:rPr>
          <w:lang w:val="fr-FR"/>
        </w:rPr>
        <w:t>d</w:t>
      </w:r>
      <w:r w:rsidR="000A6C52">
        <w:rPr>
          <w:lang w:val="fr-FR"/>
        </w:rPr>
        <w:t>'aligner les dispositions dans les trois langues officielles</w:t>
      </w:r>
      <w:r w:rsidRPr="00027CB6">
        <w:rPr>
          <w:lang w:val="fr-FR"/>
        </w:rPr>
        <w:t xml:space="preserve">. Les modifications qu’il est proposé d’apporter au texte actuel du Règlement ONU </w:t>
      </w:r>
      <w:r w:rsidRPr="00027CB6">
        <w:rPr>
          <w:rFonts w:eastAsia="MS Mincho"/>
          <w:szCs w:val="22"/>
          <w:lang w:val="fr-FR"/>
        </w:rPr>
        <w:t>n</w:t>
      </w:r>
      <w:r w:rsidRPr="00027CB6">
        <w:rPr>
          <w:rFonts w:eastAsia="MS Mincho"/>
          <w:szCs w:val="22"/>
          <w:vertAlign w:val="superscript"/>
          <w:lang w:val="fr-FR"/>
        </w:rPr>
        <w:t>o</w:t>
      </w:r>
      <w:r w:rsidRPr="00027CB6">
        <w:rPr>
          <w:lang w:val="fr-FR"/>
        </w:rPr>
        <w:t> </w:t>
      </w:r>
      <w:r w:rsidR="00D05D19">
        <w:rPr>
          <w:lang w:val="fr-FR"/>
        </w:rPr>
        <w:t>58</w:t>
      </w:r>
      <w:r w:rsidRPr="00027CB6">
        <w:rPr>
          <w:lang w:val="fr-FR"/>
        </w:rPr>
        <w:t xml:space="preserve"> sont signalées en caractères </w:t>
      </w:r>
      <w:r w:rsidR="00BB3602" w:rsidRPr="00BB3602">
        <w:rPr>
          <w:lang w:val="fr-FR"/>
        </w:rPr>
        <w:t>biffés pour les suppressions</w:t>
      </w:r>
      <w:r w:rsidRPr="00027CB6">
        <w:rPr>
          <w:lang w:val="fr-FR"/>
        </w:rPr>
        <w:t>.</w:t>
      </w:r>
    </w:p>
    <w:p w:rsidR="00886EF5" w:rsidRPr="0067386A" w:rsidRDefault="00886EF5" w:rsidP="00886EF5">
      <w:pPr>
        <w:pStyle w:val="HChG"/>
      </w:pPr>
      <w:r>
        <w:rPr>
          <w:lang w:val="fr-FR"/>
        </w:rPr>
        <w:br w:type="page"/>
      </w:r>
      <w:r>
        <w:rPr>
          <w:lang w:val="fr-FR"/>
        </w:rPr>
        <w:lastRenderedPageBreak/>
        <w:tab/>
      </w:r>
      <w:r w:rsidRPr="0067386A">
        <w:t>I.</w:t>
      </w:r>
      <w:r w:rsidRPr="0067386A">
        <w:tab/>
        <w:t>Proposition</w:t>
      </w:r>
    </w:p>
    <w:p w:rsidR="00E75383" w:rsidRPr="00BD5D4F" w:rsidRDefault="00E75383" w:rsidP="00E75383">
      <w:pPr>
        <w:pStyle w:val="SingleTxt"/>
        <w:rPr>
          <w:i/>
          <w:lang w:val="fr-CH"/>
        </w:rPr>
      </w:pPr>
      <w:r w:rsidRPr="00BD5D4F">
        <w:rPr>
          <w:i/>
          <w:lang w:val="fr-CH"/>
        </w:rPr>
        <w:t>Annexe 1</w:t>
      </w:r>
      <w:r w:rsidRPr="00BD5D4F">
        <w:rPr>
          <w:lang w:val="fr-CH"/>
        </w:rPr>
        <w:t>, fiche de communication</w:t>
      </w:r>
    </w:p>
    <w:p w:rsidR="00E75383" w:rsidRPr="00BD5D4F" w:rsidRDefault="00E75383" w:rsidP="00E75383">
      <w:pPr>
        <w:pStyle w:val="SingleTxt"/>
        <w:rPr>
          <w:lang w:val="fr-CH"/>
        </w:rPr>
      </w:pPr>
      <w:r w:rsidRPr="00BD5D4F">
        <w:rPr>
          <w:i/>
          <w:lang w:val="fr-CH"/>
        </w:rPr>
        <w:t>Point 6</w:t>
      </w:r>
      <w:r w:rsidRPr="00BD5D4F">
        <w:rPr>
          <w:iCs/>
          <w:lang w:val="fr-CH"/>
        </w:rPr>
        <w:t>,</w:t>
      </w:r>
      <w:r w:rsidRPr="00BD5D4F">
        <w:rPr>
          <w:i/>
          <w:lang w:val="fr-CH"/>
        </w:rPr>
        <w:t xml:space="preserve"> </w:t>
      </w:r>
      <w:r>
        <w:rPr>
          <w:lang w:val="fr-CH"/>
        </w:rPr>
        <w:t>corriger</w:t>
      </w:r>
      <w:r w:rsidRPr="00BD5D4F">
        <w:rPr>
          <w:lang w:val="fr-CH"/>
        </w:rPr>
        <w:t xml:space="preserve"> comme suit :</w:t>
      </w:r>
    </w:p>
    <w:p w:rsidR="00E75383" w:rsidRPr="00BD5D4F" w:rsidRDefault="001B04A9" w:rsidP="00E75383">
      <w:pPr>
        <w:pStyle w:val="SingleTxt"/>
        <w:ind w:left="2218" w:hanging="951"/>
        <w:rPr>
          <w:lang w:val="fr-CH"/>
        </w:rPr>
      </w:pPr>
      <w:r>
        <w:rPr>
          <w:lang w:val="fr-CH"/>
        </w:rPr>
        <w:t>« 6</w:t>
      </w:r>
      <w:r w:rsidR="00E75383" w:rsidRPr="00BD5D4F">
        <w:rPr>
          <w:lang w:val="fr-CH"/>
        </w:rPr>
        <w:tab/>
      </w:r>
      <w:r w:rsidR="00E75383" w:rsidRPr="00BD5D4F">
        <w:rPr>
          <w:lang w:val="fr-CH"/>
        </w:rPr>
        <w:tab/>
        <w:t xml:space="preserve">Essai effectué </w:t>
      </w:r>
      <w:r w:rsidR="00BB3602" w:rsidRPr="00BB3602">
        <w:rPr>
          <w:strike/>
          <w:lang w:val="fr-CH"/>
        </w:rPr>
        <w:t>sur un montage rigide/</w:t>
      </w:r>
      <w:r w:rsidR="00E75383" w:rsidRPr="00BD5D4F">
        <w:rPr>
          <w:lang w:val="fr-CH"/>
        </w:rPr>
        <w:t>sur un véhicule/sur des parties représentatives du châssis d</w:t>
      </w:r>
      <w:r w:rsidR="00E75383">
        <w:rPr>
          <w:lang w:val="fr-CH"/>
        </w:rPr>
        <w:t>’</w:t>
      </w:r>
      <w:r w:rsidR="00E75383" w:rsidRPr="00BD5D4F">
        <w:rPr>
          <w:lang w:val="fr-CH"/>
        </w:rPr>
        <w:t>un véhicule</w:t>
      </w:r>
      <w:r w:rsidR="00E75383" w:rsidRPr="00BD5D4F">
        <w:rPr>
          <w:vertAlign w:val="superscript"/>
          <w:lang w:val="fr-CH"/>
        </w:rPr>
        <w:t>2</w:t>
      </w:r>
      <w:r w:rsidR="00E75383" w:rsidRPr="00BD5D4F">
        <w:rPr>
          <w:lang w:val="fr-CH"/>
        </w:rPr>
        <w:t> ».</w:t>
      </w:r>
    </w:p>
    <w:p w:rsidR="00886EF5" w:rsidRPr="00D320B1" w:rsidRDefault="00886EF5" w:rsidP="00BC3495">
      <w:pPr>
        <w:pStyle w:val="HChG"/>
      </w:pPr>
      <w:r w:rsidRPr="00CB0835">
        <w:tab/>
      </w:r>
      <w:r w:rsidRPr="00D320B1">
        <w:t>II.</w:t>
      </w:r>
      <w:r w:rsidRPr="00D320B1">
        <w:tab/>
        <w:t>Justification</w:t>
      </w:r>
    </w:p>
    <w:p w:rsidR="00B3111A" w:rsidRPr="00027CB6" w:rsidRDefault="00E75383" w:rsidP="00B3111A">
      <w:pPr>
        <w:pStyle w:val="SingleTxtG"/>
        <w:ind w:firstLine="567"/>
        <w:rPr>
          <w:spacing w:val="4"/>
          <w:lang w:val="fr-FR"/>
        </w:rPr>
      </w:pPr>
      <w:r>
        <w:rPr>
          <w:spacing w:val="4"/>
        </w:rPr>
        <w:t>Afin d'aligner les dispositions du paragraphe 6</w:t>
      </w:r>
      <w:r w:rsidR="001B04A9">
        <w:rPr>
          <w:spacing w:val="4"/>
        </w:rPr>
        <w:t xml:space="preserve"> dans les trois langues</w:t>
      </w:r>
      <w:r w:rsidR="00BB3602">
        <w:rPr>
          <w:spacing w:val="4"/>
        </w:rPr>
        <w:t xml:space="preserve"> officielles</w:t>
      </w:r>
      <w:r>
        <w:rPr>
          <w:spacing w:val="4"/>
        </w:rPr>
        <w:t xml:space="preserve">, il </w:t>
      </w:r>
      <w:r w:rsidR="00BB3602">
        <w:rPr>
          <w:spacing w:val="4"/>
        </w:rPr>
        <w:t xml:space="preserve">faut </w:t>
      </w:r>
      <w:r>
        <w:rPr>
          <w:spacing w:val="4"/>
        </w:rPr>
        <w:t>biffer le texte "sur un montage rigide/"</w:t>
      </w:r>
      <w:r w:rsidR="008E07B1" w:rsidRPr="00027CB6">
        <w:rPr>
          <w:spacing w:val="4"/>
          <w:lang w:val="fr-FR"/>
        </w:rPr>
        <w:t>.</w:t>
      </w:r>
    </w:p>
    <w:p w:rsidR="00BC3495" w:rsidRPr="00BC3495" w:rsidRDefault="00BC3495" w:rsidP="00BC349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C3495" w:rsidRPr="00BC3495" w:rsidSect="00027C6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985" w:left="1134" w:header="850" w:footer="1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8B7" w:rsidRDefault="00F748B7" w:rsidP="00F95C08">
      <w:pPr>
        <w:spacing w:line="240" w:lineRule="auto"/>
      </w:pPr>
    </w:p>
  </w:endnote>
  <w:endnote w:type="continuationSeparator" w:id="0">
    <w:p w:rsidR="00F748B7" w:rsidRPr="00AC3823" w:rsidRDefault="00F748B7" w:rsidP="00AC3823">
      <w:pPr>
        <w:pStyle w:val="Footer"/>
      </w:pPr>
    </w:p>
  </w:endnote>
  <w:endnote w:type="continuationNotice" w:id="1">
    <w:p w:rsidR="00F748B7" w:rsidRDefault="00F748B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EF5" w:rsidRPr="00886EF5" w:rsidRDefault="00886EF5" w:rsidP="00886EF5">
    <w:pPr>
      <w:pStyle w:val="Footer"/>
      <w:tabs>
        <w:tab w:val="right" w:pos="9638"/>
      </w:tabs>
    </w:pPr>
    <w:r w:rsidRPr="00886EF5">
      <w:rPr>
        <w:b/>
        <w:sz w:val="18"/>
      </w:rPr>
      <w:fldChar w:fldCharType="begin"/>
    </w:r>
    <w:r w:rsidRPr="00886EF5">
      <w:rPr>
        <w:b/>
        <w:sz w:val="18"/>
      </w:rPr>
      <w:instrText xml:space="preserve"> PAGE  \* MERGEFORMAT </w:instrText>
    </w:r>
    <w:r w:rsidRPr="00886EF5">
      <w:rPr>
        <w:b/>
        <w:sz w:val="18"/>
      </w:rPr>
      <w:fldChar w:fldCharType="separate"/>
    </w:r>
    <w:r w:rsidR="008F3375">
      <w:rPr>
        <w:b/>
        <w:noProof/>
        <w:sz w:val="18"/>
      </w:rPr>
      <w:t>2</w:t>
    </w:r>
    <w:r w:rsidRPr="00886EF5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EF5" w:rsidRPr="00886EF5" w:rsidRDefault="00886EF5" w:rsidP="00886EF5">
    <w:pPr>
      <w:pStyle w:val="Footer"/>
      <w:tabs>
        <w:tab w:val="right" w:pos="9638"/>
      </w:tabs>
      <w:rPr>
        <w:b/>
        <w:sz w:val="18"/>
      </w:rPr>
    </w:pPr>
    <w:r>
      <w:tab/>
    </w:r>
    <w:r w:rsidRPr="00886EF5">
      <w:rPr>
        <w:b/>
        <w:sz w:val="18"/>
      </w:rPr>
      <w:fldChar w:fldCharType="begin"/>
    </w:r>
    <w:r w:rsidRPr="00886EF5">
      <w:rPr>
        <w:b/>
        <w:sz w:val="18"/>
      </w:rPr>
      <w:instrText xml:space="preserve"> PAGE  \* MERGEFORMAT </w:instrText>
    </w:r>
    <w:r w:rsidRPr="00886EF5">
      <w:rPr>
        <w:b/>
        <w:sz w:val="18"/>
      </w:rPr>
      <w:fldChar w:fldCharType="separate"/>
    </w:r>
    <w:r w:rsidR="00C73625">
      <w:rPr>
        <w:b/>
        <w:noProof/>
        <w:sz w:val="18"/>
      </w:rPr>
      <w:t>2</w:t>
    </w:r>
    <w:r w:rsidRPr="00886EF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A75" w:rsidRPr="00BB5A75" w:rsidRDefault="00BB5A75">
    <w:pPr>
      <w:pStyle w:val="Footer"/>
      <w:rPr>
        <w:rFonts w:ascii="C39T30Lfz" w:hAnsi="C39T30Lfz"/>
        <w:sz w:val="56"/>
      </w:rPr>
    </w:pPr>
    <w:r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4A3E6DD2" wp14:editId="5807F16C">
          <wp:simplePos x="0" y="0"/>
          <wp:positionH relativeFrom="margin">
            <wp:posOffset>4319905</wp:posOffset>
          </wp:positionH>
          <wp:positionV relativeFrom="margin">
            <wp:posOffset>8606497</wp:posOffset>
          </wp:positionV>
          <wp:extent cx="1104900" cy="23368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CH"/>
      </w:rPr>
      <w:drawing>
        <wp:anchor distT="0" distB="0" distL="114300" distR="114300" simplePos="0" relativeHeight="251660288" behindDoc="0" locked="0" layoutInCell="1" allowOverlap="1" wp14:anchorId="314C98FA" wp14:editId="629569F0">
          <wp:simplePos x="0" y="0"/>
          <wp:positionH relativeFrom="column">
            <wp:posOffset>5472186</wp:posOffset>
          </wp:positionH>
          <wp:positionV relativeFrom="paragraph">
            <wp:posOffset>9476</wp:posOffset>
          </wp:positionV>
          <wp:extent cx="638175" cy="638175"/>
          <wp:effectExtent l="0" t="0" r="9525" b="9525"/>
          <wp:wrapNone/>
          <wp:docPr id="3" name="Image 1" descr="https://undocs.org/m2/QRCode.ashx?DS=ECE/TRANS/WP.29/GRSG/2018/26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18/26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GE.18-</w:t>
    </w:r>
    <w:proofErr w:type="gramStart"/>
    <w:r>
      <w:rPr>
        <w:sz w:val="20"/>
      </w:rPr>
      <w:t>15434  (</w:t>
    </w:r>
    <w:proofErr w:type="gramEnd"/>
    <w:r>
      <w:rPr>
        <w:sz w:val="20"/>
      </w:rPr>
      <w:t>F)</w:t>
    </w:r>
    <w:r>
      <w:br/>
    </w:r>
    <w:r w:rsidRPr="00BB5A75">
      <w:rPr>
        <w:rFonts w:ascii="C39T30Lfz" w:hAnsi="C39T30Lfz"/>
        <w:sz w:val="56"/>
      </w:rPr>
      <w:t></w:t>
    </w:r>
    <w:r w:rsidRPr="00BB5A75">
      <w:rPr>
        <w:rFonts w:ascii="C39T30Lfz" w:hAnsi="C39T30Lfz"/>
        <w:sz w:val="56"/>
      </w:rPr>
      <w:t></w:t>
    </w:r>
    <w:r w:rsidRPr="00BB5A75">
      <w:rPr>
        <w:rFonts w:ascii="C39T30Lfz" w:hAnsi="C39T30Lfz"/>
        <w:sz w:val="56"/>
      </w:rPr>
      <w:t></w:t>
    </w:r>
    <w:r w:rsidRPr="00BB5A75">
      <w:rPr>
        <w:rFonts w:ascii="C39T30Lfz" w:hAnsi="C39T30Lfz"/>
        <w:sz w:val="56"/>
      </w:rPr>
      <w:t></w:t>
    </w:r>
    <w:r w:rsidRPr="00BB5A75">
      <w:rPr>
        <w:rFonts w:ascii="C39T30Lfz" w:hAnsi="C39T30Lfz"/>
        <w:sz w:val="56"/>
      </w:rPr>
      <w:t></w:t>
    </w:r>
    <w:r w:rsidRPr="00BB5A75">
      <w:rPr>
        <w:rFonts w:ascii="C39T30Lfz" w:hAnsi="C39T30Lfz"/>
        <w:sz w:val="56"/>
      </w:rPr>
      <w:t></w:t>
    </w:r>
    <w:r w:rsidRPr="00BB5A75">
      <w:rPr>
        <w:rFonts w:ascii="C39T30Lfz" w:hAnsi="C39T30Lfz"/>
        <w:sz w:val="56"/>
      </w:rPr>
      <w:t></w:t>
    </w:r>
    <w:r w:rsidRPr="00BB5A75">
      <w:rPr>
        <w:rFonts w:ascii="C39T30Lfz" w:hAnsi="C39T30Lfz"/>
        <w:sz w:val="56"/>
      </w:rPr>
      <w:t></w:t>
    </w:r>
    <w:r w:rsidRPr="00BB5A75"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8B7" w:rsidRPr="00AC3823" w:rsidRDefault="00F748B7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748B7" w:rsidRPr="00AC3823" w:rsidRDefault="00F748B7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F748B7" w:rsidRPr="00AC3823" w:rsidRDefault="00F748B7">
      <w:pPr>
        <w:spacing w:line="240" w:lineRule="auto"/>
        <w:rPr>
          <w:sz w:val="2"/>
          <w:szCs w:val="2"/>
        </w:rPr>
      </w:pPr>
    </w:p>
  </w:footnote>
  <w:footnote w:id="2">
    <w:p w:rsidR="00886EF5" w:rsidRPr="00886EF5" w:rsidRDefault="00886EF5" w:rsidP="00BB5A75">
      <w:pPr>
        <w:pStyle w:val="FootnoteText"/>
        <w:spacing w:after="240"/>
      </w:pPr>
      <w:r w:rsidRPr="00886EF5">
        <w:rPr>
          <w:rStyle w:val="FootnoteReference"/>
          <w:spacing w:val="-2"/>
        </w:rPr>
        <w:tab/>
      </w:r>
      <w:r w:rsidRPr="00886EF5">
        <w:rPr>
          <w:rStyle w:val="FootnoteReference"/>
          <w:spacing w:val="-2"/>
          <w:sz w:val="20"/>
          <w:vertAlign w:val="baseline"/>
        </w:rPr>
        <w:t>*</w:t>
      </w:r>
      <w:r w:rsidRPr="00886EF5">
        <w:rPr>
          <w:rStyle w:val="FootnoteReference"/>
          <w:spacing w:val="-2"/>
          <w:sz w:val="20"/>
          <w:vertAlign w:val="baseline"/>
        </w:rPr>
        <w:tab/>
      </w:r>
      <w:r w:rsidRPr="00886EF5">
        <w:rPr>
          <w:spacing w:val="-2"/>
          <w:lang w:val="fr-FR"/>
        </w:rPr>
        <w:t>Conformément au programme de travail du Comité des transports intérieurs pour la période 2014-2018</w:t>
      </w:r>
      <w:r>
        <w:rPr>
          <w:lang w:val="fr-FR"/>
        </w:rPr>
        <w:t xml:space="preserve"> </w:t>
      </w:r>
      <w:r w:rsidRPr="00886EF5">
        <w:rPr>
          <w:spacing w:val="-2"/>
          <w:lang w:val="fr-FR"/>
        </w:rPr>
        <w:t>(ECE/TRANS/240, par.</w:t>
      </w:r>
      <w:r>
        <w:rPr>
          <w:spacing w:val="-2"/>
          <w:lang w:val="fr-FR"/>
        </w:rPr>
        <w:t> </w:t>
      </w:r>
      <w:r w:rsidRPr="00886EF5">
        <w:rPr>
          <w:spacing w:val="-2"/>
          <w:lang w:val="fr-FR"/>
        </w:rPr>
        <w:t>105, et ECE/TRANS/2014/26, activité 02.4), le Forum mondial a pour mission</w:t>
      </w:r>
      <w:r>
        <w:rPr>
          <w:lang w:val="fr-FR"/>
        </w:rPr>
        <w:t xml:space="preserve"> d’élaborer, d’harmoniser et de mettre à jour les </w:t>
      </w:r>
      <w:r w:rsidR="00797904">
        <w:rPr>
          <w:lang w:val="fr-FR"/>
        </w:rPr>
        <w:t>r</w:t>
      </w:r>
      <w:r>
        <w:rPr>
          <w:lang w:val="fr-FR"/>
        </w:rPr>
        <w:t>èglements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EF5" w:rsidRPr="008D75F9" w:rsidRDefault="008D75F9" w:rsidP="008D75F9">
    <w:pPr>
      <w:pStyle w:val="Header"/>
    </w:pPr>
    <w:r>
      <w:t>ECE/TRANS/WP.29/GRSG/2018/</w:t>
    </w:r>
    <w:r w:rsidR="00B3111A">
      <w:t>2</w:t>
    </w:r>
    <w:r w:rsidR="00E75383"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EF5" w:rsidRPr="008D75F9" w:rsidRDefault="008D75F9" w:rsidP="008D75F9">
    <w:pPr>
      <w:pStyle w:val="Header"/>
      <w:jc w:val="right"/>
    </w:pPr>
    <w:r w:rsidRPr="008D75F9">
      <w:t>ECE/TRANS/WP.29/GRSG/2018/18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8B7"/>
    <w:rsid w:val="00017F94"/>
    <w:rsid w:val="00023842"/>
    <w:rsid w:val="00024BBF"/>
    <w:rsid w:val="00027C6A"/>
    <w:rsid w:val="000334F9"/>
    <w:rsid w:val="00045FEB"/>
    <w:rsid w:val="000512A7"/>
    <w:rsid w:val="0007796D"/>
    <w:rsid w:val="00083FA3"/>
    <w:rsid w:val="00092973"/>
    <w:rsid w:val="000A1B4E"/>
    <w:rsid w:val="000A6C52"/>
    <w:rsid w:val="000B7790"/>
    <w:rsid w:val="000D4F1F"/>
    <w:rsid w:val="000E55CD"/>
    <w:rsid w:val="00104377"/>
    <w:rsid w:val="00111F2F"/>
    <w:rsid w:val="0014365E"/>
    <w:rsid w:val="00143C66"/>
    <w:rsid w:val="00176178"/>
    <w:rsid w:val="001917BE"/>
    <w:rsid w:val="001B04A9"/>
    <w:rsid w:val="001F525A"/>
    <w:rsid w:val="00223272"/>
    <w:rsid w:val="0024779E"/>
    <w:rsid w:val="00257168"/>
    <w:rsid w:val="00257ACA"/>
    <w:rsid w:val="00265D20"/>
    <w:rsid w:val="002744B8"/>
    <w:rsid w:val="002832AC"/>
    <w:rsid w:val="002C6D44"/>
    <w:rsid w:val="002D7C93"/>
    <w:rsid w:val="00305801"/>
    <w:rsid w:val="003916DE"/>
    <w:rsid w:val="00441C3B"/>
    <w:rsid w:val="00446FE5"/>
    <w:rsid w:val="00452396"/>
    <w:rsid w:val="004837D8"/>
    <w:rsid w:val="00487768"/>
    <w:rsid w:val="004A2957"/>
    <w:rsid w:val="004E468C"/>
    <w:rsid w:val="005505B7"/>
    <w:rsid w:val="00573BE5"/>
    <w:rsid w:val="00586ED3"/>
    <w:rsid w:val="00596AA9"/>
    <w:rsid w:val="005A2036"/>
    <w:rsid w:val="0063794B"/>
    <w:rsid w:val="006539CB"/>
    <w:rsid w:val="006C645F"/>
    <w:rsid w:val="0071601D"/>
    <w:rsid w:val="00765A11"/>
    <w:rsid w:val="00797904"/>
    <w:rsid w:val="007A62E6"/>
    <w:rsid w:val="007B1B84"/>
    <w:rsid w:val="007F20FA"/>
    <w:rsid w:val="0080684C"/>
    <w:rsid w:val="00807A7F"/>
    <w:rsid w:val="008554EE"/>
    <w:rsid w:val="0086347B"/>
    <w:rsid w:val="00871C75"/>
    <w:rsid w:val="008776DC"/>
    <w:rsid w:val="00886EF5"/>
    <w:rsid w:val="008D75F9"/>
    <w:rsid w:val="008E07B1"/>
    <w:rsid w:val="008F0E8C"/>
    <w:rsid w:val="008F3375"/>
    <w:rsid w:val="009446C0"/>
    <w:rsid w:val="009705C8"/>
    <w:rsid w:val="009C1CF4"/>
    <w:rsid w:val="009F6B74"/>
    <w:rsid w:val="00A30353"/>
    <w:rsid w:val="00A647AC"/>
    <w:rsid w:val="00A735C4"/>
    <w:rsid w:val="00AC1671"/>
    <w:rsid w:val="00AC3823"/>
    <w:rsid w:val="00AE323C"/>
    <w:rsid w:val="00AF0CB5"/>
    <w:rsid w:val="00B00181"/>
    <w:rsid w:val="00B00B0D"/>
    <w:rsid w:val="00B3111A"/>
    <w:rsid w:val="00B765F7"/>
    <w:rsid w:val="00BA0CA9"/>
    <w:rsid w:val="00BA2D1A"/>
    <w:rsid w:val="00BB3602"/>
    <w:rsid w:val="00BB5A75"/>
    <w:rsid w:val="00BC3495"/>
    <w:rsid w:val="00BE1E07"/>
    <w:rsid w:val="00BE6E84"/>
    <w:rsid w:val="00C02897"/>
    <w:rsid w:val="00C51E44"/>
    <w:rsid w:val="00C73625"/>
    <w:rsid w:val="00C81D1E"/>
    <w:rsid w:val="00C97039"/>
    <w:rsid w:val="00CC58B6"/>
    <w:rsid w:val="00CD112D"/>
    <w:rsid w:val="00CE000D"/>
    <w:rsid w:val="00CE6F7E"/>
    <w:rsid w:val="00D05D19"/>
    <w:rsid w:val="00D3439C"/>
    <w:rsid w:val="00DB1831"/>
    <w:rsid w:val="00DD3BFD"/>
    <w:rsid w:val="00DF6678"/>
    <w:rsid w:val="00E0299A"/>
    <w:rsid w:val="00E65909"/>
    <w:rsid w:val="00E75383"/>
    <w:rsid w:val="00E84763"/>
    <w:rsid w:val="00E85C74"/>
    <w:rsid w:val="00EA6547"/>
    <w:rsid w:val="00EB171C"/>
    <w:rsid w:val="00EF2E22"/>
    <w:rsid w:val="00F35BAF"/>
    <w:rsid w:val="00F37CF9"/>
    <w:rsid w:val="00F660DF"/>
    <w:rsid w:val="00F748B7"/>
    <w:rsid w:val="00F94664"/>
    <w:rsid w:val="00F9573C"/>
    <w:rsid w:val="00F95C08"/>
    <w:rsid w:val="00FC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54AF94F2-9F83-4517-929F-B1728BA2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table" w:customStyle="1" w:styleId="TableGrid1">
    <w:name w:val="Table Grid1"/>
    <w:basedOn w:val="TableNormal"/>
    <w:next w:val="TableGrid"/>
    <w:rsid w:val="00B3111A"/>
    <w:pPr>
      <w:spacing w:after="0" w:line="240" w:lineRule="atLeast"/>
    </w:pPr>
    <w:rPr>
      <w:rFonts w:eastAsiaTheme="minorHAns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SingleTxt">
    <w:name w:val="__Single Txt"/>
    <w:basedOn w:val="Normal"/>
    <w:qFormat/>
    <w:rsid w:val="00E75383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kinsoku/>
      <w:overflowPunct/>
      <w:autoSpaceDE/>
      <w:autoSpaceDN/>
      <w:adjustRightInd/>
      <w:snapToGrid/>
      <w:spacing w:after="120" w:line="240" w:lineRule="exact"/>
      <w:ind w:left="1267" w:right="1267"/>
      <w:jc w:val="both"/>
    </w:pPr>
    <w:rPr>
      <w:spacing w:val="4"/>
      <w:w w:val="103"/>
      <w:kern w:val="14"/>
      <w:szCs w:val="22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ECE/TRANS/WP.29/GRSG/2018/26</vt:lpstr>
      <vt:lpstr>ECE/TRANS/WP.29/GRSG/2018/26</vt:lpstr>
    </vt:vector>
  </TitlesOfParts>
  <Company>DCM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ECE/TRANS/WP.29/GRSG/2018/26</dc:title>
  <dc:subject>qrcode</dc:subject>
  <dc:creator>dvx</dc:creator>
  <cp:keywords/>
  <dc:description/>
  <cp:lastModifiedBy>Benedicte Boudol</cp:lastModifiedBy>
  <cp:revision>2</cp:revision>
  <cp:lastPrinted>2018-09-18T14:06:00Z</cp:lastPrinted>
  <dcterms:created xsi:type="dcterms:W3CDTF">2018-09-18T15:01:00Z</dcterms:created>
  <dcterms:modified xsi:type="dcterms:W3CDTF">2018-09-18T15:01:00Z</dcterms:modified>
</cp:coreProperties>
</file>