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A53D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A53DA" w:rsidP="002A53DA">
            <w:pPr>
              <w:jc w:val="right"/>
            </w:pPr>
            <w:r w:rsidRPr="002A53DA">
              <w:rPr>
                <w:sz w:val="40"/>
              </w:rPr>
              <w:t>ECE</w:t>
            </w:r>
            <w:r>
              <w:t>/TRANS/WP.29/GRE/2018/26</w:t>
            </w:r>
          </w:p>
        </w:tc>
      </w:tr>
      <w:tr w:rsidR="002D5AAC" w:rsidRPr="002A53DA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A53D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A53DA" w:rsidRDefault="002A53DA" w:rsidP="002A53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February 2018</w:t>
            </w:r>
          </w:p>
          <w:p w:rsidR="002A53DA" w:rsidRDefault="002A53DA" w:rsidP="002A53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A53DA" w:rsidRPr="008D53B6" w:rsidRDefault="002A53DA" w:rsidP="002A53D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Pr="002A53DA" w:rsidRDefault="008A37C8" w:rsidP="002A53DA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2A53DA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2A53DA" w:rsidRPr="002A53DA" w:rsidRDefault="002A53DA" w:rsidP="002A53DA">
      <w:pPr>
        <w:pStyle w:val="SingleTxtGR"/>
        <w:suppressAutoHyphens/>
        <w:spacing w:before="120"/>
        <w:ind w:left="0"/>
        <w:jc w:val="left"/>
        <w:rPr>
          <w:spacing w:val="0"/>
          <w:w w:val="100"/>
          <w:kern w:val="0"/>
          <w:sz w:val="28"/>
          <w:szCs w:val="28"/>
        </w:rPr>
      </w:pPr>
      <w:r w:rsidRPr="002A53DA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2A53DA" w:rsidRPr="002A53DA" w:rsidRDefault="002A53DA" w:rsidP="002A53DA">
      <w:pPr>
        <w:pStyle w:val="SingleTxtGR"/>
        <w:suppressAutoHyphens/>
        <w:ind w:left="0"/>
        <w:jc w:val="left"/>
        <w:rPr>
          <w:b/>
          <w:spacing w:val="0"/>
          <w:w w:val="100"/>
          <w:kern w:val="0"/>
          <w:sz w:val="24"/>
          <w:szCs w:val="24"/>
        </w:rPr>
      </w:pPr>
      <w:r w:rsidRPr="002A53DA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2A53DA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2A53DA" w:rsidRPr="002A53DA" w:rsidRDefault="002A53DA" w:rsidP="002A53DA">
      <w:pPr>
        <w:pStyle w:val="SingleTxtGR"/>
        <w:suppressAutoHyphens/>
        <w:ind w:left="0"/>
        <w:jc w:val="left"/>
        <w:rPr>
          <w:b/>
          <w:bCs/>
          <w:spacing w:val="0"/>
          <w:w w:val="100"/>
          <w:kern w:val="0"/>
        </w:rPr>
      </w:pPr>
      <w:r w:rsidRPr="002A53DA">
        <w:rPr>
          <w:b/>
          <w:bCs/>
          <w:spacing w:val="0"/>
          <w:w w:val="100"/>
          <w:kern w:val="0"/>
        </w:rPr>
        <w:t xml:space="preserve">Рабочая группа по вопросам освещения и световой </w:t>
      </w:r>
      <w:r w:rsidRPr="002A53DA">
        <w:rPr>
          <w:b/>
          <w:bCs/>
          <w:spacing w:val="0"/>
          <w:w w:val="100"/>
          <w:kern w:val="0"/>
        </w:rPr>
        <w:br/>
        <w:t>сигнализации</w:t>
      </w:r>
    </w:p>
    <w:p w:rsidR="002A53DA" w:rsidRPr="000C4C3A" w:rsidRDefault="002A53DA" w:rsidP="002A53DA">
      <w:pPr>
        <w:pStyle w:val="SingleTxtGR"/>
        <w:suppressAutoHyphens/>
        <w:spacing w:after="0"/>
        <w:ind w:left="0"/>
        <w:jc w:val="left"/>
        <w:rPr>
          <w:b/>
          <w:spacing w:val="0"/>
          <w:w w:val="100"/>
          <w:kern w:val="0"/>
        </w:rPr>
      </w:pPr>
      <w:r w:rsidRPr="000C4C3A">
        <w:rPr>
          <w:b/>
          <w:spacing w:val="0"/>
          <w:w w:val="100"/>
          <w:kern w:val="0"/>
        </w:rPr>
        <w:t>Семьдесят девятая сессия</w:t>
      </w:r>
    </w:p>
    <w:p w:rsidR="002A53DA" w:rsidRPr="002A53DA" w:rsidRDefault="002A53DA" w:rsidP="002A53DA">
      <w:pPr>
        <w:pStyle w:val="SingleTxtGR"/>
        <w:suppressAutoHyphens/>
        <w:spacing w:after="0"/>
        <w:ind w:left="0"/>
        <w:jc w:val="left"/>
        <w:rPr>
          <w:bCs/>
          <w:spacing w:val="0"/>
          <w:w w:val="100"/>
          <w:kern w:val="0"/>
        </w:rPr>
      </w:pPr>
      <w:r w:rsidRPr="002A53DA">
        <w:rPr>
          <w:spacing w:val="0"/>
          <w:w w:val="100"/>
          <w:kern w:val="0"/>
        </w:rPr>
        <w:t>Женева, 24–27 апреля 2018 года</w:t>
      </w:r>
    </w:p>
    <w:p w:rsidR="002A53DA" w:rsidRPr="002A53DA" w:rsidRDefault="002A53DA" w:rsidP="002A53DA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2A53DA">
        <w:rPr>
          <w:bCs/>
          <w:spacing w:val="0"/>
          <w:w w:val="100"/>
          <w:kern w:val="0"/>
        </w:rPr>
        <w:t xml:space="preserve">Пункт 7 </w:t>
      </w:r>
      <w:r w:rsidRPr="002A53DA">
        <w:rPr>
          <w:bCs/>
          <w:spacing w:val="0"/>
          <w:w w:val="100"/>
          <w:kern w:val="0"/>
          <w:lang w:val="en-GB"/>
        </w:rPr>
        <w:t>c</w:t>
      </w:r>
      <w:r w:rsidRPr="002A53DA">
        <w:rPr>
          <w:bCs/>
          <w:spacing w:val="0"/>
          <w:w w:val="100"/>
          <w:kern w:val="0"/>
        </w:rPr>
        <w:t>) предварительной повестки дня</w:t>
      </w:r>
      <w:r w:rsidRPr="002A53DA">
        <w:rPr>
          <w:bCs/>
          <w:spacing w:val="0"/>
          <w:w w:val="100"/>
          <w:kern w:val="0"/>
        </w:rPr>
        <w:br/>
      </w:r>
      <w:r w:rsidRPr="002A53DA">
        <w:rPr>
          <w:b/>
          <w:bCs/>
          <w:spacing w:val="0"/>
          <w:w w:val="100"/>
          <w:kern w:val="0"/>
        </w:rPr>
        <w:t>Другие правила:</w:t>
      </w:r>
    </w:p>
    <w:p w:rsidR="002A53DA" w:rsidRPr="002A53DA" w:rsidRDefault="002A53DA" w:rsidP="002A53DA">
      <w:pPr>
        <w:pStyle w:val="SingleTxtGR"/>
        <w:suppressAutoHyphens/>
        <w:spacing w:after="0"/>
        <w:ind w:left="0"/>
        <w:jc w:val="left"/>
        <w:rPr>
          <w:b/>
          <w:bCs/>
          <w:spacing w:val="0"/>
          <w:w w:val="100"/>
          <w:kern w:val="0"/>
        </w:rPr>
      </w:pPr>
      <w:r w:rsidRPr="002A53DA">
        <w:rPr>
          <w:b/>
          <w:bCs/>
          <w:spacing w:val="0"/>
          <w:w w:val="100"/>
          <w:kern w:val="0"/>
        </w:rPr>
        <w:t xml:space="preserve">Правила № 53 (установка устройств освещения </w:t>
      </w:r>
      <w:r w:rsidRPr="002A53DA">
        <w:rPr>
          <w:b/>
          <w:bCs/>
          <w:spacing w:val="0"/>
          <w:w w:val="100"/>
          <w:kern w:val="0"/>
        </w:rPr>
        <w:br/>
        <w:t xml:space="preserve">и световой сигнализации для транспортных </w:t>
      </w:r>
      <w:r w:rsidRPr="002A53DA">
        <w:rPr>
          <w:b/>
          <w:bCs/>
          <w:spacing w:val="0"/>
          <w:w w:val="100"/>
          <w:kern w:val="0"/>
        </w:rPr>
        <w:br/>
        <w:t>средств категории L</w:t>
      </w:r>
      <w:r w:rsidRPr="002A53DA">
        <w:rPr>
          <w:b/>
          <w:bCs/>
          <w:spacing w:val="0"/>
          <w:w w:val="100"/>
          <w:kern w:val="0"/>
          <w:vertAlign w:val="subscript"/>
        </w:rPr>
        <w:t>3</w:t>
      </w:r>
      <w:r w:rsidRPr="002A53DA">
        <w:rPr>
          <w:b/>
          <w:bCs/>
          <w:spacing w:val="0"/>
          <w:w w:val="100"/>
          <w:kern w:val="0"/>
        </w:rPr>
        <w:t>)</w:t>
      </w:r>
    </w:p>
    <w:p w:rsidR="002A53DA" w:rsidRPr="002A53DA" w:rsidRDefault="002A53DA" w:rsidP="002A53DA">
      <w:pPr>
        <w:pStyle w:val="HChGR"/>
        <w:rPr>
          <w:spacing w:val="0"/>
          <w:w w:val="100"/>
          <w:kern w:val="0"/>
        </w:rPr>
      </w:pPr>
      <w:r w:rsidRPr="002A53DA">
        <w:rPr>
          <w:spacing w:val="0"/>
          <w:w w:val="100"/>
          <w:kern w:val="0"/>
        </w:rPr>
        <w:tab/>
      </w:r>
      <w:r w:rsidRPr="002A53DA">
        <w:rPr>
          <w:spacing w:val="0"/>
          <w:w w:val="100"/>
          <w:kern w:val="0"/>
        </w:rPr>
        <w:tab/>
        <w:t>Предложение по проекту поправок к Правилам № 53 (установка устройств освещения и световой сигнализации для транспортных средств категории</w:t>
      </w:r>
      <w:r w:rsidRPr="002A53DA">
        <w:rPr>
          <w:spacing w:val="0"/>
          <w:w w:val="100"/>
          <w:kern w:val="0"/>
          <w:lang w:val="en-US"/>
        </w:rPr>
        <w:t> L</w:t>
      </w:r>
      <w:r w:rsidRPr="000C4C3A">
        <w:rPr>
          <w:spacing w:val="0"/>
          <w:w w:val="100"/>
          <w:kern w:val="0"/>
          <w:vertAlign w:val="subscript"/>
        </w:rPr>
        <w:t>3</w:t>
      </w:r>
      <w:r w:rsidRPr="002A53DA">
        <w:rPr>
          <w:spacing w:val="0"/>
          <w:w w:val="100"/>
          <w:kern w:val="0"/>
        </w:rPr>
        <w:t xml:space="preserve">) </w:t>
      </w:r>
    </w:p>
    <w:p w:rsidR="002A53DA" w:rsidRPr="002A53DA" w:rsidRDefault="002A53DA" w:rsidP="002A53DA">
      <w:pPr>
        <w:pStyle w:val="H1GR"/>
        <w:rPr>
          <w:spacing w:val="0"/>
          <w:w w:val="100"/>
          <w:kern w:val="0"/>
        </w:rPr>
      </w:pPr>
      <w:r w:rsidRPr="002A53DA">
        <w:rPr>
          <w:spacing w:val="0"/>
          <w:w w:val="100"/>
          <w:kern w:val="0"/>
        </w:rPr>
        <w:tab/>
      </w:r>
      <w:r w:rsidRPr="002A53DA">
        <w:rPr>
          <w:spacing w:val="0"/>
          <w:w w:val="100"/>
          <w:kern w:val="0"/>
        </w:rPr>
        <w:tab/>
        <w:t>Представлено экспертом от Международной ассоциации заводов-изготовителей мотоциклов (МАЗМ)</w:t>
      </w:r>
      <w:r w:rsidRPr="002A53DA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  <w:r w:rsidRPr="002A53DA">
        <w:rPr>
          <w:spacing w:val="0"/>
          <w:w w:val="100"/>
          <w:kern w:val="0"/>
        </w:rPr>
        <w:tab/>
        <w:t xml:space="preserve">Воспроизведенный ниже текст был подготовлен экспертом от МАЗМ с целью разрешить установку на мотоциклах внешних фонарей освещения подножки. Изменения к действующему тексту Правил выделены жирным шрифтом, а текст, подлежащий исключению, − зачеркнут. 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</w:p>
    <w:p w:rsidR="002A53DA" w:rsidRPr="002A53DA" w:rsidRDefault="002A53DA" w:rsidP="002A53DA">
      <w:pPr>
        <w:pStyle w:val="HChGR"/>
        <w:rPr>
          <w:w w:val="100"/>
        </w:rPr>
      </w:pPr>
      <w:r w:rsidRPr="002A53DA">
        <w:rPr>
          <w:w w:val="100"/>
        </w:rPr>
        <w:br w:type="page"/>
      </w:r>
      <w:r w:rsidRPr="002A53DA">
        <w:rPr>
          <w:w w:val="100"/>
        </w:rPr>
        <w:lastRenderedPageBreak/>
        <w:tab/>
      </w:r>
      <w:r w:rsidRPr="002A53DA">
        <w:rPr>
          <w:w w:val="100"/>
          <w:lang w:val="en-US"/>
        </w:rPr>
        <w:t>I</w:t>
      </w:r>
      <w:r w:rsidRPr="002A53DA">
        <w:rPr>
          <w:w w:val="100"/>
        </w:rPr>
        <w:t>.</w:t>
      </w:r>
      <w:r w:rsidRPr="002A53DA">
        <w:rPr>
          <w:w w:val="100"/>
        </w:rPr>
        <w:tab/>
        <w:t>Предложение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  <w:r w:rsidRPr="002A53DA">
        <w:rPr>
          <w:i/>
          <w:spacing w:val="0"/>
          <w:w w:val="100"/>
          <w:kern w:val="0"/>
        </w:rPr>
        <w:t>Включить новый пункт 2.3</w:t>
      </w:r>
      <w:r w:rsidRPr="002A53DA">
        <w:rPr>
          <w:rFonts w:hint="eastAsia"/>
          <w:i/>
          <w:spacing w:val="0"/>
          <w:w w:val="100"/>
          <w:kern w:val="0"/>
        </w:rPr>
        <w:t>4</w:t>
      </w:r>
      <w:r w:rsidRPr="002A53DA">
        <w:rPr>
          <w:spacing w:val="0"/>
          <w:w w:val="100"/>
          <w:kern w:val="0"/>
        </w:rPr>
        <w:t xml:space="preserve"> следующего содержания:</w:t>
      </w:r>
    </w:p>
    <w:p w:rsidR="002A53DA" w:rsidRPr="002A53DA" w:rsidRDefault="002A53DA" w:rsidP="00AC70DF">
      <w:pPr>
        <w:pStyle w:val="SingleTxtGR"/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2A53DA">
        <w:rPr>
          <w:bCs/>
          <w:spacing w:val="0"/>
          <w:w w:val="100"/>
          <w:kern w:val="0"/>
        </w:rPr>
        <w:t>«</w:t>
      </w:r>
      <w:r w:rsidRPr="002A53DA">
        <w:rPr>
          <w:rFonts w:hint="eastAsia"/>
          <w:b/>
          <w:bCs/>
          <w:spacing w:val="0"/>
          <w:w w:val="100"/>
          <w:kern w:val="0"/>
        </w:rPr>
        <w:t>2.34</w:t>
      </w:r>
      <w:r w:rsidRPr="002A53DA">
        <w:rPr>
          <w:b/>
          <w:bCs/>
          <w:spacing w:val="0"/>
          <w:w w:val="100"/>
          <w:kern w:val="0"/>
        </w:rPr>
        <w:tab/>
      </w:r>
      <w:r w:rsidRPr="002A53DA">
        <w:rPr>
          <w:b/>
          <w:bCs/>
          <w:spacing w:val="0"/>
          <w:w w:val="100"/>
          <w:kern w:val="0"/>
        </w:rPr>
        <w:tab/>
      </w:r>
      <w:r w:rsidR="00FB5C85">
        <w:rPr>
          <w:bCs/>
        </w:rPr>
        <w:t>"</w:t>
      </w:r>
      <w:r w:rsidRPr="002A53DA">
        <w:rPr>
          <w:b/>
          <w:bCs/>
          <w:i/>
          <w:iCs/>
          <w:spacing w:val="0"/>
          <w:w w:val="100"/>
          <w:kern w:val="0"/>
        </w:rPr>
        <w:t>внешний фонарь освещения подножки</w:t>
      </w:r>
      <w:r w:rsidR="00FB5C85">
        <w:rPr>
          <w:bCs/>
        </w:rPr>
        <w:t>"</w:t>
      </w:r>
      <w:r w:rsidRPr="002A53DA">
        <w:rPr>
          <w:b/>
          <w:bCs/>
          <w:spacing w:val="0"/>
          <w:w w:val="100"/>
          <w:kern w:val="0"/>
        </w:rPr>
        <w:t xml:space="preserve"> означает фонарь дополнительного освещения, позволяющий водителю и пассажиру транспортного средства более удобно садиться и сходить или укладывать груз».</w:t>
      </w:r>
      <w:r w:rsidRPr="002A53DA">
        <w:rPr>
          <w:spacing w:val="0"/>
          <w:w w:val="100"/>
          <w:kern w:val="0"/>
        </w:rPr>
        <w:t xml:space="preserve"> 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  <w:r w:rsidRPr="002A53DA">
        <w:rPr>
          <w:i/>
          <w:spacing w:val="0"/>
          <w:w w:val="100"/>
          <w:kern w:val="0"/>
        </w:rPr>
        <w:t xml:space="preserve">Пункт </w:t>
      </w:r>
      <w:r w:rsidRPr="002A53DA">
        <w:rPr>
          <w:rFonts w:hint="eastAsia"/>
          <w:i/>
          <w:spacing w:val="0"/>
          <w:w w:val="100"/>
          <w:kern w:val="0"/>
        </w:rPr>
        <w:t>5</w:t>
      </w:r>
      <w:r w:rsidRPr="002A53DA">
        <w:rPr>
          <w:i/>
          <w:spacing w:val="0"/>
          <w:w w:val="100"/>
          <w:kern w:val="0"/>
        </w:rPr>
        <w:t>.9</w:t>
      </w:r>
      <w:r w:rsidRPr="002A53DA">
        <w:rPr>
          <w:spacing w:val="0"/>
          <w:w w:val="100"/>
          <w:kern w:val="0"/>
        </w:rPr>
        <w:t xml:space="preserve"> изменить следующим образом:</w:t>
      </w:r>
    </w:p>
    <w:p w:rsidR="002A53DA" w:rsidRPr="002A53DA" w:rsidRDefault="00904378" w:rsidP="00AC70DF">
      <w:pPr>
        <w:pStyle w:val="SingleTxtGR"/>
        <w:suppressAutoHyphens/>
        <w:ind w:left="2268" w:hanging="1134"/>
        <w:rPr>
          <w:b/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>«</w:t>
      </w:r>
      <w:r w:rsidR="002A53DA" w:rsidRPr="002A53DA">
        <w:rPr>
          <w:rFonts w:hint="eastAsia"/>
          <w:bCs/>
          <w:spacing w:val="0"/>
          <w:w w:val="100"/>
          <w:kern w:val="0"/>
        </w:rPr>
        <w:t>5</w:t>
      </w:r>
      <w:r w:rsidR="002A53DA" w:rsidRPr="002A53DA">
        <w:rPr>
          <w:bCs/>
          <w:spacing w:val="0"/>
          <w:w w:val="100"/>
          <w:kern w:val="0"/>
        </w:rPr>
        <w:t>.</w:t>
      </w:r>
      <w:r w:rsidR="002A53DA" w:rsidRPr="002A53DA">
        <w:rPr>
          <w:rFonts w:hint="eastAsia"/>
          <w:bCs/>
          <w:spacing w:val="0"/>
          <w:w w:val="100"/>
          <w:kern w:val="0"/>
        </w:rPr>
        <w:t>9</w:t>
      </w:r>
      <w:r w:rsidR="002A53DA" w:rsidRPr="002A53DA">
        <w:rPr>
          <w:bCs/>
          <w:spacing w:val="0"/>
          <w:w w:val="100"/>
          <w:kern w:val="0"/>
        </w:rPr>
        <w:tab/>
      </w:r>
      <w:r w:rsidR="00AC70DF">
        <w:rPr>
          <w:bCs/>
          <w:spacing w:val="0"/>
          <w:w w:val="100"/>
          <w:kern w:val="0"/>
        </w:rPr>
        <w:tab/>
      </w:r>
      <w:r w:rsidR="002A53DA" w:rsidRPr="00AC70DF">
        <w:rPr>
          <w:strike/>
          <w:spacing w:val="0"/>
          <w:w w:val="100"/>
          <w:kern w:val="0"/>
        </w:rPr>
        <w:t>Ни один красный огонь не должен быть виден спереди и ни один белый огонь − сзади. Соблюдение этого требования проверяется следующим образом</w:t>
      </w:r>
      <w:r w:rsidR="002A53DA" w:rsidRPr="002A53DA">
        <w:rPr>
          <w:b/>
          <w:bCs/>
          <w:spacing w:val="0"/>
          <w:w w:val="100"/>
          <w:kern w:val="0"/>
        </w:rPr>
        <w:t xml:space="preserve"> Никакой красный свет, который мог бы привести к путанице, не должен излучаться каким-либо огнем, определенным в пункте 2.5, в переднем направлении и никакой белый свет, который мог бы привести к путанице, не должен излучаться каким-либо огнем, определенным в пункте 2.5, в заднем направлении. Световые устройства, установленные в целях внутреннего освещения, в расчет не принимаются </w:t>
      </w:r>
      <w:r w:rsidR="002A53DA" w:rsidRPr="002A53DA">
        <w:rPr>
          <w:spacing w:val="0"/>
          <w:w w:val="100"/>
          <w:kern w:val="0"/>
        </w:rPr>
        <w:t>(см. чертеж в приложении 4)</w:t>
      </w:r>
      <w:r w:rsidR="002A53DA" w:rsidRPr="002A53DA">
        <w:rPr>
          <w:bCs/>
          <w:spacing w:val="0"/>
          <w:w w:val="100"/>
          <w:kern w:val="0"/>
        </w:rPr>
        <w:t>…»</w:t>
      </w:r>
      <w:r>
        <w:rPr>
          <w:bCs/>
          <w:spacing w:val="0"/>
          <w:w w:val="100"/>
          <w:kern w:val="0"/>
        </w:rPr>
        <w:t>.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  <w:r w:rsidRPr="002A53DA">
        <w:rPr>
          <w:i/>
          <w:spacing w:val="0"/>
          <w:w w:val="100"/>
          <w:kern w:val="0"/>
        </w:rPr>
        <w:t>Пункт 5.13</w:t>
      </w:r>
      <w:r w:rsidRPr="002A53DA">
        <w:rPr>
          <w:spacing w:val="0"/>
          <w:w w:val="100"/>
          <w:kern w:val="0"/>
        </w:rPr>
        <w:t xml:space="preserve"> изменить следующим образом:</w:t>
      </w:r>
    </w:p>
    <w:p w:rsidR="00AC70DF" w:rsidRPr="00AC70DF" w:rsidRDefault="004B3640" w:rsidP="00AC70DF">
      <w:pPr>
        <w:pStyle w:val="SingleTxtGR"/>
      </w:pPr>
      <w:r>
        <w:rPr>
          <w:bCs/>
          <w:w w:val="100"/>
        </w:rPr>
        <w:t>«</w:t>
      </w:r>
      <w:r w:rsidR="002A53DA" w:rsidRPr="002A53DA">
        <w:rPr>
          <w:rFonts w:hint="eastAsia"/>
          <w:bCs/>
          <w:w w:val="100"/>
        </w:rPr>
        <w:t>5</w:t>
      </w:r>
      <w:r w:rsidR="002A53DA" w:rsidRPr="002A53DA">
        <w:rPr>
          <w:bCs/>
          <w:w w:val="100"/>
        </w:rPr>
        <w:t>.</w:t>
      </w:r>
      <w:r w:rsidR="002A53DA" w:rsidRPr="002A53DA">
        <w:rPr>
          <w:rFonts w:hint="eastAsia"/>
          <w:bCs/>
          <w:w w:val="100"/>
        </w:rPr>
        <w:t>13</w:t>
      </w:r>
      <w:r w:rsidR="002A53DA" w:rsidRPr="002A53DA">
        <w:rPr>
          <w:bCs/>
          <w:w w:val="100"/>
        </w:rPr>
        <w:tab/>
      </w:r>
      <w:r w:rsidR="002A53DA" w:rsidRPr="002A53DA">
        <w:rPr>
          <w:bCs/>
          <w:w w:val="100"/>
        </w:rPr>
        <w:tab/>
      </w:r>
      <w:r w:rsidR="002A53DA" w:rsidRPr="00AC70DF">
        <w:t>Цвета огней</w:t>
      </w:r>
    </w:p>
    <w:p w:rsidR="002A53DA" w:rsidRPr="00AC70DF" w:rsidRDefault="00AC70DF" w:rsidP="00AC70DF">
      <w:pPr>
        <w:pStyle w:val="SingleTxtGR"/>
      </w:pPr>
      <w:r w:rsidRPr="00AC70DF">
        <w:tab/>
      </w:r>
      <w:r w:rsidRPr="00AC70DF">
        <w:tab/>
      </w:r>
      <w:r w:rsidR="002A53DA" w:rsidRPr="00AC70DF">
        <w:t>…</w:t>
      </w:r>
    </w:p>
    <w:p w:rsidR="002A53DA" w:rsidRPr="00AC70DF" w:rsidRDefault="002A53DA" w:rsidP="003A1E1F">
      <w:pPr>
        <w:pStyle w:val="SingleTxtGR"/>
        <w:ind w:left="5670" w:hanging="3402"/>
        <w:jc w:val="left"/>
      </w:pPr>
      <w:r w:rsidRPr="00AC70DF">
        <w:t>Сигнал аварийной обстановки:</w:t>
      </w:r>
      <w:r w:rsidRPr="00AC70DF">
        <w:rPr>
          <w:rFonts w:hint="eastAsia"/>
        </w:rPr>
        <w:t xml:space="preserve"> </w:t>
      </w:r>
      <w:r w:rsidRPr="00AC70DF">
        <w:rPr>
          <w:rFonts w:hint="eastAsia"/>
        </w:rPr>
        <w:tab/>
      </w:r>
      <w:r w:rsidR="003A1E1F">
        <w:tab/>
      </w:r>
      <w:r w:rsidR="00AC70DF">
        <w:tab/>
      </w:r>
      <w:r w:rsidRPr="00AC70DF">
        <w:t xml:space="preserve">автожелтый или </w:t>
      </w:r>
      <w:r w:rsidR="003A1E1F">
        <w:br/>
      </w:r>
      <w:r w:rsidR="003A1E1F">
        <w:tab/>
      </w:r>
      <w:r w:rsidR="003A1E1F">
        <w:tab/>
      </w:r>
      <w:r w:rsidRPr="00AC70DF">
        <w:t>красный</w:t>
      </w:r>
    </w:p>
    <w:p w:rsidR="002A53DA" w:rsidRPr="00AC70DF" w:rsidRDefault="002A53DA" w:rsidP="00AC70DF">
      <w:pPr>
        <w:pStyle w:val="SingleTxtGR"/>
        <w:ind w:left="2268"/>
        <w:rPr>
          <w:b/>
        </w:rPr>
      </w:pPr>
      <w:r w:rsidRPr="00AC70DF">
        <w:rPr>
          <w:b/>
        </w:rPr>
        <w:t>Внешний фонарь освещения подножки</w:t>
      </w:r>
      <w:r w:rsidRPr="00AC70DF">
        <w:rPr>
          <w:rFonts w:hint="eastAsia"/>
          <w:b/>
        </w:rPr>
        <w:t>:</w:t>
      </w:r>
      <w:r w:rsidRPr="00AC70DF">
        <w:rPr>
          <w:rFonts w:hint="eastAsia"/>
          <w:b/>
        </w:rPr>
        <w:tab/>
      </w:r>
      <w:r w:rsidRPr="00AC70DF">
        <w:rPr>
          <w:b/>
        </w:rPr>
        <w:t>белый»</w:t>
      </w:r>
      <w:r w:rsidR="005400BB" w:rsidRPr="00E86402">
        <w:t>.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  <w:r w:rsidRPr="002A53DA">
        <w:rPr>
          <w:i/>
          <w:spacing w:val="0"/>
          <w:w w:val="100"/>
          <w:kern w:val="0"/>
        </w:rPr>
        <w:t>Включить новый пункт 5.15.</w:t>
      </w:r>
      <w:r w:rsidRPr="002A53DA">
        <w:rPr>
          <w:rFonts w:hint="eastAsia"/>
          <w:i/>
          <w:spacing w:val="0"/>
          <w:w w:val="100"/>
          <w:kern w:val="0"/>
        </w:rPr>
        <w:t>6</w:t>
      </w:r>
      <w:r w:rsidRPr="002A53DA">
        <w:rPr>
          <w:spacing w:val="0"/>
          <w:w w:val="100"/>
          <w:kern w:val="0"/>
        </w:rPr>
        <w:t xml:space="preserve"> следующего содержания: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  <w:r w:rsidRPr="002A53DA">
        <w:rPr>
          <w:bCs/>
          <w:spacing w:val="0"/>
          <w:w w:val="100"/>
          <w:kern w:val="0"/>
        </w:rPr>
        <w:t>«</w:t>
      </w:r>
      <w:r w:rsidRPr="002A53DA">
        <w:rPr>
          <w:b/>
          <w:bCs/>
          <w:spacing w:val="0"/>
          <w:w w:val="100"/>
          <w:kern w:val="0"/>
        </w:rPr>
        <w:t>5.15.</w:t>
      </w:r>
      <w:r w:rsidRPr="002A53DA">
        <w:rPr>
          <w:rFonts w:hint="eastAsia"/>
          <w:b/>
          <w:bCs/>
          <w:spacing w:val="0"/>
          <w:w w:val="100"/>
          <w:kern w:val="0"/>
        </w:rPr>
        <w:t>6</w:t>
      </w:r>
      <w:r w:rsidRPr="002A53DA">
        <w:rPr>
          <w:b/>
          <w:bCs/>
          <w:spacing w:val="0"/>
          <w:w w:val="100"/>
          <w:kern w:val="0"/>
        </w:rPr>
        <w:tab/>
        <w:t>Внешний фонарь освещения подножки (пункт 6.1</w:t>
      </w:r>
      <w:r w:rsidRPr="002A53DA">
        <w:rPr>
          <w:rFonts w:hint="eastAsia"/>
          <w:b/>
          <w:bCs/>
          <w:spacing w:val="0"/>
          <w:w w:val="100"/>
          <w:kern w:val="0"/>
        </w:rPr>
        <w:t>5</w:t>
      </w:r>
      <w:r w:rsidRPr="002A53DA">
        <w:rPr>
          <w:b/>
          <w:bCs/>
          <w:spacing w:val="0"/>
          <w:w w:val="100"/>
          <w:kern w:val="0"/>
        </w:rPr>
        <w:t>)</w:t>
      </w:r>
      <w:r w:rsidRPr="002A53DA">
        <w:rPr>
          <w:bCs/>
          <w:spacing w:val="0"/>
          <w:w w:val="100"/>
          <w:kern w:val="0"/>
        </w:rPr>
        <w:t>»</w:t>
      </w:r>
      <w:r w:rsidR="00B419B3">
        <w:rPr>
          <w:bCs/>
          <w:spacing w:val="0"/>
          <w:w w:val="100"/>
          <w:kern w:val="0"/>
        </w:rPr>
        <w:t>.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  <w:r w:rsidRPr="002A53DA">
        <w:rPr>
          <w:i/>
          <w:spacing w:val="0"/>
          <w:w w:val="100"/>
          <w:kern w:val="0"/>
        </w:rPr>
        <w:t>Включить новый пункт 6.14</w:t>
      </w:r>
      <w:r w:rsidRPr="002A53DA">
        <w:rPr>
          <w:spacing w:val="0"/>
          <w:w w:val="100"/>
          <w:kern w:val="0"/>
        </w:rPr>
        <w:t xml:space="preserve"> следующего содержания:</w:t>
      </w:r>
    </w:p>
    <w:p w:rsidR="002A53DA" w:rsidRPr="002A53DA" w:rsidRDefault="002A53DA" w:rsidP="002A53DA">
      <w:pPr>
        <w:pStyle w:val="SingleTxtGR"/>
        <w:suppressAutoHyphens/>
        <w:rPr>
          <w:bCs/>
          <w:spacing w:val="0"/>
          <w:w w:val="100"/>
          <w:kern w:val="0"/>
        </w:rPr>
      </w:pPr>
      <w:r w:rsidRPr="002A53DA">
        <w:rPr>
          <w:bCs/>
          <w:spacing w:val="0"/>
          <w:w w:val="100"/>
          <w:kern w:val="0"/>
        </w:rPr>
        <w:t>«</w:t>
      </w: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/>
          <w:bCs/>
          <w:spacing w:val="0"/>
          <w:w w:val="100"/>
          <w:kern w:val="0"/>
        </w:rPr>
        <w:t>Внешний фонарь освещения подножки</w:t>
      </w:r>
    </w:p>
    <w:p w:rsidR="002A53DA" w:rsidRPr="002A53DA" w:rsidRDefault="002A53DA" w:rsidP="002A53DA">
      <w:pPr>
        <w:pStyle w:val="SingleTxtGR"/>
        <w:suppressAutoHyphens/>
        <w:rPr>
          <w:bCs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1</w:t>
      </w:r>
      <w:r w:rsidRPr="002A53DA">
        <w:rPr>
          <w:b/>
          <w:spacing w:val="0"/>
          <w:w w:val="100"/>
          <w:kern w:val="0"/>
        </w:rPr>
        <w:tab/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/>
          <w:spacing w:val="0"/>
          <w:w w:val="100"/>
          <w:kern w:val="0"/>
        </w:rPr>
        <w:t>Наличие</w:t>
      </w:r>
    </w:p>
    <w:p w:rsidR="002A53DA" w:rsidRPr="002A53DA" w:rsidRDefault="002A53DA" w:rsidP="00D2194B">
      <w:pPr>
        <w:pStyle w:val="SingleTxtGR"/>
        <w:suppressAutoHyphens/>
        <w:ind w:left="2268"/>
        <w:rPr>
          <w:bCs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 xml:space="preserve">Факультативный на мотоциклах. </w:t>
      </w:r>
    </w:p>
    <w:p w:rsidR="002A53DA" w:rsidRPr="002A53DA" w:rsidRDefault="002A53DA" w:rsidP="002A53DA">
      <w:pPr>
        <w:pStyle w:val="SingleTxtGR"/>
        <w:suppressAutoHyphens/>
        <w:rPr>
          <w:bCs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2</w:t>
      </w:r>
      <w:r w:rsidRPr="002A53DA">
        <w:rPr>
          <w:b/>
          <w:spacing w:val="0"/>
          <w:w w:val="100"/>
          <w:kern w:val="0"/>
        </w:rPr>
        <w:tab/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/>
          <w:spacing w:val="0"/>
          <w:w w:val="100"/>
          <w:kern w:val="0"/>
        </w:rPr>
        <w:t>Число</w:t>
      </w:r>
    </w:p>
    <w:p w:rsidR="002A53DA" w:rsidRPr="002A53DA" w:rsidRDefault="002A53DA" w:rsidP="00D2194B">
      <w:pPr>
        <w:pStyle w:val="SingleTxtGR"/>
        <w:suppressAutoHyphens/>
        <w:ind w:left="2268"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Один или два; вместе с тем допускаются дополнительные внешние фонари освещения подножки. Каждая подножка освещается не более чем одним фонарем.</w:t>
      </w:r>
      <w:r w:rsidRPr="002A53DA">
        <w:rPr>
          <w:spacing w:val="0"/>
          <w:w w:val="100"/>
          <w:kern w:val="0"/>
        </w:rPr>
        <w:t xml:space="preserve"> </w:t>
      </w:r>
    </w:p>
    <w:p w:rsidR="002A53DA" w:rsidRPr="002A53DA" w:rsidRDefault="002A53DA" w:rsidP="002A53DA">
      <w:pPr>
        <w:pStyle w:val="SingleTxtGR"/>
        <w:suppressAutoHyphens/>
        <w:rPr>
          <w:bCs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3</w:t>
      </w:r>
      <w:r w:rsidRPr="002A53DA">
        <w:rPr>
          <w:b/>
          <w:spacing w:val="0"/>
          <w:w w:val="100"/>
          <w:kern w:val="0"/>
        </w:rPr>
        <w:tab/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/>
          <w:spacing w:val="0"/>
          <w:w w:val="100"/>
          <w:kern w:val="0"/>
        </w:rPr>
        <w:t>Схема</w:t>
      </w:r>
    </w:p>
    <w:p w:rsidR="002A53DA" w:rsidRPr="002A53DA" w:rsidRDefault="002A53DA" w:rsidP="00D2194B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Особых требований нет, однако требования пункта 6.15.9.3 должны соблюдаться.</w:t>
      </w:r>
      <w:r w:rsidRPr="002A53DA">
        <w:rPr>
          <w:spacing w:val="0"/>
          <w:w w:val="100"/>
          <w:kern w:val="0"/>
        </w:rPr>
        <w:t xml:space="preserve"> </w:t>
      </w:r>
    </w:p>
    <w:p w:rsidR="002A53DA" w:rsidRPr="002A53DA" w:rsidRDefault="002A53DA" w:rsidP="002A53DA">
      <w:pPr>
        <w:pStyle w:val="SingleTxtGR"/>
        <w:suppressAutoHyphens/>
        <w:rPr>
          <w:bCs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4</w:t>
      </w:r>
      <w:r w:rsidRPr="002A53DA">
        <w:rPr>
          <w:b/>
          <w:spacing w:val="0"/>
          <w:w w:val="100"/>
          <w:kern w:val="0"/>
        </w:rPr>
        <w:tab/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/>
          <w:spacing w:val="0"/>
          <w:w w:val="100"/>
          <w:kern w:val="0"/>
        </w:rPr>
        <w:t>Расположение</w:t>
      </w:r>
    </w:p>
    <w:p w:rsidR="002A53DA" w:rsidRPr="002A53DA" w:rsidRDefault="002A53DA" w:rsidP="00D2194B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Особых требований нет.</w:t>
      </w:r>
      <w:r w:rsidRPr="002A53DA">
        <w:rPr>
          <w:spacing w:val="0"/>
          <w:w w:val="100"/>
          <w:kern w:val="0"/>
        </w:rPr>
        <w:t xml:space="preserve"> </w:t>
      </w:r>
    </w:p>
    <w:p w:rsidR="002A53DA" w:rsidRPr="002A53DA" w:rsidRDefault="002A53DA" w:rsidP="002A53DA">
      <w:pPr>
        <w:pStyle w:val="SingleTxtGR"/>
        <w:suppressAutoHyphens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/>
          <w:spacing w:val="0"/>
          <w:w w:val="100"/>
          <w:kern w:val="0"/>
        </w:rPr>
        <w:t>Геометрическая видимость</w:t>
      </w:r>
    </w:p>
    <w:p w:rsidR="002A53DA" w:rsidRPr="002A53DA" w:rsidRDefault="002A53DA" w:rsidP="00D2194B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Особых требований нет.</w:t>
      </w:r>
      <w:r w:rsidRPr="002A53DA">
        <w:rPr>
          <w:spacing w:val="0"/>
          <w:w w:val="100"/>
          <w:kern w:val="0"/>
        </w:rPr>
        <w:t xml:space="preserve"> </w:t>
      </w:r>
    </w:p>
    <w:p w:rsidR="002A53DA" w:rsidRPr="002A53DA" w:rsidRDefault="002A53DA" w:rsidP="002A53DA">
      <w:pPr>
        <w:pStyle w:val="SingleTxtGR"/>
        <w:suppressAutoHyphens/>
        <w:rPr>
          <w:bCs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6</w:t>
      </w:r>
      <w:r w:rsidRPr="002A53DA">
        <w:rPr>
          <w:b/>
          <w:spacing w:val="0"/>
          <w:w w:val="100"/>
          <w:kern w:val="0"/>
        </w:rPr>
        <w:tab/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/>
          <w:spacing w:val="0"/>
          <w:w w:val="100"/>
          <w:kern w:val="0"/>
        </w:rPr>
        <w:t>Ориентация</w:t>
      </w:r>
    </w:p>
    <w:p w:rsidR="002A53DA" w:rsidRPr="002A53DA" w:rsidRDefault="002A53DA" w:rsidP="00D2194B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Особых требований нет.</w:t>
      </w:r>
      <w:r w:rsidRPr="002A53DA">
        <w:rPr>
          <w:spacing w:val="0"/>
          <w:w w:val="100"/>
          <w:kern w:val="0"/>
        </w:rPr>
        <w:t xml:space="preserve"> </w:t>
      </w:r>
    </w:p>
    <w:p w:rsidR="002A53DA" w:rsidRPr="002A53DA" w:rsidRDefault="002A53DA" w:rsidP="002A53DA">
      <w:pPr>
        <w:pStyle w:val="SingleTxtGR"/>
        <w:suppressAutoHyphens/>
        <w:rPr>
          <w:bCs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7</w:t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/>
          <w:bCs/>
          <w:spacing w:val="0"/>
          <w:w w:val="100"/>
          <w:kern w:val="0"/>
        </w:rPr>
        <w:t>Функциональная электрическая схема</w:t>
      </w:r>
    </w:p>
    <w:p w:rsidR="002A53DA" w:rsidRPr="002A53DA" w:rsidRDefault="002A53DA" w:rsidP="00D2194B">
      <w:pPr>
        <w:pStyle w:val="SingleTxtGR"/>
        <w:suppressAutoHyphens/>
        <w:ind w:left="2268"/>
        <w:rPr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Особых требований нет.</w:t>
      </w:r>
      <w:r w:rsidRPr="002A53DA">
        <w:rPr>
          <w:spacing w:val="0"/>
          <w:w w:val="100"/>
          <w:kern w:val="0"/>
        </w:rPr>
        <w:t xml:space="preserve"> </w:t>
      </w:r>
    </w:p>
    <w:p w:rsidR="002A53DA" w:rsidRPr="002A53DA" w:rsidRDefault="002A53DA" w:rsidP="002A53DA">
      <w:pPr>
        <w:pStyle w:val="SingleTxtGR"/>
        <w:suppressAutoHyphens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.8</w:t>
      </w:r>
      <w:r w:rsidRPr="002A53DA">
        <w:rPr>
          <w:b/>
          <w:spacing w:val="0"/>
          <w:w w:val="100"/>
          <w:kern w:val="0"/>
        </w:rPr>
        <w:tab/>
      </w:r>
      <w:r w:rsidRPr="002A53DA">
        <w:rPr>
          <w:b/>
          <w:spacing w:val="0"/>
          <w:w w:val="100"/>
          <w:kern w:val="0"/>
        </w:rPr>
        <w:tab/>
        <w:t>Контрольный сигнал</w:t>
      </w:r>
    </w:p>
    <w:p w:rsidR="002A53DA" w:rsidRPr="002A53DA" w:rsidRDefault="002A53DA" w:rsidP="00D2194B">
      <w:pPr>
        <w:pStyle w:val="SingleTxtGR"/>
        <w:suppressAutoHyphens/>
        <w:ind w:left="2268"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lastRenderedPageBreak/>
        <w:t>Особых требований нет.</w:t>
      </w:r>
      <w:r w:rsidRPr="002A53DA">
        <w:rPr>
          <w:rFonts w:hint="eastAsia"/>
          <w:b/>
          <w:spacing w:val="0"/>
          <w:w w:val="100"/>
          <w:kern w:val="0"/>
        </w:rPr>
        <w:t xml:space="preserve"> </w:t>
      </w:r>
    </w:p>
    <w:p w:rsidR="002A53DA" w:rsidRPr="002A53DA" w:rsidRDefault="002A53DA" w:rsidP="002A53DA">
      <w:pPr>
        <w:pStyle w:val="SingleTxtGR"/>
        <w:suppressAutoHyphens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9</w:t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Cs/>
          <w:spacing w:val="0"/>
          <w:w w:val="100"/>
          <w:kern w:val="0"/>
        </w:rPr>
        <w:tab/>
      </w:r>
      <w:r w:rsidRPr="002A53DA">
        <w:rPr>
          <w:b/>
          <w:spacing w:val="0"/>
          <w:w w:val="100"/>
          <w:kern w:val="0"/>
        </w:rPr>
        <w:t xml:space="preserve">Прочие требования </w:t>
      </w:r>
    </w:p>
    <w:p w:rsidR="002A53DA" w:rsidRPr="002A53DA" w:rsidRDefault="002A53DA" w:rsidP="00FF7226">
      <w:pPr>
        <w:pStyle w:val="SingleTxtGR"/>
        <w:suppressAutoHyphens/>
        <w:ind w:left="2268" w:hanging="1134"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9</w:t>
      </w:r>
      <w:r w:rsidRPr="002A53DA">
        <w:rPr>
          <w:b/>
          <w:spacing w:val="0"/>
          <w:w w:val="100"/>
          <w:kern w:val="0"/>
        </w:rPr>
        <w:t>.1</w:t>
      </w:r>
      <w:r w:rsidRPr="002A53DA">
        <w:rPr>
          <w:b/>
          <w:spacing w:val="0"/>
          <w:w w:val="100"/>
          <w:kern w:val="0"/>
        </w:rPr>
        <w:tab/>
        <w:t>Внешний фонарь освещения подножки включается только в том случае, если транспортное средство остановлено и если при этом выполняется одно или несколько из следующих условий:</w:t>
      </w:r>
    </w:p>
    <w:p w:rsidR="002A53DA" w:rsidRPr="002A53DA" w:rsidRDefault="002A53DA" w:rsidP="00CA0443">
      <w:pPr>
        <w:pStyle w:val="SingleTxtGR"/>
        <w:suppressAutoHyphens/>
        <w:ind w:left="2835" w:hanging="567"/>
        <w:rPr>
          <w:b/>
          <w:spacing w:val="0"/>
          <w:w w:val="100"/>
          <w:kern w:val="0"/>
        </w:rPr>
      </w:pPr>
      <w:r w:rsidRPr="002A53DA">
        <w:rPr>
          <w:rFonts w:hint="eastAsia"/>
          <w:b/>
          <w:spacing w:val="0"/>
          <w:w w:val="100"/>
          <w:kern w:val="0"/>
          <w:lang w:val="en-GB"/>
        </w:rPr>
        <w:t>a</w:t>
      </w:r>
      <w:r w:rsidR="00D2194B">
        <w:rPr>
          <w:rFonts w:hint="eastAsia"/>
          <w:b/>
          <w:spacing w:val="0"/>
          <w:w w:val="100"/>
          <w:kern w:val="0"/>
        </w:rPr>
        <w:t>)</w:t>
      </w:r>
      <w:r w:rsidRPr="002A53DA">
        <w:rPr>
          <w:b/>
          <w:spacing w:val="0"/>
          <w:w w:val="100"/>
          <w:kern w:val="0"/>
        </w:rPr>
        <w:tab/>
        <w:t>устройство, которое служит для включения и/или остановки двигателя (силовой установки), установлено в положение, которое исключает возможность работы двигателя (силовой установки); или</w:t>
      </w:r>
    </w:p>
    <w:p w:rsidR="002A53DA" w:rsidRPr="002A53DA" w:rsidRDefault="002A53DA" w:rsidP="00D2194B">
      <w:pPr>
        <w:pStyle w:val="SingleTxtGR"/>
        <w:suppressAutoHyphens/>
        <w:ind w:left="2268"/>
        <w:rPr>
          <w:b/>
          <w:spacing w:val="0"/>
          <w:w w:val="100"/>
          <w:kern w:val="0"/>
        </w:rPr>
      </w:pPr>
      <w:r w:rsidRPr="002A53DA">
        <w:rPr>
          <w:rFonts w:hint="eastAsia"/>
          <w:b/>
          <w:spacing w:val="0"/>
          <w:w w:val="100"/>
          <w:kern w:val="0"/>
          <w:lang w:val="en-GB"/>
        </w:rPr>
        <w:t>b</w:t>
      </w:r>
      <w:r w:rsidR="00D2194B">
        <w:rPr>
          <w:rFonts w:hint="eastAsia"/>
          <w:b/>
          <w:spacing w:val="0"/>
          <w:w w:val="100"/>
          <w:kern w:val="0"/>
        </w:rPr>
        <w:t>)</w:t>
      </w:r>
      <w:r w:rsidRPr="002A53DA">
        <w:rPr>
          <w:b/>
          <w:spacing w:val="0"/>
          <w:w w:val="100"/>
          <w:kern w:val="0"/>
        </w:rPr>
        <w:tab/>
        <w:t>багажник открыт.</w:t>
      </w:r>
    </w:p>
    <w:p w:rsidR="002A53DA" w:rsidRPr="002A53DA" w:rsidRDefault="002A53DA" w:rsidP="00D2194B">
      <w:pPr>
        <w:pStyle w:val="SingleTxtGR"/>
        <w:suppressAutoHyphens/>
        <w:ind w:left="2268"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Положения пункта 5.9 должны выполняться во всех предусмотренных положениях использования.</w:t>
      </w:r>
    </w:p>
    <w:p w:rsidR="002A53DA" w:rsidRPr="002A53DA" w:rsidRDefault="002A53DA" w:rsidP="00CA0443">
      <w:pPr>
        <w:pStyle w:val="SingleTxtGR"/>
        <w:suppressAutoHyphens/>
        <w:ind w:left="2268" w:hanging="1134"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9</w:t>
      </w:r>
      <w:r w:rsidRPr="002A53DA">
        <w:rPr>
          <w:b/>
          <w:spacing w:val="0"/>
          <w:w w:val="100"/>
          <w:kern w:val="0"/>
        </w:rPr>
        <w:t>.2</w:t>
      </w:r>
      <w:r w:rsidRPr="002A53DA">
        <w:rPr>
          <w:b/>
          <w:spacing w:val="0"/>
          <w:w w:val="100"/>
          <w:kern w:val="0"/>
        </w:rPr>
        <w:tab/>
        <w:t>Официально утвержденные огни, излучающие белый свет, за исключением фар дальнего света и дневных ходовых огней могут включаться в качестве огней подсветки. Они могут также включаться вместе с внешним фонарем подсветки подножки; в этом случае условие, предусмотренное в пунктах 5.10 и 5.11, может не соблюдаться.</w:t>
      </w:r>
      <w:r w:rsidRPr="002A53DA">
        <w:rPr>
          <w:rFonts w:hint="eastAsia"/>
          <w:b/>
          <w:spacing w:val="0"/>
          <w:w w:val="100"/>
          <w:kern w:val="0"/>
        </w:rPr>
        <w:t xml:space="preserve"> </w:t>
      </w:r>
    </w:p>
    <w:p w:rsidR="002A53DA" w:rsidRPr="002A53DA" w:rsidRDefault="002A53DA" w:rsidP="00CA0443">
      <w:pPr>
        <w:pStyle w:val="SingleTxtGR"/>
        <w:suppressAutoHyphens/>
        <w:ind w:left="2268" w:hanging="1134"/>
        <w:rPr>
          <w:b/>
          <w:bCs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6.1</w:t>
      </w:r>
      <w:r w:rsidRPr="002A53DA">
        <w:rPr>
          <w:rFonts w:hint="eastAsia"/>
          <w:b/>
          <w:spacing w:val="0"/>
          <w:w w:val="100"/>
          <w:kern w:val="0"/>
        </w:rPr>
        <w:t>5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>9</w:t>
      </w:r>
      <w:r w:rsidRPr="002A53DA">
        <w:rPr>
          <w:b/>
          <w:spacing w:val="0"/>
          <w:w w:val="100"/>
          <w:kern w:val="0"/>
        </w:rPr>
        <w:t xml:space="preserve">.3 </w:t>
      </w:r>
      <w:r w:rsidRPr="002A53DA">
        <w:rPr>
          <w:b/>
          <w:spacing w:val="0"/>
          <w:w w:val="100"/>
          <w:kern w:val="0"/>
        </w:rPr>
        <w:tab/>
      </w:r>
      <w:r w:rsidRPr="002A53DA">
        <w:rPr>
          <w:b/>
          <w:bCs/>
          <w:spacing w:val="0"/>
          <w:w w:val="100"/>
          <w:kern w:val="0"/>
        </w:rPr>
        <w:t>Техническая служба, к удовлетворению органа по официальному утверждению типа, проводит визуальную проверку с целью убедиться в том, что видимая поверхность внешних фонарей освещения подножки не видна напрямую для глаза наблюдателя, перемещающегося по границе зоны в поперечной плоскости на расстоянии 10 м от передней части транспортного средства,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средства; эти четыре плоскости перпендикулярны грунту и находятся на высоте от 1 до 3 м над ним, как указано в приложении 7</w:t>
      </w:r>
      <w:r w:rsidRPr="002A53DA">
        <w:rPr>
          <w:b/>
          <w:spacing w:val="0"/>
          <w:w w:val="100"/>
          <w:kern w:val="0"/>
        </w:rPr>
        <w:t>.</w:t>
      </w:r>
      <w:r w:rsidRPr="002A53DA">
        <w:rPr>
          <w:rFonts w:hint="eastAsia"/>
          <w:b/>
          <w:spacing w:val="0"/>
          <w:w w:val="100"/>
          <w:kern w:val="0"/>
        </w:rPr>
        <w:t xml:space="preserve"> </w:t>
      </w:r>
    </w:p>
    <w:p w:rsidR="002A53DA" w:rsidRPr="002A53DA" w:rsidRDefault="002A53DA" w:rsidP="00CA0443">
      <w:pPr>
        <w:pStyle w:val="SingleTxtGR"/>
        <w:suppressAutoHyphens/>
        <w:ind w:left="2268"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t>По просьбе подателя заявки и с согласия технической службы это требование может быть проверено при помощи чертежей или посредством моделирования</w:t>
      </w:r>
      <w:r w:rsidRPr="003B4639">
        <w:rPr>
          <w:spacing w:val="0"/>
          <w:w w:val="100"/>
          <w:kern w:val="0"/>
        </w:rPr>
        <w:t>»</w:t>
      </w:r>
      <w:r w:rsidR="00B419B3" w:rsidRPr="00286F07">
        <w:rPr>
          <w:spacing w:val="0"/>
          <w:w w:val="100"/>
          <w:kern w:val="0"/>
        </w:rPr>
        <w:t>.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  <w:r w:rsidRPr="002A53DA">
        <w:rPr>
          <w:i/>
          <w:spacing w:val="0"/>
          <w:w w:val="100"/>
          <w:kern w:val="0"/>
        </w:rPr>
        <w:t>Приложение 1, включить новый пункт 9.2</w:t>
      </w:r>
      <w:r w:rsidRPr="002A53DA">
        <w:rPr>
          <w:rFonts w:hint="eastAsia"/>
          <w:i/>
          <w:spacing w:val="0"/>
          <w:w w:val="100"/>
          <w:kern w:val="0"/>
        </w:rPr>
        <w:t>2</w:t>
      </w:r>
      <w:r w:rsidRPr="002A53DA">
        <w:rPr>
          <w:spacing w:val="0"/>
          <w:w w:val="100"/>
          <w:kern w:val="0"/>
        </w:rPr>
        <w:t xml:space="preserve"> следующего содержания:</w:t>
      </w:r>
    </w:p>
    <w:p w:rsidR="002A53DA" w:rsidRPr="002A53DA" w:rsidRDefault="002A53DA" w:rsidP="002A53DA">
      <w:pPr>
        <w:pStyle w:val="SingleTxtGR"/>
        <w:suppressAutoHyphens/>
        <w:rPr>
          <w:bCs/>
          <w:spacing w:val="0"/>
          <w:w w:val="100"/>
          <w:kern w:val="0"/>
        </w:rPr>
      </w:pPr>
      <w:r w:rsidRPr="002A53DA">
        <w:rPr>
          <w:bCs/>
          <w:spacing w:val="0"/>
          <w:w w:val="100"/>
          <w:kern w:val="0"/>
        </w:rPr>
        <w:t>«</w:t>
      </w:r>
      <w:r w:rsidRPr="002A53DA">
        <w:rPr>
          <w:b/>
          <w:spacing w:val="0"/>
          <w:w w:val="100"/>
          <w:kern w:val="0"/>
        </w:rPr>
        <w:t>9.2</w:t>
      </w:r>
      <w:r w:rsidRPr="002A53DA">
        <w:rPr>
          <w:rFonts w:hint="eastAsia"/>
          <w:b/>
          <w:spacing w:val="0"/>
          <w:w w:val="100"/>
          <w:kern w:val="0"/>
        </w:rPr>
        <w:t>2</w:t>
      </w:r>
      <w:r w:rsidR="00CA0443">
        <w:rPr>
          <w:b/>
          <w:spacing w:val="0"/>
          <w:w w:val="100"/>
          <w:kern w:val="0"/>
        </w:rPr>
        <w:tab/>
      </w:r>
      <w:r w:rsidRPr="002A53DA">
        <w:rPr>
          <w:rFonts w:hint="eastAsia"/>
          <w:b/>
          <w:spacing w:val="0"/>
          <w:w w:val="100"/>
          <w:kern w:val="0"/>
        </w:rPr>
        <w:tab/>
      </w:r>
      <w:r w:rsidRPr="002A53DA">
        <w:rPr>
          <w:b/>
          <w:spacing w:val="0"/>
          <w:w w:val="100"/>
          <w:kern w:val="0"/>
        </w:rPr>
        <w:t>Внешний фонарь подсветки подножки:</w:t>
      </w:r>
      <w:r w:rsidRPr="002A53DA">
        <w:rPr>
          <w:b/>
          <w:spacing w:val="0"/>
          <w:w w:val="100"/>
          <w:kern w:val="0"/>
        </w:rPr>
        <w:tab/>
        <w:t>да/нет</w:t>
      </w:r>
      <w:r w:rsidRPr="00B419B3">
        <w:rPr>
          <w:b/>
          <w:spacing w:val="0"/>
          <w:w w:val="100"/>
          <w:kern w:val="0"/>
          <w:sz w:val="18"/>
          <w:szCs w:val="18"/>
          <w:vertAlign w:val="superscript"/>
        </w:rPr>
        <w:t>2</w:t>
      </w:r>
      <w:r w:rsidRPr="002A53DA">
        <w:rPr>
          <w:spacing w:val="0"/>
          <w:w w:val="100"/>
          <w:kern w:val="0"/>
        </w:rPr>
        <w:t>»</w:t>
      </w:r>
      <w:r w:rsidR="00E05121">
        <w:rPr>
          <w:spacing w:val="0"/>
          <w:w w:val="100"/>
          <w:kern w:val="0"/>
        </w:rPr>
        <w:t>.</w:t>
      </w:r>
    </w:p>
    <w:p w:rsidR="002A53DA" w:rsidRPr="002A53DA" w:rsidRDefault="002A53DA" w:rsidP="002A53DA">
      <w:pPr>
        <w:pStyle w:val="SingleTxtGR"/>
        <w:suppressAutoHyphens/>
        <w:rPr>
          <w:spacing w:val="0"/>
          <w:w w:val="100"/>
          <w:kern w:val="0"/>
        </w:rPr>
      </w:pPr>
      <w:r w:rsidRPr="002A53DA">
        <w:rPr>
          <w:i/>
          <w:spacing w:val="0"/>
          <w:w w:val="100"/>
          <w:kern w:val="0"/>
        </w:rPr>
        <w:t xml:space="preserve">Включить новое приложение </w:t>
      </w:r>
      <w:r w:rsidRPr="002A53DA">
        <w:rPr>
          <w:rFonts w:hint="eastAsia"/>
          <w:i/>
          <w:spacing w:val="0"/>
          <w:w w:val="100"/>
          <w:kern w:val="0"/>
        </w:rPr>
        <w:t>7</w:t>
      </w:r>
      <w:r w:rsidRPr="002A53DA">
        <w:rPr>
          <w:spacing w:val="0"/>
          <w:w w:val="100"/>
          <w:kern w:val="0"/>
        </w:rPr>
        <w:t xml:space="preserve"> следующего содержания:</w:t>
      </w:r>
    </w:p>
    <w:p w:rsidR="002A53DA" w:rsidRPr="002A53DA" w:rsidRDefault="002A53DA" w:rsidP="00CA0443">
      <w:pPr>
        <w:pStyle w:val="HChGR"/>
        <w:rPr>
          <w:w w:val="100"/>
        </w:rPr>
      </w:pPr>
      <w:r w:rsidRPr="002A53DA">
        <w:rPr>
          <w:w w:val="100"/>
        </w:rPr>
        <w:t>«Приложение 7</w:t>
      </w:r>
    </w:p>
    <w:p w:rsidR="002A53DA" w:rsidRPr="002A53DA" w:rsidRDefault="002A53DA" w:rsidP="003B4639">
      <w:pPr>
        <w:pStyle w:val="HChGR"/>
        <w:rPr>
          <w:w w:val="100"/>
        </w:rPr>
      </w:pPr>
      <w:r w:rsidRPr="002A53DA">
        <w:rPr>
          <w:rFonts w:hint="eastAsia"/>
          <w:w w:val="100"/>
        </w:rPr>
        <w:tab/>
      </w:r>
      <w:r w:rsidR="00CA0443">
        <w:rPr>
          <w:w w:val="100"/>
        </w:rPr>
        <w:tab/>
      </w:r>
      <w:r w:rsidR="00CA0443">
        <w:rPr>
          <w:w w:val="100"/>
        </w:rPr>
        <w:tab/>
      </w:r>
      <w:r w:rsidRPr="002A53DA">
        <w:rPr>
          <w:w w:val="100"/>
        </w:rPr>
        <w:t>Зона наблюдения в направлении видимой поверхности внешних фонарей подсветки подножки</w:t>
      </w:r>
    </w:p>
    <w:p w:rsidR="002A53DA" w:rsidRPr="002A53DA" w:rsidRDefault="00CA0443" w:rsidP="00CA0443">
      <w:pPr>
        <w:pStyle w:val="H23GR"/>
        <w:rPr>
          <w:w w:val="100"/>
        </w:rPr>
      </w:pPr>
      <w:r>
        <w:rPr>
          <w:rFonts w:hint="eastAsia"/>
          <w:w w:val="100"/>
        </w:rPr>
        <w:tab/>
      </w:r>
      <w:r>
        <w:rPr>
          <w:rFonts w:hint="eastAsia"/>
          <w:w w:val="100"/>
        </w:rPr>
        <w:tab/>
      </w:r>
      <w:r w:rsidR="002A53DA" w:rsidRPr="002A53DA">
        <w:rPr>
          <w:w w:val="100"/>
        </w:rPr>
        <w:t>Зоны наблюдения</w:t>
      </w:r>
    </w:p>
    <w:p w:rsidR="002A53DA" w:rsidRPr="002A53DA" w:rsidRDefault="002A53DA" w:rsidP="00B419B3">
      <w:pPr>
        <w:pStyle w:val="SingleTxtGR"/>
        <w:pageBreakBefore/>
        <w:suppressAutoHyphens/>
        <w:rPr>
          <w:b/>
          <w:spacing w:val="0"/>
          <w:w w:val="100"/>
          <w:kern w:val="0"/>
        </w:rPr>
      </w:pPr>
      <w:r w:rsidRPr="002A53DA">
        <w:rPr>
          <w:b/>
          <w:spacing w:val="0"/>
          <w:w w:val="100"/>
          <w:kern w:val="0"/>
        </w:rPr>
        <w:lastRenderedPageBreak/>
        <w:t xml:space="preserve">На рисунке ниже изображена зона с одной стороны и другие зоны </w:t>
      </w:r>
      <w:r w:rsidR="00904378">
        <w:rPr>
          <w:b/>
          <w:spacing w:val="0"/>
          <w:w w:val="100"/>
          <w:kern w:val="0"/>
        </w:rPr>
        <w:t>–</w:t>
      </w:r>
      <w:r w:rsidRPr="002A53DA">
        <w:rPr>
          <w:b/>
          <w:spacing w:val="0"/>
          <w:w w:val="100"/>
          <w:kern w:val="0"/>
        </w:rPr>
        <w:t xml:space="preserve"> спереди, сзади и с каждой стороны транспортного средства.</w:t>
      </w:r>
    </w:p>
    <w:p w:rsidR="002A53DA" w:rsidRPr="002A53DA" w:rsidRDefault="003E1C3F" w:rsidP="002A53DA">
      <w:pPr>
        <w:pStyle w:val="SingleTxtGR"/>
        <w:suppressAutoHyphens/>
        <w:rPr>
          <w:bCs/>
          <w:spacing w:val="0"/>
          <w:w w:val="100"/>
          <w:kern w:val="0"/>
          <w:lang w:val="en-GB"/>
        </w:rPr>
      </w:pPr>
      <w:r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D497AA" wp14:editId="3ECB3FAE">
                <wp:simplePos x="0" y="0"/>
                <wp:positionH relativeFrom="margin">
                  <wp:posOffset>5442664</wp:posOffset>
                </wp:positionH>
                <wp:positionV relativeFrom="paragraph">
                  <wp:posOffset>263351</wp:posOffset>
                </wp:positionV>
                <wp:extent cx="111760" cy="113093"/>
                <wp:effectExtent l="0" t="0" r="2540" b="127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3093"/>
                        </a:xfrm>
                        <a:prstGeom prst="rect">
                          <a:avLst/>
                        </a:prstGeom>
                        <a:solidFill>
                          <a:srgbClr val="C8E9EE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1C3F" w:rsidRPr="003E1C3F" w:rsidRDefault="003E1C3F" w:rsidP="003E1C3F">
                            <w:pPr>
                              <w:spacing w:line="240" w:lineRule="auto"/>
                              <w:rPr>
                                <w:color w:val="C8E9EE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497AA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428.55pt;margin-top:20.75pt;width:8.8pt;height:8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" fillcolor="#c8e9ee" stroked="f">
                <v:stroke joinstyle="round"/>
                <v:path arrowok="t"/>
                <v:textbox inset="0,0,0,0">
                  <w:txbxContent>
                    <w:p w:rsidR="003E1C3F" w:rsidRPr="003E1C3F" w:rsidRDefault="003E1C3F" w:rsidP="003E1C3F">
                      <w:pPr>
                        <w:spacing w:line="240" w:lineRule="auto"/>
                        <w:rPr>
                          <w:color w:val="C8E9EE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F1019" wp14:editId="7D69585C">
                <wp:simplePos x="0" y="0"/>
                <wp:positionH relativeFrom="margin">
                  <wp:posOffset>5881043</wp:posOffset>
                </wp:positionH>
                <wp:positionV relativeFrom="paragraph">
                  <wp:posOffset>259797</wp:posOffset>
                </wp:positionV>
                <wp:extent cx="111760" cy="111211"/>
                <wp:effectExtent l="0" t="0" r="2540" b="317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1211"/>
                        </a:xfrm>
                        <a:prstGeom prst="rect">
                          <a:avLst/>
                        </a:prstGeom>
                        <a:solidFill>
                          <a:srgbClr val="D0EBF0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1C3F" w:rsidRPr="00CA0443" w:rsidRDefault="003E1C3F" w:rsidP="003E1C3F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1019" id="Надпись 19" o:spid="_x0000_s1027" type="#_x0000_t202" style="position:absolute;left:0;text-align:left;margin-left:463.05pt;margin-top:20.45pt;width:8.8pt;height: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" fillcolor="#d0ebf0" stroked="f">
                <v:stroke joinstyle="round"/>
                <v:path arrowok="t"/>
                <v:textbox inset="0,0,0,0">
                  <w:txbxContent>
                    <w:p w:rsidR="003E1C3F" w:rsidRPr="00CA0443" w:rsidRDefault="003E1C3F" w:rsidP="003E1C3F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7FD6B" wp14:editId="2591B9BB">
                <wp:simplePos x="0" y="0"/>
                <wp:positionH relativeFrom="margin">
                  <wp:posOffset>5443716</wp:posOffset>
                </wp:positionH>
                <wp:positionV relativeFrom="paragraph">
                  <wp:posOffset>730256</wp:posOffset>
                </wp:positionV>
                <wp:extent cx="111760" cy="111211"/>
                <wp:effectExtent l="0" t="0" r="2540" b="317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760" cy="111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E1C3F" w:rsidRPr="00CA0443" w:rsidRDefault="003E1C3F" w:rsidP="003E1C3F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FD6B" id="Надпись 17" o:spid="_x0000_s1028" type="#_x0000_t202" style="position:absolute;left:0;text-align:left;margin-left:428.65pt;margin-top:57.5pt;width:8.8pt;height: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" stroked="f">
                <v:stroke joinstyle="round"/>
                <v:path arrowok="t"/>
                <v:textbox inset="0,0,0,0">
                  <w:txbxContent>
                    <w:p w:rsidR="003E1C3F" w:rsidRPr="00CA0443" w:rsidRDefault="003E1C3F" w:rsidP="003E1C3F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443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5C490" wp14:editId="5CC2B3C2">
                <wp:simplePos x="0" y="0"/>
                <wp:positionH relativeFrom="margin">
                  <wp:posOffset>5054731</wp:posOffset>
                </wp:positionH>
                <wp:positionV relativeFrom="paragraph">
                  <wp:posOffset>1207770</wp:posOffset>
                </wp:positionV>
                <wp:extent cx="112110" cy="167596"/>
                <wp:effectExtent l="0" t="0" r="2540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10" cy="16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A0443" w:rsidRPr="00CA0443" w:rsidRDefault="00CA0443" w:rsidP="00CA0443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C490" id="Надпись 12" o:spid="_x0000_s1029" type="#_x0000_t202" style="position:absolute;left:0;text-align:left;margin-left:398pt;margin-top:95.1pt;width:8.85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" stroked="f">
                <v:stroke joinstyle="round"/>
                <v:path arrowok="t"/>
                <v:textbox inset="0,0,0,0">
                  <w:txbxContent>
                    <w:p w:rsidR="00CA0443" w:rsidRPr="00CA0443" w:rsidRDefault="00CA0443" w:rsidP="00CA0443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443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70573" wp14:editId="5518DCCD">
                <wp:simplePos x="0" y="0"/>
                <wp:positionH relativeFrom="margin">
                  <wp:posOffset>1711303</wp:posOffset>
                </wp:positionH>
                <wp:positionV relativeFrom="paragraph">
                  <wp:posOffset>1222660</wp:posOffset>
                </wp:positionV>
                <wp:extent cx="112110" cy="167596"/>
                <wp:effectExtent l="0" t="0" r="2540" b="444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10" cy="16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A0443" w:rsidRPr="00CA0443" w:rsidRDefault="00CA0443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70573" id="Надпись 7" o:spid="_x0000_s1030" type="#_x0000_t202" style="position:absolute;left:0;text-align:left;margin-left:134.75pt;margin-top:96.25pt;width:8.85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" stroked="f">
                <v:stroke joinstyle="round"/>
                <v:path arrowok="t"/>
                <v:textbox inset="0,0,0,0">
                  <w:txbxContent>
                    <w:p w:rsidR="00CA0443" w:rsidRPr="00CA0443" w:rsidRDefault="00CA0443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3DA" w:rsidRPr="002A53DA">
        <w:rPr>
          <w:noProof/>
          <w:spacing w:val="0"/>
          <w:w w:val="100"/>
          <w:kern w:val="0"/>
        </w:rPr>
        <w:drawing>
          <wp:inline distT="0" distB="0" distL="0" distR="0" wp14:anchorId="35DB7E03" wp14:editId="407E1540">
            <wp:extent cx="5393690" cy="1435100"/>
            <wp:effectExtent l="0" t="0" r="0" b="0"/>
            <wp:docPr id="5" name="図 1" descr="C:\Users\rj020603\Desktop\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020603\Desktop\IMG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90" cy="1435100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3DA" w:rsidRPr="00A35E91" w:rsidRDefault="002A53DA" w:rsidP="002A53DA">
      <w:pPr>
        <w:pStyle w:val="SingleTxtGR"/>
        <w:suppressAutoHyphens/>
        <w:rPr>
          <w:b/>
          <w:bCs/>
          <w:spacing w:val="0"/>
          <w:w w:val="100"/>
          <w:kern w:val="0"/>
        </w:rPr>
      </w:pPr>
      <w:r w:rsidRPr="00A35E91">
        <w:rPr>
          <w:b/>
          <w:bCs/>
          <w:spacing w:val="0"/>
          <w:w w:val="100"/>
          <w:kern w:val="0"/>
        </w:rPr>
        <w:t>Грани</w:t>
      </w:r>
      <w:r w:rsidRPr="002A53DA">
        <w:rPr>
          <w:b/>
          <w:bCs/>
          <w:spacing w:val="0"/>
          <w:w w:val="100"/>
          <w:kern w:val="0"/>
        </w:rPr>
        <w:t>ц</w:t>
      </w:r>
      <w:r w:rsidRPr="00A35E91">
        <w:rPr>
          <w:b/>
          <w:bCs/>
          <w:spacing w:val="0"/>
          <w:w w:val="100"/>
          <w:kern w:val="0"/>
        </w:rPr>
        <w:t>ы зон</w:t>
      </w:r>
    </w:p>
    <w:p w:rsidR="002A53DA" w:rsidRPr="002A53DA" w:rsidRDefault="00A92814" w:rsidP="00981575">
      <w:pPr>
        <w:pStyle w:val="SingleTxtGR"/>
        <w:suppressAutoHyphens/>
        <w:ind w:right="0"/>
        <w:jc w:val="right"/>
        <w:rPr>
          <w:bCs/>
          <w:spacing w:val="0"/>
          <w:w w:val="100"/>
          <w:kern w:val="0"/>
        </w:rPr>
      </w:pPr>
      <w:r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1DBD0" wp14:editId="6A0AA449">
                <wp:simplePos x="0" y="0"/>
                <wp:positionH relativeFrom="margin">
                  <wp:posOffset>3462686</wp:posOffset>
                </wp:positionH>
                <wp:positionV relativeFrom="paragraph">
                  <wp:posOffset>2503170</wp:posOffset>
                </wp:positionV>
                <wp:extent cx="114849" cy="98236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849" cy="98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A0443" w:rsidRPr="00CA0443" w:rsidRDefault="00CA0443" w:rsidP="0075165B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DBD0" id="Надпись 14" o:spid="_x0000_s1031" type="#_x0000_t202" style="position:absolute;left:0;text-align:left;margin-left:272.65pt;margin-top:197.1pt;width:9.05pt;height: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" stroked="f">
                <v:stroke joinstyle="round"/>
                <v:path arrowok="t"/>
                <v:textbox inset="0,0,0,0">
                  <w:txbxContent>
                    <w:p w:rsidR="00CA0443" w:rsidRPr="00CA0443" w:rsidRDefault="00CA0443" w:rsidP="0075165B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D2458" wp14:editId="0C97EBE9">
                <wp:simplePos x="0" y="0"/>
                <wp:positionH relativeFrom="margin">
                  <wp:posOffset>5085431</wp:posOffset>
                </wp:positionH>
                <wp:positionV relativeFrom="paragraph">
                  <wp:posOffset>1525905</wp:posOffset>
                </wp:positionV>
                <wp:extent cx="112110" cy="167596"/>
                <wp:effectExtent l="0" t="0" r="2540" b="444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10" cy="16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A0443" w:rsidRPr="00CA0443" w:rsidRDefault="00CA0443" w:rsidP="00CA0443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2458" id="Надпись 16" o:spid="_x0000_s1032" type="#_x0000_t202" style="position:absolute;left:0;text-align:left;margin-left:400.45pt;margin-top:120.15pt;width:8.85pt;height:1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" stroked="f">
                <v:stroke joinstyle="round"/>
                <v:path arrowok="t"/>
                <v:textbox inset="0,0,0,0">
                  <w:txbxContent>
                    <w:p w:rsidR="00CA0443" w:rsidRPr="00CA0443" w:rsidRDefault="00CA0443" w:rsidP="00CA0443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1F601" wp14:editId="6C874C38">
                <wp:simplePos x="0" y="0"/>
                <wp:positionH relativeFrom="margin">
                  <wp:posOffset>1753586</wp:posOffset>
                </wp:positionH>
                <wp:positionV relativeFrom="paragraph">
                  <wp:posOffset>1523333</wp:posOffset>
                </wp:positionV>
                <wp:extent cx="112110" cy="167596"/>
                <wp:effectExtent l="0" t="0" r="2540" b="444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110" cy="167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A0443" w:rsidRPr="00CA0443" w:rsidRDefault="00CA0443" w:rsidP="00CA0443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1F601" id="Надпись 15" o:spid="_x0000_s1033" type="#_x0000_t202" style="position:absolute;left:0;text-align:left;margin-left:138.1pt;margin-top:119.95pt;width:8.85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" stroked="f">
                <v:stroke joinstyle="round"/>
                <v:path arrowok="t"/>
                <v:textbox inset="0,0,0,0">
                  <w:txbxContent>
                    <w:p w:rsidR="00CA0443" w:rsidRPr="00CA0443" w:rsidRDefault="00CA0443" w:rsidP="00CA0443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78D5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3E19A" wp14:editId="6772A217">
                <wp:simplePos x="0" y="0"/>
                <wp:positionH relativeFrom="margin">
                  <wp:posOffset>3466502</wp:posOffset>
                </wp:positionH>
                <wp:positionV relativeFrom="paragraph">
                  <wp:posOffset>647606</wp:posOffset>
                </wp:positionV>
                <wp:extent cx="102020" cy="118682"/>
                <wp:effectExtent l="0" t="0" r="0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020" cy="118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CA0443" w:rsidRPr="00CA0443" w:rsidRDefault="00CA0443" w:rsidP="001378D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CA0443"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E19A" id="Надпись 13" o:spid="_x0000_s1034" type="#_x0000_t202" style="position:absolute;left:0;text-align:left;margin-left:272.95pt;margin-top:51pt;width:8.0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" stroked="f">
                <v:stroke joinstyle="round"/>
                <v:path arrowok="t"/>
                <v:textbox inset="0,0,0,0">
                  <w:txbxContent>
                    <w:p w:rsidR="00CA0443" w:rsidRPr="00CA0443" w:rsidRDefault="00CA0443" w:rsidP="001378D5">
                      <w:pPr>
                        <w:spacing w:line="240" w:lineRule="auto"/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CA0443">
                        <w:rPr>
                          <w:color w:val="808080" w:themeColor="background1" w:themeShade="80"/>
                          <w:sz w:val="14"/>
                          <w:szCs w:val="14"/>
                        </w:rPr>
                        <w:t>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3DA" w:rsidRPr="002A53DA">
        <w:rPr>
          <w:noProof/>
          <w:spacing w:val="0"/>
          <w:w w:val="100"/>
          <w:kern w:val="0"/>
        </w:rPr>
        <w:drawing>
          <wp:inline distT="0" distB="0" distL="0" distR="0" wp14:anchorId="7539D22B" wp14:editId="4640A7E4">
            <wp:extent cx="5295331" cy="3311275"/>
            <wp:effectExtent l="0" t="0" r="635" b="3810"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j020603\Desktop\IMG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416" cy="331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3DA">
        <w:rPr>
          <w:bCs/>
          <w:spacing w:val="0"/>
          <w:w w:val="100"/>
          <w:kern w:val="0"/>
        </w:rPr>
        <w:t>»</w:t>
      </w:r>
    </w:p>
    <w:p w:rsidR="002A53DA" w:rsidRPr="00A35E91" w:rsidRDefault="002A53DA" w:rsidP="002A53DA">
      <w:pPr>
        <w:pStyle w:val="HChGR"/>
        <w:rPr>
          <w:w w:val="100"/>
        </w:rPr>
      </w:pPr>
      <w:r w:rsidRPr="00A35E91">
        <w:rPr>
          <w:w w:val="100"/>
        </w:rPr>
        <w:tab/>
      </w:r>
      <w:r w:rsidRPr="002A53DA">
        <w:rPr>
          <w:w w:val="100"/>
          <w:lang w:val="en-US"/>
        </w:rPr>
        <w:t>II</w:t>
      </w:r>
      <w:r w:rsidRPr="00A35E91">
        <w:rPr>
          <w:w w:val="100"/>
        </w:rPr>
        <w:t>.</w:t>
      </w:r>
      <w:r w:rsidRPr="00A35E91">
        <w:rPr>
          <w:w w:val="100"/>
        </w:rPr>
        <w:tab/>
      </w:r>
      <w:r w:rsidRPr="002A53DA">
        <w:rPr>
          <w:w w:val="100"/>
        </w:rPr>
        <w:t>Обоснование</w:t>
      </w:r>
    </w:p>
    <w:p w:rsidR="002A53DA" w:rsidRPr="00A844C5" w:rsidRDefault="00A35E91" w:rsidP="00A844C5">
      <w:pPr>
        <w:pStyle w:val="SingleTxtGR"/>
        <w:suppressAutoHyphens/>
        <w:rPr>
          <w:spacing w:val="0"/>
          <w:w w:val="100"/>
          <w:kern w:val="0"/>
        </w:rPr>
      </w:pPr>
      <w:r w:rsidRPr="00A844C5">
        <w:rPr>
          <w:spacing w:val="0"/>
          <w:w w:val="100"/>
          <w:kern w:val="0"/>
        </w:rPr>
        <w:t>1.</w:t>
      </w:r>
      <w:r w:rsidRPr="00A844C5">
        <w:rPr>
          <w:spacing w:val="0"/>
          <w:w w:val="100"/>
          <w:kern w:val="0"/>
        </w:rPr>
        <w:tab/>
      </w:r>
      <w:r w:rsidR="002A53DA" w:rsidRPr="00A844C5">
        <w:rPr>
          <w:spacing w:val="0"/>
          <w:w w:val="100"/>
          <w:kern w:val="0"/>
        </w:rPr>
        <w:t>Настоящее предложение имеет целью допустить установку на мотоциклах внешних фонарей подсветки подножки</w:t>
      </w:r>
      <w:r w:rsidR="00A543E4" w:rsidRPr="00A844C5">
        <w:rPr>
          <w:spacing w:val="0"/>
          <w:w w:val="100"/>
          <w:kern w:val="0"/>
        </w:rPr>
        <w:t>.</w:t>
      </w:r>
      <w:r w:rsidR="002A53DA" w:rsidRPr="00A844C5">
        <w:rPr>
          <w:spacing w:val="0"/>
          <w:w w:val="100"/>
          <w:kern w:val="0"/>
        </w:rPr>
        <w:t xml:space="preserve"> </w:t>
      </w:r>
    </w:p>
    <w:p w:rsidR="002A53DA" w:rsidRPr="00A844C5" w:rsidRDefault="00A35E91" w:rsidP="00A844C5">
      <w:pPr>
        <w:pStyle w:val="SingleTxtGR"/>
        <w:suppressAutoHyphens/>
        <w:rPr>
          <w:spacing w:val="0"/>
          <w:w w:val="100"/>
          <w:kern w:val="0"/>
        </w:rPr>
      </w:pPr>
      <w:r w:rsidRPr="00A844C5">
        <w:rPr>
          <w:spacing w:val="0"/>
          <w:w w:val="100"/>
          <w:kern w:val="0"/>
        </w:rPr>
        <w:t>2.</w:t>
      </w:r>
      <w:r w:rsidRPr="00A844C5">
        <w:rPr>
          <w:spacing w:val="0"/>
          <w:w w:val="100"/>
          <w:kern w:val="0"/>
        </w:rPr>
        <w:tab/>
      </w:r>
      <w:r w:rsidR="002A53DA" w:rsidRPr="00A844C5">
        <w:rPr>
          <w:spacing w:val="0"/>
          <w:w w:val="100"/>
          <w:kern w:val="0"/>
        </w:rPr>
        <w:t>Что касается Правил № 48, то установка внешних фонарей подсветки подножки уже четко допускается с 2009 года</w:t>
      </w:r>
      <w:r w:rsidR="002A53DA" w:rsidRPr="00A844C5">
        <w:rPr>
          <w:rFonts w:hint="eastAsia"/>
          <w:spacing w:val="0"/>
          <w:w w:val="100"/>
          <w:kern w:val="0"/>
        </w:rPr>
        <w:t>.</w:t>
      </w:r>
    </w:p>
    <w:p w:rsidR="002A53DA" w:rsidRPr="00A844C5" w:rsidRDefault="00A35E91" w:rsidP="00A844C5">
      <w:pPr>
        <w:pStyle w:val="SingleTxtGR"/>
        <w:suppressAutoHyphens/>
        <w:rPr>
          <w:spacing w:val="0"/>
          <w:w w:val="100"/>
          <w:kern w:val="0"/>
        </w:rPr>
      </w:pPr>
      <w:r w:rsidRPr="00A844C5">
        <w:rPr>
          <w:spacing w:val="0"/>
          <w:w w:val="100"/>
          <w:kern w:val="0"/>
        </w:rPr>
        <w:t>3.</w:t>
      </w:r>
      <w:r w:rsidRPr="00A844C5">
        <w:rPr>
          <w:spacing w:val="0"/>
          <w:w w:val="100"/>
          <w:kern w:val="0"/>
        </w:rPr>
        <w:tab/>
      </w:r>
      <w:r w:rsidR="002A53DA" w:rsidRPr="00A844C5">
        <w:rPr>
          <w:spacing w:val="0"/>
          <w:w w:val="100"/>
          <w:kern w:val="0"/>
        </w:rPr>
        <w:t>В настоящее время уже есть некоторые мотоциклы, оснащенные фонарем подсветки подножки. Вместе с тем вопрос о том, распространяется ли сфера действия Правил № 53 на такие фонари подсветки, не ясен. По этой причине данное предложение предусматривает внесение в Правила № 53 соответствующих поправок с целью четко включить определение требований к внешним фонарям подсветки подножки посредством их согласования с Правилами № 48.</w:t>
      </w:r>
    </w:p>
    <w:p w:rsidR="002A53DA" w:rsidRPr="002A53DA" w:rsidRDefault="002A53DA" w:rsidP="002A53DA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2A53DA">
        <w:rPr>
          <w:spacing w:val="0"/>
          <w:w w:val="100"/>
          <w:kern w:val="0"/>
          <w:u w:val="single"/>
        </w:rPr>
        <w:tab/>
      </w:r>
      <w:r w:rsidRPr="002A53DA">
        <w:rPr>
          <w:spacing w:val="0"/>
          <w:w w:val="100"/>
          <w:kern w:val="0"/>
          <w:u w:val="single"/>
        </w:rPr>
        <w:tab/>
      </w:r>
      <w:r w:rsidRPr="002A53DA">
        <w:rPr>
          <w:spacing w:val="0"/>
          <w:w w:val="100"/>
          <w:kern w:val="0"/>
          <w:u w:val="single"/>
        </w:rPr>
        <w:tab/>
      </w:r>
    </w:p>
    <w:sectPr w:rsidR="002A53DA" w:rsidRPr="002A53DA" w:rsidSect="002A53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9A" w:rsidRPr="00A312BC" w:rsidRDefault="00110E9A" w:rsidP="00A312BC"/>
  </w:endnote>
  <w:endnote w:type="continuationSeparator" w:id="0">
    <w:p w:rsidR="00110E9A" w:rsidRPr="00A312BC" w:rsidRDefault="00110E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DA" w:rsidRPr="002A53DA" w:rsidRDefault="002A53DA">
    <w:pPr>
      <w:pStyle w:val="Footer"/>
    </w:pPr>
    <w:r w:rsidRPr="002A53DA">
      <w:rPr>
        <w:b/>
        <w:sz w:val="18"/>
      </w:rPr>
      <w:fldChar w:fldCharType="begin"/>
    </w:r>
    <w:r w:rsidRPr="002A53DA">
      <w:rPr>
        <w:b/>
        <w:sz w:val="18"/>
      </w:rPr>
      <w:instrText xml:space="preserve"> PAGE  \* MERGEFORMAT </w:instrText>
    </w:r>
    <w:r w:rsidRPr="002A53DA">
      <w:rPr>
        <w:b/>
        <w:sz w:val="18"/>
      </w:rPr>
      <w:fldChar w:fldCharType="separate"/>
    </w:r>
    <w:r w:rsidR="00026BDF">
      <w:rPr>
        <w:b/>
        <w:noProof/>
        <w:sz w:val="18"/>
      </w:rPr>
      <w:t>2</w:t>
    </w:r>
    <w:r w:rsidRPr="002A53DA">
      <w:rPr>
        <w:b/>
        <w:sz w:val="18"/>
      </w:rPr>
      <w:fldChar w:fldCharType="end"/>
    </w:r>
    <w:r>
      <w:rPr>
        <w:b/>
        <w:sz w:val="18"/>
      </w:rPr>
      <w:tab/>
    </w:r>
    <w:r>
      <w:t>GE.18-02024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DA" w:rsidRPr="002A53DA" w:rsidRDefault="002A53DA" w:rsidP="002A53DA">
    <w:pPr>
      <w:pStyle w:val="Footer"/>
      <w:tabs>
        <w:tab w:val="clear" w:pos="9639"/>
        <w:tab w:val="right" w:pos="9638"/>
      </w:tabs>
      <w:rPr>
        <w:b/>
        <w:sz w:val="18"/>
      </w:rPr>
    </w:pPr>
    <w:r>
      <w:t>GE.18-02024</w:t>
    </w:r>
    <w:r>
      <w:tab/>
    </w:r>
    <w:r w:rsidRPr="002A53DA">
      <w:rPr>
        <w:b/>
        <w:sz w:val="18"/>
      </w:rPr>
      <w:fldChar w:fldCharType="begin"/>
    </w:r>
    <w:r w:rsidRPr="002A53DA">
      <w:rPr>
        <w:b/>
        <w:sz w:val="18"/>
      </w:rPr>
      <w:instrText xml:space="preserve"> PAGE  \* MERGEFORMAT </w:instrText>
    </w:r>
    <w:r w:rsidRPr="002A53DA">
      <w:rPr>
        <w:b/>
        <w:sz w:val="18"/>
      </w:rPr>
      <w:fldChar w:fldCharType="separate"/>
    </w:r>
    <w:r w:rsidR="00026BDF">
      <w:rPr>
        <w:b/>
        <w:noProof/>
        <w:sz w:val="18"/>
      </w:rPr>
      <w:t>3</w:t>
    </w:r>
    <w:r w:rsidRPr="002A53D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A53DA" w:rsidRDefault="002A53DA" w:rsidP="002A53D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18-02024  (R)</w:t>
    </w:r>
    <w:r>
      <w:rPr>
        <w:lang w:val="en-US"/>
      </w:rPr>
      <w:t xml:space="preserve">  200218  210218</w:t>
    </w:r>
    <w:r>
      <w:br/>
    </w:r>
    <w:r w:rsidRPr="002A53DA">
      <w:rPr>
        <w:rFonts w:ascii="C39T30Lfz" w:hAnsi="C39T30Lfz"/>
        <w:spacing w:val="0"/>
        <w:w w:val="100"/>
        <w:sz w:val="56"/>
      </w:rPr>
      <w:t></w:t>
    </w:r>
    <w:r w:rsidRPr="002A53DA">
      <w:rPr>
        <w:rFonts w:ascii="C39T30Lfz" w:hAnsi="C39T30Lfz"/>
        <w:spacing w:val="0"/>
        <w:w w:val="100"/>
        <w:sz w:val="56"/>
      </w:rPr>
      <w:t></w:t>
    </w:r>
    <w:r w:rsidRPr="002A53DA">
      <w:rPr>
        <w:rFonts w:ascii="C39T30Lfz" w:hAnsi="C39T30Lfz"/>
        <w:spacing w:val="0"/>
        <w:w w:val="100"/>
        <w:sz w:val="56"/>
      </w:rPr>
      <w:t></w:t>
    </w:r>
    <w:r w:rsidRPr="002A53DA">
      <w:rPr>
        <w:rFonts w:ascii="C39T30Lfz" w:hAnsi="C39T30Lfz"/>
        <w:spacing w:val="0"/>
        <w:w w:val="100"/>
        <w:sz w:val="56"/>
      </w:rPr>
      <w:t></w:t>
    </w:r>
    <w:r w:rsidRPr="002A53DA">
      <w:rPr>
        <w:rFonts w:ascii="C39T30Lfz" w:hAnsi="C39T30Lfz"/>
        <w:spacing w:val="0"/>
        <w:w w:val="100"/>
        <w:sz w:val="56"/>
      </w:rPr>
      <w:t></w:t>
    </w:r>
    <w:r w:rsidRPr="002A53DA">
      <w:rPr>
        <w:rFonts w:ascii="C39T30Lfz" w:hAnsi="C39T30Lfz"/>
        <w:spacing w:val="0"/>
        <w:w w:val="100"/>
        <w:sz w:val="56"/>
      </w:rPr>
      <w:t></w:t>
    </w:r>
    <w:r w:rsidRPr="002A53DA">
      <w:rPr>
        <w:rFonts w:ascii="C39T30Lfz" w:hAnsi="C39T30Lfz"/>
        <w:spacing w:val="0"/>
        <w:w w:val="100"/>
        <w:sz w:val="56"/>
      </w:rPr>
      <w:t></w:t>
    </w:r>
    <w:r w:rsidRPr="002A53DA">
      <w:rPr>
        <w:rFonts w:ascii="C39T30Lfz" w:hAnsi="C39T30Lfz"/>
        <w:spacing w:val="0"/>
        <w:w w:val="100"/>
        <w:sz w:val="56"/>
      </w:rPr>
      <w:t></w:t>
    </w:r>
    <w:r w:rsidRPr="002A53D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E/2018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9A" w:rsidRPr="001075E9" w:rsidRDefault="00110E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10E9A" w:rsidRDefault="00110E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A53DA" w:rsidRPr="002A53DA" w:rsidRDefault="002A53DA" w:rsidP="002A53DA">
      <w:pPr>
        <w:pStyle w:val="FootnoteText"/>
        <w:rPr>
          <w:rStyle w:val="FootnoteReference"/>
          <w:szCs w:val="18"/>
          <w:vertAlign w:val="baseline"/>
          <w:lang w:val="en-US"/>
        </w:rPr>
      </w:pPr>
      <w:r w:rsidRPr="002A53DA">
        <w:rPr>
          <w:rStyle w:val="FootnoteReference"/>
          <w:sz w:val="20"/>
          <w:lang w:val="en-US"/>
        </w:rPr>
        <w:tab/>
      </w:r>
      <w:r w:rsidRPr="002A53DA">
        <w:rPr>
          <w:rStyle w:val="FootnoteReference"/>
          <w:sz w:val="20"/>
          <w:vertAlign w:val="baseline"/>
          <w:lang w:val="en-US"/>
        </w:rPr>
        <w:t>*</w:t>
      </w:r>
      <w:r w:rsidRPr="00253584">
        <w:rPr>
          <w:rStyle w:val="FootnoteReference"/>
          <w:szCs w:val="18"/>
          <w:lang w:val="en-US"/>
        </w:rPr>
        <w:tab/>
      </w:r>
      <w:r w:rsidRPr="002A53DA">
        <w:rPr>
          <w:rStyle w:val="FootnoteReference"/>
          <w:szCs w:val="18"/>
          <w:vertAlign w:val="baseline"/>
          <w:lang w:val="en-US"/>
        </w:rPr>
        <w:t xml:space="preserve">В соответствии с программой работы Комитета по внутреннему транспорту </w:t>
      </w:r>
      <w:r>
        <w:rPr>
          <w:szCs w:val="18"/>
          <w:lang w:val="en-US"/>
        </w:rPr>
        <w:br/>
      </w:r>
      <w:r w:rsidRPr="002A53DA">
        <w:rPr>
          <w:rStyle w:val="FootnoteReference"/>
          <w:szCs w:val="18"/>
          <w:vertAlign w:val="baseline"/>
          <w:lang w:val="en-US"/>
        </w:rPr>
        <w:t>на 2014–2018 годы (ECE/TRANS/240, пункт 105, и ECE/TRANS/2014/26, направление работы 02.4)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DA" w:rsidRPr="002A53DA" w:rsidRDefault="00026BD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A57E9">
      <w:t>ECE/TRANS/WP.29/GRE/2018/26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DA" w:rsidRPr="002A53DA" w:rsidRDefault="00026BDF" w:rsidP="002A53D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A57E9">
      <w:t>ECE/TRANS/WP.29/GRE/2018/26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DA" w:rsidRDefault="002A53DA" w:rsidP="002A53D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7B7B52"/>
    <w:multiLevelType w:val="hybridMultilevel"/>
    <w:tmpl w:val="38F80D04"/>
    <w:lvl w:ilvl="0" w:tplc="5228451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9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7"/>
  </w:num>
  <w:num w:numId="17">
    <w:abstractNumId w:val="14"/>
  </w:num>
  <w:num w:numId="18">
    <w:abstractNumId w:val="16"/>
  </w:num>
  <w:num w:numId="19">
    <w:abstractNumId w:val="11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9A"/>
    <w:rsid w:val="00026BDF"/>
    <w:rsid w:val="00033EE1"/>
    <w:rsid w:val="00034C55"/>
    <w:rsid w:val="00042B72"/>
    <w:rsid w:val="000558BD"/>
    <w:rsid w:val="000A57E9"/>
    <w:rsid w:val="000B57E7"/>
    <w:rsid w:val="000B6373"/>
    <w:rsid w:val="000C4C3A"/>
    <w:rsid w:val="000E4E5B"/>
    <w:rsid w:val="000F09DF"/>
    <w:rsid w:val="000F61B2"/>
    <w:rsid w:val="001075E9"/>
    <w:rsid w:val="00110E9A"/>
    <w:rsid w:val="001378D5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86F07"/>
    <w:rsid w:val="002A2EFC"/>
    <w:rsid w:val="002A53DA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5AA4"/>
    <w:rsid w:val="00365CCD"/>
    <w:rsid w:val="00381C24"/>
    <w:rsid w:val="00387CD4"/>
    <w:rsid w:val="003958D0"/>
    <w:rsid w:val="003A0D43"/>
    <w:rsid w:val="003A1E1F"/>
    <w:rsid w:val="003A48CE"/>
    <w:rsid w:val="003B00E5"/>
    <w:rsid w:val="003B4639"/>
    <w:rsid w:val="003D1C3C"/>
    <w:rsid w:val="003E1C3F"/>
    <w:rsid w:val="00407B78"/>
    <w:rsid w:val="00424203"/>
    <w:rsid w:val="00452493"/>
    <w:rsid w:val="00453318"/>
    <w:rsid w:val="00454AF2"/>
    <w:rsid w:val="00454E07"/>
    <w:rsid w:val="00472C5C"/>
    <w:rsid w:val="004B3640"/>
    <w:rsid w:val="004E05B7"/>
    <w:rsid w:val="0050108D"/>
    <w:rsid w:val="00513081"/>
    <w:rsid w:val="00517901"/>
    <w:rsid w:val="00526683"/>
    <w:rsid w:val="005400BB"/>
    <w:rsid w:val="005639C1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6F406D"/>
    <w:rsid w:val="007021FF"/>
    <w:rsid w:val="00712895"/>
    <w:rsid w:val="00734ACB"/>
    <w:rsid w:val="0075165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4378"/>
    <w:rsid w:val="00906890"/>
    <w:rsid w:val="00911BE4"/>
    <w:rsid w:val="00951972"/>
    <w:rsid w:val="009608F3"/>
    <w:rsid w:val="009615DE"/>
    <w:rsid w:val="00981575"/>
    <w:rsid w:val="009A24AC"/>
    <w:rsid w:val="009C6FE6"/>
    <w:rsid w:val="009D7E7D"/>
    <w:rsid w:val="00A14DA8"/>
    <w:rsid w:val="00A312BC"/>
    <w:rsid w:val="00A35E91"/>
    <w:rsid w:val="00A543E4"/>
    <w:rsid w:val="00A84021"/>
    <w:rsid w:val="00A844C5"/>
    <w:rsid w:val="00A84D35"/>
    <w:rsid w:val="00A917B3"/>
    <w:rsid w:val="00A92814"/>
    <w:rsid w:val="00AB4B51"/>
    <w:rsid w:val="00AC70DF"/>
    <w:rsid w:val="00B10CC7"/>
    <w:rsid w:val="00B36DF7"/>
    <w:rsid w:val="00B419B3"/>
    <w:rsid w:val="00B539E7"/>
    <w:rsid w:val="00B62458"/>
    <w:rsid w:val="00B95C21"/>
    <w:rsid w:val="00BC18B2"/>
    <w:rsid w:val="00BD33EE"/>
    <w:rsid w:val="00BE1CC7"/>
    <w:rsid w:val="00C106D6"/>
    <w:rsid w:val="00C119AE"/>
    <w:rsid w:val="00C60F0C"/>
    <w:rsid w:val="00C805C9"/>
    <w:rsid w:val="00C92939"/>
    <w:rsid w:val="00CA0443"/>
    <w:rsid w:val="00CA1679"/>
    <w:rsid w:val="00CB151C"/>
    <w:rsid w:val="00CC3209"/>
    <w:rsid w:val="00CE5A1A"/>
    <w:rsid w:val="00CF530C"/>
    <w:rsid w:val="00CF55F6"/>
    <w:rsid w:val="00D2194B"/>
    <w:rsid w:val="00D33D63"/>
    <w:rsid w:val="00D5253A"/>
    <w:rsid w:val="00D90028"/>
    <w:rsid w:val="00D90138"/>
    <w:rsid w:val="00DD78D1"/>
    <w:rsid w:val="00DE32CD"/>
    <w:rsid w:val="00DF5767"/>
    <w:rsid w:val="00DF71B9"/>
    <w:rsid w:val="00E05121"/>
    <w:rsid w:val="00E12C5F"/>
    <w:rsid w:val="00E73F76"/>
    <w:rsid w:val="00E86402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5C85"/>
    <w:rsid w:val="00FD2EF7"/>
    <w:rsid w:val="00FE3256"/>
    <w:rsid w:val="00FE447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66CEA0B-42B5-4ABC-9DBF-010D30CF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2A53D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ECE/TRANS/WP.29/GRE/2018/26</vt:lpstr>
      <vt:lpstr>ECE/TRANS/WP.29/GRE/2018/26</vt:lpstr>
      <vt:lpstr>A/</vt:lpstr>
    </vt:vector>
  </TitlesOfParts>
  <Company>DCM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ECE/TRANS/WP.29/GRE/2018/26</dc:title>
  <dc:subject/>
  <dc:creator>Olga OVTCHINNIKOVA</dc:creator>
  <cp:keywords/>
  <cp:lastModifiedBy>Benedicte Boudol</cp:lastModifiedBy>
  <cp:revision>2</cp:revision>
  <cp:lastPrinted>2018-02-21T11:34:00Z</cp:lastPrinted>
  <dcterms:created xsi:type="dcterms:W3CDTF">2018-02-28T16:36:00Z</dcterms:created>
  <dcterms:modified xsi:type="dcterms:W3CDTF">2018-02-28T16:36:00Z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