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63634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19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EC6E97" w:rsidP="00E044BA">
            <w:pPr>
              <w:spacing w:line="240" w:lineRule="exact"/>
            </w:pPr>
            <w:r>
              <w:t>3 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0268B9">
        <w:t>6</w:t>
      </w:r>
      <w:r>
        <w:t>.</w:t>
      </w:r>
      <w:r w:rsidR="000268B9">
        <w:t>37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C6E9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>Proposal for the 02 series of amendments to UN Regulation No. 123 (Adaptive front lighting systems (AFS))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C6E97" w:rsidRDefault="00EC6E97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962893" w:rsidRPr="00962893">
        <w:t xml:space="preserve">02 series of amendments </w:t>
      </w:r>
      <w:r w:rsidR="00962893">
        <w:t xml:space="preserve">to UN </w:t>
      </w:r>
      <w:r w:rsidR="00962893" w:rsidRPr="00962893">
        <w:t>Regulation No. 123</w:t>
      </w:r>
      <w:r w:rsidR="00962893">
        <w:t xml:space="preserve"> </w:t>
      </w:r>
      <w:r w:rsidR="00962893" w:rsidRPr="00962893">
        <w:t>(Adaptive front lighting systems (AFS))</w:t>
      </w:r>
      <w:r w:rsidR="00962893" w:rsidRPr="00962893">
        <w:rPr>
          <w:vertAlign w:val="superscript"/>
        </w:rPr>
        <w:footnoteReference w:id="3"/>
      </w:r>
    </w:p>
    <w:p w:rsidR="00962893" w:rsidRPr="00391654" w:rsidRDefault="00962893" w:rsidP="00962893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 xml:space="preserve">13,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962893" w:rsidRDefault="00EC6E97" w:rsidP="00EC6E97">
      <w:pPr>
        <w:pStyle w:val="HChG"/>
      </w:pPr>
      <w:r>
        <w:tab/>
      </w:r>
      <w:r>
        <w:tab/>
        <w:t>"</w:t>
      </w:r>
      <w:r w:rsidR="00962893">
        <w:t>13.</w:t>
      </w:r>
      <w:r w:rsidR="00962893">
        <w:tab/>
      </w:r>
      <w:r>
        <w:tab/>
      </w:r>
      <w:r w:rsidR="00962893">
        <w:t xml:space="preserve">Transitional </w:t>
      </w:r>
      <w:r>
        <w:t>p</w:t>
      </w:r>
      <w:r w:rsidR="00962893">
        <w:t>rovisions</w:t>
      </w:r>
    </w:p>
    <w:p w:rsidR="00962893" w:rsidRPr="009D1F2C" w:rsidRDefault="00962893" w:rsidP="0096289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</w:t>
      </w:r>
      <w:r w:rsidR="00EC6E97">
        <w:t xml:space="preserve">UN 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 Parties applying this Regulation shall cease to grant approvals to this Regulation.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:rsidR="00962893" w:rsidRPr="009D1F2C" w:rsidRDefault="003F24EB" w:rsidP="00962893">
      <w:pPr>
        <w:pStyle w:val="SingleTxtG"/>
        <w:ind w:left="2259" w:hanging="1125"/>
      </w:pPr>
      <w:r>
        <w:t>[</w:t>
      </w:r>
      <w:r w:rsidR="00962893" w:rsidRPr="009D1F2C">
        <w:t>13.3.</w:t>
      </w:r>
      <w:r w:rsidR="00962893" w:rsidRPr="009D1F2C">
        <w:tab/>
        <w:t>Approvals and extensions of approvals granted under this Regulation, including those to a preceding series of amendments, shall remain valid indefinitely.</w:t>
      </w:r>
      <w:r>
        <w:t>]</w:t>
      </w:r>
    </w:p>
    <w:p w:rsidR="00962893" w:rsidRPr="009D1F2C" w:rsidRDefault="00962893" w:rsidP="00962893">
      <w:pPr>
        <w:pStyle w:val="SingleTxtG"/>
        <w:ind w:left="2259" w:hanging="1125"/>
      </w:pPr>
      <w:r w:rsidRPr="009D1F2C">
        <w:t>13.4.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>
        <w:t>, provided</w:t>
      </w:r>
      <w:r w:rsidRPr="009D1F2C">
        <w:t xml:space="preserve"> that the devices are intended as replacements for fitting to vehicles in use.</w:t>
      </w:r>
    </w:p>
    <w:p w:rsidR="00962893" w:rsidRDefault="00962893" w:rsidP="00962893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9D1F2C">
        <w:t xml:space="preserve"> provided that the devi</w:t>
      </w:r>
      <w:r>
        <w:t>ce is intended for replacement.</w:t>
      </w:r>
      <w:r w:rsidR="00EC6E9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C6E9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C6E9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C6E97" w:rsidRPr="00EC6E97">
        <w:rPr>
          <w:szCs w:val="18"/>
          <w:lang w:val="en-US"/>
        </w:rPr>
        <w:t xml:space="preserve">In accordance with the </w:t>
      </w:r>
      <w:proofErr w:type="spellStart"/>
      <w:r w:rsidR="00EC6E97" w:rsidRPr="00EC6E97">
        <w:rPr>
          <w:szCs w:val="18"/>
          <w:lang w:val="en-US"/>
        </w:rPr>
        <w:t>programme</w:t>
      </w:r>
      <w:proofErr w:type="spellEnd"/>
      <w:r w:rsidR="00EC6E97" w:rsidRPr="00EC6E9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962893" w:rsidRPr="00962893" w:rsidRDefault="00962893" w:rsidP="00962893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97" w:rsidRDefault="00EC6E97" w:rsidP="00EC6E97">
    <w:pPr>
      <w:pStyle w:val="Header"/>
    </w:pPr>
    <w:r>
      <w:t>ECE/TRANS/WP.29/2018/119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9BB3213-BA98-4926-A788-4CD4054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1425-1B0D-4423-A97A-06F84C8F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2166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ECE-ADN-45-Add.1 eng</cp:lastModifiedBy>
  <cp:revision>2</cp:revision>
  <cp:lastPrinted>2018-01-26T08:00:00Z</cp:lastPrinted>
  <dcterms:created xsi:type="dcterms:W3CDTF">2018-08-07T17:08:00Z</dcterms:created>
  <dcterms:modified xsi:type="dcterms:W3CDTF">2018-08-07T17:08:00Z</dcterms:modified>
</cp:coreProperties>
</file>