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2775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27758" w:rsidP="00827758">
            <w:pPr>
              <w:jc w:val="right"/>
            </w:pPr>
            <w:r w:rsidRPr="00827758">
              <w:rPr>
                <w:sz w:val="40"/>
              </w:rPr>
              <w:t>ECE</w:t>
            </w:r>
            <w:r>
              <w:t>/TRANS/WP.29/2018/61</w:t>
            </w:r>
          </w:p>
        </w:tc>
      </w:tr>
      <w:tr w:rsidR="002D5AAC" w:rsidRPr="0082775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2775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27758" w:rsidRDefault="00827758" w:rsidP="008277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April 2018</w:t>
            </w:r>
          </w:p>
          <w:p w:rsidR="00827758" w:rsidRDefault="00827758" w:rsidP="008277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27758" w:rsidRPr="008D53B6" w:rsidRDefault="00827758" w:rsidP="008277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827758" w:rsidRDefault="008A37C8" w:rsidP="00827758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827758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827758" w:rsidRPr="00827758" w:rsidRDefault="00827758" w:rsidP="00827758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827758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827758" w:rsidRPr="00827758" w:rsidRDefault="00827758" w:rsidP="00827758">
      <w:pPr>
        <w:suppressAutoHyphens/>
        <w:spacing w:before="120"/>
        <w:rPr>
          <w:b/>
          <w:bCs/>
          <w:spacing w:val="0"/>
          <w:w w:val="100"/>
          <w:kern w:val="0"/>
          <w:sz w:val="24"/>
          <w:szCs w:val="24"/>
        </w:rPr>
      </w:pPr>
      <w:r w:rsidRPr="00827758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827758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827758" w:rsidRPr="00827758" w:rsidRDefault="00827758" w:rsidP="00827758">
      <w:pPr>
        <w:tabs>
          <w:tab w:val="center" w:pos="4819"/>
        </w:tabs>
        <w:suppressAutoHyphens/>
        <w:spacing w:before="120"/>
        <w:rPr>
          <w:b/>
          <w:bCs/>
          <w:spacing w:val="0"/>
          <w:w w:val="100"/>
          <w:kern w:val="0"/>
        </w:rPr>
      </w:pPr>
      <w:r w:rsidRPr="00827758">
        <w:rPr>
          <w:b/>
          <w:bCs/>
          <w:spacing w:val="0"/>
          <w:w w:val="100"/>
          <w:kern w:val="0"/>
        </w:rPr>
        <w:t>175-я сессия</w:t>
      </w:r>
    </w:p>
    <w:p w:rsidR="00827758" w:rsidRPr="00827758" w:rsidRDefault="00827758" w:rsidP="00827758">
      <w:pPr>
        <w:suppressAutoHyphens/>
        <w:rPr>
          <w:spacing w:val="0"/>
          <w:w w:val="100"/>
          <w:kern w:val="0"/>
        </w:rPr>
      </w:pPr>
      <w:r w:rsidRPr="00827758">
        <w:rPr>
          <w:spacing w:val="0"/>
          <w:w w:val="100"/>
          <w:kern w:val="0"/>
        </w:rPr>
        <w:t>Женева, 19–22 июня 2018 года</w:t>
      </w:r>
    </w:p>
    <w:p w:rsidR="00827758" w:rsidRPr="00827758" w:rsidRDefault="00827758" w:rsidP="00827758">
      <w:pPr>
        <w:suppressAutoHyphens/>
        <w:rPr>
          <w:spacing w:val="0"/>
          <w:w w:val="100"/>
          <w:kern w:val="0"/>
        </w:rPr>
      </w:pPr>
      <w:r w:rsidRPr="00827758">
        <w:rPr>
          <w:spacing w:val="0"/>
          <w:w w:val="100"/>
          <w:kern w:val="0"/>
        </w:rPr>
        <w:t>Пункт 4.8.9 предварительной повестки дня</w:t>
      </w:r>
    </w:p>
    <w:p w:rsidR="00827758" w:rsidRPr="00827758" w:rsidRDefault="00827758" w:rsidP="00827758">
      <w:pPr>
        <w:suppressAutoHyphens/>
        <w:rPr>
          <w:b/>
          <w:bCs/>
          <w:spacing w:val="0"/>
          <w:w w:val="100"/>
          <w:kern w:val="0"/>
        </w:rPr>
      </w:pPr>
      <w:r w:rsidRPr="00827758">
        <w:rPr>
          <w:b/>
          <w:bCs/>
          <w:spacing w:val="0"/>
          <w:w w:val="100"/>
          <w:kern w:val="0"/>
        </w:rPr>
        <w:t xml:space="preserve">Соглашение 1958 года: </w:t>
      </w:r>
    </w:p>
    <w:p w:rsidR="00827758" w:rsidRPr="00827758" w:rsidRDefault="00827758" w:rsidP="00827758">
      <w:pPr>
        <w:suppressAutoHyphens/>
        <w:rPr>
          <w:b/>
          <w:bCs/>
          <w:spacing w:val="0"/>
          <w:w w:val="100"/>
          <w:kern w:val="0"/>
        </w:rPr>
      </w:pPr>
      <w:r w:rsidRPr="00827758">
        <w:rPr>
          <w:b/>
          <w:bCs/>
          <w:spacing w:val="0"/>
          <w:w w:val="100"/>
          <w:kern w:val="0"/>
        </w:rPr>
        <w:t>Рассмотрение проектов поправок к существующим</w:t>
      </w:r>
    </w:p>
    <w:p w:rsidR="00827758" w:rsidRPr="00827758" w:rsidRDefault="00827758" w:rsidP="00827758">
      <w:pPr>
        <w:suppressAutoHyphens/>
        <w:rPr>
          <w:b/>
          <w:bCs/>
          <w:spacing w:val="0"/>
          <w:w w:val="100"/>
          <w:kern w:val="0"/>
        </w:rPr>
      </w:pPr>
      <w:r w:rsidRPr="00827758">
        <w:rPr>
          <w:b/>
          <w:bCs/>
          <w:spacing w:val="0"/>
          <w:w w:val="100"/>
          <w:kern w:val="0"/>
        </w:rPr>
        <w:t>правилам ООН, представленных GRRF</w:t>
      </w:r>
    </w:p>
    <w:p w:rsidR="00827758" w:rsidRPr="00827758" w:rsidRDefault="00827758" w:rsidP="00827758">
      <w:pPr>
        <w:pStyle w:val="HChG"/>
        <w:rPr>
          <w:lang w:val="ru-RU"/>
        </w:rPr>
      </w:pPr>
      <w:r w:rsidRPr="00827758">
        <w:rPr>
          <w:lang w:val="ru-RU"/>
        </w:rPr>
        <w:tab/>
      </w:r>
      <w:r w:rsidRPr="00827758">
        <w:rPr>
          <w:lang w:val="ru-RU"/>
        </w:rPr>
        <w:tab/>
        <w:t>Предложение по дополнению 1 к Правилам № 140 ООН (электронный контроль устойчивости (ЭКУ))</w:t>
      </w:r>
    </w:p>
    <w:p w:rsidR="00827758" w:rsidRPr="00827758" w:rsidRDefault="00827758" w:rsidP="00827758">
      <w:pPr>
        <w:pStyle w:val="H1GR"/>
        <w:rPr>
          <w:spacing w:val="0"/>
          <w:w w:val="100"/>
          <w:kern w:val="0"/>
        </w:rPr>
      </w:pPr>
      <w:r w:rsidRPr="00827758">
        <w:rPr>
          <w:spacing w:val="0"/>
          <w:w w:val="100"/>
          <w:kern w:val="0"/>
        </w:rPr>
        <w:tab/>
      </w:r>
      <w:r w:rsidRPr="00827758">
        <w:rPr>
          <w:spacing w:val="0"/>
          <w:w w:val="100"/>
          <w:kern w:val="0"/>
        </w:rPr>
        <w:tab/>
        <w:t>Представлено Рабочей группой по вопросам торможения и</w:t>
      </w:r>
      <w:r w:rsidRPr="00827758">
        <w:rPr>
          <w:spacing w:val="0"/>
          <w:w w:val="100"/>
          <w:kern w:val="0"/>
          <w:lang w:val="en-US"/>
        </w:rPr>
        <w:t> </w:t>
      </w:r>
      <w:r w:rsidRPr="00827758">
        <w:rPr>
          <w:spacing w:val="0"/>
          <w:w w:val="100"/>
          <w:kern w:val="0"/>
        </w:rPr>
        <w:t>ходовой части</w:t>
      </w:r>
      <w:r w:rsidRPr="00827758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827758" w:rsidRPr="00827758" w:rsidRDefault="00827758" w:rsidP="00827758">
      <w:pPr>
        <w:pStyle w:val="SingleTxtG"/>
        <w:ind w:firstLine="567"/>
        <w:rPr>
          <w:lang w:val="ru-RU"/>
        </w:rPr>
      </w:pPr>
      <w:r w:rsidRPr="00827758">
        <w:rPr>
          <w:lang w:val="ru-RU"/>
        </w:rPr>
        <w:t>Воспроизведенный ниже текст был принят Рабочей группой по вопросам торможения и ходовой части (GRRF) на ее восемьдесят шестой сессии (ECE/TRANS/WP.29/GRRF/86, пункт 12). В его основу положен документ ECE/TRANS/WP.29/GRRF/2018/3.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2018 года.</w:t>
      </w:r>
    </w:p>
    <w:p w:rsidR="00827758" w:rsidRPr="00827758" w:rsidRDefault="00827758" w:rsidP="00827758">
      <w:pPr>
        <w:suppressAutoHyphens/>
        <w:spacing w:before="120" w:after="120" w:line="240" w:lineRule="auto"/>
        <w:ind w:left="1134" w:right="1140"/>
        <w:jc w:val="both"/>
        <w:rPr>
          <w:spacing w:val="0"/>
          <w:w w:val="100"/>
          <w:kern w:val="0"/>
        </w:rPr>
      </w:pPr>
      <w:r w:rsidRPr="00827758">
        <w:rPr>
          <w:spacing w:val="0"/>
          <w:w w:val="100"/>
          <w:kern w:val="0"/>
        </w:rPr>
        <w:br w:type="page"/>
      </w:r>
    </w:p>
    <w:p w:rsidR="00827758" w:rsidRPr="00827758" w:rsidRDefault="00827758" w:rsidP="00827758">
      <w:pPr>
        <w:pStyle w:val="HChG"/>
        <w:rPr>
          <w:lang w:val="ru-RU"/>
        </w:rPr>
      </w:pPr>
      <w:r w:rsidRPr="00827758">
        <w:rPr>
          <w:lang w:val="ru-RU"/>
        </w:rPr>
        <w:lastRenderedPageBreak/>
        <w:tab/>
      </w:r>
      <w:r w:rsidRPr="00827758">
        <w:rPr>
          <w:lang w:val="ru-RU"/>
        </w:rPr>
        <w:tab/>
        <w:t>Дополнение 1 к Правилам № 140 ООН (электронный контроль устойчивости (ЭКУ))</w:t>
      </w:r>
    </w:p>
    <w:p w:rsidR="00827758" w:rsidRPr="00827758" w:rsidRDefault="00827758" w:rsidP="00827758">
      <w:pPr>
        <w:pStyle w:val="SingleTxtGR"/>
        <w:suppressAutoHyphens/>
        <w:rPr>
          <w:spacing w:val="0"/>
          <w:w w:val="100"/>
          <w:kern w:val="0"/>
        </w:rPr>
      </w:pPr>
      <w:r w:rsidRPr="00827758">
        <w:rPr>
          <w:i/>
          <w:iCs/>
          <w:spacing w:val="0"/>
          <w:w w:val="100"/>
          <w:kern w:val="0"/>
        </w:rPr>
        <w:t xml:space="preserve">Пункт </w:t>
      </w:r>
      <w:r w:rsidRPr="00827758">
        <w:rPr>
          <w:i/>
          <w:spacing w:val="0"/>
          <w:w w:val="100"/>
          <w:kern w:val="0"/>
        </w:rPr>
        <w:t>5.1</w:t>
      </w:r>
      <w:r w:rsidRPr="00827758">
        <w:rPr>
          <w:spacing w:val="0"/>
          <w:w w:val="100"/>
          <w:kern w:val="0"/>
        </w:rPr>
        <w:t xml:space="preserve"> изменить следующим образом:</w:t>
      </w:r>
    </w:p>
    <w:p w:rsidR="00827758" w:rsidRPr="00827758" w:rsidRDefault="00827758" w:rsidP="00827758">
      <w:pPr>
        <w:pStyle w:val="SingleTxtGR"/>
        <w:tabs>
          <w:tab w:val="clear" w:pos="1701"/>
          <w:tab w:val="left" w:pos="1985"/>
        </w:tabs>
        <w:suppressAutoHyphens/>
        <w:ind w:left="1985" w:hanging="851"/>
        <w:rPr>
          <w:spacing w:val="0"/>
          <w:w w:val="100"/>
          <w:kern w:val="0"/>
        </w:rPr>
      </w:pPr>
      <w:r w:rsidRPr="00827758">
        <w:rPr>
          <w:spacing w:val="0"/>
          <w:w w:val="100"/>
          <w:kern w:val="0"/>
        </w:rPr>
        <w:t>«5.1</w:t>
      </w:r>
      <w:r w:rsidRPr="00827758">
        <w:rPr>
          <w:spacing w:val="0"/>
          <w:w w:val="100"/>
          <w:kern w:val="0"/>
        </w:rPr>
        <w:tab/>
        <w:t>Транспортные средства оснащают системой ЭКУ, отвечающей функциональным требованиям, указанным в пункте 6, и требованиям к эффективности, перечисленным в пункте 7, в соответствии с процедурами испытаний, указанными в пункте 9, и в условиях испытаний, указанных в пункте 8 настоящих Правил».</w:t>
      </w:r>
    </w:p>
    <w:p w:rsidR="00827758" w:rsidRPr="00827758" w:rsidRDefault="00827758" w:rsidP="00827758">
      <w:pPr>
        <w:pStyle w:val="SingleTxtGR"/>
        <w:suppressAutoHyphens/>
        <w:rPr>
          <w:i/>
          <w:spacing w:val="0"/>
          <w:w w:val="100"/>
          <w:kern w:val="0"/>
        </w:rPr>
      </w:pPr>
      <w:r w:rsidRPr="00827758">
        <w:rPr>
          <w:i/>
          <w:spacing w:val="0"/>
          <w:w w:val="100"/>
          <w:kern w:val="0"/>
        </w:rPr>
        <w:t xml:space="preserve">Приложение 4 </w:t>
      </w:r>
    </w:p>
    <w:p w:rsidR="00827758" w:rsidRPr="00827758" w:rsidRDefault="00827758" w:rsidP="00827758">
      <w:pPr>
        <w:pStyle w:val="SingleTxtGR"/>
        <w:suppressAutoHyphens/>
        <w:rPr>
          <w:spacing w:val="0"/>
          <w:w w:val="100"/>
          <w:kern w:val="0"/>
        </w:rPr>
      </w:pPr>
      <w:r w:rsidRPr="00827758">
        <w:rPr>
          <w:i/>
          <w:spacing w:val="0"/>
          <w:w w:val="100"/>
          <w:kern w:val="0"/>
        </w:rPr>
        <w:t>Пункт 2.1</w:t>
      </w:r>
      <w:r w:rsidRPr="00827758">
        <w:rPr>
          <w:spacing w:val="0"/>
          <w:w w:val="100"/>
          <w:kern w:val="0"/>
        </w:rPr>
        <w:t xml:space="preserve"> изменить следующим образом:</w:t>
      </w:r>
    </w:p>
    <w:p w:rsidR="00827758" w:rsidRPr="00827758" w:rsidRDefault="00827758" w:rsidP="00827758">
      <w:pPr>
        <w:pStyle w:val="SingleTxtGR"/>
        <w:tabs>
          <w:tab w:val="clear" w:pos="1701"/>
          <w:tab w:val="left" w:pos="1985"/>
        </w:tabs>
        <w:suppressAutoHyphens/>
        <w:ind w:left="1985" w:hanging="851"/>
        <w:rPr>
          <w:spacing w:val="0"/>
          <w:w w:val="100"/>
          <w:kern w:val="0"/>
        </w:rPr>
      </w:pPr>
      <w:r w:rsidRPr="00827758">
        <w:rPr>
          <w:spacing w:val="0"/>
          <w:w w:val="100"/>
          <w:kern w:val="0"/>
        </w:rPr>
        <w:t>«2.1</w:t>
      </w:r>
      <w:r w:rsidRPr="00827758">
        <w:rPr>
          <w:spacing w:val="0"/>
          <w:w w:val="100"/>
          <w:kern w:val="0"/>
        </w:rPr>
        <w:tab/>
        <w:t>Аттестацию применяемых средств имитационного моделирования проверяют на основе сопоставления с результатами практических испытаний транспортного средства. Испытания, используемые для аттестации, представляют собой динамические маневры, указанные в пункте 9.9 настоящих Правил.</w:t>
      </w:r>
    </w:p>
    <w:p w:rsidR="00827758" w:rsidRPr="00827758" w:rsidRDefault="00827758" w:rsidP="00827758">
      <w:pPr>
        <w:pStyle w:val="SingleTxtGR"/>
        <w:suppressAutoHyphens/>
        <w:ind w:left="1985"/>
        <w:rPr>
          <w:spacing w:val="0"/>
          <w:w w:val="100"/>
          <w:kern w:val="0"/>
        </w:rPr>
      </w:pPr>
      <w:r w:rsidRPr="00827758">
        <w:rPr>
          <w:spacing w:val="0"/>
          <w:w w:val="100"/>
          <w:kern w:val="0"/>
        </w:rPr>
        <w:t xml:space="preserve">В ходе испытаний соответственно регистрируют либо рассчитывают следующие параметры движения согласно </w:t>
      </w:r>
      <w:r w:rsidRPr="00827758">
        <w:rPr>
          <w:spacing w:val="0"/>
          <w:w w:val="100"/>
          <w:kern w:val="0"/>
          <w:lang w:val="en-US"/>
        </w:rPr>
        <w:t>ISO</w:t>
      </w:r>
      <w:r w:rsidRPr="00827758">
        <w:rPr>
          <w:spacing w:val="0"/>
          <w:w w:val="100"/>
          <w:kern w:val="0"/>
        </w:rPr>
        <w:t xml:space="preserve"> 15037 − Часть 1:2006: Общие условия для легковых автомобилей или Часть 2:2002: Общие условия для транспортных средств большой грузоподъемности и автобусов (в</w:t>
      </w:r>
      <w:r>
        <w:rPr>
          <w:spacing w:val="0"/>
          <w:w w:val="100"/>
          <w:kern w:val="0"/>
          <w:lang w:val="en-US"/>
        </w:rPr>
        <w:t> </w:t>
      </w:r>
      <w:r w:rsidRPr="00827758">
        <w:rPr>
          <w:spacing w:val="0"/>
          <w:w w:val="100"/>
          <w:kern w:val="0"/>
        </w:rPr>
        <w:t>зависимости от категории транспортного средства):</w:t>
      </w:r>
    </w:p>
    <w:p w:rsidR="00827758" w:rsidRPr="00827758" w:rsidRDefault="00827758" w:rsidP="00827758">
      <w:pPr>
        <w:pStyle w:val="SingleTxtGR"/>
        <w:tabs>
          <w:tab w:val="clear" w:pos="2268"/>
          <w:tab w:val="left" w:pos="2552"/>
        </w:tabs>
        <w:suppressAutoHyphens/>
        <w:ind w:left="1985"/>
        <w:rPr>
          <w:spacing w:val="0"/>
          <w:w w:val="100"/>
          <w:kern w:val="0"/>
        </w:rPr>
      </w:pPr>
      <w:r w:rsidRPr="00827758">
        <w:rPr>
          <w:spacing w:val="0"/>
          <w:w w:val="100"/>
          <w:kern w:val="0"/>
        </w:rPr>
        <w:t>а)</w:t>
      </w:r>
      <w:r w:rsidRPr="00827758">
        <w:rPr>
          <w:spacing w:val="0"/>
          <w:w w:val="100"/>
          <w:kern w:val="0"/>
        </w:rPr>
        <w:tab/>
        <w:t>угол поворота рулевого колеса (</w:t>
      </w:r>
      <w:r w:rsidRPr="00827758">
        <w:rPr>
          <w:i/>
          <w:spacing w:val="0"/>
          <w:w w:val="100"/>
          <w:kern w:val="0"/>
          <w:lang w:val="fr-CH"/>
        </w:rPr>
        <w:sym w:font="Symbol" w:char="F064"/>
      </w:r>
      <w:r w:rsidRPr="00827758">
        <w:rPr>
          <w:spacing w:val="0"/>
          <w:w w:val="100"/>
          <w:kern w:val="0"/>
          <w:lang w:val="en-US"/>
        </w:rPr>
        <w:t>H</w:t>
      </w:r>
      <w:r w:rsidRPr="00827758">
        <w:rPr>
          <w:spacing w:val="0"/>
          <w:w w:val="100"/>
          <w:kern w:val="0"/>
        </w:rPr>
        <w:t>);</w:t>
      </w:r>
    </w:p>
    <w:p w:rsidR="00827758" w:rsidRPr="00827758" w:rsidRDefault="00827758" w:rsidP="00827758">
      <w:pPr>
        <w:pStyle w:val="SingleTxtGR"/>
        <w:tabs>
          <w:tab w:val="clear" w:pos="2268"/>
          <w:tab w:val="left" w:pos="2552"/>
        </w:tabs>
        <w:suppressAutoHyphens/>
        <w:ind w:left="1985"/>
        <w:rPr>
          <w:spacing w:val="0"/>
          <w:w w:val="100"/>
          <w:kern w:val="0"/>
        </w:rPr>
      </w:pPr>
      <w:r w:rsidRPr="00827758">
        <w:rPr>
          <w:spacing w:val="0"/>
          <w:w w:val="100"/>
          <w:kern w:val="0"/>
        </w:rPr>
        <w:t>b)</w:t>
      </w:r>
      <w:r w:rsidRPr="00827758">
        <w:rPr>
          <w:spacing w:val="0"/>
          <w:w w:val="100"/>
          <w:kern w:val="0"/>
        </w:rPr>
        <w:tab/>
        <w:t>продольная скорость (</w:t>
      </w:r>
      <w:proofErr w:type="spellStart"/>
      <w:r w:rsidRPr="00827758">
        <w:rPr>
          <w:i/>
          <w:spacing w:val="0"/>
          <w:w w:val="100"/>
          <w:kern w:val="0"/>
          <w:lang w:val="fr-CH"/>
        </w:rPr>
        <w:t>v</w:t>
      </w:r>
      <w:r w:rsidRPr="00827758">
        <w:rPr>
          <w:i/>
          <w:iCs/>
          <w:spacing w:val="0"/>
          <w:w w:val="100"/>
          <w:kern w:val="0"/>
          <w:lang w:val="fr-CH"/>
        </w:rPr>
        <w:t>X</w:t>
      </w:r>
      <w:proofErr w:type="spellEnd"/>
      <w:r w:rsidRPr="00827758">
        <w:rPr>
          <w:spacing w:val="0"/>
          <w:w w:val="100"/>
          <w:kern w:val="0"/>
        </w:rPr>
        <w:t>);</w:t>
      </w:r>
    </w:p>
    <w:p w:rsidR="00827758" w:rsidRPr="00827758" w:rsidRDefault="00827758" w:rsidP="00827758">
      <w:pPr>
        <w:pStyle w:val="SingleTxtGR"/>
        <w:tabs>
          <w:tab w:val="clear" w:pos="2268"/>
          <w:tab w:val="left" w:pos="2552"/>
        </w:tabs>
        <w:suppressAutoHyphens/>
        <w:ind w:left="2552" w:hanging="567"/>
        <w:rPr>
          <w:spacing w:val="0"/>
          <w:w w:val="100"/>
          <w:kern w:val="0"/>
        </w:rPr>
      </w:pPr>
      <w:r w:rsidRPr="00827758">
        <w:rPr>
          <w:spacing w:val="0"/>
          <w:w w:val="100"/>
          <w:kern w:val="0"/>
        </w:rPr>
        <w:t>c)</w:t>
      </w:r>
      <w:r w:rsidRPr="00827758">
        <w:rPr>
          <w:spacing w:val="0"/>
          <w:w w:val="100"/>
          <w:kern w:val="0"/>
        </w:rPr>
        <w:tab/>
        <w:t>угол бокового проскальзывания (</w:t>
      </w:r>
      <w:r w:rsidRPr="00827758">
        <w:rPr>
          <w:i/>
          <w:spacing w:val="0"/>
          <w:w w:val="100"/>
          <w:kern w:val="0"/>
          <w:lang w:val="fr-CH"/>
        </w:rPr>
        <w:sym w:font="Symbol" w:char="F062"/>
      </w:r>
      <w:r w:rsidRPr="00827758">
        <w:rPr>
          <w:spacing w:val="0"/>
          <w:w w:val="100"/>
          <w:kern w:val="0"/>
        </w:rPr>
        <w:t>) или боковая скорость (</w:t>
      </w:r>
      <w:proofErr w:type="spellStart"/>
      <w:r w:rsidRPr="00827758">
        <w:rPr>
          <w:i/>
          <w:spacing w:val="0"/>
          <w:w w:val="100"/>
          <w:kern w:val="0"/>
          <w:lang w:val="fr-CH"/>
        </w:rPr>
        <w:t>v</w:t>
      </w:r>
      <w:r w:rsidRPr="00827758">
        <w:rPr>
          <w:i/>
          <w:iCs/>
          <w:spacing w:val="0"/>
          <w:w w:val="100"/>
          <w:kern w:val="0"/>
          <w:lang w:val="fr-CH"/>
        </w:rPr>
        <w:t>Y</w:t>
      </w:r>
      <w:proofErr w:type="spellEnd"/>
      <w:r w:rsidRPr="00827758">
        <w:rPr>
          <w:spacing w:val="0"/>
          <w:w w:val="100"/>
          <w:kern w:val="0"/>
        </w:rPr>
        <w:t>) – (факультативно);</w:t>
      </w:r>
    </w:p>
    <w:p w:rsidR="00827758" w:rsidRPr="00827758" w:rsidRDefault="00827758" w:rsidP="00827758">
      <w:pPr>
        <w:pStyle w:val="SingleTxtGR"/>
        <w:tabs>
          <w:tab w:val="clear" w:pos="2268"/>
          <w:tab w:val="left" w:pos="2552"/>
        </w:tabs>
        <w:suppressAutoHyphens/>
        <w:ind w:left="1985"/>
        <w:rPr>
          <w:spacing w:val="0"/>
          <w:w w:val="100"/>
          <w:kern w:val="0"/>
        </w:rPr>
      </w:pPr>
      <w:r w:rsidRPr="00827758">
        <w:rPr>
          <w:spacing w:val="0"/>
          <w:w w:val="100"/>
          <w:kern w:val="0"/>
        </w:rPr>
        <w:t>d)</w:t>
      </w:r>
      <w:r w:rsidRPr="00827758">
        <w:rPr>
          <w:spacing w:val="0"/>
          <w:w w:val="100"/>
          <w:kern w:val="0"/>
        </w:rPr>
        <w:tab/>
        <w:t>продольное ускорение (</w:t>
      </w:r>
      <w:proofErr w:type="spellStart"/>
      <w:r w:rsidRPr="00827758">
        <w:rPr>
          <w:i/>
          <w:spacing w:val="0"/>
          <w:w w:val="100"/>
          <w:kern w:val="0"/>
          <w:lang w:val="fr-CH"/>
        </w:rPr>
        <w:t>a</w:t>
      </w:r>
      <w:r w:rsidRPr="00827758">
        <w:rPr>
          <w:i/>
          <w:iCs/>
          <w:spacing w:val="0"/>
          <w:w w:val="100"/>
          <w:kern w:val="0"/>
          <w:lang w:val="fr-CH"/>
        </w:rPr>
        <w:t>X</w:t>
      </w:r>
      <w:proofErr w:type="spellEnd"/>
      <w:r w:rsidRPr="00827758">
        <w:rPr>
          <w:spacing w:val="0"/>
          <w:w w:val="100"/>
          <w:kern w:val="0"/>
        </w:rPr>
        <w:t>) –</w:t>
      </w:r>
      <w:r w:rsidRPr="00827758">
        <w:rPr>
          <w:b/>
          <w:bCs/>
          <w:spacing w:val="0"/>
          <w:w w:val="100"/>
          <w:kern w:val="0"/>
        </w:rPr>
        <w:t xml:space="preserve"> </w:t>
      </w:r>
      <w:r w:rsidRPr="00827758">
        <w:rPr>
          <w:spacing w:val="0"/>
          <w:w w:val="100"/>
          <w:kern w:val="0"/>
        </w:rPr>
        <w:t>(факультативно);</w:t>
      </w:r>
    </w:p>
    <w:p w:rsidR="00827758" w:rsidRPr="00827758" w:rsidRDefault="00827758" w:rsidP="00827758">
      <w:pPr>
        <w:pStyle w:val="SingleTxtGR"/>
        <w:tabs>
          <w:tab w:val="clear" w:pos="2268"/>
          <w:tab w:val="left" w:pos="2552"/>
        </w:tabs>
        <w:suppressAutoHyphens/>
        <w:ind w:left="1985"/>
        <w:rPr>
          <w:spacing w:val="0"/>
          <w:w w:val="100"/>
          <w:kern w:val="0"/>
        </w:rPr>
      </w:pPr>
      <w:r w:rsidRPr="00827758">
        <w:rPr>
          <w:spacing w:val="0"/>
          <w:w w:val="100"/>
          <w:kern w:val="0"/>
        </w:rPr>
        <w:t>e)</w:t>
      </w:r>
      <w:r w:rsidRPr="00827758">
        <w:rPr>
          <w:spacing w:val="0"/>
          <w:w w:val="100"/>
          <w:kern w:val="0"/>
        </w:rPr>
        <w:tab/>
        <w:t>боковое ускорение (</w:t>
      </w:r>
      <w:proofErr w:type="spellStart"/>
      <w:r w:rsidRPr="00827758">
        <w:rPr>
          <w:i/>
          <w:spacing w:val="0"/>
          <w:w w:val="100"/>
          <w:kern w:val="0"/>
          <w:lang w:val="fr-CH"/>
        </w:rPr>
        <w:t>a</w:t>
      </w:r>
      <w:r w:rsidRPr="00827758">
        <w:rPr>
          <w:i/>
          <w:iCs/>
          <w:spacing w:val="0"/>
          <w:w w:val="100"/>
          <w:kern w:val="0"/>
          <w:lang w:val="fr-CH"/>
        </w:rPr>
        <w:t>Y</w:t>
      </w:r>
      <w:proofErr w:type="spellEnd"/>
      <w:r w:rsidRPr="00827758">
        <w:rPr>
          <w:spacing w:val="0"/>
          <w:w w:val="100"/>
          <w:kern w:val="0"/>
        </w:rPr>
        <w:t>);</w:t>
      </w:r>
    </w:p>
    <w:p w:rsidR="00827758" w:rsidRPr="00827758" w:rsidRDefault="00827758" w:rsidP="00827758">
      <w:pPr>
        <w:pStyle w:val="SingleTxtGR"/>
        <w:tabs>
          <w:tab w:val="clear" w:pos="2268"/>
          <w:tab w:val="left" w:pos="2552"/>
        </w:tabs>
        <w:suppressAutoHyphens/>
        <w:ind w:left="1985"/>
        <w:rPr>
          <w:spacing w:val="0"/>
          <w:w w:val="100"/>
          <w:kern w:val="0"/>
        </w:rPr>
      </w:pPr>
      <w:r w:rsidRPr="00827758">
        <w:rPr>
          <w:spacing w:val="0"/>
          <w:w w:val="100"/>
          <w:kern w:val="0"/>
        </w:rPr>
        <w:t>f)</w:t>
      </w:r>
      <w:r w:rsidRPr="00827758">
        <w:rPr>
          <w:spacing w:val="0"/>
          <w:w w:val="100"/>
          <w:kern w:val="0"/>
        </w:rPr>
        <w:tab/>
        <w:t>скорость рыскания (</w:t>
      </w:r>
      <w:r w:rsidRPr="00827758">
        <w:rPr>
          <w:spacing w:val="0"/>
          <w:w w:val="100"/>
          <w:kern w:val="0"/>
          <w:lang w:val="fr-CH"/>
        </w:rPr>
        <w:t>d</w:t>
      </w:r>
      <w:r w:rsidRPr="00827758">
        <w:rPr>
          <w:i/>
          <w:spacing w:val="0"/>
          <w:w w:val="100"/>
          <w:kern w:val="0"/>
          <w:lang w:val="fr-CH"/>
        </w:rPr>
        <w:sym w:font="Symbol" w:char="F079"/>
      </w:r>
      <w:r w:rsidRPr="00827758">
        <w:rPr>
          <w:spacing w:val="0"/>
          <w:w w:val="100"/>
          <w:kern w:val="0"/>
        </w:rPr>
        <w:t>/</w:t>
      </w:r>
      <w:proofErr w:type="spellStart"/>
      <w:r w:rsidRPr="00827758">
        <w:rPr>
          <w:spacing w:val="0"/>
          <w:w w:val="100"/>
          <w:kern w:val="0"/>
          <w:lang w:val="fr-CH"/>
        </w:rPr>
        <w:t>d</w:t>
      </w:r>
      <w:r w:rsidRPr="00827758">
        <w:rPr>
          <w:i/>
          <w:spacing w:val="0"/>
          <w:w w:val="100"/>
          <w:kern w:val="0"/>
          <w:lang w:val="fr-CH"/>
        </w:rPr>
        <w:t>t</w:t>
      </w:r>
      <w:proofErr w:type="spellEnd"/>
      <w:r w:rsidRPr="00827758">
        <w:rPr>
          <w:spacing w:val="0"/>
          <w:w w:val="100"/>
          <w:kern w:val="0"/>
        </w:rPr>
        <w:t>);</w:t>
      </w:r>
    </w:p>
    <w:p w:rsidR="00827758" w:rsidRPr="00827758" w:rsidRDefault="00827758" w:rsidP="00827758">
      <w:pPr>
        <w:pStyle w:val="SingleTxtGR"/>
        <w:tabs>
          <w:tab w:val="clear" w:pos="2268"/>
          <w:tab w:val="left" w:pos="2552"/>
        </w:tabs>
        <w:suppressAutoHyphens/>
        <w:ind w:left="1985"/>
        <w:rPr>
          <w:spacing w:val="0"/>
          <w:w w:val="100"/>
          <w:kern w:val="0"/>
        </w:rPr>
      </w:pPr>
      <w:r w:rsidRPr="00827758">
        <w:rPr>
          <w:spacing w:val="0"/>
          <w:w w:val="100"/>
          <w:kern w:val="0"/>
        </w:rPr>
        <w:t>g)</w:t>
      </w:r>
      <w:r w:rsidRPr="00827758">
        <w:rPr>
          <w:spacing w:val="0"/>
          <w:w w:val="100"/>
          <w:kern w:val="0"/>
        </w:rPr>
        <w:tab/>
        <w:t>скорость опрокидывания (d</w:t>
      </w:r>
      <w:r w:rsidRPr="00827758">
        <w:rPr>
          <w:spacing w:val="0"/>
          <w:w w:val="100"/>
          <w:kern w:val="0"/>
        </w:rPr>
        <w:sym w:font="Symbol" w:char="006A"/>
      </w:r>
      <w:r w:rsidRPr="00827758">
        <w:rPr>
          <w:spacing w:val="0"/>
          <w:w w:val="100"/>
          <w:kern w:val="0"/>
        </w:rPr>
        <w:t>/</w:t>
      </w:r>
      <w:proofErr w:type="spellStart"/>
      <w:r w:rsidRPr="00827758">
        <w:rPr>
          <w:spacing w:val="0"/>
          <w:w w:val="100"/>
          <w:kern w:val="0"/>
        </w:rPr>
        <w:t>d</w:t>
      </w:r>
      <w:r w:rsidRPr="00827758">
        <w:rPr>
          <w:i/>
          <w:iCs/>
          <w:spacing w:val="0"/>
          <w:w w:val="100"/>
          <w:kern w:val="0"/>
        </w:rPr>
        <w:t>t</w:t>
      </w:r>
      <w:proofErr w:type="spellEnd"/>
      <w:r w:rsidRPr="00827758">
        <w:rPr>
          <w:spacing w:val="0"/>
          <w:w w:val="100"/>
          <w:kern w:val="0"/>
        </w:rPr>
        <w:t>);</w:t>
      </w:r>
    </w:p>
    <w:p w:rsidR="00827758" w:rsidRPr="00827758" w:rsidRDefault="00827758" w:rsidP="00827758">
      <w:pPr>
        <w:pStyle w:val="SingleTxtGR"/>
        <w:tabs>
          <w:tab w:val="clear" w:pos="2268"/>
          <w:tab w:val="left" w:pos="2552"/>
        </w:tabs>
        <w:suppressAutoHyphens/>
        <w:ind w:left="1985"/>
        <w:rPr>
          <w:spacing w:val="0"/>
          <w:w w:val="100"/>
          <w:kern w:val="0"/>
        </w:rPr>
      </w:pPr>
      <w:r w:rsidRPr="00827758">
        <w:rPr>
          <w:spacing w:val="0"/>
          <w:w w:val="100"/>
          <w:kern w:val="0"/>
        </w:rPr>
        <w:t>h)</w:t>
      </w:r>
      <w:r w:rsidRPr="00827758">
        <w:rPr>
          <w:spacing w:val="0"/>
          <w:w w:val="100"/>
          <w:kern w:val="0"/>
        </w:rPr>
        <w:tab/>
        <w:t>скорость крена (</w:t>
      </w:r>
      <w:r w:rsidRPr="00827758">
        <w:rPr>
          <w:spacing w:val="0"/>
          <w:w w:val="100"/>
          <w:kern w:val="0"/>
          <w:lang w:val="fr-CH"/>
        </w:rPr>
        <w:t>d</w:t>
      </w:r>
      <w:r w:rsidRPr="00827758">
        <w:rPr>
          <w:i/>
          <w:spacing w:val="0"/>
          <w:w w:val="100"/>
          <w:kern w:val="0"/>
          <w:lang w:val="fr-CH"/>
        </w:rPr>
        <w:sym w:font="Symbol" w:char="F071"/>
      </w:r>
      <w:r w:rsidRPr="00827758">
        <w:rPr>
          <w:spacing w:val="0"/>
          <w:w w:val="100"/>
          <w:kern w:val="0"/>
        </w:rPr>
        <w:t>/</w:t>
      </w:r>
      <w:proofErr w:type="spellStart"/>
      <w:r w:rsidRPr="00827758">
        <w:rPr>
          <w:spacing w:val="0"/>
          <w:w w:val="100"/>
          <w:kern w:val="0"/>
          <w:lang w:val="fr-CH"/>
        </w:rPr>
        <w:t>d</w:t>
      </w:r>
      <w:r w:rsidRPr="00827758">
        <w:rPr>
          <w:i/>
          <w:spacing w:val="0"/>
          <w:w w:val="100"/>
          <w:kern w:val="0"/>
          <w:lang w:val="fr-CH"/>
        </w:rPr>
        <w:t>t</w:t>
      </w:r>
      <w:proofErr w:type="spellEnd"/>
      <w:r w:rsidRPr="00827758">
        <w:rPr>
          <w:spacing w:val="0"/>
          <w:w w:val="100"/>
          <w:kern w:val="0"/>
        </w:rPr>
        <w:t>);</w:t>
      </w:r>
    </w:p>
    <w:p w:rsidR="00827758" w:rsidRPr="00827758" w:rsidRDefault="00827758" w:rsidP="00827758">
      <w:pPr>
        <w:pStyle w:val="SingleTxtGR"/>
        <w:tabs>
          <w:tab w:val="clear" w:pos="2268"/>
          <w:tab w:val="left" w:pos="2552"/>
        </w:tabs>
        <w:suppressAutoHyphens/>
        <w:ind w:left="1985"/>
        <w:rPr>
          <w:spacing w:val="0"/>
          <w:w w:val="100"/>
          <w:kern w:val="0"/>
        </w:rPr>
      </w:pPr>
      <w:r w:rsidRPr="00827758">
        <w:rPr>
          <w:spacing w:val="0"/>
          <w:w w:val="100"/>
          <w:kern w:val="0"/>
        </w:rPr>
        <w:t>i)</w:t>
      </w:r>
      <w:r w:rsidRPr="00827758">
        <w:rPr>
          <w:spacing w:val="0"/>
          <w:w w:val="100"/>
          <w:kern w:val="0"/>
        </w:rPr>
        <w:tab/>
        <w:t>угол опрокидывания (</w:t>
      </w:r>
      <w:r w:rsidRPr="00827758">
        <w:rPr>
          <w:i/>
          <w:spacing w:val="0"/>
          <w:w w:val="100"/>
          <w:kern w:val="0"/>
          <w:lang w:val="fr-CH"/>
        </w:rPr>
        <w:sym w:font="Symbol" w:char="F06A"/>
      </w:r>
      <w:r w:rsidRPr="00827758">
        <w:rPr>
          <w:spacing w:val="0"/>
          <w:w w:val="100"/>
          <w:kern w:val="0"/>
        </w:rPr>
        <w:t>);</w:t>
      </w:r>
    </w:p>
    <w:p w:rsidR="00827758" w:rsidRPr="00827758" w:rsidRDefault="00827758" w:rsidP="00827758">
      <w:pPr>
        <w:pStyle w:val="SingleTxtGR"/>
        <w:tabs>
          <w:tab w:val="clear" w:pos="2268"/>
          <w:tab w:val="left" w:pos="2552"/>
        </w:tabs>
        <w:suppressAutoHyphens/>
        <w:ind w:left="1985"/>
        <w:rPr>
          <w:spacing w:val="0"/>
          <w:w w:val="100"/>
          <w:kern w:val="0"/>
        </w:rPr>
      </w:pPr>
      <w:r w:rsidRPr="00827758">
        <w:rPr>
          <w:spacing w:val="0"/>
          <w:w w:val="100"/>
          <w:kern w:val="0"/>
          <w:lang w:val="en-GB"/>
        </w:rPr>
        <w:t>j</w:t>
      </w:r>
      <w:r w:rsidRPr="00827758">
        <w:rPr>
          <w:spacing w:val="0"/>
          <w:w w:val="100"/>
          <w:kern w:val="0"/>
        </w:rPr>
        <w:t>)</w:t>
      </w:r>
      <w:r w:rsidRPr="00827758">
        <w:rPr>
          <w:spacing w:val="0"/>
          <w:w w:val="100"/>
          <w:kern w:val="0"/>
        </w:rPr>
        <w:tab/>
        <w:t>угол крена (</w:t>
      </w:r>
      <w:r w:rsidRPr="00827758">
        <w:rPr>
          <w:i/>
          <w:spacing w:val="0"/>
          <w:w w:val="100"/>
          <w:kern w:val="0"/>
          <w:lang w:val="en-GB"/>
        </w:rPr>
        <w:sym w:font="Symbol" w:char="0071"/>
      </w:r>
      <w:r w:rsidRPr="00827758">
        <w:rPr>
          <w:spacing w:val="0"/>
          <w:w w:val="100"/>
          <w:kern w:val="0"/>
        </w:rPr>
        <w:t>)».</w:t>
      </w:r>
    </w:p>
    <w:p w:rsidR="00E12C5F" w:rsidRPr="00827758" w:rsidRDefault="00827758" w:rsidP="00827758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827758">
        <w:rPr>
          <w:spacing w:val="0"/>
          <w:w w:val="100"/>
          <w:kern w:val="0"/>
          <w:u w:val="single"/>
        </w:rPr>
        <w:tab/>
      </w:r>
      <w:r w:rsidRPr="00827758">
        <w:rPr>
          <w:spacing w:val="0"/>
          <w:w w:val="100"/>
          <w:kern w:val="0"/>
          <w:u w:val="single"/>
        </w:rPr>
        <w:tab/>
      </w:r>
      <w:r w:rsidRPr="00827758">
        <w:rPr>
          <w:spacing w:val="0"/>
          <w:w w:val="100"/>
          <w:kern w:val="0"/>
          <w:u w:val="single"/>
        </w:rPr>
        <w:tab/>
      </w:r>
    </w:p>
    <w:sectPr w:rsidR="00E12C5F" w:rsidRPr="00827758" w:rsidSect="0082775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A96" w:rsidRPr="00A312BC" w:rsidRDefault="000D6A96" w:rsidP="00A312BC"/>
  </w:endnote>
  <w:endnote w:type="continuationSeparator" w:id="0">
    <w:p w:rsidR="000D6A96" w:rsidRPr="00A312BC" w:rsidRDefault="000D6A9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58" w:rsidRPr="00827758" w:rsidRDefault="00827758">
    <w:pPr>
      <w:pStyle w:val="Footer"/>
    </w:pPr>
    <w:r w:rsidRPr="00827758">
      <w:rPr>
        <w:b/>
        <w:sz w:val="18"/>
      </w:rPr>
      <w:fldChar w:fldCharType="begin"/>
    </w:r>
    <w:r w:rsidRPr="00827758">
      <w:rPr>
        <w:b/>
        <w:sz w:val="18"/>
      </w:rPr>
      <w:instrText xml:space="preserve"> PAGE  \* MERGEFORMAT </w:instrText>
    </w:r>
    <w:r w:rsidRPr="00827758">
      <w:rPr>
        <w:b/>
        <w:sz w:val="18"/>
      </w:rPr>
      <w:fldChar w:fldCharType="separate"/>
    </w:r>
    <w:r w:rsidR="00DC1276">
      <w:rPr>
        <w:b/>
        <w:noProof/>
        <w:sz w:val="18"/>
      </w:rPr>
      <w:t>2</w:t>
    </w:r>
    <w:r w:rsidRPr="00827758">
      <w:rPr>
        <w:b/>
        <w:sz w:val="18"/>
      </w:rPr>
      <w:fldChar w:fldCharType="end"/>
    </w:r>
    <w:r>
      <w:rPr>
        <w:b/>
        <w:sz w:val="18"/>
      </w:rPr>
      <w:tab/>
    </w:r>
    <w:r>
      <w:t>GE.18-05164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58" w:rsidRPr="00827758" w:rsidRDefault="00827758" w:rsidP="00827758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GE.18-05164</w:t>
    </w:r>
    <w:r>
      <w:tab/>
    </w:r>
    <w:r w:rsidRPr="00827758">
      <w:rPr>
        <w:b/>
        <w:sz w:val="18"/>
      </w:rPr>
      <w:fldChar w:fldCharType="begin"/>
    </w:r>
    <w:r w:rsidRPr="00827758">
      <w:rPr>
        <w:b/>
        <w:sz w:val="18"/>
      </w:rPr>
      <w:instrText xml:space="preserve"> PAGE  \* MERGEFORMAT </w:instrText>
    </w:r>
    <w:r w:rsidRPr="0082775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277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27758" w:rsidRDefault="00827758" w:rsidP="0082775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05164  (</w:t>
    </w:r>
    <w:proofErr w:type="gramEnd"/>
    <w:r>
      <w:t>R)</w:t>
    </w:r>
    <w:r>
      <w:rPr>
        <w:lang w:val="en-US"/>
      </w:rPr>
      <w:t xml:space="preserve">  100418  100418</w:t>
    </w:r>
    <w:r>
      <w:br/>
    </w:r>
    <w:r w:rsidRPr="00827758">
      <w:rPr>
        <w:rFonts w:ascii="C39T30Lfz" w:hAnsi="C39T30Lfz"/>
        <w:spacing w:val="0"/>
        <w:w w:val="100"/>
        <w:sz w:val="56"/>
      </w:rPr>
      <w:t></w:t>
    </w:r>
    <w:r w:rsidRPr="00827758">
      <w:rPr>
        <w:rFonts w:ascii="C39T30Lfz" w:hAnsi="C39T30Lfz"/>
        <w:spacing w:val="0"/>
        <w:w w:val="100"/>
        <w:sz w:val="56"/>
      </w:rPr>
      <w:t></w:t>
    </w:r>
    <w:r w:rsidRPr="00827758">
      <w:rPr>
        <w:rFonts w:ascii="C39T30Lfz" w:hAnsi="C39T30Lfz"/>
        <w:spacing w:val="0"/>
        <w:w w:val="100"/>
        <w:sz w:val="56"/>
      </w:rPr>
      <w:t></w:t>
    </w:r>
    <w:r w:rsidRPr="00827758">
      <w:rPr>
        <w:rFonts w:ascii="C39T30Lfz" w:hAnsi="C39T30Lfz"/>
        <w:spacing w:val="0"/>
        <w:w w:val="100"/>
        <w:sz w:val="56"/>
      </w:rPr>
      <w:t></w:t>
    </w:r>
    <w:r w:rsidRPr="00827758">
      <w:rPr>
        <w:rFonts w:ascii="C39T30Lfz" w:hAnsi="C39T30Lfz"/>
        <w:spacing w:val="0"/>
        <w:w w:val="100"/>
        <w:sz w:val="56"/>
      </w:rPr>
      <w:t></w:t>
    </w:r>
    <w:r w:rsidRPr="00827758">
      <w:rPr>
        <w:rFonts w:ascii="C39T30Lfz" w:hAnsi="C39T30Lfz"/>
        <w:spacing w:val="0"/>
        <w:w w:val="100"/>
        <w:sz w:val="56"/>
      </w:rPr>
      <w:t></w:t>
    </w:r>
    <w:r w:rsidRPr="00827758">
      <w:rPr>
        <w:rFonts w:ascii="C39T30Lfz" w:hAnsi="C39T30Lfz"/>
        <w:spacing w:val="0"/>
        <w:w w:val="100"/>
        <w:sz w:val="56"/>
      </w:rPr>
      <w:t></w:t>
    </w:r>
    <w:r w:rsidRPr="00827758">
      <w:rPr>
        <w:rFonts w:ascii="C39T30Lfz" w:hAnsi="C39T30Lfz"/>
        <w:spacing w:val="0"/>
        <w:w w:val="100"/>
        <w:sz w:val="56"/>
      </w:rPr>
      <w:t></w:t>
    </w:r>
    <w:r w:rsidRPr="0082775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6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6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A96" w:rsidRPr="001075E9" w:rsidRDefault="000D6A9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D6A96" w:rsidRDefault="000D6A9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27758" w:rsidRPr="00827758" w:rsidRDefault="00827758" w:rsidP="00827758">
      <w:pPr>
        <w:pStyle w:val="FootnoteText"/>
        <w:rPr>
          <w:spacing w:val="0"/>
          <w:w w:val="100"/>
          <w:kern w:val="0"/>
        </w:rPr>
      </w:pPr>
      <w:r>
        <w:rPr>
          <w:lang w:val="ru-RU"/>
        </w:rPr>
        <w:tab/>
      </w:r>
      <w:r w:rsidRPr="00827758">
        <w:rPr>
          <w:spacing w:val="0"/>
          <w:w w:val="100"/>
          <w:kern w:val="0"/>
          <w:sz w:val="20"/>
          <w:lang w:val="ru-RU"/>
        </w:rPr>
        <w:t>*</w:t>
      </w:r>
      <w:r w:rsidRPr="00827758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2018–2019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spacing w:val="0"/>
          <w:w w:val="100"/>
          <w:kern w:val="0"/>
          <w:lang w:val="en-US"/>
        </w:rPr>
        <w:t> </w:t>
      </w:r>
      <w:r w:rsidRPr="00827758">
        <w:rPr>
          <w:spacing w:val="0"/>
          <w:w w:val="100"/>
          <w:kern w:val="0"/>
          <w:lang w:val="ru-RU"/>
        </w:rP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58" w:rsidRPr="00827758" w:rsidRDefault="00DC127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25A42">
      <w:t>ECE/TRANS/WP.29/2018/61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58" w:rsidRPr="00827758" w:rsidRDefault="00DC1276" w:rsidP="0082775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25A42">
      <w:t>ECE/TRANS/WP.29/2018/61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96"/>
    <w:rsid w:val="00033EE1"/>
    <w:rsid w:val="00042B72"/>
    <w:rsid w:val="000558BD"/>
    <w:rsid w:val="000B57E7"/>
    <w:rsid w:val="000B6373"/>
    <w:rsid w:val="000D6A96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4940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6F5A02"/>
    <w:rsid w:val="007021FF"/>
    <w:rsid w:val="00712895"/>
    <w:rsid w:val="00734ACB"/>
    <w:rsid w:val="00757357"/>
    <w:rsid w:val="00792497"/>
    <w:rsid w:val="00806737"/>
    <w:rsid w:val="00825F8D"/>
    <w:rsid w:val="00827758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C1276"/>
    <w:rsid w:val="00DD78D1"/>
    <w:rsid w:val="00DE32CD"/>
    <w:rsid w:val="00DF5767"/>
    <w:rsid w:val="00DF71B9"/>
    <w:rsid w:val="00E12C5F"/>
    <w:rsid w:val="00E25A42"/>
    <w:rsid w:val="00E61B49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D9710B-A290-407D-8A13-51345447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82775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827758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SingleTxtGChar">
    <w:name w:val="_ Single Txt_G Char"/>
    <w:link w:val="SingleTxtG"/>
    <w:rsid w:val="00827758"/>
    <w:rPr>
      <w:lang w:val="fr-CH" w:eastAsia="en-US"/>
    </w:rPr>
  </w:style>
  <w:style w:type="character" w:customStyle="1" w:styleId="HChGChar">
    <w:name w:val="_ H _Ch_G Char"/>
    <w:link w:val="HChG"/>
    <w:rsid w:val="00827758"/>
    <w:rPr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ECE/TRANS/WP.29/2018/61</vt:lpstr>
      <vt:lpstr>ECE/TRANS/WP.29/2018/61</vt:lpstr>
      <vt:lpstr>A/</vt:lpstr>
    </vt:vector>
  </TitlesOfParts>
  <Company>DCM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ECE/TRANS/WP.29/2018/61</dc:title>
  <dc:subject/>
  <dc:creator>Svetlana PROKOUDINA</dc:creator>
  <cp:keywords/>
  <cp:lastModifiedBy>New</cp:lastModifiedBy>
  <cp:revision>2</cp:revision>
  <cp:lastPrinted>2018-04-10T14:36:00Z</cp:lastPrinted>
  <dcterms:created xsi:type="dcterms:W3CDTF">2018-05-03T14:57:00Z</dcterms:created>
  <dcterms:modified xsi:type="dcterms:W3CDTF">2018-05-03T14:57:00Z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