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17CB9" w:rsidRPr="00017CB9" w:rsidTr="00E153E3">
        <w:trPr>
          <w:cantSplit/>
          <w:trHeight w:hRule="exact" w:val="851"/>
        </w:trPr>
        <w:tc>
          <w:tcPr>
            <w:tcW w:w="9781" w:type="dxa"/>
            <w:tcBorders>
              <w:bottom w:val="single" w:sz="4" w:space="0" w:color="auto"/>
            </w:tcBorders>
            <w:vAlign w:val="bottom"/>
          </w:tcPr>
          <w:p w:rsidR="00017CB9" w:rsidRPr="00017CB9" w:rsidRDefault="00017CB9" w:rsidP="00017CB9">
            <w:pPr>
              <w:suppressAutoHyphens/>
              <w:spacing w:after="0" w:line="240" w:lineRule="atLeast"/>
              <w:ind w:firstLine="284"/>
              <w:jc w:val="right"/>
              <w:rPr>
                <w:rFonts w:ascii="Times New Roman" w:eastAsia="Times New Roman" w:hAnsi="Times New Roman" w:cs="Times New Roman"/>
                <w:color w:val="000000"/>
                <w:spacing w:val="-3"/>
                <w:sz w:val="20"/>
                <w:szCs w:val="20"/>
              </w:rPr>
            </w:pPr>
            <w:r w:rsidRPr="00017CB9">
              <w:rPr>
                <w:rFonts w:ascii="Times New Roman" w:eastAsia="Times New Roman" w:hAnsi="Times New Roman" w:cs="Times New Roman"/>
                <w:b/>
                <w:color w:val="000000"/>
                <w:spacing w:val="-3"/>
                <w:sz w:val="40"/>
                <w:szCs w:val="40"/>
              </w:rPr>
              <w:t>INF.</w:t>
            </w:r>
            <w:r w:rsidR="0008715D">
              <w:rPr>
                <w:rFonts w:ascii="Times New Roman" w:eastAsia="Times New Roman" w:hAnsi="Times New Roman" w:cs="Times New Roman"/>
                <w:b/>
                <w:color w:val="000000"/>
                <w:spacing w:val="-3"/>
                <w:sz w:val="40"/>
                <w:szCs w:val="40"/>
              </w:rPr>
              <w:t>3</w:t>
            </w:r>
          </w:p>
        </w:tc>
      </w:tr>
      <w:tr w:rsidR="00017CB9" w:rsidRPr="00017CB9" w:rsidTr="00E368F5">
        <w:trPr>
          <w:cantSplit/>
          <w:trHeight w:hRule="exact" w:val="2704"/>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17CB9" w:rsidRPr="00017CB9" w:rsidTr="00E368F5">
              <w:trPr>
                <w:cantSplit/>
                <w:trHeight w:val="20"/>
              </w:trPr>
              <w:tc>
                <w:tcPr>
                  <w:tcW w:w="7230" w:type="dxa"/>
                </w:tcPr>
                <w:p w:rsidR="00017CB9" w:rsidRPr="00017CB9" w:rsidRDefault="00017CB9" w:rsidP="00017CB9">
                  <w:pPr>
                    <w:suppressAutoHyphens/>
                    <w:spacing w:before="120" w:after="0" w:line="240" w:lineRule="atLeast"/>
                    <w:rPr>
                      <w:rFonts w:ascii="Times New Roman" w:eastAsia="Times New Roman" w:hAnsi="Times New Roman" w:cs="Times New Roman"/>
                      <w:b/>
                      <w:sz w:val="28"/>
                      <w:szCs w:val="28"/>
                    </w:rPr>
                  </w:pPr>
                  <w:r w:rsidRPr="00017CB9">
                    <w:rPr>
                      <w:rFonts w:ascii="Times New Roman" w:eastAsia="Times New Roman" w:hAnsi="Times New Roman" w:cs="Times New Roman"/>
                      <w:b/>
                      <w:sz w:val="28"/>
                      <w:szCs w:val="28"/>
                    </w:rPr>
                    <w:t>Economic Commission for Europe</w:t>
                  </w:r>
                </w:p>
                <w:p w:rsidR="00017CB9" w:rsidRPr="00017CB9" w:rsidRDefault="00017CB9" w:rsidP="00017CB9">
                  <w:pPr>
                    <w:suppressAutoHyphens/>
                    <w:spacing w:before="120" w:after="0" w:line="240" w:lineRule="atLeast"/>
                    <w:rPr>
                      <w:rFonts w:ascii="Times New Roman" w:eastAsia="Times New Roman" w:hAnsi="Times New Roman" w:cs="Times New Roman"/>
                      <w:sz w:val="28"/>
                      <w:szCs w:val="28"/>
                    </w:rPr>
                  </w:pPr>
                  <w:r w:rsidRPr="00017CB9">
                    <w:rPr>
                      <w:rFonts w:ascii="Times New Roman" w:eastAsia="Times New Roman" w:hAnsi="Times New Roman" w:cs="Times New Roman"/>
                      <w:sz w:val="28"/>
                      <w:szCs w:val="28"/>
                    </w:rPr>
                    <w:t>Inland Transport Committee</w:t>
                  </w:r>
                </w:p>
                <w:p w:rsidR="00017CB9" w:rsidRPr="00017CB9" w:rsidRDefault="00017CB9" w:rsidP="00017CB9">
                  <w:pPr>
                    <w:suppressAutoHyphens/>
                    <w:spacing w:before="120" w:after="0" w:line="240" w:lineRule="atLeast"/>
                    <w:rPr>
                      <w:rFonts w:ascii="Times New Roman" w:eastAsia="Times New Roman" w:hAnsi="Times New Roman" w:cs="Times New Roman"/>
                      <w:b/>
                      <w:sz w:val="24"/>
                      <w:szCs w:val="24"/>
                    </w:rPr>
                  </w:pPr>
                  <w:r w:rsidRPr="00017CB9">
                    <w:rPr>
                      <w:rFonts w:ascii="Times New Roman" w:eastAsia="Times New Roman" w:hAnsi="Times New Roman" w:cs="Times New Roman"/>
                      <w:b/>
                      <w:sz w:val="24"/>
                      <w:szCs w:val="24"/>
                    </w:rPr>
                    <w:t>Working Party on the Transport of Perishable Foodstuffs</w:t>
                  </w:r>
                </w:p>
                <w:p w:rsidR="00017CB9" w:rsidRPr="00017CB9" w:rsidRDefault="00017CB9" w:rsidP="00017CB9">
                  <w:pPr>
                    <w:suppressAutoHyphens/>
                    <w:spacing w:before="120" w:after="0" w:line="240" w:lineRule="atLeast"/>
                    <w:rPr>
                      <w:rFonts w:ascii="Times New Roman" w:eastAsia="Times New Roman" w:hAnsi="Times New Roman" w:cs="Times New Roman"/>
                      <w:b/>
                      <w:sz w:val="20"/>
                      <w:szCs w:val="20"/>
                    </w:rPr>
                  </w:pPr>
                  <w:r w:rsidRPr="00017CB9">
                    <w:rPr>
                      <w:rFonts w:ascii="Times New Roman" w:eastAsia="Times New Roman" w:hAnsi="Times New Roman" w:cs="Times New Roman"/>
                      <w:b/>
                      <w:bCs/>
                      <w:sz w:val="20"/>
                      <w:szCs w:val="20"/>
                    </w:rPr>
                    <w:t>Seventy-</w:t>
                  </w:r>
                  <w:r w:rsidR="00CB761B">
                    <w:rPr>
                      <w:rFonts w:ascii="Times New Roman" w:eastAsia="Times New Roman" w:hAnsi="Times New Roman" w:cs="Times New Roman"/>
                      <w:b/>
                      <w:bCs/>
                      <w:sz w:val="20"/>
                      <w:szCs w:val="20"/>
                    </w:rPr>
                    <w:t>fourth</w:t>
                  </w:r>
                  <w:r w:rsidRPr="00017CB9">
                    <w:rPr>
                      <w:rFonts w:ascii="Times New Roman" w:eastAsia="Times New Roman" w:hAnsi="Times New Roman" w:cs="Times New Roman"/>
                      <w:b/>
                      <w:bCs/>
                      <w:sz w:val="20"/>
                      <w:szCs w:val="20"/>
                    </w:rPr>
                    <w:t xml:space="preserve"> </w:t>
                  </w:r>
                  <w:r w:rsidRPr="00017CB9">
                    <w:rPr>
                      <w:rFonts w:ascii="Times New Roman" w:eastAsia="Times New Roman" w:hAnsi="Times New Roman" w:cs="Times New Roman"/>
                      <w:b/>
                      <w:sz w:val="20"/>
                      <w:szCs w:val="20"/>
                    </w:rPr>
                    <w:t>session</w:t>
                  </w:r>
                </w:p>
                <w:p w:rsidR="00017CB9" w:rsidRPr="00017CB9" w:rsidRDefault="00017CB9" w:rsidP="00017CB9">
                  <w:pPr>
                    <w:suppressAutoHyphens/>
                    <w:spacing w:after="0" w:line="240" w:lineRule="atLeast"/>
                    <w:rPr>
                      <w:rFonts w:ascii="Times New Roman" w:eastAsia="Times New Roman" w:hAnsi="Times New Roman" w:cs="Times New Roman"/>
                      <w:sz w:val="20"/>
                      <w:szCs w:val="20"/>
                    </w:rPr>
                  </w:pPr>
                  <w:r w:rsidRPr="00017CB9">
                    <w:rPr>
                      <w:rFonts w:ascii="Times New Roman" w:eastAsia="Times New Roman" w:hAnsi="Times New Roman" w:cs="Times New Roman"/>
                      <w:sz w:val="20"/>
                      <w:szCs w:val="20"/>
                    </w:rPr>
                    <w:t xml:space="preserve">Geneva, </w:t>
                  </w:r>
                  <w:r w:rsidR="00CB761B">
                    <w:rPr>
                      <w:rFonts w:ascii="Times New Roman" w:eastAsia="Times New Roman" w:hAnsi="Times New Roman" w:cs="Times New Roman"/>
                      <w:sz w:val="20"/>
                      <w:szCs w:val="20"/>
                    </w:rPr>
                    <w:t>8</w:t>
                  </w:r>
                  <w:r w:rsidRPr="00017CB9">
                    <w:rPr>
                      <w:rFonts w:ascii="Times New Roman" w:eastAsia="Times New Roman" w:hAnsi="Times New Roman" w:cs="Times New Roman"/>
                      <w:sz w:val="20"/>
                      <w:szCs w:val="20"/>
                    </w:rPr>
                    <w:t>-</w:t>
                  </w:r>
                  <w:r w:rsidR="00CB761B">
                    <w:rPr>
                      <w:rFonts w:ascii="Times New Roman" w:eastAsia="Times New Roman" w:hAnsi="Times New Roman" w:cs="Times New Roman"/>
                      <w:sz w:val="20"/>
                      <w:szCs w:val="20"/>
                    </w:rPr>
                    <w:t>12</w:t>
                  </w:r>
                  <w:r w:rsidRPr="00017CB9">
                    <w:rPr>
                      <w:rFonts w:ascii="Times New Roman" w:eastAsia="Times New Roman" w:hAnsi="Times New Roman" w:cs="Times New Roman"/>
                      <w:sz w:val="20"/>
                      <w:szCs w:val="20"/>
                    </w:rPr>
                    <w:t xml:space="preserve"> October 201</w:t>
                  </w:r>
                  <w:r w:rsidR="00CB761B">
                    <w:rPr>
                      <w:rFonts w:ascii="Times New Roman" w:eastAsia="Times New Roman" w:hAnsi="Times New Roman" w:cs="Times New Roman"/>
                      <w:sz w:val="20"/>
                      <w:szCs w:val="20"/>
                    </w:rPr>
                    <w:t>8</w:t>
                  </w:r>
                </w:p>
                <w:p w:rsidR="00017CB9" w:rsidRPr="00017CB9" w:rsidRDefault="00017CB9" w:rsidP="00017CB9">
                  <w:pPr>
                    <w:suppressAutoHyphens/>
                    <w:spacing w:after="0" w:line="240" w:lineRule="atLeast"/>
                    <w:rPr>
                      <w:rFonts w:ascii="Times New Roman" w:eastAsia="Times New Roman" w:hAnsi="Times New Roman" w:cs="Times New Roman"/>
                      <w:sz w:val="20"/>
                      <w:szCs w:val="20"/>
                    </w:rPr>
                  </w:pPr>
                  <w:r w:rsidRPr="00017CB9">
                    <w:rPr>
                      <w:rFonts w:ascii="Times New Roman" w:eastAsia="Times New Roman" w:hAnsi="Times New Roman" w:cs="Times New Roman"/>
                      <w:sz w:val="20"/>
                      <w:szCs w:val="20"/>
                    </w:rPr>
                    <w:t xml:space="preserve">Item </w:t>
                  </w:r>
                  <w:r w:rsidR="0008715D">
                    <w:rPr>
                      <w:rFonts w:ascii="Times New Roman" w:eastAsia="Times New Roman" w:hAnsi="Times New Roman" w:cs="Times New Roman"/>
                      <w:sz w:val="20"/>
                      <w:szCs w:val="20"/>
                    </w:rPr>
                    <w:t>5</w:t>
                  </w:r>
                  <w:r w:rsidRPr="00017CB9">
                    <w:rPr>
                      <w:rFonts w:ascii="Times New Roman" w:eastAsia="Times New Roman" w:hAnsi="Times New Roman" w:cs="Times New Roman"/>
                      <w:sz w:val="20"/>
                      <w:szCs w:val="20"/>
                    </w:rPr>
                    <w:t xml:space="preserve"> (</w:t>
                  </w:r>
                  <w:r w:rsidR="0008715D">
                    <w:rPr>
                      <w:rFonts w:ascii="Times New Roman" w:eastAsia="Times New Roman" w:hAnsi="Times New Roman" w:cs="Times New Roman"/>
                      <w:sz w:val="20"/>
                      <w:szCs w:val="20"/>
                    </w:rPr>
                    <w:t>f</w:t>
                  </w:r>
                  <w:r w:rsidRPr="00017CB9">
                    <w:rPr>
                      <w:rFonts w:ascii="Times New Roman" w:eastAsia="Times New Roman" w:hAnsi="Times New Roman" w:cs="Times New Roman"/>
                      <w:sz w:val="20"/>
                      <w:szCs w:val="20"/>
                    </w:rPr>
                    <w:t>) of the provisional agenda</w:t>
                  </w:r>
                </w:p>
                <w:p w:rsidR="00017CB9" w:rsidRDefault="00E368F5" w:rsidP="00E368F5">
                  <w:pPr>
                    <w:suppressAutoHyphens/>
                    <w:spacing w:after="0" w:line="240" w:lineRule="atLeast"/>
                    <w:rPr>
                      <w:rFonts w:ascii="Times New Roman" w:eastAsia="Times New Roman" w:hAnsi="Times New Roman" w:cs="Times New Roman"/>
                      <w:b/>
                      <w:sz w:val="20"/>
                      <w:szCs w:val="20"/>
                    </w:rPr>
                  </w:pPr>
                  <w:r w:rsidRPr="00E368F5">
                    <w:rPr>
                      <w:rFonts w:ascii="Times New Roman" w:eastAsia="Times New Roman" w:hAnsi="Times New Roman" w:cs="Times New Roman"/>
                      <w:b/>
                      <w:sz w:val="20"/>
                      <w:szCs w:val="20"/>
                    </w:rPr>
                    <w:t>Status and implementation of the</w:t>
                  </w:r>
                  <w:r>
                    <w:rPr>
                      <w:rFonts w:ascii="Times New Roman" w:eastAsia="Times New Roman" w:hAnsi="Times New Roman" w:cs="Times New Roman"/>
                      <w:b/>
                      <w:sz w:val="20"/>
                      <w:szCs w:val="20"/>
                    </w:rPr>
                    <w:t xml:space="preserve"> ATP</w:t>
                  </w:r>
                </w:p>
                <w:p w:rsidR="00017CB9" w:rsidRPr="00017CB9" w:rsidRDefault="00E368F5" w:rsidP="00E368F5">
                  <w:pPr>
                    <w:suppressAutoHyphens/>
                    <w:spacing w:after="0" w:line="2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i</w:t>
                  </w:r>
                  <w:r w:rsidRPr="00E368F5">
                    <w:rPr>
                      <w:rFonts w:ascii="Times New Roman" w:eastAsia="Times New Roman" w:hAnsi="Times New Roman" w:cs="Times New Roman"/>
                      <w:b/>
                      <w:sz w:val="20"/>
                      <w:szCs w:val="20"/>
                    </w:rPr>
                    <w:t>nterpretation of ATP</w:t>
                  </w:r>
                </w:p>
              </w:tc>
              <w:tc>
                <w:tcPr>
                  <w:tcW w:w="2409" w:type="dxa"/>
                </w:tcPr>
                <w:p w:rsidR="00017CB9" w:rsidRPr="00017CB9" w:rsidRDefault="00017CB9" w:rsidP="00017CB9">
                  <w:pPr>
                    <w:suppressAutoHyphens/>
                    <w:spacing w:after="0" w:line="240" w:lineRule="atLeast"/>
                    <w:rPr>
                      <w:rFonts w:ascii="Times New Roman" w:eastAsia="Times New Roman" w:hAnsi="Times New Roman" w:cs="Times New Roman"/>
                      <w:b/>
                      <w:sz w:val="20"/>
                      <w:szCs w:val="20"/>
                    </w:rPr>
                  </w:pPr>
                </w:p>
                <w:p w:rsidR="00017CB9" w:rsidRPr="00017CB9" w:rsidRDefault="00017CB9" w:rsidP="00017CB9">
                  <w:pPr>
                    <w:suppressAutoHyphens/>
                    <w:spacing w:after="0" w:line="240" w:lineRule="atLeast"/>
                    <w:rPr>
                      <w:rFonts w:ascii="Times New Roman" w:eastAsia="Times New Roman" w:hAnsi="Times New Roman" w:cs="Times New Roman"/>
                      <w:b/>
                      <w:sz w:val="20"/>
                      <w:szCs w:val="20"/>
                    </w:rPr>
                  </w:pPr>
                </w:p>
                <w:p w:rsidR="00017CB9" w:rsidRDefault="003F7FD7" w:rsidP="00017CB9">
                  <w:pPr>
                    <w:suppressAutoHyphens/>
                    <w:spacing w:after="0" w:line="24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r w:rsidR="00017CB9" w:rsidRPr="00017CB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July</w:t>
                  </w:r>
                  <w:r w:rsidR="00017CB9" w:rsidRPr="00017CB9">
                    <w:rPr>
                      <w:rFonts w:ascii="Times New Roman" w:eastAsia="Times New Roman" w:hAnsi="Times New Roman" w:cs="Times New Roman"/>
                      <w:b/>
                      <w:sz w:val="20"/>
                      <w:szCs w:val="20"/>
                    </w:rPr>
                    <w:t xml:space="preserve"> 201</w:t>
                  </w:r>
                  <w:r>
                    <w:rPr>
                      <w:rFonts w:ascii="Times New Roman" w:eastAsia="Times New Roman" w:hAnsi="Times New Roman" w:cs="Times New Roman"/>
                      <w:b/>
                      <w:sz w:val="20"/>
                      <w:szCs w:val="20"/>
                    </w:rPr>
                    <w:t>8</w:t>
                  </w:r>
                </w:p>
                <w:p w:rsidR="0008715D" w:rsidRPr="0008715D" w:rsidRDefault="0008715D" w:rsidP="00017CB9">
                  <w:pPr>
                    <w:suppressAutoHyphens/>
                    <w:spacing w:after="0" w:line="240" w:lineRule="atLeast"/>
                    <w:rPr>
                      <w:rFonts w:ascii="Times New Roman" w:eastAsia="Times New Roman" w:hAnsi="Times New Roman" w:cs="Times New Roman"/>
                      <w:bCs/>
                      <w:sz w:val="20"/>
                      <w:szCs w:val="20"/>
                    </w:rPr>
                  </w:pPr>
                  <w:r w:rsidRPr="0008715D">
                    <w:rPr>
                      <w:rFonts w:ascii="Times New Roman" w:eastAsia="Times New Roman" w:hAnsi="Times New Roman" w:cs="Times New Roman"/>
                      <w:bCs/>
                      <w:sz w:val="20"/>
                      <w:szCs w:val="20"/>
                    </w:rPr>
                    <w:t>English</w:t>
                  </w:r>
                </w:p>
              </w:tc>
            </w:tr>
          </w:tbl>
          <w:p w:rsidR="00017CB9" w:rsidRPr="00017CB9" w:rsidRDefault="00017CB9" w:rsidP="00017CB9">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000000"/>
                <w:spacing w:val="-3"/>
                <w:sz w:val="28"/>
                <w:szCs w:val="20"/>
                <w:lang w:val="en-US"/>
              </w:rPr>
            </w:pPr>
          </w:p>
          <w:p w:rsidR="00017CB9" w:rsidRPr="00017CB9" w:rsidRDefault="00017CB9" w:rsidP="00017CB9">
            <w:pPr>
              <w:suppressAutoHyphens/>
              <w:spacing w:before="120" w:after="0" w:line="240" w:lineRule="atLeast"/>
              <w:ind w:right="425" w:firstLine="284"/>
              <w:rPr>
                <w:rFonts w:ascii="Times New Roman" w:eastAsia="Times New Roman" w:hAnsi="Times New Roman" w:cs="Times New Roman"/>
                <w:color w:val="000000"/>
                <w:spacing w:val="-3"/>
                <w:sz w:val="20"/>
                <w:szCs w:val="20"/>
              </w:rPr>
            </w:pPr>
          </w:p>
        </w:tc>
      </w:tr>
    </w:tbl>
    <w:p w:rsidR="00185C3D" w:rsidRPr="00D10CC5" w:rsidRDefault="006A07C0" w:rsidP="00E368F5">
      <w:pPr>
        <w:pStyle w:val="HChGR"/>
      </w:pPr>
      <w:r w:rsidRPr="00AF0AAD">
        <w:rPr>
          <w:lang w:val="en-GB"/>
        </w:rPr>
        <w:tab/>
      </w:r>
      <w:r w:rsidRPr="00AF0AAD">
        <w:rPr>
          <w:lang w:val="en-GB"/>
        </w:rPr>
        <w:tab/>
      </w:r>
      <w:r w:rsidR="00E368F5" w:rsidRPr="00E368F5">
        <w:rPr>
          <w:bCs/>
          <w:lang w:val="en-US"/>
        </w:rPr>
        <w:t>Explanations regarding the procedure for checking the refrigerated equipment in service, manufactured after January 2, 2012</w:t>
      </w:r>
    </w:p>
    <w:p w:rsidR="006A07C0" w:rsidRDefault="00017CB9" w:rsidP="00E368F5">
      <w:pPr>
        <w:pStyle w:val="H1G"/>
        <w:rPr>
          <w:rFonts w:eastAsia="Calibri"/>
          <w:bCs/>
          <w:lang w:val="en-US"/>
        </w:rPr>
      </w:pPr>
      <w:r>
        <w:rPr>
          <w:lang w:val="en-US"/>
        </w:rPr>
        <w:tab/>
      </w:r>
      <w:r w:rsidR="006A07C0" w:rsidRPr="00185C3D">
        <w:rPr>
          <w:lang w:val="en-US"/>
        </w:rPr>
        <w:tab/>
      </w:r>
      <w:r w:rsidR="006A07C0" w:rsidRPr="00185C3D">
        <w:rPr>
          <w:rFonts w:eastAsia="Calibri"/>
          <w:lang w:val="en-US"/>
        </w:rPr>
        <w:t xml:space="preserve">Transmitted by </w:t>
      </w:r>
      <w:r w:rsidR="00B1226D" w:rsidRPr="00B1226D">
        <w:rPr>
          <w:rFonts w:eastAsia="Calibri"/>
          <w:bCs/>
          <w:lang w:val="en-US"/>
        </w:rPr>
        <w:t>the</w:t>
      </w:r>
      <w:r w:rsidR="00E368F5" w:rsidRPr="00E368F5">
        <w:rPr>
          <w:rFonts w:eastAsiaTheme="minorHAnsi"/>
          <w:sz w:val="28"/>
          <w:szCs w:val="28"/>
          <w:lang w:val="en-US" w:eastAsia="ru-RU"/>
        </w:rPr>
        <w:t xml:space="preserve"> </w:t>
      </w:r>
      <w:r w:rsidR="00E368F5" w:rsidRPr="00E368F5">
        <w:rPr>
          <w:rFonts w:eastAsia="Calibri"/>
          <w:bCs/>
          <w:lang w:val="en-US"/>
        </w:rPr>
        <w:t>Russian Federation</w:t>
      </w:r>
    </w:p>
    <w:p w:rsidR="00E368F5" w:rsidRPr="00E368F5" w:rsidRDefault="00E368F5" w:rsidP="00E368F5">
      <w:pPr>
        <w:pStyle w:val="SingleTxtG"/>
        <w:rPr>
          <w:rFonts w:eastAsia="Calibri"/>
          <w:lang w:val="en-US"/>
        </w:rPr>
      </w:pPr>
      <w:r w:rsidRPr="00E368F5">
        <w:rPr>
          <w:rFonts w:eastAsia="Calibri"/>
          <w:lang w:val="en-US"/>
        </w:rPr>
        <w:t>In accordance with article 6.2. Appendix 2 to Annex 1 of the ATP:</w:t>
      </w:r>
    </w:p>
    <w:p w:rsidR="00E368F5" w:rsidRPr="00E368F5" w:rsidRDefault="00E368F5" w:rsidP="00E368F5">
      <w:pPr>
        <w:pStyle w:val="SingleTxtG"/>
        <w:rPr>
          <w:rFonts w:eastAsia="Calibri"/>
          <w:lang w:val="en-US"/>
        </w:rPr>
      </w:pPr>
      <w:r w:rsidRPr="00E368F5">
        <w:rPr>
          <w:rFonts w:eastAsia="Calibri"/>
          <w:lang w:val="en-US"/>
        </w:rPr>
        <w:t>A check is made to determine that at an outside temperature of at least + 15 ° C, the internal temperature of the empty vehicle can be brought up to the maximum temperature (in minutes) provided for this class vehicle, as prescribed in the following table:</w:t>
      </w:r>
    </w:p>
    <w:tbl>
      <w:tblPr>
        <w:tblW w:w="0" w:type="auto"/>
        <w:tblInd w:w="112" w:type="dxa"/>
        <w:tblLayout w:type="fixed"/>
        <w:tblCellMar>
          <w:left w:w="0" w:type="dxa"/>
          <w:right w:w="0" w:type="dxa"/>
        </w:tblCellMar>
        <w:tblLook w:val="01E0" w:firstRow="1" w:lastRow="1" w:firstColumn="1" w:lastColumn="1" w:noHBand="0" w:noVBand="0"/>
      </w:tblPr>
      <w:tblGrid>
        <w:gridCol w:w="1711"/>
        <w:gridCol w:w="445"/>
        <w:gridCol w:w="448"/>
        <w:gridCol w:w="445"/>
        <w:gridCol w:w="448"/>
        <w:gridCol w:w="446"/>
        <w:gridCol w:w="446"/>
        <w:gridCol w:w="446"/>
        <w:gridCol w:w="446"/>
        <w:gridCol w:w="446"/>
        <w:gridCol w:w="446"/>
        <w:gridCol w:w="446"/>
        <w:gridCol w:w="448"/>
        <w:gridCol w:w="445"/>
        <w:gridCol w:w="448"/>
        <w:gridCol w:w="445"/>
        <w:gridCol w:w="448"/>
        <w:gridCol w:w="556"/>
      </w:tblGrid>
      <w:tr w:rsidR="00E368F5" w:rsidRPr="00E368F5" w:rsidTr="001833DA">
        <w:trPr>
          <w:trHeight w:hRule="exact" w:val="562"/>
        </w:trPr>
        <w:tc>
          <w:tcPr>
            <w:tcW w:w="1711" w:type="dxa"/>
            <w:tcBorders>
              <w:top w:val="single" w:sz="4" w:space="0" w:color="000000"/>
              <w:left w:val="single" w:sz="4" w:space="0" w:color="000000"/>
              <w:bottom w:val="single" w:sz="4" w:space="0" w:color="000000"/>
              <w:right w:val="single" w:sz="4" w:space="0" w:color="000000"/>
            </w:tcBorders>
          </w:tcPr>
          <w:p w:rsidR="00E368F5" w:rsidRDefault="00E368F5" w:rsidP="00E368F5">
            <w:pPr>
              <w:spacing w:after="0" w:line="240" w:lineRule="auto"/>
              <w:ind w:left="22" w:right="-20"/>
              <w:rPr>
                <w:rFonts w:ascii="Times New Roman" w:eastAsia="Times New Roman" w:hAnsi="Times New Roman" w:cs="Times New Roman"/>
                <w:i/>
                <w:iCs/>
                <w:sz w:val="16"/>
                <w:szCs w:val="16"/>
                <w:lang w:val="en-US"/>
              </w:rPr>
            </w:pPr>
          </w:p>
          <w:p w:rsidR="00E368F5" w:rsidRPr="00E368F5" w:rsidRDefault="00E368F5" w:rsidP="00E368F5">
            <w:pPr>
              <w:spacing w:after="0" w:line="240" w:lineRule="auto"/>
              <w:ind w:left="22" w:right="-20"/>
              <w:rPr>
                <w:rFonts w:ascii="Times New Roman" w:eastAsia="Times New Roman" w:hAnsi="Times New Roman" w:cs="Times New Roman"/>
                <w:i/>
                <w:iCs/>
                <w:sz w:val="16"/>
                <w:szCs w:val="16"/>
                <w:lang w:val="en-US"/>
              </w:rPr>
            </w:pPr>
            <w:r w:rsidRPr="00E368F5">
              <w:rPr>
                <w:rFonts w:ascii="Times New Roman" w:eastAsia="Times New Roman" w:hAnsi="Times New Roman" w:cs="Times New Roman"/>
                <w:i/>
                <w:iCs/>
                <w:sz w:val="16"/>
                <w:szCs w:val="16"/>
                <w:lang w:val="en-US"/>
              </w:rPr>
              <w:t>Outside temperature</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6"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30</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9"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29</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6"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28</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9"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27</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6"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26</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7"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25</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7"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24</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7"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23</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7"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22</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7"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21</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7"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20</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7"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19</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6"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18</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8"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17</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6"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16</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98"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15</w:t>
            </w:r>
          </w:p>
        </w:tc>
        <w:tc>
          <w:tcPr>
            <w:tcW w:w="556" w:type="dxa"/>
            <w:tcBorders>
              <w:top w:val="single" w:sz="4" w:space="0" w:color="000000"/>
              <w:left w:val="single" w:sz="4" w:space="0" w:color="000000"/>
              <w:bottom w:val="single" w:sz="4" w:space="0" w:color="000000"/>
              <w:right w:val="single" w:sz="4" w:space="0" w:color="000000"/>
            </w:tcBorders>
          </w:tcPr>
          <w:p w:rsidR="00E368F5" w:rsidRPr="00E368F5" w:rsidRDefault="00E368F5" w:rsidP="00E368F5">
            <w:pPr>
              <w:spacing w:after="0" w:line="100" w:lineRule="exact"/>
              <w:rPr>
                <w:i/>
                <w:iCs/>
                <w:sz w:val="16"/>
                <w:szCs w:val="16"/>
              </w:rPr>
            </w:pPr>
          </w:p>
          <w:p w:rsidR="00E368F5" w:rsidRPr="00E368F5" w:rsidRDefault="00E368F5" w:rsidP="00E368F5">
            <w:pPr>
              <w:spacing w:after="0" w:line="240" w:lineRule="auto"/>
              <w:ind w:left="157" w:right="-20"/>
              <w:rPr>
                <w:rFonts w:ascii="Times New Roman" w:eastAsia="Times New Roman" w:hAnsi="Times New Roman" w:cs="Times New Roman"/>
                <w:i/>
                <w:iCs/>
                <w:sz w:val="16"/>
                <w:szCs w:val="16"/>
              </w:rPr>
            </w:pPr>
            <w:r w:rsidRPr="00E368F5">
              <w:rPr>
                <w:rFonts w:ascii="Times New Roman" w:eastAsia="Times New Roman" w:hAnsi="Times New Roman" w:cs="Times New Roman"/>
                <w:i/>
                <w:iCs/>
                <w:sz w:val="16"/>
                <w:szCs w:val="16"/>
              </w:rPr>
              <w:t>°C</w:t>
            </w:r>
          </w:p>
        </w:tc>
      </w:tr>
      <w:tr w:rsidR="00E368F5" w:rsidRPr="00E368F5" w:rsidTr="001833DA">
        <w:trPr>
          <w:trHeight w:hRule="exact" w:val="342"/>
        </w:trPr>
        <w:tc>
          <w:tcPr>
            <w:tcW w:w="1711"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pacing w:val="-1"/>
                <w:sz w:val="20"/>
                <w:szCs w:val="20"/>
              </w:rPr>
              <w:t xml:space="preserve">Class </w:t>
            </w:r>
            <w:r w:rsidRPr="00E368F5">
              <w:rPr>
                <w:rFonts w:ascii="Times New Roman" w:eastAsia="Times New Roman" w:hAnsi="Times New Roman" w:cs="Times New Roman"/>
                <w:sz w:val="20"/>
                <w:szCs w:val="20"/>
              </w:rPr>
              <w:t>C, F</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360</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4"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350</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340</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3"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330</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320</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310</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3"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300</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290</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3"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280</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270</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3"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260</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250</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240</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3"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230</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1"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220</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3"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210</w:t>
            </w:r>
          </w:p>
        </w:tc>
        <w:tc>
          <w:tcPr>
            <w:tcW w:w="55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3"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min.</w:t>
            </w:r>
          </w:p>
        </w:tc>
      </w:tr>
      <w:tr w:rsidR="00E368F5" w:rsidRPr="00E368F5" w:rsidTr="001833DA">
        <w:trPr>
          <w:trHeight w:hRule="exact" w:val="341"/>
        </w:trPr>
        <w:tc>
          <w:tcPr>
            <w:tcW w:w="1711"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pacing w:val="-1"/>
                <w:sz w:val="20"/>
                <w:szCs w:val="20"/>
              </w:rPr>
              <w:t>Class</w:t>
            </w:r>
            <w:r w:rsidRPr="00E368F5">
              <w:rPr>
                <w:rFonts w:ascii="Times New Roman" w:eastAsia="Times New Roman" w:hAnsi="Times New Roman" w:cs="Times New Roman"/>
                <w:sz w:val="20"/>
                <w:szCs w:val="20"/>
              </w:rPr>
              <w:t xml:space="preserve"> B, E</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3"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270</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4"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262</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253</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4"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245</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236</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228</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4"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219</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211</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4"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202</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194</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4"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185</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177</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168</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4"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160</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151</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4"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143</w:t>
            </w:r>
          </w:p>
        </w:tc>
        <w:tc>
          <w:tcPr>
            <w:tcW w:w="55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min.</w:t>
            </w:r>
          </w:p>
        </w:tc>
      </w:tr>
      <w:tr w:rsidR="00E368F5" w:rsidRPr="00E368F5" w:rsidTr="001833DA">
        <w:trPr>
          <w:trHeight w:hRule="exact" w:val="342"/>
        </w:trPr>
        <w:tc>
          <w:tcPr>
            <w:tcW w:w="1711"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pacing w:val="-1"/>
                <w:sz w:val="20"/>
                <w:szCs w:val="20"/>
              </w:rPr>
              <w:t xml:space="preserve">Class </w:t>
            </w:r>
            <w:r w:rsidRPr="00E368F5">
              <w:rPr>
                <w:rFonts w:ascii="Times New Roman" w:eastAsia="Times New Roman" w:hAnsi="Times New Roman" w:cs="Times New Roman"/>
                <w:sz w:val="20"/>
                <w:szCs w:val="20"/>
              </w:rPr>
              <w:t>A, D</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3"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180</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4"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173</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3"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166</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4"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159</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152</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145</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3"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138</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131</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3"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124</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117</w:t>
            </w:r>
          </w:p>
        </w:tc>
        <w:tc>
          <w:tcPr>
            <w:tcW w:w="44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3"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110</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103</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172" w:right="-54"/>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96</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174" w:right="-54"/>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89</w:t>
            </w:r>
          </w:p>
        </w:tc>
        <w:tc>
          <w:tcPr>
            <w:tcW w:w="445"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172" w:right="-54"/>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82</w:t>
            </w:r>
          </w:p>
        </w:tc>
        <w:tc>
          <w:tcPr>
            <w:tcW w:w="448"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174" w:right="-54"/>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75</w:t>
            </w:r>
          </w:p>
        </w:tc>
        <w:tc>
          <w:tcPr>
            <w:tcW w:w="556" w:type="dxa"/>
            <w:tcBorders>
              <w:top w:val="single" w:sz="4" w:space="0" w:color="000000"/>
              <w:left w:val="single" w:sz="4" w:space="0" w:color="000000"/>
              <w:bottom w:val="single" w:sz="4" w:space="0" w:color="000000"/>
              <w:right w:val="single" w:sz="4" w:space="0" w:color="000000"/>
            </w:tcBorders>
          </w:tcPr>
          <w:p w:rsidR="00E368F5" w:rsidRPr="00E368F5" w:rsidRDefault="00E368F5" w:rsidP="001833DA">
            <w:pPr>
              <w:spacing w:after="0" w:line="272" w:lineRule="exact"/>
              <w:ind w:left="22" w:right="-20"/>
              <w:rPr>
                <w:rFonts w:ascii="Times New Roman" w:eastAsia="Times New Roman" w:hAnsi="Times New Roman" w:cs="Times New Roman"/>
                <w:sz w:val="20"/>
                <w:szCs w:val="20"/>
              </w:rPr>
            </w:pPr>
            <w:r w:rsidRPr="00E368F5">
              <w:rPr>
                <w:rFonts w:ascii="Times New Roman" w:eastAsia="Times New Roman" w:hAnsi="Times New Roman" w:cs="Times New Roman"/>
                <w:sz w:val="20"/>
                <w:szCs w:val="20"/>
              </w:rPr>
              <w:t>min.</w:t>
            </w:r>
          </w:p>
        </w:tc>
      </w:tr>
    </w:tbl>
    <w:p w:rsidR="00E368F5" w:rsidRPr="00E368F5" w:rsidRDefault="00E368F5" w:rsidP="00E368F5">
      <w:pPr>
        <w:pStyle w:val="SingleTxtG"/>
        <w:spacing w:before="240"/>
        <w:rPr>
          <w:rFonts w:eastAsia="Calibri"/>
          <w:lang w:val="en-US"/>
        </w:rPr>
      </w:pPr>
      <w:bookmarkStart w:id="0" w:name="_GoBack"/>
      <w:bookmarkEnd w:id="0"/>
      <w:r w:rsidRPr="00E368F5">
        <w:rPr>
          <w:rFonts w:eastAsia="Calibri"/>
          <w:lang w:val="en-US"/>
        </w:rPr>
        <w:t>The table below shows the test time for the applicable class of the refrigerated vehicle, depending on the outside temperature, please explain the meaning of which temperature in the protocol is taken for calculation and indicated in the protocol:</w:t>
      </w:r>
    </w:p>
    <w:p w:rsidR="00E368F5" w:rsidRPr="00E368F5" w:rsidRDefault="00E368F5" w:rsidP="00E368F5">
      <w:pPr>
        <w:pStyle w:val="SingleTxtG"/>
        <w:ind w:firstLine="306"/>
        <w:rPr>
          <w:rFonts w:eastAsia="Calibri"/>
          <w:lang w:val="en-US"/>
        </w:rPr>
      </w:pPr>
      <w:r>
        <w:rPr>
          <w:rFonts w:eastAsia="Calibri"/>
          <w:lang w:val="en-US"/>
        </w:rPr>
        <w:t>(</w:t>
      </w:r>
      <w:r w:rsidRPr="00E368F5">
        <w:rPr>
          <w:rFonts w:eastAsia="Calibri"/>
          <w:lang w:val="en-US"/>
        </w:rPr>
        <w:t xml:space="preserve">a) </w:t>
      </w:r>
      <w:r>
        <w:rPr>
          <w:rFonts w:eastAsia="Calibri"/>
          <w:lang w:val="en-US"/>
        </w:rPr>
        <w:tab/>
      </w:r>
      <w:r w:rsidRPr="00E368F5">
        <w:rPr>
          <w:rFonts w:eastAsia="Calibri"/>
          <w:lang w:val="en-US"/>
        </w:rPr>
        <w:t>The outside temperature at the beginning of the test</w:t>
      </w:r>
    </w:p>
    <w:p w:rsidR="00E368F5" w:rsidRPr="00E368F5" w:rsidRDefault="00E368F5" w:rsidP="00E368F5">
      <w:pPr>
        <w:pStyle w:val="SingleTxtG"/>
        <w:ind w:firstLine="306"/>
        <w:rPr>
          <w:rFonts w:eastAsia="Calibri"/>
          <w:lang w:val="en-US"/>
        </w:rPr>
      </w:pPr>
      <w:r>
        <w:rPr>
          <w:rFonts w:eastAsia="Calibri"/>
          <w:lang w:val="en-US"/>
        </w:rPr>
        <w:t>(</w:t>
      </w:r>
      <w:r w:rsidRPr="00E368F5">
        <w:rPr>
          <w:rFonts w:eastAsia="Calibri"/>
          <w:lang w:val="en-US"/>
        </w:rPr>
        <w:t xml:space="preserve">b) </w:t>
      </w:r>
      <w:r>
        <w:rPr>
          <w:rFonts w:eastAsia="Calibri"/>
          <w:lang w:val="en-US"/>
        </w:rPr>
        <w:tab/>
      </w:r>
      <w:r w:rsidRPr="00E368F5">
        <w:rPr>
          <w:rFonts w:eastAsia="Calibri"/>
          <w:lang w:val="en-US"/>
        </w:rPr>
        <w:t xml:space="preserve">The outside temperature when the internal temperature is reached for a </w:t>
      </w:r>
      <w:proofErr w:type="spellStart"/>
      <w:r w:rsidRPr="00E368F5">
        <w:rPr>
          <w:rFonts w:eastAsia="Calibri"/>
          <w:lang w:val="en-US"/>
        </w:rPr>
        <w:t>specifed</w:t>
      </w:r>
      <w:proofErr w:type="spellEnd"/>
      <w:r w:rsidRPr="00E368F5">
        <w:rPr>
          <w:rFonts w:eastAsia="Calibri"/>
          <w:lang w:val="en-US"/>
        </w:rPr>
        <w:t xml:space="preserve"> class?</w:t>
      </w:r>
    </w:p>
    <w:p w:rsidR="00E368F5" w:rsidRPr="00E368F5" w:rsidRDefault="00E368F5" w:rsidP="00E368F5">
      <w:pPr>
        <w:pStyle w:val="SingleTxtG"/>
        <w:ind w:firstLine="306"/>
        <w:rPr>
          <w:rFonts w:eastAsia="Calibri"/>
          <w:lang w:val="en-US"/>
        </w:rPr>
      </w:pPr>
      <w:r>
        <w:rPr>
          <w:rFonts w:eastAsia="Calibri"/>
          <w:lang w:val="en-US"/>
        </w:rPr>
        <w:t>(</w:t>
      </w:r>
      <w:r w:rsidRPr="00E368F5">
        <w:rPr>
          <w:rFonts w:eastAsia="Calibri"/>
          <w:lang w:val="en-US"/>
        </w:rPr>
        <w:t xml:space="preserve">c) </w:t>
      </w:r>
      <w:r>
        <w:rPr>
          <w:rFonts w:eastAsia="Calibri"/>
          <w:lang w:val="en-US"/>
        </w:rPr>
        <w:tab/>
      </w:r>
      <w:r w:rsidRPr="00E368F5">
        <w:rPr>
          <w:rFonts w:eastAsia="Calibri"/>
          <w:lang w:val="en-US"/>
        </w:rPr>
        <w:t>The average outside temperature for the whole verification period?</w:t>
      </w:r>
    </w:p>
    <w:p w:rsidR="00017CB9" w:rsidRPr="00E368F5" w:rsidRDefault="00E368F5" w:rsidP="00E368F5">
      <w:pPr>
        <w:pStyle w:val="SingleTxtG"/>
        <w:spacing w:before="240" w:after="0"/>
        <w:jc w:val="center"/>
        <w:rPr>
          <w:u w:val="single"/>
        </w:rPr>
      </w:pPr>
      <w:r>
        <w:rPr>
          <w:u w:val="single"/>
        </w:rPr>
        <w:tab/>
      </w:r>
      <w:r>
        <w:rPr>
          <w:u w:val="single"/>
        </w:rPr>
        <w:tab/>
      </w:r>
      <w:r>
        <w:rPr>
          <w:u w:val="single"/>
        </w:rPr>
        <w:tab/>
      </w:r>
    </w:p>
    <w:sectPr w:rsidR="00017CB9" w:rsidRPr="00E368F5" w:rsidSect="00D91701">
      <w:headerReference w:type="even" r:id="rId7"/>
      <w:headerReference w:type="default" r:id="rId8"/>
      <w:footerReference w:type="even" r:id="rId9"/>
      <w:footerReference w:type="default" r:id="rId10"/>
      <w:footerReference w:type="first" r:id="rId11"/>
      <w:pgSz w:w="11906" w:h="16838" w:code="9"/>
      <w:pgMar w:top="1701" w:right="1134" w:bottom="993"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760" w:rsidRDefault="00B00760" w:rsidP="00B00760">
      <w:pPr>
        <w:spacing w:after="0" w:line="240" w:lineRule="auto"/>
      </w:pPr>
      <w:r>
        <w:separator/>
      </w:r>
    </w:p>
  </w:endnote>
  <w:endnote w:type="continuationSeparator" w:id="0">
    <w:p w:rsidR="00B00760" w:rsidRDefault="00B00760" w:rsidP="00B0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60" w:rsidRPr="00B00760" w:rsidRDefault="00B00760" w:rsidP="00B00760">
    <w:pPr>
      <w:tabs>
        <w:tab w:val="center" w:pos="4513"/>
        <w:tab w:val="right" w:pos="9026"/>
      </w:tabs>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sidR="00017CB9">
      <w:rPr>
        <w:rFonts w:ascii="Times New Roman" w:eastAsia="SimSun" w:hAnsi="Times New Roman" w:cs="Times New Roman"/>
        <w:b/>
        <w:noProof/>
        <w:sz w:val="18"/>
        <w:lang w:val="nl-NL" w:eastAsia="zh-CN"/>
      </w:rPr>
      <w:t>2</w:t>
    </w:r>
    <w:r w:rsidRPr="009B0642">
      <w:rPr>
        <w:rFonts w:ascii="Times New Roman" w:eastAsia="SimSun" w:hAnsi="Times New Roman" w:cs="Times New Roman"/>
        <w:b/>
        <w:sz w:val="18"/>
        <w:lang w:val="nl-NL"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60" w:rsidRPr="009B0642" w:rsidRDefault="00B00760" w:rsidP="00B00760">
    <w:pPr>
      <w:tabs>
        <w:tab w:val="center" w:pos="4513"/>
        <w:tab w:val="right" w:pos="9026"/>
      </w:tabs>
      <w:jc w:val="right"/>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Pr>
        <w:rFonts w:ascii="Times New Roman" w:eastAsia="SimSun" w:hAnsi="Times New Roman" w:cs="Times New Roman"/>
        <w:b/>
        <w:noProof/>
        <w:sz w:val="18"/>
        <w:lang w:val="nl-NL" w:eastAsia="zh-CN"/>
      </w:rPr>
      <w:t>1</w:t>
    </w:r>
    <w:r w:rsidRPr="009B0642">
      <w:rPr>
        <w:rFonts w:ascii="Times New Roman" w:eastAsia="SimSun" w:hAnsi="Times New Roman" w:cs="Times New Roman"/>
        <w:b/>
        <w:sz w:val="18"/>
        <w:lang w:val="nl-NL" w:eastAsia="zh-CN"/>
      </w:rPr>
      <w:fldChar w:fldCharType="end"/>
    </w:r>
  </w:p>
  <w:p w:rsidR="00B00760" w:rsidRDefault="00B00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60" w:rsidRPr="00B00760" w:rsidRDefault="00B00760" w:rsidP="00B00760">
    <w:pPr>
      <w:tabs>
        <w:tab w:val="center" w:pos="4513"/>
        <w:tab w:val="right" w:pos="9026"/>
      </w:tabs>
      <w:jc w:val="right"/>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sidR="00382356">
      <w:rPr>
        <w:rFonts w:ascii="Times New Roman" w:eastAsia="SimSun" w:hAnsi="Times New Roman" w:cs="Times New Roman"/>
        <w:b/>
        <w:noProof/>
        <w:sz w:val="18"/>
        <w:lang w:val="nl-NL" w:eastAsia="zh-CN"/>
      </w:rPr>
      <w:t>1</w:t>
    </w:r>
    <w:r w:rsidRPr="009B0642">
      <w:rPr>
        <w:rFonts w:ascii="Times New Roman" w:eastAsia="SimSun" w:hAnsi="Times New Roman" w:cs="Times New Roman"/>
        <w:b/>
        <w:sz w:val="18"/>
        <w:lang w:val="nl-NL"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760" w:rsidRDefault="00B00760" w:rsidP="00B00760">
      <w:pPr>
        <w:spacing w:after="0" w:line="240" w:lineRule="auto"/>
      </w:pPr>
      <w:r>
        <w:separator/>
      </w:r>
    </w:p>
  </w:footnote>
  <w:footnote w:type="continuationSeparator" w:id="0">
    <w:p w:rsidR="00B00760" w:rsidRDefault="00B00760" w:rsidP="00B0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60" w:rsidRPr="00B00760" w:rsidRDefault="00B00760" w:rsidP="00B00760">
    <w:pPr>
      <w:pStyle w:val="Header"/>
      <w:pBdr>
        <w:bottom w:val="single" w:sz="4" w:space="1" w:color="auto"/>
      </w:pBdr>
      <w:rPr>
        <w:rFonts w:ascii="Times New Roman" w:hAnsi="Times New Roman"/>
        <w:b/>
        <w:sz w:val="18"/>
        <w:szCs w:val="18"/>
        <w:lang w:val="fr-CH"/>
      </w:rPr>
    </w:pPr>
    <w:r>
      <w:rPr>
        <w:rFonts w:ascii="Times New Roman" w:hAnsi="Times New Roman"/>
        <w:b/>
        <w:sz w:val="18"/>
        <w:szCs w:val="18"/>
        <w:lang w:val="fr-CH"/>
      </w:rPr>
      <w:t>INF.16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760" w:rsidRPr="00B00760" w:rsidRDefault="00B00760" w:rsidP="00B00760">
    <w:pPr>
      <w:pStyle w:val="Header"/>
      <w:pBdr>
        <w:bottom w:val="single" w:sz="4" w:space="1" w:color="auto"/>
      </w:pBdr>
      <w:rPr>
        <w:rFonts w:ascii="Times New Roman" w:hAnsi="Times New Roman"/>
        <w:b/>
        <w:sz w:val="18"/>
        <w:szCs w:val="18"/>
        <w:lang w:val="fr-CH"/>
      </w:rPr>
    </w:pPr>
    <w:r>
      <w:rPr>
        <w:rFonts w:ascii="Times New Roman" w:hAnsi="Times New Roman"/>
        <w:b/>
        <w:sz w:val="18"/>
        <w:szCs w:val="18"/>
        <w:lang w:val="fr-CH"/>
      </w:rP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A19F1"/>
    <w:multiLevelType w:val="hybridMultilevel"/>
    <w:tmpl w:val="4A2024D2"/>
    <w:lvl w:ilvl="0" w:tplc="7686935A">
      <w:start w:val="1"/>
      <w:numFmt w:val="lowerRoman"/>
      <w:lvlText w:val="(%1)"/>
      <w:lvlJc w:val="left"/>
      <w:pPr>
        <w:ind w:left="1987" w:hanging="72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B84"/>
    <w:rsid w:val="00017CB9"/>
    <w:rsid w:val="00056536"/>
    <w:rsid w:val="0008715D"/>
    <w:rsid w:val="00092292"/>
    <w:rsid w:val="000C26D8"/>
    <w:rsid w:val="00136941"/>
    <w:rsid w:val="00185C3D"/>
    <w:rsid w:val="00247059"/>
    <w:rsid w:val="003372CA"/>
    <w:rsid w:val="00382356"/>
    <w:rsid w:val="00395832"/>
    <w:rsid w:val="003F7FD7"/>
    <w:rsid w:val="00490B84"/>
    <w:rsid w:val="00572B6C"/>
    <w:rsid w:val="005D25C5"/>
    <w:rsid w:val="006A07C0"/>
    <w:rsid w:val="00736B63"/>
    <w:rsid w:val="00753B4B"/>
    <w:rsid w:val="00951DB2"/>
    <w:rsid w:val="00954FBD"/>
    <w:rsid w:val="0096146A"/>
    <w:rsid w:val="009A3926"/>
    <w:rsid w:val="00AA1084"/>
    <w:rsid w:val="00AF0AAD"/>
    <w:rsid w:val="00AF7558"/>
    <w:rsid w:val="00B00760"/>
    <w:rsid w:val="00B1226D"/>
    <w:rsid w:val="00B21958"/>
    <w:rsid w:val="00C41360"/>
    <w:rsid w:val="00CB761B"/>
    <w:rsid w:val="00D10CC5"/>
    <w:rsid w:val="00D91701"/>
    <w:rsid w:val="00E368F5"/>
    <w:rsid w:val="00FA6E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1DC879"/>
  <w15:docId w15:val="{C360FA6B-66C0-407A-8BB7-8A0E817A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C413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 w:type="paragraph" w:customStyle="1" w:styleId="Bullet1">
    <w:name w:val="Bullet 1"/>
    <w:basedOn w:val="Normal"/>
    <w:qFormat/>
    <w:rsid w:val="00C41360"/>
    <w:pPr>
      <w:numPr>
        <w:numId w:val="1"/>
      </w:numPr>
      <w:tabs>
        <w:tab w:val="left" w:pos="2217"/>
      </w:tabs>
      <w:suppressAutoHyphens/>
      <w:spacing w:after="120" w:line="240" w:lineRule="atLeast"/>
      <w:ind w:left="1743" w:right="1267" w:hanging="130"/>
      <w:jc w:val="both"/>
    </w:pPr>
    <w:rPr>
      <w:rFonts w:ascii="Times New Roman" w:eastAsiaTheme="minorEastAsia" w:hAnsi="Times New Roman" w:cs="Times New Roman"/>
      <w:spacing w:val="4"/>
      <w:w w:val="103"/>
      <w:kern w:val="14"/>
      <w:sz w:val="20"/>
      <w:szCs w:val="20"/>
      <w:lang w:eastAsia="zh-CN"/>
    </w:rPr>
  </w:style>
  <w:style w:type="paragraph" w:customStyle="1" w:styleId="Default">
    <w:name w:val="Default"/>
    <w:rsid w:val="006A07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R">
    <w:name w:val="_ H _Ch_GR"/>
    <w:basedOn w:val="Normal"/>
    <w:next w:val="Normal"/>
    <w:rsid w:val="006A07C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val="ru-RU" w:eastAsia="ru-RU"/>
    </w:rPr>
  </w:style>
  <w:style w:type="paragraph" w:customStyle="1" w:styleId="H1G">
    <w:name w:val="_ H_1_G"/>
    <w:basedOn w:val="Normal"/>
    <w:next w:val="Normal"/>
    <w:rsid w:val="006A07C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SingleTxtG">
    <w:name w:val="_ Single Txt_G"/>
    <w:basedOn w:val="Normal"/>
    <w:link w:val="SingleTxtGChar"/>
    <w:rsid w:val="006A07C0"/>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6A07C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00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760"/>
  </w:style>
  <w:style w:type="paragraph" w:styleId="Footer">
    <w:name w:val="footer"/>
    <w:basedOn w:val="Normal"/>
    <w:link w:val="FooterChar"/>
    <w:uiPriority w:val="99"/>
    <w:unhideWhenUsed/>
    <w:rsid w:val="00B00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760"/>
  </w:style>
  <w:style w:type="paragraph" w:styleId="BalloonText">
    <w:name w:val="Balloon Text"/>
    <w:basedOn w:val="Normal"/>
    <w:link w:val="BalloonTextChar"/>
    <w:uiPriority w:val="99"/>
    <w:semiHidden/>
    <w:unhideWhenUsed/>
    <w:rsid w:val="00B21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11947">
      <w:bodyDiv w:val="1"/>
      <w:marLeft w:val="0"/>
      <w:marRight w:val="0"/>
      <w:marTop w:val="0"/>
      <w:marBottom w:val="0"/>
      <w:divBdr>
        <w:top w:val="none" w:sz="0" w:space="0" w:color="auto"/>
        <w:left w:val="none" w:sz="0" w:space="0" w:color="auto"/>
        <w:bottom w:val="none" w:sz="0" w:space="0" w:color="auto"/>
        <w:right w:val="none" w:sz="0" w:space="0" w:color="auto"/>
      </w:divBdr>
      <w:divsChild>
        <w:div w:id="1093941117">
          <w:marLeft w:val="0"/>
          <w:marRight w:val="0"/>
          <w:marTop w:val="0"/>
          <w:marBottom w:val="0"/>
          <w:divBdr>
            <w:top w:val="none" w:sz="0" w:space="0" w:color="auto"/>
            <w:left w:val="none" w:sz="0" w:space="0" w:color="auto"/>
            <w:bottom w:val="none" w:sz="0" w:space="0" w:color="auto"/>
            <w:right w:val="none" w:sz="0" w:space="0" w:color="auto"/>
          </w:divBdr>
        </w:div>
        <w:div w:id="1049761081">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 w:id="81534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1349</Characters>
  <Application>Microsoft Office Word</Application>
  <DocSecurity>0</DocSecurity>
  <Lines>11</Lines>
  <Paragraphs>3</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deputter</dc:creator>
  <cp:lastModifiedBy>Secretariat</cp:lastModifiedBy>
  <cp:revision>3</cp:revision>
  <cp:lastPrinted>2016-09-29T13:18:00Z</cp:lastPrinted>
  <dcterms:created xsi:type="dcterms:W3CDTF">2018-07-26T15:42:00Z</dcterms:created>
  <dcterms:modified xsi:type="dcterms:W3CDTF">2018-07-26T15:46:00Z</dcterms:modified>
</cp:coreProperties>
</file>