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479CA" w:rsidRPr="00985124" w:rsidTr="00B3795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479CA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4479CA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4479CA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4479CA" w:rsidRPr="00985124" w:rsidRDefault="004479CA" w:rsidP="004479CA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4479CA" w:rsidRPr="00985124" w:rsidRDefault="004479CA" w:rsidP="004479CA">
            <w:pPr>
              <w:ind w:left="6662"/>
              <w:rPr>
                <w:sz w:val="24"/>
                <w:szCs w:val="24"/>
              </w:rPr>
            </w:pPr>
            <w:r w:rsidRPr="00436478">
              <w:rPr>
                <w:b/>
                <w:sz w:val="40"/>
                <w:szCs w:val="40"/>
              </w:rPr>
              <w:t>INF.</w:t>
            </w:r>
            <w:r w:rsidR="00ED7864">
              <w:rPr>
                <w:b/>
                <w:sz w:val="40"/>
                <w:szCs w:val="40"/>
              </w:rPr>
              <w:t>28</w:t>
            </w:r>
          </w:p>
        </w:tc>
      </w:tr>
      <w:tr w:rsidR="004479CA" w:rsidRPr="00985124" w:rsidTr="003B5718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479CA" w:rsidRPr="00F8267A" w:rsidRDefault="004479CA" w:rsidP="004479CA">
            <w:pPr>
              <w:spacing w:before="120" w:after="120"/>
              <w:rPr>
                <w:b/>
                <w:sz w:val="28"/>
                <w:szCs w:val="28"/>
              </w:rPr>
            </w:pPr>
            <w:r w:rsidRPr="00F8267A">
              <w:rPr>
                <w:b/>
                <w:sz w:val="28"/>
                <w:szCs w:val="28"/>
              </w:rPr>
              <w:t>Economic Commission for Europe</w:t>
            </w:r>
          </w:p>
          <w:p w:rsidR="004479CA" w:rsidRPr="00F8267A" w:rsidRDefault="004479CA" w:rsidP="004479CA">
            <w:pPr>
              <w:spacing w:before="120"/>
              <w:rPr>
                <w:sz w:val="28"/>
                <w:szCs w:val="28"/>
              </w:rPr>
            </w:pPr>
            <w:r w:rsidRPr="00F8267A">
              <w:rPr>
                <w:sz w:val="28"/>
                <w:szCs w:val="28"/>
              </w:rPr>
              <w:t>Inland Transport Committee</w:t>
            </w:r>
          </w:p>
          <w:p w:rsidR="004479CA" w:rsidRPr="00F8267A" w:rsidRDefault="004479CA" w:rsidP="004479CA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Working Party on the Transport of Dangerous Goods</w:t>
            </w:r>
          </w:p>
          <w:p w:rsidR="004479CA" w:rsidRPr="00F8267A" w:rsidRDefault="004479CA" w:rsidP="004479CA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Joint Meeting of Experts on the Regulations annexed to the</w:t>
            </w:r>
            <w:r w:rsidRPr="00F8267A">
              <w:rPr>
                <w:b/>
              </w:rPr>
              <w:br/>
              <w:t>European Agreement concerning the International Carriage</w:t>
            </w:r>
            <w:r w:rsidRPr="00F8267A">
              <w:rPr>
                <w:b/>
              </w:rPr>
              <w:br/>
              <w:t>of Dangerous Goods by Inland Waterways (ADN)</w:t>
            </w:r>
            <w:r w:rsidRPr="00F8267A">
              <w:rPr>
                <w:b/>
              </w:rPr>
              <w:br/>
              <w:t>(ADN Safety Committee)</w:t>
            </w:r>
          </w:p>
          <w:p w:rsidR="004479CA" w:rsidRPr="00CE311E" w:rsidRDefault="004479CA" w:rsidP="004479CA">
            <w:pPr>
              <w:spacing w:before="120"/>
              <w:rPr>
                <w:b/>
              </w:rPr>
            </w:pPr>
            <w:r w:rsidRPr="00CE311E">
              <w:rPr>
                <w:b/>
              </w:rPr>
              <w:t>T</w:t>
            </w:r>
            <w:r>
              <w:rPr>
                <w:b/>
              </w:rPr>
              <w:t>hirty-second</w:t>
            </w:r>
            <w:r w:rsidRPr="00CE311E">
              <w:rPr>
                <w:b/>
              </w:rPr>
              <w:t xml:space="preserve"> session</w:t>
            </w:r>
          </w:p>
          <w:p w:rsidR="004479CA" w:rsidRPr="00F8267A" w:rsidRDefault="004479CA" w:rsidP="004479CA">
            <w:r w:rsidRPr="00CE311E">
              <w:t>Geneva, 2</w:t>
            </w:r>
            <w:r>
              <w:t>2</w:t>
            </w:r>
            <w:r w:rsidRPr="00CE311E">
              <w:t xml:space="preserve"> - </w:t>
            </w:r>
            <w:r w:rsidR="00511F5B">
              <w:t>26</w:t>
            </w:r>
            <w:r>
              <w:t xml:space="preserve"> January 2018</w:t>
            </w:r>
            <w:r w:rsidRPr="00CE311E">
              <w:br/>
              <w:t xml:space="preserve">Item </w:t>
            </w:r>
            <w:r w:rsidR="003B5718">
              <w:t>4</w:t>
            </w:r>
            <w:r>
              <w:t xml:space="preserve"> (</w:t>
            </w:r>
            <w:r w:rsidR="003B5718">
              <w:t>c</w:t>
            </w:r>
            <w:r>
              <w:t>)</w:t>
            </w:r>
            <w:r w:rsidRPr="00CE311E">
              <w:t xml:space="preserve"> of the provisional agenda</w:t>
            </w:r>
          </w:p>
          <w:p w:rsidR="004479CA" w:rsidRPr="00F8267A" w:rsidRDefault="003B5718" w:rsidP="003B5718">
            <w:pPr>
              <w:rPr>
                <w:b/>
              </w:rPr>
            </w:pPr>
            <w:r w:rsidRPr="003B5718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 w:rsidR="004479CA" w:rsidRPr="00525915">
              <w:rPr>
                <w:b/>
                <w:bCs/>
              </w:rPr>
              <w:t xml:space="preserve">: </w:t>
            </w:r>
            <w:r w:rsidR="004479CA" w:rsidRPr="00525915">
              <w:rPr>
                <w:b/>
                <w:bCs/>
              </w:rPr>
              <w:br/>
            </w:r>
            <w:r>
              <w:t>i</w:t>
            </w:r>
            <w:r w:rsidRPr="003B5718">
              <w:rPr>
                <w:b/>
                <w:bCs/>
              </w:rPr>
              <w:t>nterpretation of the Regulations annexed to 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479CA" w:rsidRPr="00F8267A" w:rsidRDefault="004479CA" w:rsidP="004479CA">
            <w:pPr>
              <w:spacing w:before="120"/>
            </w:pPr>
          </w:p>
          <w:p w:rsidR="004479CA" w:rsidRDefault="00ED7864" w:rsidP="004479CA">
            <w:pPr>
              <w:spacing w:before="120"/>
              <w:rPr>
                <w:bCs/>
              </w:rPr>
            </w:pPr>
            <w:r>
              <w:rPr>
                <w:bCs/>
              </w:rPr>
              <w:t>22</w:t>
            </w:r>
            <w:r w:rsidR="004479CA" w:rsidRPr="003A1828">
              <w:rPr>
                <w:bCs/>
              </w:rPr>
              <w:t xml:space="preserve"> January 2018</w:t>
            </w:r>
          </w:p>
          <w:p w:rsidR="004479CA" w:rsidRPr="003A1828" w:rsidRDefault="004479CA" w:rsidP="004479CA">
            <w:pPr>
              <w:spacing w:before="120"/>
              <w:rPr>
                <w:bCs/>
              </w:rPr>
            </w:pPr>
            <w:r>
              <w:rPr>
                <w:bCs/>
              </w:rPr>
              <w:t>English</w:t>
            </w:r>
          </w:p>
        </w:tc>
      </w:tr>
    </w:tbl>
    <w:p w:rsidR="001717F7" w:rsidRPr="001717F7" w:rsidRDefault="001717F7" w:rsidP="00200844">
      <w:pPr>
        <w:pStyle w:val="HChG"/>
        <w:rPr>
          <w:lang w:val="en-US"/>
        </w:rPr>
      </w:pPr>
      <w:r w:rsidRPr="001717F7">
        <w:tab/>
      </w:r>
      <w:r w:rsidRPr="001717F7">
        <w:tab/>
      </w:r>
      <w:r w:rsidR="00200844" w:rsidRPr="00200844">
        <w:rPr>
          <w:lang w:val="de-DE"/>
        </w:rPr>
        <w:t xml:space="preserve">Problems </w:t>
      </w:r>
      <w:proofErr w:type="spellStart"/>
      <w:r w:rsidR="00200844" w:rsidRPr="00200844">
        <w:rPr>
          <w:lang w:val="de-DE"/>
        </w:rPr>
        <w:t>with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issuance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proofErr w:type="gramStart"/>
      <w:r w:rsidR="00200844" w:rsidRPr="00200844">
        <w:rPr>
          <w:lang w:val="de-DE"/>
        </w:rPr>
        <w:t>ot</w:t>
      </w:r>
      <w:proofErr w:type="spellEnd"/>
      <w:r w:rsidR="00200844" w:rsidRPr="00200844">
        <w:rPr>
          <w:lang w:val="de-DE"/>
        </w:rPr>
        <w:t xml:space="preserve">  </w:t>
      </w:r>
      <w:proofErr w:type="spellStart"/>
      <w:r w:rsidR="00200844" w:rsidRPr="00200844">
        <w:rPr>
          <w:lang w:val="de-DE"/>
        </w:rPr>
        <w:t>of</w:t>
      </w:r>
      <w:proofErr w:type="spellEnd"/>
      <w:proofErr w:type="gram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transport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documents</w:t>
      </w:r>
      <w:proofErr w:type="spellEnd"/>
    </w:p>
    <w:p w:rsidR="001717F7" w:rsidRPr="001717F7" w:rsidRDefault="001717F7" w:rsidP="00200844">
      <w:pPr>
        <w:pStyle w:val="H1G"/>
        <w:rPr>
          <w:lang w:val="en-US"/>
        </w:rPr>
      </w:pPr>
      <w:r w:rsidRPr="001717F7">
        <w:rPr>
          <w:lang w:val="en-US"/>
        </w:rPr>
        <w:tab/>
      </w:r>
      <w:r w:rsidRPr="001717F7">
        <w:rPr>
          <w:lang w:val="en-US"/>
        </w:rPr>
        <w:tab/>
      </w:r>
      <w:proofErr w:type="spellStart"/>
      <w:r w:rsidR="00200844" w:rsidRPr="00200844">
        <w:rPr>
          <w:lang w:val="de-DE"/>
        </w:rPr>
        <w:t>Transmitted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jointly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European </w:t>
      </w:r>
      <w:proofErr w:type="spellStart"/>
      <w:r w:rsidR="00200844" w:rsidRPr="00200844">
        <w:rPr>
          <w:lang w:val="de-DE"/>
        </w:rPr>
        <w:t>Barge</w:t>
      </w:r>
      <w:proofErr w:type="spellEnd"/>
      <w:r w:rsidR="00200844" w:rsidRPr="00200844">
        <w:rPr>
          <w:lang w:val="de-DE"/>
        </w:rPr>
        <w:t xml:space="preserve"> Union (EBU),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European River-</w:t>
      </w:r>
      <w:proofErr w:type="spellStart"/>
      <w:r w:rsidR="00200844" w:rsidRPr="00200844">
        <w:rPr>
          <w:lang w:val="de-DE"/>
        </w:rPr>
        <w:t>Sea</w:t>
      </w:r>
      <w:proofErr w:type="spellEnd"/>
      <w:r w:rsidR="00200844" w:rsidRPr="00200844">
        <w:rPr>
          <w:lang w:val="de-DE"/>
        </w:rPr>
        <w:t xml:space="preserve">-Transport Union (ERSTU) and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European Skippers </w:t>
      </w:r>
      <w:proofErr w:type="spellStart"/>
      <w:r w:rsidR="00200844" w:rsidRPr="00200844">
        <w:rPr>
          <w:lang w:val="de-DE"/>
        </w:rPr>
        <w:t>Organization</w:t>
      </w:r>
      <w:proofErr w:type="spellEnd"/>
      <w:r w:rsidR="00200844" w:rsidRPr="00200844">
        <w:rPr>
          <w:lang w:val="de-DE"/>
        </w:rPr>
        <w:t xml:space="preserve"> (ESO)</w:t>
      </w:r>
    </w:p>
    <w:p w:rsidR="00200844" w:rsidRPr="00200844" w:rsidRDefault="00C56958" w:rsidP="00200844">
      <w:pPr>
        <w:pStyle w:val="H23G"/>
        <w:rPr>
          <w:lang w:val="de-DE"/>
        </w:rPr>
      </w:pPr>
      <w:r>
        <w:tab/>
      </w:r>
      <w:r w:rsidR="00200844">
        <w:tab/>
      </w:r>
      <w:r w:rsidR="00200844" w:rsidRPr="00200844">
        <w:rPr>
          <w:lang w:val="de-DE"/>
        </w:rPr>
        <w:t>Problem</w:t>
      </w:r>
    </w:p>
    <w:p w:rsidR="00200844" w:rsidRPr="00200844" w:rsidRDefault="00200844" w:rsidP="00200844">
      <w:pPr>
        <w:pStyle w:val="SingleTxtG"/>
        <w:rPr>
          <w:lang w:val="de-DE"/>
        </w:rPr>
      </w:pPr>
      <w:r>
        <w:rPr>
          <w:lang w:val="de-DE"/>
        </w:rPr>
        <w:t>1.</w:t>
      </w:r>
      <w:r>
        <w:rPr>
          <w:lang w:val="de-DE"/>
        </w:rPr>
        <w:tab/>
      </w:r>
      <w:r w:rsidRPr="00200844">
        <w:rPr>
          <w:lang w:val="de-DE"/>
        </w:rPr>
        <w:t xml:space="preserve">The </w:t>
      </w:r>
      <w:proofErr w:type="spellStart"/>
      <w:r w:rsidRPr="00200844">
        <w:rPr>
          <w:lang w:val="de-DE"/>
        </w:rPr>
        <w:t>safety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obligations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of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parties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concerned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are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set</w:t>
      </w:r>
      <w:proofErr w:type="spellEnd"/>
      <w:r w:rsidRPr="00200844">
        <w:rPr>
          <w:lang w:val="de-DE"/>
        </w:rPr>
        <w:t xml:space="preserve"> out in ADN Chapter 1.4. In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past</w:t>
      </w:r>
      <w:proofErr w:type="spellEnd"/>
      <w:r w:rsidRPr="00200844">
        <w:rPr>
          <w:lang w:val="de-DE"/>
        </w:rPr>
        <w:t xml:space="preserve">, </w:t>
      </w:r>
      <w:proofErr w:type="spellStart"/>
      <w:r w:rsidRPr="00200844">
        <w:rPr>
          <w:lang w:val="de-DE"/>
        </w:rPr>
        <w:t>there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have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been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various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changes</w:t>
      </w:r>
      <w:proofErr w:type="spellEnd"/>
      <w:r w:rsidRPr="00200844">
        <w:rPr>
          <w:lang w:val="de-DE"/>
        </w:rPr>
        <w:t xml:space="preserve"> and </w:t>
      </w:r>
      <w:proofErr w:type="spellStart"/>
      <w:r w:rsidRPr="00200844">
        <w:rPr>
          <w:lang w:val="de-DE"/>
        </w:rPr>
        <w:t>additions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to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obligations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of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different </w:t>
      </w:r>
      <w:proofErr w:type="spellStart"/>
      <w:r w:rsidRPr="00200844">
        <w:rPr>
          <w:lang w:val="de-DE"/>
        </w:rPr>
        <w:t>parties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involved</w:t>
      </w:r>
      <w:proofErr w:type="spellEnd"/>
      <w:r w:rsidRPr="00200844">
        <w:rPr>
          <w:lang w:val="de-DE"/>
        </w:rPr>
        <w:t xml:space="preserve">. </w:t>
      </w:r>
      <w:proofErr w:type="spellStart"/>
      <w:r w:rsidRPr="00200844">
        <w:rPr>
          <w:lang w:val="de-DE"/>
        </w:rPr>
        <w:t>Again</w:t>
      </w:r>
      <w:proofErr w:type="spellEnd"/>
      <w:r w:rsidRPr="00200844">
        <w:rPr>
          <w:lang w:val="de-DE"/>
        </w:rPr>
        <w:t xml:space="preserve"> and </w:t>
      </w:r>
      <w:proofErr w:type="spellStart"/>
      <w:r w:rsidRPr="00200844">
        <w:rPr>
          <w:lang w:val="de-DE"/>
        </w:rPr>
        <w:t>again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there</w:t>
      </w:r>
      <w:proofErr w:type="spellEnd"/>
      <w:r w:rsidRPr="00200844">
        <w:rPr>
          <w:lang w:val="de-DE"/>
        </w:rPr>
        <w:t xml:space="preserve"> was </w:t>
      </w:r>
      <w:proofErr w:type="spellStart"/>
      <w:r w:rsidRPr="00200844">
        <w:rPr>
          <w:lang w:val="de-DE"/>
        </w:rPr>
        <w:t>reason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to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discuss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obligation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of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consignor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from</w:t>
      </w:r>
      <w:proofErr w:type="spellEnd"/>
      <w:r w:rsidRPr="00200844">
        <w:rPr>
          <w:lang w:val="de-DE"/>
        </w:rPr>
        <w:t xml:space="preserve"> 1.4.2.1.1 b).</w:t>
      </w:r>
    </w:p>
    <w:p w:rsidR="00200844" w:rsidRPr="00200844" w:rsidRDefault="00200844" w:rsidP="00200844">
      <w:pPr>
        <w:pStyle w:val="SingleTxtG"/>
        <w:rPr>
          <w:lang w:val="de-DE"/>
        </w:rPr>
      </w:pPr>
      <w:r w:rsidRPr="00200844">
        <w:rPr>
          <w:lang w:val="de-DE"/>
        </w:rPr>
        <w:t>1.4.2.1.1 b) lautet:</w:t>
      </w:r>
    </w:p>
    <w:p w:rsidR="00200844" w:rsidRPr="00200844" w:rsidRDefault="00200844" w:rsidP="00F0617E">
      <w:pPr>
        <w:pStyle w:val="SingleTxtG"/>
        <w:rPr>
          <w:lang w:val="de-DE"/>
        </w:rPr>
      </w:pPr>
      <w:r w:rsidRPr="00200844">
        <w:rPr>
          <w:lang w:val="de-DE"/>
        </w:rPr>
        <w:t xml:space="preserve">The </w:t>
      </w:r>
      <w:proofErr w:type="spellStart"/>
      <w:r w:rsidRPr="00200844">
        <w:rPr>
          <w:lang w:val="de-DE"/>
        </w:rPr>
        <w:t>consignor</w:t>
      </w:r>
      <w:proofErr w:type="spellEnd"/>
      <w:r w:rsidRPr="00200844">
        <w:rPr>
          <w:lang w:val="de-DE"/>
        </w:rPr>
        <w:t xml:space="preserve"> …. </w:t>
      </w:r>
      <w:proofErr w:type="spellStart"/>
      <w:r w:rsidRPr="00200844">
        <w:rPr>
          <w:lang w:val="de-DE"/>
        </w:rPr>
        <w:t>is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required</w:t>
      </w:r>
      <w:proofErr w:type="spellEnd"/>
      <w:r w:rsidRPr="00200844">
        <w:rPr>
          <w:lang w:val="de-DE"/>
        </w:rPr>
        <w:t xml:space="preserve">, </w:t>
      </w:r>
      <w:proofErr w:type="spellStart"/>
      <w:r w:rsidRPr="00200844">
        <w:rPr>
          <w:lang w:val="de-DE"/>
        </w:rPr>
        <w:t>to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furnish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carrier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with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information</w:t>
      </w:r>
      <w:proofErr w:type="spellEnd"/>
      <w:r w:rsidRPr="00200844">
        <w:rPr>
          <w:lang w:val="de-DE"/>
        </w:rPr>
        <w:t xml:space="preserve"> and </w:t>
      </w:r>
      <w:proofErr w:type="spellStart"/>
      <w:r w:rsidRPr="00200844">
        <w:rPr>
          <w:lang w:val="de-DE"/>
        </w:rPr>
        <w:t>data</w:t>
      </w:r>
      <w:proofErr w:type="spellEnd"/>
      <w:r w:rsidRPr="00200844">
        <w:rPr>
          <w:lang w:val="de-DE"/>
        </w:rPr>
        <w:t xml:space="preserve"> in </w:t>
      </w:r>
      <w:proofErr w:type="spellStart"/>
      <w:r w:rsidRPr="00200844">
        <w:rPr>
          <w:lang w:val="de-DE"/>
        </w:rPr>
        <w:t>traceable</w:t>
      </w:r>
      <w:proofErr w:type="spellEnd"/>
      <w:r w:rsidRPr="00200844">
        <w:rPr>
          <w:lang w:val="de-DE"/>
        </w:rPr>
        <w:t xml:space="preserve"> form and, </w:t>
      </w:r>
      <w:proofErr w:type="spellStart"/>
      <w:r w:rsidRPr="00200844">
        <w:rPr>
          <w:lang w:val="de-DE"/>
        </w:rPr>
        <w:t>if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necessary</w:t>
      </w:r>
      <w:proofErr w:type="spellEnd"/>
      <w:r w:rsidRPr="00200844">
        <w:rPr>
          <w:lang w:val="de-DE"/>
        </w:rPr>
        <w:t xml:space="preserve">,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required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transport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documents</w:t>
      </w:r>
      <w:proofErr w:type="spellEnd"/>
      <w:r w:rsidRPr="00200844">
        <w:rPr>
          <w:lang w:val="de-DE"/>
        </w:rPr>
        <w:t xml:space="preserve"> and </w:t>
      </w:r>
      <w:proofErr w:type="spellStart"/>
      <w:r w:rsidRPr="00200844">
        <w:rPr>
          <w:lang w:val="de-DE"/>
        </w:rPr>
        <w:t>accompanying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documents</w:t>
      </w:r>
      <w:proofErr w:type="spellEnd"/>
      <w:r w:rsidRPr="00200844">
        <w:rPr>
          <w:lang w:val="de-DE"/>
        </w:rPr>
        <w:t xml:space="preserve"> (</w:t>
      </w:r>
      <w:proofErr w:type="spellStart"/>
      <w:r w:rsidRPr="00200844">
        <w:rPr>
          <w:lang w:val="de-DE"/>
        </w:rPr>
        <w:t>authorizations</w:t>
      </w:r>
      <w:proofErr w:type="spellEnd"/>
      <w:r w:rsidRPr="00200844">
        <w:rPr>
          <w:lang w:val="de-DE"/>
        </w:rPr>
        <w:t xml:space="preserve">, </w:t>
      </w:r>
      <w:proofErr w:type="spellStart"/>
      <w:r w:rsidRPr="00200844">
        <w:rPr>
          <w:lang w:val="de-DE"/>
        </w:rPr>
        <w:t>approvals</w:t>
      </w:r>
      <w:proofErr w:type="spellEnd"/>
      <w:r w:rsidRPr="00200844">
        <w:rPr>
          <w:lang w:val="de-DE"/>
        </w:rPr>
        <w:t xml:space="preserve">, </w:t>
      </w:r>
      <w:proofErr w:type="spellStart"/>
      <w:r w:rsidRPr="00200844">
        <w:rPr>
          <w:lang w:val="de-DE"/>
        </w:rPr>
        <w:t>notifications</w:t>
      </w:r>
      <w:proofErr w:type="spellEnd"/>
      <w:r w:rsidRPr="00200844">
        <w:rPr>
          <w:lang w:val="de-DE"/>
        </w:rPr>
        <w:t xml:space="preserve">, </w:t>
      </w:r>
      <w:proofErr w:type="spellStart"/>
      <w:r w:rsidRPr="00200844">
        <w:rPr>
          <w:lang w:val="de-DE"/>
        </w:rPr>
        <w:t>certificates</w:t>
      </w:r>
      <w:proofErr w:type="spellEnd"/>
      <w:r w:rsidRPr="00200844">
        <w:rPr>
          <w:lang w:val="de-DE"/>
        </w:rPr>
        <w:t xml:space="preserve">, etc.) </w:t>
      </w:r>
      <w:proofErr w:type="spellStart"/>
      <w:r w:rsidRPr="00200844">
        <w:rPr>
          <w:lang w:val="de-DE"/>
        </w:rPr>
        <w:t>taking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into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account</w:t>
      </w:r>
      <w:proofErr w:type="spellEnd"/>
      <w:r w:rsidRPr="00200844">
        <w:rPr>
          <w:lang w:val="de-DE"/>
        </w:rPr>
        <w:t xml:space="preserve"> in </w:t>
      </w:r>
      <w:proofErr w:type="spellStart"/>
      <w:r w:rsidRPr="00200844">
        <w:rPr>
          <w:lang w:val="de-DE"/>
        </w:rPr>
        <w:t>particular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requirements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of</w:t>
      </w:r>
      <w:proofErr w:type="spellEnd"/>
      <w:r w:rsidRPr="00200844">
        <w:rPr>
          <w:lang w:val="de-DE"/>
        </w:rPr>
        <w:t xml:space="preserve"> Chapter 5,4 and oft he </w:t>
      </w:r>
      <w:proofErr w:type="spellStart"/>
      <w:r w:rsidRPr="00200844">
        <w:rPr>
          <w:lang w:val="de-DE"/>
        </w:rPr>
        <w:t>tables</w:t>
      </w:r>
      <w:proofErr w:type="spellEnd"/>
      <w:r w:rsidRPr="00200844">
        <w:rPr>
          <w:lang w:val="de-DE"/>
        </w:rPr>
        <w:t xml:space="preserve"> in Part 3,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2.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The </w:t>
      </w:r>
      <w:proofErr w:type="spellStart"/>
      <w:r w:rsidR="00200844" w:rsidRPr="00200844">
        <w:rPr>
          <w:lang w:val="de-DE"/>
        </w:rPr>
        <w:t>discussions</w:t>
      </w:r>
      <w:proofErr w:type="spellEnd"/>
      <w:r w:rsidR="00200844" w:rsidRPr="00200844">
        <w:rPr>
          <w:lang w:val="de-DE"/>
        </w:rPr>
        <w:t xml:space="preserve">, </w:t>
      </w:r>
      <w:proofErr w:type="spellStart"/>
      <w:r w:rsidR="00200844" w:rsidRPr="00200844">
        <w:rPr>
          <w:lang w:val="de-DE"/>
        </w:rPr>
        <w:t>additions</w:t>
      </w:r>
      <w:proofErr w:type="spellEnd"/>
      <w:r w:rsidR="00200844" w:rsidRPr="00200844">
        <w:rPr>
          <w:lang w:val="de-DE"/>
        </w:rPr>
        <w:t xml:space="preserve"> and </w:t>
      </w:r>
      <w:proofErr w:type="spellStart"/>
      <w:r w:rsidR="00200844" w:rsidRPr="00200844">
        <w:rPr>
          <w:lang w:val="de-DE"/>
        </w:rPr>
        <w:t>adjustments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did</w:t>
      </w:r>
      <w:proofErr w:type="spellEnd"/>
      <w:r w:rsidR="00200844" w:rsidRPr="00200844">
        <w:rPr>
          <w:lang w:val="de-DE"/>
        </w:rPr>
        <w:t xml:space="preserve"> not </w:t>
      </w:r>
      <w:proofErr w:type="spellStart"/>
      <w:r w:rsidR="00200844" w:rsidRPr="00200844">
        <w:rPr>
          <w:lang w:val="de-DE"/>
        </w:rPr>
        <w:t>have</w:t>
      </w:r>
      <w:proofErr w:type="spellEnd"/>
      <w:r w:rsidR="00200844" w:rsidRPr="00200844">
        <w:rPr>
          <w:lang w:val="de-DE"/>
        </w:rPr>
        <w:t xml:space="preserve"> a </w:t>
      </w:r>
      <w:proofErr w:type="spellStart"/>
      <w:r w:rsidR="00200844" w:rsidRPr="00200844">
        <w:rPr>
          <w:lang w:val="de-DE"/>
        </w:rPr>
        <w:t>sufficient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effect</w:t>
      </w:r>
      <w:proofErr w:type="spellEnd"/>
      <w:r w:rsidR="00200844" w:rsidRPr="00200844">
        <w:rPr>
          <w:lang w:val="de-DE"/>
        </w:rPr>
        <w:t xml:space="preserve">. </w:t>
      </w:r>
      <w:proofErr w:type="spellStart"/>
      <w:r w:rsidR="00200844" w:rsidRPr="00200844">
        <w:rPr>
          <w:lang w:val="de-DE"/>
        </w:rPr>
        <w:t>There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are</w:t>
      </w:r>
      <w:proofErr w:type="spellEnd"/>
      <w:r w:rsidR="00200844" w:rsidRPr="00200844">
        <w:rPr>
          <w:lang w:val="de-DE"/>
        </w:rPr>
        <w:t xml:space="preserve"> still </w:t>
      </w:r>
      <w:proofErr w:type="spellStart"/>
      <w:r w:rsidR="00200844" w:rsidRPr="00200844">
        <w:rPr>
          <w:lang w:val="de-DE"/>
        </w:rPr>
        <w:t>problems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with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issuance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of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transport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documents</w:t>
      </w:r>
      <w:proofErr w:type="spellEnd"/>
      <w:r w:rsidR="00200844" w:rsidRPr="00200844">
        <w:rPr>
          <w:lang w:val="de-DE"/>
        </w:rPr>
        <w:t>.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One reason for this </w:t>
      </w:r>
      <w:proofErr w:type="spellStart"/>
      <w:r w:rsidR="00200844" w:rsidRPr="00200844">
        <w:rPr>
          <w:lang w:val="de-DE"/>
        </w:rPr>
        <w:t>problem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may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that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legal </w:t>
      </w:r>
      <w:proofErr w:type="spellStart"/>
      <w:r w:rsidR="00200844" w:rsidRPr="00200844">
        <w:rPr>
          <w:lang w:val="de-DE"/>
        </w:rPr>
        <w:t>relations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between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parties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may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of</w:t>
      </w:r>
      <w:proofErr w:type="spellEnd"/>
      <w:r w:rsidR="00200844" w:rsidRPr="00200844">
        <w:rPr>
          <w:lang w:val="de-DE"/>
        </w:rPr>
        <w:t xml:space="preserve"> a different </w:t>
      </w:r>
      <w:proofErr w:type="spellStart"/>
      <w:r w:rsidR="00200844" w:rsidRPr="00200844">
        <w:rPr>
          <w:lang w:val="de-DE"/>
        </w:rPr>
        <w:t>nature</w:t>
      </w:r>
      <w:proofErr w:type="spellEnd"/>
      <w:r w:rsidR="00200844" w:rsidRPr="00200844">
        <w:rPr>
          <w:lang w:val="de-DE"/>
        </w:rPr>
        <w:t xml:space="preserve">. In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discussions</w:t>
      </w:r>
      <w:proofErr w:type="spellEnd"/>
      <w:r w:rsidR="00200844" w:rsidRPr="00200844">
        <w:rPr>
          <w:lang w:val="de-DE"/>
        </w:rPr>
        <w:t>,</w:t>
      </w:r>
      <w:proofErr w:type="spellStart"/>
      <w:r w:rsidR="00200844" w:rsidRPr="00200844">
        <w:rPr>
          <w:lang w:val="de-DE"/>
        </w:rPr>
        <w:t xml:space="preserve"> 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4.</w:t>
      </w:r>
      <w:r>
        <w:rPr>
          <w:lang w:val="de-DE"/>
        </w:rPr>
        <w:tab/>
      </w:r>
      <w:proofErr w:type="spellEnd"/>
      <w:r w:rsidR="00200844" w:rsidRPr="00200844">
        <w:rPr>
          <w:lang w:val="de-DE"/>
        </w:rPr>
        <w:t xml:space="preserve">The </w:t>
      </w:r>
      <w:proofErr w:type="spellStart"/>
      <w:r w:rsidR="00200844" w:rsidRPr="00200844">
        <w:rPr>
          <w:lang w:val="de-DE"/>
        </w:rPr>
        <w:t>fact</w:t>
      </w:r>
      <w:proofErr w:type="spellEnd"/>
      <w:r w:rsidR="00200844" w:rsidRPr="00200844">
        <w:rPr>
          <w:lang w:val="de-DE"/>
        </w:rPr>
        <w:t xml:space="preserve">, </w:t>
      </w:r>
      <w:proofErr w:type="spellStart"/>
      <w:r w:rsidR="00200844" w:rsidRPr="00200844">
        <w:rPr>
          <w:lang w:val="de-DE"/>
        </w:rPr>
        <w:t>that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same </w:t>
      </w:r>
      <w:proofErr w:type="spellStart"/>
      <w:r w:rsidR="00200844" w:rsidRPr="00200844">
        <w:rPr>
          <w:lang w:val="de-DE"/>
        </w:rPr>
        <w:t>terms</w:t>
      </w:r>
      <w:proofErr w:type="spellEnd"/>
      <w:r w:rsidR="00200844" w:rsidRPr="00200844">
        <w:rPr>
          <w:lang w:val="de-DE"/>
        </w:rPr>
        <w:t xml:space="preserve"> in different </w:t>
      </w:r>
      <w:proofErr w:type="spellStart"/>
      <w:r w:rsidR="00200844" w:rsidRPr="00200844">
        <w:rPr>
          <w:lang w:val="de-DE"/>
        </w:rPr>
        <w:t>areas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of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proofErr w:type="gramStart"/>
      <w:r w:rsidR="00200844" w:rsidRPr="00200844">
        <w:rPr>
          <w:lang w:val="de-DE"/>
        </w:rPr>
        <w:t>law</w:t>
      </w:r>
      <w:proofErr w:type="spellEnd"/>
      <w:r w:rsidR="00200844" w:rsidRPr="00200844">
        <w:rPr>
          <w:lang w:val="de-DE"/>
        </w:rPr>
        <w:t xml:space="preserve">  </w:t>
      </w:r>
      <w:proofErr w:type="spellStart"/>
      <w:r w:rsidR="00200844" w:rsidRPr="00200844">
        <w:rPr>
          <w:lang w:val="de-DE"/>
        </w:rPr>
        <w:t>have</w:t>
      </w:r>
      <w:proofErr w:type="spellEnd"/>
      <w:proofErr w:type="gramEnd"/>
      <w:r w:rsidR="00200844" w:rsidRPr="00200844">
        <w:rPr>
          <w:lang w:val="de-DE"/>
        </w:rPr>
        <w:t xml:space="preserve"> a different </w:t>
      </w:r>
      <w:proofErr w:type="spellStart"/>
      <w:r w:rsidR="00200844" w:rsidRPr="00200844">
        <w:rPr>
          <w:lang w:val="de-DE"/>
        </w:rPr>
        <w:t>meaning</w:t>
      </w:r>
      <w:proofErr w:type="spellEnd"/>
      <w:r w:rsidR="00200844" w:rsidRPr="00200844">
        <w:rPr>
          <w:lang w:val="de-DE"/>
        </w:rPr>
        <w:t xml:space="preserve">, </w:t>
      </w:r>
      <w:proofErr w:type="spellStart"/>
      <w:r w:rsidR="00200844" w:rsidRPr="00200844">
        <w:rPr>
          <w:lang w:val="de-DE"/>
        </w:rPr>
        <w:t>makes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discussions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more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difficult</w:t>
      </w:r>
      <w:proofErr w:type="spellEnd"/>
      <w:r w:rsidR="00200844" w:rsidRPr="00200844">
        <w:rPr>
          <w:lang w:val="de-DE"/>
        </w:rPr>
        <w:t>.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5.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This </w:t>
      </w:r>
      <w:proofErr w:type="spellStart"/>
      <w:r w:rsidR="00200844" w:rsidRPr="00200844">
        <w:rPr>
          <w:lang w:val="de-DE"/>
        </w:rPr>
        <w:t>sometimes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leads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fact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that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market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participants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take</w:t>
      </w:r>
      <w:proofErr w:type="spellEnd"/>
      <w:r w:rsidR="00200844" w:rsidRPr="00200844">
        <w:rPr>
          <w:lang w:val="de-DE"/>
        </w:rPr>
        <w:t xml:space="preserve"> a </w:t>
      </w:r>
      <w:proofErr w:type="spellStart"/>
      <w:r w:rsidR="00200844" w:rsidRPr="00200844">
        <w:rPr>
          <w:lang w:val="de-DE"/>
        </w:rPr>
        <w:t>position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that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deviates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from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processes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that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are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wanted</w:t>
      </w:r>
      <w:proofErr w:type="spellEnd"/>
      <w:r w:rsidR="00200844" w:rsidRPr="00200844">
        <w:rPr>
          <w:lang w:val="de-DE"/>
        </w:rPr>
        <w:t xml:space="preserve"> and in </w:t>
      </w:r>
      <w:proofErr w:type="spellStart"/>
      <w:r w:rsidR="00200844" w:rsidRPr="00200844">
        <w:rPr>
          <w:lang w:val="de-DE"/>
        </w:rPr>
        <w:t>fact</w:t>
      </w:r>
      <w:proofErr w:type="spellEnd"/>
      <w:r w:rsidR="00200844" w:rsidRPr="00200844">
        <w:rPr>
          <w:lang w:val="de-DE"/>
        </w:rPr>
        <w:t xml:space="preserve"> also </w:t>
      </w:r>
      <w:proofErr w:type="spellStart"/>
      <w:r w:rsidR="00200844" w:rsidRPr="00200844">
        <w:rPr>
          <w:lang w:val="de-DE"/>
        </w:rPr>
        <w:t>necessary</w:t>
      </w:r>
      <w:proofErr w:type="spellEnd"/>
      <w:r w:rsidR="00200844" w:rsidRPr="00200844">
        <w:rPr>
          <w:lang w:val="de-DE"/>
        </w:rPr>
        <w:t xml:space="preserve"> in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ADN.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6.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There are only few </w:t>
      </w:r>
      <w:proofErr w:type="spellStart"/>
      <w:r w:rsidR="00200844" w:rsidRPr="00200844">
        <w:rPr>
          <w:lang w:val="de-DE"/>
        </w:rPr>
        <w:t>problems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if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there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exactly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one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consignor</w:t>
      </w:r>
      <w:proofErr w:type="spellEnd"/>
      <w:r w:rsidR="00200844" w:rsidRPr="00200844">
        <w:rPr>
          <w:lang w:val="de-DE"/>
        </w:rPr>
        <w:t xml:space="preserve"> and </w:t>
      </w:r>
      <w:proofErr w:type="spellStart"/>
      <w:r w:rsidR="00200844" w:rsidRPr="00200844">
        <w:rPr>
          <w:lang w:val="de-DE"/>
        </w:rPr>
        <w:t>exactly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one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skipper</w:t>
      </w:r>
      <w:proofErr w:type="spellEnd"/>
      <w:r w:rsidR="00200844" w:rsidRPr="00200844">
        <w:rPr>
          <w:lang w:val="de-DE"/>
        </w:rPr>
        <w:t xml:space="preserve">. In such a </w:t>
      </w:r>
      <w:proofErr w:type="spellStart"/>
      <w:r w:rsidR="00200844" w:rsidRPr="00200844">
        <w:rPr>
          <w:lang w:val="de-DE"/>
        </w:rPr>
        <w:t>constellation</w:t>
      </w:r>
      <w:proofErr w:type="spellEnd"/>
      <w:r w:rsidR="00200844" w:rsidRPr="00200844">
        <w:rPr>
          <w:lang w:val="de-DE"/>
        </w:rPr>
        <w:t xml:space="preserve">, </w:t>
      </w:r>
      <w:proofErr w:type="spellStart"/>
      <w:r w:rsidR="00200844" w:rsidRPr="00200844">
        <w:rPr>
          <w:lang w:val="de-DE"/>
        </w:rPr>
        <w:t>each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participant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should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know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his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duties</w:t>
      </w:r>
      <w:proofErr w:type="spellEnd"/>
      <w:r w:rsidR="00200844" w:rsidRPr="00200844">
        <w:rPr>
          <w:lang w:val="de-DE"/>
        </w:rPr>
        <w:t>.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7.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The </w:t>
      </w:r>
      <w:proofErr w:type="spellStart"/>
      <w:r w:rsidR="00200844" w:rsidRPr="00200844">
        <w:rPr>
          <w:lang w:val="de-DE"/>
        </w:rPr>
        <w:t>situation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is</w:t>
      </w:r>
      <w:proofErr w:type="spellEnd"/>
      <w:r w:rsidR="00200844" w:rsidRPr="00200844">
        <w:rPr>
          <w:lang w:val="de-DE"/>
        </w:rPr>
        <w:t xml:space="preserve"> different </w:t>
      </w:r>
      <w:proofErr w:type="spellStart"/>
      <w:r w:rsidR="00200844" w:rsidRPr="00200844">
        <w:rPr>
          <w:lang w:val="de-DE"/>
        </w:rPr>
        <w:t>if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several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participants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operate</w:t>
      </w:r>
      <w:proofErr w:type="spellEnd"/>
      <w:r w:rsidR="00200844" w:rsidRPr="00200844">
        <w:rPr>
          <w:lang w:val="de-DE"/>
        </w:rPr>
        <w:t xml:space="preserve"> in a </w:t>
      </w:r>
      <w:proofErr w:type="spellStart"/>
      <w:r w:rsidR="00200844" w:rsidRPr="00200844">
        <w:rPr>
          <w:lang w:val="de-DE"/>
        </w:rPr>
        <w:t>chain</w:t>
      </w:r>
      <w:proofErr w:type="spellEnd"/>
      <w:r w:rsidR="00200844" w:rsidRPr="00200844">
        <w:rPr>
          <w:lang w:val="de-DE"/>
        </w:rPr>
        <w:t xml:space="preserve"> and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transport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order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passed</w:t>
      </w:r>
      <w:proofErr w:type="spellEnd"/>
      <w:r w:rsidR="00200844" w:rsidRPr="00200844">
        <w:rPr>
          <w:lang w:val="de-DE"/>
        </w:rPr>
        <w:t xml:space="preserve"> on </w:t>
      </w:r>
      <w:proofErr w:type="spellStart"/>
      <w:r w:rsidR="00200844" w:rsidRPr="00200844">
        <w:rPr>
          <w:lang w:val="de-DE"/>
        </w:rPr>
        <w:t>from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one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hand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next</w:t>
      </w:r>
      <w:proofErr w:type="spellEnd"/>
      <w:r w:rsidR="00200844" w:rsidRPr="00200844">
        <w:rPr>
          <w:lang w:val="de-DE"/>
        </w:rPr>
        <w:t xml:space="preserve">. Very </w:t>
      </w:r>
      <w:proofErr w:type="spellStart"/>
      <w:r w:rsidR="00200844" w:rsidRPr="00200844">
        <w:rPr>
          <w:lang w:val="de-DE"/>
        </w:rPr>
        <w:t>often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issuance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of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transport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documents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does</w:t>
      </w:r>
      <w:proofErr w:type="spellEnd"/>
      <w:r w:rsidR="00200844" w:rsidRPr="00200844">
        <w:rPr>
          <w:lang w:val="de-DE"/>
        </w:rPr>
        <w:t xml:space="preserve"> not follow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idea</w:t>
      </w:r>
      <w:proofErr w:type="spellEnd"/>
      <w:r w:rsidR="00200844" w:rsidRPr="00200844">
        <w:rPr>
          <w:lang w:val="de-DE"/>
        </w:rPr>
        <w:t xml:space="preserve"> oft he ADN.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lastRenderedPageBreak/>
        <w:t>8.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At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moment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inland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waterway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industry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assumes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that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nothing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can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achieved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through</w:t>
      </w:r>
      <w:proofErr w:type="spellEnd"/>
      <w:r w:rsidR="00200844" w:rsidRPr="00200844">
        <w:rPr>
          <w:lang w:val="de-DE"/>
        </w:rPr>
        <w:t xml:space="preserve"> a simple </w:t>
      </w:r>
      <w:proofErr w:type="spellStart"/>
      <w:r w:rsidR="00200844" w:rsidRPr="00200844">
        <w:rPr>
          <w:lang w:val="de-DE"/>
        </w:rPr>
        <w:t>amendment</w:t>
      </w:r>
      <w:proofErr w:type="spellEnd"/>
      <w:r w:rsidR="00200844" w:rsidRPr="00200844">
        <w:rPr>
          <w:lang w:val="de-DE"/>
        </w:rPr>
        <w:t>.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9.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However, the inland waterway </w:t>
      </w:r>
      <w:proofErr w:type="spellStart"/>
      <w:r w:rsidR="00200844" w:rsidRPr="00200844">
        <w:rPr>
          <w:lang w:val="de-DE"/>
        </w:rPr>
        <w:t>industry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asks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for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notice</w:t>
      </w:r>
      <w:proofErr w:type="spellEnd"/>
      <w:r w:rsidR="00200844" w:rsidRPr="00200844">
        <w:rPr>
          <w:lang w:val="de-DE"/>
        </w:rPr>
        <w:t xml:space="preserve"> and </w:t>
      </w:r>
      <w:proofErr w:type="spellStart"/>
      <w:r w:rsidR="00200844" w:rsidRPr="00200844">
        <w:rPr>
          <w:lang w:val="de-DE"/>
        </w:rPr>
        <w:t>commentary</w:t>
      </w:r>
      <w:proofErr w:type="spellEnd"/>
      <w:r w:rsidR="00200844" w:rsidRPr="00200844">
        <w:rPr>
          <w:lang w:val="de-DE"/>
        </w:rPr>
        <w:t xml:space="preserve"> on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following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questions</w:t>
      </w:r>
      <w:proofErr w:type="spellEnd"/>
      <w:r w:rsidR="00200844" w:rsidRPr="00200844">
        <w:rPr>
          <w:lang w:val="de-DE"/>
        </w:rPr>
        <w:t xml:space="preserve">. The </w:t>
      </w:r>
      <w:proofErr w:type="spellStart"/>
      <w:r w:rsidR="00200844" w:rsidRPr="00200844">
        <w:rPr>
          <w:lang w:val="de-DE"/>
        </w:rPr>
        <w:t>answers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from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Safety</w:t>
      </w:r>
      <w:proofErr w:type="spellEnd"/>
      <w:r w:rsidR="00200844" w:rsidRPr="00200844">
        <w:rPr>
          <w:lang w:val="de-DE"/>
        </w:rPr>
        <w:t xml:space="preserve"> Committe </w:t>
      </w:r>
      <w:proofErr w:type="spellStart"/>
      <w:r w:rsidR="00200844" w:rsidRPr="00200844">
        <w:rPr>
          <w:lang w:val="de-DE"/>
        </w:rPr>
        <w:t>could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helpful</w:t>
      </w:r>
      <w:proofErr w:type="spellEnd"/>
      <w:r w:rsidR="00200844" w:rsidRPr="00200844">
        <w:rPr>
          <w:lang w:val="de-DE"/>
        </w:rPr>
        <w:t xml:space="preserve"> in </w:t>
      </w:r>
      <w:proofErr w:type="spellStart"/>
      <w:r w:rsidR="00200844" w:rsidRPr="00200844">
        <w:rPr>
          <w:lang w:val="de-DE"/>
        </w:rPr>
        <w:t>future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discussions</w:t>
      </w:r>
      <w:proofErr w:type="spellEnd"/>
      <w:r w:rsidR="00200844" w:rsidRPr="00200844">
        <w:rPr>
          <w:lang w:val="de-DE"/>
        </w:rPr>
        <w:t xml:space="preserve"> and </w:t>
      </w:r>
      <w:proofErr w:type="spellStart"/>
      <w:r w:rsidR="00200844" w:rsidRPr="00200844">
        <w:rPr>
          <w:lang w:val="de-DE"/>
        </w:rPr>
        <w:t>contribute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fact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that</w:t>
      </w:r>
      <w:proofErr w:type="spellEnd"/>
      <w:r w:rsidR="00200844" w:rsidRPr="00200844">
        <w:rPr>
          <w:lang w:val="de-DE"/>
        </w:rPr>
        <w:t xml:space="preserve"> individual </w:t>
      </w:r>
      <w:proofErr w:type="spellStart"/>
      <w:r w:rsidR="00200844" w:rsidRPr="00200844">
        <w:rPr>
          <w:lang w:val="de-DE"/>
        </w:rPr>
        <w:t>consignors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no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longer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reject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obligations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of</w:t>
      </w:r>
      <w:proofErr w:type="spellEnd"/>
      <w:r w:rsidR="00200844" w:rsidRPr="00200844">
        <w:rPr>
          <w:lang w:val="de-DE"/>
        </w:rPr>
        <w:t xml:space="preserve"> 1.4.2.1.1 b).</w:t>
      </w:r>
    </w:p>
    <w:p w:rsidR="001717F7" w:rsidRPr="001717F7" w:rsidRDefault="00C56958" w:rsidP="00200844">
      <w:pPr>
        <w:pStyle w:val="H23G"/>
      </w:pPr>
      <w:r>
        <w:tab/>
      </w:r>
      <w:r w:rsidR="001717F7" w:rsidRPr="001717F7">
        <w:tab/>
      </w:r>
      <w:r w:rsidR="00200844" w:rsidRPr="00200844">
        <w:rPr>
          <w:lang w:val="de-DE"/>
        </w:rPr>
        <w:t>Case 1</w:t>
      </w:r>
    </w:p>
    <w:p w:rsidR="001717F7" w:rsidRPr="001717F7" w:rsidRDefault="00F0617E" w:rsidP="00200844">
      <w:pPr>
        <w:pStyle w:val="SingleTxtG"/>
      </w:pPr>
      <w:r>
        <w:rPr>
          <w:lang w:val="de-DE"/>
        </w:rPr>
        <w:t>10.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A tank </w:t>
      </w:r>
      <w:proofErr w:type="spellStart"/>
      <w:r w:rsidR="00200844" w:rsidRPr="00200844">
        <w:rPr>
          <w:lang w:val="de-DE"/>
        </w:rPr>
        <w:t>barge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presented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for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loading</w:t>
      </w:r>
      <w:proofErr w:type="spellEnd"/>
      <w:r w:rsidR="00200844" w:rsidRPr="00200844">
        <w:rPr>
          <w:lang w:val="de-DE"/>
        </w:rPr>
        <w:t xml:space="preserve">. </w:t>
      </w:r>
      <w:proofErr w:type="spellStart"/>
      <w:r w:rsidR="00200844" w:rsidRPr="00200844">
        <w:rPr>
          <w:lang w:val="de-DE"/>
        </w:rPr>
        <w:t>Before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loading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process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starts</w:t>
      </w:r>
      <w:proofErr w:type="spellEnd"/>
      <w:r w:rsidR="00200844" w:rsidRPr="00200844">
        <w:rPr>
          <w:lang w:val="de-DE"/>
        </w:rPr>
        <w:t xml:space="preserve">,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checklist</w:t>
      </w:r>
      <w:proofErr w:type="spellEnd"/>
      <w:r w:rsidR="00200844" w:rsidRPr="00200844">
        <w:rPr>
          <w:lang w:val="de-DE"/>
        </w:rPr>
        <w:t xml:space="preserve"> ADN </w:t>
      </w:r>
      <w:proofErr w:type="spellStart"/>
      <w:r w:rsidR="00200844" w:rsidRPr="00200844">
        <w:rPr>
          <w:lang w:val="de-DE"/>
        </w:rPr>
        <w:t>has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filled</w:t>
      </w:r>
      <w:proofErr w:type="spellEnd"/>
      <w:r w:rsidR="00200844" w:rsidRPr="00200844">
        <w:rPr>
          <w:lang w:val="de-DE"/>
        </w:rPr>
        <w:t xml:space="preserve"> in </w:t>
      </w:r>
      <w:proofErr w:type="spellStart"/>
      <w:r w:rsidR="00200844" w:rsidRPr="00200844">
        <w:rPr>
          <w:lang w:val="de-DE"/>
        </w:rPr>
        <w:t>according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8.6.3 </w:t>
      </w:r>
      <w:proofErr w:type="spellStart"/>
      <w:r w:rsidR="00200844" w:rsidRPr="00200844">
        <w:rPr>
          <w:lang w:val="de-DE"/>
        </w:rPr>
        <w:t>by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representatives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of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vessel</w:t>
      </w:r>
      <w:proofErr w:type="spellEnd"/>
      <w:r w:rsidR="00200844" w:rsidRPr="00200844">
        <w:rPr>
          <w:lang w:val="de-DE"/>
        </w:rPr>
        <w:t xml:space="preserve"> and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loading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place</w:t>
      </w:r>
      <w:proofErr w:type="spellEnd"/>
      <w:r w:rsidR="00200844" w:rsidRPr="00200844">
        <w:rPr>
          <w:lang w:val="de-DE"/>
        </w:rPr>
        <w:t xml:space="preserve">. The proper </w:t>
      </w:r>
      <w:proofErr w:type="spellStart"/>
      <w:r w:rsidR="00200844" w:rsidRPr="00200844">
        <w:rPr>
          <w:lang w:val="de-DE"/>
        </w:rPr>
        <w:t>shipping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name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has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entered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proofErr w:type="gramStart"/>
      <w:r w:rsidR="00200844" w:rsidRPr="00200844">
        <w:rPr>
          <w:lang w:val="de-DE"/>
        </w:rPr>
        <w:t>first</w:t>
      </w:r>
      <w:proofErr w:type="spellEnd"/>
      <w:r w:rsidR="00200844" w:rsidRPr="00200844">
        <w:rPr>
          <w:lang w:val="de-DE"/>
        </w:rPr>
        <w:t>..</w:t>
      </w:r>
      <w:proofErr w:type="gram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Furthermore</w:t>
      </w:r>
      <w:proofErr w:type="spellEnd"/>
      <w:r w:rsidR="00200844" w:rsidRPr="00200844">
        <w:rPr>
          <w:lang w:val="de-DE"/>
        </w:rPr>
        <w:t xml:space="preserve">,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question</w:t>
      </w:r>
      <w:proofErr w:type="spellEnd"/>
      <w:r w:rsidR="00200844" w:rsidRPr="00200844">
        <w:rPr>
          <w:lang w:val="de-DE"/>
        </w:rPr>
        <w:t xml:space="preserve"> must </w:t>
      </w:r>
      <w:proofErr w:type="spellStart"/>
      <w:r w:rsidR="00200844" w:rsidRPr="00200844">
        <w:rPr>
          <w:lang w:val="de-DE"/>
        </w:rPr>
        <w:t>be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answered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whether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ship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permitted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carry </w:t>
      </w:r>
      <w:proofErr w:type="spellStart"/>
      <w:r w:rsidR="00200844" w:rsidRPr="00200844">
        <w:rPr>
          <w:lang w:val="de-DE"/>
        </w:rPr>
        <w:t>this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special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cargo</w:t>
      </w:r>
      <w:proofErr w:type="spellEnd"/>
      <w:r w:rsidR="00200844" w:rsidRPr="00200844">
        <w:rPr>
          <w:lang w:val="de-DE"/>
        </w:rPr>
        <w:t xml:space="preserve">. This </w:t>
      </w:r>
      <w:proofErr w:type="spellStart"/>
      <w:r w:rsidR="00200844" w:rsidRPr="00200844">
        <w:rPr>
          <w:lang w:val="de-DE"/>
        </w:rPr>
        <w:t>question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answered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ship</w:t>
      </w:r>
      <w:proofErr w:type="spellEnd"/>
      <w:r w:rsidR="00200844" w:rsidRPr="00200844">
        <w:rPr>
          <w:lang w:val="de-DE"/>
        </w:rPr>
        <w:t xml:space="preserve"> </w:t>
      </w:r>
      <w:r w:rsidR="00200844" w:rsidRPr="00200844">
        <w:rPr>
          <w:u w:val="single"/>
          <w:lang w:val="de-DE"/>
        </w:rPr>
        <w:t>and</w:t>
      </w:r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loading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place</w:t>
      </w:r>
      <w:proofErr w:type="spellEnd"/>
      <w:r w:rsidR="00200844" w:rsidRPr="00200844">
        <w:rPr>
          <w:lang w:val="de-DE"/>
        </w:rPr>
        <w:t>.</w:t>
      </w:r>
    </w:p>
    <w:p w:rsidR="00200844" w:rsidRPr="00200844" w:rsidRDefault="00200844" w:rsidP="00200844">
      <w:pPr>
        <w:pStyle w:val="H23G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200844">
        <w:rPr>
          <w:lang w:val="de-DE"/>
        </w:rPr>
        <w:t>Question 1</w:t>
      </w:r>
    </w:p>
    <w:p w:rsidR="00200844" w:rsidRPr="00200844" w:rsidRDefault="00200844" w:rsidP="00200844">
      <w:pPr>
        <w:pStyle w:val="SingleTxtG"/>
        <w:rPr>
          <w:lang w:val="de-DE"/>
        </w:rPr>
      </w:pPr>
      <w:proofErr w:type="spellStart"/>
      <w:r w:rsidRPr="00200844">
        <w:rPr>
          <w:lang w:val="de-DE"/>
        </w:rPr>
        <w:t>Does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Safety</w:t>
      </w:r>
      <w:proofErr w:type="spellEnd"/>
      <w:r w:rsidRPr="00200844">
        <w:rPr>
          <w:lang w:val="de-DE"/>
        </w:rPr>
        <w:t xml:space="preserve"> Committe </w:t>
      </w:r>
      <w:proofErr w:type="spellStart"/>
      <w:r w:rsidRPr="00200844">
        <w:rPr>
          <w:lang w:val="de-DE"/>
        </w:rPr>
        <w:t>agree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that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loading</w:t>
      </w:r>
      <w:proofErr w:type="spellEnd"/>
      <w:r w:rsidRPr="00200844">
        <w:rPr>
          <w:lang w:val="de-DE"/>
        </w:rPr>
        <w:t xml:space="preserve"> </w:t>
      </w:r>
      <w:proofErr w:type="spellStart"/>
      <w:proofErr w:type="gramStart"/>
      <w:r w:rsidRPr="00200844">
        <w:rPr>
          <w:lang w:val="de-DE"/>
        </w:rPr>
        <w:t>place</w:t>
      </w:r>
      <w:proofErr w:type="spellEnd"/>
      <w:r w:rsidRPr="00200844">
        <w:rPr>
          <w:lang w:val="de-DE"/>
        </w:rPr>
        <w:t xml:space="preserve">  </w:t>
      </w:r>
      <w:proofErr w:type="spellStart"/>
      <w:r w:rsidRPr="00200844">
        <w:rPr>
          <w:lang w:val="de-DE"/>
        </w:rPr>
        <w:t>can</w:t>
      </w:r>
      <w:proofErr w:type="spellEnd"/>
      <w:proofErr w:type="gram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only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answer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this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question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if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it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has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knowledge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of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products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to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be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loaded</w:t>
      </w:r>
      <w:proofErr w:type="spellEnd"/>
      <w:r w:rsidRPr="00200844">
        <w:rPr>
          <w:lang w:val="de-DE"/>
        </w:rPr>
        <w:t>?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11.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In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opinion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of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inland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waterway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associations</w:t>
      </w:r>
      <w:proofErr w:type="spellEnd"/>
      <w:r w:rsidR="00200844" w:rsidRPr="00200844">
        <w:rPr>
          <w:lang w:val="de-DE"/>
        </w:rPr>
        <w:t xml:space="preserve">, </w:t>
      </w:r>
      <w:proofErr w:type="spellStart"/>
      <w:r w:rsidR="00200844" w:rsidRPr="00200844">
        <w:rPr>
          <w:lang w:val="de-DE"/>
        </w:rPr>
        <w:t>it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would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extremely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unusual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for</w:t>
      </w:r>
      <w:proofErr w:type="spellEnd"/>
      <w:r w:rsidR="00200844" w:rsidRPr="00200844">
        <w:rPr>
          <w:lang w:val="de-DE"/>
        </w:rPr>
        <w:t xml:space="preserve"> a </w:t>
      </w:r>
      <w:proofErr w:type="spellStart"/>
      <w:r w:rsidR="00200844" w:rsidRPr="00200844">
        <w:rPr>
          <w:lang w:val="de-DE"/>
        </w:rPr>
        <w:t>loading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place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load</w:t>
      </w:r>
      <w:proofErr w:type="spellEnd"/>
      <w:r w:rsidR="00200844" w:rsidRPr="00200844">
        <w:rPr>
          <w:lang w:val="de-DE"/>
        </w:rPr>
        <w:t xml:space="preserve"> a </w:t>
      </w:r>
      <w:proofErr w:type="spellStart"/>
      <w:r w:rsidR="00200844" w:rsidRPr="00200844">
        <w:rPr>
          <w:lang w:val="de-DE"/>
        </w:rPr>
        <w:t>product</w:t>
      </w:r>
      <w:proofErr w:type="spellEnd"/>
      <w:r w:rsidR="00200844" w:rsidRPr="00200844">
        <w:rPr>
          <w:lang w:val="de-DE"/>
        </w:rPr>
        <w:t xml:space="preserve"> in a </w:t>
      </w:r>
      <w:proofErr w:type="spellStart"/>
      <w:r w:rsidR="00200844" w:rsidRPr="00200844">
        <w:rPr>
          <w:lang w:val="de-DE"/>
        </w:rPr>
        <w:t>barge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without</w:t>
      </w:r>
      <w:proofErr w:type="spellEnd"/>
      <w:r w:rsidR="00200844" w:rsidRPr="00200844">
        <w:rPr>
          <w:lang w:val="de-DE"/>
        </w:rPr>
        <w:t xml:space="preserve"> a </w:t>
      </w:r>
      <w:proofErr w:type="spellStart"/>
      <w:r w:rsidR="00200844" w:rsidRPr="00200844">
        <w:rPr>
          <w:lang w:val="de-DE"/>
        </w:rPr>
        <w:t>corresponding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order</w:t>
      </w:r>
      <w:proofErr w:type="spellEnd"/>
      <w:r w:rsidR="00200844" w:rsidRPr="00200844">
        <w:rPr>
          <w:lang w:val="de-DE"/>
        </w:rPr>
        <w:t>.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12.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If there is such an </w:t>
      </w:r>
      <w:proofErr w:type="spellStart"/>
      <w:r w:rsidR="00200844" w:rsidRPr="00200844">
        <w:rPr>
          <w:lang w:val="de-DE"/>
        </w:rPr>
        <w:t>order</w:t>
      </w:r>
      <w:proofErr w:type="spellEnd"/>
      <w:r w:rsidR="00200844" w:rsidRPr="00200844">
        <w:rPr>
          <w:lang w:val="de-DE"/>
        </w:rPr>
        <w:t xml:space="preserve">, </w:t>
      </w:r>
      <w:proofErr w:type="spellStart"/>
      <w:r w:rsidR="00200844" w:rsidRPr="00200844">
        <w:rPr>
          <w:lang w:val="de-DE"/>
        </w:rPr>
        <w:t>it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should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possible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include</w:t>
      </w:r>
      <w:proofErr w:type="spellEnd"/>
      <w:r w:rsidR="00200844" w:rsidRPr="00200844">
        <w:rPr>
          <w:lang w:val="de-DE"/>
        </w:rPr>
        <w:t xml:space="preserve"> in </w:t>
      </w:r>
      <w:proofErr w:type="spellStart"/>
      <w:r w:rsidR="00200844" w:rsidRPr="00200844">
        <w:rPr>
          <w:lang w:val="de-DE"/>
        </w:rPr>
        <w:t>this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order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information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according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1.4.2.1.1. b.</w:t>
      </w:r>
    </w:p>
    <w:p w:rsidR="00200844" w:rsidRPr="00200844" w:rsidRDefault="00200844" w:rsidP="00200844">
      <w:pPr>
        <w:pStyle w:val="H23G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200844">
        <w:rPr>
          <w:lang w:val="de-DE"/>
        </w:rPr>
        <w:t>Case 2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13.</w:t>
      </w:r>
      <w:r>
        <w:rPr>
          <w:lang w:val="de-DE"/>
        </w:rPr>
        <w:tab/>
      </w:r>
      <w:r w:rsidR="00200844" w:rsidRPr="00200844">
        <w:rPr>
          <w:lang w:val="de-DE"/>
        </w:rPr>
        <w:t xml:space="preserve">Before carrying out a </w:t>
      </w:r>
      <w:proofErr w:type="spellStart"/>
      <w:r w:rsidR="00200844" w:rsidRPr="00200844">
        <w:rPr>
          <w:lang w:val="de-DE"/>
        </w:rPr>
        <w:t>transport</w:t>
      </w:r>
      <w:proofErr w:type="spellEnd"/>
      <w:r w:rsidR="00200844" w:rsidRPr="00200844">
        <w:rPr>
          <w:lang w:val="de-DE"/>
        </w:rPr>
        <w:t xml:space="preserve">, </w:t>
      </w:r>
      <w:proofErr w:type="spellStart"/>
      <w:r w:rsidR="00200844" w:rsidRPr="00200844">
        <w:rPr>
          <w:lang w:val="de-DE"/>
        </w:rPr>
        <w:t>this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order</w:t>
      </w:r>
      <w:proofErr w:type="spellEnd"/>
      <w:r w:rsidR="00200844" w:rsidRPr="00200844">
        <w:rPr>
          <w:lang w:val="de-DE"/>
        </w:rPr>
        <w:t xml:space="preserve"> was </w:t>
      </w:r>
      <w:proofErr w:type="spellStart"/>
      <w:r w:rsidR="00200844" w:rsidRPr="00200844">
        <w:rPr>
          <w:lang w:val="de-DE"/>
        </w:rPr>
        <w:t>passed</w:t>
      </w:r>
      <w:proofErr w:type="spellEnd"/>
      <w:r w:rsidR="00200844" w:rsidRPr="00200844">
        <w:rPr>
          <w:lang w:val="de-DE"/>
        </w:rPr>
        <w:t xml:space="preserve"> in a </w:t>
      </w:r>
      <w:proofErr w:type="spellStart"/>
      <w:r w:rsidR="00200844" w:rsidRPr="00200844">
        <w:rPr>
          <w:lang w:val="de-DE"/>
        </w:rPr>
        <w:t>chain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several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times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one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company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another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company</w:t>
      </w:r>
      <w:proofErr w:type="spellEnd"/>
      <w:r w:rsidR="00200844" w:rsidRPr="00200844">
        <w:rPr>
          <w:lang w:val="de-DE"/>
        </w:rPr>
        <w:t xml:space="preserve">. </w:t>
      </w:r>
      <w:proofErr w:type="spellStart"/>
      <w:r w:rsidR="00200844" w:rsidRPr="00200844">
        <w:rPr>
          <w:lang w:val="de-DE"/>
        </w:rPr>
        <w:t>No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transport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document</w:t>
      </w:r>
      <w:proofErr w:type="spellEnd"/>
      <w:r w:rsidR="00200844" w:rsidRPr="00200844">
        <w:rPr>
          <w:lang w:val="de-DE"/>
        </w:rPr>
        <w:t xml:space="preserve"> was </w:t>
      </w:r>
      <w:proofErr w:type="spellStart"/>
      <w:r w:rsidR="00200844" w:rsidRPr="00200844">
        <w:rPr>
          <w:lang w:val="de-DE"/>
        </w:rPr>
        <w:t>given</w:t>
      </w:r>
      <w:proofErr w:type="spellEnd"/>
      <w:r w:rsidR="00200844" w:rsidRPr="00200844">
        <w:rPr>
          <w:lang w:val="de-DE"/>
        </w:rPr>
        <w:t xml:space="preserve"> at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end </w:t>
      </w:r>
      <w:proofErr w:type="spellStart"/>
      <w:r w:rsidR="00200844" w:rsidRPr="00200844">
        <w:rPr>
          <w:lang w:val="de-DE"/>
        </w:rPr>
        <w:t>to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carrier</w:t>
      </w:r>
      <w:proofErr w:type="spellEnd"/>
      <w:r w:rsidR="00200844" w:rsidRPr="00200844">
        <w:rPr>
          <w:lang w:val="de-DE"/>
        </w:rPr>
        <w:t xml:space="preserve">. </w:t>
      </w:r>
    </w:p>
    <w:p w:rsidR="00200844" w:rsidRPr="00200844" w:rsidRDefault="00F0617E" w:rsidP="00200844">
      <w:pPr>
        <w:pStyle w:val="SingleTxtG"/>
        <w:rPr>
          <w:lang w:val="de-DE"/>
        </w:rPr>
      </w:pPr>
      <w:r>
        <w:rPr>
          <w:lang w:val="de-DE"/>
        </w:rPr>
        <w:t>14</w:t>
      </w:r>
      <w:r>
        <w:rPr>
          <w:lang w:val="de-DE"/>
        </w:rPr>
        <w:tab/>
        <w:t>.</w:t>
      </w:r>
      <w:bookmarkStart w:id="0" w:name="_GoBack"/>
      <w:bookmarkEnd w:id="0"/>
      <w:r w:rsidR="00200844" w:rsidRPr="00200844">
        <w:rPr>
          <w:lang w:val="de-DE"/>
        </w:rPr>
        <w:t xml:space="preserve">During a </w:t>
      </w:r>
      <w:proofErr w:type="spellStart"/>
      <w:r w:rsidR="00200844" w:rsidRPr="00200844">
        <w:rPr>
          <w:lang w:val="de-DE"/>
        </w:rPr>
        <w:t>control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of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transporting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barge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the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missing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transport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document</w:t>
      </w:r>
      <w:proofErr w:type="spellEnd"/>
      <w:r w:rsidR="00200844" w:rsidRPr="00200844">
        <w:rPr>
          <w:lang w:val="de-DE"/>
        </w:rPr>
        <w:t xml:space="preserve"> was </w:t>
      </w:r>
      <w:proofErr w:type="spellStart"/>
      <w:r w:rsidR="00200844" w:rsidRPr="00200844">
        <w:rPr>
          <w:lang w:val="de-DE"/>
        </w:rPr>
        <w:t>detected</w:t>
      </w:r>
      <w:proofErr w:type="spellEnd"/>
      <w:r w:rsidR="00200844" w:rsidRPr="00200844">
        <w:rPr>
          <w:lang w:val="de-DE"/>
        </w:rPr>
        <w:t xml:space="preserve">. The </w:t>
      </w:r>
      <w:proofErr w:type="spellStart"/>
      <w:proofErr w:type="gramStart"/>
      <w:r w:rsidR="00200844" w:rsidRPr="00200844">
        <w:rPr>
          <w:lang w:val="de-DE"/>
        </w:rPr>
        <w:t>carrier</w:t>
      </w:r>
      <w:proofErr w:type="spellEnd"/>
      <w:r w:rsidR="00200844" w:rsidRPr="00200844">
        <w:rPr>
          <w:lang w:val="de-DE"/>
        </w:rPr>
        <w:t xml:space="preserve">  </w:t>
      </w:r>
      <w:proofErr w:type="spellStart"/>
      <w:r w:rsidR="00200844" w:rsidRPr="00200844">
        <w:rPr>
          <w:lang w:val="de-DE"/>
        </w:rPr>
        <w:t>received</w:t>
      </w:r>
      <w:proofErr w:type="spellEnd"/>
      <w:proofErr w:type="gramEnd"/>
      <w:r w:rsidR="00200844" w:rsidRPr="00200844">
        <w:rPr>
          <w:lang w:val="de-DE"/>
        </w:rPr>
        <w:t xml:space="preserve"> a </w:t>
      </w:r>
      <w:proofErr w:type="spellStart"/>
      <w:r w:rsidR="00200844" w:rsidRPr="00200844">
        <w:rPr>
          <w:lang w:val="de-DE"/>
        </w:rPr>
        <w:t>monetary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fine</w:t>
      </w:r>
      <w:proofErr w:type="spellEnd"/>
      <w:r w:rsidR="00200844" w:rsidRPr="00200844">
        <w:rPr>
          <w:lang w:val="de-DE"/>
        </w:rPr>
        <w:t xml:space="preserve">. </w:t>
      </w:r>
      <w:proofErr w:type="spellStart"/>
      <w:r w:rsidR="00200844" w:rsidRPr="00200844">
        <w:rPr>
          <w:lang w:val="de-DE"/>
        </w:rPr>
        <w:t>No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further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prosecution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of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other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parties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took</w:t>
      </w:r>
      <w:proofErr w:type="spellEnd"/>
      <w:r w:rsidR="00200844" w:rsidRPr="00200844">
        <w:rPr>
          <w:lang w:val="de-DE"/>
        </w:rPr>
        <w:t xml:space="preserve"> </w:t>
      </w:r>
      <w:proofErr w:type="spellStart"/>
      <w:r w:rsidR="00200844" w:rsidRPr="00200844">
        <w:rPr>
          <w:lang w:val="de-DE"/>
        </w:rPr>
        <w:t>place</w:t>
      </w:r>
      <w:proofErr w:type="spellEnd"/>
      <w:r w:rsidR="00200844" w:rsidRPr="00200844">
        <w:rPr>
          <w:lang w:val="de-DE"/>
        </w:rPr>
        <w:t>.</w:t>
      </w:r>
    </w:p>
    <w:p w:rsidR="00200844" w:rsidRPr="00200844" w:rsidRDefault="00200844" w:rsidP="00200844">
      <w:pPr>
        <w:pStyle w:val="H23G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200844">
        <w:rPr>
          <w:lang w:val="de-DE"/>
        </w:rPr>
        <w:t>Question 2</w:t>
      </w:r>
    </w:p>
    <w:p w:rsidR="00200844" w:rsidRPr="00200844" w:rsidRDefault="00200844" w:rsidP="00200844">
      <w:pPr>
        <w:pStyle w:val="SingleTxtG"/>
        <w:rPr>
          <w:lang w:val="de-DE"/>
        </w:rPr>
      </w:pPr>
      <w:r w:rsidRPr="00200844">
        <w:rPr>
          <w:lang w:val="de-DE"/>
        </w:rPr>
        <w:t xml:space="preserve">Can </w:t>
      </w:r>
      <w:proofErr w:type="spellStart"/>
      <w:r w:rsidRPr="00200844">
        <w:rPr>
          <w:lang w:val="de-DE"/>
        </w:rPr>
        <w:t>it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be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right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that</w:t>
      </w:r>
      <w:proofErr w:type="spellEnd"/>
      <w:r w:rsidRPr="00200844">
        <w:rPr>
          <w:lang w:val="de-DE"/>
        </w:rPr>
        <w:t xml:space="preserve"> in </w:t>
      </w:r>
      <w:proofErr w:type="spellStart"/>
      <w:r w:rsidRPr="00200844">
        <w:rPr>
          <w:lang w:val="de-DE"/>
        </w:rPr>
        <w:t>this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case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only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one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company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is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accused</w:t>
      </w:r>
      <w:proofErr w:type="spellEnd"/>
      <w:r w:rsidRPr="00200844">
        <w:rPr>
          <w:lang w:val="de-DE"/>
        </w:rPr>
        <w:t xml:space="preserve"> </w:t>
      </w:r>
      <w:proofErr w:type="spellStart"/>
      <w:r w:rsidRPr="00200844">
        <w:rPr>
          <w:lang w:val="de-DE"/>
        </w:rPr>
        <w:t>of</w:t>
      </w:r>
      <w:proofErr w:type="spellEnd"/>
      <w:r w:rsidRPr="00200844">
        <w:rPr>
          <w:lang w:val="de-DE"/>
        </w:rPr>
        <w:t xml:space="preserve"> an </w:t>
      </w:r>
      <w:proofErr w:type="spellStart"/>
      <w:proofErr w:type="gramStart"/>
      <w:r w:rsidRPr="00200844">
        <w:rPr>
          <w:lang w:val="de-DE"/>
        </w:rPr>
        <w:t>mistake</w:t>
      </w:r>
      <w:proofErr w:type="spellEnd"/>
      <w:r w:rsidRPr="00200844">
        <w:rPr>
          <w:lang w:val="de-DE"/>
        </w:rPr>
        <w:t xml:space="preserve"> ?</w:t>
      </w:r>
      <w:proofErr w:type="gramEnd"/>
    </w:p>
    <w:p w:rsidR="002221AA" w:rsidRPr="00C56958" w:rsidRDefault="00C56958" w:rsidP="00C569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21AA" w:rsidRPr="00C56958" w:rsidSect="00447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1F" w:rsidRDefault="00916A1F"/>
  </w:endnote>
  <w:endnote w:type="continuationSeparator" w:id="0">
    <w:p w:rsidR="00916A1F" w:rsidRDefault="00916A1F"/>
  </w:endnote>
  <w:endnote w:type="continuationNotice" w:id="1">
    <w:p w:rsidR="00916A1F" w:rsidRDefault="00916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CC24B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0617E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CC24B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CC24B7" w:rsidRPr="009D2A5B">
      <w:rPr>
        <w:b/>
        <w:sz w:val="18"/>
      </w:rPr>
      <w:fldChar w:fldCharType="separate"/>
    </w:r>
    <w:r w:rsidR="00200844">
      <w:rPr>
        <w:b/>
        <w:noProof/>
        <w:sz w:val="18"/>
      </w:rPr>
      <w:t>3</w:t>
    </w:r>
    <w:r w:rsidR="00CC24B7"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C3" w:rsidRDefault="00F956C3" w:rsidP="00F956C3">
    <w:pPr>
      <w:pStyle w:val="Footer"/>
      <w:jc w:val="right"/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0617E">
      <w:rPr>
        <w:b/>
        <w:noProof/>
        <w:sz w:val="18"/>
      </w:rPr>
      <w:t>1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1F" w:rsidRPr="000B175B" w:rsidRDefault="00916A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6A1F" w:rsidRPr="00FC68B7" w:rsidRDefault="00916A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6A1F" w:rsidRDefault="00916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200844">
      <w:rPr>
        <w:szCs w:val="18"/>
        <w:lang w:val="fr-CH"/>
      </w:rPr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C56958">
      <w:rPr>
        <w:lang w:val="fr-CH"/>
      </w:rPr>
      <w:t>2</w:t>
    </w:r>
    <w:r w:rsidR="00CC6083">
      <w:rPr>
        <w:lang w:val="fr-CH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C3" w:rsidRDefault="00F956C3" w:rsidP="00093FC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68B7E38"/>
    <w:multiLevelType w:val="hybridMultilevel"/>
    <w:tmpl w:val="EE5A943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2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8011DD7"/>
    <w:multiLevelType w:val="multilevel"/>
    <w:tmpl w:val="0409001D"/>
    <w:numStyleLink w:val="1ai"/>
  </w:abstractNum>
  <w:abstractNum w:abstractNumId="25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1EA363F"/>
    <w:multiLevelType w:val="hybridMultilevel"/>
    <w:tmpl w:val="97A640AA"/>
    <w:lvl w:ilvl="0" w:tplc="1BE2358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27"/>
  </w:num>
  <w:num w:numId="15">
    <w:abstractNumId w:val="15"/>
  </w:num>
  <w:num w:numId="16">
    <w:abstractNumId w:val="13"/>
  </w:num>
  <w:num w:numId="17">
    <w:abstractNumId w:val="30"/>
  </w:num>
  <w:num w:numId="18">
    <w:abstractNumId w:val="28"/>
  </w:num>
  <w:num w:numId="19">
    <w:abstractNumId w:val="23"/>
  </w:num>
  <w:num w:numId="20">
    <w:abstractNumId w:val="25"/>
  </w:num>
  <w:num w:numId="21">
    <w:abstractNumId w:val="29"/>
  </w:num>
  <w:num w:numId="22">
    <w:abstractNumId w:val="24"/>
  </w:num>
  <w:num w:numId="23">
    <w:abstractNumId w:val="14"/>
  </w:num>
  <w:num w:numId="24">
    <w:abstractNumId w:val="10"/>
  </w:num>
  <w:num w:numId="25">
    <w:abstractNumId w:val="22"/>
  </w:num>
  <w:num w:numId="26">
    <w:abstractNumId w:val="12"/>
  </w:num>
  <w:num w:numId="27">
    <w:abstractNumId w:val="21"/>
  </w:num>
  <w:num w:numId="28">
    <w:abstractNumId w:val="16"/>
  </w:num>
  <w:num w:numId="29">
    <w:abstractNumId w:val="19"/>
  </w:num>
  <w:num w:numId="30">
    <w:abstractNumId w:val="17"/>
  </w:num>
  <w:num w:numId="3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C4D51"/>
    <w:rsid w:val="00000D25"/>
    <w:rsid w:val="000020A2"/>
    <w:rsid w:val="000034D6"/>
    <w:rsid w:val="000035B8"/>
    <w:rsid w:val="00005025"/>
    <w:rsid w:val="00013E97"/>
    <w:rsid w:val="000149A1"/>
    <w:rsid w:val="000218B5"/>
    <w:rsid w:val="000260EE"/>
    <w:rsid w:val="0002690D"/>
    <w:rsid w:val="000375AD"/>
    <w:rsid w:val="00037F90"/>
    <w:rsid w:val="00042C00"/>
    <w:rsid w:val="00046B0A"/>
    <w:rsid w:val="00046B1F"/>
    <w:rsid w:val="000470B0"/>
    <w:rsid w:val="00047EB7"/>
    <w:rsid w:val="00050F6B"/>
    <w:rsid w:val="00057E97"/>
    <w:rsid w:val="00061528"/>
    <w:rsid w:val="00061C9C"/>
    <w:rsid w:val="0006361C"/>
    <w:rsid w:val="00067232"/>
    <w:rsid w:val="00072C8C"/>
    <w:rsid w:val="000733B5"/>
    <w:rsid w:val="00081815"/>
    <w:rsid w:val="0008342E"/>
    <w:rsid w:val="00085917"/>
    <w:rsid w:val="00090D6C"/>
    <w:rsid w:val="00091557"/>
    <w:rsid w:val="000931C0"/>
    <w:rsid w:val="00093840"/>
    <w:rsid w:val="00093FCC"/>
    <w:rsid w:val="00096262"/>
    <w:rsid w:val="0009761A"/>
    <w:rsid w:val="000A0FD0"/>
    <w:rsid w:val="000A1785"/>
    <w:rsid w:val="000A3752"/>
    <w:rsid w:val="000A58D8"/>
    <w:rsid w:val="000A5CF8"/>
    <w:rsid w:val="000A6A69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2F83"/>
    <w:rsid w:val="000C3305"/>
    <w:rsid w:val="000C4D51"/>
    <w:rsid w:val="000C7F79"/>
    <w:rsid w:val="000D1E89"/>
    <w:rsid w:val="000D3D97"/>
    <w:rsid w:val="000D7449"/>
    <w:rsid w:val="000D7C1A"/>
    <w:rsid w:val="000E0415"/>
    <w:rsid w:val="000E5C70"/>
    <w:rsid w:val="000E6237"/>
    <w:rsid w:val="00101DB8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1C7D"/>
    <w:rsid w:val="00154657"/>
    <w:rsid w:val="00155068"/>
    <w:rsid w:val="001644E3"/>
    <w:rsid w:val="00165F3A"/>
    <w:rsid w:val="001717F7"/>
    <w:rsid w:val="00177CE8"/>
    <w:rsid w:val="0018210E"/>
    <w:rsid w:val="00186D7B"/>
    <w:rsid w:val="0019168C"/>
    <w:rsid w:val="00193CA7"/>
    <w:rsid w:val="0019451E"/>
    <w:rsid w:val="001949C3"/>
    <w:rsid w:val="0019698C"/>
    <w:rsid w:val="001A1DCF"/>
    <w:rsid w:val="001A6E55"/>
    <w:rsid w:val="001B08A2"/>
    <w:rsid w:val="001B13A5"/>
    <w:rsid w:val="001B4B04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1377"/>
    <w:rsid w:val="001F679D"/>
    <w:rsid w:val="001F7435"/>
    <w:rsid w:val="00200844"/>
    <w:rsid w:val="002027A3"/>
    <w:rsid w:val="00202DA8"/>
    <w:rsid w:val="0021157B"/>
    <w:rsid w:val="00211E0B"/>
    <w:rsid w:val="00214714"/>
    <w:rsid w:val="002221AA"/>
    <w:rsid w:val="0022321E"/>
    <w:rsid w:val="00225730"/>
    <w:rsid w:val="00233955"/>
    <w:rsid w:val="0023539C"/>
    <w:rsid w:val="00236A96"/>
    <w:rsid w:val="0023771B"/>
    <w:rsid w:val="0024023A"/>
    <w:rsid w:val="00243217"/>
    <w:rsid w:val="00246DAC"/>
    <w:rsid w:val="00247BDC"/>
    <w:rsid w:val="00250A58"/>
    <w:rsid w:val="00252290"/>
    <w:rsid w:val="00252EEE"/>
    <w:rsid w:val="00267F5F"/>
    <w:rsid w:val="00271E24"/>
    <w:rsid w:val="00280A1D"/>
    <w:rsid w:val="00284DBC"/>
    <w:rsid w:val="00286343"/>
    <w:rsid w:val="00286B4D"/>
    <w:rsid w:val="00291E09"/>
    <w:rsid w:val="00292ACF"/>
    <w:rsid w:val="002A0CC5"/>
    <w:rsid w:val="002A3C85"/>
    <w:rsid w:val="002A603B"/>
    <w:rsid w:val="002A6EFA"/>
    <w:rsid w:val="002B46EB"/>
    <w:rsid w:val="002B742C"/>
    <w:rsid w:val="002C63B0"/>
    <w:rsid w:val="002D0CE4"/>
    <w:rsid w:val="002D13E9"/>
    <w:rsid w:val="002D27F5"/>
    <w:rsid w:val="002D2E24"/>
    <w:rsid w:val="002D328C"/>
    <w:rsid w:val="002D4643"/>
    <w:rsid w:val="002D4B6C"/>
    <w:rsid w:val="002D5825"/>
    <w:rsid w:val="002E20D5"/>
    <w:rsid w:val="002F175C"/>
    <w:rsid w:val="002F2E10"/>
    <w:rsid w:val="002F3C64"/>
    <w:rsid w:val="00301D76"/>
    <w:rsid w:val="00302E18"/>
    <w:rsid w:val="0030606F"/>
    <w:rsid w:val="00312976"/>
    <w:rsid w:val="003173A5"/>
    <w:rsid w:val="003229D8"/>
    <w:rsid w:val="00324058"/>
    <w:rsid w:val="0033230E"/>
    <w:rsid w:val="003358CF"/>
    <w:rsid w:val="00335D02"/>
    <w:rsid w:val="0034605E"/>
    <w:rsid w:val="00350BA2"/>
    <w:rsid w:val="00352709"/>
    <w:rsid w:val="00354ED9"/>
    <w:rsid w:val="0035741C"/>
    <w:rsid w:val="0036340C"/>
    <w:rsid w:val="003706D8"/>
    <w:rsid w:val="0037107E"/>
    <w:rsid w:val="00371178"/>
    <w:rsid w:val="003754FC"/>
    <w:rsid w:val="00375B70"/>
    <w:rsid w:val="00381A13"/>
    <w:rsid w:val="0038452A"/>
    <w:rsid w:val="00391243"/>
    <w:rsid w:val="003915D3"/>
    <w:rsid w:val="00393A3C"/>
    <w:rsid w:val="003A10AC"/>
    <w:rsid w:val="003A30E1"/>
    <w:rsid w:val="003A6498"/>
    <w:rsid w:val="003A6728"/>
    <w:rsid w:val="003A6810"/>
    <w:rsid w:val="003A7C69"/>
    <w:rsid w:val="003B0C2A"/>
    <w:rsid w:val="003B36D1"/>
    <w:rsid w:val="003B5718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530F"/>
    <w:rsid w:val="00446D76"/>
    <w:rsid w:val="004479CA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144A"/>
    <w:rsid w:val="004757DA"/>
    <w:rsid w:val="0048014F"/>
    <w:rsid w:val="00482DA4"/>
    <w:rsid w:val="0048397A"/>
    <w:rsid w:val="00485C67"/>
    <w:rsid w:val="004A12F2"/>
    <w:rsid w:val="004A1460"/>
    <w:rsid w:val="004B13FD"/>
    <w:rsid w:val="004B7DAD"/>
    <w:rsid w:val="004C2461"/>
    <w:rsid w:val="004C4F3C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5695"/>
    <w:rsid w:val="004F63A7"/>
    <w:rsid w:val="004F68B6"/>
    <w:rsid w:val="004F7A1B"/>
    <w:rsid w:val="00503DEB"/>
    <w:rsid w:val="00504B2D"/>
    <w:rsid w:val="00507CE8"/>
    <w:rsid w:val="00511F5B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579EF"/>
    <w:rsid w:val="005628B6"/>
    <w:rsid w:val="005659C3"/>
    <w:rsid w:val="0057049C"/>
    <w:rsid w:val="00574126"/>
    <w:rsid w:val="00584FAE"/>
    <w:rsid w:val="00586DB8"/>
    <w:rsid w:val="00590F4A"/>
    <w:rsid w:val="005933E3"/>
    <w:rsid w:val="0059363D"/>
    <w:rsid w:val="00594571"/>
    <w:rsid w:val="00596193"/>
    <w:rsid w:val="005A1668"/>
    <w:rsid w:val="005A280E"/>
    <w:rsid w:val="005A6437"/>
    <w:rsid w:val="005B0A84"/>
    <w:rsid w:val="005B3DB3"/>
    <w:rsid w:val="005B4E13"/>
    <w:rsid w:val="005B7B3A"/>
    <w:rsid w:val="005C5CC2"/>
    <w:rsid w:val="005D01AA"/>
    <w:rsid w:val="005D0201"/>
    <w:rsid w:val="005D2A29"/>
    <w:rsid w:val="005E2FE0"/>
    <w:rsid w:val="005E6A77"/>
    <w:rsid w:val="005F4EF7"/>
    <w:rsid w:val="005F7B75"/>
    <w:rsid w:val="006001EE"/>
    <w:rsid w:val="00600FA9"/>
    <w:rsid w:val="00603A22"/>
    <w:rsid w:val="00605042"/>
    <w:rsid w:val="00611FC4"/>
    <w:rsid w:val="00614F70"/>
    <w:rsid w:val="006162FB"/>
    <w:rsid w:val="006167E8"/>
    <w:rsid w:val="00616EEB"/>
    <w:rsid w:val="006176FB"/>
    <w:rsid w:val="00621799"/>
    <w:rsid w:val="00626332"/>
    <w:rsid w:val="006309EF"/>
    <w:rsid w:val="00633CDB"/>
    <w:rsid w:val="00640B26"/>
    <w:rsid w:val="00642081"/>
    <w:rsid w:val="00644CD3"/>
    <w:rsid w:val="00647811"/>
    <w:rsid w:val="00651B2F"/>
    <w:rsid w:val="00652278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6FF1"/>
    <w:rsid w:val="006A20BB"/>
    <w:rsid w:val="006A2530"/>
    <w:rsid w:val="006B49F6"/>
    <w:rsid w:val="006B4DDD"/>
    <w:rsid w:val="006C18FA"/>
    <w:rsid w:val="006C3589"/>
    <w:rsid w:val="006D03EC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6F303E"/>
    <w:rsid w:val="006F3CCF"/>
    <w:rsid w:val="00702574"/>
    <w:rsid w:val="00703577"/>
    <w:rsid w:val="00705894"/>
    <w:rsid w:val="007069D9"/>
    <w:rsid w:val="0071793F"/>
    <w:rsid w:val="0072632A"/>
    <w:rsid w:val="007327D5"/>
    <w:rsid w:val="00741721"/>
    <w:rsid w:val="007418F1"/>
    <w:rsid w:val="00742087"/>
    <w:rsid w:val="00743E81"/>
    <w:rsid w:val="00753674"/>
    <w:rsid w:val="00754592"/>
    <w:rsid w:val="007611CF"/>
    <w:rsid w:val="007612FF"/>
    <w:rsid w:val="007629C8"/>
    <w:rsid w:val="00765EC1"/>
    <w:rsid w:val="00767BC1"/>
    <w:rsid w:val="0077047D"/>
    <w:rsid w:val="007768A3"/>
    <w:rsid w:val="00781439"/>
    <w:rsid w:val="007816F1"/>
    <w:rsid w:val="0078507B"/>
    <w:rsid w:val="00791AC2"/>
    <w:rsid w:val="00793939"/>
    <w:rsid w:val="00796A62"/>
    <w:rsid w:val="00797575"/>
    <w:rsid w:val="007A1179"/>
    <w:rsid w:val="007A787F"/>
    <w:rsid w:val="007B16B6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1A58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30D9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261C"/>
    <w:rsid w:val="008D7341"/>
    <w:rsid w:val="008E0678"/>
    <w:rsid w:val="008E33CD"/>
    <w:rsid w:val="008E6480"/>
    <w:rsid w:val="008F03A8"/>
    <w:rsid w:val="008F5ACB"/>
    <w:rsid w:val="008F5CF6"/>
    <w:rsid w:val="008F6CE6"/>
    <w:rsid w:val="00907BA5"/>
    <w:rsid w:val="0091190D"/>
    <w:rsid w:val="00916A1F"/>
    <w:rsid w:val="009223CA"/>
    <w:rsid w:val="00922BB4"/>
    <w:rsid w:val="00927829"/>
    <w:rsid w:val="00933E40"/>
    <w:rsid w:val="00933EB0"/>
    <w:rsid w:val="00934137"/>
    <w:rsid w:val="00935A18"/>
    <w:rsid w:val="009408BB"/>
    <w:rsid w:val="00940F93"/>
    <w:rsid w:val="00943E66"/>
    <w:rsid w:val="0094558F"/>
    <w:rsid w:val="00946884"/>
    <w:rsid w:val="009536F9"/>
    <w:rsid w:val="00956168"/>
    <w:rsid w:val="00961690"/>
    <w:rsid w:val="0097110C"/>
    <w:rsid w:val="009760F3"/>
    <w:rsid w:val="00977203"/>
    <w:rsid w:val="00995AB4"/>
    <w:rsid w:val="0099754E"/>
    <w:rsid w:val="009A0E8D"/>
    <w:rsid w:val="009A3C75"/>
    <w:rsid w:val="009B0F25"/>
    <w:rsid w:val="009B1518"/>
    <w:rsid w:val="009B15AA"/>
    <w:rsid w:val="009B1644"/>
    <w:rsid w:val="009B26E7"/>
    <w:rsid w:val="009B350F"/>
    <w:rsid w:val="009C3C84"/>
    <w:rsid w:val="009C454F"/>
    <w:rsid w:val="009C565B"/>
    <w:rsid w:val="009D2486"/>
    <w:rsid w:val="009D2A5B"/>
    <w:rsid w:val="009E188E"/>
    <w:rsid w:val="009E1D30"/>
    <w:rsid w:val="009E6561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33E7"/>
    <w:rsid w:val="00A5402C"/>
    <w:rsid w:val="00A56AAB"/>
    <w:rsid w:val="00A72F22"/>
    <w:rsid w:val="00A7360F"/>
    <w:rsid w:val="00A748A6"/>
    <w:rsid w:val="00A769F4"/>
    <w:rsid w:val="00A776B4"/>
    <w:rsid w:val="00A86F6A"/>
    <w:rsid w:val="00A915B4"/>
    <w:rsid w:val="00A94361"/>
    <w:rsid w:val="00A94BB3"/>
    <w:rsid w:val="00A95D61"/>
    <w:rsid w:val="00A970A8"/>
    <w:rsid w:val="00AA1F98"/>
    <w:rsid w:val="00AA293C"/>
    <w:rsid w:val="00AA5165"/>
    <w:rsid w:val="00AA55D5"/>
    <w:rsid w:val="00AA66C0"/>
    <w:rsid w:val="00AB2A18"/>
    <w:rsid w:val="00AB32F7"/>
    <w:rsid w:val="00AB4050"/>
    <w:rsid w:val="00AB5B47"/>
    <w:rsid w:val="00AC36B7"/>
    <w:rsid w:val="00AC5045"/>
    <w:rsid w:val="00AC6EC4"/>
    <w:rsid w:val="00AD44C2"/>
    <w:rsid w:val="00AD48FA"/>
    <w:rsid w:val="00AE0B20"/>
    <w:rsid w:val="00AE50F3"/>
    <w:rsid w:val="00AF7B8E"/>
    <w:rsid w:val="00B04E14"/>
    <w:rsid w:val="00B0614C"/>
    <w:rsid w:val="00B101E9"/>
    <w:rsid w:val="00B117CF"/>
    <w:rsid w:val="00B11BB4"/>
    <w:rsid w:val="00B11D71"/>
    <w:rsid w:val="00B12557"/>
    <w:rsid w:val="00B12CA6"/>
    <w:rsid w:val="00B2148A"/>
    <w:rsid w:val="00B21F96"/>
    <w:rsid w:val="00B22BC2"/>
    <w:rsid w:val="00B24F79"/>
    <w:rsid w:val="00B25EB2"/>
    <w:rsid w:val="00B27148"/>
    <w:rsid w:val="00B27885"/>
    <w:rsid w:val="00B30179"/>
    <w:rsid w:val="00B31424"/>
    <w:rsid w:val="00B352D6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1F0D"/>
    <w:rsid w:val="00B94746"/>
    <w:rsid w:val="00BA4F47"/>
    <w:rsid w:val="00BB1184"/>
    <w:rsid w:val="00BB5635"/>
    <w:rsid w:val="00BB7CD1"/>
    <w:rsid w:val="00BC2725"/>
    <w:rsid w:val="00BC3FA0"/>
    <w:rsid w:val="00BC626B"/>
    <w:rsid w:val="00BC67E1"/>
    <w:rsid w:val="00BC74E9"/>
    <w:rsid w:val="00BC7D09"/>
    <w:rsid w:val="00BE4F17"/>
    <w:rsid w:val="00BE563F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804"/>
    <w:rsid w:val="00C30215"/>
    <w:rsid w:val="00C33407"/>
    <w:rsid w:val="00C3410A"/>
    <w:rsid w:val="00C42300"/>
    <w:rsid w:val="00C43462"/>
    <w:rsid w:val="00C4527F"/>
    <w:rsid w:val="00C45E05"/>
    <w:rsid w:val="00C463DD"/>
    <w:rsid w:val="00C46C5E"/>
    <w:rsid w:val="00C4724C"/>
    <w:rsid w:val="00C56958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C6083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1284B"/>
    <w:rsid w:val="00D13737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385E"/>
    <w:rsid w:val="00D550D4"/>
    <w:rsid w:val="00D56292"/>
    <w:rsid w:val="00D62742"/>
    <w:rsid w:val="00D7419E"/>
    <w:rsid w:val="00D773DF"/>
    <w:rsid w:val="00D810EE"/>
    <w:rsid w:val="00D876F8"/>
    <w:rsid w:val="00D91A8D"/>
    <w:rsid w:val="00D9255F"/>
    <w:rsid w:val="00D95303"/>
    <w:rsid w:val="00D97453"/>
    <w:rsid w:val="00D978C6"/>
    <w:rsid w:val="00DA3C1C"/>
    <w:rsid w:val="00DA5024"/>
    <w:rsid w:val="00DB1304"/>
    <w:rsid w:val="00DB43CD"/>
    <w:rsid w:val="00DB57B1"/>
    <w:rsid w:val="00DB6E62"/>
    <w:rsid w:val="00DC12A9"/>
    <w:rsid w:val="00DE37C6"/>
    <w:rsid w:val="00DE4970"/>
    <w:rsid w:val="00DE7486"/>
    <w:rsid w:val="00DF418D"/>
    <w:rsid w:val="00E01B7D"/>
    <w:rsid w:val="00E01D54"/>
    <w:rsid w:val="00E02661"/>
    <w:rsid w:val="00E046DF"/>
    <w:rsid w:val="00E04F33"/>
    <w:rsid w:val="00E05783"/>
    <w:rsid w:val="00E14853"/>
    <w:rsid w:val="00E15557"/>
    <w:rsid w:val="00E21502"/>
    <w:rsid w:val="00E261FA"/>
    <w:rsid w:val="00E26778"/>
    <w:rsid w:val="00E27346"/>
    <w:rsid w:val="00E51E40"/>
    <w:rsid w:val="00E51FB5"/>
    <w:rsid w:val="00E54F0D"/>
    <w:rsid w:val="00E5605F"/>
    <w:rsid w:val="00E56FD4"/>
    <w:rsid w:val="00E5731F"/>
    <w:rsid w:val="00E62A14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B7345"/>
    <w:rsid w:val="00EC098C"/>
    <w:rsid w:val="00EC106A"/>
    <w:rsid w:val="00EC32A0"/>
    <w:rsid w:val="00EC37FE"/>
    <w:rsid w:val="00EC3CDE"/>
    <w:rsid w:val="00ED7864"/>
    <w:rsid w:val="00ED7A2A"/>
    <w:rsid w:val="00EE086A"/>
    <w:rsid w:val="00EE65FE"/>
    <w:rsid w:val="00EE6B3A"/>
    <w:rsid w:val="00EF1D7F"/>
    <w:rsid w:val="00EF4208"/>
    <w:rsid w:val="00EF59FD"/>
    <w:rsid w:val="00F05E4B"/>
    <w:rsid w:val="00F0617E"/>
    <w:rsid w:val="00F1104B"/>
    <w:rsid w:val="00F16B7D"/>
    <w:rsid w:val="00F227A6"/>
    <w:rsid w:val="00F31170"/>
    <w:rsid w:val="00F31E5F"/>
    <w:rsid w:val="00F36F0D"/>
    <w:rsid w:val="00F42999"/>
    <w:rsid w:val="00F51ECD"/>
    <w:rsid w:val="00F57B45"/>
    <w:rsid w:val="00F57ED1"/>
    <w:rsid w:val="00F6100A"/>
    <w:rsid w:val="00F66565"/>
    <w:rsid w:val="00F8015D"/>
    <w:rsid w:val="00F93781"/>
    <w:rsid w:val="00F956C3"/>
    <w:rsid w:val="00FA038A"/>
    <w:rsid w:val="00FA26FD"/>
    <w:rsid w:val="00FA2814"/>
    <w:rsid w:val="00FA42D6"/>
    <w:rsid w:val="00FA4FEB"/>
    <w:rsid w:val="00FA7F6B"/>
    <w:rsid w:val="00FB1A29"/>
    <w:rsid w:val="00FB4C10"/>
    <w:rsid w:val="00FB613B"/>
    <w:rsid w:val="00FB7B98"/>
    <w:rsid w:val="00FC1945"/>
    <w:rsid w:val="00FC2EA1"/>
    <w:rsid w:val="00FC3938"/>
    <w:rsid w:val="00FC3C87"/>
    <w:rsid w:val="00FC68B7"/>
    <w:rsid w:val="00FD3588"/>
    <w:rsid w:val="00FD7C13"/>
    <w:rsid w:val="00FE0275"/>
    <w:rsid w:val="00FE106A"/>
    <w:rsid w:val="00FE2D7D"/>
    <w:rsid w:val="00FE5509"/>
    <w:rsid w:val="00FF0C5C"/>
    <w:rsid w:val="00FF145D"/>
    <w:rsid w:val="00FF5BE0"/>
    <w:rsid w:val="00FF7D0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45D909"/>
  <w15:docId w15:val="{56C07D40-20B1-4FAB-B7AB-074E3136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6A20B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table" w:customStyle="1" w:styleId="TableGrid10">
    <w:name w:val="Table Grid1"/>
    <w:basedOn w:val="TableNormal"/>
    <w:next w:val="TableGrid"/>
    <w:uiPriority w:val="59"/>
    <w:rsid w:val="001717F7"/>
    <w:rPr>
      <w:rFonts w:ascii="Calibri" w:eastAsia="Calibri" w:hAnsi="Calibri" w:cs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00E5-8FDA-4EC3-B235-BE9A7F5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Lucille Caillot</cp:lastModifiedBy>
  <cp:revision>5</cp:revision>
  <cp:lastPrinted>2018-01-22T08:28:00Z</cp:lastPrinted>
  <dcterms:created xsi:type="dcterms:W3CDTF">2018-01-22T08:23:00Z</dcterms:created>
  <dcterms:modified xsi:type="dcterms:W3CDTF">2018-01-22T08:35:00Z</dcterms:modified>
</cp:coreProperties>
</file>