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06BD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06BD2" w:rsidP="00606BD2">
            <w:pPr>
              <w:jc w:val="right"/>
            </w:pPr>
            <w:r w:rsidRPr="00606BD2">
              <w:rPr>
                <w:sz w:val="40"/>
              </w:rPr>
              <w:t>ECE</w:t>
            </w:r>
            <w:r>
              <w:t>/TRANS/WP.15/AC.2/2018/36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06BD2" w:rsidP="00C97039">
            <w:pPr>
              <w:spacing w:before="240"/>
            </w:pPr>
            <w:r>
              <w:t>Distr. générale</w:t>
            </w:r>
          </w:p>
          <w:p w:rsidR="00606BD2" w:rsidRDefault="00606BD2" w:rsidP="00606BD2">
            <w:pPr>
              <w:spacing w:line="240" w:lineRule="exact"/>
            </w:pPr>
            <w:r>
              <w:t>4 juin 2018</w:t>
            </w:r>
          </w:p>
          <w:p w:rsidR="00606BD2" w:rsidRDefault="00606BD2" w:rsidP="00606BD2">
            <w:pPr>
              <w:spacing w:line="240" w:lineRule="exact"/>
            </w:pPr>
            <w:r>
              <w:t>Français</w:t>
            </w:r>
          </w:p>
          <w:p w:rsidR="00606BD2" w:rsidRPr="00DB58B5" w:rsidRDefault="00606BD2" w:rsidP="00606BD2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8C56AE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53749">
      <w:pPr>
        <w:spacing w:before="120" w:after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CE6639" w:rsidRPr="00753749" w:rsidRDefault="00CE6639" w:rsidP="00753749">
      <w:pPr>
        <w:spacing w:after="120"/>
        <w:rPr>
          <w:b/>
          <w:sz w:val="24"/>
          <w:szCs w:val="24"/>
        </w:rPr>
      </w:pPr>
      <w:r w:rsidRPr="00753749">
        <w:rPr>
          <w:b/>
          <w:sz w:val="24"/>
          <w:szCs w:val="24"/>
        </w:rPr>
        <w:t xml:space="preserve">Groupe de travail du transport des marchandises dangereuses </w:t>
      </w:r>
    </w:p>
    <w:p w:rsidR="00CE6639" w:rsidRPr="00003D41" w:rsidRDefault="00CE6639" w:rsidP="00753749">
      <w:pPr>
        <w:spacing w:after="120"/>
        <w:rPr>
          <w:b/>
        </w:rPr>
      </w:pPr>
      <w:r w:rsidRPr="007A4512">
        <w:rPr>
          <w:b/>
        </w:rPr>
        <w:t>Réunion commune d</w:t>
      </w:r>
      <w:r w:rsidR="008C56AE">
        <w:rPr>
          <w:b/>
        </w:rPr>
        <w:t>’</w:t>
      </w:r>
      <w:r w:rsidR="00753749">
        <w:rPr>
          <w:b/>
        </w:rPr>
        <w:t>experts sur le Règlement annexé</w:t>
      </w:r>
      <w:r w:rsidR="00753749">
        <w:rPr>
          <w:b/>
        </w:rPr>
        <w:br/>
      </w:r>
      <w:r w:rsidRPr="007A4512">
        <w:rPr>
          <w:b/>
        </w:rPr>
        <w:t>à l</w:t>
      </w:r>
      <w:r w:rsidR="008C56AE">
        <w:rPr>
          <w:b/>
        </w:rPr>
        <w:t>’</w:t>
      </w:r>
      <w:r w:rsidRPr="007A4512">
        <w:rPr>
          <w:b/>
        </w:rPr>
        <w:t>Accord européen rel</w:t>
      </w:r>
      <w:r w:rsidR="00753749">
        <w:rPr>
          <w:b/>
        </w:rPr>
        <w:t>atif au transport international</w:t>
      </w:r>
      <w:r w:rsidR="00753749">
        <w:rPr>
          <w:b/>
        </w:rPr>
        <w:br/>
      </w:r>
      <w:r w:rsidRPr="007A4512">
        <w:rPr>
          <w:b/>
        </w:rPr>
        <w:t>des marchandises dangereuses par voies de navigation</w:t>
      </w:r>
      <w:r w:rsidR="00753749">
        <w:rPr>
          <w:b/>
        </w:rPr>
        <w:br/>
      </w:r>
      <w:r w:rsidRPr="007A4512">
        <w:rPr>
          <w:b/>
        </w:rPr>
        <w:t>intérieures (ADN) (Comité de sécurité de l</w:t>
      </w:r>
      <w:r w:rsidR="008C56AE">
        <w:rPr>
          <w:b/>
        </w:rPr>
        <w:t>’</w:t>
      </w:r>
      <w:r w:rsidRPr="007A4512">
        <w:rPr>
          <w:b/>
        </w:rPr>
        <w:t>ADN)</w:t>
      </w:r>
    </w:p>
    <w:p w:rsidR="00CE6639" w:rsidRPr="00003D41" w:rsidRDefault="00CE6639" w:rsidP="00CE6639">
      <w:pPr>
        <w:rPr>
          <w:b/>
        </w:rPr>
      </w:pPr>
      <w:r w:rsidRPr="00003D41">
        <w:rPr>
          <w:b/>
        </w:rPr>
        <w:t>T</w:t>
      </w:r>
      <w:r>
        <w:rPr>
          <w:b/>
        </w:rPr>
        <w:t>rente</w:t>
      </w:r>
      <w:r w:rsidRPr="00003D41">
        <w:rPr>
          <w:b/>
        </w:rPr>
        <w:t>-t</w:t>
      </w:r>
      <w:r>
        <w:rPr>
          <w:b/>
        </w:rPr>
        <w:t>roisième</w:t>
      </w:r>
      <w:r w:rsidRPr="00003D41">
        <w:rPr>
          <w:b/>
        </w:rPr>
        <w:t xml:space="preserve"> session</w:t>
      </w:r>
    </w:p>
    <w:p w:rsidR="00CE6639" w:rsidRPr="00003D41" w:rsidRDefault="00CE6639" w:rsidP="00CE6639">
      <w:r w:rsidRPr="00003D41">
        <w:t>Gen</w:t>
      </w:r>
      <w:r>
        <w:t>ève</w:t>
      </w:r>
      <w:r w:rsidR="00753749">
        <w:t>, 27-</w:t>
      </w:r>
      <w:r w:rsidRPr="00003D41">
        <w:t>31</w:t>
      </w:r>
      <w:r>
        <w:t xml:space="preserve"> août</w:t>
      </w:r>
      <w:r w:rsidRPr="00003D41">
        <w:t xml:space="preserve"> 2018</w:t>
      </w:r>
      <w:r w:rsidRPr="00003D41">
        <w:br/>
      </w:r>
      <w:r>
        <w:t>Point</w:t>
      </w:r>
      <w:r w:rsidR="008C56AE">
        <w:t xml:space="preserve"> 3 </w:t>
      </w:r>
      <w:r w:rsidRPr="00003D41">
        <w:t xml:space="preserve">e) </w:t>
      </w:r>
      <w:r>
        <w:t>de l</w:t>
      </w:r>
      <w:r w:rsidR="008C56AE">
        <w:t>’</w:t>
      </w:r>
      <w:r>
        <w:t>ordre du jour provisoire</w:t>
      </w:r>
    </w:p>
    <w:p w:rsidR="00CE6639" w:rsidRPr="00003D41" w:rsidRDefault="00CE6639" w:rsidP="00CE6639">
      <w:pPr>
        <w:rPr>
          <w:b/>
        </w:rPr>
      </w:pPr>
      <w:r w:rsidRPr="00112E18">
        <w:rPr>
          <w:b/>
        </w:rPr>
        <w:t>Mise en œuvre de l</w:t>
      </w:r>
      <w:r w:rsidR="008C56AE">
        <w:rPr>
          <w:b/>
        </w:rPr>
        <w:t>’</w:t>
      </w:r>
      <w:r w:rsidRPr="00112E18">
        <w:rPr>
          <w:b/>
        </w:rPr>
        <w:t>Accord européen rel</w:t>
      </w:r>
      <w:r w:rsidR="00753749">
        <w:rPr>
          <w:b/>
        </w:rPr>
        <w:t>atif au transport international</w:t>
      </w:r>
      <w:r w:rsidR="00753749">
        <w:rPr>
          <w:b/>
        </w:rPr>
        <w:br/>
      </w:r>
      <w:r w:rsidRPr="00112E18">
        <w:rPr>
          <w:b/>
        </w:rPr>
        <w:t>des marchandises dangereuses par voies de</w:t>
      </w:r>
      <w:r w:rsidR="00753749">
        <w:rPr>
          <w:b/>
        </w:rPr>
        <w:t xml:space="preserve"> navigation intérieures (ADN) :</w:t>
      </w:r>
      <w:r w:rsidR="00753749">
        <w:rPr>
          <w:b/>
        </w:rPr>
        <w:br/>
      </w:r>
      <w:r w:rsidRPr="00112E18">
        <w:rPr>
          <w:b/>
        </w:rPr>
        <w:t>Questions relatives aux sociétés de classification</w:t>
      </w:r>
    </w:p>
    <w:p w:rsidR="00CE6639" w:rsidRPr="00003D41" w:rsidRDefault="00CE6639" w:rsidP="00CE6639">
      <w:pPr>
        <w:pStyle w:val="HChG"/>
      </w:pPr>
      <w:r w:rsidRPr="00003D41">
        <w:tab/>
      </w:r>
      <w:r w:rsidRPr="00003D41">
        <w:tab/>
      </w:r>
      <w:r w:rsidRPr="009805CF">
        <w:t>Référence à l</w:t>
      </w:r>
      <w:r w:rsidR="008C56AE">
        <w:t>’</w:t>
      </w:r>
      <w:r w:rsidRPr="009805CF">
        <w:t>Accord ADN da</w:t>
      </w:r>
      <w:r w:rsidR="006D39FC">
        <w:t>ns les règles de classification</w:t>
      </w:r>
      <w:r w:rsidR="006D39FC">
        <w:br/>
      </w:r>
      <w:r w:rsidRPr="009805CF">
        <w:t xml:space="preserve">du Registre maritime russe </w:t>
      </w:r>
    </w:p>
    <w:p w:rsidR="00CE6639" w:rsidRPr="009805CF" w:rsidRDefault="00CE6639" w:rsidP="00CE6639">
      <w:pPr>
        <w:pStyle w:val="H1G"/>
        <w:rPr>
          <w:bCs/>
          <w:vertAlign w:val="superscript"/>
        </w:rPr>
      </w:pPr>
      <w:r w:rsidRPr="00003D41">
        <w:tab/>
      </w:r>
      <w:r w:rsidRPr="00003D41">
        <w:tab/>
      </w:r>
      <w:r>
        <w:t>Communication du Registre maritime russe</w:t>
      </w:r>
      <w:r w:rsidRPr="006D39FC">
        <w:rPr>
          <w:b w:val="0"/>
          <w:bCs/>
          <w:sz w:val="20"/>
        </w:rPr>
        <w:footnoteReference w:customMarkFollows="1" w:id="2"/>
        <w:t>*</w:t>
      </w:r>
      <w:r w:rsidRPr="006D39FC">
        <w:rPr>
          <w:b w:val="0"/>
          <w:bCs/>
          <w:position w:val="6"/>
          <w:sz w:val="20"/>
        </w:rPr>
        <w:t>,</w:t>
      </w:r>
      <w:r w:rsidR="006D39FC">
        <w:rPr>
          <w:b w:val="0"/>
          <w:bCs/>
          <w:sz w:val="20"/>
        </w:rPr>
        <w:t xml:space="preserve"> </w:t>
      </w:r>
      <w:r w:rsidRPr="006D39FC">
        <w:rPr>
          <w:b w:val="0"/>
          <w:bCs/>
          <w:sz w:val="20"/>
        </w:rPr>
        <w:footnoteReference w:customMarkFollows="1" w:id="3"/>
        <w:t>**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5103"/>
      </w:tblGrid>
      <w:tr w:rsidR="00CE6639" w:rsidRPr="00003D41" w:rsidTr="0002684A">
        <w:tc>
          <w:tcPr>
            <w:tcW w:w="2297" w:type="dxa"/>
            <w:tcBorders>
              <w:right w:val="nil"/>
            </w:tcBorders>
            <w:shd w:val="clear" w:color="auto" w:fill="auto"/>
            <w:vAlign w:val="center"/>
          </w:tcPr>
          <w:p w:rsidR="00CE6639" w:rsidRPr="006D39FC" w:rsidRDefault="00CE6639" w:rsidP="00374133">
            <w:pPr>
              <w:spacing w:before="60" w:after="60"/>
              <w:rPr>
                <w:lang w:eastAsia="en-GB"/>
              </w:rPr>
            </w:pPr>
            <w:r>
              <w:rPr>
                <w:i/>
                <w:lang w:eastAsia="en-GB"/>
              </w:rPr>
              <w:t>D</w:t>
            </w:r>
            <w:r w:rsidRPr="00003D41">
              <w:rPr>
                <w:i/>
                <w:lang w:eastAsia="en-GB"/>
              </w:rPr>
              <w:t>ocument</w:t>
            </w:r>
            <w:r w:rsidRPr="00003D41">
              <w:rPr>
                <w:i/>
                <w:lang w:val="ru-RU" w:eastAsia="en-GB"/>
              </w:rPr>
              <w:t>s</w:t>
            </w:r>
            <w:r>
              <w:rPr>
                <w:i/>
                <w:lang w:eastAsia="en-GB"/>
              </w:rPr>
              <w:t xml:space="preserve"> connexes</w:t>
            </w:r>
            <w:r w:rsidR="006D39FC">
              <w:rPr>
                <w:i/>
                <w:lang w:eastAsia="en-GB"/>
              </w:rPr>
              <w:t> </w:t>
            </w:r>
            <w:r w:rsidR="006D39FC">
              <w:rPr>
                <w:lang w:eastAsia="en-GB"/>
              </w:rPr>
              <w:t>: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  <w:vAlign w:val="center"/>
          </w:tcPr>
          <w:p w:rsidR="00CE6639" w:rsidRPr="009805CF" w:rsidRDefault="00CE6639" w:rsidP="00374133">
            <w:pPr>
              <w:spacing w:before="60" w:after="60"/>
              <w:rPr>
                <w:lang w:eastAsia="en-GB"/>
              </w:rPr>
            </w:pPr>
            <w:r w:rsidRPr="00003D41">
              <w:rPr>
                <w:lang w:eastAsia="en-GB"/>
              </w:rPr>
              <w:t>ECE/TRANS/WP.15/AC.2/60, par</w:t>
            </w:r>
            <w:r>
              <w:rPr>
                <w:lang w:eastAsia="en-GB"/>
              </w:rPr>
              <w:t>.</w:t>
            </w:r>
            <w:r w:rsidR="008C56AE">
              <w:rPr>
                <w:lang w:eastAsia="en-GB"/>
              </w:rPr>
              <w:t> </w:t>
            </w:r>
            <w:r w:rsidRPr="009805CF">
              <w:rPr>
                <w:lang w:eastAsia="en-GB"/>
              </w:rPr>
              <w:t>24 et 25</w:t>
            </w:r>
            <w:r w:rsidR="00374133">
              <w:rPr>
                <w:lang w:eastAsia="en-GB"/>
              </w:rPr>
              <w:br/>
            </w:r>
            <w:r w:rsidRPr="009805CF">
              <w:rPr>
                <w:lang w:eastAsia="en-GB"/>
              </w:rPr>
              <w:t>Document informel INF.24 de la vingt-huitième session</w:t>
            </w:r>
            <w:r w:rsidR="00374133">
              <w:rPr>
                <w:lang w:eastAsia="en-GB"/>
              </w:rPr>
              <w:br/>
            </w:r>
            <w:r w:rsidRPr="009805CF">
              <w:rPr>
                <w:lang w:eastAsia="en-GB"/>
              </w:rPr>
              <w:t>Document informel INF.14 de la vingt-neuvième session</w:t>
            </w:r>
          </w:p>
        </w:tc>
      </w:tr>
    </w:tbl>
    <w:p w:rsidR="00CE6639" w:rsidRPr="00003D41" w:rsidRDefault="00CE6639" w:rsidP="006D39FC">
      <w:pPr>
        <w:pStyle w:val="SingleTxtG"/>
        <w:spacing w:before="240"/>
      </w:pPr>
      <w:r w:rsidRPr="00003D41">
        <w:t>1.</w:t>
      </w:r>
      <w:r w:rsidRPr="00003D41">
        <w:tab/>
      </w:r>
      <w:r>
        <w:t>Lors de la vingt-huitième session du Comité de sécurité de l</w:t>
      </w:r>
      <w:r w:rsidR="008C56AE">
        <w:t>’</w:t>
      </w:r>
      <w:r>
        <w:t xml:space="preserve">ADN, les sociétés de classification recommandées </w:t>
      </w:r>
      <w:r w:rsidRPr="00003D41">
        <w:t xml:space="preserve">ADN </w:t>
      </w:r>
      <w:r>
        <w:t xml:space="preserve">ont été invitées à soumettre un nouveau document </w:t>
      </w:r>
      <w:r w:rsidRPr="00D6344F">
        <w:t>identifiant plus précisément les parties de leurs règles qui correspondent aux exigences du Règlement annexé à l</w:t>
      </w:r>
      <w:r w:rsidR="008C56AE">
        <w:t>’</w:t>
      </w:r>
      <w:r w:rsidRPr="00D6344F">
        <w:t xml:space="preserve">ADN </w:t>
      </w:r>
      <w:r w:rsidRPr="00003D41">
        <w:t>(</w:t>
      </w:r>
      <w:r>
        <w:t>voir</w:t>
      </w:r>
      <w:r w:rsidR="006D39FC">
        <w:t xml:space="preserve"> ECE/TRANS/WP.15/AC.2/58 −</w:t>
      </w:r>
      <w:r w:rsidRPr="00003D41">
        <w:t xml:space="preserve"> pa</w:t>
      </w:r>
      <w:r>
        <w:t>r</w:t>
      </w:r>
      <w:r w:rsidR="006D39FC">
        <w:t>. </w:t>
      </w:r>
      <w:r w:rsidRPr="00003D41">
        <w:t>26).</w:t>
      </w:r>
    </w:p>
    <w:p w:rsidR="00F9573C" w:rsidRDefault="00CE6639" w:rsidP="00CE6639">
      <w:pPr>
        <w:pStyle w:val="SingleTxtG"/>
      </w:pPr>
      <w:r w:rsidRPr="009805CF">
        <w:t>2.</w:t>
      </w:r>
      <w:r w:rsidRPr="009805CF">
        <w:tab/>
        <w:t>Le Comité de sécurité de l</w:t>
      </w:r>
      <w:r w:rsidR="008C56AE">
        <w:t>’</w:t>
      </w:r>
      <w:r w:rsidRPr="009805CF">
        <w:t>ADN est invité à prendre note de la révision du tableau de références relative aux règles de classification du Registre maritime russe (voir document informel INF.3).</w:t>
      </w:r>
    </w:p>
    <w:p w:rsidR="00CE6639" w:rsidRPr="00CE6639" w:rsidRDefault="00CE6639" w:rsidP="00CE663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E6639" w:rsidRPr="00CE6639" w:rsidSect="00606BD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1B1" w:rsidRDefault="00EA21B1" w:rsidP="00F95C08">
      <w:pPr>
        <w:spacing w:line="240" w:lineRule="auto"/>
      </w:pPr>
    </w:p>
  </w:endnote>
  <w:endnote w:type="continuationSeparator" w:id="0">
    <w:p w:rsidR="00EA21B1" w:rsidRPr="00AC3823" w:rsidRDefault="00EA21B1" w:rsidP="00AC3823">
      <w:pPr>
        <w:pStyle w:val="Footer"/>
      </w:pPr>
    </w:p>
  </w:endnote>
  <w:endnote w:type="continuationNotice" w:id="1">
    <w:p w:rsidR="00EA21B1" w:rsidRDefault="00EA21B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BD2" w:rsidRPr="00606BD2" w:rsidRDefault="00606BD2" w:rsidP="00606BD2">
    <w:pPr>
      <w:pStyle w:val="Footer"/>
      <w:tabs>
        <w:tab w:val="right" w:pos="9638"/>
      </w:tabs>
    </w:pPr>
    <w:r w:rsidRPr="00606BD2">
      <w:rPr>
        <w:b/>
        <w:sz w:val="18"/>
      </w:rPr>
      <w:fldChar w:fldCharType="begin"/>
    </w:r>
    <w:r w:rsidRPr="00606BD2">
      <w:rPr>
        <w:b/>
        <w:sz w:val="18"/>
      </w:rPr>
      <w:instrText xml:space="preserve"> PAGE  \* MERGEFORMAT </w:instrText>
    </w:r>
    <w:r w:rsidRPr="00606BD2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606BD2">
      <w:rPr>
        <w:b/>
        <w:sz w:val="18"/>
      </w:rPr>
      <w:fldChar w:fldCharType="end"/>
    </w:r>
    <w:r>
      <w:rPr>
        <w:b/>
        <w:sz w:val="18"/>
      </w:rPr>
      <w:tab/>
    </w:r>
    <w:r>
      <w:t>GE.18-08857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BD2" w:rsidRPr="00606BD2" w:rsidRDefault="00606BD2" w:rsidP="00606BD2">
    <w:pPr>
      <w:pStyle w:val="Footer"/>
      <w:tabs>
        <w:tab w:val="right" w:pos="9638"/>
      </w:tabs>
      <w:rPr>
        <w:b/>
        <w:sz w:val="18"/>
      </w:rPr>
    </w:pPr>
    <w:r>
      <w:t>GE.18-08857</w:t>
    </w:r>
    <w:r>
      <w:tab/>
    </w:r>
    <w:r w:rsidRPr="00606BD2">
      <w:rPr>
        <w:b/>
        <w:sz w:val="18"/>
      </w:rPr>
      <w:fldChar w:fldCharType="begin"/>
    </w:r>
    <w:r w:rsidRPr="00606BD2">
      <w:rPr>
        <w:b/>
        <w:sz w:val="18"/>
      </w:rPr>
      <w:instrText xml:space="preserve"> PAGE  \* MERGEFORMAT </w:instrText>
    </w:r>
    <w:r w:rsidRPr="00606BD2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06BD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606BD2" w:rsidRDefault="00606BD2" w:rsidP="00606BD2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18-08857  (F)    140618    130718</w:t>
    </w:r>
    <w:r>
      <w:rPr>
        <w:sz w:val="20"/>
      </w:rPr>
      <w:br/>
    </w:r>
    <w:r w:rsidRPr="00606BD2">
      <w:rPr>
        <w:rFonts w:ascii="C39T30Lfz" w:hAnsi="C39T30Lfz"/>
        <w:sz w:val="56"/>
      </w:rPr>
      <w:t></w:t>
    </w:r>
    <w:r w:rsidRPr="00606BD2">
      <w:rPr>
        <w:rFonts w:ascii="C39T30Lfz" w:hAnsi="C39T30Lfz"/>
        <w:sz w:val="56"/>
      </w:rPr>
      <w:t></w:t>
    </w:r>
    <w:r w:rsidRPr="00606BD2">
      <w:rPr>
        <w:rFonts w:ascii="C39T30Lfz" w:hAnsi="C39T30Lfz"/>
        <w:sz w:val="56"/>
      </w:rPr>
      <w:t></w:t>
    </w:r>
    <w:r w:rsidRPr="00606BD2">
      <w:rPr>
        <w:rFonts w:ascii="C39T30Lfz" w:hAnsi="C39T30Lfz"/>
        <w:sz w:val="56"/>
      </w:rPr>
      <w:t></w:t>
    </w:r>
    <w:r w:rsidRPr="00606BD2">
      <w:rPr>
        <w:rFonts w:ascii="C39T30Lfz" w:hAnsi="C39T30Lfz"/>
        <w:sz w:val="56"/>
      </w:rPr>
      <w:t></w:t>
    </w:r>
    <w:r w:rsidRPr="00606BD2">
      <w:rPr>
        <w:rFonts w:ascii="C39T30Lfz" w:hAnsi="C39T30Lfz"/>
        <w:sz w:val="56"/>
      </w:rPr>
      <w:t></w:t>
    </w:r>
    <w:r w:rsidRPr="00606BD2">
      <w:rPr>
        <w:rFonts w:ascii="C39T30Lfz" w:hAnsi="C39T30Lfz"/>
        <w:sz w:val="56"/>
      </w:rPr>
      <w:t></w:t>
    </w:r>
    <w:r w:rsidRPr="00606BD2">
      <w:rPr>
        <w:rFonts w:ascii="C39T30Lfz" w:hAnsi="C39T30Lfz"/>
        <w:sz w:val="56"/>
      </w:rPr>
      <w:t></w:t>
    </w:r>
    <w:r w:rsidRPr="00606BD2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5/AC.2/2018/3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3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1B1" w:rsidRPr="00AC3823" w:rsidRDefault="00EA21B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A21B1" w:rsidRPr="00AC3823" w:rsidRDefault="00EA21B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A21B1" w:rsidRPr="00AC3823" w:rsidRDefault="00EA21B1">
      <w:pPr>
        <w:spacing w:line="240" w:lineRule="auto"/>
        <w:rPr>
          <w:sz w:val="2"/>
          <w:szCs w:val="2"/>
        </w:rPr>
      </w:pPr>
    </w:p>
  </w:footnote>
  <w:footnote w:id="2">
    <w:p w:rsidR="00CE6639" w:rsidRPr="009805CF" w:rsidRDefault="00CE6639" w:rsidP="00CE6639">
      <w:pPr>
        <w:pStyle w:val="FootnoteText"/>
      </w:pPr>
      <w:r>
        <w:rPr>
          <w:lang w:val="en-US"/>
        </w:rPr>
        <w:tab/>
      </w:r>
      <w:r w:rsidRPr="009805CF">
        <w:rPr>
          <w:sz w:val="20"/>
        </w:rPr>
        <w:t>*</w:t>
      </w:r>
      <w:r w:rsidRPr="009805CF">
        <w:rPr>
          <w:sz w:val="16"/>
          <w:szCs w:val="16"/>
        </w:rPr>
        <w:tab/>
      </w:r>
      <w:r w:rsidRPr="009805CF">
        <w:t>Diffusé en langue allemande par la Commission Centrale pour la Navigation du Rhin sous la cote CCNR-ZKR/ADN/WP.15/AC.2/2018/36.</w:t>
      </w:r>
    </w:p>
  </w:footnote>
  <w:footnote w:id="3">
    <w:p w:rsidR="00CE6639" w:rsidRPr="009805CF" w:rsidRDefault="00CE6639" w:rsidP="00CE6639">
      <w:pPr>
        <w:pStyle w:val="FootnoteText"/>
      </w:pPr>
      <w:r w:rsidRPr="009805CF">
        <w:tab/>
      </w:r>
      <w:r w:rsidRPr="009805CF">
        <w:rPr>
          <w:sz w:val="20"/>
        </w:rPr>
        <w:t>**</w:t>
      </w:r>
      <w:r w:rsidRPr="009805CF">
        <w:tab/>
        <w:t xml:space="preserve">Conformément au programme de travail du Comité des transports intérieurs pour la période </w:t>
      </w:r>
      <w:r>
        <w:t>2018</w:t>
      </w:r>
      <w:r>
        <w:noBreakHyphen/>
      </w:r>
      <w:r w:rsidRPr="009805CF">
        <w:t>2019 (</w:t>
      </w:r>
      <w:r w:rsidRPr="00ED5F4B">
        <w:t xml:space="preserve">ECE/TRANS/2018/21/Add.1, </w:t>
      </w:r>
      <w:r>
        <w:t>module</w:t>
      </w:r>
      <w:r w:rsidRPr="00ED5F4B">
        <w:t xml:space="preserve"> 9.3</w:t>
      </w:r>
      <w:r w:rsidRPr="009805CF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BD2" w:rsidRPr="00606BD2" w:rsidRDefault="00067701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A108C">
      <w:t>ECE/TRANS/WP.15/AC.2/2018/36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BD2" w:rsidRPr="00606BD2" w:rsidRDefault="00067701" w:rsidP="00606BD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A108C">
      <w:t>ECE/TRANS/WP.15/AC.2/2018/36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B1"/>
    <w:rsid w:val="00017F94"/>
    <w:rsid w:val="00023842"/>
    <w:rsid w:val="000334F9"/>
    <w:rsid w:val="00045FEB"/>
    <w:rsid w:val="00067701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74133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606BD2"/>
    <w:rsid w:val="006D39FC"/>
    <w:rsid w:val="0071601D"/>
    <w:rsid w:val="00753749"/>
    <w:rsid w:val="007A62E6"/>
    <w:rsid w:val="007F20FA"/>
    <w:rsid w:val="0080684C"/>
    <w:rsid w:val="00871C75"/>
    <w:rsid w:val="008776DC"/>
    <w:rsid w:val="008C56AE"/>
    <w:rsid w:val="009446C0"/>
    <w:rsid w:val="009705C8"/>
    <w:rsid w:val="009C1CF4"/>
    <w:rsid w:val="009F6B74"/>
    <w:rsid w:val="00A30353"/>
    <w:rsid w:val="00AA108C"/>
    <w:rsid w:val="00AC3823"/>
    <w:rsid w:val="00AE323C"/>
    <w:rsid w:val="00AF0CB5"/>
    <w:rsid w:val="00AF1D9E"/>
    <w:rsid w:val="00B00181"/>
    <w:rsid w:val="00B00B0D"/>
    <w:rsid w:val="00B765F7"/>
    <w:rsid w:val="00BA0CA9"/>
    <w:rsid w:val="00C02897"/>
    <w:rsid w:val="00C97039"/>
    <w:rsid w:val="00CE6639"/>
    <w:rsid w:val="00D3439C"/>
    <w:rsid w:val="00D57371"/>
    <w:rsid w:val="00DB1831"/>
    <w:rsid w:val="00DD3BFD"/>
    <w:rsid w:val="00DF6678"/>
    <w:rsid w:val="00E0299A"/>
    <w:rsid w:val="00E85C74"/>
    <w:rsid w:val="00EA21B1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49B271E-0774-4EDD-8672-1FA861C5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ECE/TRANS/WP.15/AC.2/2018/36</vt:lpstr>
      <vt:lpstr/>
    </vt:vector>
  </TitlesOfParts>
  <Company>DCM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ECE/TRANS/WP.15/AC.2/2018/36</dc:title>
  <dc:subject/>
  <dc:creator>Sylvie LAMY</dc:creator>
  <cp:keywords/>
  <cp:lastModifiedBy>Caillot</cp:lastModifiedBy>
  <cp:revision>2</cp:revision>
  <cp:lastPrinted>2018-07-13T09:46:00Z</cp:lastPrinted>
  <dcterms:created xsi:type="dcterms:W3CDTF">2018-07-23T15:18:00Z</dcterms:created>
  <dcterms:modified xsi:type="dcterms:W3CDTF">2018-07-23T15:18:00Z</dcterms:modified>
</cp:coreProperties>
</file>