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930A05" w:rsidRPr="008268C5" w:rsidTr="00A6793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05" w:rsidRPr="008268C5" w:rsidRDefault="00930A05" w:rsidP="00A67933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05" w:rsidRPr="008268C5" w:rsidRDefault="00930A05" w:rsidP="00A67933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05" w:rsidRPr="008268C5" w:rsidRDefault="00930A05" w:rsidP="00A67933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>
              <w:rPr>
                <w:b/>
                <w:sz w:val="28"/>
                <w:szCs w:val="28"/>
              </w:rPr>
              <w:t>21/Add.1R</w:t>
            </w:r>
          </w:p>
        </w:tc>
      </w:tr>
    </w:tbl>
    <w:p w:rsidR="00930A05" w:rsidRPr="008268C5" w:rsidRDefault="00930A05" w:rsidP="00930A05">
      <w:pPr>
        <w:spacing w:before="120"/>
        <w:rPr>
          <w:b/>
          <w:sz w:val="28"/>
          <w:szCs w:val="28"/>
        </w:rPr>
      </w:pPr>
      <w:proofErr w:type="spellStart"/>
      <w:r w:rsidRPr="000C6207">
        <w:rPr>
          <w:b/>
          <w:sz w:val="28"/>
          <w:szCs w:val="28"/>
        </w:rPr>
        <w:t>Европейская</w:t>
      </w:r>
      <w:proofErr w:type="spellEnd"/>
      <w:r w:rsidRPr="000C6207">
        <w:rPr>
          <w:b/>
          <w:sz w:val="28"/>
          <w:szCs w:val="28"/>
        </w:rPr>
        <w:t xml:space="preserve"> </w:t>
      </w:r>
      <w:proofErr w:type="spellStart"/>
      <w:r w:rsidRPr="000C6207">
        <w:rPr>
          <w:b/>
          <w:sz w:val="28"/>
          <w:szCs w:val="28"/>
        </w:rPr>
        <w:t>экономическая</w:t>
      </w:r>
      <w:proofErr w:type="spellEnd"/>
      <w:r w:rsidRPr="000C6207">
        <w:rPr>
          <w:b/>
          <w:sz w:val="28"/>
          <w:szCs w:val="28"/>
        </w:rPr>
        <w:t xml:space="preserve"> </w:t>
      </w:r>
      <w:proofErr w:type="spellStart"/>
      <w:r w:rsidRPr="000C6207">
        <w:rPr>
          <w:b/>
          <w:sz w:val="28"/>
          <w:szCs w:val="28"/>
        </w:rPr>
        <w:t>комиссия</w:t>
      </w:r>
      <w:proofErr w:type="spellEnd"/>
    </w:p>
    <w:p w:rsidR="00930A05" w:rsidRPr="008268C5" w:rsidRDefault="00930A05" w:rsidP="00930A05">
      <w:pPr>
        <w:spacing w:before="120"/>
        <w:rPr>
          <w:sz w:val="28"/>
          <w:szCs w:val="28"/>
        </w:rPr>
      </w:pPr>
      <w:proofErr w:type="spellStart"/>
      <w:r w:rsidRPr="000C6207">
        <w:rPr>
          <w:sz w:val="28"/>
          <w:szCs w:val="28"/>
        </w:rPr>
        <w:t>Комитет</w:t>
      </w:r>
      <w:proofErr w:type="spellEnd"/>
      <w:r w:rsidRPr="000C6207">
        <w:rPr>
          <w:sz w:val="28"/>
          <w:szCs w:val="28"/>
        </w:rPr>
        <w:t xml:space="preserve"> </w:t>
      </w:r>
      <w:proofErr w:type="spellStart"/>
      <w:r w:rsidRPr="000C6207">
        <w:rPr>
          <w:sz w:val="28"/>
          <w:szCs w:val="28"/>
        </w:rPr>
        <w:t>по</w:t>
      </w:r>
      <w:proofErr w:type="spellEnd"/>
      <w:r w:rsidRPr="000C6207">
        <w:rPr>
          <w:sz w:val="28"/>
          <w:szCs w:val="28"/>
        </w:rPr>
        <w:t xml:space="preserve"> </w:t>
      </w:r>
      <w:proofErr w:type="spellStart"/>
      <w:r w:rsidRPr="000C6207">
        <w:rPr>
          <w:sz w:val="28"/>
          <w:szCs w:val="28"/>
        </w:rPr>
        <w:t>внутреннему</w:t>
      </w:r>
      <w:proofErr w:type="spellEnd"/>
      <w:r w:rsidRPr="000C6207">
        <w:rPr>
          <w:sz w:val="28"/>
          <w:szCs w:val="28"/>
        </w:rPr>
        <w:t xml:space="preserve"> </w:t>
      </w:r>
      <w:proofErr w:type="spellStart"/>
      <w:r w:rsidRPr="000C6207">
        <w:rPr>
          <w:sz w:val="28"/>
          <w:szCs w:val="28"/>
        </w:rPr>
        <w:t>транспорту</w:t>
      </w:r>
      <w:proofErr w:type="spellEnd"/>
    </w:p>
    <w:p w:rsidR="00930A05" w:rsidRPr="008268C5" w:rsidRDefault="00930A05" w:rsidP="00930A05">
      <w:pPr>
        <w:spacing w:before="120"/>
        <w:rPr>
          <w:b/>
          <w:sz w:val="24"/>
          <w:szCs w:val="24"/>
        </w:rPr>
      </w:pPr>
      <w:proofErr w:type="spellStart"/>
      <w:r w:rsidRPr="000C6207">
        <w:rPr>
          <w:b/>
          <w:sz w:val="24"/>
          <w:szCs w:val="24"/>
        </w:rPr>
        <w:t>Рабочая</w:t>
      </w:r>
      <w:proofErr w:type="spellEnd"/>
      <w:r w:rsidRPr="000C6207">
        <w:rPr>
          <w:b/>
          <w:sz w:val="24"/>
          <w:szCs w:val="24"/>
        </w:rPr>
        <w:t xml:space="preserve"> </w:t>
      </w:r>
      <w:proofErr w:type="spellStart"/>
      <w:r w:rsidRPr="000C6207">
        <w:rPr>
          <w:b/>
          <w:sz w:val="24"/>
          <w:szCs w:val="24"/>
        </w:rPr>
        <w:t>группа</w:t>
      </w:r>
      <w:proofErr w:type="spellEnd"/>
      <w:r w:rsidRPr="000C6207">
        <w:rPr>
          <w:b/>
          <w:sz w:val="24"/>
          <w:szCs w:val="24"/>
        </w:rPr>
        <w:t xml:space="preserve"> </w:t>
      </w:r>
      <w:proofErr w:type="spellStart"/>
      <w:r w:rsidRPr="000C6207">
        <w:rPr>
          <w:b/>
          <w:sz w:val="24"/>
          <w:szCs w:val="24"/>
        </w:rPr>
        <w:t>по</w:t>
      </w:r>
      <w:proofErr w:type="spellEnd"/>
      <w:r w:rsidRPr="000C6207">
        <w:rPr>
          <w:b/>
          <w:sz w:val="24"/>
          <w:szCs w:val="24"/>
        </w:rPr>
        <w:t xml:space="preserve"> </w:t>
      </w:r>
      <w:proofErr w:type="spellStart"/>
      <w:r w:rsidRPr="000C6207">
        <w:rPr>
          <w:b/>
          <w:sz w:val="24"/>
          <w:szCs w:val="24"/>
        </w:rPr>
        <w:t>перевозкам</w:t>
      </w:r>
      <w:proofErr w:type="spellEnd"/>
      <w:r w:rsidRPr="000C6207">
        <w:rPr>
          <w:b/>
          <w:sz w:val="24"/>
          <w:szCs w:val="24"/>
        </w:rPr>
        <w:t xml:space="preserve"> </w:t>
      </w:r>
      <w:proofErr w:type="spellStart"/>
      <w:r w:rsidRPr="000C6207">
        <w:rPr>
          <w:b/>
          <w:sz w:val="24"/>
          <w:szCs w:val="24"/>
        </w:rPr>
        <w:t>опасных</w:t>
      </w:r>
      <w:proofErr w:type="spellEnd"/>
      <w:r w:rsidRPr="000C6207">
        <w:rPr>
          <w:b/>
          <w:sz w:val="24"/>
          <w:szCs w:val="24"/>
        </w:rPr>
        <w:t xml:space="preserve"> </w:t>
      </w:r>
      <w:proofErr w:type="spellStart"/>
      <w:r w:rsidRPr="000C6207">
        <w:rPr>
          <w:b/>
          <w:sz w:val="24"/>
          <w:szCs w:val="24"/>
        </w:rPr>
        <w:t>грузов</w:t>
      </w:r>
      <w:proofErr w:type="spellEnd"/>
    </w:p>
    <w:p w:rsidR="00930A05" w:rsidRPr="008268C5" w:rsidRDefault="00930A05" w:rsidP="00930A05">
      <w:pPr>
        <w:spacing w:before="120"/>
        <w:rPr>
          <w:b/>
        </w:rPr>
      </w:pPr>
      <w:r>
        <w:rPr>
          <w:b/>
        </w:rPr>
        <w:t>105</w:t>
      </w:r>
      <w:r w:rsidRPr="000C6207">
        <w:rPr>
          <w:b/>
        </w:rPr>
        <w:t xml:space="preserve">-я </w:t>
      </w:r>
      <w:proofErr w:type="spellStart"/>
      <w:r w:rsidRPr="000C6207">
        <w:rPr>
          <w:b/>
        </w:rPr>
        <w:t>сессия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74E6">
        <w:rPr>
          <w:b/>
        </w:rPr>
        <w:t>1</w:t>
      </w:r>
      <w:r>
        <w:rPr>
          <w:b/>
        </w:rPr>
        <w:t xml:space="preserve"> </w:t>
      </w:r>
      <w:r w:rsidR="003674E6" w:rsidRPr="003674E6">
        <w:rPr>
          <w:rStyle w:val="shorttext"/>
          <w:b/>
          <w:bCs/>
          <w:lang w:val="ru-RU"/>
        </w:rPr>
        <w:t>ноябрь</w:t>
      </w:r>
      <w:r>
        <w:rPr>
          <w:b/>
        </w:rPr>
        <w:t xml:space="preserve"> 2018</w:t>
      </w:r>
    </w:p>
    <w:p w:rsidR="005D7DB8" w:rsidRPr="007E1438" w:rsidRDefault="005D7DB8" w:rsidP="005D7DB8">
      <w:proofErr w:type="spellStart"/>
      <w:r>
        <w:t>Женева</w:t>
      </w:r>
      <w:proofErr w:type="spellEnd"/>
      <w:r>
        <w:t xml:space="preserve">, 6–9 </w:t>
      </w:r>
      <w:proofErr w:type="spellStart"/>
      <w:r>
        <w:t>ноября</w:t>
      </w:r>
      <w:proofErr w:type="spellEnd"/>
      <w:r>
        <w:t xml:space="preserve"> 2018 </w:t>
      </w:r>
      <w:proofErr w:type="spellStart"/>
      <w:r>
        <w:t>года</w:t>
      </w:r>
      <w:proofErr w:type="spellEnd"/>
    </w:p>
    <w:p w:rsidR="00930A05" w:rsidRPr="00065466" w:rsidRDefault="00930A05" w:rsidP="00930A05">
      <w:proofErr w:type="spellStart"/>
      <w:r w:rsidRPr="000C6207">
        <w:t>Пункт</w:t>
      </w:r>
      <w:proofErr w:type="spellEnd"/>
      <w:r w:rsidRPr="000C6207">
        <w:t xml:space="preserve"> </w:t>
      </w:r>
      <w:r>
        <w:t>4</w:t>
      </w:r>
      <w:r w:rsidRPr="000C6207">
        <w:t xml:space="preserve"> </w:t>
      </w:r>
      <w:proofErr w:type="spellStart"/>
      <w:r w:rsidRPr="000C6207">
        <w:t>предварительной</w:t>
      </w:r>
      <w:proofErr w:type="spellEnd"/>
      <w:r w:rsidRPr="000C6207">
        <w:t xml:space="preserve"> </w:t>
      </w:r>
      <w:proofErr w:type="spellStart"/>
      <w:r w:rsidRPr="000C6207">
        <w:t>повестки</w:t>
      </w:r>
      <w:proofErr w:type="spellEnd"/>
      <w:r w:rsidRPr="000C6207">
        <w:t xml:space="preserve"> </w:t>
      </w:r>
      <w:proofErr w:type="spellStart"/>
      <w:r w:rsidRPr="000C6207">
        <w:t>дня</w:t>
      </w:r>
      <w:proofErr w:type="spellEnd"/>
      <w:r>
        <w:t xml:space="preserve"> a</w:t>
      </w:r>
    </w:p>
    <w:p w:rsidR="00930A05" w:rsidRPr="00930A05" w:rsidRDefault="00930A05" w:rsidP="00930A05">
      <w:pPr>
        <w:rPr>
          <w:b/>
          <w:bCs/>
          <w:sz w:val="14"/>
          <w:szCs w:val="14"/>
          <w:lang w:val="de-AT"/>
        </w:rPr>
      </w:pPr>
      <w:proofErr w:type="spellStart"/>
      <w:r w:rsidRPr="00930A05">
        <w:rPr>
          <w:b/>
          <w:bCs/>
        </w:rPr>
        <w:t>Работа</w:t>
      </w:r>
      <w:proofErr w:type="spellEnd"/>
      <w:r w:rsidRPr="00930A05">
        <w:rPr>
          <w:b/>
          <w:bCs/>
        </w:rPr>
        <w:t xml:space="preserve"> </w:t>
      </w:r>
      <w:proofErr w:type="spellStart"/>
      <w:r w:rsidRPr="00930A05">
        <w:rPr>
          <w:b/>
          <w:bCs/>
        </w:rPr>
        <w:t>Совместного</w:t>
      </w:r>
      <w:proofErr w:type="spellEnd"/>
      <w:r w:rsidRPr="00930A05">
        <w:rPr>
          <w:b/>
          <w:bCs/>
        </w:rPr>
        <w:t xml:space="preserve"> </w:t>
      </w:r>
      <w:proofErr w:type="spellStart"/>
      <w:r w:rsidRPr="00930A05">
        <w:rPr>
          <w:b/>
          <w:bCs/>
        </w:rPr>
        <w:t>совещания</w:t>
      </w:r>
      <w:proofErr w:type="spellEnd"/>
      <w:r w:rsidRPr="00930A05">
        <w:rPr>
          <w:b/>
          <w:bCs/>
        </w:rPr>
        <w:t xml:space="preserve"> МПОГ/ДОПОГ/ВОПОГ</w:t>
      </w:r>
    </w:p>
    <w:p w:rsidR="001819A7" w:rsidRPr="00930A05" w:rsidRDefault="00930A05" w:rsidP="007554C4">
      <w:pPr>
        <w:pStyle w:val="HChG"/>
        <w:rPr>
          <w:sz w:val="14"/>
          <w:szCs w:val="14"/>
          <w:lang w:val="de-AT"/>
        </w:rPr>
      </w:pPr>
      <w:r>
        <w:tab/>
      </w:r>
      <w:r>
        <w:tab/>
      </w:r>
      <w:bookmarkStart w:id="0" w:name="_GoBack"/>
      <w:bookmarkEnd w:id="0"/>
      <w:proofErr w:type="spellStart"/>
      <w:r w:rsidR="001819A7" w:rsidRPr="00930A05">
        <w:t>Работа</w:t>
      </w:r>
      <w:proofErr w:type="spellEnd"/>
      <w:r w:rsidR="001819A7" w:rsidRPr="00930A05">
        <w:t xml:space="preserve"> </w:t>
      </w:r>
      <w:proofErr w:type="spellStart"/>
      <w:r w:rsidR="001819A7" w:rsidRPr="00930A05">
        <w:t>Совместного</w:t>
      </w:r>
      <w:proofErr w:type="spellEnd"/>
      <w:r w:rsidR="001819A7" w:rsidRPr="00930A05">
        <w:t xml:space="preserve"> </w:t>
      </w:r>
      <w:proofErr w:type="spellStart"/>
      <w:r w:rsidR="001819A7" w:rsidRPr="00930A05">
        <w:t>совещания</w:t>
      </w:r>
      <w:proofErr w:type="spellEnd"/>
      <w:r w:rsidR="001819A7" w:rsidRPr="00930A05">
        <w:t xml:space="preserve"> МПОГ/ДОПОГ/ВОПОГ</w:t>
      </w:r>
    </w:p>
    <w:p w:rsidR="00930A05" w:rsidRDefault="00930A05" w:rsidP="00930A05">
      <w:pPr>
        <w:pStyle w:val="H1G"/>
      </w:pPr>
      <w:r>
        <w:tab/>
      </w:r>
      <w:r>
        <w:tab/>
      </w:r>
      <w:r w:rsidR="00F273CD">
        <w:rPr>
          <w:rStyle w:val="shorttext"/>
          <w:lang w:val="ru-RU"/>
        </w:rPr>
        <w:t>Передано Секретариатом</w:t>
      </w:r>
    </w:p>
    <w:p w:rsidR="00930A05" w:rsidRDefault="00930A05" w:rsidP="004C72F5">
      <w:pPr>
        <w:pStyle w:val="H23G"/>
      </w:pPr>
      <w:r>
        <w:tab/>
      </w:r>
      <w:r>
        <w:tab/>
        <w:t xml:space="preserve"> </w:t>
      </w:r>
    </w:p>
    <w:p w:rsidR="00930A05" w:rsidRDefault="00930A05" w:rsidP="00930A05">
      <w:pPr>
        <w:pStyle w:val="SingleTxtG"/>
      </w:pPr>
    </w:p>
    <w:p w:rsidR="00930A05" w:rsidRDefault="00930A05" w:rsidP="00930A05">
      <w:pPr>
        <w:pStyle w:val="HChG"/>
      </w:pPr>
      <w:r>
        <w:tab/>
      </w:r>
      <w:r>
        <w:tab/>
      </w:r>
    </w:p>
    <w:p w:rsidR="00930A05" w:rsidRDefault="00930A05" w:rsidP="00930A05">
      <w:pPr>
        <w:pStyle w:val="HChG"/>
      </w:pPr>
    </w:p>
    <w:p w:rsidR="00930A05" w:rsidRDefault="00930A05" w:rsidP="00930A05"/>
    <w:p w:rsidR="00930A05" w:rsidRDefault="00930A05" w:rsidP="00930A05"/>
    <w:p w:rsidR="00930A05" w:rsidRDefault="00930A05" w:rsidP="00930A05"/>
    <w:p w:rsidR="00930A05" w:rsidRDefault="00930A05" w:rsidP="00930A05"/>
    <w:p w:rsidR="00930A05" w:rsidRDefault="00930A05" w:rsidP="00930A05"/>
    <w:p w:rsidR="00930A05" w:rsidRDefault="00930A05" w:rsidP="00930A05"/>
    <w:p w:rsidR="00930A05" w:rsidRDefault="00930A05" w:rsidP="00930A05"/>
    <w:p w:rsidR="00930A05" w:rsidRDefault="00930A05" w:rsidP="00930A05"/>
    <w:p w:rsidR="00930A05" w:rsidRDefault="00930A05" w:rsidP="00930A05"/>
    <w:p w:rsidR="00930A05" w:rsidRDefault="00930A05" w:rsidP="00930A05"/>
    <w:p w:rsidR="00930A05" w:rsidRDefault="00930A05" w:rsidP="00930A05"/>
    <w:p w:rsidR="00930A05" w:rsidRDefault="00930A05" w:rsidP="00930A05"/>
    <w:p w:rsidR="00930A05" w:rsidRPr="005264BB" w:rsidRDefault="00930A05" w:rsidP="00930A05"/>
    <w:p w:rsidR="00930A05" w:rsidRDefault="00930A05" w:rsidP="00930A05">
      <w:pPr>
        <w:pStyle w:val="HChG"/>
      </w:pPr>
      <w:r>
        <w:tab/>
      </w:r>
      <w:r>
        <w:tab/>
      </w:r>
    </w:p>
    <w:p w:rsidR="00930A05" w:rsidRDefault="00930A05" w:rsidP="00930A05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930A05" w:rsidRPr="002E0956" w:rsidRDefault="00930A05" w:rsidP="00930A05">
      <w:pPr>
        <w:pStyle w:val="HChG"/>
        <w:rPr>
          <w:lang w:val="fr-CH"/>
        </w:rPr>
      </w:pPr>
      <w:r>
        <w:lastRenderedPageBreak/>
        <w:tab/>
      </w:r>
      <w:r>
        <w:tab/>
      </w:r>
      <w:r w:rsidR="00FD589E">
        <w:rPr>
          <w:rStyle w:val="shorttext"/>
          <w:lang w:val="ru-RU"/>
        </w:rPr>
        <w:t>Приложение I</w:t>
      </w:r>
    </w:p>
    <w:p w:rsidR="00930A05" w:rsidRPr="00890ED4" w:rsidRDefault="00930A05" w:rsidP="00930A05">
      <w:pPr>
        <w:pStyle w:val="HChG"/>
      </w:pPr>
      <w:r>
        <w:tab/>
      </w:r>
      <w:r>
        <w:tab/>
      </w:r>
      <w:r w:rsidR="00A44193">
        <w:rPr>
          <w:bCs/>
          <w:lang w:val="ru-RU"/>
        </w:rPr>
        <w:t>Проект поправок к МПОГ, ДОПОГ и ВОПОГ для вступления в силу 1 января 2021 года</w:t>
      </w:r>
    </w:p>
    <w:p w:rsidR="00930A05" w:rsidRPr="00DB762A" w:rsidRDefault="00930A05" w:rsidP="00930A05">
      <w:pPr>
        <w:pStyle w:val="H1G"/>
      </w:pPr>
      <w:r>
        <w:tab/>
      </w:r>
      <w:r>
        <w:tab/>
      </w:r>
      <w:r w:rsidR="00E214B1" w:rsidRPr="00CB2F17">
        <w:rPr>
          <w:lang w:val="ru-RU"/>
        </w:rPr>
        <w:t>Глава</w:t>
      </w:r>
      <w:r w:rsidRPr="00DB762A">
        <w:t xml:space="preserve"> 6.2</w:t>
      </w:r>
    </w:p>
    <w:p w:rsidR="0066577D" w:rsidRPr="00DC3954" w:rsidRDefault="0066577D" w:rsidP="0066577D">
      <w:pPr>
        <w:pStyle w:val="SingleTxtG"/>
        <w:rPr>
          <w:lang w:val="fr-CH"/>
        </w:rPr>
      </w:pPr>
      <w:r w:rsidRPr="00CB2F17">
        <w:rPr>
          <w:lang w:val="ru-RU"/>
        </w:rPr>
        <w:t>6.2.4.1</w:t>
      </w:r>
      <w:r w:rsidRPr="00CB2F17">
        <w:rPr>
          <w:lang w:val="ru-RU"/>
        </w:rPr>
        <w:tab/>
      </w:r>
      <w:proofErr w:type="spellStart"/>
      <w:r>
        <w:t>Изменить</w:t>
      </w:r>
      <w:proofErr w:type="spellEnd"/>
      <w:r>
        <w:t xml:space="preserve"> </w:t>
      </w:r>
      <w:proofErr w:type="spellStart"/>
      <w:r>
        <w:t>таблицу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>:</w:t>
      </w:r>
    </w:p>
    <w:p w:rsidR="0066577D" w:rsidRDefault="0066577D" w:rsidP="0066577D">
      <w:pPr>
        <w:pStyle w:val="SingleTxtG"/>
        <w:ind w:left="1854" w:firstLine="306"/>
      </w:pPr>
      <w:r>
        <w:t>(a)</w:t>
      </w:r>
      <w:r>
        <w:tab/>
      </w:r>
      <w:proofErr w:type="spellStart"/>
      <w:r>
        <w:t>под</w:t>
      </w:r>
      <w:proofErr w:type="spellEnd"/>
      <w:r>
        <w:t xml:space="preserve"> </w:t>
      </w:r>
      <w:proofErr w:type="spellStart"/>
      <w:r>
        <w:t>заголовком</w:t>
      </w:r>
      <w:proofErr w:type="spellEnd"/>
      <w:r>
        <w:t xml:space="preserve"> «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конструкции</w:t>
      </w:r>
      <w:proofErr w:type="spellEnd"/>
      <w:r>
        <w:t xml:space="preserve"> и </w:t>
      </w:r>
      <w:proofErr w:type="spellStart"/>
      <w:r>
        <w:t>изготовления</w:t>
      </w:r>
      <w:proofErr w:type="spellEnd"/>
      <w:r>
        <w:t>»:</w:t>
      </w:r>
    </w:p>
    <w:p w:rsidR="0066577D" w:rsidRPr="00493C82" w:rsidRDefault="0066577D" w:rsidP="00EF2D0C">
      <w:pPr>
        <w:pStyle w:val="Bullet1G"/>
        <w:numPr>
          <w:ilvl w:val="0"/>
          <w:numId w:val="3"/>
        </w:numPr>
        <w:tabs>
          <w:tab w:val="clear" w:pos="1701"/>
        </w:tabs>
        <w:ind w:left="1985" w:hanging="284"/>
        <w:rPr>
          <w:lang w:val="ru-RU"/>
        </w:rPr>
      </w:pPr>
      <w:r w:rsidRPr="00CB2F17">
        <w:rPr>
          <w:lang w:val="ru-RU"/>
        </w:rPr>
        <w:t xml:space="preserve">В колонке </w:t>
      </w:r>
      <w:r>
        <w:rPr>
          <w:lang w:val="fr-CH"/>
        </w:rPr>
        <w:t xml:space="preserve">2, </w:t>
      </w:r>
      <w:r>
        <w:rPr>
          <w:lang w:val="ru-RU"/>
        </w:rPr>
        <w:t xml:space="preserve">включить следующее примечание в отношении ссылок на </w:t>
      </w:r>
      <w:r>
        <w:rPr>
          <w:lang w:val="ru-RU"/>
        </w:rPr>
        <w:br/>
        <w:t>директивы 84/525/EEC, 84/526/EEC и 84/527/EEC:</w:t>
      </w:r>
    </w:p>
    <w:p w:rsidR="0066577D" w:rsidRPr="00493C82" w:rsidRDefault="0066577D" w:rsidP="00EF2D0C">
      <w:pPr>
        <w:pStyle w:val="SingleTxtG"/>
        <w:spacing w:before="120"/>
        <w:ind w:left="1985"/>
        <w:rPr>
          <w:i/>
          <w:lang w:val="ru-RU"/>
        </w:rPr>
      </w:pPr>
      <w:r>
        <w:rPr>
          <w:lang w:val="ru-RU"/>
        </w:rPr>
        <w:t>«</w:t>
      </w:r>
      <w:r w:rsidRPr="005C1157">
        <w:rPr>
          <w:b/>
          <w:i/>
          <w:lang w:val="ru-RU"/>
        </w:rPr>
        <w:t>ПРИМЕЧАНИЕ</w:t>
      </w:r>
      <w:proofErr w:type="gramStart"/>
      <w:r>
        <w:rPr>
          <w:lang w:val="ru-RU"/>
        </w:rPr>
        <w:t xml:space="preserve">: </w:t>
      </w:r>
      <w:r w:rsidRPr="005C1157">
        <w:rPr>
          <w:i/>
          <w:lang w:val="ru-RU"/>
        </w:rPr>
        <w:t>Несмотря</w:t>
      </w:r>
      <w:proofErr w:type="gramEnd"/>
      <w:r w:rsidRPr="005C1157">
        <w:rPr>
          <w:i/>
          <w:lang w:val="ru-RU"/>
        </w:rPr>
        <w:t xml:space="preserve"> на отмену директив 84/525/EEC, 84/526/EEC и 84/527/EEC, опубликованных в </w:t>
      </w:r>
      <w:proofErr w:type="spellStart"/>
      <w:r w:rsidRPr="005C1157">
        <w:rPr>
          <w:i/>
          <w:lang w:val="ru-RU"/>
        </w:rPr>
        <w:t>Official</w:t>
      </w:r>
      <w:proofErr w:type="spellEnd"/>
      <w:r w:rsidRPr="005C1157">
        <w:rPr>
          <w:i/>
          <w:lang w:val="ru-RU"/>
        </w:rPr>
        <w:t xml:space="preserve"> </w:t>
      </w:r>
      <w:proofErr w:type="spellStart"/>
      <w:r w:rsidRPr="005C1157">
        <w:rPr>
          <w:i/>
          <w:lang w:val="ru-RU"/>
        </w:rPr>
        <w:t>Journal</w:t>
      </w:r>
      <w:proofErr w:type="spellEnd"/>
      <w:r w:rsidRPr="005C1157">
        <w:rPr>
          <w:i/>
          <w:lang w:val="ru-RU"/>
        </w:rPr>
        <w:t xml:space="preserve"> </w:t>
      </w:r>
      <w:proofErr w:type="spellStart"/>
      <w:r w:rsidRPr="005C1157">
        <w:rPr>
          <w:i/>
          <w:lang w:val="ru-RU"/>
        </w:rPr>
        <w:t>of</w:t>
      </w:r>
      <w:proofErr w:type="spellEnd"/>
      <w:r w:rsidRPr="005C1157">
        <w:rPr>
          <w:i/>
          <w:lang w:val="ru-RU"/>
        </w:rPr>
        <w:t xml:space="preserve"> </w:t>
      </w:r>
      <w:proofErr w:type="spellStart"/>
      <w:r w:rsidRPr="005C1157">
        <w:rPr>
          <w:i/>
          <w:lang w:val="ru-RU"/>
        </w:rPr>
        <w:t>the</w:t>
      </w:r>
      <w:proofErr w:type="spellEnd"/>
      <w:r w:rsidRPr="005C1157">
        <w:rPr>
          <w:i/>
          <w:lang w:val="ru-RU"/>
        </w:rPr>
        <w:t xml:space="preserve"> </w:t>
      </w:r>
      <w:proofErr w:type="spellStart"/>
      <w:r w:rsidRPr="005C1157">
        <w:rPr>
          <w:i/>
          <w:lang w:val="ru-RU"/>
        </w:rPr>
        <w:t>European</w:t>
      </w:r>
      <w:proofErr w:type="spellEnd"/>
      <w:r w:rsidRPr="005C1157">
        <w:rPr>
          <w:i/>
          <w:lang w:val="ru-RU"/>
        </w:rPr>
        <w:t xml:space="preserve"> </w:t>
      </w:r>
      <w:proofErr w:type="spellStart"/>
      <w:r w:rsidRPr="005C1157">
        <w:rPr>
          <w:i/>
          <w:lang w:val="ru-RU"/>
        </w:rPr>
        <w:t>Communities</w:t>
      </w:r>
      <w:proofErr w:type="spellEnd"/>
      <w:r w:rsidRPr="005C1157">
        <w:rPr>
          <w:i/>
          <w:lang w:val="ru-RU"/>
        </w:rPr>
        <w:t xml:space="preserve"> </w:t>
      </w:r>
      <w:proofErr w:type="spellStart"/>
      <w:r w:rsidRPr="005C1157">
        <w:rPr>
          <w:i/>
          <w:lang w:val="ru-RU"/>
        </w:rPr>
        <w:t>No</w:t>
      </w:r>
      <w:proofErr w:type="spellEnd"/>
      <w:r>
        <w:rPr>
          <w:i/>
          <w:lang w:val="ru-RU"/>
        </w:rPr>
        <w:t>.</w:t>
      </w:r>
      <w:r w:rsidRPr="005C1157">
        <w:rPr>
          <w:i/>
          <w:lang w:val="ru-RU"/>
        </w:rPr>
        <w:t xml:space="preserve"> L300 от 19 ноября 1984 года, приложения к этим директивам остаются применимыми в качестве стандартов на проектирование, изготовление и первоначальные проверки и испытания газовых баллонов. С этими приложениями можно ознакомиться по адресу </w:t>
      </w:r>
      <w:hyperlink r:id="rId7" w:history="1">
        <w:r w:rsidRPr="005C1157">
          <w:rPr>
            <w:rStyle w:val="Hyperlink"/>
            <w:i/>
          </w:rPr>
          <w:t>https</w:t>
        </w:r>
        <w:r w:rsidRPr="005C1157">
          <w:rPr>
            <w:rStyle w:val="Hyperlink"/>
            <w:i/>
            <w:lang w:val="ru-RU"/>
          </w:rPr>
          <w:t>://</w:t>
        </w:r>
        <w:proofErr w:type="spellStart"/>
        <w:r w:rsidRPr="005C1157">
          <w:rPr>
            <w:rStyle w:val="Hyperlink"/>
            <w:i/>
          </w:rPr>
          <w:t>eur</w:t>
        </w:r>
        <w:proofErr w:type="spellEnd"/>
        <w:r w:rsidRPr="005C1157">
          <w:rPr>
            <w:rStyle w:val="Hyperlink"/>
            <w:i/>
            <w:lang w:val="ru-RU"/>
          </w:rPr>
          <w:t>-</w:t>
        </w:r>
        <w:proofErr w:type="spellStart"/>
        <w:r w:rsidRPr="005C1157">
          <w:rPr>
            <w:rStyle w:val="Hyperlink"/>
            <w:i/>
          </w:rPr>
          <w:t>lex</w:t>
        </w:r>
        <w:proofErr w:type="spellEnd"/>
        <w:r w:rsidRPr="005C1157">
          <w:rPr>
            <w:rStyle w:val="Hyperlink"/>
            <w:i/>
            <w:lang w:val="ru-RU"/>
          </w:rPr>
          <w:t>.</w:t>
        </w:r>
        <w:proofErr w:type="spellStart"/>
        <w:r w:rsidRPr="005C1157">
          <w:rPr>
            <w:rStyle w:val="Hyperlink"/>
            <w:i/>
          </w:rPr>
          <w:t>europa</w:t>
        </w:r>
        <w:proofErr w:type="spellEnd"/>
        <w:r w:rsidRPr="005C1157">
          <w:rPr>
            <w:rStyle w:val="Hyperlink"/>
            <w:i/>
            <w:lang w:val="ru-RU"/>
          </w:rPr>
          <w:t>.</w:t>
        </w:r>
        <w:proofErr w:type="spellStart"/>
        <w:r w:rsidRPr="005C1157">
          <w:rPr>
            <w:rStyle w:val="Hyperlink"/>
            <w:i/>
          </w:rPr>
          <w:t>eu</w:t>
        </w:r>
        <w:proofErr w:type="spellEnd"/>
        <w:r w:rsidRPr="005C1157">
          <w:rPr>
            <w:rStyle w:val="Hyperlink"/>
            <w:i/>
            <w:lang w:val="ru-RU"/>
          </w:rPr>
          <w:t>/</w:t>
        </w:r>
        <w:proofErr w:type="spellStart"/>
        <w:r w:rsidRPr="005C1157">
          <w:rPr>
            <w:rStyle w:val="Hyperlink"/>
            <w:i/>
          </w:rPr>
          <w:t>oj</w:t>
        </w:r>
        <w:proofErr w:type="spellEnd"/>
        <w:r w:rsidRPr="005C1157">
          <w:rPr>
            <w:rStyle w:val="Hyperlink"/>
            <w:i/>
            <w:lang w:val="ru-RU"/>
          </w:rPr>
          <w:t>/</w:t>
        </w:r>
        <w:r w:rsidRPr="005C1157">
          <w:rPr>
            <w:rStyle w:val="Hyperlink"/>
            <w:i/>
          </w:rPr>
          <w:t>direct</w:t>
        </w:r>
        <w:r w:rsidRPr="005C1157">
          <w:rPr>
            <w:rStyle w:val="Hyperlink"/>
            <w:i/>
            <w:lang w:val="ru-RU"/>
          </w:rPr>
          <w:t>-</w:t>
        </w:r>
        <w:r w:rsidRPr="005C1157">
          <w:rPr>
            <w:rStyle w:val="Hyperlink"/>
            <w:i/>
          </w:rPr>
          <w:t>access</w:t>
        </w:r>
        <w:r w:rsidRPr="005C1157">
          <w:rPr>
            <w:rStyle w:val="Hyperlink"/>
            <w:i/>
            <w:lang w:val="ru-RU"/>
          </w:rPr>
          <w:t>.</w:t>
        </w:r>
        <w:r w:rsidRPr="005C1157">
          <w:rPr>
            <w:rStyle w:val="Hyperlink"/>
            <w:i/>
          </w:rPr>
          <w:t>html</w:t>
        </w:r>
      </w:hyperlink>
      <w:r>
        <w:rPr>
          <w:lang w:val="ru-RU"/>
        </w:rPr>
        <w:t xml:space="preserve">». </w:t>
      </w:r>
    </w:p>
    <w:p w:rsidR="00D14A28" w:rsidRPr="00D14A28" w:rsidRDefault="00D14A28" w:rsidP="00930A05">
      <w:pPr>
        <w:pStyle w:val="Bullet1G"/>
        <w:numPr>
          <w:ilvl w:val="0"/>
          <w:numId w:val="3"/>
        </w:numPr>
        <w:tabs>
          <w:tab w:val="clear" w:pos="1701"/>
        </w:tabs>
        <w:ind w:left="1985" w:hanging="284"/>
      </w:pPr>
      <w:r w:rsidRPr="00CB2F17">
        <w:rPr>
          <w:lang w:val="ru-RU"/>
        </w:rPr>
        <w:t>В таблице для стандарта «EN 12807:2008» в колонке 4 заменить существующий текст на «С 1 января 2009 года до 31 декабря 2022 года».</w:t>
      </w:r>
    </w:p>
    <w:p w:rsidR="00930A05" w:rsidRPr="00DB762A" w:rsidRDefault="00D14A28" w:rsidP="00930A05">
      <w:pPr>
        <w:pStyle w:val="Bullet1G"/>
        <w:numPr>
          <w:ilvl w:val="0"/>
          <w:numId w:val="3"/>
        </w:numPr>
        <w:tabs>
          <w:tab w:val="clear" w:pos="1701"/>
        </w:tabs>
        <w:ind w:left="1985" w:hanging="284"/>
      </w:pPr>
      <w:r w:rsidRPr="00CB2F17">
        <w:rPr>
          <w:lang w:val="ru-RU"/>
        </w:rPr>
        <w:t>Включить в таблицу следующую новую позицию</w:t>
      </w:r>
      <w:r>
        <w:rPr>
          <w:lang w:val="fr-CH"/>
        </w:rP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стандарта</w:t>
      </w:r>
      <w:proofErr w:type="spellEnd"/>
      <w:r>
        <w:t xml:space="preserve"> «</w:t>
      </w:r>
      <w:r w:rsidRPr="00DB762A">
        <w:t>EN 12807:2008</w:t>
      </w:r>
      <w:r>
        <w:t>»</w:t>
      </w:r>
      <w:r w:rsidRPr="00CB2F17">
        <w:rPr>
          <w:lang w:val="ru-RU"/>
        </w:rPr>
        <w:t>:</w:t>
      </w:r>
    </w:p>
    <w:tbl>
      <w:tblPr>
        <w:tblW w:w="846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170"/>
        <w:gridCol w:w="1260"/>
        <w:gridCol w:w="450"/>
      </w:tblGrid>
      <w:tr w:rsidR="00D14A28" w:rsidRPr="00CE1950" w:rsidTr="00A67933">
        <w:tc>
          <w:tcPr>
            <w:tcW w:w="1350" w:type="dxa"/>
          </w:tcPr>
          <w:p w:rsidR="00D14A28" w:rsidRPr="00CB2F17" w:rsidRDefault="00D14A28" w:rsidP="00D14A28">
            <w:pPr>
              <w:widowControl w:val="0"/>
              <w:spacing w:before="40" w:after="40"/>
              <w:ind w:left="-63" w:right="-91"/>
              <w:rPr>
                <w:bCs/>
              </w:rPr>
            </w:pPr>
            <w:r w:rsidRPr="00CB2F17">
              <w:t xml:space="preserve">EN </w:t>
            </w:r>
            <w:proofErr w:type="gramStart"/>
            <w:r w:rsidRPr="00CB2F17">
              <w:t>12807:[</w:t>
            </w:r>
            <w:proofErr w:type="gramEnd"/>
            <w:r w:rsidRPr="00CB2F17">
              <w:t>2019]</w:t>
            </w:r>
          </w:p>
        </w:tc>
        <w:tc>
          <w:tcPr>
            <w:tcW w:w="4230" w:type="dxa"/>
            <w:vAlign w:val="center"/>
          </w:tcPr>
          <w:p w:rsidR="00D14A28" w:rsidRPr="00CB2F17" w:rsidRDefault="00D14A28" w:rsidP="00D14A28">
            <w:pPr>
              <w:widowControl w:val="0"/>
              <w:spacing w:before="40" w:after="40"/>
              <w:rPr>
                <w:bCs/>
              </w:rPr>
            </w:pPr>
            <w:proofErr w:type="spellStart"/>
            <w:r w:rsidRPr="00CB2F17">
              <w:t>Оборудование</w:t>
            </w:r>
            <w:proofErr w:type="spellEnd"/>
            <w:r w:rsidRPr="00CB2F17">
              <w:t xml:space="preserve"> и </w:t>
            </w:r>
            <w:proofErr w:type="spellStart"/>
            <w:r w:rsidRPr="00CB2F17">
              <w:t>вспомогательные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приспособления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для</w:t>
            </w:r>
            <w:proofErr w:type="spellEnd"/>
            <w:r w:rsidRPr="00CB2F17">
              <w:t xml:space="preserve"> СНГ – </w:t>
            </w:r>
            <w:proofErr w:type="spellStart"/>
            <w:r w:rsidRPr="00CB2F17">
              <w:t>Переносные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сварные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стальные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баллоны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многоразового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использования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для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сжиженного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нефтяного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газа</w:t>
            </w:r>
            <w:proofErr w:type="spellEnd"/>
            <w:r w:rsidRPr="00CB2F17">
              <w:t xml:space="preserve"> (СНГ) – </w:t>
            </w:r>
            <w:proofErr w:type="spellStart"/>
            <w:r w:rsidRPr="00CB2F17">
              <w:t>Конструкция</w:t>
            </w:r>
            <w:proofErr w:type="spellEnd"/>
            <w:r w:rsidRPr="00CB2F17">
              <w:t xml:space="preserve"> и </w:t>
            </w:r>
            <w:proofErr w:type="spellStart"/>
            <w:r w:rsidRPr="00CB2F17">
              <w:t>изготовление</w:t>
            </w:r>
            <w:proofErr w:type="spellEnd"/>
          </w:p>
        </w:tc>
        <w:tc>
          <w:tcPr>
            <w:tcW w:w="1170" w:type="dxa"/>
          </w:tcPr>
          <w:p w:rsidR="00D14A28" w:rsidRPr="00CB2F17" w:rsidRDefault="00D14A28" w:rsidP="00D14A28">
            <w:pPr>
              <w:widowControl w:val="0"/>
              <w:spacing w:before="40" w:after="40"/>
              <w:rPr>
                <w:bCs/>
              </w:rPr>
            </w:pPr>
            <w:r w:rsidRPr="00CB2F17">
              <w:t>6.2.3.1 и 6.2.3.4</w:t>
            </w:r>
          </w:p>
        </w:tc>
        <w:tc>
          <w:tcPr>
            <w:tcW w:w="1260" w:type="dxa"/>
            <w:shd w:val="clear" w:color="auto" w:fill="auto"/>
          </w:tcPr>
          <w:p w:rsidR="00D14A28" w:rsidRPr="00CB2F17" w:rsidRDefault="00D14A28" w:rsidP="00D14A28">
            <w:pPr>
              <w:widowControl w:val="0"/>
              <w:spacing w:before="40" w:after="40"/>
              <w:ind w:left="-24" w:right="-14"/>
              <w:jc w:val="center"/>
              <w:rPr>
                <w:bCs/>
              </w:rPr>
            </w:pPr>
            <w:proofErr w:type="spellStart"/>
            <w:r w:rsidRPr="00CB2F17">
              <w:t>До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дальнейшего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указания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D14A28" w:rsidRPr="00CE1950" w:rsidRDefault="00D14A28" w:rsidP="00D14A28">
            <w:pPr>
              <w:widowControl w:val="0"/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87940" w:rsidRDefault="00930A05" w:rsidP="00E87940">
      <w:pPr>
        <w:pStyle w:val="SingleTxtG"/>
        <w:spacing w:before="120"/>
      </w:pPr>
      <w:r>
        <w:t xml:space="preserve"> </w:t>
      </w:r>
      <w:r w:rsidR="00E87940" w:rsidRPr="00A67933">
        <w:t>(b)</w:t>
      </w:r>
      <w:r w:rsidR="00E87940" w:rsidRPr="00A67933">
        <w:tab/>
      </w:r>
      <w:proofErr w:type="spellStart"/>
      <w:r w:rsidR="00E87940" w:rsidRPr="00A67933">
        <w:t>под</w:t>
      </w:r>
      <w:proofErr w:type="spellEnd"/>
      <w:r w:rsidR="00E87940" w:rsidRPr="00A67933">
        <w:t xml:space="preserve"> </w:t>
      </w:r>
      <w:proofErr w:type="spellStart"/>
      <w:r w:rsidR="00E87940" w:rsidRPr="00A67933">
        <w:t>заголовком</w:t>
      </w:r>
      <w:proofErr w:type="spellEnd"/>
      <w:r w:rsidR="00E87940" w:rsidRPr="00A67933">
        <w:t xml:space="preserve"> «</w:t>
      </w:r>
      <w:proofErr w:type="spellStart"/>
      <w:r w:rsidR="00E87940" w:rsidRPr="00E87940">
        <w:rPr>
          <w:b/>
          <w:bCs/>
        </w:rPr>
        <w:t>Для</w:t>
      </w:r>
      <w:proofErr w:type="spellEnd"/>
      <w:r w:rsidR="00E87940" w:rsidRPr="00E87940">
        <w:rPr>
          <w:b/>
          <w:bCs/>
        </w:rPr>
        <w:t xml:space="preserve"> </w:t>
      </w:r>
      <w:proofErr w:type="spellStart"/>
      <w:r w:rsidR="00E87940" w:rsidRPr="00E87940">
        <w:rPr>
          <w:b/>
          <w:bCs/>
        </w:rPr>
        <w:t>затворов</w:t>
      </w:r>
      <w:proofErr w:type="spellEnd"/>
      <w:r w:rsidR="00E87940" w:rsidRPr="00A67933">
        <w:t>»</w:t>
      </w:r>
    </w:p>
    <w:p w:rsidR="00E87940" w:rsidRPr="00E87940" w:rsidRDefault="00E87940" w:rsidP="00930A05">
      <w:pPr>
        <w:pStyle w:val="Bullet1G"/>
        <w:numPr>
          <w:ilvl w:val="0"/>
          <w:numId w:val="3"/>
        </w:numPr>
        <w:tabs>
          <w:tab w:val="clear" w:pos="1701"/>
        </w:tabs>
        <w:ind w:left="1985" w:hanging="284"/>
      </w:pPr>
      <w:r w:rsidRPr="00CB2F17">
        <w:rPr>
          <w:lang w:val="ru-RU"/>
        </w:rPr>
        <w:t>Для «EN ISO 17871:2015» в колонке 4 заменить существующий текст на «С 1 января 2017 года до 31 декабря 2021 года».</w:t>
      </w:r>
    </w:p>
    <w:p w:rsidR="00930A05" w:rsidRPr="00DB762A" w:rsidRDefault="00E87940" w:rsidP="00930A05">
      <w:pPr>
        <w:pStyle w:val="Bullet1G"/>
        <w:numPr>
          <w:ilvl w:val="0"/>
          <w:numId w:val="3"/>
        </w:numPr>
        <w:tabs>
          <w:tab w:val="clear" w:pos="1701"/>
        </w:tabs>
        <w:ind w:left="1985" w:hanging="284"/>
      </w:pPr>
      <w:r w:rsidRPr="00CB2F17">
        <w:rPr>
          <w:lang w:val="ru-RU"/>
        </w:rPr>
        <w:t xml:space="preserve">После позиции для </w:t>
      </w:r>
      <w:r>
        <w:rPr>
          <w:lang w:val="ru-RU"/>
        </w:rPr>
        <w:t>«</w:t>
      </w:r>
      <w:r w:rsidRPr="00CB2F17">
        <w:rPr>
          <w:lang w:val="ru-RU"/>
        </w:rPr>
        <w:t>EN ISO 17871:2015</w:t>
      </w:r>
      <w:r>
        <w:rPr>
          <w:lang w:val="ru-RU"/>
        </w:rPr>
        <w:t>»</w:t>
      </w:r>
      <w:r w:rsidRPr="00CB2F17">
        <w:rPr>
          <w:lang w:val="ru-RU"/>
        </w:rPr>
        <w:t xml:space="preserve"> включить следующую новую позицию:</w:t>
      </w:r>
    </w:p>
    <w:tbl>
      <w:tblPr>
        <w:tblW w:w="846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444"/>
        <w:gridCol w:w="1596"/>
        <w:gridCol w:w="1260"/>
        <w:gridCol w:w="450"/>
      </w:tblGrid>
      <w:tr w:rsidR="00E87940" w:rsidRPr="00CE1950" w:rsidTr="00A67933">
        <w:tc>
          <w:tcPr>
            <w:tcW w:w="1710" w:type="dxa"/>
            <w:vAlign w:val="center"/>
          </w:tcPr>
          <w:p w:rsidR="00E87940" w:rsidRPr="00CB2F17" w:rsidRDefault="00E87940" w:rsidP="00E87940">
            <w:pPr>
              <w:widowControl w:val="0"/>
              <w:spacing w:before="60" w:after="60"/>
              <w:ind w:right="-112"/>
              <w:rPr>
                <w:rFonts w:cs="Arial"/>
              </w:rPr>
            </w:pPr>
            <w:r w:rsidRPr="00CB2F17">
              <w:t>EN ISO 17871:2015 + A1:2018</w:t>
            </w:r>
          </w:p>
        </w:tc>
        <w:tc>
          <w:tcPr>
            <w:tcW w:w="3444" w:type="dxa"/>
            <w:vAlign w:val="center"/>
          </w:tcPr>
          <w:p w:rsidR="00E87940" w:rsidRPr="00CB2F17" w:rsidRDefault="00E87940" w:rsidP="00E87940">
            <w:pPr>
              <w:widowControl w:val="0"/>
              <w:spacing w:before="60" w:after="60"/>
              <w:rPr>
                <w:rFonts w:cs="Arial"/>
              </w:rPr>
            </w:pPr>
            <w:proofErr w:type="spellStart"/>
            <w:r w:rsidRPr="00CB2F17">
              <w:t>Газовые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баллоны</w:t>
            </w:r>
            <w:proofErr w:type="spellEnd"/>
            <w:r w:rsidRPr="00CB2F17">
              <w:t xml:space="preserve"> – </w:t>
            </w:r>
            <w:proofErr w:type="spellStart"/>
            <w:r w:rsidRPr="00CB2F17">
              <w:t>Быстрооткрывающиеся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вентили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баллонов</w:t>
            </w:r>
            <w:proofErr w:type="spellEnd"/>
            <w:r w:rsidRPr="00CB2F17">
              <w:t xml:space="preserve"> – </w:t>
            </w:r>
            <w:proofErr w:type="spellStart"/>
            <w:r w:rsidRPr="00CB2F17">
              <w:t>Технические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требования</w:t>
            </w:r>
            <w:proofErr w:type="spellEnd"/>
            <w:r w:rsidRPr="00CB2F17">
              <w:t xml:space="preserve"> и</w:t>
            </w:r>
            <w:r>
              <w:t> </w:t>
            </w:r>
            <w:proofErr w:type="spellStart"/>
            <w:r w:rsidRPr="00CB2F17">
              <w:t>испытания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типу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конструкции</w:t>
            </w:r>
            <w:proofErr w:type="spellEnd"/>
          </w:p>
        </w:tc>
        <w:tc>
          <w:tcPr>
            <w:tcW w:w="1596" w:type="dxa"/>
            <w:vAlign w:val="center"/>
          </w:tcPr>
          <w:p w:rsidR="00E87940" w:rsidRPr="00CB2F17" w:rsidRDefault="00E87940" w:rsidP="00E87940">
            <w:pPr>
              <w:widowControl w:val="0"/>
              <w:spacing w:before="60" w:after="60"/>
              <w:rPr>
                <w:rFonts w:cs="Arial"/>
              </w:rPr>
            </w:pPr>
            <w:r w:rsidRPr="00CB2F17">
              <w:t>6.2.3.1, 6.2.3.3 и 6.2.3.4</w:t>
            </w:r>
          </w:p>
        </w:tc>
        <w:tc>
          <w:tcPr>
            <w:tcW w:w="1260" w:type="dxa"/>
            <w:vAlign w:val="center"/>
          </w:tcPr>
          <w:p w:rsidR="00E87940" w:rsidRPr="00CB2F17" w:rsidRDefault="00E87940" w:rsidP="00E87940">
            <w:pPr>
              <w:widowControl w:val="0"/>
              <w:spacing w:before="60" w:after="60"/>
              <w:jc w:val="center"/>
              <w:rPr>
                <w:rFonts w:cs="Arial"/>
              </w:rPr>
            </w:pPr>
            <w:proofErr w:type="spellStart"/>
            <w:r w:rsidRPr="00CB2F17">
              <w:t>До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дальнейшего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указания</w:t>
            </w:r>
            <w:proofErr w:type="spellEnd"/>
          </w:p>
        </w:tc>
        <w:tc>
          <w:tcPr>
            <w:tcW w:w="450" w:type="dxa"/>
            <w:vAlign w:val="center"/>
          </w:tcPr>
          <w:p w:rsidR="00E87940" w:rsidRPr="00CE1950" w:rsidRDefault="00E87940" w:rsidP="00E87940">
            <w:pPr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930A05" w:rsidRDefault="00930A05" w:rsidP="00930A05">
      <w:pPr>
        <w:pStyle w:val="SingleTxtG"/>
        <w:spacing w:before="120"/>
      </w:pPr>
      <w:r w:rsidRPr="00DB762A">
        <w:t>6.2.4.2</w:t>
      </w:r>
      <w:r w:rsidRPr="00DB762A">
        <w:tab/>
      </w:r>
      <w:proofErr w:type="spellStart"/>
      <w:r w:rsidR="00E87940">
        <w:t>Изменить</w:t>
      </w:r>
      <w:proofErr w:type="spellEnd"/>
      <w:r w:rsidR="00E87940">
        <w:t xml:space="preserve"> </w:t>
      </w:r>
      <w:proofErr w:type="spellStart"/>
      <w:r w:rsidR="00E87940">
        <w:t>таблицу</w:t>
      </w:r>
      <w:proofErr w:type="spellEnd"/>
      <w:r w:rsidR="00E87940">
        <w:t xml:space="preserve"> </w:t>
      </w:r>
      <w:proofErr w:type="spellStart"/>
      <w:r w:rsidR="00E87940">
        <w:t>следующим</w:t>
      </w:r>
      <w:proofErr w:type="spellEnd"/>
      <w:r w:rsidR="00E87940">
        <w:t xml:space="preserve"> </w:t>
      </w:r>
      <w:proofErr w:type="spellStart"/>
      <w:r w:rsidR="00E87940">
        <w:t>образом</w:t>
      </w:r>
      <w:proofErr w:type="spellEnd"/>
      <w:r w:rsidR="00E87940">
        <w:t>:</w:t>
      </w:r>
    </w:p>
    <w:p w:rsidR="00E87940" w:rsidRPr="00CB2F17" w:rsidRDefault="00E87940" w:rsidP="007E6923">
      <w:pPr>
        <w:pStyle w:val="Bullet1G"/>
        <w:numPr>
          <w:ilvl w:val="0"/>
          <w:numId w:val="3"/>
        </w:numPr>
        <w:tabs>
          <w:tab w:val="clear" w:pos="1701"/>
        </w:tabs>
        <w:ind w:left="1985" w:hanging="284"/>
        <w:rPr>
          <w:lang w:val="ru-RU"/>
        </w:rPr>
      </w:pPr>
      <w:r w:rsidRPr="00CB2F17">
        <w:rPr>
          <w:lang w:val="ru-RU"/>
        </w:rPr>
        <w:t xml:space="preserve">Для </w:t>
      </w:r>
      <w:r>
        <w:rPr>
          <w:lang w:val="ru-RU"/>
        </w:rPr>
        <w:t>««</w:t>
      </w:r>
      <w:r w:rsidRPr="00CB2F17">
        <w:rPr>
          <w:lang w:val="ru-RU"/>
        </w:rPr>
        <w:t>EN 1968:2002 +A1:2005 (за исключением приложения</w:t>
      </w:r>
      <w:r>
        <w:rPr>
          <w:lang w:val="ru-RU"/>
        </w:rPr>
        <w:t> </w:t>
      </w:r>
      <w:r w:rsidRPr="00CB2F17">
        <w:rPr>
          <w:lang w:val="ru-RU"/>
        </w:rPr>
        <w:t>B)</w:t>
      </w:r>
      <w:r>
        <w:rPr>
          <w:lang w:val="ru-RU"/>
        </w:rPr>
        <w:t>»</w:t>
      </w:r>
      <w:r w:rsidRPr="00CB2F17">
        <w:rPr>
          <w:lang w:val="ru-RU"/>
        </w:rPr>
        <w:t xml:space="preserve"> в колонке 3 заменить существующий текст на </w:t>
      </w:r>
      <w:r>
        <w:rPr>
          <w:lang w:val="ru-RU"/>
        </w:rPr>
        <w:t>«</w:t>
      </w:r>
      <w:r w:rsidRPr="00CB2F17">
        <w:rPr>
          <w:lang w:val="ru-RU"/>
        </w:rPr>
        <w:t>До 31 декабря 2022</w:t>
      </w:r>
      <w:r>
        <w:rPr>
          <w:lang w:val="ru-RU"/>
        </w:rPr>
        <w:t> </w:t>
      </w:r>
      <w:r w:rsidRPr="00CB2F17">
        <w:rPr>
          <w:lang w:val="ru-RU"/>
        </w:rPr>
        <w:t>года</w:t>
      </w:r>
      <w:r>
        <w:rPr>
          <w:lang w:val="ru-RU"/>
        </w:rPr>
        <w:t>»</w:t>
      </w:r>
      <w:r w:rsidRPr="00CB2F17">
        <w:rPr>
          <w:lang w:val="ru-RU"/>
        </w:rPr>
        <w:t>.</w:t>
      </w:r>
    </w:p>
    <w:p w:rsidR="00930A05" w:rsidRPr="00F95552" w:rsidRDefault="00E87940" w:rsidP="007E6923">
      <w:pPr>
        <w:pStyle w:val="Bullet1G"/>
        <w:numPr>
          <w:ilvl w:val="0"/>
          <w:numId w:val="3"/>
        </w:numPr>
        <w:tabs>
          <w:tab w:val="clear" w:pos="1701"/>
        </w:tabs>
        <w:ind w:left="1985" w:hanging="284"/>
      </w:pPr>
      <w:r w:rsidRPr="00CB2F17">
        <w:rPr>
          <w:lang w:val="ru-RU"/>
        </w:rPr>
        <w:t xml:space="preserve">Для </w:t>
      </w:r>
      <w:r>
        <w:rPr>
          <w:lang w:val="ru-RU"/>
        </w:rPr>
        <w:t>«</w:t>
      </w:r>
      <w:r w:rsidRPr="00CB2F17">
        <w:rPr>
          <w:lang w:val="ru-RU"/>
        </w:rPr>
        <w:t>EN 1802:2002 (за исключением приложения B)</w:t>
      </w:r>
      <w:r>
        <w:rPr>
          <w:lang w:val="ru-RU"/>
        </w:rPr>
        <w:t>»</w:t>
      </w:r>
      <w:r w:rsidRPr="00CB2F17">
        <w:rPr>
          <w:lang w:val="ru-RU"/>
        </w:rPr>
        <w:t xml:space="preserve"> в колонке</w:t>
      </w:r>
      <w:r>
        <w:rPr>
          <w:lang w:val="ru-RU"/>
        </w:rPr>
        <w:t> </w:t>
      </w:r>
      <w:r w:rsidRPr="00CB2F17">
        <w:rPr>
          <w:lang w:val="ru-RU"/>
        </w:rPr>
        <w:t xml:space="preserve">3 заменить существующий текст на </w:t>
      </w:r>
      <w:r>
        <w:rPr>
          <w:lang w:val="ru-RU"/>
        </w:rPr>
        <w:t>«</w:t>
      </w:r>
      <w:r w:rsidRPr="00CB2F17">
        <w:rPr>
          <w:lang w:val="ru-RU"/>
        </w:rPr>
        <w:t>До 31 декабря 2022 года</w:t>
      </w:r>
      <w:r>
        <w:rPr>
          <w:lang w:val="ru-RU"/>
        </w:rPr>
        <w:t>»</w:t>
      </w:r>
      <w:r w:rsidRPr="00CB2F17">
        <w:rPr>
          <w:lang w:val="ru-RU"/>
        </w:rPr>
        <w:t>.</w:t>
      </w:r>
      <w:r w:rsidR="00930A05" w:rsidRPr="000F04C5">
        <w:t xml:space="preserve"> </w:t>
      </w:r>
    </w:p>
    <w:p w:rsidR="00930A05" w:rsidRPr="00DB762A" w:rsidRDefault="00E87940" w:rsidP="007E6923">
      <w:pPr>
        <w:pStyle w:val="Bullet1G"/>
        <w:numPr>
          <w:ilvl w:val="0"/>
          <w:numId w:val="3"/>
        </w:numPr>
        <w:tabs>
          <w:tab w:val="clear" w:pos="1701"/>
        </w:tabs>
        <w:ind w:left="1985" w:hanging="284"/>
      </w:pPr>
      <w:r w:rsidRPr="00CB2F17">
        <w:rPr>
          <w:lang w:val="ru-RU"/>
        </w:rPr>
        <w:t xml:space="preserve">После позиции для </w:t>
      </w:r>
      <w:r>
        <w:rPr>
          <w:lang w:val="ru-RU"/>
        </w:rPr>
        <w:t>«</w:t>
      </w:r>
      <w:r w:rsidRPr="00CB2F17">
        <w:rPr>
          <w:lang w:val="ru-RU"/>
        </w:rPr>
        <w:t>EN 1802:2002 (за исключением приложения B)</w:t>
      </w:r>
      <w:r>
        <w:rPr>
          <w:lang w:val="ru-RU"/>
        </w:rPr>
        <w:t>»</w:t>
      </w:r>
      <w:r>
        <w:rPr>
          <w:lang w:val="fr-CH"/>
        </w:rPr>
        <w:t xml:space="preserve"> </w:t>
      </w:r>
      <w:r w:rsidRPr="00CB2F17">
        <w:rPr>
          <w:lang w:val="ru-RU"/>
        </w:rPr>
        <w:t>включить в таблицу следующую новую позицию:</w:t>
      </w:r>
    </w:p>
    <w:tbl>
      <w:tblPr>
        <w:tblW w:w="846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040"/>
        <w:gridCol w:w="1890"/>
      </w:tblGrid>
      <w:tr w:rsidR="00E87940" w:rsidRPr="00CE1950" w:rsidTr="00A67933">
        <w:trPr>
          <w:trHeight w:val="1015"/>
        </w:trPr>
        <w:tc>
          <w:tcPr>
            <w:tcW w:w="1530" w:type="dxa"/>
            <w:vAlign w:val="center"/>
          </w:tcPr>
          <w:p w:rsidR="00E87940" w:rsidRPr="00CB2F17" w:rsidRDefault="00E87940" w:rsidP="00E87940">
            <w:pPr>
              <w:widowControl w:val="0"/>
              <w:spacing w:before="60" w:after="60"/>
              <w:ind w:right="-112"/>
              <w:rPr>
                <w:bCs/>
                <w:iCs/>
              </w:rPr>
            </w:pPr>
            <w:r w:rsidRPr="00CB2F17">
              <w:lastRenderedPageBreak/>
              <w:t xml:space="preserve">EN ISO </w:t>
            </w:r>
            <w:proofErr w:type="gramStart"/>
            <w:r w:rsidRPr="00CB2F17">
              <w:t>18119:[</w:t>
            </w:r>
            <w:proofErr w:type="gramEnd"/>
            <w:r w:rsidRPr="00CB2F17">
              <w:t>2018]</w:t>
            </w:r>
          </w:p>
        </w:tc>
        <w:tc>
          <w:tcPr>
            <w:tcW w:w="5040" w:type="dxa"/>
            <w:vAlign w:val="center"/>
          </w:tcPr>
          <w:p w:rsidR="00E87940" w:rsidRPr="00CB2F17" w:rsidRDefault="00E87940" w:rsidP="00E87940">
            <w:pPr>
              <w:widowControl w:val="0"/>
              <w:spacing w:before="40" w:after="40"/>
              <w:rPr>
                <w:bCs/>
              </w:rPr>
            </w:pPr>
            <w:proofErr w:type="spellStart"/>
            <w:r w:rsidRPr="00CB2F17">
              <w:t>Газовые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баллоны</w:t>
            </w:r>
            <w:proofErr w:type="spellEnd"/>
            <w:r w:rsidRPr="00CB2F17">
              <w:t xml:space="preserve"> – </w:t>
            </w:r>
            <w:proofErr w:type="spellStart"/>
            <w:r w:rsidRPr="00CB2F17">
              <w:t>Бесшовные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стальные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газовые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баллоны</w:t>
            </w:r>
            <w:proofErr w:type="spellEnd"/>
            <w:r w:rsidRPr="00CB2F17">
              <w:t xml:space="preserve"> и </w:t>
            </w:r>
            <w:proofErr w:type="spellStart"/>
            <w:r w:rsidRPr="00CB2F17">
              <w:t>трубки</w:t>
            </w:r>
            <w:proofErr w:type="spellEnd"/>
            <w:r w:rsidRPr="00CB2F17">
              <w:t xml:space="preserve"> и </w:t>
            </w:r>
            <w:proofErr w:type="spellStart"/>
            <w:r w:rsidRPr="00CB2F17">
              <w:t>бесшовные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газовые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баллоны</w:t>
            </w:r>
            <w:proofErr w:type="spellEnd"/>
            <w:r w:rsidRPr="00CB2F17">
              <w:t xml:space="preserve"> и </w:t>
            </w:r>
            <w:proofErr w:type="spellStart"/>
            <w:r w:rsidRPr="00CB2F17">
              <w:t>трубки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из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алюминиевого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сплава</w:t>
            </w:r>
            <w:proofErr w:type="spellEnd"/>
            <w:r w:rsidRPr="00CB2F17">
              <w:t xml:space="preserve"> </w:t>
            </w:r>
            <w:r>
              <w:t>–</w:t>
            </w:r>
            <w:r w:rsidRPr="00CB2F17">
              <w:t xml:space="preserve"> </w:t>
            </w:r>
            <w:proofErr w:type="spellStart"/>
            <w:r w:rsidRPr="00CB2F17">
              <w:t>Периодические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проверки</w:t>
            </w:r>
            <w:proofErr w:type="spellEnd"/>
            <w:r w:rsidRPr="00CB2F17">
              <w:t xml:space="preserve"> и </w:t>
            </w:r>
            <w:proofErr w:type="spellStart"/>
            <w:r w:rsidRPr="00CB2F17">
              <w:t>испытания</w:t>
            </w:r>
            <w:proofErr w:type="spellEnd"/>
          </w:p>
          <w:p w:rsidR="00E87940" w:rsidRPr="00CB2F17" w:rsidRDefault="00E87940" w:rsidP="00E87940">
            <w:pPr>
              <w:widowControl w:val="0"/>
              <w:spacing w:before="40" w:after="40"/>
              <w:rPr>
                <w:bCs/>
                <w:iCs/>
              </w:rPr>
            </w:pPr>
            <w:r w:rsidRPr="00CB2F17">
              <w:rPr>
                <w:b/>
                <w:bCs/>
                <w:i/>
                <w:iCs/>
              </w:rPr>
              <w:t>ПРИМЕЧАНИЕ</w:t>
            </w:r>
            <w:r w:rsidRPr="004061FE">
              <w:rPr>
                <w:bCs/>
                <w:i/>
                <w:iCs/>
              </w:rPr>
              <w:t>:</w:t>
            </w:r>
            <w:r w:rsidRPr="004061FE">
              <w:t xml:space="preserve"> </w:t>
            </w:r>
            <w:proofErr w:type="spellStart"/>
            <w:r w:rsidRPr="001F2109">
              <w:rPr>
                <w:i/>
              </w:rPr>
              <w:t>Несмотря</w:t>
            </w:r>
            <w:proofErr w:type="spellEnd"/>
            <w:r w:rsidRPr="001F2109">
              <w:rPr>
                <w:i/>
              </w:rPr>
              <w:t xml:space="preserve"> </w:t>
            </w:r>
            <w:proofErr w:type="spellStart"/>
            <w:r w:rsidRPr="001F2109">
              <w:rPr>
                <w:i/>
              </w:rPr>
              <w:t>на</w:t>
            </w:r>
            <w:proofErr w:type="spellEnd"/>
            <w:r w:rsidRPr="001F2109">
              <w:rPr>
                <w:i/>
              </w:rPr>
              <w:t xml:space="preserve"> </w:t>
            </w:r>
            <w:proofErr w:type="spellStart"/>
            <w:r w:rsidRPr="001F2109">
              <w:rPr>
                <w:i/>
              </w:rPr>
              <w:t>пункт</w:t>
            </w:r>
            <w:proofErr w:type="spellEnd"/>
            <w:r w:rsidRPr="001F2109">
              <w:rPr>
                <w:i/>
              </w:rPr>
              <w:t xml:space="preserve"> B.1 </w:t>
            </w:r>
            <w:proofErr w:type="spellStart"/>
            <w:r w:rsidRPr="001F2109">
              <w:rPr>
                <w:i/>
              </w:rPr>
              <w:t>указанного</w:t>
            </w:r>
            <w:proofErr w:type="spellEnd"/>
            <w:r w:rsidRPr="001F2109">
              <w:rPr>
                <w:i/>
              </w:rPr>
              <w:t xml:space="preserve"> </w:t>
            </w:r>
            <w:proofErr w:type="spellStart"/>
            <w:r w:rsidRPr="001F2109">
              <w:rPr>
                <w:i/>
              </w:rPr>
              <w:t>стандарта</w:t>
            </w:r>
            <w:proofErr w:type="spellEnd"/>
            <w:r w:rsidRPr="001F2109">
              <w:rPr>
                <w:i/>
              </w:rPr>
              <w:t xml:space="preserve">, </w:t>
            </w:r>
            <w:proofErr w:type="spellStart"/>
            <w:r w:rsidRPr="001F2109">
              <w:rPr>
                <w:i/>
              </w:rPr>
              <w:t>все</w:t>
            </w:r>
            <w:proofErr w:type="spellEnd"/>
            <w:r w:rsidRPr="001F2109">
              <w:rPr>
                <w:i/>
              </w:rPr>
              <w:t xml:space="preserve"> </w:t>
            </w:r>
            <w:proofErr w:type="spellStart"/>
            <w:r w:rsidRPr="001F2109">
              <w:rPr>
                <w:i/>
              </w:rPr>
              <w:t>баллоны</w:t>
            </w:r>
            <w:proofErr w:type="spellEnd"/>
            <w:r w:rsidRPr="001F2109">
              <w:rPr>
                <w:i/>
              </w:rPr>
              <w:t xml:space="preserve"> и </w:t>
            </w:r>
            <w:proofErr w:type="spellStart"/>
            <w:r w:rsidRPr="001F2109">
              <w:rPr>
                <w:i/>
              </w:rPr>
              <w:t>трубки</w:t>
            </w:r>
            <w:proofErr w:type="spellEnd"/>
            <w:r w:rsidRPr="001F2109">
              <w:rPr>
                <w:i/>
              </w:rPr>
              <w:t xml:space="preserve">, </w:t>
            </w:r>
            <w:proofErr w:type="spellStart"/>
            <w:r w:rsidRPr="001F2109">
              <w:rPr>
                <w:i/>
              </w:rPr>
              <w:t>толщина</w:t>
            </w:r>
            <w:proofErr w:type="spellEnd"/>
            <w:r w:rsidRPr="001F2109">
              <w:rPr>
                <w:i/>
              </w:rPr>
              <w:t xml:space="preserve"> </w:t>
            </w:r>
            <w:proofErr w:type="spellStart"/>
            <w:r w:rsidRPr="001F2109">
              <w:rPr>
                <w:i/>
              </w:rPr>
              <w:t>стенок</w:t>
            </w:r>
            <w:proofErr w:type="spellEnd"/>
            <w:r w:rsidRPr="001F2109">
              <w:rPr>
                <w:i/>
              </w:rPr>
              <w:t xml:space="preserve"> </w:t>
            </w:r>
            <w:proofErr w:type="spellStart"/>
            <w:r w:rsidRPr="001F2109">
              <w:rPr>
                <w:i/>
              </w:rPr>
              <w:t>которых</w:t>
            </w:r>
            <w:proofErr w:type="spellEnd"/>
            <w:r w:rsidRPr="001F2109">
              <w:rPr>
                <w:i/>
              </w:rPr>
              <w:t xml:space="preserve"> </w:t>
            </w:r>
            <w:proofErr w:type="spellStart"/>
            <w:r w:rsidRPr="001F2109">
              <w:rPr>
                <w:i/>
              </w:rPr>
              <w:t>меньше</w:t>
            </w:r>
            <w:proofErr w:type="spellEnd"/>
            <w:r w:rsidRPr="001F2109">
              <w:rPr>
                <w:i/>
              </w:rPr>
              <w:t xml:space="preserve"> </w:t>
            </w:r>
            <w:proofErr w:type="spellStart"/>
            <w:r w:rsidRPr="001F2109">
              <w:rPr>
                <w:i/>
              </w:rPr>
              <w:t>минимальной</w:t>
            </w:r>
            <w:proofErr w:type="spellEnd"/>
            <w:r w:rsidRPr="001F2109">
              <w:rPr>
                <w:i/>
              </w:rPr>
              <w:t xml:space="preserve"> </w:t>
            </w:r>
            <w:proofErr w:type="spellStart"/>
            <w:r w:rsidRPr="001F2109">
              <w:rPr>
                <w:i/>
              </w:rPr>
              <w:t>расчетной</w:t>
            </w:r>
            <w:proofErr w:type="spellEnd"/>
            <w:r w:rsidRPr="001F2109">
              <w:rPr>
                <w:i/>
              </w:rPr>
              <w:t xml:space="preserve"> </w:t>
            </w:r>
            <w:proofErr w:type="spellStart"/>
            <w:r w:rsidRPr="001F2109">
              <w:rPr>
                <w:i/>
              </w:rPr>
              <w:t>толщины</w:t>
            </w:r>
            <w:proofErr w:type="spellEnd"/>
            <w:r w:rsidRPr="001F2109">
              <w:rPr>
                <w:i/>
              </w:rPr>
              <w:t xml:space="preserve">, </w:t>
            </w:r>
            <w:proofErr w:type="spellStart"/>
            <w:r w:rsidRPr="001F2109">
              <w:rPr>
                <w:i/>
              </w:rPr>
              <w:t>признаются</w:t>
            </w:r>
            <w:proofErr w:type="spellEnd"/>
            <w:r w:rsidRPr="001F2109">
              <w:rPr>
                <w:i/>
              </w:rPr>
              <w:t xml:space="preserve"> </w:t>
            </w:r>
            <w:proofErr w:type="spellStart"/>
            <w:r w:rsidRPr="001F2109">
              <w:rPr>
                <w:i/>
              </w:rPr>
              <w:t>непригодными</w:t>
            </w:r>
            <w:proofErr w:type="spellEnd"/>
            <w:r w:rsidRPr="001F2109">
              <w:rPr>
                <w:i/>
              </w:rPr>
              <w:t>.</w:t>
            </w:r>
          </w:p>
        </w:tc>
        <w:tc>
          <w:tcPr>
            <w:tcW w:w="1890" w:type="dxa"/>
            <w:vAlign w:val="center"/>
          </w:tcPr>
          <w:p w:rsidR="00E87940" w:rsidRPr="00CB2F17" w:rsidRDefault="00E87940" w:rsidP="00E87940">
            <w:pPr>
              <w:widowControl w:val="0"/>
              <w:spacing w:before="40" w:after="40"/>
              <w:ind w:left="-78" w:right="-89"/>
              <w:jc w:val="center"/>
              <w:rPr>
                <w:bCs/>
              </w:rPr>
            </w:pPr>
            <w:proofErr w:type="spellStart"/>
            <w:r w:rsidRPr="00CB2F17">
              <w:t>Обязательно</w:t>
            </w:r>
            <w:proofErr w:type="spellEnd"/>
            <w:r w:rsidRPr="00CB2F17">
              <w:t xml:space="preserve"> </w:t>
            </w:r>
            <w:r>
              <w:br/>
            </w:r>
            <w:r w:rsidRPr="00CB2F17">
              <w:t xml:space="preserve">с 1 </w:t>
            </w:r>
            <w:proofErr w:type="spellStart"/>
            <w:r w:rsidRPr="00CB2F17">
              <w:t>января</w:t>
            </w:r>
            <w:proofErr w:type="spellEnd"/>
            <w:r w:rsidRPr="00CB2F17">
              <w:t xml:space="preserve"> 2023 </w:t>
            </w:r>
            <w:proofErr w:type="spellStart"/>
            <w:r w:rsidRPr="00CB2F17">
              <w:t>года</w:t>
            </w:r>
            <w:proofErr w:type="spellEnd"/>
          </w:p>
        </w:tc>
      </w:tr>
    </w:tbl>
    <w:p w:rsidR="00930A05" w:rsidRPr="00F95552" w:rsidRDefault="00764540" w:rsidP="00930A05">
      <w:pPr>
        <w:pStyle w:val="Bullet1G"/>
        <w:numPr>
          <w:ilvl w:val="0"/>
          <w:numId w:val="3"/>
        </w:numPr>
        <w:tabs>
          <w:tab w:val="clear" w:pos="1701"/>
          <w:tab w:val="num" w:pos="2438"/>
        </w:tabs>
        <w:spacing w:before="240"/>
        <w:ind w:left="2438"/>
      </w:pPr>
      <w:proofErr w:type="spellStart"/>
      <w:r w:rsidRPr="00CB2F17">
        <w:t>Для</w:t>
      </w:r>
      <w:proofErr w:type="spellEnd"/>
      <w:r w:rsidRPr="00CB2F17">
        <w:t xml:space="preserve"> </w:t>
      </w:r>
      <w:r>
        <w:t>«</w:t>
      </w:r>
      <w:r w:rsidRPr="00CB2F17">
        <w:t>EN 1440:2016 (</w:t>
      </w:r>
      <w:proofErr w:type="spellStart"/>
      <w:r w:rsidRPr="00CB2F17">
        <w:t>за</w:t>
      </w:r>
      <w:proofErr w:type="spellEnd"/>
      <w:r w:rsidRPr="00CB2F17">
        <w:t xml:space="preserve"> </w:t>
      </w:r>
      <w:proofErr w:type="spellStart"/>
      <w:r w:rsidRPr="00CB2F17">
        <w:t>исключением</w:t>
      </w:r>
      <w:proofErr w:type="spellEnd"/>
      <w:r w:rsidRPr="00CB2F17">
        <w:t xml:space="preserve"> </w:t>
      </w:r>
      <w:proofErr w:type="spellStart"/>
      <w:r w:rsidRPr="00CB2F17">
        <w:t>приложения</w:t>
      </w:r>
      <w:proofErr w:type="spellEnd"/>
      <w:r w:rsidRPr="00CB2F17">
        <w:t xml:space="preserve"> </w:t>
      </w:r>
      <w:proofErr w:type="gramStart"/>
      <w:r w:rsidRPr="00CB2F17">
        <w:t>C)</w:t>
      </w:r>
      <w:r>
        <w:t>»</w:t>
      </w:r>
      <w:proofErr w:type="gramEnd"/>
      <w:r w:rsidRPr="00CB2F17">
        <w:t xml:space="preserve"> в </w:t>
      </w:r>
      <w:proofErr w:type="spellStart"/>
      <w:r w:rsidRPr="00CB2F17">
        <w:t>колонке</w:t>
      </w:r>
      <w:proofErr w:type="spellEnd"/>
      <w:r>
        <w:t> </w:t>
      </w:r>
      <w:r w:rsidRPr="00CB2F17">
        <w:t xml:space="preserve">3 </w:t>
      </w:r>
      <w:proofErr w:type="spellStart"/>
      <w:r w:rsidRPr="00CB2F17">
        <w:t>заменить</w:t>
      </w:r>
      <w:proofErr w:type="spellEnd"/>
      <w:r w:rsidRPr="00CB2F17">
        <w:t xml:space="preserve"> </w:t>
      </w:r>
      <w:proofErr w:type="spellStart"/>
      <w:r w:rsidRPr="00CB2F17">
        <w:t>существующий</w:t>
      </w:r>
      <w:proofErr w:type="spellEnd"/>
      <w:r w:rsidRPr="00CB2F17">
        <w:t xml:space="preserve"> </w:t>
      </w:r>
      <w:proofErr w:type="spellStart"/>
      <w:r w:rsidRPr="00CB2F17">
        <w:t>текст</w:t>
      </w:r>
      <w:proofErr w:type="spellEnd"/>
      <w:r w:rsidRPr="00CB2F17">
        <w:t xml:space="preserve"> </w:t>
      </w:r>
      <w:proofErr w:type="spellStart"/>
      <w:r w:rsidRPr="00CB2F17">
        <w:t>на</w:t>
      </w:r>
      <w:proofErr w:type="spellEnd"/>
      <w:r w:rsidRPr="00CB2F17">
        <w:t xml:space="preserve"> </w:t>
      </w:r>
      <w:r>
        <w:t>«</w:t>
      </w:r>
      <w:proofErr w:type="spellStart"/>
      <w:r w:rsidRPr="00CB2F17">
        <w:t>До</w:t>
      </w:r>
      <w:proofErr w:type="spellEnd"/>
      <w:r w:rsidRPr="00CB2F17">
        <w:t xml:space="preserve"> 31 </w:t>
      </w:r>
      <w:proofErr w:type="spellStart"/>
      <w:r w:rsidRPr="00CB2F17">
        <w:t>декабря</w:t>
      </w:r>
      <w:proofErr w:type="spellEnd"/>
      <w:r w:rsidRPr="00CB2F17">
        <w:t xml:space="preserve"> 2021 </w:t>
      </w:r>
      <w:proofErr w:type="spellStart"/>
      <w:r w:rsidRPr="00CB2F17">
        <w:t>года</w:t>
      </w:r>
      <w:proofErr w:type="spellEnd"/>
      <w:r>
        <w:t>»</w:t>
      </w:r>
      <w:r w:rsidRPr="00CB2F17">
        <w:t>.</w:t>
      </w:r>
      <w:r w:rsidR="00930A05" w:rsidRPr="00EF30EB">
        <w:t xml:space="preserve"> </w:t>
      </w:r>
    </w:p>
    <w:p w:rsidR="00930A05" w:rsidRPr="00DB762A" w:rsidRDefault="00764540" w:rsidP="00930A05">
      <w:pPr>
        <w:pStyle w:val="Bullet1G"/>
        <w:numPr>
          <w:ilvl w:val="0"/>
          <w:numId w:val="3"/>
        </w:numPr>
        <w:tabs>
          <w:tab w:val="clear" w:pos="1701"/>
          <w:tab w:val="num" w:pos="2438"/>
        </w:tabs>
        <w:ind w:left="2438"/>
      </w:pPr>
      <w:r w:rsidRPr="00CB2F17">
        <w:rPr>
          <w:lang w:val="ru-RU"/>
        </w:rPr>
        <w:t xml:space="preserve">После позиции для </w:t>
      </w:r>
      <w:r>
        <w:rPr>
          <w:lang w:val="ru-RU"/>
        </w:rPr>
        <w:t>«</w:t>
      </w:r>
      <w:r w:rsidRPr="00CB2F17">
        <w:rPr>
          <w:lang w:val="ru-RU"/>
        </w:rPr>
        <w:t>EN 1440:2016 (за исключением приложения C)</w:t>
      </w:r>
      <w:r>
        <w:rPr>
          <w:lang w:val="ru-RU"/>
        </w:rPr>
        <w:t>»</w:t>
      </w:r>
      <w:r w:rsidRPr="00CB2F17">
        <w:rPr>
          <w:lang w:val="ru-RU"/>
        </w:rPr>
        <w:t xml:space="preserve"> включить следующую новую позицию:</w:t>
      </w:r>
    </w:p>
    <w:tbl>
      <w:tblPr>
        <w:tblW w:w="846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5103"/>
        <w:gridCol w:w="1833"/>
      </w:tblGrid>
      <w:tr w:rsidR="00764540" w:rsidRPr="00CE1950" w:rsidTr="00A67933">
        <w:tc>
          <w:tcPr>
            <w:tcW w:w="1524" w:type="dxa"/>
            <w:vAlign w:val="center"/>
          </w:tcPr>
          <w:p w:rsidR="00764540" w:rsidRPr="00CB2F17" w:rsidRDefault="00764540" w:rsidP="00764540">
            <w:pPr>
              <w:widowControl w:val="0"/>
              <w:spacing w:before="60" w:after="60"/>
              <w:rPr>
                <w:rFonts w:cs="Arial"/>
              </w:rPr>
            </w:pPr>
            <w:r w:rsidRPr="00CB2F17">
              <w:t xml:space="preserve">EN 1440:2016 + A1:2018 </w:t>
            </w:r>
            <w:r>
              <w:br/>
            </w:r>
            <w:r w:rsidRPr="00CB2F17">
              <w:t>(</w:t>
            </w:r>
            <w:proofErr w:type="spellStart"/>
            <w:r w:rsidRPr="00CB2F17">
              <w:t>за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исключением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приложения</w:t>
            </w:r>
            <w:proofErr w:type="spellEnd"/>
            <w:r w:rsidRPr="00CB2F17">
              <w:t xml:space="preserve"> C)</w:t>
            </w:r>
          </w:p>
        </w:tc>
        <w:tc>
          <w:tcPr>
            <w:tcW w:w="5103" w:type="dxa"/>
            <w:vAlign w:val="center"/>
          </w:tcPr>
          <w:p w:rsidR="00764540" w:rsidRPr="00CB2F17" w:rsidRDefault="00764540" w:rsidP="00764540">
            <w:pPr>
              <w:widowControl w:val="0"/>
              <w:spacing w:before="60" w:after="60"/>
              <w:rPr>
                <w:rFonts w:cs="Arial"/>
              </w:rPr>
            </w:pPr>
            <w:proofErr w:type="spellStart"/>
            <w:r w:rsidRPr="00CB2F17">
              <w:t>Оборудование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для</w:t>
            </w:r>
            <w:proofErr w:type="spellEnd"/>
            <w:r w:rsidRPr="00CB2F17">
              <w:t xml:space="preserve"> СНГ и </w:t>
            </w:r>
            <w:proofErr w:type="spellStart"/>
            <w:r w:rsidRPr="00CB2F17">
              <w:t>его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вспомогательные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приспособления</w:t>
            </w:r>
            <w:proofErr w:type="spellEnd"/>
            <w:r w:rsidRPr="00CB2F17">
              <w:t xml:space="preserve"> – </w:t>
            </w:r>
            <w:proofErr w:type="spellStart"/>
            <w:r w:rsidRPr="00CB2F17">
              <w:t>Переносные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сварные</w:t>
            </w:r>
            <w:proofErr w:type="spellEnd"/>
            <w:r w:rsidRPr="00CB2F17">
              <w:t xml:space="preserve"> и </w:t>
            </w:r>
            <w:proofErr w:type="spellStart"/>
            <w:r w:rsidRPr="00CB2F17">
              <w:t>паяные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стальные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баллоны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многоразового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использования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для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сжиженного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нефтяного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газа</w:t>
            </w:r>
            <w:proofErr w:type="spellEnd"/>
            <w:r w:rsidRPr="00CB2F17">
              <w:t xml:space="preserve"> (СНГ) – </w:t>
            </w:r>
            <w:proofErr w:type="spellStart"/>
            <w:r w:rsidRPr="00CB2F17">
              <w:t>Периодическая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проверка</w:t>
            </w:r>
            <w:proofErr w:type="spellEnd"/>
          </w:p>
        </w:tc>
        <w:tc>
          <w:tcPr>
            <w:tcW w:w="1833" w:type="dxa"/>
            <w:vAlign w:val="center"/>
          </w:tcPr>
          <w:p w:rsidR="00764540" w:rsidRPr="00CB2F17" w:rsidRDefault="00764540" w:rsidP="00764540">
            <w:pPr>
              <w:widowControl w:val="0"/>
              <w:spacing w:before="60" w:after="60"/>
              <w:ind w:left="-92" w:right="-67"/>
              <w:jc w:val="center"/>
              <w:rPr>
                <w:rFonts w:cs="Arial"/>
              </w:rPr>
            </w:pPr>
            <w:proofErr w:type="spellStart"/>
            <w:r w:rsidRPr="00CB2F17">
              <w:t>Обязательно</w:t>
            </w:r>
            <w:proofErr w:type="spellEnd"/>
            <w:r w:rsidRPr="00CB2F17">
              <w:t xml:space="preserve"> </w:t>
            </w:r>
            <w:r>
              <w:br/>
            </w:r>
            <w:r w:rsidRPr="00CB2F17">
              <w:t xml:space="preserve">с 1 </w:t>
            </w:r>
            <w:proofErr w:type="spellStart"/>
            <w:r w:rsidRPr="00CB2F17">
              <w:t>января</w:t>
            </w:r>
            <w:proofErr w:type="spellEnd"/>
            <w:r w:rsidRPr="00CB2F17">
              <w:t xml:space="preserve"> 2022 </w:t>
            </w:r>
            <w:proofErr w:type="spellStart"/>
            <w:r w:rsidRPr="00CB2F17">
              <w:t>года</w:t>
            </w:r>
            <w:proofErr w:type="spellEnd"/>
          </w:p>
        </w:tc>
      </w:tr>
    </w:tbl>
    <w:p w:rsidR="00930A05" w:rsidRPr="00A56BB4" w:rsidRDefault="00764540" w:rsidP="00930A05">
      <w:pPr>
        <w:pStyle w:val="Bullet1G"/>
        <w:numPr>
          <w:ilvl w:val="0"/>
          <w:numId w:val="3"/>
        </w:numPr>
        <w:tabs>
          <w:tab w:val="clear" w:pos="1701"/>
          <w:tab w:val="num" w:pos="2438"/>
        </w:tabs>
        <w:spacing w:before="240"/>
        <w:ind w:left="2438"/>
      </w:pPr>
      <w:r w:rsidRPr="00CB2F17">
        <w:rPr>
          <w:lang w:val="ru-RU"/>
        </w:rPr>
        <w:t xml:space="preserve">Для </w:t>
      </w:r>
      <w:r>
        <w:rPr>
          <w:lang w:val="ru-RU"/>
        </w:rPr>
        <w:t>«</w:t>
      </w:r>
      <w:r w:rsidRPr="00CB2F17">
        <w:rPr>
          <w:lang w:val="ru-RU"/>
        </w:rPr>
        <w:t>EN 16728:2016 (за исключением пункта 3.5, приложения</w:t>
      </w:r>
      <w:r>
        <w:rPr>
          <w:lang w:val="ru-RU"/>
        </w:rPr>
        <w:t> </w:t>
      </w:r>
      <w:r w:rsidRPr="00CB2F17">
        <w:rPr>
          <w:lang w:val="ru-RU"/>
        </w:rPr>
        <w:t>F и приложения G)</w:t>
      </w:r>
      <w:r>
        <w:rPr>
          <w:lang w:val="ru-RU"/>
        </w:rPr>
        <w:t>»</w:t>
      </w:r>
      <w:r w:rsidRPr="00CB2F17">
        <w:rPr>
          <w:lang w:val="ru-RU"/>
        </w:rPr>
        <w:t xml:space="preserve"> в колонке 3 заменить существующий текст на </w:t>
      </w:r>
      <w:r>
        <w:rPr>
          <w:lang w:val="ru-RU"/>
        </w:rPr>
        <w:br/>
        <w:t>«</w:t>
      </w:r>
      <w:r w:rsidRPr="00CB2F17">
        <w:rPr>
          <w:lang w:val="ru-RU"/>
        </w:rPr>
        <w:t>До 31 декабря 2021 года</w:t>
      </w:r>
      <w:r>
        <w:rPr>
          <w:lang w:val="ru-RU"/>
        </w:rPr>
        <w:t>»</w:t>
      </w:r>
      <w:r w:rsidRPr="00CB2F17">
        <w:rPr>
          <w:lang w:val="ru-RU"/>
        </w:rPr>
        <w:t>.</w:t>
      </w:r>
      <w:r w:rsidR="00930A05" w:rsidRPr="00A56BB4">
        <w:t xml:space="preserve"> </w:t>
      </w:r>
    </w:p>
    <w:p w:rsidR="00930A05" w:rsidRPr="00DB762A" w:rsidRDefault="00764540" w:rsidP="00930A05">
      <w:pPr>
        <w:pStyle w:val="Bullet1G"/>
        <w:numPr>
          <w:ilvl w:val="0"/>
          <w:numId w:val="3"/>
        </w:numPr>
        <w:tabs>
          <w:tab w:val="clear" w:pos="1701"/>
          <w:tab w:val="num" w:pos="2438"/>
        </w:tabs>
        <w:spacing w:before="240"/>
        <w:ind w:left="2438"/>
      </w:pPr>
      <w:r w:rsidRPr="00CB2F17">
        <w:rPr>
          <w:lang w:val="ru-RU"/>
        </w:rPr>
        <w:t xml:space="preserve">После позиции для </w:t>
      </w:r>
      <w:r>
        <w:rPr>
          <w:lang w:val="ru-RU"/>
        </w:rPr>
        <w:t>«</w:t>
      </w:r>
      <w:r w:rsidRPr="00CB2F17">
        <w:rPr>
          <w:lang w:val="ru-RU"/>
        </w:rPr>
        <w:t>EN 16728:2016 (за исключением пункта</w:t>
      </w:r>
      <w:r>
        <w:rPr>
          <w:lang w:val="ru-RU"/>
        </w:rPr>
        <w:t> </w:t>
      </w:r>
      <w:r w:rsidRPr="00CB2F17">
        <w:rPr>
          <w:lang w:val="ru-RU"/>
        </w:rPr>
        <w:t>3.5, приложения F и приложения G)</w:t>
      </w:r>
      <w:r>
        <w:rPr>
          <w:lang w:val="ru-RU"/>
        </w:rPr>
        <w:t>»</w:t>
      </w:r>
      <w:r w:rsidRPr="00CB2F17">
        <w:rPr>
          <w:lang w:val="ru-RU"/>
        </w:rPr>
        <w:t xml:space="preserve"> включить следующую новую позицию:</w:t>
      </w:r>
    </w:p>
    <w:tbl>
      <w:tblPr>
        <w:tblW w:w="8469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4140"/>
        <w:gridCol w:w="2079"/>
      </w:tblGrid>
      <w:tr w:rsidR="00764540" w:rsidRPr="00CE1950" w:rsidTr="00A67933">
        <w:tc>
          <w:tcPr>
            <w:tcW w:w="2250" w:type="dxa"/>
            <w:vAlign w:val="center"/>
          </w:tcPr>
          <w:p w:rsidR="00764540" w:rsidRPr="00CB2F17" w:rsidRDefault="00764540" w:rsidP="00764540">
            <w:pPr>
              <w:widowControl w:val="0"/>
              <w:spacing w:before="60" w:after="60"/>
              <w:rPr>
                <w:rFonts w:cs="Arial"/>
              </w:rPr>
            </w:pPr>
            <w:r w:rsidRPr="00CB2F17">
              <w:t>EN 16728:2016 + A1:2018</w:t>
            </w:r>
          </w:p>
        </w:tc>
        <w:tc>
          <w:tcPr>
            <w:tcW w:w="4140" w:type="dxa"/>
            <w:vAlign w:val="center"/>
          </w:tcPr>
          <w:p w:rsidR="00764540" w:rsidRPr="00CB2F17" w:rsidRDefault="00764540" w:rsidP="00764540">
            <w:pPr>
              <w:widowControl w:val="0"/>
              <w:spacing w:before="60" w:after="60"/>
              <w:rPr>
                <w:rFonts w:cs="Arial"/>
              </w:rPr>
            </w:pPr>
            <w:proofErr w:type="spellStart"/>
            <w:r w:rsidRPr="00CB2F17">
              <w:t>Оборудование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для</w:t>
            </w:r>
            <w:proofErr w:type="spellEnd"/>
            <w:r w:rsidRPr="00CB2F17">
              <w:t xml:space="preserve"> СНГ и </w:t>
            </w:r>
            <w:proofErr w:type="spellStart"/>
            <w:r w:rsidRPr="00CB2F17">
              <w:t>его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вспомогательные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приспособления</w:t>
            </w:r>
            <w:proofErr w:type="spellEnd"/>
            <w:r w:rsidRPr="00CB2F17">
              <w:t xml:space="preserve"> – </w:t>
            </w:r>
            <w:proofErr w:type="spellStart"/>
            <w:r w:rsidRPr="00CB2F17">
              <w:t>Переносные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баллоны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многоразового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использования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для</w:t>
            </w:r>
            <w:proofErr w:type="spellEnd"/>
            <w:r w:rsidRPr="00CB2F17">
              <w:t xml:space="preserve"> СНГ, </w:t>
            </w:r>
            <w:proofErr w:type="spellStart"/>
            <w:r w:rsidRPr="00CB2F17">
              <w:t>помимо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сварных</w:t>
            </w:r>
            <w:proofErr w:type="spellEnd"/>
            <w:r w:rsidRPr="00CB2F17">
              <w:t xml:space="preserve"> и </w:t>
            </w:r>
            <w:proofErr w:type="spellStart"/>
            <w:r w:rsidRPr="00CB2F17">
              <w:t>паяных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стальных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баллонов</w:t>
            </w:r>
            <w:proofErr w:type="spellEnd"/>
            <w:r w:rsidRPr="00CB2F17">
              <w:t xml:space="preserve"> – </w:t>
            </w:r>
            <w:proofErr w:type="spellStart"/>
            <w:r w:rsidRPr="00CB2F17">
              <w:t>Периодическая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проверка</w:t>
            </w:r>
            <w:proofErr w:type="spellEnd"/>
          </w:p>
        </w:tc>
        <w:tc>
          <w:tcPr>
            <w:tcW w:w="2079" w:type="dxa"/>
            <w:vAlign w:val="center"/>
          </w:tcPr>
          <w:p w:rsidR="00764540" w:rsidRPr="00CB2F17" w:rsidRDefault="00764540" w:rsidP="00764540">
            <w:pPr>
              <w:widowControl w:val="0"/>
              <w:spacing w:before="60" w:after="60"/>
              <w:ind w:left="-92" w:right="-67"/>
              <w:jc w:val="center"/>
              <w:rPr>
                <w:rFonts w:cs="Arial"/>
              </w:rPr>
            </w:pPr>
            <w:proofErr w:type="spellStart"/>
            <w:r w:rsidRPr="00CB2F17">
              <w:t>Обязательно</w:t>
            </w:r>
            <w:proofErr w:type="spellEnd"/>
            <w:r w:rsidRPr="00CB2F17">
              <w:t xml:space="preserve"> </w:t>
            </w:r>
            <w:r>
              <w:br/>
            </w:r>
            <w:r w:rsidRPr="00CB2F17">
              <w:t xml:space="preserve">с 1 </w:t>
            </w:r>
            <w:proofErr w:type="spellStart"/>
            <w:r w:rsidRPr="00CB2F17">
              <w:t>января</w:t>
            </w:r>
            <w:proofErr w:type="spellEnd"/>
            <w:r w:rsidRPr="00CB2F17">
              <w:t xml:space="preserve"> 2022 </w:t>
            </w:r>
            <w:proofErr w:type="spellStart"/>
            <w:r w:rsidRPr="00CB2F17">
              <w:t>года</w:t>
            </w:r>
            <w:proofErr w:type="spellEnd"/>
          </w:p>
        </w:tc>
      </w:tr>
    </w:tbl>
    <w:p w:rsidR="00930A05" w:rsidRPr="00DB762A" w:rsidRDefault="00930A05" w:rsidP="00930A05">
      <w:pPr>
        <w:pStyle w:val="H1G"/>
        <w:keepNext w:val="0"/>
        <w:keepLines w:val="0"/>
        <w:ind w:left="1138" w:right="1138" w:hanging="1138"/>
      </w:pPr>
      <w:r w:rsidRPr="00DB762A">
        <w:tab/>
      </w:r>
      <w:r w:rsidRPr="00DB762A">
        <w:tab/>
      </w:r>
      <w:r w:rsidR="00E214B1" w:rsidRPr="00CB2F17">
        <w:rPr>
          <w:lang w:val="ru-RU"/>
        </w:rPr>
        <w:t>Глава</w:t>
      </w:r>
      <w:r w:rsidR="00E214B1" w:rsidRPr="00DB762A">
        <w:t xml:space="preserve"> 6.</w:t>
      </w:r>
      <w:r w:rsidRPr="00DB762A">
        <w:t>8</w:t>
      </w:r>
    </w:p>
    <w:p w:rsidR="00930A05" w:rsidRDefault="00E214B1" w:rsidP="00930A05">
      <w:pPr>
        <w:pStyle w:val="SingleTxtG"/>
        <w:spacing w:before="120"/>
      </w:pPr>
      <w:r>
        <w:rPr>
          <w:lang w:val="fr-CH"/>
        </w:rPr>
        <w:t>6.8.2.6.1</w:t>
      </w:r>
      <w:r>
        <w:rPr>
          <w:lang w:val="fr-CH"/>
        </w:rPr>
        <w:tab/>
      </w:r>
      <w:proofErr w:type="spellStart"/>
      <w:r>
        <w:t>Изменить</w:t>
      </w:r>
      <w:proofErr w:type="spellEnd"/>
      <w:r>
        <w:t xml:space="preserve"> </w:t>
      </w:r>
      <w:proofErr w:type="spellStart"/>
      <w:r>
        <w:t>таблицу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заголовком</w:t>
      </w:r>
      <w:proofErr w:type="spellEnd"/>
      <w:proofErr w:type="gramStart"/>
      <w:r>
        <w:t xml:space="preserve"> «</w:t>
      </w:r>
      <w:proofErr w:type="spellStart"/>
      <w:r w:rsidRPr="0002377D">
        <w:rPr>
          <w:b/>
          <w:bCs/>
        </w:rPr>
        <w:t>Для</w:t>
      </w:r>
      <w:proofErr w:type="spellEnd"/>
      <w:proofErr w:type="gramEnd"/>
      <w:r w:rsidRPr="0002377D">
        <w:rPr>
          <w:b/>
          <w:bCs/>
        </w:rPr>
        <w:t xml:space="preserve"> </w:t>
      </w:r>
      <w:proofErr w:type="spellStart"/>
      <w:r w:rsidRPr="0002377D">
        <w:rPr>
          <w:b/>
          <w:bCs/>
        </w:rPr>
        <w:t>конструкции</w:t>
      </w:r>
      <w:proofErr w:type="spellEnd"/>
      <w:r w:rsidRPr="0002377D">
        <w:rPr>
          <w:b/>
          <w:bCs/>
        </w:rPr>
        <w:t xml:space="preserve"> и </w:t>
      </w:r>
      <w:proofErr w:type="spellStart"/>
      <w:r w:rsidRPr="0002377D">
        <w:rPr>
          <w:b/>
          <w:bCs/>
        </w:rPr>
        <w:t>изготовления</w:t>
      </w:r>
      <w:proofErr w:type="spellEnd"/>
      <w:r w:rsidRPr="0002377D">
        <w:rPr>
          <w:b/>
          <w:bCs/>
        </w:rPr>
        <w:t xml:space="preserve"> </w:t>
      </w:r>
      <w:proofErr w:type="spellStart"/>
      <w:r w:rsidRPr="0002377D">
        <w:rPr>
          <w:b/>
          <w:bCs/>
        </w:rPr>
        <w:t>цистерн</w:t>
      </w:r>
      <w:proofErr w:type="spellEnd"/>
      <w:r>
        <w:t xml:space="preserve">»,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>:</w:t>
      </w:r>
    </w:p>
    <w:p w:rsidR="00930A05" w:rsidRPr="00A56BB4" w:rsidRDefault="00E214B1" w:rsidP="00930A05">
      <w:pPr>
        <w:pStyle w:val="Bullet1G"/>
        <w:numPr>
          <w:ilvl w:val="0"/>
          <w:numId w:val="3"/>
        </w:numPr>
        <w:tabs>
          <w:tab w:val="clear" w:pos="1701"/>
          <w:tab w:val="num" w:pos="2438"/>
        </w:tabs>
        <w:ind w:left="2438"/>
      </w:pPr>
      <w:r w:rsidRPr="00CB2F17">
        <w:rPr>
          <w:lang w:val="ru-RU"/>
        </w:rPr>
        <w:t xml:space="preserve">Для </w:t>
      </w:r>
      <w:r>
        <w:rPr>
          <w:lang w:val="ru-RU"/>
        </w:rPr>
        <w:t>«</w:t>
      </w:r>
      <w:r w:rsidRPr="00CB2F17">
        <w:rPr>
          <w:lang w:val="ru-RU"/>
        </w:rPr>
        <w:t>EN 14025:2013 + A1:2016</w:t>
      </w:r>
      <w:r>
        <w:rPr>
          <w:lang w:val="fr-CH"/>
        </w:rPr>
        <w:t xml:space="preserve"> </w:t>
      </w:r>
      <w:r w:rsidRPr="00132650">
        <w:rPr>
          <w:lang w:val="fr-CH"/>
        </w:rPr>
        <w:t>(</w:t>
      </w:r>
      <w:proofErr w:type="spellStart"/>
      <w:r w:rsidRPr="00132650">
        <w:rPr>
          <w:lang w:val="fr-CH"/>
        </w:rPr>
        <w:t>за</w:t>
      </w:r>
      <w:proofErr w:type="spellEnd"/>
      <w:r>
        <w:rPr>
          <w:lang w:val="fr-CH"/>
        </w:rPr>
        <w:t xml:space="preserve"> </w:t>
      </w:r>
      <w:proofErr w:type="spellStart"/>
      <w:r w:rsidRPr="00132650">
        <w:rPr>
          <w:lang w:val="fr-CH"/>
        </w:rPr>
        <w:t>исключением</w:t>
      </w:r>
      <w:proofErr w:type="spellEnd"/>
      <w:r>
        <w:rPr>
          <w:lang w:val="fr-CH"/>
        </w:rPr>
        <w:t xml:space="preserve"> </w:t>
      </w:r>
      <w:proofErr w:type="spellStart"/>
      <w:r w:rsidRPr="00132650">
        <w:rPr>
          <w:lang w:val="fr-CH"/>
        </w:rPr>
        <w:t>приложения</w:t>
      </w:r>
      <w:proofErr w:type="spellEnd"/>
      <w:r w:rsidRPr="00132650">
        <w:rPr>
          <w:lang w:val="fr-CH"/>
        </w:rPr>
        <w:t xml:space="preserve"> B)</w:t>
      </w:r>
      <w:r>
        <w:rPr>
          <w:lang w:val="ru-RU"/>
        </w:rPr>
        <w:t>»</w:t>
      </w:r>
      <w:r w:rsidRPr="00CB2F17">
        <w:rPr>
          <w:lang w:val="ru-RU"/>
        </w:rPr>
        <w:t xml:space="preserve"> в колонке 4 заменить существующий текст на </w:t>
      </w:r>
      <w:r>
        <w:rPr>
          <w:lang w:val="ru-RU"/>
        </w:rPr>
        <w:t>«</w:t>
      </w:r>
      <w:r w:rsidRPr="00CB2F17">
        <w:rPr>
          <w:lang w:val="ru-RU"/>
        </w:rPr>
        <w:t>С 1 января 2017 года до 31 декабря 2021 года</w:t>
      </w:r>
      <w:r>
        <w:rPr>
          <w:lang w:val="ru-RU"/>
        </w:rPr>
        <w:t>»</w:t>
      </w:r>
      <w:r w:rsidRPr="00CB2F17">
        <w:rPr>
          <w:lang w:val="ru-RU"/>
        </w:rPr>
        <w:t>.</w:t>
      </w:r>
      <w:r w:rsidR="00930A05" w:rsidRPr="00A56BB4">
        <w:t xml:space="preserve"> </w:t>
      </w:r>
    </w:p>
    <w:p w:rsidR="00930A05" w:rsidRPr="00DB762A" w:rsidRDefault="00E214B1" w:rsidP="00930A05">
      <w:pPr>
        <w:pStyle w:val="Bullet1G"/>
        <w:numPr>
          <w:ilvl w:val="0"/>
          <w:numId w:val="3"/>
        </w:numPr>
        <w:tabs>
          <w:tab w:val="clear" w:pos="1701"/>
          <w:tab w:val="num" w:pos="2438"/>
        </w:tabs>
        <w:ind w:left="2438"/>
      </w:pPr>
      <w:r w:rsidRPr="00CB2F17">
        <w:rPr>
          <w:lang w:val="ru-RU"/>
        </w:rPr>
        <w:t xml:space="preserve">После позиции для </w:t>
      </w:r>
      <w:r>
        <w:rPr>
          <w:lang w:val="ru-RU"/>
        </w:rPr>
        <w:t>«</w:t>
      </w:r>
      <w:r w:rsidRPr="00CB2F17">
        <w:rPr>
          <w:lang w:val="ru-RU"/>
        </w:rPr>
        <w:t>EN 14025:2013 + A1:2016</w:t>
      </w:r>
      <w:r>
        <w:rPr>
          <w:lang w:val="fr-CH"/>
        </w:rPr>
        <w:t xml:space="preserve"> </w:t>
      </w:r>
      <w:r w:rsidRPr="00132650">
        <w:rPr>
          <w:lang w:val="fr-CH"/>
        </w:rPr>
        <w:t>(</w:t>
      </w:r>
      <w:proofErr w:type="spellStart"/>
      <w:r w:rsidRPr="00132650">
        <w:rPr>
          <w:lang w:val="fr-CH"/>
        </w:rPr>
        <w:t>за</w:t>
      </w:r>
      <w:proofErr w:type="spellEnd"/>
      <w:r>
        <w:rPr>
          <w:lang w:val="fr-CH"/>
        </w:rPr>
        <w:t xml:space="preserve"> </w:t>
      </w:r>
      <w:proofErr w:type="spellStart"/>
      <w:r w:rsidRPr="00132650">
        <w:rPr>
          <w:lang w:val="fr-CH"/>
        </w:rPr>
        <w:t>исключением</w:t>
      </w:r>
      <w:proofErr w:type="spellEnd"/>
      <w:r>
        <w:rPr>
          <w:lang w:val="fr-CH"/>
        </w:rPr>
        <w:t xml:space="preserve"> </w:t>
      </w:r>
      <w:proofErr w:type="spellStart"/>
      <w:r w:rsidRPr="00132650">
        <w:rPr>
          <w:lang w:val="fr-CH"/>
        </w:rPr>
        <w:t>приложения</w:t>
      </w:r>
      <w:proofErr w:type="spellEnd"/>
      <w:r w:rsidRPr="00132650">
        <w:rPr>
          <w:lang w:val="fr-CH"/>
        </w:rPr>
        <w:t xml:space="preserve"> B)</w:t>
      </w:r>
      <w:r>
        <w:rPr>
          <w:lang w:val="ru-RU"/>
        </w:rPr>
        <w:t>»</w:t>
      </w:r>
      <w:r w:rsidRPr="00CB2F17">
        <w:rPr>
          <w:lang w:val="ru-RU"/>
        </w:rPr>
        <w:t xml:space="preserve"> добавить следующие новые позиции:</w:t>
      </w:r>
    </w:p>
    <w:tbl>
      <w:tblPr>
        <w:tblW w:w="810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720"/>
        <w:gridCol w:w="1530"/>
        <w:gridCol w:w="270"/>
      </w:tblGrid>
      <w:tr w:rsidR="00E214B1" w:rsidRPr="00CE1950" w:rsidTr="00A67933">
        <w:tc>
          <w:tcPr>
            <w:tcW w:w="1440" w:type="dxa"/>
            <w:vAlign w:val="center"/>
          </w:tcPr>
          <w:p w:rsidR="00E214B1" w:rsidRPr="00CB2F17" w:rsidRDefault="00E214B1" w:rsidP="00E214B1">
            <w:pPr>
              <w:widowControl w:val="0"/>
              <w:spacing w:before="40" w:after="40"/>
              <w:rPr>
                <w:rFonts w:cs="Arial"/>
              </w:rPr>
            </w:pPr>
            <w:r w:rsidRPr="00CB2F17">
              <w:t>EN 14025:2018</w:t>
            </w:r>
          </w:p>
        </w:tc>
        <w:tc>
          <w:tcPr>
            <w:tcW w:w="4140" w:type="dxa"/>
            <w:vAlign w:val="center"/>
          </w:tcPr>
          <w:p w:rsidR="00E214B1" w:rsidRPr="00CB2F17" w:rsidRDefault="00E214B1" w:rsidP="00E214B1">
            <w:pPr>
              <w:widowControl w:val="0"/>
              <w:spacing w:before="40" w:after="40"/>
              <w:rPr>
                <w:rFonts w:cs="Arial"/>
              </w:rPr>
            </w:pPr>
            <w:proofErr w:type="spellStart"/>
            <w:r w:rsidRPr="00CB2F17">
              <w:t>Цистерны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для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перевозки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опасных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грузов</w:t>
            </w:r>
            <w:proofErr w:type="spellEnd"/>
            <w:r w:rsidRPr="00CB2F17">
              <w:t xml:space="preserve"> – </w:t>
            </w:r>
            <w:proofErr w:type="spellStart"/>
            <w:r w:rsidRPr="00CB2F17">
              <w:t>Металлические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цистерны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под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давлением</w:t>
            </w:r>
            <w:proofErr w:type="spellEnd"/>
            <w:r w:rsidRPr="00CB2F17">
              <w:t xml:space="preserve"> – </w:t>
            </w:r>
            <w:proofErr w:type="spellStart"/>
            <w:r w:rsidRPr="00CB2F17">
              <w:t>Конструкция</w:t>
            </w:r>
            <w:proofErr w:type="spellEnd"/>
            <w:r w:rsidRPr="00CB2F17">
              <w:t xml:space="preserve"> и </w:t>
            </w:r>
            <w:proofErr w:type="spellStart"/>
            <w:r w:rsidRPr="00CB2F17">
              <w:t>изготовление</w:t>
            </w:r>
            <w:proofErr w:type="spellEnd"/>
          </w:p>
          <w:p w:rsidR="00E214B1" w:rsidRPr="00CB2F17" w:rsidRDefault="00E214B1" w:rsidP="00E214B1">
            <w:pPr>
              <w:widowControl w:val="0"/>
              <w:spacing w:before="40" w:after="40"/>
              <w:rPr>
                <w:rFonts w:cs="Arial"/>
                <w:i/>
              </w:rPr>
            </w:pPr>
            <w:r w:rsidRPr="00CB2F17">
              <w:rPr>
                <w:b/>
                <w:bCs/>
                <w:i/>
                <w:iCs/>
              </w:rPr>
              <w:t xml:space="preserve">ПРИМЕЧАНИЕ: </w:t>
            </w:r>
            <w:proofErr w:type="spellStart"/>
            <w:r w:rsidRPr="00CB2F17">
              <w:rPr>
                <w:i/>
                <w:iCs/>
              </w:rPr>
              <w:t>Пригодность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материалов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для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изготовления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корпусов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должна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быть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lastRenderedPageBreak/>
              <w:t>подтверждена</w:t>
            </w:r>
            <w:proofErr w:type="spellEnd"/>
            <w:r>
              <w:rPr>
                <w:i/>
                <w:iCs/>
              </w:rPr>
              <w:t>,</w:t>
            </w:r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по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крайней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мере</w:t>
            </w:r>
            <w:proofErr w:type="spellEnd"/>
            <w:r>
              <w:rPr>
                <w:i/>
                <w:iCs/>
              </w:rPr>
              <w:t>,</w:t>
            </w:r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на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основе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свидетельства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типа</w:t>
            </w:r>
            <w:proofErr w:type="spellEnd"/>
            <w:r w:rsidRPr="00CB2F17">
              <w:rPr>
                <w:i/>
                <w:iCs/>
              </w:rPr>
              <w:t xml:space="preserve"> 3.1, </w:t>
            </w:r>
            <w:proofErr w:type="spellStart"/>
            <w:r w:rsidRPr="00CB2F17">
              <w:rPr>
                <w:i/>
                <w:iCs/>
              </w:rPr>
              <w:t>выданного</w:t>
            </w:r>
            <w:proofErr w:type="spellEnd"/>
            <w:r w:rsidRPr="00CB2F17">
              <w:rPr>
                <w:i/>
                <w:iCs/>
              </w:rPr>
              <w:t xml:space="preserve"> в </w:t>
            </w:r>
            <w:proofErr w:type="spellStart"/>
            <w:r w:rsidRPr="00CB2F17">
              <w:rPr>
                <w:i/>
                <w:iCs/>
              </w:rPr>
              <w:t>соответствии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со</w:t>
            </w:r>
            <w:proofErr w:type="spellEnd"/>
            <w:r w:rsidRPr="00CB2F17">
              <w:rPr>
                <w:i/>
                <w:iCs/>
              </w:rPr>
              <w:t xml:space="preserve"> </w:t>
            </w:r>
            <w:proofErr w:type="spellStart"/>
            <w:r w:rsidRPr="00CB2F17">
              <w:rPr>
                <w:i/>
                <w:iCs/>
              </w:rPr>
              <w:t>стандартом</w:t>
            </w:r>
            <w:proofErr w:type="spellEnd"/>
            <w:r w:rsidRPr="00CB2F17">
              <w:rPr>
                <w:i/>
                <w:iCs/>
              </w:rPr>
              <w:t xml:space="preserve"> EN 10204.</w:t>
            </w:r>
          </w:p>
        </w:tc>
        <w:tc>
          <w:tcPr>
            <w:tcW w:w="720" w:type="dxa"/>
            <w:vAlign w:val="center"/>
          </w:tcPr>
          <w:p w:rsidR="00E214B1" w:rsidRPr="005B0AAF" w:rsidRDefault="00E214B1" w:rsidP="00E214B1">
            <w:pPr>
              <w:widowControl w:val="0"/>
              <w:spacing w:before="40" w:after="40"/>
              <w:rPr>
                <w:rFonts w:cs="Arial"/>
                <w:lang w:val="fr-CH"/>
              </w:rPr>
            </w:pPr>
            <w:r w:rsidRPr="00CB2F17">
              <w:lastRenderedPageBreak/>
              <w:t xml:space="preserve">6.8.2.1 и </w:t>
            </w:r>
            <w:r>
              <w:rPr>
                <w:lang w:val="fr-CH"/>
              </w:rPr>
              <w:t>6.8.3.1</w:t>
            </w:r>
          </w:p>
        </w:tc>
        <w:tc>
          <w:tcPr>
            <w:tcW w:w="1530" w:type="dxa"/>
            <w:vAlign w:val="center"/>
          </w:tcPr>
          <w:p w:rsidR="00E214B1" w:rsidRPr="00CB2F17" w:rsidRDefault="00E214B1" w:rsidP="00E214B1">
            <w:pPr>
              <w:widowControl w:val="0"/>
              <w:spacing w:before="40" w:after="40"/>
              <w:jc w:val="center"/>
              <w:rPr>
                <w:rFonts w:cs="Arial"/>
              </w:rPr>
            </w:pPr>
            <w:proofErr w:type="spellStart"/>
            <w:r w:rsidRPr="00CB2F17">
              <w:t>До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дальнейшего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указания</w:t>
            </w:r>
            <w:proofErr w:type="spellEnd"/>
          </w:p>
        </w:tc>
        <w:tc>
          <w:tcPr>
            <w:tcW w:w="270" w:type="dxa"/>
            <w:vAlign w:val="center"/>
          </w:tcPr>
          <w:p w:rsidR="00E214B1" w:rsidRPr="00CE1950" w:rsidRDefault="00E214B1" w:rsidP="00E214B1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E214B1" w:rsidRPr="00CE1950" w:rsidTr="00A67933">
        <w:tc>
          <w:tcPr>
            <w:tcW w:w="1440" w:type="dxa"/>
            <w:vAlign w:val="center"/>
          </w:tcPr>
          <w:p w:rsidR="00E214B1" w:rsidRPr="00CB2F17" w:rsidRDefault="00E214B1" w:rsidP="00E214B1">
            <w:pPr>
              <w:widowControl w:val="0"/>
              <w:spacing w:before="60" w:after="60"/>
              <w:rPr>
                <w:rFonts w:cs="Arial"/>
              </w:rPr>
            </w:pPr>
            <w:r w:rsidRPr="00CB2F17">
              <w:t>EN 12972:2018</w:t>
            </w:r>
          </w:p>
        </w:tc>
        <w:tc>
          <w:tcPr>
            <w:tcW w:w="4140" w:type="dxa"/>
            <w:vAlign w:val="center"/>
          </w:tcPr>
          <w:p w:rsidR="00E214B1" w:rsidRPr="00CB2F17" w:rsidRDefault="00E214B1" w:rsidP="00E214B1">
            <w:pPr>
              <w:widowControl w:val="0"/>
              <w:spacing w:before="60" w:after="60"/>
              <w:rPr>
                <w:rFonts w:cs="Arial"/>
              </w:rPr>
            </w:pPr>
            <w:proofErr w:type="spellStart"/>
            <w:r w:rsidRPr="00CB2F17">
              <w:t>Цистерны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для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перевозки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опасных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грузов</w:t>
            </w:r>
            <w:proofErr w:type="spellEnd"/>
            <w:r w:rsidRPr="00CB2F17">
              <w:t xml:space="preserve"> – </w:t>
            </w:r>
            <w:proofErr w:type="spellStart"/>
            <w:r w:rsidRPr="00CB2F17">
              <w:t>Испытания</w:t>
            </w:r>
            <w:proofErr w:type="spellEnd"/>
            <w:r w:rsidRPr="00CB2F17">
              <w:t xml:space="preserve">, </w:t>
            </w:r>
            <w:proofErr w:type="spellStart"/>
            <w:r w:rsidRPr="00CB2F17">
              <w:t>проверка</w:t>
            </w:r>
            <w:proofErr w:type="spellEnd"/>
            <w:r w:rsidRPr="00CB2F17">
              <w:t xml:space="preserve"> и </w:t>
            </w:r>
            <w:proofErr w:type="spellStart"/>
            <w:r w:rsidRPr="00CB2F17">
              <w:t>маркировка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металлических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цистерн</w:t>
            </w:r>
            <w:proofErr w:type="spellEnd"/>
          </w:p>
        </w:tc>
        <w:tc>
          <w:tcPr>
            <w:tcW w:w="720" w:type="dxa"/>
            <w:vAlign w:val="center"/>
          </w:tcPr>
          <w:p w:rsidR="00E214B1" w:rsidRPr="00CB2F17" w:rsidRDefault="00E214B1" w:rsidP="00E214B1">
            <w:pPr>
              <w:widowControl w:val="0"/>
              <w:spacing w:before="60" w:after="60"/>
              <w:rPr>
                <w:rFonts w:cs="Arial"/>
              </w:rPr>
            </w:pPr>
            <w:r w:rsidRPr="00CB2F17">
              <w:t>6.8.2.3</w:t>
            </w:r>
          </w:p>
        </w:tc>
        <w:tc>
          <w:tcPr>
            <w:tcW w:w="1530" w:type="dxa"/>
            <w:vAlign w:val="center"/>
          </w:tcPr>
          <w:p w:rsidR="00E214B1" w:rsidRPr="00CB2F17" w:rsidRDefault="00E214B1" w:rsidP="00E214B1">
            <w:pPr>
              <w:widowControl w:val="0"/>
              <w:spacing w:before="60" w:after="60"/>
              <w:jc w:val="center"/>
              <w:rPr>
                <w:rFonts w:cs="Arial"/>
              </w:rPr>
            </w:pPr>
            <w:proofErr w:type="spellStart"/>
            <w:r w:rsidRPr="00CB2F17">
              <w:t>Обязательно</w:t>
            </w:r>
            <w:proofErr w:type="spellEnd"/>
            <w:r w:rsidRPr="00CB2F17">
              <w:t xml:space="preserve"> с 1 </w:t>
            </w:r>
            <w:proofErr w:type="spellStart"/>
            <w:r w:rsidRPr="00CB2F17">
              <w:t>января</w:t>
            </w:r>
            <w:proofErr w:type="spellEnd"/>
            <w:r w:rsidRPr="00CB2F17">
              <w:t xml:space="preserve"> 2022 </w:t>
            </w:r>
            <w:proofErr w:type="spellStart"/>
            <w:r w:rsidRPr="00CB2F17">
              <w:t>года</w:t>
            </w:r>
            <w:proofErr w:type="spellEnd"/>
          </w:p>
        </w:tc>
        <w:tc>
          <w:tcPr>
            <w:tcW w:w="270" w:type="dxa"/>
            <w:vAlign w:val="center"/>
          </w:tcPr>
          <w:p w:rsidR="00E214B1" w:rsidRPr="00CE1950" w:rsidRDefault="00E214B1" w:rsidP="00E214B1">
            <w:pPr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DB245F" w:rsidRPr="00DB245F" w:rsidRDefault="00DB245F" w:rsidP="00930A05">
      <w:pPr>
        <w:pStyle w:val="Bullet1G"/>
        <w:numPr>
          <w:ilvl w:val="0"/>
          <w:numId w:val="3"/>
        </w:numPr>
        <w:tabs>
          <w:tab w:val="clear" w:pos="1701"/>
          <w:tab w:val="num" w:pos="2438"/>
        </w:tabs>
        <w:spacing w:before="240"/>
        <w:ind w:left="2438"/>
      </w:pPr>
      <w:r w:rsidRPr="00CB2F17">
        <w:rPr>
          <w:lang w:val="ru-RU"/>
        </w:rPr>
        <w:t xml:space="preserve">Для </w:t>
      </w:r>
      <w:r>
        <w:rPr>
          <w:lang w:val="ru-RU"/>
        </w:rPr>
        <w:t>«</w:t>
      </w:r>
      <w:r w:rsidRPr="00CB2F17">
        <w:rPr>
          <w:lang w:val="ru-RU"/>
        </w:rPr>
        <w:t>EN 12493:2013</w:t>
      </w:r>
      <w:r>
        <w:rPr>
          <w:lang w:val="ru-RU"/>
        </w:rPr>
        <w:t xml:space="preserve"> </w:t>
      </w:r>
      <w:r w:rsidRPr="00CB2F17">
        <w:rPr>
          <w:lang w:val="ru-RU"/>
        </w:rPr>
        <w:t>+</w:t>
      </w:r>
      <w:r>
        <w:rPr>
          <w:lang w:val="ru-RU"/>
        </w:rPr>
        <w:t xml:space="preserve"> </w:t>
      </w:r>
      <w:r w:rsidRPr="00CB2F17">
        <w:rPr>
          <w:lang w:val="ru-RU"/>
        </w:rPr>
        <w:t>A1:2014 + AC 2015 (за исключением приложения C)</w:t>
      </w:r>
      <w:r>
        <w:rPr>
          <w:lang w:val="ru-RU"/>
        </w:rPr>
        <w:t>»</w:t>
      </w:r>
      <w:r w:rsidRPr="00CB2F17">
        <w:rPr>
          <w:lang w:val="ru-RU"/>
        </w:rPr>
        <w:t xml:space="preserve"> заменить существующий текст в коло</w:t>
      </w:r>
      <w:r>
        <w:rPr>
          <w:lang w:val="ru-RU"/>
        </w:rPr>
        <w:t>нке 4 на «С 1 января 2017 года д</w:t>
      </w:r>
      <w:r w:rsidRPr="00CB2F17">
        <w:rPr>
          <w:lang w:val="ru-RU"/>
        </w:rPr>
        <w:t>о 31 декабря 2022 года</w:t>
      </w:r>
      <w:r>
        <w:rPr>
          <w:lang w:val="ru-RU"/>
        </w:rPr>
        <w:t>»</w:t>
      </w:r>
      <w:r w:rsidRPr="00CB2F17">
        <w:rPr>
          <w:lang w:val="ru-RU"/>
        </w:rPr>
        <w:t>.</w:t>
      </w:r>
    </w:p>
    <w:p w:rsidR="00930A05" w:rsidRPr="00DB762A" w:rsidRDefault="00DB245F" w:rsidP="00930A05">
      <w:pPr>
        <w:pStyle w:val="Bullet1G"/>
        <w:numPr>
          <w:ilvl w:val="0"/>
          <w:numId w:val="3"/>
        </w:numPr>
        <w:tabs>
          <w:tab w:val="clear" w:pos="1701"/>
          <w:tab w:val="num" w:pos="2438"/>
        </w:tabs>
        <w:spacing w:before="240"/>
        <w:ind w:left="2438"/>
      </w:pPr>
      <w:r w:rsidRPr="00CB2F17">
        <w:rPr>
          <w:lang w:val="ru-RU"/>
        </w:rPr>
        <w:t xml:space="preserve">После позиции для </w:t>
      </w:r>
      <w:r>
        <w:rPr>
          <w:lang w:val="ru-RU"/>
        </w:rPr>
        <w:t>«</w:t>
      </w:r>
      <w:r w:rsidRPr="00CB2F17">
        <w:rPr>
          <w:lang w:val="ru-RU"/>
        </w:rPr>
        <w:t>EN 12493:2013</w:t>
      </w:r>
      <w:r>
        <w:rPr>
          <w:lang w:val="ru-RU"/>
        </w:rPr>
        <w:t xml:space="preserve"> </w:t>
      </w:r>
      <w:r w:rsidRPr="00CB2F17">
        <w:rPr>
          <w:lang w:val="ru-RU"/>
        </w:rPr>
        <w:t>+</w:t>
      </w:r>
      <w:r>
        <w:rPr>
          <w:lang w:val="ru-RU"/>
        </w:rPr>
        <w:t xml:space="preserve"> </w:t>
      </w:r>
      <w:r w:rsidRPr="00CB2F17">
        <w:rPr>
          <w:lang w:val="ru-RU"/>
        </w:rPr>
        <w:t>A1:2014 + AC 2015 (за исключением приложения C)</w:t>
      </w:r>
      <w:r>
        <w:rPr>
          <w:lang w:val="ru-RU"/>
        </w:rPr>
        <w:t>»</w:t>
      </w:r>
      <w:r>
        <w:rPr>
          <w:lang w:val="fr-CH"/>
        </w:rPr>
        <w:t xml:space="preserve"> </w:t>
      </w:r>
      <w:r w:rsidRPr="00CB2F17">
        <w:rPr>
          <w:lang w:val="ru-RU"/>
        </w:rPr>
        <w:t>включить следующую новую позицию:</w:t>
      </w:r>
    </w:p>
    <w:tbl>
      <w:tblPr>
        <w:tblW w:w="810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870"/>
        <w:gridCol w:w="853"/>
        <w:gridCol w:w="1487"/>
        <w:gridCol w:w="270"/>
      </w:tblGrid>
      <w:tr w:rsidR="00DB245F" w:rsidRPr="00CE1950" w:rsidTr="00DB245F">
        <w:tc>
          <w:tcPr>
            <w:tcW w:w="1620" w:type="dxa"/>
          </w:tcPr>
          <w:p w:rsidR="00DB245F" w:rsidRPr="00CB2F17" w:rsidRDefault="00DB245F" w:rsidP="00DB245F">
            <w:pPr>
              <w:widowControl w:val="0"/>
              <w:spacing w:before="40" w:after="40"/>
              <w:ind w:left="-62" w:right="-52"/>
              <w:rPr>
                <w:bCs/>
                <w:iCs/>
              </w:rPr>
            </w:pPr>
            <w:r w:rsidRPr="00CB2F17">
              <w:t>EN 12493:2013</w:t>
            </w:r>
            <w:r>
              <w:t xml:space="preserve"> </w:t>
            </w:r>
            <w:r w:rsidRPr="00CB2F17">
              <w:t xml:space="preserve">+ A2:2018 </w:t>
            </w:r>
            <w:r>
              <w:br/>
            </w:r>
            <w:r w:rsidRPr="00CB2F17">
              <w:t>(</w:t>
            </w:r>
            <w:proofErr w:type="spellStart"/>
            <w:r w:rsidRPr="00CB2F17">
              <w:t>за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исключением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приложения</w:t>
            </w:r>
            <w:proofErr w:type="spellEnd"/>
            <w:r w:rsidRPr="00CB2F17">
              <w:t xml:space="preserve"> С)</w:t>
            </w:r>
          </w:p>
        </w:tc>
        <w:tc>
          <w:tcPr>
            <w:tcW w:w="3870" w:type="dxa"/>
          </w:tcPr>
          <w:p w:rsidR="00DB245F" w:rsidRPr="00CB2F17" w:rsidRDefault="00DB245F" w:rsidP="00DB245F">
            <w:pPr>
              <w:widowControl w:val="0"/>
              <w:spacing w:before="40" w:after="40"/>
              <w:rPr>
                <w:bCs/>
                <w:iCs/>
              </w:rPr>
            </w:pPr>
            <w:proofErr w:type="spellStart"/>
            <w:r w:rsidRPr="00CB2F17">
              <w:t>Оборудование</w:t>
            </w:r>
            <w:proofErr w:type="spellEnd"/>
            <w:r w:rsidRPr="00CB2F17">
              <w:t xml:space="preserve"> и </w:t>
            </w:r>
            <w:proofErr w:type="spellStart"/>
            <w:r w:rsidRPr="00CB2F17">
              <w:t>вспомогательные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приспособления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для</w:t>
            </w:r>
            <w:proofErr w:type="spellEnd"/>
            <w:r w:rsidRPr="00CB2F17">
              <w:t xml:space="preserve"> СНГ </w:t>
            </w:r>
            <w:r>
              <w:t>–</w:t>
            </w:r>
            <w:r w:rsidRPr="00CB2F17">
              <w:t xml:space="preserve"> </w:t>
            </w:r>
            <w:proofErr w:type="spellStart"/>
            <w:r w:rsidRPr="00CB2F17">
              <w:t>Сварные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стальные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цистерны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для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сжиженного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нефтяного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газа</w:t>
            </w:r>
            <w:proofErr w:type="spellEnd"/>
            <w:r w:rsidRPr="00CB2F17">
              <w:t xml:space="preserve"> (СНГ) </w:t>
            </w:r>
            <w:r>
              <w:t>–</w:t>
            </w:r>
            <w:r w:rsidRPr="00CB2F17">
              <w:t xml:space="preserve"> </w:t>
            </w:r>
            <w:proofErr w:type="spellStart"/>
            <w:r w:rsidRPr="00CB2F17">
              <w:t>Автоцистерны</w:t>
            </w:r>
            <w:proofErr w:type="spellEnd"/>
            <w:r w:rsidRPr="00CB2F17">
              <w:t xml:space="preserve"> </w:t>
            </w:r>
            <w:r>
              <w:t>–</w:t>
            </w:r>
            <w:r w:rsidRPr="00CB2F17">
              <w:t xml:space="preserve"> </w:t>
            </w:r>
            <w:proofErr w:type="spellStart"/>
            <w:r w:rsidRPr="00CB2F17">
              <w:t>Конструкция</w:t>
            </w:r>
            <w:proofErr w:type="spellEnd"/>
            <w:r w:rsidRPr="00CB2F17">
              <w:t xml:space="preserve"> и </w:t>
            </w:r>
            <w:proofErr w:type="spellStart"/>
            <w:r w:rsidRPr="00CB2F17">
              <w:t>изготовление</w:t>
            </w:r>
            <w:proofErr w:type="spellEnd"/>
          </w:p>
        </w:tc>
        <w:tc>
          <w:tcPr>
            <w:tcW w:w="853" w:type="dxa"/>
            <w:vAlign w:val="center"/>
          </w:tcPr>
          <w:p w:rsidR="00DB245F" w:rsidRPr="00CB2F17" w:rsidRDefault="00DB245F" w:rsidP="00DB245F">
            <w:pPr>
              <w:widowControl w:val="0"/>
              <w:spacing w:before="40" w:after="40"/>
              <w:rPr>
                <w:bCs/>
              </w:rPr>
            </w:pPr>
            <w:r w:rsidRPr="00CB2F17">
              <w:t>6.8.2.1, 6.8.2.5</w:t>
            </w:r>
          </w:p>
          <w:p w:rsidR="00DB245F" w:rsidRPr="00CB2F17" w:rsidRDefault="00DB245F" w:rsidP="00DB245F">
            <w:pPr>
              <w:widowControl w:val="0"/>
              <w:spacing w:before="40" w:after="40"/>
              <w:rPr>
                <w:bCs/>
              </w:rPr>
            </w:pPr>
            <w:r w:rsidRPr="00CB2F17">
              <w:t>6.8.3.1, 6.8.3.5</w:t>
            </w:r>
          </w:p>
          <w:p w:rsidR="00DB245F" w:rsidRPr="00CB2F17" w:rsidRDefault="00DB245F" w:rsidP="00DB245F">
            <w:pPr>
              <w:widowControl w:val="0"/>
              <w:spacing w:before="40" w:after="40"/>
              <w:rPr>
                <w:bCs/>
              </w:rPr>
            </w:pPr>
            <w:r w:rsidRPr="00CB2F17">
              <w:t>6.8.5.1</w:t>
            </w:r>
            <w:r>
              <w:rPr>
                <w:lang w:val="fr-CH"/>
              </w:rPr>
              <w:t>-</w:t>
            </w:r>
            <w:r w:rsidRPr="00CB2F17">
              <w:t>6.8.5.3</w:t>
            </w:r>
          </w:p>
        </w:tc>
        <w:tc>
          <w:tcPr>
            <w:tcW w:w="1487" w:type="dxa"/>
            <w:vAlign w:val="center"/>
          </w:tcPr>
          <w:p w:rsidR="00DB245F" w:rsidRPr="00CB2F17" w:rsidRDefault="00DB245F" w:rsidP="00DB245F">
            <w:pPr>
              <w:widowControl w:val="0"/>
              <w:spacing w:before="40" w:after="40"/>
              <w:jc w:val="center"/>
              <w:rPr>
                <w:bCs/>
              </w:rPr>
            </w:pPr>
            <w:proofErr w:type="spellStart"/>
            <w:r w:rsidRPr="00CB2F17">
              <w:t>До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дальнейшего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указания</w:t>
            </w:r>
            <w:proofErr w:type="spellEnd"/>
          </w:p>
        </w:tc>
        <w:tc>
          <w:tcPr>
            <w:tcW w:w="270" w:type="dxa"/>
          </w:tcPr>
          <w:p w:rsidR="00DB245F" w:rsidRPr="00CE1950" w:rsidRDefault="00DB245F" w:rsidP="00DB245F">
            <w:pPr>
              <w:widowControl w:val="0"/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930A05" w:rsidRDefault="00BA4000" w:rsidP="00930A05">
      <w:pPr>
        <w:pStyle w:val="SingleTxtG"/>
        <w:spacing w:before="120"/>
        <w:ind w:firstLine="567"/>
      </w:pPr>
      <w:proofErr w:type="spellStart"/>
      <w:r>
        <w:t>Изменить</w:t>
      </w:r>
      <w:proofErr w:type="spellEnd"/>
      <w:r>
        <w:t xml:space="preserve"> </w:t>
      </w:r>
      <w:proofErr w:type="spellStart"/>
      <w:r>
        <w:t>таблицу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заголовком</w:t>
      </w:r>
      <w:proofErr w:type="spellEnd"/>
      <w:r>
        <w:t xml:space="preserve"> «</w:t>
      </w:r>
      <w:r w:rsidRPr="00AA1B18">
        <w:t xml:space="preserve"> </w:t>
      </w:r>
      <w:proofErr w:type="spellStart"/>
      <w:r w:rsidRPr="00BA4000">
        <w:rPr>
          <w:b/>
          <w:bCs/>
        </w:rPr>
        <w:t>Для</w:t>
      </w:r>
      <w:proofErr w:type="spellEnd"/>
      <w:r w:rsidRPr="00BA4000">
        <w:rPr>
          <w:b/>
          <w:bCs/>
        </w:rPr>
        <w:t xml:space="preserve"> </w:t>
      </w:r>
      <w:proofErr w:type="spellStart"/>
      <w:r w:rsidRPr="00BA4000">
        <w:rPr>
          <w:b/>
          <w:bCs/>
        </w:rPr>
        <w:t>оборудования</w:t>
      </w:r>
      <w:proofErr w:type="spellEnd"/>
      <w:r>
        <w:t xml:space="preserve">»,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>:</w:t>
      </w:r>
      <w:r w:rsidR="00930A05">
        <w:t xml:space="preserve"> </w:t>
      </w:r>
    </w:p>
    <w:p w:rsidR="00930A05" w:rsidRPr="00BA4000" w:rsidRDefault="00BA4000" w:rsidP="00BA4000">
      <w:pPr>
        <w:pStyle w:val="Bullet1G"/>
        <w:numPr>
          <w:ilvl w:val="0"/>
          <w:numId w:val="3"/>
        </w:numPr>
        <w:tabs>
          <w:tab w:val="clear" w:pos="1701"/>
          <w:tab w:val="num" w:pos="2438"/>
        </w:tabs>
        <w:spacing w:before="240"/>
        <w:ind w:left="2438"/>
        <w:rPr>
          <w:lang w:val="ru-RU"/>
        </w:rPr>
      </w:pPr>
      <w:r w:rsidRPr="00CB2F17">
        <w:rPr>
          <w:lang w:val="ru-RU"/>
        </w:rPr>
        <w:t xml:space="preserve">Для </w:t>
      </w:r>
      <w:r>
        <w:rPr>
          <w:lang w:val="ru-RU"/>
        </w:rPr>
        <w:t>«</w:t>
      </w:r>
      <w:r w:rsidRPr="00CB2F17">
        <w:rPr>
          <w:lang w:val="ru-RU"/>
        </w:rPr>
        <w:t>EN 13317:2002 + A1:2006</w:t>
      </w:r>
      <w:r>
        <w:rPr>
          <w:lang w:val="ru-RU"/>
        </w:rPr>
        <w:t>»</w:t>
      </w:r>
      <w:r w:rsidRPr="00CB2F17">
        <w:rPr>
          <w:lang w:val="ru-RU"/>
        </w:rPr>
        <w:t xml:space="preserve"> в колонке 4 заменить существующий текст на </w:t>
      </w:r>
      <w:r>
        <w:rPr>
          <w:lang w:val="ru-RU"/>
        </w:rPr>
        <w:t>«</w:t>
      </w:r>
      <w:r w:rsidRPr="00CB2F17">
        <w:rPr>
          <w:lang w:val="ru-RU"/>
        </w:rPr>
        <w:t>С 1 января 2009 года до 31 декабря 2021 года</w:t>
      </w:r>
      <w:r>
        <w:rPr>
          <w:lang w:val="ru-RU"/>
        </w:rPr>
        <w:t>»</w:t>
      </w:r>
      <w:r w:rsidRPr="00CB2F17">
        <w:rPr>
          <w:lang w:val="ru-RU"/>
        </w:rPr>
        <w:t>.</w:t>
      </w:r>
      <w:r w:rsidR="00930A05" w:rsidRPr="00BA4000">
        <w:rPr>
          <w:lang w:val="ru-RU"/>
        </w:rPr>
        <w:t xml:space="preserve"> </w:t>
      </w:r>
    </w:p>
    <w:p w:rsidR="00930A05" w:rsidRPr="00DB762A" w:rsidRDefault="00BA4000" w:rsidP="00930A05">
      <w:pPr>
        <w:pStyle w:val="Bullet1G"/>
        <w:numPr>
          <w:ilvl w:val="0"/>
          <w:numId w:val="3"/>
        </w:numPr>
        <w:tabs>
          <w:tab w:val="clear" w:pos="1701"/>
          <w:tab w:val="num" w:pos="2438"/>
        </w:tabs>
        <w:spacing w:before="240"/>
        <w:ind w:left="2438"/>
      </w:pPr>
      <w:r w:rsidRPr="00CB2F17">
        <w:rPr>
          <w:lang w:val="ru-RU"/>
        </w:rPr>
        <w:t xml:space="preserve">После позиции для </w:t>
      </w:r>
      <w:r>
        <w:rPr>
          <w:lang w:val="ru-RU"/>
        </w:rPr>
        <w:t>«</w:t>
      </w:r>
      <w:r w:rsidRPr="00CB2F17">
        <w:rPr>
          <w:lang w:val="ru-RU"/>
        </w:rPr>
        <w:t>EN 13317: 2002 + A1:2006</w:t>
      </w:r>
      <w:r>
        <w:rPr>
          <w:lang w:val="ru-RU"/>
        </w:rPr>
        <w:t>»</w:t>
      </w:r>
      <w:r w:rsidRPr="00CB2F17">
        <w:rPr>
          <w:lang w:val="ru-RU"/>
        </w:rPr>
        <w:t xml:space="preserve"> добавить следующую новую позицию:</w:t>
      </w:r>
    </w:p>
    <w:tbl>
      <w:tblPr>
        <w:tblW w:w="7920" w:type="dxa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3930"/>
        <w:gridCol w:w="900"/>
        <w:gridCol w:w="1620"/>
        <w:gridCol w:w="210"/>
      </w:tblGrid>
      <w:tr w:rsidR="00BA4000" w:rsidRPr="00CE1950" w:rsidTr="00BA4000">
        <w:trPr>
          <w:trHeight w:val="517"/>
        </w:trPr>
        <w:tc>
          <w:tcPr>
            <w:tcW w:w="1260" w:type="dxa"/>
            <w:vAlign w:val="center"/>
          </w:tcPr>
          <w:p w:rsidR="00BA4000" w:rsidRPr="00CB2F17" w:rsidRDefault="00BA4000" w:rsidP="00BA4000">
            <w:pPr>
              <w:widowControl w:val="0"/>
              <w:spacing w:before="60" w:after="60"/>
              <w:rPr>
                <w:rFonts w:cs="Arial"/>
              </w:rPr>
            </w:pPr>
            <w:r w:rsidRPr="00CB2F17">
              <w:t>EN 13317:2018</w:t>
            </w:r>
          </w:p>
        </w:tc>
        <w:tc>
          <w:tcPr>
            <w:tcW w:w="3930" w:type="dxa"/>
            <w:vAlign w:val="center"/>
          </w:tcPr>
          <w:p w:rsidR="00BA4000" w:rsidRPr="00CB2F17" w:rsidRDefault="00BA4000" w:rsidP="00BA4000">
            <w:pPr>
              <w:widowControl w:val="0"/>
              <w:spacing w:before="60" w:after="60"/>
              <w:rPr>
                <w:rFonts w:cs="Arial"/>
              </w:rPr>
            </w:pPr>
            <w:proofErr w:type="spellStart"/>
            <w:r w:rsidRPr="00CB2F17">
              <w:t>Цистерны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для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перевозки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опасных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грузов</w:t>
            </w:r>
            <w:proofErr w:type="spellEnd"/>
            <w:r w:rsidRPr="00CB2F17">
              <w:t xml:space="preserve"> – </w:t>
            </w:r>
            <w:proofErr w:type="spellStart"/>
            <w:r w:rsidRPr="00CB2F17">
              <w:t>Эксплуатационное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оборудование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для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цистерн</w:t>
            </w:r>
            <w:proofErr w:type="spellEnd"/>
            <w:r w:rsidRPr="00CB2F17">
              <w:t xml:space="preserve"> – </w:t>
            </w:r>
            <w:proofErr w:type="spellStart"/>
            <w:r w:rsidRPr="00CB2F17">
              <w:t>Крышка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смотрового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люка</w:t>
            </w:r>
            <w:proofErr w:type="spellEnd"/>
          </w:p>
        </w:tc>
        <w:tc>
          <w:tcPr>
            <w:tcW w:w="900" w:type="dxa"/>
            <w:vAlign w:val="center"/>
          </w:tcPr>
          <w:p w:rsidR="00BA4000" w:rsidRPr="00CB2F17" w:rsidRDefault="00BA4000" w:rsidP="00BA4000">
            <w:pPr>
              <w:widowControl w:val="0"/>
              <w:spacing w:before="60" w:after="60"/>
              <w:rPr>
                <w:rFonts w:cs="Arial"/>
              </w:rPr>
            </w:pPr>
            <w:r w:rsidRPr="00CB2F17">
              <w:t>6.8.2.2 и 6.8.2.4.1</w:t>
            </w:r>
          </w:p>
        </w:tc>
        <w:tc>
          <w:tcPr>
            <w:tcW w:w="1620" w:type="dxa"/>
            <w:vAlign w:val="center"/>
          </w:tcPr>
          <w:p w:rsidR="00BA4000" w:rsidRPr="00CB2F17" w:rsidRDefault="00BA4000" w:rsidP="00BA4000">
            <w:pPr>
              <w:widowControl w:val="0"/>
              <w:spacing w:before="60" w:after="60"/>
              <w:jc w:val="center"/>
              <w:rPr>
                <w:rFonts w:cs="Arial"/>
              </w:rPr>
            </w:pPr>
            <w:proofErr w:type="spellStart"/>
            <w:r w:rsidRPr="00CB2F17">
              <w:t>До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дальнейшего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указания</w:t>
            </w:r>
            <w:proofErr w:type="spellEnd"/>
          </w:p>
        </w:tc>
        <w:tc>
          <w:tcPr>
            <w:tcW w:w="210" w:type="dxa"/>
            <w:vAlign w:val="center"/>
          </w:tcPr>
          <w:p w:rsidR="00BA4000" w:rsidRPr="00CE1950" w:rsidRDefault="00BA4000" w:rsidP="00BA400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930A05" w:rsidRDefault="00380AF4" w:rsidP="00952F48">
      <w:pPr>
        <w:pStyle w:val="SingleTxtG"/>
        <w:spacing w:before="120"/>
        <w:ind w:left="2268" w:hanging="1134"/>
      </w:pPr>
      <w:r w:rsidRPr="00DB762A">
        <w:t>6.8.2.6.2</w:t>
      </w:r>
      <w:r w:rsidR="00952F48">
        <w:tab/>
      </w:r>
      <w:r w:rsidR="003C6AC5" w:rsidRPr="00952F48">
        <w:t>В таблице для «EN 12972:2007» в колонке 4 заменить существующий текст на «До 30 июня 2021 года».</w:t>
      </w:r>
      <w:r w:rsidR="00930A05" w:rsidRPr="00E15B59">
        <w:t xml:space="preserve"> </w:t>
      </w:r>
    </w:p>
    <w:p w:rsidR="00930A05" w:rsidRPr="00DB762A" w:rsidRDefault="003C6AC5" w:rsidP="003C6AC5">
      <w:pPr>
        <w:pStyle w:val="Bullet1G"/>
        <w:numPr>
          <w:ilvl w:val="0"/>
          <w:numId w:val="3"/>
        </w:numPr>
        <w:tabs>
          <w:tab w:val="clear" w:pos="1701"/>
          <w:tab w:val="num" w:pos="2438"/>
        </w:tabs>
        <w:spacing w:before="240"/>
        <w:ind w:left="2438"/>
      </w:pPr>
      <w:r w:rsidRPr="00CB2F17">
        <w:rPr>
          <w:lang w:val="ru-RU"/>
        </w:rPr>
        <w:t xml:space="preserve">В таблице после позиции для </w:t>
      </w:r>
      <w:r>
        <w:rPr>
          <w:lang w:val="ru-RU"/>
        </w:rPr>
        <w:t>«</w:t>
      </w:r>
      <w:r w:rsidRPr="00CB2F17">
        <w:rPr>
          <w:lang w:val="ru-RU"/>
        </w:rPr>
        <w:t>EN 12972:2007</w:t>
      </w:r>
      <w:r>
        <w:rPr>
          <w:lang w:val="ru-RU"/>
        </w:rPr>
        <w:t>»</w:t>
      </w:r>
      <w:r w:rsidRPr="00CB2F17">
        <w:rPr>
          <w:lang w:val="ru-RU"/>
        </w:rPr>
        <w:t xml:space="preserve"> включить следующую новую позицию:</w:t>
      </w:r>
    </w:p>
    <w:tbl>
      <w:tblPr>
        <w:tblW w:w="810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803"/>
        <w:gridCol w:w="900"/>
        <w:gridCol w:w="1620"/>
        <w:gridCol w:w="337"/>
      </w:tblGrid>
      <w:tr w:rsidR="003C6AC5" w:rsidRPr="00CE1950" w:rsidTr="00A67933">
        <w:tc>
          <w:tcPr>
            <w:tcW w:w="1440" w:type="dxa"/>
            <w:vAlign w:val="center"/>
          </w:tcPr>
          <w:p w:rsidR="003C6AC5" w:rsidRPr="00CB2F17" w:rsidRDefault="003C6AC5" w:rsidP="003C6AC5">
            <w:pPr>
              <w:widowControl w:val="0"/>
              <w:spacing w:before="60" w:after="60"/>
              <w:rPr>
                <w:rFonts w:cs="Arial"/>
              </w:rPr>
            </w:pPr>
            <w:r w:rsidRPr="00CB2F17">
              <w:t>EN 12972:2018</w:t>
            </w:r>
          </w:p>
        </w:tc>
        <w:tc>
          <w:tcPr>
            <w:tcW w:w="3803" w:type="dxa"/>
            <w:vAlign w:val="center"/>
          </w:tcPr>
          <w:p w:rsidR="003C6AC5" w:rsidRPr="00CB2F17" w:rsidRDefault="003C6AC5" w:rsidP="003C6AC5">
            <w:pPr>
              <w:widowControl w:val="0"/>
              <w:spacing w:before="60" w:after="60"/>
              <w:rPr>
                <w:rFonts w:cs="Arial"/>
              </w:rPr>
            </w:pPr>
            <w:proofErr w:type="spellStart"/>
            <w:r w:rsidRPr="00CB2F17">
              <w:t>Цистерны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для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перевозки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опасных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грузов</w:t>
            </w:r>
            <w:proofErr w:type="spellEnd"/>
            <w:r w:rsidRPr="00CB2F17">
              <w:t xml:space="preserve"> – </w:t>
            </w:r>
            <w:proofErr w:type="spellStart"/>
            <w:r w:rsidRPr="00CB2F17">
              <w:t>Испытания</w:t>
            </w:r>
            <w:proofErr w:type="spellEnd"/>
            <w:r w:rsidRPr="00CB2F17">
              <w:t xml:space="preserve">, </w:t>
            </w:r>
            <w:proofErr w:type="spellStart"/>
            <w:r w:rsidRPr="00CB2F17">
              <w:t>проверка</w:t>
            </w:r>
            <w:proofErr w:type="spellEnd"/>
            <w:r w:rsidRPr="00CB2F17">
              <w:t xml:space="preserve"> и </w:t>
            </w:r>
            <w:proofErr w:type="spellStart"/>
            <w:r w:rsidRPr="00CB2F17">
              <w:t>маркировка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металлических</w:t>
            </w:r>
            <w:proofErr w:type="spellEnd"/>
            <w:r w:rsidRPr="00CB2F17">
              <w:t xml:space="preserve"> </w:t>
            </w:r>
            <w:proofErr w:type="spellStart"/>
            <w:r w:rsidRPr="00CB2F17">
              <w:t>цистерн</w:t>
            </w:r>
            <w:proofErr w:type="spellEnd"/>
          </w:p>
        </w:tc>
        <w:tc>
          <w:tcPr>
            <w:tcW w:w="900" w:type="dxa"/>
            <w:vAlign w:val="center"/>
          </w:tcPr>
          <w:p w:rsidR="003C6AC5" w:rsidRPr="00CB2F17" w:rsidRDefault="003C6AC5" w:rsidP="003C6AC5">
            <w:pPr>
              <w:widowControl w:val="0"/>
              <w:spacing w:before="60" w:after="60"/>
              <w:rPr>
                <w:rFonts w:cs="Arial"/>
              </w:rPr>
            </w:pPr>
            <w:r w:rsidRPr="00CB2F17">
              <w:t>6.8.2.4</w:t>
            </w:r>
          </w:p>
          <w:p w:rsidR="003C6AC5" w:rsidRPr="00CB2F17" w:rsidRDefault="003C6AC5" w:rsidP="003C6AC5">
            <w:pPr>
              <w:widowControl w:val="0"/>
              <w:spacing w:before="60" w:after="60"/>
              <w:rPr>
                <w:rFonts w:cs="Arial"/>
              </w:rPr>
            </w:pPr>
            <w:r w:rsidRPr="00CB2F17">
              <w:t>6.8.3.4</w:t>
            </w:r>
          </w:p>
        </w:tc>
        <w:tc>
          <w:tcPr>
            <w:tcW w:w="1620" w:type="dxa"/>
            <w:vAlign w:val="center"/>
          </w:tcPr>
          <w:p w:rsidR="003C6AC5" w:rsidRPr="00CB2F17" w:rsidRDefault="003C6AC5" w:rsidP="003C6AC5">
            <w:pPr>
              <w:widowControl w:val="0"/>
              <w:spacing w:before="60" w:after="60"/>
              <w:jc w:val="center"/>
              <w:rPr>
                <w:rFonts w:cs="Arial"/>
              </w:rPr>
            </w:pPr>
            <w:proofErr w:type="spellStart"/>
            <w:r w:rsidRPr="00CB2F17">
              <w:t>Обязательно</w:t>
            </w:r>
            <w:proofErr w:type="spellEnd"/>
            <w:r w:rsidRPr="00CB2F17">
              <w:t xml:space="preserve"> с 1 </w:t>
            </w:r>
            <w:proofErr w:type="spellStart"/>
            <w:r w:rsidRPr="00CB2F17">
              <w:t>июля</w:t>
            </w:r>
            <w:proofErr w:type="spellEnd"/>
            <w:r w:rsidRPr="00CB2F17">
              <w:t xml:space="preserve"> </w:t>
            </w:r>
            <w:r>
              <w:br/>
            </w:r>
            <w:r w:rsidRPr="00CB2F17">
              <w:t xml:space="preserve">2021 </w:t>
            </w:r>
            <w:proofErr w:type="spellStart"/>
            <w:r w:rsidRPr="00CB2F17">
              <w:t>года</w:t>
            </w:r>
            <w:proofErr w:type="spellEnd"/>
          </w:p>
        </w:tc>
        <w:tc>
          <w:tcPr>
            <w:tcW w:w="337" w:type="dxa"/>
            <w:vAlign w:val="center"/>
          </w:tcPr>
          <w:p w:rsidR="003C6AC5" w:rsidRPr="00CE1950" w:rsidRDefault="003C6AC5" w:rsidP="003C6AC5">
            <w:pPr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930A05" w:rsidRPr="00DB762A" w:rsidRDefault="00930A05" w:rsidP="00930A05">
      <w:pPr>
        <w:pStyle w:val="SingleTxtG"/>
        <w:spacing w:before="120"/>
        <w:ind w:left="2268" w:hanging="1134"/>
        <w:rPr>
          <w:iCs/>
        </w:rPr>
      </w:pPr>
      <w:r w:rsidRPr="00DB762A">
        <w:t>6.8.4 (d)</w:t>
      </w:r>
      <w:r w:rsidRPr="00DB762A">
        <w:tab/>
      </w:r>
      <w:r w:rsidR="00644F32" w:rsidRPr="00CB2F17">
        <w:rPr>
          <w:lang w:val="ru-RU"/>
        </w:rPr>
        <w:t xml:space="preserve">В TT11 в абзаце после таблицы заменить </w:t>
      </w:r>
      <w:r w:rsidR="00644F32">
        <w:rPr>
          <w:lang w:val="ru-RU"/>
        </w:rPr>
        <w:t>«</w:t>
      </w:r>
      <w:r w:rsidR="00644F32" w:rsidRPr="00CB2F17">
        <w:rPr>
          <w:lang w:val="ru-RU"/>
        </w:rPr>
        <w:t>EN 14025: 2013 + A1:2016</w:t>
      </w:r>
      <w:r w:rsidR="00644F32">
        <w:rPr>
          <w:lang w:val="ru-RU"/>
        </w:rPr>
        <w:t>»</w:t>
      </w:r>
      <w:r w:rsidR="00644F32" w:rsidRPr="00CB2F17">
        <w:rPr>
          <w:lang w:val="ru-RU"/>
        </w:rPr>
        <w:t xml:space="preserve"> на </w:t>
      </w:r>
      <w:r w:rsidR="00644F32">
        <w:rPr>
          <w:lang w:val="ru-RU"/>
        </w:rPr>
        <w:t>«</w:t>
      </w:r>
      <w:r w:rsidR="00644F32" w:rsidRPr="00CB2F17">
        <w:rPr>
          <w:lang w:val="ru-RU"/>
        </w:rPr>
        <w:t>EN 14025:2018</w:t>
      </w:r>
      <w:r w:rsidR="00644F32">
        <w:rPr>
          <w:lang w:val="ru-RU"/>
        </w:rPr>
        <w:t>»</w:t>
      </w:r>
      <w:r w:rsidR="00644F32">
        <w:rPr>
          <w:lang w:val="fr-CH"/>
        </w:rPr>
        <w:t xml:space="preserve"> </w:t>
      </w:r>
      <w:r w:rsidR="00644F32" w:rsidRPr="00CB2F17">
        <w:rPr>
          <w:lang w:val="ru-RU"/>
        </w:rPr>
        <w:t>и</w:t>
      </w:r>
      <w:r w:rsidR="00644F32">
        <w:rPr>
          <w:lang w:val="fr-CH"/>
        </w:rPr>
        <w:t xml:space="preserve"> </w:t>
      </w:r>
      <w:r w:rsidR="00644F32" w:rsidRPr="00CB2F17">
        <w:rPr>
          <w:lang w:val="ru-RU"/>
        </w:rPr>
        <w:t xml:space="preserve">заменить </w:t>
      </w:r>
      <w:r w:rsidR="00644F32">
        <w:rPr>
          <w:lang w:val="ru-RU"/>
        </w:rPr>
        <w:t>«</w:t>
      </w:r>
      <w:r w:rsidR="00644F32">
        <w:t>EN 12493:2013+A1:2014+AC:2015</w:t>
      </w:r>
      <w:r w:rsidR="00644F32">
        <w:rPr>
          <w:lang w:val="ru-RU"/>
        </w:rPr>
        <w:t>»</w:t>
      </w:r>
      <w:r w:rsidR="00644F32" w:rsidRPr="00CB2F17">
        <w:rPr>
          <w:lang w:val="ru-RU"/>
        </w:rPr>
        <w:t xml:space="preserve"> на </w:t>
      </w:r>
      <w:r w:rsidR="00644F32">
        <w:rPr>
          <w:lang w:val="ru-RU"/>
        </w:rPr>
        <w:t>«</w:t>
      </w:r>
      <w:r w:rsidR="00644F32" w:rsidRPr="00D97863">
        <w:t>EN</w:t>
      </w:r>
      <w:r w:rsidR="00644F32">
        <w:t xml:space="preserve"> 12493:2013+A2:2018</w:t>
      </w:r>
      <w:r w:rsidR="00644F32">
        <w:rPr>
          <w:lang w:val="ru-RU"/>
        </w:rPr>
        <w:t>»</w:t>
      </w:r>
      <w:r w:rsidR="00644F32" w:rsidRPr="00CB2F17">
        <w:rPr>
          <w:lang w:val="ru-RU"/>
        </w:rPr>
        <w:t>.</w:t>
      </w:r>
    </w:p>
    <w:p w:rsidR="00930A05" w:rsidRPr="00DC5FF6" w:rsidRDefault="00930A05" w:rsidP="00930A05">
      <w:pPr>
        <w:pStyle w:val="H1G"/>
        <w:spacing w:before="0"/>
      </w:pPr>
      <w:r w:rsidRPr="00DB762A">
        <w:tab/>
      </w:r>
      <w:r w:rsidRPr="00DB762A">
        <w:tab/>
      </w:r>
    </w:p>
    <w:p w:rsidR="00930A05" w:rsidRDefault="00930A05" w:rsidP="00930A05">
      <w:pPr>
        <w:pStyle w:val="HChG"/>
      </w:pPr>
      <w:r>
        <w:tab/>
      </w:r>
      <w:r>
        <w:tab/>
      </w:r>
    </w:p>
    <w:p w:rsidR="00930A05" w:rsidRDefault="00930A05" w:rsidP="00930A05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0633D2" w:rsidRPr="00DB762A" w:rsidRDefault="00930A05" w:rsidP="000633D2">
      <w:pPr>
        <w:pStyle w:val="HChG"/>
        <w:rPr>
          <w:highlight w:val="yellow"/>
        </w:rPr>
      </w:pPr>
      <w:r>
        <w:lastRenderedPageBreak/>
        <w:tab/>
      </w:r>
      <w:r>
        <w:tab/>
      </w:r>
      <w:r w:rsidR="000633D2">
        <w:rPr>
          <w:rStyle w:val="shorttext"/>
          <w:lang w:val="ru-RU"/>
        </w:rPr>
        <w:t>Приложение II</w:t>
      </w:r>
    </w:p>
    <w:p w:rsidR="000633D2" w:rsidRPr="00396E86" w:rsidRDefault="000633D2" w:rsidP="000633D2">
      <w:pPr>
        <w:pStyle w:val="H23GR"/>
      </w:pPr>
      <w:r w:rsidRPr="00DB762A">
        <w:tab/>
      </w:r>
      <w:r w:rsidRPr="00DB762A">
        <w:tab/>
      </w:r>
      <w:r>
        <w:t xml:space="preserve">Руководящие указания по применению стандарта EN 12972 </w:t>
      </w:r>
      <w:r>
        <w:br/>
        <w:t xml:space="preserve">(Цистерны для перевозки опасных грузов – Испытания, проверка </w:t>
      </w:r>
      <w:r>
        <w:br/>
        <w:t>и маркировка металлических цистерн) для обеспечения соблюдения требований МПОГ/ДОПОГ</w:t>
      </w:r>
    </w:p>
    <w:p w:rsidR="000633D2" w:rsidRPr="00396E86" w:rsidRDefault="000633D2" w:rsidP="000633D2">
      <w:pPr>
        <w:pStyle w:val="SingleTxtGR"/>
      </w:pPr>
      <w:r>
        <w:tab/>
        <w:t>В целях соблюдения требований МПОГ/ДОПОГ стандарт EN 12972:2007, на который сделана ссылка в пункте 6.8.2.6.2 МПОГ/ДОПОГ, должен применяться вместе с требованиями МПОГ/ДОПОГ, изложенными в разделе 1.1.5.</w:t>
      </w:r>
    </w:p>
    <w:p w:rsidR="000633D2" w:rsidRPr="003D3F6F" w:rsidRDefault="000633D2" w:rsidP="000633D2">
      <w:pPr>
        <w:pStyle w:val="SingleTxtGR"/>
      </w:pPr>
      <w:r>
        <w:tab/>
        <w:t>Стандарт EN 1</w:t>
      </w:r>
      <w:r w:rsidRPr="003D3F6F">
        <w:t>2972:2018 был опубликован, и было решено, что на данный стандарт будет сделана ссылка в издании МПОГ/ДОПОГ 2021 года.</w:t>
      </w:r>
    </w:p>
    <w:p w:rsidR="000633D2" w:rsidRDefault="000633D2" w:rsidP="000633D2">
      <w:pPr>
        <w:pStyle w:val="SingleTxtGR"/>
      </w:pPr>
      <w:r>
        <w:tab/>
      </w:r>
      <w:r w:rsidRPr="003D3F6F">
        <w:t>В целях содействия соблюдению и последовательному применению издания МПОГ/ДОПОГ 2019 года компетентным органам предлагается утвердить использование стандарта EN 12972:2018 для испытаний и проверки цистерн в соответствии с третьим абзацем подраздела 6.8.2.7 МПОГ/ДОПОГ как можно скорее, но не позднее 1 января 2020 год</w:t>
      </w:r>
      <w:r>
        <w:t>а.</w:t>
      </w:r>
    </w:p>
    <w:p w:rsidR="000633D2" w:rsidRDefault="000633D2" w:rsidP="00930A05">
      <w:pPr>
        <w:pStyle w:val="HChG"/>
      </w:pPr>
    </w:p>
    <w:p w:rsidR="000633D2" w:rsidRDefault="000633D2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930A05" w:rsidRPr="000633D2" w:rsidRDefault="000633D2" w:rsidP="00930A05">
      <w:pPr>
        <w:pStyle w:val="HChG"/>
        <w:rPr>
          <w:lang w:val="fr-CH"/>
        </w:rPr>
      </w:pPr>
      <w:r>
        <w:rPr>
          <w:rStyle w:val="shorttext"/>
          <w:lang w:val="ru-RU"/>
        </w:rPr>
        <w:lastRenderedPageBreak/>
        <w:tab/>
      </w:r>
      <w:r>
        <w:rPr>
          <w:rStyle w:val="shorttext"/>
          <w:lang w:val="ru-RU"/>
        </w:rPr>
        <w:tab/>
      </w:r>
      <w:r w:rsidR="00FD589E">
        <w:rPr>
          <w:rStyle w:val="shorttext"/>
          <w:lang w:val="ru-RU"/>
        </w:rPr>
        <w:t>Приложение II</w:t>
      </w:r>
      <w:r>
        <w:rPr>
          <w:rStyle w:val="shorttext"/>
          <w:lang w:val="fr-CH"/>
        </w:rPr>
        <w:t>I</w:t>
      </w:r>
    </w:p>
    <w:p w:rsidR="00930A05" w:rsidRPr="005264BB" w:rsidRDefault="00930A05" w:rsidP="00930A05">
      <w:pPr>
        <w:pStyle w:val="H1G"/>
      </w:pPr>
      <w:r>
        <w:tab/>
      </w:r>
      <w:r>
        <w:tab/>
      </w:r>
      <w:proofErr w:type="spellStart"/>
      <w:r w:rsidR="000633D2">
        <w:t>Проекты</w:t>
      </w:r>
      <w:proofErr w:type="spellEnd"/>
      <w:r w:rsidR="000633D2">
        <w:t xml:space="preserve"> </w:t>
      </w:r>
      <w:proofErr w:type="spellStart"/>
      <w:r w:rsidR="000633D2">
        <w:t>поправок</w:t>
      </w:r>
      <w:proofErr w:type="spellEnd"/>
      <w:r w:rsidR="000633D2">
        <w:t xml:space="preserve"> к </w:t>
      </w:r>
      <w:proofErr w:type="spellStart"/>
      <w:r w:rsidR="000633D2">
        <w:t>приложениям</w:t>
      </w:r>
      <w:proofErr w:type="spellEnd"/>
    </w:p>
    <w:p w:rsidR="004A2143" w:rsidRPr="002C320D" w:rsidRDefault="00930A05" w:rsidP="004A2143">
      <w:pPr>
        <w:pStyle w:val="H1G"/>
        <w:rPr>
          <w:lang w:val="ru-RU"/>
        </w:rPr>
      </w:pPr>
      <w:r>
        <w:tab/>
      </w:r>
      <w:r>
        <w:tab/>
      </w:r>
      <w:r w:rsidR="004A2143" w:rsidRPr="004A2143">
        <w:rPr>
          <w:lang w:val="ru-RU"/>
        </w:rPr>
        <w:t>Глава 1.4</w:t>
      </w:r>
    </w:p>
    <w:p w:rsidR="004A2143" w:rsidRPr="002C320D" w:rsidRDefault="004A2143" w:rsidP="004A2143">
      <w:pPr>
        <w:pStyle w:val="SingleTxtG"/>
        <w:rPr>
          <w:lang w:val="ru-RU"/>
        </w:rPr>
      </w:pPr>
      <w:bookmarkStart w:id="1" w:name="_Hlk525252460"/>
      <w:r>
        <w:rPr>
          <w:lang w:val="ru-RU"/>
        </w:rPr>
        <w:t>1.4.3.3 e)</w:t>
      </w:r>
      <w:r>
        <w:rPr>
          <w:lang w:val="ru-RU"/>
        </w:rPr>
        <w:tab/>
        <w:t>Исключить «максимально» (два раза).</w:t>
      </w:r>
      <w:bookmarkEnd w:id="1"/>
    </w:p>
    <w:p w:rsidR="00930A05" w:rsidRPr="00DB762A" w:rsidRDefault="00930A05" w:rsidP="004A2143">
      <w:pPr>
        <w:pStyle w:val="H1G"/>
      </w:pPr>
      <w:r w:rsidRPr="00DB762A">
        <w:tab/>
      </w:r>
      <w:r w:rsidRPr="00DB762A">
        <w:tab/>
      </w:r>
      <w:r w:rsidR="007301F1" w:rsidRPr="00CB2F17">
        <w:rPr>
          <w:lang w:val="ru-RU"/>
        </w:rPr>
        <w:t>Глава 1.6</w:t>
      </w:r>
    </w:p>
    <w:p w:rsidR="007301F1" w:rsidRPr="00CB2F17" w:rsidRDefault="007301F1" w:rsidP="007301F1">
      <w:pPr>
        <w:pStyle w:val="SingleTxtG"/>
        <w:rPr>
          <w:lang w:val="ru-RU"/>
        </w:rPr>
      </w:pPr>
      <w:r w:rsidRPr="00CB2F17">
        <w:rPr>
          <w:lang w:val="ru-RU"/>
        </w:rPr>
        <w:t>Добавить новый пункт 1.6.2.16 следующего содержания:</w:t>
      </w:r>
    </w:p>
    <w:p w:rsidR="007301F1" w:rsidRDefault="007301F1" w:rsidP="007301F1">
      <w:pPr>
        <w:pStyle w:val="SingleTxtG"/>
      </w:pPr>
      <w:r>
        <w:t>«</w:t>
      </w:r>
      <w:proofErr w:type="spellStart"/>
      <w:r w:rsidRPr="00CB2F17">
        <w:t>Требования</w:t>
      </w:r>
      <w:proofErr w:type="spellEnd"/>
      <w:r w:rsidRPr="00CB2F17">
        <w:t xml:space="preserve"> ПРИМЕЧАНИЯ 3 </w:t>
      </w:r>
      <w:proofErr w:type="spellStart"/>
      <w:r w:rsidRPr="00CB2F17">
        <w:t>пункта</w:t>
      </w:r>
      <w:proofErr w:type="spellEnd"/>
      <w:r w:rsidRPr="00CB2F17">
        <w:t xml:space="preserve"> 6.2.3.5.1, </w:t>
      </w:r>
      <w:proofErr w:type="spellStart"/>
      <w:r w:rsidRPr="00CB2F17">
        <w:t>применимые</w:t>
      </w:r>
      <w:proofErr w:type="spellEnd"/>
      <w:r w:rsidRPr="00CB2F17">
        <w:t xml:space="preserve"> </w:t>
      </w:r>
      <w:proofErr w:type="spellStart"/>
      <w:r w:rsidRPr="00CB2F17">
        <w:t>до</w:t>
      </w:r>
      <w:proofErr w:type="spellEnd"/>
      <w:r w:rsidRPr="00CB2F17">
        <w:t xml:space="preserve"> 31 </w:t>
      </w:r>
      <w:proofErr w:type="spellStart"/>
      <w:r w:rsidRPr="00CB2F17">
        <w:t>декабря</w:t>
      </w:r>
      <w:proofErr w:type="spellEnd"/>
      <w:r w:rsidRPr="00CB2F17">
        <w:t xml:space="preserve"> 2020 </w:t>
      </w:r>
      <w:proofErr w:type="spellStart"/>
      <w:r w:rsidRPr="00CB2F17">
        <w:t>года</w:t>
      </w:r>
      <w:proofErr w:type="spellEnd"/>
      <w:r w:rsidRPr="00CB2F17">
        <w:t xml:space="preserve">, </w:t>
      </w:r>
      <w:proofErr w:type="spellStart"/>
      <w:r w:rsidRPr="00CB2F17">
        <w:t>могут</w:t>
      </w:r>
      <w:proofErr w:type="spellEnd"/>
      <w:r w:rsidRPr="00CB2F17">
        <w:t xml:space="preserve"> </w:t>
      </w:r>
      <w:proofErr w:type="spellStart"/>
      <w:r w:rsidRPr="00CB2F17">
        <w:t>по-прежнему</w:t>
      </w:r>
      <w:proofErr w:type="spellEnd"/>
      <w:r w:rsidRPr="00CB2F17">
        <w:t xml:space="preserve"> </w:t>
      </w:r>
      <w:proofErr w:type="spellStart"/>
      <w:r w:rsidRPr="00CB2F17">
        <w:t>применяться</w:t>
      </w:r>
      <w:proofErr w:type="spellEnd"/>
      <w:r w:rsidRPr="00CB2F17">
        <w:t xml:space="preserve"> </w:t>
      </w:r>
      <w:proofErr w:type="spellStart"/>
      <w:r w:rsidRPr="00CB2F17">
        <w:t>до</w:t>
      </w:r>
      <w:proofErr w:type="spellEnd"/>
      <w:r w:rsidRPr="00CB2F17">
        <w:t xml:space="preserve"> 31 </w:t>
      </w:r>
      <w:proofErr w:type="spellStart"/>
      <w:r w:rsidRPr="00CB2F17">
        <w:t>декабря</w:t>
      </w:r>
      <w:proofErr w:type="spellEnd"/>
      <w:r w:rsidRPr="00CB2F17">
        <w:t xml:space="preserve"> 2022 </w:t>
      </w:r>
      <w:proofErr w:type="spellStart"/>
      <w:r w:rsidRPr="00CB2F17">
        <w:t>года</w:t>
      </w:r>
      <w:proofErr w:type="spellEnd"/>
      <w:r>
        <w:t>».</w:t>
      </w:r>
    </w:p>
    <w:p w:rsidR="004A2143" w:rsidRDefault="004A2143" w:rsidP="004A2143">
      <w:pPr>
        <w:pStyle w:val="SingleTxtG"/>
        <w:rPr>
          <w:lang w:val="ru-RU"/>
        </w:rPr>
      </w:pPr>
      <w:r w:rsidRPr="00472620">
        <w:rPr>
          <w:lang w:val="ru-RU"/>
        </w:rPr>
        <w:t>Объедините два существующих</w:t>
      </w:r>
      <w:r>
        <w:rPr>
          <w:lang w:val="ru-RU"/>
        </w:rPr>
        <w:t xml:space="preserve"> абзаца в один абзац с номером</w:t>
      </w:r>
      <w:r>
        <w:rPr>
          <w:lang w:val="fr-CH"/>
        </w:rPr>
        <w:t xml:space="preserve"> 1.6.3.100.1</w:t>
      </w:r>
      <w:r w:rsidRPr="00472620">
        <w:rPr>
          <w:lang w:val="ru-RU"/>
        </w:rPr>
        <w:t>.</w:t>
      </w:r>
    </w:p>
    <w:p w:rsidR="004A2143" w:rsidRPr="002C320D" w:rsidRDefault="004A2143" w:rsidP="004A2143">
      <w:pPr>
        <w:pStyle w:val="SingleTxtG"/>
        <w:rPr>
          <w:lang w:val="ru-RU"/>
        </w:rPr>
      </w:pPr>
      <w:r>
        <w:rPr>
          <w:lang w:val="ru-RU"/>
        </w:rPr>
        <w:t xml:space="preserve">Добавить новый пункт </w:t>
      </w:r>
      <w:r>
        <w:rPr>
          <w:lang w:val="fr-CH"/>
        </w:rPr>
        <w:t>1.6.3.100.2</w:t>
      </w:r>
      <w:r>
        <w:rPr>
          <w:lang w:val="ru-RU"/>
        </w:rPr>
        <w:t xml:space="preserve"> следующего содержания:</w:t>
      </w:r>
    </w:p>
    <w:p w:rsidR="00930A05" w:rsidRPr="004A2143" w:rsidRDefault="004A2143" w:rsidP="004A2143">
      <w:pPr>
        <w:pStyle w:val="SingleTxtG"/>
        <w:rPr>
          <w:lang w:val="ru-RU"/>
        </w:rPr>
      </w:pPr>
      <w:r>
        <w:rPr>
          <w:lang w:val="ru-RU"/>
        </w:rPr>
        <w:t>«</w:t>
      </w:r>
      <w:r>
        <w:rPr>
          <w:lang w:val="fr-CH"/>
        </w:rPr>
        <w:t>1.6.3.100.2</w:t>
      </w:r>
      <w:r>
        <w:rPr>
          <w:lang w:val="ru-RU"/>
        </w:rPr>
        <w:tab/>
      </w:r>
      <w:r w:rsidR="00BD11A1">
        <w:rPr>
          <w:lang w:val="ru-RU"/>
        </w:rPr>
        <w:tab/>
      </w:r>
      <w:r w:rsidRPr="00472620">
        <w:rPr>
          <w:lang w:val="ru-RU"/>
        </w:rPr>
        <w:t xml:space="preserve">Цистерны из армированной </w:t>
      </w:r>
      <w:r>
        <w:rPr>
          <w:lang w:val="ru-RU"/>
        </w:rPr>
        <w:t>волокном пластмассы (</w:t>
      </w:r>
      <w:proofErr w:type="spellStart"/>
      <w:r>
        <w:rPr>
          <w:lang w:val="ru-RU"/>
        </w:rPr>
        <w:t>волокнита</w:t>
      </w:r>
      <w:proofErr w:type="spellEnd"/>
      <w:r>
        <w:rPr>
          <w:lang w:val="ru-RU"/>
        </w:rPr>
        <w:t>) изготовленные до 1 июля 2021 года в соответствии с требованиями, действующими до 31 декабря 2020 года, но не отвечающие, однако, требованиям пункта 6.9.6.1, касающимся нанесения кода цистерны, применяемым с 1 января 2021 года, могут по-прежнему маркироваться в соответствии с требованиями, применяемыми до 31 декабря 2020 года, до следующей периодической проверки после 1 июля 2021 года.».</w:t>
      </w:r>
      <w:r w:rsidR="00930A05" w:rsidRPr="00DB762A">
        <w:t xml:space="preserve"> </w:t>
      </w:r>
    </w:p>
    <w:p w:rsidR="00C7340D" w:rsidRPr="00493C82" w:rsidRDefault="00930A05" w:rsidP="00C7340D">
      <w:pPr>
        <w:pStyle w:val="H1G"/>
        <w:rPr>
          <w:lang w:val="ru-RU"/>
        </w:rPr>
      </w:pPr>
      <w:r>
        <w:tab/>
      </w:r>
      <w:r>
        <w:tab/>
      </w:r>
      <w:r w:rsidR="00C7340D" w:rsidRPr="00C7340D">
        <w:t>Глава 1.8</w:t>
      </w:r>
    </w:p>
    <w:p w:rsidR="00C7340D" w:rsidRPr="00493C82" w:rsidRDefault="00C7340D" w:rsidP="00C7340D">
      <w:pPr>
        <w:pStyle w:val="SingleTxtG"/>
        <w:rPr>
          <w:lang w:val="ru-RU"/>
        </w:rPr>
      </w:pPr>
      <w:r>
        <w:rPr>
          <w:lang w:val="ru-RU"/>
        </w:rPr>
        <w:t>1.8.5.1</w:t>
      </w:r>
      <w:r>
        <w:rPr>
          <w:lang w:val="ru-RU"/>
        </w:rPr>
        <w:tab/>
        <w:t>После «перевозчик» добавить «, разгрузчик».</w:t>
      </w:r>
    </w:p>
    <w:p w:rsidR="00930A05" w:rsidRPr="00DB762A" w:rsidRDefault="00930A05" w:rsidP="00C7340D">
      <w:pPr>
        <w:pStyle w:val="H1G"/>
      </w:pPr>
      <w:r w:rsidRPr="00DB762A">
        <w:tab/>
      </w:r>
      <w:r w:rsidRPr="00DB762A">
        <w:tab/>
      </w:r>
      <w:r w:rsidR="009E6E8B">
        <w:rPr>
          <w:lang w:val="ru-RU"/>
        </w:rPr>
        <w:t>Глава 2.1</w:t>
      </w:r>
    </w:p>
    <w:p w:rsidR="009E6E8B" w:rsidRPr="00493C82" w:rsidRDefault="009E6E8B" w:rsidP="009E6E8B">
      <w:pPr>
        <w:pStyle w:val="SingleTxtG"/>
        <w:rPr>
          <w:lang w:val="ru-RU"/>
        </w:rPr>
      </w:pPr>
      <w:r>
        <w:rPr>
          <w:lang w:val="ru-RU"/>
        </w:rPr>
        <w:t xml:space="preserve">Добавить новый пункт 2.1.3.4.3 следующего содержания: </w:t>
      </w:r>
      <w:bookmarkStart w:id="2" w:name="_Hlk525114571"/>
      <w:bookmarkEnd w:id="2"/>
    </w:p>
    <w:p w:rsidR="009E6E8B" w:rsidRPr="00493C82" w:rsidRDefault="009E6E8B" w:rsidP="009E6E8B">
      <w:pPr>
        <w:pStyle w:val="SingleTxtG"/>
        <w:rPr>
          <w:lang w:val="ru-RU"/>
        </w:rPr>
      </w:pPr>
      <w:r>
        <w:rPr>
          <w:lang w:val="ru-RU"/>
        </w:rPr>
        <w:t>«</w:t>
      </w:r>
      <w:bookmarkStart w:id="3" w:name="_Hlk527466834"/>
      <w:r>
        <w:rPr>
          <w:lang w:val="fr-CH"/>
        </w:rPr>
        <w:t>2.1.3.4.3</w:t>
      </w:r>
      <w:r>
        <w:rPr>
          <w:lang w:val="fr-CH"/>
        </w:rPr>
        <w:tab/>
      </w:r>
      <w:r>
        <w:rPr>
          <w:lang w:val="ru-RU"/>
        </w:rPr>
        <w:t>Использованные устройства, например трансформаторы и конденсаторы, содержащие раствор или смесь, указанные в пункте 2.1.3.4.2, надлежит всегда относить к одной и той же позиции класса 9 при условии, что:</w:t>
      </w:r>
    </w:p>
    <w:p w:rsidR="009E6E8B" w:rsidRPr="00493C82" w:rsidRDefault="009E6E8B" w:rsidP="009E6E8B">
      <w:pPr>
        <w:pStyle w:val="SingleTxtG"/>
        <w:ind w:left="2880" w:hanging="720"/>
        <w:rPr>
          <w:lang w:val="ru-RU"/>
        </w:rPr>
      </w:pPr>
      <w:r>
        <w:rPr>
          <w:lang w:val="fr-CH"/>
        </w:rPr>
        <w:t>(a)</w:t>
      </w:r>
      <w:r>
        <w:rPr>
          <w:lang w:val="ru-RU"/>
        </w:rPr>
        <w:tab/>
        <w:t xml:space="preserve">они не содержат дополнительного опасного компонента, помимо </w:t>
      </w:r>
      <w:proofErr w:type="spellStart"/>
      <w:r>
        <w:rPr>
          <w:lang w:val="ru-RU"/>
        </w:rPr>
        <w:t>полигалогенированных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дибензодиоксинов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дибензофуранов</w:t>
      </w:r>
      <w:proofErr w:type="spellEnd"/>
      <w:r>
        <w:rPr>
          <w:lang w:val="ru-RU"/>
        </w:rPr>
        <w:t xml:space="preserve"> класса 6.1</w:t>
      </w:r>
      <w:r>
        <w:rPr>
          <w:lang w:val="fr-CH"/>
        </w:rPr>
        <w:t xml:space="preserve"> </w:t>
      </w:r>
      <w:bookmarkEnd w:id="3"/>
      <w:r>
        <w:rPr>
          <w:lang w:val="ru-RU"/>
        </w:rPr>
        <w:t xml:space="preserve">или компонентов, относящихся к группе упаковки III классов 3, 4.1, 4.2, 4.3, 5.1, 6.1 или </w:t>
      </w:r>
      <w:proofErr w:type="gramStart"/>
      <w:r>
        <w:rPr>
          <w:lang w:val="ru-RU"/>
        </w:rPr>
        <w:t>8;</w:t>
      </w:r>
      <w:proofErr w:type="gramEnd"/>
      <w:r>
        <w:rPr>
          <w:lang w:val="ru-RU"/>
        </w:rPr>
        <w:t xml:space="preserve"> и</w:t>
      </w:r>
    </w:p>
    <w:p w:rsidR="009E6E8B" w:rsidRPr="00493C82" w:rsidRDefault="009E6E8B" w:rsidP="009E6E8B">
      <w:pPr>
        <w:pStyle w:val="SingleTxtG"/>
        <w:ind w:left="2880" w:hanging="720"/>
        <w:rPr>
          <w:lang w:val="ru-RU"/>
        </w:rPr>
      </w:pPr>
      <w:r>
        <w:rPr>
          <w:lang w:val="fr-CH"/>
        </w:rPr>
        <w:t>(b)</w:t>
      </w:r>
      <w:r>
        <w:rPr>
          <w:lang w:val="ru-RU"/>
        </w:rPr>
        <w:tab/>
        <w:t xml:space="preserve">они не обладают опасными свойствами, указанными в подпунктах </w:t>
      </w:r>
      <w:proofErr w:type="gramStart"/>
      <w:r>
        <w:rPr>
          <w:lang w:val="ru-RU"/>
        </w:rPr>
        <w:t>a)–</w:t>
      </w:r>
      <w:proofErr w:type="gramEnd"/>
      <w:r>
        <w:rPr>
          <w:lang w:val="ru-RU"/>
        </w:rPr>
        <w:t>g) и i) пункта 2.1.3.5.3».</w:t>
      </w:r>
    </w:p>
    <w:p w:rsidR="00930A05" w:rsidRPr="00DB762A" w:rsidRDefault="00930A05" w:rsidP="00930A05">
      <w:pPr>
        <w:pStyle w:val="H1G"/>
      </w:pPr>
      <w:r w:rsidRPr="00DB762A">
        <w:tab/>
      </w:r>
      <w:r w:rsidRPr="00DB762A">
        <w:tab/>
      </w:r>
      <w:r w:rsidR="00EF576F">
        <w:rPr>
          <w:lang w:val="ru-RU"/>
        </w:rPr>
        <w:t>Глава 3.2</w:t>
      </w:r>
      <w:r w:rsidR="00EF576F">
        <w:rPr>
          <w:lang w:val="fr-CH"/>
        </w:rPr>
        <w:t xml:space="preserve">, </w:t>
      </w:r>
      <w:r w:rsidR="00EF576F">
        <w:rPr>
          <w:lang w:val="ru-RU"/>
        </w:rPr>
        <w:t>Таблица A</w:t>
      </w:r>
    </w:p>
    <w:p w:rsidR="00EF576F" w:rsidRDefault="00EF576F" w:rsidP="00930A05">
      <w:pPr>
        <w:pStyle w:val="SingleTxtG"/>
        <w:rPr>
          <w:lang w:val="ru-RU"/>
        </w:rPr>
      </w:pPr>
      <w:r>
        <w:rPr>
          <w:lang w:val="ru-RU"/>
        </w:rPr>
        <w:t>Для № ООН 2211 и 3314: в колонку 6 включить «675».</w:t>
      </w:r>
    </w:p>
    <w:p w:rsidR="00930A05" w:rsidRPr="00DB762A" w:rsidRDefault="00EF576F" w:rsidP="00930A05">
      <w:pPr>
        <w:pStyle w:val="SingleTxtG"/>
      </w:pPr>
      <w:r>
        <w:rPr>
          <w:lang w:val="ru-RU"/>
        </w:rPr>
        <w:t xml:space="preserve">Для № ООН 2683: в колонке 20 заменить «86» на «836». </w:t>
      </w:r>
      <w:r w:rsidR="00930A05" w:rsidRPr="00DB762A">
        <w:t xml:space="preserve"> </w:t>
      </w:r>
    </w:p>
    <w:p w:rsidR="00930A05" w:rsidRPr="00DB762A" w:rsidRDefault="00930A05" w:rsidP="00930A05">
      <w:pPr>
        <w:pStyle w:val="H1G"/>
      </w:pPr>
      <w:r w:rsidRPr="00DB762A">
        <w:lastRenderedPageBreak/>
        <w:tab/>
      </w:r>
      <w:r w:rsidRPr="00DB762A">
        <w:tab/>
      </w:r>
      <w:r w:rsidR="00B95908">
        <w:rPr>
          <w:lang w:val="ru-RU"/>
        </w:rPr>
        <w:t>Глава 3.3</w:t>
      </w:r>
    </w:p>
    <w:p w:rsidR="00930A05" w:rsidRPr="00B95908" w:rsidRDefault="00B95908" w:rsidP="00B95908">
      <w:pPr>
        <w:pStyle w:val="SingleTxtG"/>
        <w:rPr>
          <w:lang w:val="ru-RU"/>
        </w:rPr>
      </w:pPr>
      <w:r w:rsidDel="00F11A63">
        <w:rPr>
          <w:lang w:val="ru-RU"/>
        </w:rPr>
        <w:t>Специальное положение 386</w:t>
      </w:r>
      <w:r w:rsidDel="00F11A63">
        <w:rPr>
          <w:lang w:val="ru-RU"/>
        </w:rPr>
        <w:tab/>
      </w:r>
      <w:r w:rsidR="00583633">
        <w:rPr>
          <w:lang w:val="fr-CH"/>
        </w:rPr>
        <w:t xml:space="preserve"> </w:t>
      </w:r>
      <w:r w:rsidR="00583633">
        <w:rPr>
          <w:lang w:val="fr-CH"/>
        </w:rPr>
        <w:tab/>
      </w:r>
      <w:proofErr w:type="spellStart"/>
      <w:r w:rsidDel="00F11A63">
        <w:rPr>
          <w:lang w:val="ru-RU"/>
        </w:rPr>
        <w:t>Впервом</w:t>
      </w:r>
      <w:proofErr w:type="spellEnd"/>
      <w:r w:rsidDel="00F11A63">
        <w:rPr>
          <w:lang w:val="ru-RU"/>
        </w:rPr>
        <w:t xml:space="preserve"> предложении заменить «2.2.41.1.17» на «2.2.41.1.21». </w:t>
      </w:r>
    </w:p>
    <w:p w:rsidR="003F71AA" w:rsidRPr="00493C82" w:rsidRDefault="003F71AA" w:rsidP="003F71AA">
      <w:pPr>
        <w:pStyle w:val="SingleTxtG"/>
        <w:rPr>
          <w:lang w:val="ru-RU"/>
        </w:rPr>
      </w:pPr>
      <w:r>
        <w:rPr>
          <w:lang w:val="ru-RU"/>
        </w:rPr>
        <w:t>Специальное положение 556</w:t>
      </w:r>
      <w:r>
        <w:rPr>
          <w:lang w:val="ru-RU"/>
        </w:rPr>
        <w:tab/>
      </w:r>
      <w:r w:rsidR="00BF289E">
        <w:rPr>
          <w:lang w:val="ru-RU"/>
        </w:rPr>
        <w:tab/>
      </w:r>
      <w:r>
        <w:rPr>
          <w:lang w:val="ru-RU"/>
        </w:rPr>
        <w:t>Исключить и вставить «(Исключено)».</w:t>
      </w:r>
    </w:p>
    <w:p w:rsidR="003F71AA" w:rsidRPr="00493C82" w:rsidRDefault="003F71AA" w:rsidP="003F71AA">
      <w:pPr>
        <w:pStyle w:val="SingleTxtG"/>
        <w:rPr>
          <w:lang w:val="ru-RU"/>
        </w:rPr>
      </w:pPr>
      <w:r>
        <w:rPr>
          <w:lang w:val="ru-RU"/>
        </w:rPr>
        <w:t>Специальное положение 675</w:t>
      </w:r>
      <w:r>
        <w:rPr>
          <w:lang w:val="ru-RU"/>
        </w:rPr>
        <w:tab/>
      </w:r>
      <w:r w:rsidR="00BF289E">
        <w:rPr>
          <w:lang w:val="ru-RU"/>
        </w:rPr>
        <w:tab/>
      </w:r>
      <w:r>
        <w:rPr>
          <w:lang w:val="ru-RU"/>
        </w:rPr>
        <w:t>Добавить новое специальное положение 675 следующего содержания:</w:t>
      </w:r>
    </w:p>
    <w:p w:rsidR="003F71AA" w:rsidRPr="00EA131E" w:rsidRDefault="003F71AA" w:rsidP="003F71AA">
      <w:pPr>
        <w:pStyle w:val="SingleTxtG"/>
        <w:rPr>
          <w:lang w:val="ru-RU"/>
        </w:rPr>
      </w:pPr>
      <w:r>
        <w:rPr>
          <w:lang w:val="ru-RU"/>
        </w:rPr>
        <w:t>«675</w:t>
      </w:r>
      <w:r>
        <w:rPr>
          <w:lang w:val="ru-RU"/>
        </w:rPr>
        <w:tab/>
        <w:t>Совместная погрузка упаковок, содержащих эти опасные грузы, с веществами и изделиями класса 1, за исключением 1.4S, запрещается.».</w:t>
      </w:r>
    </w:p>
    <w:p w:rsidR="00930A05" w:rsidRPr="00DB762A" w:rsidRDefault="00930A05" w:rsidP="000633D2">
      <w:pPr>
        <w:pStyle w:val="H1G"/>
        <w:spacing w:before="240" w:line="240" w:lineRule="exact"/>
        <w:ind w:left="1138" w:right="1138" w:hanging="1138"/>
      </w:pPr>
      <w:r w:rsidRPr="00DB762A">
        <w:tab/>
      </w:r>
      <w:r w:rsidRPr="00DB762A">
        <w:tab/>
      </w:r>
      <w:r w:rsidR="00B95908">
        <w:rPr>
          <w:lang w:val="ru-RU"/>
        </w:rPr>
        <w:t>Глава 5.3</w:t>
      </w:r>
    </w:p>
    <w:p w:rsidR="00B95908" w:rsidRPr="00493C82" w:rsidRDefault="00B95908" w:rsidP="00B95908">
      <w:pPr>
        <w:pStyle w:val="SingleTxtG"/>
        <w:rPr>
          <w:lang w:val="ru-RU"/>
        </w:rPr>
      </w:pPr>
      <w:r>
        <w:rPr>
          <w:lang w:val="ru-RU"/>
        </w:rPr>
        <w:t>5.3.2.3.2</w:t>
      </w:r>
      <w:r>
        <w:rPr>
          <w:lang w:val="ru-RU"/>
        </w:rPr>
        <w:tab/>
        <w:t>После «X83» включить новый идентификационный номер опасности 836 следующим образом:</w:t>
      </w:r>
    </w:p>
    <w:p w:rsidR="00930A05" w:rsidRPr="00B95908" w:rsidRDefault="00B95908" w:rsidP="00B95908">
      <w:pPr>
        <w:pStyle w:val="SingleTxtG"/>
        <w:rPr>
          <w:bCs/>
          <w:lang w:val="ru-RU"/>
        </w:rPr>
      </w:pPr>
      <w:r>
        <w:rPr>
          <w:lang w:val="ru-RU"/>
        </w:rPr>
        <w:t>«836</w:t>
      </w:r>
      <w:r>
        <w:rPr>
          <w:lang w:val="ru-RU"/>
        </w:rPr>
        <w:tab/>
        <w:t xml:space="preserve">Коррозионное или </w:t>
      </w:r>
      <w:proofErr w:type="spellStart"/>
      <w:r>
        <w:rPr>
          <w:lang w:val="ru-RU"/>
        </w:rPr>
        <w:t>слабокоррозионное</w:t>
      </w:r>
      <w:proofErr w:type="spellEnd"/>
      <w:r>
        <w:rPr>
          <w:lang w:val="ru-RU"/>
        </w:rPr>
        <w:t xml:space="preserve"> вещество, легковоспламеняющееся (температура вспышки 23 °С–60 °С, включая предельные значения) и токсичное».</w:t>
      </w:r>
    </w:p>
    <w:p w:rsidR="00D9256D" w:rsidRPr="00CB2F17" w:rsidRDefault="00930A05" w:rsidP="000633D2">
      <w:pPr>
        <w:pStyle w:val="H1G"/>
        <w:spacing w:before="240"/>
        <w:ind w:left="1138" w:right="1138" w:hanging="1138"/>
        <w:rPr>
          <w:lang w:val="ru-RU"/>
        </w:rPr>
      </w:pPr>
      <w:r w:rsidRPr="00DB762A">
        <w:tab/>
      </w:r>
      <w:r w:rsidRPr="00DB762A">
        <w:tab/>
      </w:r>
      <w:r w:rsidR="00D9256D" w:rsidRPr="00D9256D">
        <w:t>Глава 6.2</w:t>
      </w:r>
    </w:p>
    <w:p w:rsidR="00D9256D" w:rsidRPr="00CB2F17" w:rsidRDefault="00D9256D" w:rsidP="00D9256D">
      <w:pPr>
        <w:pStyle w:val="SingleTxtG"/>
        <w:rPr>
          <w:lang w:val="ru-RU"/>
        </w:rPr>
      </w:pPr>
      <w:r w:rsidRPr="00CB2F17">
        <w:rPr>
          <w:lang w:val="ru-RU"/>
        </w:rPr>
        <w:t>6.2.3.5.1</w:t>
      </w:r>
      <w:r w:rsidRPr="00CB2F17">
        <w:rPr>
          <w:lang w:val="ru-RU"/>
        </w:rPr>
        <w:tab/>
        <w:t>Изменить ПРИМЕЧАНИЕ 3 следующим образом:</w:t>
      </w:r>
    </w:p>
    <w:p w:rsidR="00D9256D" w:rsidRDefault="00D9256D" w:rsidP="00D9256D">
      <w:pPr>
        <w:pStyle w:val="SingleTxtG"/>
        <w:rPr>
          <w:lang w:val="ru-RU"/>
        </w:rPr>
      </w:pPr>
      <w:r>
        <w:rPr>
          <w:iCs/>
          <w:lang w:val="ru-RU"/>
        </w:rPr>
        <w:t>«</w:t>
      </w:r>
      <w:r w:rsidRPr="001F2109">
        <w:rPr>
          <w:b/>
          <w:i/>
          <w:iCs/>
          <w:lang w:val="ru-RU"/>
        </w:rPr>
        <w:t>ПРИМЕЧАНИЕ 3</w:t>
      </w:r>
      <w:r w:rsidRPr="00CB2F17">
        <w:rPr>
          <w:i/>
          <w:iCs/>
          <w:lang w:val="ru-RU"/>
        </w:rPr>
        <w:t xml:space="preserve">: Вместо проверки, предусмотренной в пункте 6.2.1.6.1 b), и испытания на гидравлическое давление, предусмотренного в пункте 6.2.1.6.1 d), может использоваться ультразвуковой контроль, проводимый в соответствии со стандартом EN ISO </w:t>
      </w:r>
      <w:proofErr w:type="gramStart"/>
      <w:r w:rsidRPr="00CB2F17">
        <w:rPr>
          <w:i/>
          <w:iCs/>
          <w:lang w:val="ru-RU"/>
        </w:rPr>
        <w:t>18119:[</w:t>
      </w:r>
      <w:proofErr w:type="gramEnd"/>
      <w:r w:rsidRPr="00CB2F17">
        <w:rPr>
          <w:i/>
          <w:iCs/>
          <w:lang w:val="ru-RU"/>
        </w:rPr>
        <w:t>2018] в случае бесшовных стальных баллонов и трубок и бесшовных баллонов и трубок из алюминиевого сплава.</w:t>
      </w:r>
      <w:r w:rsidRPr="00CB2F17">
        <w:rPr>
          <w:lang w:val="ru-RU"/>
        </w:rPr>
        <w:t xml:space="preserve"> </w:t>
      </w:r>
      <w:r w:rsidRPr="00620B62">
        <w:rPr>
          <w:i/>
          <w:lang w:val="ru-RU"/>
        </w:rPr>
        <w:t>Несмотря на пункт B.1 указанного стандарта, все баллоны и трубки, толщина стенок которых меньше минимальной расчетной толщины, признаются непригодными</w:t>
      </w:r>
      <w:r>
        <w:rPr>
          <w:lang w:val="ru-RU"/>
        </w:rPr>
        <w:t>»</w:t>
      </w:r>
      <w:r w:rsidRPr="00CB2F17">
        <w:rPr>
          <w:lang w:val="ru-RU"/>
        </w:rPr>
        <w:t>.</w:t>
      </w:r>
    </w:p>
    <w:p w:rsidR="00F82827" w:rsidRPr="00493C82" w:rsidRDefault="00F82827" w:rsidP="00F82827">
      <w:pPr>
        <w:pStyle w:val="SingleTxtG"/>
        <w:rPr>
          <w:lang w:val="ru-RU"/>
        </w:rPr>
      </w:pPr>
      <w:r>
        <w:rPr>
          <w:lang w:val="ru-RU"/>
        </w:rPr>
        <w:t>6.2.6.1.5</w:t>
      </w:r>
      <w:r>
        <w:rPr>
          <w:lang w:val="ru-RU"/>
        </w:rPr>
        <w:tab/>
        <w:t xml:space="preserve">Изменить первое предложение следующим образом: </w:t>
      </w:r>
    </w:p>
    <w:p w:rsidR="00F82827" w:rsidRPr="00493C82" w:rsidRDefault="00F82827" w:rsidP="00F82827">
      <w:pPr>
        <w:pStyle w:val="SingleTxtG"/>
        <w:rPr>
          <w:lang w:val="ru-RU"/>
        </w:rPr>
      </w:pPr>
      <w:r>
        <w:rPr>
          <w:lang w:val="ru-RU"/>
        </w:rPr>
        <w:t>«Внутреннее давление аэрозольных распылителей при 50 °C не должно превышать двух третей испытательного давления или 1,2 МПа (12 бар) при использовании легковоспламеняющихся сжиженных газов, 1,32 МПа (13,2 бар) при использовании негорючих сжиженных газов и 1,5 МПа (15 бар) при использовании негорючих сжатых или растворенных газов.».</w:t>
      </w:r>
    </w:p>
    <w:p w:rsidR="00644F32" w:rsidRDefault="00644F32" w:rsidP="00644F32">
      <w:pPr>
        <w:pStyle w:val="H1G"/>
      </w:pPr>
      <w:r>
        <w:tab/>
      </w:r>
      <w:r>
        <w:tab/>
      </w:r>
      <w:proofErr w:type="spellStart"/>
      <w:r w:rsidRPr="00D9256D">
        <w:t>Глава</w:t>
      </w:r>
      <w:proofErr w:type="spellEnd"/>
      <w:r w:rsidRPr="00DB762A">
        <w:t xml:space="preserve"> 6.</w:t>
      </w:r>
      <w:r>
        <w:t>8</w:t>
      </w:r>
    </w:p>
    <w:p w:rsidR="00644F32" w:rsidRPr="00DB762A" w:rsidRDefault="00644F32" w:rsidP="00644F32">
      <w:pPr>
        <w:pStyle w:val="SingleTxtG"/>
        <w:spacing w:before="120"/>
      </w:pPr>
      <w:r w:rsidRPr="00DB762A">
        <w:t>6.8.3.4.12</w:t>
      </w:r>
      <w:r w:rsidRPr="00DB762A">
        <w:tab/>
      </w:r>
      <w:r>
        <w:rPr>
          <w:lang w:val="ru-RU"/>
        </w:rPr>
        <w:t>Заменить «пунктом 6.8.3.4.6» на «пунктами 6.8.2.4.2 и 6.8.2.4.3».</w:t>
      </w:r>
    </w:p>
    <w:p w:rsidR="00930A05" w:rsidRPr="00DB762A" w:rsidRDefault="00644F32" w:rsidP="00D9256D">
      <w:pPr>
        <w:pStyle w:val="H1G"/>
      </w:pPr>
      <w:r>
        <w:tab/>
      </w:r>
      <w:r>
        <w:tab/>
      </w:r>
      <w:proofErr w:type="spellStart"/>
      <w:r w:rsidR="00807DFC" w:rsidRPr="00D9256D">
        <w:t>Глава</w:t>
      </w:r>
      <w:proofErr w:type="spellEnd"/>
      <w:r w:rsidR="00930A05" w:rsidRPr="00DB762A">
        <w:t xml:space="preserve"> 6.9</w:t>
      </w:r>
    </w:p>
    <w:p w:rsidR="00807DFC" w:rsidRPr="002C320D" w:rsidRDefault="00807DFC" w:rsidP="00807DFC">
      <w:pPr>
        <w:pStyle w:val="SingleTxtG"/>
        <w:rPr>
          <w:lang w:val="ru-RU"/>
        </w:rPr>
      </w:pPr>
      <w:proofErr w:type="gramStart"/>
      <w:r>
        <w:rPr>
          <w:lang w:val="ru-RU"/>
        </w:rPr>
        <w:t>6.9.6.1</w:t>
      </w:r>
      <w:r>
        <w:rPr>
          <w:lang w:val="ru-RU"/>
        </w:rPr>
        <w:tab/>
      </w:r>
      <w:r w:rsidRPr="00472620">
        <w:rPr>
          <w:lang w:val="ru-RU"/>
        </w:rPr>
        <w:t>В</w:t>
      </w:r>
      <w:proofErr w:type="gramEnd"/>
      <w:r w:rsidRPr="00472620">
        <w:rPr>
          <w:lang w:val="ru-RU"/>
        </w:rPr>
        <w:t xml:space="preserve"> конце второго абзаца замените «,» на «;» и </w:t>
      </w:r>
      <w:r>
        <w:rPr>
          <w:lang w:val="ru-RU"/>
        </w:rPr>
        <w:t>включить третий подпункт следующего содержания:</w:t>
      </w:r>
    </w:p>
    <w:p w:rsidR="000633D2" w:rsidRDefault="00807DFC" w:rsidP="000633D2">
      <w:pPr>
        <w:pStyle w:val="SingleTxtGR"/>
        <w:ind w:hanging="1134"/>
      </w:pPr>
      <w:r>
        <w:tab/>
        <w:t>–</w:t>
      </w:r>
      <w:r>
        <w:tab/>
        <w:t>«если код цистерны требуется в соответствии с пунктом 6.8.2.5.2, во второй части кода цистерны должно указываться наибольшее значение расчетного давления вещества (веществ), разрешенного(</w:t>
      </w:r>
      <w:proofErr w:type="spellStart"/>
      <w:r>
        <w:t>ых</w:t>
      </w:r>
      <w:proofErr w:type="spellEnd"/>
      <w:r>
        <w:t>) к перевозке на основании свидетельства об официальном утверждении типа.».</w:t>
      </w:r>
    </w:p>
    <w:p w:rsidR="00DD396E" w:rsidRDefault="00930A05" w:rsidP="000633D2">
      <w:pPr>
        <w:pStyle w:val="SingleTxtGR"/>
        <w:ind w:hanging="1134"/>
        <w:jc w:val="center"/>
      </w:pPr>
      <w:r>
        <w:t>_____________</w:t>
      </w:r>
    </w:p>
    <w:sectPr w:rsidR="00DD396E" w:rsidSect="005264BB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A05" w:rsidRDefault="00930A05" w:rsidP="00930A05">
      <w:pPr>
        <w:spacing w:line="240" w:lineRule="auto"/>
      </w:pPr>
      <w:r>
        <w:separator/>
      </w:r>
    </w:p>
  </w:endnote>
  <w:endnote w:type="continuationSeparator" w:id="0">
    <w:p w:rsidR="00930A05" w:rsidRDefault="00930A05" w:rsidP="00930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9D2A5B" w:rsidRDefault="00EE6813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9D2A5B" w:rsidRDefault="00EE6813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A05" w:rsidRDefault="00930A05" w:rsidP="00930A05">
      <w:pPr>
        <w:spacing w:line="240" w:lineRule="auto"/>
      </w:pPr>
      <w:r>
        <w:separator/>
      </w:r>
    </w:p>
  </w:footnote>
  <w:footnote w:type="continuationSeparator" w:id="0">
    <w:p w:rsidR="00930A05" w:rsidRDefault="00930A05" w:rsidP="00930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FA7F6B" w:rsidRDefault="00EE6813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>
      <w:rPr>
        <w:szCs w:val="18"/>
        <w:lang w:val="fr-CH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CD57D2" w:rsidRDefault="00EE6813" w:rsidP="009D2A5B">
    <w:pPr>
      <w:pStyle w:val="Header"/>
      <w:jc w:val="right"/>
      <w:rPr>
        <w:lang w:val="fr-CH"/>
      </w:rPr>
    </w:pPr>
    <w:r>
      <w:rPr>
        <w:lang w:val="fr-CH"/>
      </w:rPr>
      <w:t>INF.2</w:t>
    </w:r>
    <w:r w:rsidR="00930A05">
      <w:rPr>
        <w:lang w:val="fr-CH"/>
      </w:rPr>
      <w:t>1/Add.1R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05"/>
    <w:rsid w:val="0002377D"/>
    <w:rsid w:val="000633D2"/>
    <w:rsid w:val="001819A7"/>
    <w:rsid w:val="001D52E3"/>
    <w:rsid w:val="002E0956"/>
    <w:rsid w:val="003674E6"/>
    <w:rsid w:val="00380AF4"/>
    <w:rsid w:val="003C10B9"/>
    <w:rsid w:val="003C6AC5"/>
    <w:rsid w:val="003F71AA"/>
    <w:rsid w:val="004A2143"/>
    <w:rsid w:val="004B5A77"/>
    <w:rsid w:val="004C72F5"/>
    <w:rsid w:val="00583633"/>
    <w:rsid w:val="005D7DB8"/>
    <w:rsid w:val="00644F32"/>
    <w:rsid w:val="0066577D"/>
    <w:rsid w:val="007301F1"/>
    <w:rsid w:val="007554C4"/>
    <w:rsid w:val="00764540"/>
    <w:rsid w:val="007E6923"/>
    <w:rsid w:val="00807DFC"/>
    <w:rsid w:val="00930A05"/>
    <w:rsid w:val="00930F93"/>
    <w:rsid w:val="00952F48"/>
    <w:rsid w:val="009556C6"/>
    <w:rsid w:val="009E6E8B"/>
    <w:rsid w:val="00A44193"/>
    <w:rsid w:val="00B25036"/>
    <w:rsid w:val="00B95908"/>
    <w:rsid w:val="00BA4000"/>
    <w:rsid w:val="00BD11A1"/>
    <w:rsid w:val="00BF289E"/>
    <w:rsid w:val="00C65283"/>
    <w:rsid w:val="00C7340D"/>
    <w:rsid w:val="00CD4553"/>
    <w:rsid w:val="00D14A28"/>
    <w:rsid w:val="00D9256D"/>
    <w:rsid w:val="00DB245F"/>
    <w:rsid w:val="00DD396E"/>
    <w:rsid w:val="00E214B1"/>
    <w:rsid w:val="00E87940"/>
    <w:rsid w:val="00EE6813"/>
    <w:rsid w:val="00EF2D0C"/>
    <w:rsid w:val="00EF576F"/>
    <w:rsid w:val="00F273CD"/>
    <w:rsid w:val="00F82827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D4FE18E-00BF-4812-8305-D7532F91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A05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semiHidden/>
    <w:rsid w:val="00930A05"/>
    <w:rPr>
      <w:color w:val="0000FF"/>
      <w:u w:val="single"/>
    </w:rPr>
  </w:style>
  <w:style w:type="character" w:customStyle="1" w:styleId="H1GChar">
    <w:name w:val="_ H_1_G Char"/>
    <w:link w:val="H1G"/>
    <w:rsid w:val="00930A05"/>
    <w:rPr>
      <w:b/>
      <w:sz w:val="24"/>
    </w:rPr>
  </w:style>
  <w:style w:type="character" w:customStyle="1" w:styleId="SingleTxtGChar">
    <w:name w:val="_ Single Txt_G Char"/>
    <w:link w:val="SingleTxtG"/>
    <w:qFormat/>
    <w:rsid w:val="00930A05"/>
  </w:style>
  <w:style w:type="character" w:customStyle="1" w:styleId="HChGChar">
    <w:name w:val="_ H _Ch_G Char"/>
    <w:link w:val="HChG"/>
    <w:rsid w:val="00930A05"/>
    <w:rPr>
      <w:b/>
      <w:sz w:val="28"/>
    </w:rPr>
  </w:style>
  <w:style w:type="character" w:customStyle="1" w:styleId="H23GChar">
    <w:name w:val="_ H_2/3_G Char"/>
    <w:link w:val="H23G"/>
    <w:rsid w:val="00930A05"/>
    <w:rPr>
      <w:b/>
    </w:rPr>
  </w:style>
  <w:style w:type="character" w:customStyle="1" w:styleId="shorttext">
    <w:name w:val="short_text"/>
    <w:basedOn w:val="DefaultParagraphFont"/>
    <w:rsid w:val="00930A05"/>
  </w:style>
  <w:style w:type="paragraph" w:customStyle="1" w:styleId="H23GR">
    <w:name w:val="_ H_2/3_GR"/>
    <w:basedOn w:val="Normal"/>
    <w:next w:val="Normal"/>
    <w:qFormat/>
    <w:rsid w:val="00F273C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ru-RU" w:eastAsia="ru-RU"/>
    </w:rPr>
  </w:style>
  <w:style w:type="paragraph" w:customStyle="1" w:styleId="SingleTxtGR">
    <w:name w:val="_ Single Txt_GR"/>
    <w:basedOn w:val="Normal"/>
    <w:qFormat/>
    <w:rsid w:val="00F273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lang w:val="ru-RU"/>
    </w:rPr>
  </w:style>
  <w:style w:type="paragraph" w:customStyle="1" w:styleId="SMGR">
    <w:name w:val="__S_M_GR"/>
    <w:basedOn w:val="Normal"/>
    <w:next w:val="Normal"/>
    <w:qFormat/>
    <w:rsid w:val="00F273CD"/>
    <w:pPr>
      <w:keepNext/>
      <w:keepLines/>
      <w:spacing w:before="240" w:after="240" w:line="420" w:lineRule="exact"/>
      <w:ind w:left="1134" w:right="1134"/>
    </w:pPr>
    <w:rPr>
      <w:b/>
      <w:sz w:val="40"/>
      <w:lang w:val="ru-RU" w:eastAsia="ru-RU"/>
    </w:rPr>
  </w:style>
  <w:style w:type="paragraph" w:customStyle="1" w:styleId="ParaNoGR">
    <w:name w:val="_ParaNo._GR"/>
    <w:basedOn w:val="Normal"/>
    <w:next w:val="Normal"/>
    <w:qFormat/>
    <w:rsid w:val="007301F1"/>
    <w:pPr>
      <w:numPr>
        <w:numId w:val="4"/>
      </w:numPr>
      <w:tabs>
        <w:tab w:val="left" w:pos="567"/>
      </w:tabs>
      <w:spacing w:after="120"/>
      <w:ind w:right="1134"/>
      <w:jc w:val="both"/>
      <w:outlineLvl w:val="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oj/direct-acces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Christine Barrio-Champeau</cp:lastModifiedBy>
  <cp:revision>35</cp:revision>
  <dcterms:created xsi:type="dcterms:W3CDTF">2018-10-31T11:12:00Z</dcterms:created>
  <dcterms:modified xsi:type="dcterms:W3CDTF">2018-11-01T08:44:00Z</dcterms:modified>
</cp:coreProperties>
</file>