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4F2022" w:rsidRPr="00E17885" w:rsidTr="001C07A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F2022" w:rsidRPr="00E17885" w:rsidRDefault="004F2022" w:rsidP="001C07AC">
            <w:pPr>
              <w:spacing w:after="80"/>
              <w:rPr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4F2022" w:rsidRPr="00E17885" w:rsidRDefault="004F2022" w:rsidP="001C07AC">
            <w:pPr>
              <w:spacing w:after="80" w:line="300" w:lineRule="exac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4F2022" w:rsidRPr="00E17885" w:rsidRDefault="004F2022" w:rsidP="007F6BE4">
            <w:pPr>
              <w:jc w:val="right"/>
              <w:rPr>
                <w:b/>
                <w:bCs/>
                <w:sz w:val="40"/>
                <w:szCs w:val="40"/>
                <w:lang w:val="en-US"/>
              </w:rPr>
            </w:pPr>
            <w:r w:rsidRPr="00E17885">
              <w:rPr>
                <w:b/>
                <w:bCs/>
                <w:sz w:val="40"/>
                <w:szCs w:val="40"/>
                <w:lang w:val="en-US"/>
              </w:rPr>
              <w:t>INF.</w:t>
            </w:r>
            <w:r w:rsidR="00E751B9">
              <w:rPr>
                <w:b/>
                <w:bCs/>
                <w:sz w:val="40"/>
                <w:szCs w:val="40"/>
                <w:lang w:val="en-US"/>
              </w:rPr>
              <w:t>20</w:t>
            </w:r>
          </w:p>
        </w:tc>
      </w:tr>
    </w:tbl>
    <w:p w:rsidR="004F2022" w:rsidRPr="00E17885" w:rsidRDefault="004F2022" w:rsidP="00546BFA">
      <w:pPr>
        <w:rPr>
          <w:b/>
          <w:sz w:val="28"/>
          <w:szCs w:val="28"/>
          <w:lang w:val="en-US"/>
        </w:rPr>
      </w:pPr>
      <w:r w:rsidRPr="00E17885">
        <w:rPr>
          <w:b/>
          <w:sz w:val="28"/>
          <w:szCs w:val="28"/>
          <w:lang w:val="en-US"/>
        </w:rPr>
        <w:t>Economic Commission for Europe</w:t>
      </w:r>
    </w:p>
    <w:p w:rsidR="004F2022" w:rsidRPr="00E17885" w:rsidRDefault="004F2022" w:rsidP="00546BFA">
      <w:pPr>
        <w:spacing w:before="120"/>
        <w:rPr>
          <w:sz w:val="28"/>
          <w:szCs w:val="28"/>
          <w:lang w:val="en-US"/>
        </w:rPr>
      </w:pPr>
      <w:r w:rsidRPr="00E17885">
        <w:rPr>
          <w:sz w:val="28"/>
          <w:szCs w:val="28"/>
          <w:lang w:val="en-US"/>
        </w:rPr>
        <w:t>Inland Transport Committee</w:t>
      </w:r>
    </w:p>
    <w:p w:rsidR="004F2022" w:rsidRPr="00E17885" w:rsidRDefault="004F2022" w:rsidP="00546BFA">
      <w:pPr>
        <w:spacing w:before="120"/>
        <w:rPr>
          <w:b/>
          <w:sz w:val="24"/>
          <w:szCs w:val="24"/>
          <w:lang w:val="en-US"/>
        </w:rPr>
      </w:pPr>
      <w:r w:rsidRPr="00E17885">
        <w:rPr>
          <w:b/>
          <w:sz w:val="24"/>
          <w:szCs w:val="24"/>
          <w:lang w:val="en-US"/>
        </w:rPr>
        <w:t>Working Party on the Transport of Dangerous Goods</w:t>
      </w:r>
    </w:p>
    <w:p w:rsidR="004F2022" w:rsidRPr="00E17885" w:rsidRDefault="004F2022" w:rsidP="001B5E7E">
      <w:pPr>
        <w:spacing w:before="120"/>
        <w:rPr>
          <w:b/>
          <w:lang w:val="en-US"/>
        </w:rPr>
      </w:pPr>
      <w:r w:rsidRPr="00E17885">
        <w:rPr>
          <w:b/>
          <w:lang w:val="en-US"/>
        </w:rPr>
        <w:t>104</w:t>
      </w:r>
      <w:r w:rsidRPr="00E17885">
        <w:rPr>
          <w:b/>
          <w:vertAlign w:val="superscript"/>
          <w:lang w:val="en-US"/>
        </w:rPr>
        <w:t>th</w:t>
      </w:r>
      <w:r w:rsidRPr="00E17885">
        <w:rPr>
          <w:b/>
          <w:lang w:val="en-US"/>
        </w:rPr>
        <w:t xml:space="preserve"> session</w:t>
      </w:r>
      <w:r w:rsidRPr="00E17885">
        <w:rPr>
          <w:b/>
          <w:lang w:val="en-US"/>
        </w:rPr>
        <w:tab/>
      </w:r>
      <w:r w:rsidRPr="00E17885">
        <w:rPr>
          <w:b/>
          <w:lang w:val="en-US"/>
        </w:rPr>
        <w:tab/>
      </w:r>
      <w:r w:rsidRPr="00E17885">
        <w:rPr>
          <w:b/>
          <w:lang w:val="en-US"/>
        </w:rPr>
        <w:tab/>
      </w:r>
      <w:r w:rsidRPr="00E17885">
        <w:rPr>
          <w:b/>
          <w:lang w:val="en-US"/>
        </w:rPr>
        <w:tab/>
      </w:r>
      <w:r w:rsidRPr="00E17885">
        <w:rPr>
          <w:b/>
          <w:lang w:val="en-US"/>
        </w:rPr>
        <w:tab/>
      </w:r>
      <w:r w:rsidRPr="00E17885">
        <w:rPr>
          <w:b/>
          <w:lang w:val="en-US"/>
        </w:rPr>
        <w:tab/>
      </w:r>
      <w:r w:rsidRPr="00E17885">
        <w:rPr>
          <w:b/>
          <w:lang w:val="en-US"/>
        </w:rPr>
        <w:tab/>
      </w:r>
      <w:r w:rsidRPr="00E17885">
        <w:rPr>
          <w:b/>
          <w:lang w:val="en-US"/>
        </w:rPr>
        <w:tab/>
      </w:r>
      <w:r w:rsidRPr="00E17885">
        <w:rPr>
          <w:b/>
          <w:lang w:val="en-US"/>
        </w:rPr>
        <w:tab/>
      </w:r>
      <w:r w:rsidRPr="00E17885">
        <w:rPr>
          <w:b/>
          <w:lang w:val="en-US"/>
        </w:rPr>
        <w:tab/>
      </w:r>
      <w:r w:rsidRPr="00E17885">
        <w:rPr>
          <w:b/>
          <w:lang w:val="en-US"/>
        </w:rPr>
        <w:tab/>
      </w:r>
      <w:r w:rsidRPr="00E17885">
        <w:rPr>
          <w:b/>
          <w:lang w:val="en-US"/>
        </w:rPr>
        <w:tab/>
      </w:r>
      <w:r w:rsidR="0094378F">
        <w:rPr>
          <w:b/>
          <w:lang w:val="en-US"/>
        </w:rPr>
        <w:tab/>
      </w:r>
      <w:r w:rsidR="00D713A7">
        <w:rPr>
          <w:b/>
          <w:lang w:val="en-US"/>
        </w:rPr>
        <w:t>2</w:t>
      </w:r>
      <w:r w:rsidR="007F6BE4">
        <w:rPr>
          <w:b/>
          <w:lang w:val="en-US"/>
        </w:rPr>
        <w:t>5</w:t>
      </w:r>
      <w:r w:rsidR="00D8072E" w:rsidRPr="00D713A7">
        <w:rPr>
          <w:b/>
          <w:lang w:val="en-US"/>
        </w:rPr>
        <w:t xml:space="preserve"> </w:t>
      </w:r>
      <w:r w:rsidR="00EB679D" w:rsidRPr="00EB679D">
        <w:rPr>
          <w:b/>
          <w:lang w:val="en-US"/>
        </w:rPr>
        <w:t>April</w:t>
      </w:r>
      <w:r w:rsidRPr="00EB679D">
        <w:rPr>
          <w:b/>
          <w:lang w:val="en-US"/>
        </w:rPr>
        <w:t xml:space="preserve"> 2018</w:t>
      </w:r>
    </w:p>
    <w:p w:rsidR="004F2022" w:rsidRPr="00EB679D" w:rsidRDefault="004F2022" w:rsidP="001B5E7E">
      <w:pPr>
        <w:rPr>
          <w:lang w:val="en-US"/>
        </w:rPr>
      </w:pPr>
      <w:r w:rsidRPr="00E17885">
        <w:rPr>
          <w:lang w:val="en-US"/>
        </w:rPr>
        <w:t>Geneva</w:t>
      </w:r>
      <w:r w:rsidRPr="00EB679D">
        <w:rPr>
          <w:lang w:val="en-US"/>
        </w:rPr>
        <w:t>, 1</w:t>
      </w:r>
      <w:r w:rsidR="00285E0D" w:rsidRPr="00EB679D">
        <w:rPr>
          <w:lang w:val="en-US"/>
        </w:rPr>
        <w:t>5</w:t>
      </w:r>
      <w:r w:rsidRPr="00EB679D">
        <w:rPr>
          <w:lang w:val="en-US"/>
        </w:rPr>
        <w:t>-1</w:t>
      </w:r>
      <w:r w:rsidR="00285E0D" w:rsidRPr="00EB679D">
        <w:rPr>
          <w:lang w:val="en-US"/>
        </w:rPr>
        <w:t>7</w:t>
      </w:r>
      <w:r w:rsidRPr="00EB679D">
        <w:rPr>
          <w:lang w:val="en-US"/>
        </w:rPr>
        <w:t xml:space="preserve"> May 2018</w:t>
      </w:r>
    </w:p>
    <w:p w:rsidR="00D713A7" w:rsidRPr="00D8072E" w:rsidRDefault="00074157" w:rsidP="00D713A7">
      <w:r>
        <w:t xml:space="preserve">Item </w:t>
      </w:r>
      <w:r w:rsidR="007F6BE4">
        <w:t>4</w:t>
      </w:r>
      <w:r w:rsidR="00D713A7" w:rsidRPr="00D8072E">
        <w:t xml:space="preserve"> of the provisional agenda</w:t>
      </w:r>
    </w:p>
    <w:p w:rsidR="004F2022" w:rsidRPr="00074157" w:rsidRDefault="00074157" w:rsidP="00D713A7">
      <w:pPr>
        <w:rPr>
          <w:b/>
          <w:lang w:val="en-US"/>
        </w:rPr>
      </w:pPr>
      <w:r w:rsidRPr="00074157">
        <w:rPr>
          <w:b/>
        </w:rPr>
        <w:t>Any other business</w:t>
      </w:r>
    </w:p>
    <w:p w:rsidR="00B71CAF" w:rsidRPr="00B71CAF" w:rsidRDefault="00B71CAF" w:rsidP="00B71CAF">
      <w:pPr>
        <w:pStyle w:val="HChG"/>
        <w:tabs>
          <w:tab w:val="clear" w:pos="851"/>
        </w:tabs>
        <w:ind w:firstLine="0"/>
        <w:rPr>
          <w:lang w:val="en-GB"/>
        </w:rPr>
      </w:pPr>
      <w:r w:rsidRPr="00B71CAF">
        <w:rPr>
          <w:lang w:val="en-GB"/>
        </w:rPr>
        <w:t>Guidelines for the application of EN 13094:2015 for compliance with ADR 2017 and 2019</w:t>
      </w:r>
    </w:p>
    <w:p w:rsidR="00074157" w:rsidRPr="00B71CAF" w:rsidRDefault="007F6BE4" w:rsidP="00074157">
      <w:pPr>
        <w:pStyle w:val="H1G"/>
        <w:ind w:firstLine="0"/>
        <w:rPr>
          <w:b w:val="0"/>
          <w:sz w:val="20"/>
          <w:lang w:val="en-US"/>
        </w:rPr>
      </w:pPr>
      <w:r w:rsidRPr="00B71CAF">
        <w:rPr>
          <w:lang w:val="en-US"/>
        </w:rPr>
        <w:t>Note by the Secretariat</w:t>
      </w:r>
    </w:p>
    <w:p w:rsidR="00074157" w:rsidRPr="004D1AA4" w:rsidRDefault="00074157" w:rsidP="00074157">
      <w:pPr>
        <w:pStyle w:val="HChG"/>
      </w:pPr>
      <w:r w:rsidRPr="007F6BE4">
        <w:rPr>
          <w:lang w:val="en-US"/>
        </w:rPr>
        <w:tab/>
      </w:r>
      <w:r w:rsidRPr="007F6BE4">
        <w:rPr>
          <w:lang w:val="en-US"/>
        </w:rPr>
        <w:tab/>
      </w:r>
      <w:r w:rsidRPr="004D1AA4">
        <w:t>Introduction</w:t>
      </w:r>
    </w:p>
    <w:p w:rsidR="009C4B5E" w:rsidRPr="00691A32" w:rsidRDefault="00074157" w:rsidP="009C4B5E">
      <w:pPr>
        <w:pStyle w:val="SingleTxtG"/>
      </w:pPr>
      <w:r w:rsidRPr="007F6BE4">
        <w:rPr>
          <w:lang w:val="en-US"/>
        </w:rPr>
        <w:tab/>
      </w:r>
      <w:r w:rsidRPr="007F6BE4">
        <w:rPr>
          <w:lang w:val="en-US"/>
        </w:rPr>
        <w:tab/>
      </w:r>
      <w:r w:rsidR="009C4B5E" w:rsidRPr="00691A32">
        <w:t>The European standard EN 13094 specifies requirements for the design and construction of metallic gravity-discharge tanks intended for the carriage of substances having a vapour pressure not exceeding 110 kPa (absolute pressure) for which a tank code with letter "G" is given in Chapter 3.2 of ADR.</w:t>
      </w:r>
    </w:p>
    <w:p w:rsidR="00C51EFE" w:rsidRPr="00C51EFE" w:rsidRDefault="009C4B5E" w:rsidP="00C51EFE">
      <w:pPr>
        <w:pStyle w:val="SingleTxtG"/>
        <w:rPr>
          <w:lang w:val="en-US"/>
        </w:rPr>
      </w:pPr>
      <w:proofErr w:type="gramStart"/>
      <w:r w:rsidRPr="00DD4A29">
        <w:rPr>
          <w:lang w:val="en-US"/>
        </w:rPr>
        <w:t>In order to</w:t>
      </w:r>
      <w:proofErr w:type="gramEnd"/>
      <w:r w:rsidRPr="00DD4A29">
        <w:rPr>
          <w:lang w:val="en-US"/>
        </w:rPr>
        <w:t xml:space="preserve"> comply with the requirements of ADR, the following amendments to EN 13094:2015 shall be made.</w:t>
      </w:r>
      <w:r w:rsidR="00DD4A29" w:rsidRPr="00DD4A29">
        <w:rPr>
          <w:lang w:val="en-US"/>
        </w:rPr>
        <w:t xml:space="preserve"> It is proposed to publish these guideline on the UNECE website at</w:t>
      </w:r>
      <w:r w:rsidR="00DD4A29">
        <w:rPr>
          <w:lang w:val="en-US"/>
        </w:rPr>
        <w:t xml:space="preserve"> </w:t>
      </w:r>
      <w:hyperlink r:id="rId8" w:history="1">
        <w:r w:rsidR="00415865" w:rsidRPr="004D01FE">
          <w:rPr>
            <w:rStyle w:val="Hyperlink"/>
            <w:lang w:val="en-US"/>
          </w:rPr>
          <w:t>http://www.unece.org/trans/danger/publi/adr/adr_guidelines.html</w:t>
        </w:r>
      </w:hyperlink>
      <w:r w:rsidR="00415865">
        <w:rPr>
          <w:lang w:val="en-US"/>
        </w:rPr>
        <w:t xml:space="preserve"> </w:t>
      </w:r>
      <w:r w:rsidR="00C51EFE" w:rsidRPr="00C51EFE">
        <w:rPr>
          <w:lang w:val="en-US"/>
        </w:rPr>
        <w:t>and to insert a new reference in 6.8.2.6.1 of ADR as indicated in INF.14.</w:t>
      </w:r>
    </w:p>
    <w:p w:rsidR="00DD4A29" w:rsidRPr="00C51EFE" w:rsidRDefault="00DD4A29" w:rsidP="00C51EFE">
      <w:pPr>
        <w:pStyle w:val="H1G"/>
        <w:ind w:firstLine="0"/>
        <w:rPr>
          <w:lang w:val="en-US"/>
        </w:rPr>
      </w:pPr>
      <w:r w:rsidRPr="00C51EFE">
        <w:rPr>
          <w:lang w:val="en-US"/>
        </w:rPr>
        <w:t>English</w:t>
      </w:r>
    </w:p>
    <w:p w:rsidR="009C4B5E" w:rsidRPr="00691A32" w:rsidRDefault="009C4B5E" w:rsidP="009C4B5E">
      <w:pPr>
        <w:pStyle w:val="SingleTxtG"/>
      </w:pPr>
      <w:r>
        <w:rPr>
          <w:lang w:val="en-GB"/>
        </w:rPr>
        <w:tab/>
      </w:r>
      <w:r w:rsidRPr="00691A32">
        <w:t>1.</w:t>
      </w:r>
      <w:r w:rsidRPr="00691A32">
        <w:tab/>
        <w:t>Amendment of 3.1, Terms and definitions</w:t>
      </w:r>
    </w:p>
    <w:p w:rsidR="009C4B5E" w:rsidRPr="00691A32" w:rsidRDefault="009C4B5E" w:rsidP="009C4B5E">
      <w:pPr>
        <w:pStyle w:val="SingleTxtG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 w:rsidRPr="00691A32">
        <w:rPr>
          <w:i/>
          <w:iCs/>
        </w:rPr>
        <w:t>Delete the definition of maximum working pressure in 3.1.4.</w:t>
      </w:r>
    </w:p>
    <w:p w:rsidR="009C4B5E" w:rsidRPr="00691A32" w:rsidRDefault="009C4B5E" w:rsidP="009C4B5E">
      <w:pPr>
        <w:pStyle w:val="SingleTxtG"/>
      </w:pPr>
      <w:r w:rsidRPr="00691A32">
        <w:t>2.</w:t>
      </w:r>
      <w:r w:rsidRPr="00691A32">
        <w:tab/>
        <w:t>Amendment of 6.4, Dynamic conditions</w:t>
      </w:r>
    </w:p>
    <w:p w:rsidR="009C4B5E" w:rsidRPr="00691A32" w:rsidRDefault="009C4B5E" w:rsidP="009C4B5E">
      <w:pPr>
        <w:pStyle w:val="SingleTxtG"/>
      </w:pPr>
      <w:r>
        <w:rPr>
          <w:i/>
          <w:iCs/>
        </w:rPr>
        <w:tab/>
      </w:r>
      <w:r>
        <w:rPr>
          <w:i/>
          <w:iCs/>
        </w:rPr>
        <w:tab/>
      </w:r>
      <w:r w:rsidRPr="00691A32">
        <w:rPr>
          <w:i/>
          <w:iCs/>
        </w:rPr>
        <w:t>In the first paragraph of 6.4.2, replace</w:t>
      </w:r>
      <w:r w:rsidRPr="00691A32">
        <w:t xml:space="preserve"> </w:t>
      </w:r>
      <w:r w:rsidRPr="00691A32">
        <w:rPr>
          <w:i/>
        </w:rPr>
        <w:t>"</w:t>
      </w:r>
      <w:proofErr w:type="spellStart"/>
      <w:r w:rsidRPr="00691A32">
        <w:rPr>
          <w:i/>
          <w:iCs/>
        </w:rPr>
        <w:t>P</w:t>
      </w:r>
      <w:r w:rsidRPr="00691A32">
        <w:rPr>
          <w:i/>
          <w:vertAlign w:val="subscript"/>
        </w:rPr>
        <w:t>v</w:t>
      </w:r>
      <w:proofErr w:type="spellEnd"/>
      <w:r w:rsidRPr="00691A32">
        <w:rPr>
          <w:i/>
        </w:rPr>
        <w:t xml:space="preserve">" </w:t>
      </w:r>
      <w:r w:rsidRPr="00691A32">
        <w:rPr>
          <w:i/>
          <w:iCs/>
        </w:rPr>
        <w:t>with</w:t>
      </w:r>
      <w:r w:rsidRPr="00691A32">
        <w:rPr>
          <w:i/>
        </w:rPr>
        <w:t xml:space="preserve"> "</w:t>
      </w:r>
      <w:proofErr w:type="spellStart"/>
      <w:r w:rsidRPr="00691A32">
        <w:rPr>
          <w:i/>
          <w:iCs/>
        </w:rPr>
        <w:t>P</w:t>
      </w:r>
      <w:r w:rsidRPr="00691A32">
        <w:rPr>
          <w:i/>
          <w:vertAlign w:val="subscript"/>
        </w:rPr>
        <w:t>ta</w:t>
      </w:r>
      <w:proofErr w:type="spellEnd"/>
      <w:r w:rsidRPr="00691A32">
        <w:rPr>
          <w:i/>
        </w:rPr>
        <w:t>"</w:t>
      </w:r>
      <w:r w:rsidRPr="00691A32">
        <w:t>,</w:t>
      </w:r>
      <w:r>
        <w:t xml:space="preserve"> </w:t>
      </w:r>
      <w:r w:rsidRPr="00691A32">
        <w:rPr>
          <w:i/>
        </w:rPr>
        <w:t>where</w:t>
      </w:r>
      <w:r w:rsidRPr="00691A32">
        <w:t xml:space="preserve"> </w:t>
      </w:r>
      <w:proofErr w:type="spellStart"/>
      <w:r w:rsidRPr="00691A32">
        <w:rPr>
          <w:i/>
          <w:iCs/>
        </w:rPr>
        <w:t>P</w:t>
      </w:r>
      <w:r w:rsidRPr="00691A32">
        <w:rPr>
          <w:vertAlign w:val="subscript"/>
        </w:rPr>
        <w:t>ta</w:t>
      </w:r>
      <w:proofErr w:type="spellEnd"/>
      <w:r w:rsidRPr="00691A32">
        <w:t xml:space="preserve"> = </w:t>
      </w:r>
      <w:r w:rsidRPr="00691A32">
        <w:rPr>
          <w:i/>
        </w:rPr>
        <w:t>static pressure (gauge pressure) in Mega</w:t>
      </w:r>
      <w:r>
        <w:rPr>
          <w:i/>
        </w:rPr>
        <w:t>p</w:t>
      </w:r>
      <w:r w:rsidRPr="00691A32">
        <w:rPr>
          <w:i/>
        </w:rPr>
        <w:t>ascals (</w:t>
      </w:r>
      <w:proofErr w:type="spellStart"/>
      <w:r w:rsidRPr="00691A32">
        <w:rPr>
          <w:i/>
        </w:rPr>
        <w:t>MPa</w:t>
      </w:r>
      <w:proofErr w:type="spellEnd"/>
      <w:r w:rsidRPr="00691A32">
        <w:rPr>
          <w:i/>
        </w:rPr>
        <w:t>)</w:t>
      </w:r>
      <w:r w:rsidRPr="00691A32">
        <w:t>.</w:t>
      </w:r>
    </w:p>
    <w:p w:rsidR="009C4B5E" w:rsidRPr="00691A32" w:rsidRDefault="009C4B5E" w:rsidP="009C4B5E">
      <w:pPr>
        <w:pStyle w:val="SingleTxtG"/>
      </w:pPr>
      <w:r w:rsidRPr="00691A32">
        <w:t>3.</w:t>
      </w:r>
      <w:r w:rsidRPr="00691A32">
        <w:tab/>
        <w:t>Amendment of 6.5, Pressure conditions</w:t>
      </w:r>
    </w:p>
    <w:p w:rsidR="009C4B5E" w:rsidRPr="00691A32" w:rsidRDefault="009C4B5E" w:rsidP="009C4B5E">
      <w:pPr>
        <w:pStyle w:val="SingleTxtG"/>
      </w:pPr>
      <w:r w:rsidRPr="00691A32">
        <w:t>3.1</w:t>
      </w:r>
      <w:r w:rsidRPr="00691A32">
        <w:tab/>
        <w:t>Amendment of 6.5.1</w:t>
      </w:r>
    </w:p>
    <w:p w:rsidR="009C4B5E" w:rsidRPr="00691A32" w:rsidRDefault="009C4B5E" w:rsidP="009C4B5E">
      <w:pPr>
        <w:pStyle w:val="SingleTxtG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 w:rsidRPr="00691A32">
        <w:rPr>
          <w:i/>
          <w:iCs/>
        </w:rPr>
        <w:t>Delete "c) 1.3 times the maximum working pressure".</w:t>
      </w:r>
    </w:p>
    <w:p w:rsidR="009C4B5E" w:rsidRPr="00691A32" w:rsidRDefault="009C4B5E" w:rsidP="009C4B5E">
      <w:pPr>
        <w:pStyle w:val="SingleTxtG"/>
      </w:pPr>
      <w:r w:rsidRPr="00691A32">
        <w:t>3.2</w:t>
      </w:r>
      <w:r w:rsidRPr="00691A32">
        <w:tab/>
        <w:t>Amendment of 6.5.2</w:t>
      </w:r>
    </w:p>
    <w:p w:rsidR="009C4B5E" w:rsidRPr="00691A32" w:rsidRDefault="009C4B5E" w:rsidP="009C4B5E">
      <w:pPr>
        <w:pStyle w:val="SingleTxtG"/>
        <w:rPr>
          <w:i/>
        </w:rPr>
      </w:pPr>
      <w:r>
        <w:rPr>
          <w:i/>
          <w:iCs/>
        </w:rPr>
        <w:tab/>
      </w:r>
      <w:r>
        <w:rPr>
          <w:i/>
          <w:iCs/>
        </w:rPr>
        <w:tab/>
      </w:r>
      <w:r w:rsidRPr="00691A32">
        <w:rPr>
          <w:i/>
          <w:iCs/>
        </w:rPr>
        <w:t>Replace</w:t>
      </w:r>
      <w:r w:rsidRPr="00691A32">
        <w:rPr>
          <w:i/>
        </w:rPr>
        <w:t xml:space="preserve"> "1.3 × (</w:t>
      </w:r>
      <w:proofErr w:type="spellStart"/>
      <w:r w:rsidRPr="00691A32">
        <w:rPr>
          <w:i/>
          <w:iCs/>
        </w:rPr>
        <w:t>P</w:t>
      </w:r>
      <w:r w:rsidRPr="00691A32">
        <w:rPr>
          <w:i/>
          <w:vertAlign w:val="subscript"/>
        </w:rPr>
        <w:t>ta</w:t>
      </w:r>
      <w:proofErr w:type="spellEnd"/>
      <w:r w:rsidRPr="00691A32">
        <w:rPr>
          <w:i/>
        </w:rPr>
        <w:t xml:space="preserve"> + </w:t>
      </w:r>
      <w:r w:rsidRPr="00691A32">
        <w:rPr>
          <w:i/>
          <w:iCs/>
        </w:rPr>
        <w:t>P</w:t>
      </w:r>
      <w:r w:rsidRPr="00691A32">
        <w:rPr>
          <w:i/>
          <w:vertAlign w:val="subscript"/>
        </w:rPr>
        <w:t>ts</w:t>
      </w:r>
      <w:r w:rsidRPr="00691A32">
        <w:rPr>
          <w:i/>
        </w:rPr>
        <w:t xml:space="preserve">)" </w:t>
      </w:r>
      <w:r w:rsidRPr="00691A32">
        <w:rPr>
          <w:i/>
          <w:iCs/>
        </w:rPr>
        <w:t>with</w:t>
      </w:r>
      <w:r w:rsidRPr="00691A32">
        <w:rPr>
          <w:i/>
        </w:rPr>
        <w:t xml:space="preserve"> "max (0.2; 1.3 × </w:t>
      </w:r>
      <w:proofErr w:type="spellStart"/>
      <w:r w:rsidRPr="00691A32">
        <w:rPr>
          <w:i/>
          <w:iCs/>
        </w:rPr>
        <w:t>P</w:t>
      </w:r>
      <w:r w:rsidRPr="00691A32">
        <w:rPr>
          <w:i/>
          <w:vertAlign w:val="subscript"/>
        </w:rPr>
        <w:t>ta</w:t>
      </w:r>
      <w:proofErr w:type="spellEnd"/>
      <w:r w:rsidRPr="00691A32">
        <w:rPr>
          <w:i/>
          <w:vertAlign w:val="subscript"/>
        </w:rPr>
        <w:t xml:space="preserve"> water</w:t>
      </w:r>
      <w:r w:rsidRPr="00691A32">
        <w:rPr>
          <w:i/>
        </w:rPr>
        <w:t xml:space="preserve">; 1.3 × </w:t>
      </w:r>
      <w:proofErr w:type="spellStart"/>
      <w:r w:rsidRPr="00691A32">
        <w:rPr>
          <w:i/>
          <w:iCs/>
        </w:rPr>
        <w:t>P</w:t>
      </w:r>
      <w:r w:rsidRPr="00691A32">
        <w:rPr>
          <w:i/>
          <w:vertAlign w:val="subscript"/>
        </w:rPr>
        <w:t>ta</w:t>
      </w:r>
      <w:proofErr w:type="spellEnd"/>
      <w:r w:rsidRPr="00691A32">
        <w:rPr>
          <w:i/>
        </w:rPr>
        <w:t>)".</w:t>
      </w:r>
    </w:p>
    <w:p w:rsidR="009C4B5E" w:rsidRPr="00691A32" w:rsidRDefault="009C4B5E" w:rsidP="009C4B5E">
      <w:pPr>
        <w:pStyle w:val="SingleTxtG"/>
      </w:pPr>
      <w:r w:rsidRPr="00691A32">
        <w:t>4.</w:t>
      </w:r>
      <w:r w:rsidRPr="00691A32">
        <w:tab/>
        <w:t>Amendment of Annex A, A.5 Calculation method – Worksheet</w:t>
      </w:r>
    </w:p>
    <w:p w:rsidR="009C4B5E" w:rsidRPr="00691A32" w:rsidRDefault="009C4B5E" w:rsidP="009C4B5E">
      <w:pPr>
        <w:pStyle w:val="SingleTxtG"/>
      </w:pPr>
      <w:r w:rsidRPr="00691A32">
        <w:t>4.1</w:t>
      </w:r>
      <w:r w:rsidRPr="00691A32">
        <w:tab/>
        <w:t>Amendment of A.5.2.2.1, Table A.2, Pressures</w:t>
      </w:r>
    </w:p>
    <w:p w:rsidR="009C4B5E" w:rsidRPr="00691A32" w:rsidRDefault="009C4B5E" w:rsidP="009C4B5E">
      <w:pPr>
        <w:pStyle w:val="SingleTxtG"/>
        <w:rPr>
          <w:i/>
        </w:rPr>
      </w:pPr>
      <w:r>
        <w:rPr>
          <w:i/>
          <w:iCs/>
        </w:rPr>
        <w:tab/>
      </w:r>
      <w:r>
        <w:rPr>
          <w:i/>
          <w:iCs/>
        </w:rPr>
        <w:tab/>
      </w:r>
      <w:r w:rsidRPr="00691A32">
        <w:rPr>
          <w:i/>
          <w:iCs/>
        </w:rPr>
        <w:t>Replace N° 2</w:t>
      </w:r>
      <w:r w:rsidRPr="00691A32">
        <w:rPr>
          <w:i/>
        </w:rPr>
        <w:t xml:space="preserve"> "Maximum working </w:t>
      </w:r>
      <w:proofErr w:type="spellStart"/>
      <w:r w:rsidRPr="00691A32">
        <w:rPr>
          <w:i/>
        </w:rPr>
        <w:t>pressure</w:t>
      </w:r>
      <w:r w:rsidRPr="00691A32">
        <w:rPr>
          <w:i/>
          <w:vertAlign w:val="superscript"/>
        </w:rPr>
        <w:t>b</w:t>
      </w:r>
      <w:proofErr w:type="spellEnd"/>
      <w:r w:rsidRPr="00691A32">
        <w:rPr>
          <w:i/>
        </w:rPr>
        <w:t xml:space="preserve">, </w:t>
      </w:r>
      <w:proofErr w:type="spellStart"/>
      <w:r w:rsidRPr="00691A32">
        <w:rPr>
          <w:i/>
          <w:iCs/>
        </w:rPr>
        <w:t>P</w:t>
      </w:r>
      <w:r w:rsidRPr="00691A32">
        <w:rPr>
          <w:i/>
          <w:vertAlign w:val="subscript"/>
        </w:rPr>
        <w:t>ms</w:t>
      </w:r>
      <w:proofErr w:type="spellEnd"/>
      <w:r w:rsidRPr="00691A32">
        <w:rPr>
          <w:i/>
        </w:rPr>
        <w:t xml:space="preserve">" </w:t>
      </w:r>
      <w:r w:rsidRPr="00691A32">
        <w:rPr>
          <w:i/>
          <w:iCs/>
        </w:rPr>
        <w:t>with</w:t>
      </w:r>
      <w:r w:rsidRPr="00691A32">
        <w:rPr>
          <w:i/>
        </w:rPr>
        <w:t xml:space="preserve"> "Opening pressure of the breather device, </w:t>
      </w:r>
      <w:r w:rsidRPr="00691A32">
        <w:rPr>
          <w:i/>
          <w:iCs/>
        </w:rPr>
        <w:t>P</w:t>
      </w:r>
      <w:r w:rsidRPr="00691A32">
        <w:rPr>
          <w:i/>
          <w:vertAlign w:val="subscript"/>
        </w:rPr>
        <w:t>ts</w:t>
      </w:r>
      <w:r w:rsidRPr="00691A32">
        <w:rPr>
          <w:i/>
        </w:rPr>
        <w:t>".</w:t>
      </w:r>
    </w:p>
    <w:p w:rsidR="009C4B5E" w:rsidRPr="00691A32" w:rsidRDefault="009C4B5E" w:rsidP="009C4B5E">
      <w:pPr>
        <w:pStyle w:val="SingleTxtG"/>
        <w:rPr>
          <w:i/>
        </w:rPr>
      </w:pPr>
      <w:r>
        <w:rPr>
          <w:i/>
          <w:iCs/>
        </w:rPr>
        <w:tab/>
      </w:r>
      <w:r>
        <w:rPr>
          <w:i/>
          <w:iCs/>
        </w:rPr>
        <w:tab/>
      </w:r>
      <w:r w:rsidRPr="00691A32">
        <w:rPr>
          <w:i/>
          <w:iCs/>
        </w:rPr>
        <w:t>Delete</w:t>
      </w:r>
      <w:r w:rsidRPr="00691A32">
        <w:rPr>
          <w:i/>
        </w:rPr>
        <w:t xml:space="preserve"> "</w:t>
      </w:r>
      <w:r>
        <w:rPr>
          <w:i/>
          <w:vertAlign w:val="superscript"/>
        </w:rPr>
        <w:t xml:space="preserve">b </w:t>
      </w:r>
      <w:proofErr w:type="spellStart"/>
      <w:r w:rsidRPr="00691A32">
        <w:rPr>
          <w:i/>
          <w:iCs/>
        </w:rPr>
        <w:t>P</w:t>
      </w:r>
      <w:r w:rsidRPr="00691A32">
        <w:rPr>
          <w:i/>
          <w:vertAlign w:val="subscript"/>
        </w:rPr>
        <w:t>ms</w:t>
      </w:r>
      <w:proofErr w:type="spellEnd"/>
      <w:r w:rsidRPr="00691A32">
        <w:rPr>
          <w:i/>
        </w:rPr>
        <w:t xml:space="preserve"> is the maximum of </w:t>
      </w:r>
      <w:proofErr w:type="spellStart"/>
      <w:r w:rsidRPr="00691A32">
        <w:rPr>
          <w:i/>
        </w:rPr>
        <w:t>P</w:t>
      </w:r>
      <w:r w:rsidRPr="00691A32">
        <w:rPr>
          <w:i/>
          <w:vertAlign w:val="subscript"/>
        </w:rPr>
        <w:t>vd</w:t>
      </w:r>
      <w:proofErr w:type="spellEnd"/>
      <w:r w:rsidRPr="00691A32">
        <w:rPr>
          <w:i/>
        </w:rPr>
        <w:t>, P</w:t>
      </w:r>
      <w:r w:rsidRPr="00691A32">
        <w:rPr>
          <w:i/>
          <w:vertAlign w:val="subscript"/>
        </w:rPr>
        <w:t>ts</w:t>
      </w:r>
      <w:r w:rsidRPr="00691A32">
        <w:rPr>
          <w:i/>
        </w:rPr>
        <w:t xml:space="preserve">, </w:t>
      </w:r>
      <w:proofErr w:type="spellStart"/>
      <w:r w:rsidRPr="00691A32">
        <w:rPr>
          <w:i/>
          <w:iCs/>
        </w:rPr>
        <w:t>P</w:t>
      </w:r>
      <w:r w:rsidRPr="00691A32">
        <w:rPr>
          <w:i/>
          <w:vertAlign w:val="subscript"/>
        </w:rPr>
        <w:t>d</w:t>
      </w:r>
      <w:proofErr w:type="spellEnd"/>
      <w:r w:rsidRPr="00691A32">
        <w:rPr>
          <w:i/>
        </w:rPr>
        <w:t xml:space="preserve"> and </w:t>
      </w:r>
      <w:proofErr w:type="spellStart"/>
      <w:r w:rsidRPr="00691A32">
        <w:rPr>
          <w:i/>
          <w:iCs/>
        </w:rPr>
        <w:t>P</w:t>
      </w:r>
      <w:r w:rsidRPr="00691A32">
        <w:rPr>
          <w:i/>
          <w:vertAlign w:val="subscript"/>
        </w:rPr>
        <w:t>r</w:t>
      </w:r>
      <w:proofErr w:type="spellEnd"/>
      <w:r w:rsidRPr="00691A32">
        <w:rPr>
          <w:i/>
        </w:rPr>
        <w:t>".</w:t>
      </w:r>
    </w:p>
    <w:p w:rsidR="009C4B5E" w:rsidRPr="00691A32" w:rsidRDefault="009C4B5E" w:rsidP="009C4B5E">
      <w:pPr>
        <w:pStyle w:val="SingleTxtG"/>
      </w:pPr>
      <w:r w:rsidRPr="00691A32">
        <w:t>4.2</w:t>
      </w:r>
      <w:r w:rsidRPr="00691A32">
        <w:tab/>
        <w:t>Amendment of A.5.2.2.2, Table A.3, Calculation pressure in service conditions</w:t>
      </w:r>
    </w:p>
    <w:p w:rsidR="009C4B5E" w:rsidRPr="00691A32" w:rsidRDefault="009C4B5E" w:rsidP="009C4B5E">
      <w:pPr>
        <w:pStyle w:val="SingleTxtG"/>
        <w:rPr>
          <w:i/>
        </w:rPr>
      </w:pPr>
      <w:r>
        <w:rPr>
          <w:i/>
          <w:iCs/>
        </w:rPr>
        <w:tab/>
      </w:r>
      <w:r>
        <w:rPr>
          <w:i/>
          <w:iCs/>
        </w:rPr>
        <w:tab/>
      </w:r>
      <w:r w:rsidRPr="00691A32">
        <w:rPr>
          <w:i/>
          <w:iCs/>
        </w:rPr>
        <w:t>In 4, 5, 6 and 7, replace</w:t>
      </w:r>
      <w:r w:rsidRPr="00691A32">
        <w:rPr>
          <w:i/>
        </w:rPr>
        <w:t xml:space="preserve"> "</w:t>
      </w:r>
      <w:proofErr w:type="spellStart"/>
      <w:r w:rsidRPr="00691A32">
        <w:rPr>
          <w:i/>
          <w:iCs/>
        </w:rPr>
        <w:t>P</w:t>
      </w:r>
      <w:r w:rsidRPr="00691A32">
        <w:rPr>
          <w:i/>
          <w:vertAlign w:val="subscript"/>
        </w:rPr>
        <w:t>ms</w:t>
      </w:r>
      <w:proofErr w:type="spellEnd"/>
      <w:r w:rsidRPr="00691A32">
        <w:rPr>
          <w:i/>
        </w:rPr>
        <w:t xml:space="preserve">" </w:t>
      </w:r>
      <w:r w:rsidRPr="00691A32">
        <w:rPr>
          <w:i/>
          <w:iCs/>
        </w:rPr>
        <w:t>with</w:t>
      </w:r>
      <w:r w:rsidRPr="00691A32">
        <w:rPr>
          <w:i/>
        </w:rPr>
        <w:t xml:space="preserve"> "</w:t>
      </w:r>
      <w:r w:rsidRPr="00691A32">
        <w:rPr>
          <w:i/>
          <w:iCs/>
        </w:rPr>
        <w:t>P</w:t>
      </w:r>
      <w:r w:rsidRPr="00691A32">
        <w:rPr>
          <w:i/>
          <w:vertAlign w:val="subscript"/>
        </w:rPr>
        <w:t>ts</w:t>
      </w:r>
      <w:r w:rsidRPr="00691A32">
        <w:rPr>
          <w:i/>
        </w:rPr>
        <w:t>".</w:t>
      </w:r>
    </w:p>
    <w:p w:rsidR="009C4B5E" w:rsidRPr="00691A32" w:rsidRDefault="009C4B5E" w:rsidP="009C4B5E">
      <w:pPr>
        <w:pStyle w:val="SingleTxtG"/>
      </w:pPr>
      <w:r w:rsidRPr="00691A32">
        <w:t>4.3</w:t>
      </w:r>
      <w:r w:rsidRPr="00691A32">
        <w:tab/>
        <w:t>Amendment of 5.6.2.1.2, Tensile stress due to pressure during transport</w:t>
      </w:r>
    </w:p>
    <w:p w:rsidR="009C4B5E" w:rsidRDefault="009C4B5E" w:rsidP="009C4B5E">
      <w:pPr>
        <w:pStyle w:val="SingleTxtG"/>
      </w:pPr>
      <w:r>
        <w:rPr>
          <w:i/>
          <w:iCs/>
        </w:rPr>
        <w:tab/>
      </w:r>
      <w:r>
        <w:rPr>
          <w:i/>
          <w:iCs/>
        </w:rPr>
        <w:tab/>
      </w:r>
      <w:r w:rsidRPr="00691A32">
        <w:rPr>
          <w:i/>
          <w:iCs/>
        </w:rPr>
        <w:t>In a) Force, replace</w:t>
      </w:r>
      <w:r w:rsidRPr="00691A32">
        <w:rPr>
          <w:i/>
        </w:rPr>
        <w:t xml:space="preserve"> "</w:t>
      </w:r>
      <w:proofErr w:type="spellStart"/>
      <w:r w:rsidRPr="00691A32">
        <w:rPr>
          <w:i/>
          <w:iCs/>
        </w:rPr>
        <w:t>P</w:t>
      </w:r>
      <w:r w:rsidRPr="00691A32">
        <w:rPr>
          <w:i/>
          <w:vertAlign w:val="subscript"/>
        </w:rPr>
        <w:t>ms</w:t>
      </w:r>
      <w:proofErr w:type="spellEnd"/>
      <w:r w:rsidRPr="00691A32">
        <w:rPr>
          <w:i/>
        </w:rPr>
        <w:t xml:space="preserve">" </w:t>
      </w:r>
      <w:r w:rsidRPr="00691A32">
        <w:rPr>
          <w:i/>
          <w:iCs/>
        </w:rPr>
        <w:t>with</w:t>
      </w:r>
      <w:r w:rsidRPr="00691A32">
        <w:rPr>
          <w:i/>
        </w:rPr>
        <w:t xml:space="preserve"> "</w:t>
      </w:r>
      <w:r w:rsidRPr="00691A32">
        <w:rPr>
          <w:i/>
          <w:iCs/>
        </w:rPr>
        <w:t>P</w:t>
      </w:r>
      <w:r w:rsidRPr="00691A32">
        <w:rPr>
          <w:i/>
          <w:vertAlign w:val="subscript"/>
        </w:rPr>
        <w:t>ts</w:t>
      </w:r>
      <w:r w:rsidRPr="00691A32">
        <w:rPr>
          <w:i/>
        </w:rPr>
        <w:t>".</w:t>
      </w:r>
      <w:r w:rsidRPr="00691A32">
        <w:t>"</w:t>
      </w:r>
    </w:p>
    <w:p w:rsidR="009C4B5E" w:rsidRPr="007B1AC0" w:rsidRDefault="009C4B5E" w:rsidP="009C4B5E">
      <w:pPr>
        <w:pStyle w:val="SingleTxtG"/>
      </w:pPr>
      <w:r>
        <w:rPr>
          <w:i/>
          <w:iCs/>
        </w:rPr>
        <w:lastRenderedPageBreak/>
        <w:t>(</w:t>
      </w:r>
      <w:r w:rsidRPr="006703A4">
        <w:rPr>
          <w:i/>
          <w:iCs/>
        </w:rPr>
        <w:t>Reference documents: ECE/TRANS/WP.15/AC.1/2018/12 and INF.47</w:t>
      </w:r>
      <w:r>
        <w:rPr>
          <w:i/>
          <w:iCs/>
        </w:rPr>
        <w:t>)</w:t>
      </w:r>
    </w:p>
    <w:p w:rsidR="00074157" w:rsidRPr="000F5ADA" w:rsidRDefault="00DD4A29" w:rsidP="002078CF">
      <w:pPr>
        <w:pStyle w:val="H1G"/>
        <w:ind w:firstLine="0"/>
        <w:rPr>
          <w:lang w:val="fr-CH"/>
        </w:rPr>
      </w:pPr>
      <w:r w:rsidRPr="000F5ADA">
        <w:rPr>
          <w:lang w:val="fr-CH"/>
        </w:rPr>
        <w:t>Français</w:t>
      </w:r>
    </w:p>
    <w:p w:rsidR="00DD4A29" w:rsidRDefault="00DD4A29" w:rsidP="00DD4A29">
      <w:pPr>
        <w:pStyle w:val="H1G"/>
      </w:pPr>
      <w:r>
        <w:tab/>
      </w:r>
      <w:r>
        <w:tab/>
      </w:r>
      <w:proofErr w:type="spellStart"/>
      <w:r>
        <w:t>Ligne</w:t>
      </w:r>
      <w:proofErr w:type="spellEnd"/>
      <w:r>
        <w:t xml:space="preserve"> </w:t>
      </w:r>
      <w:proofErr w:type="spellStart"/>
      <w:r>
        <w:t>directrice</w:t>
      </w:r>
      <w:proofErr w:type="spellEnd"/>
      <w:r>
        <w:t xml:space="preserve"> pour </w:t>
      </w:r>
      <w:proofErr w:type="spellStart"/>
      <w:r>
        <w:t>l’a</w:t>
      </w:r>
      <w:r w:rsidRPr="009D7DB6">
        <w:t>pplication</w:t>
      </w:r>
      <w:proofErr w:type="spellEnd"/>
      <w:r w:rsidRPr="009D7DB6">
        <w:t xml:space="preserve"> de la </w:t>
      </w:r>
      <w:proofErr w:type="spellStart"/>
      <w:r w:rsidRPr="009D7DB6">
        <w:t>norme</w:t>
      </w:r>
      <w:proofErr w:type="spellEnd"/>
      <w:r w:rsidRPr="009D7DB6">
        <w:t xml:space="preserve"> EN 13094:2015 </w:t>
      </w:r>
      <w:proofErr w:type="spellStart"/>
      <w:r>
        <w:t>afin</w:t>
      </w:r>
      <w:proofErr w:type="spellEnd"/>
      <w:r>
        <w:t xml:space="preserve"> de</w:t>
      </w:r>
      <w:r w:rsidRPr="009D7DB6">
        <w:t xml:space="preserve"> respecter les prescriptions de </w:t>
      </w:r>
      <w:proofErr w:type="spellStart"/>
      <w:r w:rsidRPr="009D7DB6">
        <w:t>l’ADR</w:t>
      </w:r>
      <w:proofErr w:type="spellEnd"/>
      <w:r w:rsidRPr="009D7DB6">
        <w:t xml:space="preserve"> 2017 et 2019</w:t>
      </w:r>
    </w:p>
    <w:p w:rsidR="00DD4A29" w:rsidRDefault="00DD4A29" w:rsidP="00DD4A29">
      <w:pPr>
        <w:pStyle w:val="SingleTxtG"/>
        <w:rPr>
          <w:rFonts w:eastAsia="MS Mincho"/>
          <w:lang w:val="fr-FR"/>
        </w:rPr>
      </w:pPr>
      <w:r>
        <w:rPr>
          <w:rFonts w:eastAsia="MS Mincho"/>
          <w:lang w:val="fr-FR"/>
        </w:rPr>
        <w:t xml:space="preserve">La Norme européenne EN 13094 spécifie les exigences de conception et de construction des citernes métalliques à vidange par gravité destinées au transport de matières ayant une tension de vapeur ne </w:t>
      </w:r>
      <w:proofErr w:type="spellStart"/>
      <w:r w:rsidRPr="009E5674">
        <w:t>dépassant</w:t>
      </w:r>
      <w:proofErr w:type="spellEnd"/>
      <w:r>
        <w:rPr>
          <w:rFonts w:eastAsia="MS Mincho"/>
          <w:lang w:val="fr-FR"/>
        </w:rPr>
        <w:t xml:space="preserve"> pas 110 kPa (pression absolue) pour lesquelles un code-citerne avec la lettre “G” est donné au chapitre 3.2 de l’ADR. </w:t>
      </w:r>
    </w:p>
    <w:p w:rsidR="00DD4A29" w:rsidRPr="00415865" w:rsidRDefault="00DD4A29" w:rsidP="00DD4A29">
      <w:pPr>
        <w:pStyle w:val="SingleTxtG"/>
        <w:rPr>
          <w:lang w:val="fr-CH"/>
        </w:rPr>
      </w:pPr>
      <w:r>
        <w:rPr>
          <w:rFonts w:eastAsia="MS Mincho"/>
          <w:lang w:val="fr-FR"/>
        </w:rPr>
        <w:t>Pour respecter les prescriptions de l’ADR, les modifications suivantes doivent être apportées à l’EN 13094 :2015.</w:t>
      </w:r>
      <w:r w:rsidR="00415865">
        <w:rPr>
          <w:rFonts w:eastAsia="MS Mincho"/>
          <w:lang w:val="fr-FR"/>
        </w:rPr>
        <w:t xml:space="preserve"> </w:t>
      </w:r>
      <w:r w:rsidR="00415865" w:rsidRPr="00415865">
        <w:rPr>
          <w:rFonts w:eastAsia="MS Mincho"/>
          <w:lang w:val="fr-CH"/>
        </w:rPr>
        <w:t xml:space="preserve">Il est proposé de publier ces lignes directrices sur le site de l’ECE sous le lien </w:t>
      </w:r>
      <w:hyperlink r:id="rId9" w:history="1">
        <w:r w:rsidR="00415865" w:rsidRPr="00415865">
          <w:rPr>
            <w:rStyle w:val="Hyperlink"/>
            <w:lang w:val="fr-CH"/>
          </w:rPr>
          <w:t>http://www.unece.org/trans/danger/publi/adr/adr_guidelines.html</w:t>
        </w:r>
      </w:hyperlink>
      <w:r w:rsidR="00415865" w:rsidRPr="00415865">
        <w:rPr>
          <w:lang w:val="fr-CH"/>
        </w:rPr>
        <w:t xml:space="preserve"> et d’insérer une nouvelle référence sous 6.8</w:t>
      </w:r>
      <w:r w:rsidR="00415865">
        <w:rPr>
          <w:lang w:val="fr-CH"/>
        </w:rPr>
        <w:t xml:space="preserve">2.6.1 de l’ADR, tel que mentionné dans le INF.14. </w:t>
      </w:r>
      <w:r w:rsidR="00415865" w:rsidRPr="00415865">
        <w:rPr>
          <w:lang w:val="fr-CH"/>
        </w:rPr>
        <w:t xml:space="preserve">.and to insert a new </w:t>
      </w:r>
      <w:proofErr w:type="spellStart"/>
      <w:r w:rsidR="00415865" w:rsidRPr="00415865">
        <w:rPr>
          <w:lang w:val="fr-CH"/>
        </w:rPr>
        <w:t>reference</w:t>
      </w:r>
      <w:proofErr w:type="spellEnd"/>
      <w:r w:rsidR="00415865" w:rsidRPr="00415865">
        <w:rPr>
          <w:lang w:val="fr-CH"/>
        </w:rPr>
        <w:t xml:space="preserve"> </w:t>
      </w:r>
      <w:proofErr w:type="spellStart"/>
      <w:r w:rsidR="00415865" w:rsidRPr="00415865">
        <w:rPr>
          <w:lang w:val="fr-CH"/>
        </w:rPr>
        <w:t>in</w:t>
      </w:r>
      <w:proofErr w:type="spellEnd"/>
      <w:r w:rsidR="00415865" w:rsidRPr="00415865">
        <w:rPr>
          <w:lang w:val="fr-CH"/>
        </w:rPr>
        <w:t xml:space="preserve"> 6.8.2.6.1 of ADR as </w:t>
      </w:r>
      <w:proofErr w:type="spellStart"/>
      <w:r w:rsidR="00415865" w:rsidRPr="00415865">
        <w:rPr>
          <w:lang w:val="fr-CH"/>
        </w:rPr>
        <w:t>indicated</w:t>
      </w:r>
      <w:proofErr w:type="spellEnd"/>
      <w:r w:rsidR="00415865" w:rsidRPr="00415865">
        <w:rPr>
          <w:lang w:val="fr-CH"/>
        </w:rPr>
        <w:t xml:space="preserve"> in INF.14.</w:t>
      </w:r>
    </w:p>
    <w:p w:rsidR="00DD4A29" w:rsidRPr="00706DC7" w:rsidRDefault="00706DC7" w:rsidP="00706DC7">
      <w:pPr>
        <w:pStyle w:val="SingleTxtG"/>
        <w:rPr>
          <w:lang w:val="en-GB"/>
        </w:rPr>
      </w:pPr>
      <w:r>
        <w:rPr>
          <w:rFonts w:eastAsia="MS Mincho"/>
          <w:lang w:val="fr-CH"/>
        </w:rPr>
        <w:tab/>
      </w:r>
      <w:r w:rsidR="00DD4A29" w:rsidRPr="00706DC7">
        <w:rPr>
          <w:lang w:val="en-GB"/>
        </w:rPr>
        <w:t>1.</w:t>
      </w:r>
      <w:r w:rsidR="00DD4A29" w:rsidRPr="00706DC7">
        <w:rPr>
          <w:lang w:val="en-GB"/>
        </w:rPr>
        <w:tab/>
        <w:t xml:space="preserve">Modification du 3.1, </w:t>
      </w:r>
      <w:proofErr w:type="spellStart"/>
      <w:r w:rsidR="00DD4A29" w:rsidRPr="00706DC7">
        <w:rPr>
          <w:lang w:val="en-GB"/>
        </w:rPr>
        <w:t>Termes</w:t>
      </w:r>
      <w:proofErr w:type="spellEnd"/>
      <w:r w:rsidR="00DD4A29" w:rsidRPr="00706DC7">
        <w:rPr>
          <w:lang w:val="en-GB"/>
        </w:rPr>
        <w:t xml:space="preserve"> et </w:t>
      </w:r>
      <w:proofErr w:type="spellStart"/>
      <w:r w:rsidR="00DD4A29" w:rsidRPr="00706DC7">
        <w:rPr>
          <w:lang w:val="en-GB"/>
        </w:rPr>
        <w:t>définitions</w:t>
      </w:r>
      <w:proofErr w:type="spellEnd"/>
    </w:p>
    <w:p w:rsidR="00DD4A29" w:rsidRPr="00706DC7" w:rsidRDefault="00DD4A29" w:rsidP="00706DC7">
      <w:pPr>
        <w:pStyle w:val="SingleTxtG"/>
        <w:rPr>
          <w:i/>
          <w:iCs/>
          <w:lang w:val="en-GB"/>
        </w:rPr>
      </w:pPr>
      <w:proofErr w:type="spellStart"/>
      <w:r w:rsidRPr="00706DC7">
        <w:rPr>
          <w:i/>
          <w:iCs/>
          <w:lang w:val="en-GB"/>
        </w:rPr>
        <w:t>Supprimer</w:t>
      </w:r>
      <w:proofErr w:type="spellEnd"/>
      <w:r w:rsidRPr="00706DC7">
        <w:rPr>
          <w:i/>
          <w:iCs/>
          <w:lang w:val="en-GB"/>
        </w:rPr>
        <w:t xml:space="preserve"> la </w:t>
      </w:r>
      <w:proofErr w:type="spellStart"/>
      <w:r w:rsidRPr="00706DC7">
        <w:rPr>
          <w:i/>
          <w:iCs/>
          <w:lang w:val="en-GB"/>
        </w:rPr>
        <w:t>définition</w:t>
      </w:r>
      <w:proofErr w:type="spellEnd"/>
      <w:r w:rsidRPr="00706DC7">
        <w:rPr>
          <w:i/>
          <w:iCs/>
          <w:lang w:val="en-GB"/>
        </w:rPr>
        <w:t xml:space="preserve"> de pression </w:t>
      </w:r>
      <w:proofErr w:type="spellStart"/>
      <w:r w:rsidRPr="00706DC7">
        <w:rPr>
          <w:i/>
          <w:iCs/>
          <w:lang w:val="en-GB"/>
        </w:rPr>
        <w:t>maximale</w:t>
      </w:r>
      <w:proofErr w:type="spellEnd"/>
      <w:r w:rsidRPr="00706DC7">
        <w:rPr>
          <w:i/>
          <w:iCs/>
          <w:lang w:val="en-GB"/>
        </w:rPr>
        <w:t xml:space="preserve"> de service au 3.1.4.</w:t>
      </w:r>
    </w:p>
    <w:p w:rsidR="00DD4A29" w:rsidRPr="00706DC7" w:rsidRDefault="00706DC7" w:rsidP="00706DC7">
      <w:pPr>
        <w:pStyle w:val="SingleTxtG"/>
        <w:rPr>
          <w:i/>
          <w:iCs/>
          <w:lang w:val="en-GB"/>
        </w:rPr>
      </w:pPr>
      <w:r w:rsidRPr="00706DC7">
        <w:rPr>
          <w:i/>
          <w:iCs/>
          <w:lang w:val="en-GB"/>
        </w:rPr>
        <w:tab/>
      </w:r>
      <w:r w:rsidR="00DD4A29" w:rsidRPr="00706DC7">
        <w:rPr>
          <w:i/>
          <w:iCs/>
          <w:lang w:val="en-GB"/>
        </w:rPr>
        <w:t>2.</w:t>
      </w:r>
      <w:r w:rsidR="00DD4A29" w:rsidRPr="00706DC7">
        <w:rPr>
          <w:i/>
          <w:iCs/>
          <w:lang w:val="en-GB"/>
        </w:rPr>
        <w:tab/>
        <w:t xml:space="preserve">Modification du 6.4, Conditions </w:t>
      </w:r>
      <w:proofErr w:type="spellStart"/>
      <w:r w:rsidR="00DD4A29" w:rsidRPr="00706DC7">
        <w:rPr>
          <w:i/>
          <w:iCs/>
          <w:lang w:val="en-GB"/>
        </w:rPr>
        <w:t>dynamiques</w:t>
      </w:r>
      <w:proofErr w:type="spellEnd"/>
    </w:p>
    <w:p w:rsidR="00DD4A29" w:rsidRPr="00706DC7" w:rsidRDefault="00DD4A29" w:rsidP="00706DC7">
      <w:pPr>
        <w:pStyle w:val="SingleTxtG"/>
        <w:rPr>
          <w:lang w:val="en-GB"/>
        </w:rPr>
      </w:pPr>
      <w:r w:rsidRPr="00706DC7">
        <w:rPr>
          <w:lang w:val="en-GB"/>
        </w:rPr>
        <w:t xml:space="preserve">Au premier </w:t>
      </w:r>
      <w:proofErr w:type="spellStart"/>
      <w:r w:rsidRPr="00706DC7">
        <w:rPr>
          <w:lang w:val="en-GB"/>
        </w:rPr>
        <w:t>paragraphe</w:t>
      </w:r>
      <w:proofErr w:type="spellEnd"/>
      <w:r w:rsidRPr="00706DC7">
        <w:rPr>
          <w:lang w:val="en-GB"/>
        </w:rPr>
        <w:t xml:space="preserve"> du 6.4.2, </w:t>
      </w:r>
      <w:proofErr w:type="spellStart"/>
      <w:r w:rsidRPr="00706DC7">
        <w:rPr>
          <w:lang w:val="en-GB"/>
        </w:rPr>
        <w:t>remplacer</w:t>
      </w:r>
      <w:proofErr w:type="spellEnd"/>
      <w:r w:rsidRPr="00706DC7">
        <w:rPr>
          <w:lang w:val="en-GB"/>
        </w:rPr>
        <w:t xml:space="preserve"> “la pression </w:t>
      </w:r>
      <w:proofErr w:type="spellStart"/>
      <w:r w:rsidRPr="00706DC7">
        <w:rPr>
          <w:lang w:val="en-GB"/>
        </w:rPr>
        <w:t>maximale</w:t>
      </w:r>
      <w:proofErr w:type="spellEnd"/>
      <w:r w:rsidRPr="00706DC7">
        <w:rPr>
          <w:lang w:val="en-GB"/>
        </w:rPr>
        <w:t xml:space="preserve"> de service (</w:t>
      </w:r>
      <w:proofErr w:type="spellStart"/>
      <w:r w:rsidRPr="00706DC7">
        <w:rPr>
          <w:i/>
          <w:lang w:val="en-GB"/>
        </w:rPr>
        <w:t>P</w:t>
      </w:r>
      <w:r w:rsidRPr="00706DC7">
        <w:rPr>
          <w:lang w:val="en-GB"/>
        </w:rPr>
        <w:t>v</w:t>
      </w:r>
      <w:proofErr w:type="spellEnd"/>
      <w:r w:rsidRPr="00706DC7">
        <w:rPr>
          <w:i/>
          <w:lang w:val="en-GB"/>
        </w:rPr>
        <w:t xml:space="preserve"> </w:t>
      </w:r>
      <w:proofErr w:type="spellStart"/>
      <w:r w:rsidRPr="00706DC7">
        <w:rPr>
          <w:i/>
          <w:lang w:val="en-GB"/>
        </w:rPr>
        <w:t>ou</w:t>
      </w:r>
      <w:proofErr w:type="spellEnd"/>
      <w:r w:rsidRPr="00706DC7">
        <w:rPr>
          <w:i/>
          <w:lang w:val="en-GB"/>
        </w:rPr>
        <w:t xml:space="preserve"> P</w:t>
      </w:r>
      <w:r w:rsidRPr="00706DC7">
        <w:rPr>
          <w:lang w:val="en-GB"/>
        </w:rPr>
        <w:t xml:space="preserve">ts)” par “la plus </w:t>
      </w:r>
      <w:proofErr w:type="spellStart"/>
      <w:r w:rsidRPr="00706DC7">
        <w:rPr>
          <w:lang w:val="en-GB"/>
        </w:rPr>
        <w:t>grande</w:t>
      </w:r>
      <w:proofErr w:type="spellEnd"/>
      <w:r w:rsidRPr="00706DC7">
        <w:rPr>
          <w:lang w:val="en-GB"/>
        </w:rPr>
        <w:t xml:space="preserve"> </w:t>
      </w:r>
      <w:proofErr w:type="spellStart"/>
      <w:r w:rsidRPr="00706DC7">
        <w:rPr>
          <w:lang w:val="en-GB"/>
        </w:rPr>
        <w:t>valeur</w:t>
      </w:r>
      <w:proofErr w:type="spellEnd"/>
      <w:r w:rsidRPr="00706DC7">
        <w:rPr>
          <w:lang w:val="en-GB"/>
        </w:rPr>
        <w:t xml:space="preserve"> de </w:t>
      </w:r>
      <w:proofErr w:type="spellStart"/>
      <w:r w:rsidRPr="00706DC7">
        <w:rPr>
          <w:i/>
          <w:lang w:val="en-GB"/>
        </w:rPr>
        <w:t>P</w:t>
      </w:r>
      <w:r w:rsidRPr="00706DC7">
        <w:rPr>
          <w:lang w:val="en-GB"/>
        </w:rPr>
        <w:t>ta</w:t>
      </w:r>
      <w:proofErr w:type="spellEnd"/>
      <w:r w:rsidRPr="00706DC7">
        <w:rPr>
          <w:i/>
          <w:lang w:val="en-GB"/>
        </w:rPr>
        <w:t xml:space="preserve"> </w:t>
      </w:r>
      <w:proofErr w:type="spellStart"/>
      <w:r w:rsidRPr="00706DC7">
        <w:rPr>
          <w:i/>
          <w:lang w:val="en-GB"/>
        </w:rPr>
        <w:t>ou</w:t>
      </w:r>
      <w:proofErr w:type="spellEnd"/>
      <w:r w:rsidRPr="00706DC7">
        <w:rPr>
          <w:i/>
          <w:lang w:val="en-GB"/>
        </w:rPr>
        <w:t xml:space="preserve"> P</w:t>
      </w:r>
      <w:r w:rsidRPr="00706DC7">
        <w:rPr>
          <w:lang w:val="en-GB"/>
        </w:rPr>
        <w:t>ts”</w:t>
      </w:r>
    </w:p>
    <w:p w:rsidR="00DD4A29" w:rsidRPr="00706DC7" w:rsidRDefault="00DD4A29" w:rsidP="00706DC7">
      <w:pPr>
        <w:pStyle w:val="SingleTxtG"/>
        <w:rPr>
          <w:lang w:val="en-GB"/>
        </w:rPr>
      </w:pPr>
      <w:proofErr w:type="spellStart"/>
      <w:r w:rsidRPr="00706DC7">
        <w:rPr>
          <w:lang w:val="en-GB"/>
        </w:rPr>
        <w:t>où</w:t>
      </w:r>
      <w:proofErr w:type="spellEnd"/>
      <w:r w:rsidRPr="00706DC7">
        <w:rPr>
          <w:lang w:val="en-GB"/>
        </w:rPr>
        <w:t xml:space="preserve"> </w:t>
      </w:r>
      <w:proofErr w:type="spellStart"/>
      <w:r w:rsidRPr="00706DC7">
        <w:rPr>
          <w:i/>
          <w:lang w:val="en-GB"/>
        </w:rPr>
        <w:t>P</w:t>
      </w:r>
      <w:r w:rsidRPr="00706DC7">
        <w:rPr>
          <w:lang w:val="en-GB"/>
        </w:rPr>
        <w:t>ta</w:t>
      </w:r>
      <w:proofErr w:type="spellEnd"/>
      <w:r w:rsidRPr="00706DC7">
        <w:rPr>
          <w:i/>
          <w:lang w:val="en-GB"/>
        </w:rPr>
        <w:t xml:space="preserve"> </w:t>
      </w:r>
      <w:proofErr w:type="spellStart"/>
      <w:r w:rsidRPr="00706DC7">
        <w:rPr>
          <w:i/>
          <w:lang w:val="en-GB"/>
        </w:rPr>
        <w:t>est</w:t>
      </w:r>
      <w:proofErr w:type="spellEnd"/>
      <w:r w:rsidRPr="00706DC7">
        <w:rPr>
          <w:i/>
          <w:lang w:val="en-GB"/>
        </w:rPr>
        <w:t xml:space="preserve"> la pression </w:t>
      </w:r>
      <w:proofErr w:type="spellStart"/>
      <w:r w:rsidRPr="00706DC7">
        <w:rPr>
          <w:i/>
          <w:lang w:val="en-GB"/>
        </w:rPr>
        <w:t>statique</w:t>
      </w:r>
      <w:proofErr w:type="spellEnd"/>
      <w:r w:rsidRPr="00706DC7">
        <w:rPr>
          <w:i/>
          <w:lang w:val="en-GB"/>
        </w:rPr>
        <w:t xml:space="preserve"> (</w:t>
      </w:r>
      <w:proofErr w:type="spellStart"/>
      <w:r w:rsidRPr="00706DC7">
        <w:rPr>
          <w:i/>
          <w:lang w:val="en-GB"/>
        </w:rPr>
        <w:t>manométrique</w:t>
      </w:r>
      <w:proofErr w:type="spellEnd"/>
      <w:r w:rsidRPr="00706DC7">
        <w:rPr>
          <w:i/>
          <w:lang w:val="en-GB"/>
        </w:rPr>
        <w:t xml:space="preserve">), </w:t>
      </w:r>
      <w:proofErr w:type="spellStart"/>
      <w:r w:rsidRPr="00706DC7">
        <w:rPr>
          <w:i/>
          <w:lang w:val="en-GB"/>
        </w:rPr>
        <w:t>en</w:t>
      </w:r>
      <w:proofErr w:type="spellEnd"/>
      <w:r w:rsidRPr="00706DC7">
        <w:rPr>
          <w:i/>
          <w:lang w:val="en-GB"/>
        </w:rPr>
        <w:t xml:space="preserve"> </w:t>
      </w:r>
      <w:proofErr w:type="spellStart"/>
      <w:r w:rsidRPr="00706DC7">
        <w:rPr>
          <w:i/>
          <w:lang w:val="en-GB"/>
        </w:rPr>
        <w:t>mégapascals</w:t>
      </w:r>
      <w:proofErr w:type="spellEnd"/>
      <w:r w:rsidRPr="00706DC7">
        <w:rPr>
          <w:i/>
          <w:lang w:val="en-GB"/>
        </w:rPr>
        <w:t xml:space="preserve"> (</w:t>
      </w:r>
      <w:proofErr w:type="spellStart"/>
      <w:r w:rsidRPr="00706DC7">
        <w:rPr>
          <w:i/>
          <w:lang w:val="en-GB"/>
        </w:rPr>
        <w:t>MPa</w:t>
      </w:r>
      <w:proofErr w:type="spellEnd"/>
      <w:r w:rsidRPr="00706DC7">
        <w:rPr>
          <w:i/>
          <w:lang w:val="en-GB"/>
        </w:rPr>
        <w:t>).</w:t>
      </w:r>
    </w:p>
    <w:p w:rsidR="00DD4A29" w:rsidRPr="00706DC7" w:rsidRDefault="00706DC7" w:rsidP="00706DC7">
      <w:pPr>
        <w:pStyle w:val="SingleTxtG"/>
        <w:rPr>
          <w:lang w:val="en-GB"/>
        </w:rPr>
      </w:pPr>
      <w:r w:rsidRPr="00706DC7">
        <w:rPr>
          <w:lang w:val="en-GB"/>
        </w:rPr>
        <w:tab/>
      </w:r>
      <w:r w:rsidR="00DD4A29" w:rsidRPr="00706DC7">
        <w:rPr>
          <w:lang w:val="en-GB"/>
        </w:rPr>
        <w:t>3.</w:t>
      </w:r>
      <w:r w:rsidR="00DD4A29" w:rsidRPr="00706DC7">
        <w:rPr>
          <w:lang w:val="en-GB"/>
        </w:rPr>
        <w:tab/>
        <w:t>Modification du 6.5, Conditions de pression</w:t>
      </w:r>
    </w:p>
    <w:p w:rsidR="00DD4A29" w:rsidRPr="00706DC7" w:rsidRDefault="00706DC7" w:rsidP="00706DC7">
      <w:pPr>
        <w:pStyle w:val="SingleTxtG"/>
        <w:rPr>
          <w:lang w:val="en-GB"/>
        </w:rPr>
      </w:pPr>
      <w:r w:rsidRPr="00706DC7">
        <w:rPr>
          <w:lang w:val="en-GB"/>
        </w:rPr>
        <w:tab/>
      </w:r>
      <w:r w:rsidR="00DD4A29" w:rsidRPr="00706DC7">
        <w:rPr>
          <w:lang w:val="en-GB"/>
        </w:rPr>
        <w:t>3.1</w:t>
      </w:r>
      <w:r w:rsidR="00DD4A29" w:rsidRPr="00706DC7">
        <w:rPr>
          <w:lang w:val="en-GB"/>
        </w:rPr>
        <w:tab/>
        <w:t>Modification du 6.5.1</w:t>
      </w:r>
    </w:p>
    <w:p w:rsidR="00DD4A29" w:rsidRPr="00706DC7" w:rsidRDefault="00DD4A29" w:rsidP="00706DC7">
      <w:pPr>
        <w:pStyle w:val="SingleTxtG"/>
        <w:rPr>
          <w:i/>
          <w:iCs/>
          <w:lang w:val="en-GB"/>
        </w:rPr>
      </w:pPr>
      <w:proofErr w:type="spellStart"/>
      <w:r w:rsidRPr="00706DC7">
        <w:rPr>
          <w:i/>
          <w:iCs/>
          <w:lang w:val="en-GB"/>
        </w:rPr>
        <w:t>Supprimer</w:t>
      </w:r>
      <w:proofErr w:type="spellEnd"/>
      <w:r w:rsidRPr="00706DC7">
        <w:rPr>
          <w:i/>
          <w:iCs/>
          <w:lang w:val="en-GB"/>
        </w:rPr>
        <w:t xml:space="preserve"> “c)</w:t>
      </w:r>
      <w:r w:rsidRPr="00706DC7">
        <w:rPr>
          <w:i/>
          <w:iCs/>
          <w:lang w:val="en-GB"/>
        </w:rPr>
        <w:tab/>
        <w:t xml:space="preserve">1,3 </w:t>
      </w:r>
      <w:proofErr w:type="spellStart"/>
      <w:r w:rsidRPr="00706DC7">
        <w:rPr>
          <w:i/>
          <w:iCs/>
          <w:lang w:val="en-GB"/>
        </w:rPr>
        <w:t>fois</w:t>
      </w:r>
      <w:proofErr w:type="spellEnd"/>
      <w:r w:rsidRPr="00706DC7">
        <w:rPr>
          <w:i/>
          <w:iCs/>
          <w:lang w:val="en-GB"/>
        </w:rPr>
        <w:t xml:space="preserve"> la pression </w:t>
      </w:r>
      <w:proofErr w:type="spellStart"/>
      <w:r w:rsidRPr="00706DC7">
        <w:rPr>
          <w:i/>
          <w:iCs/>
          <w:lang w:val="en-GB"/>
        </w:rPr>
        <w:t>maximale</w:t>
      </w:r>
      <w:proofErr w:type="spellEnd"/>
      <w:r w:rsidRPr="00706DC7">
        <w:rPr>
          <w:i/>
          <w:iCs/>
          <w:lang w:val="en-GB"/>
        </w:rPr>
        <w:t xml:space="preserve"> de service”.</w:t>
      </w:r>
    </w:p>
    <w:p w:rsidR="00DD4A29" w:rsidRPr="00706DC7" w:rsidRDefault="00DD4A29" w:rsidP="00706DC7">
      <w:pPr>
        <w:pStyle w:val="SingleTxtG"/>
        <w:rPr>
          <w:lang w:val="en-GB"/>
        </w:rPr>
      </w:pPr>
      <w:r w:rsidRPr="00706DC7">
        <w:rPr>
          <w:lang w:val="en-GB"/>
        </w:rPr>
        <w:t>3.2</w:t>
      </w:r>
      <w:r w:rsidRPr="00706DC7">
        <w:rPr>
          <w:lang w:val="en-GB"/>
        </w:rPr>
        <w:tab/>
        <w:t>Modification du 6.5.2</w:t>
      </w:r>
    </w:p>
    <w:p w:rsidR="00DD4A29" w:rsidRPr="00706DC7" w:rsidRDefault="00DD4A29" w:rsidP="00706DC7">
      <w:pPr>
        <w:pStyle w:val="SingleTxtG"/>
        <w:rPr>
          <w:i/>
          <w:iCs/>
          <w:lang w:val="en-GB"/>
        </w:rPr>
      </w:pPr>
      <w:proofErr w:type="spellStart"/>
      <w:r w:rsidRPr="00706DC7">
        <w:rPr>
          <w:i/>
          <w:iCs/>
          <w:lang w:val="en-GB"/>
        </w:rPr>
        <w:t>Remplacer</w:t>
      </w:r>
      <w:proofErr w:type="spellEnd"/>
      <w:r w:rsidRPr="00706DC7">
        <w:rPr>
          <w:i/>
          <w:iCs/>
          <w:lang w:val="en-GB"/>
        </w:rPr>
        <w:t xml:space="preserve"> “1,3 × (</w:t>
      </w:r>
      <w:proofErr w:type="spellStart"/>
      <w:r w:rsidRPr="00706DC7">
        <w:rPr>
          <w:i/>
          <w:iCs/>
          <w:lang w:val="en-GB"/>
        </w:rPr>
        <w:t>Pta</w:t>
      </w:r>
      <w:proofErr w:type="spellEnd"/>
      <w:r w:rsidRPr="00706DC7">
        <w:rPr>
          <w:i/>
          <w:iCs/>
          <w:lang w:val="en-GB"/>
        </w:rPr>
        <w:t> + Pts)” par “max (0,</w:t>
      </w:r>
      <w:proofErr w:type="gramStart"/>
      <w:r w:rsidRPr="00706DC7">
        <w:rPr>
          <w:i/>
          <w:iCs/>
          <w:lang w:val="en-GB"/>
        </w:rPr>
        <w:t>2 ;</w:t>
      </w:r>
      <w:proofErr w:type="gramEnd"/>
      <w:r w:rsidRPr="00706DC7">
        <w:rPr>
          <w:i/>
          <w:iCs/>
          <w:lang w:val="en-GB"/>
        </w:rPr>
        <w:t xml:space="preserve"> 1,3 × </w:t>
      </w:r>
      <w:proofErr w:type="spellStart"/>
      <w:r w:rsidRPr="00706DC7">
        <w:rPr>
          <w:i/>
          <w:iCs/>
          <w:lang w:val="en-GB"/>
        </w:rPr>
        <w:t>Pta</w:t>
      </w:r>
      <w:proofErr w:type="spellEnd"/>
      <w:r w:rsidRPr="00706DC7">
        <w:rPr>
          <w:i/>
          <w:iCs/>
          <w:lang w:val="en-GB"/>
        </w:rPr>
        <w:t xml:space="preserve"> </w:t>
      </w:r>
      <w:proofErr w:type="spellStart"/>
      <w:r w:rsidRPr="00706DC7">
        <w:rPr>
          <w:i/>
          <w:iCs/>
          <w:lang w:val="en-GB"/>
        </w:rPr>
        <w:t>eau</w:t>
      </w:r>
      <w:proofErr w:type="spellEnd"/>
      <w:r w:rsidRPr="00706DC7">
        <w:rPr>
          <w:i/>
          <w:iCs/>
          <w:lang w:val="en-GB"/>
        </w:rPr>
        <w:t xml:space="preserve"> ; 1,3 × </w:t>
      </w:r>
      <w:proofErr w:type="spellStart"/>
      <w:r w:rsidRPr="00706DC7">
        <w:rPr>
          <w:i/>
          <w:iCs/>
          <w:lang w:val="en-GB"/>
        </w:rPr>
        <w:t>Pta</w:t>
      </w:r>
      <w:proofErr w:type="spellEnd"/>
      <w:r w:rsidRPr="00706DC7">
        <w:rPr>
          <w:i/>
          <w:iCs/>
          <w:lang w:val="en-GB"/>
        </w:rPr>
        <w:t>)”.</w:t>
      </w:r>
    </w:p>
    <w:p w:rsidR="00DD4A29" w:rsidRPr="00706DC7" w:rsidRDefault="00DD4A29" w:rsidP="00706DC7">
      <w:pPr>
        <w:pStyle w:val="SingleTxtG"/>
        <w:rPr>
          <w:lang w:val="en-GB"/>
        </w:rPr>
      </w:pPr>
      <w:r w:rsidRPr="00706DC7">
        <w:rPr>
          <w:lang w:val="en-GB"/>
        </w:rPr>
        <w:tab/>
        <w:t>4.</w:t>
      </w:r>
      <w:r w:rsidRPr="00706DC7">
        <w:rPr>
          <w:lang w:val="en-GB"/>
        </w:rPr>
        <w:tab/>
        <w:t xml:space="preserve">Modification de </w:t>
      </w:r>
      <w:proofErr w:type="spellStart"/>
      <w:r w:rsidRPr="00706DC7">
        <w:rPr>
          <w:lang w:val="en-GB"/>
        </w:rPr>
        <w:t>l’Annexe</w:t>
      </w:r>
      <w:proofErr w:type="spellEnd"/>
      <w:r w:rsidRPr="00706DC7">
        <w:rPr>
          <w:lang w:val="en-GB"/>
        </w:rPr>
        <w:t xml:space="preserve"> A, A.5 </w:t>
      </w:r>
      <w:proofErr w:type="spellStart"/>
      <w:r w:rsidRPr="00706DC7">
        <w:rPr>
          <w:lang w:val="en-GB"/>
        </w:rPr>
        <w:t>Méthode</w:t>
      </w:r>
      <w:proofErr w:type="spellEnd"/>
      <w:r w:rsidRPr="00706DC7">
        <w:rPr>
          <w:lang w:val="en-GB"/>
        </w:rPr>
        <w:t xml:space="preserve"> de </w:t>
      </w:r>
      <w:proofErr w:type="spellStart"/>
      <w:r w:rsidRPr="00706DC7">
        <w:rPr>
          <w:lang w:val="en-GB"/>
        </w:rPr>
        <w:t>calcul</w:t>
      </w:r>
      <w:proofErr w:type="spellEnd"/>
      <w:r w:rsidRPr="00706DC7">
        <w:rPr>
          <w:lang w:val="en-GB"/>
        </w:rPr>
        <w:t xml:space="preserve"> – Note de </w:t>
      </w:r>
      <w:proofErr w:type="spellStart"/>
      <w:r w:rsidRPr="00706DC7">
        <w:rPr>
          <w:lang w:val="en-GB"/>
        </w:rPr>
        <w:t>calcul</w:t>
      </w:r>
      <w:proofErr w:type="spellEnd"/>
    </w:p>
    <w:p w:rsidR="00DD4A29" w:rsidRPr="00706DC7" w:rsidRDefault="00DD4A29" w:rsidP="00706DC7">
      <w:pPr>
        <w:pStyle w:val="SingleTxtG"/>
        <w:rPr>
          <w:lang w:val="en-GB"/>
        </w:rPr>
      </w:pPr>
      <w:r w:rsidRPr="00706DC7">
        <w:rPr>
          <w:lang w:val="en-GB"/>
        </w:rPr>
        <w:tab/>
        <w:t>4.1</w:t>
      </w:r>
      <w:r w:rsidRPr="00706DC7">
        <w:rPr>
          <w:lang w:val="en-GB"/>
        </w:rPr>
        <w:tab/>
        <w:t>Modification du A.5.2.2.1, Tableau A.2, Pressions</w:t>
      </w:r>
    </w:p>
    <w:p w:rsidR="00DD4A29" w:rsidRPr="00706DC7" w:rsidRDefault="00DD4A29" w:rsidP="00706DC7">
      <w:pPr>
        <w:pStyle w:val="SingleTxtG"/>
        <w:rPr>
          <w:i/>
          <w:iCs/>
          <w:lang w:val="en-GB"/>
        </w:rPr>
      </w:pPr>
      <w:proofErr w:type="spellStart"/>
      <w:r w:rsidRPr="00706DC7">
        <w:rPr>
          <w:i/>
          <w:iCs/>
          <w:lang w:val="en-GB"/>
        </w:rPr>
        <w:t>Remplacer</w:t>
      </w:r>
      <w:proofErr w:type="spellEnd"/>
      <w:r w:rsidRPr="00706DC7">
        <w:rPr>
          <w:i/>
          <w:iCs/>
          <w:lang w:val="en-GB"/>
        </w:rPr>
        <w:t xml:space="preserve"> N°2 “Pression </w:t>
      </w:r>
      <w:proofErr w:type="spellStart"/>
      <w:r w:rsidRPr="00706DC7">
        <w:rPr>
          <w:i/>
          <w:iCs/>
          <w:lang w:val="en-GB"/>
        </w:rPr>
        <w:t>maximale</w:t>
      </w:r>
      <w:proofErr w:type="spellEnd"/>
      <w:r w:rsidRPr="00706DC7">
        <w:rPr>
          <w:i/>
          <w:iCs/>
          <w:lang w:val="en-GB"/>
        </w:rPr>
        <w:t xml:space="preserve"> de service b, </w:t>
      </w:r>
      <w:proofErr w:type="spellStart"/>
      <w:r w:rsidRPr="00706DC7">
        <w:rPr>
          <w:i/>
          <w:iCs/>
          <w:lang w:val="en-GB"/>
        </w:rPr>
        <w:t>Pms</w:t>
      </w:r>
      <w:proofErr w:type="spellEnd"/>
      <w:r w:rsidRPr="00706DC7">
        <w:rPr>
          <w:i/>
          <w:iCs/>
          <w:lang w:val="en-GB"/>
        </w:rPr>
        <w:t xml:space="preserve">” par “Pression </w:t>
      </w:r>
      <w:proofErr w:type="spellStart"/>
      <w:r w:rsidRPr="00706DC7">
        <w:rPr>
          <w:i/>
          <w:iCs/>
          <w:lang w:val="en-GB"/>
        </w:rPr>
        <w:t>d’ouverture</w:t>
      </w:r>
      <w:proofErr w:type="spellEnd"/>
      <w:r w:rsidRPr="00706DC7">
        <w:rPr>
          <w:i/>
          <w:iCs/>
          <w:lang w:val="en-GB"/>
        </w:rPr>
        <w:t xml:space="preserve"> du </w:t>
      </w:r>
      <w:proofErr w:type="spellStart"/>
      <w:r w:rsidRPr="00706DC7">
        <w:rPr>
          <w:i/>
          <w:iCs/>
          <w:lang w:val="en-GB"/>
        </w:rPr>
        <w:t>dispositif</w:t>
      </w:r>
      <w:proofErr w:type="spellEnd"/>
      <w:r w:rsidRPr="00706DC7">
        <w:rPr>
          <w:i/>
          <w:iCs/>
          <w:lang w:val="en-GB"/>
        </w:rPr>
        <w:t xml:space="preserve"> de respiration, Pts”.</w:t>
      </w:r>
    </w:p>
    <w:p w:rsidR="00DD4A29" w:rsidRPr="00706DC7" w:rsidRDefault="00DD4A29" w:rsidP="00706DC7">
      <w:pPr>
        <w:pStyle w:val="SingleTxtG"/>
        <w:rPr>
          <w:i/>
          <w:iCs/>
          <w:lang w:val="en-GB"/>
        </w:rPr>
      </w:pPr>
      <w:proofErr w:type="spellStart"/>
      <w:r w:rsidRPr="00706DC7">
        <w:rPr>
          <w:i/>
          <w:iCs/>
          <w:lang w:val="en-GB"/>
        </w:rPr>
        <w:t>Supprimer</w:t>
      </w:r>
      <w:proofErr w:type="spellEnd"/>
      <w:r w:rsidRPr="00706DC7">
        <w:rPr>
          <w:i/>
          <w:iCs/>
          <w:lang w:val="en-GB"/>
        </w:rPr>
        <w:t xml:space="preserve"> “b</w:t>
      </w:r>
      <w:r w:rsidRPr="00706DC7">
        <w:rPr>
          <w:i/>
          <w:iCs/>
          <w:lang w:val="en-GB"/>
        </w:rPr>
        <w:tab/>
      </w:r>
      <w:proofErr w:type="spellStart"/>
      <w:r w:rsidRPr="00706DC7">
        <w:rPr>
          <w:i/>
          <w:iCs/>
          <w:lang w:val="en-GB"/>
        </w:rPr>
        <w:t>Pms</w:t>
      </w:r>
      <w:proofErr w:type="spellEnd"/>
      <w:r w:rsidRPr="00706DC7">
        <w:rPr>
          <w:i/>
          <w:iCs/>
          <w:lang w:val="en-GB"/>
        </w:rPr>
        <w:t xml:space="preserve"> </w:t>
      </w:r>
      <w:proofErr w:type="spellStart"/>
      <w:r w:rsidRPr="00706DC7">
        <w:rPr>
          <w:i/>
          <w:iCs/>
          <w:lang w:val="en-GB"/>
        </w:rPr>
        <w:t>est</w:t>
      </w:r>
      <w:proofErr w:type="spellEnd"/>
      <w:r w:rsidRPr="00706DC7">
        <w:rPr>
          <w:i/>
          <w:iCs/>
          <w:lang w:val="en-GB"/>
        </w:rPr>
        <w:t xml:space="preserve"> le maximum de </w:t>
      </w:r>
      <w:proofErr w:type="spellStart"/>
      <w:r w:rsidRPr="00706DC7">
        <w:rPr>
          <w:i/>
          <w:iCs/>
          <w:lang w:val="en-GB"/>
        </w:rPr>
        <w:t>Pvd</w:t>
      </w:r>
      <w:proofErr w:type="spellEnd"/>
      <w:r w:rsidRPr="00706DC7">
        <w:rPr>
          <w:i/>
          <w:iCs/>
          <w:lang w:val="en-GB"/>
        </w:rPr>
        <w:t xml:space="preserve">, Pts, </w:t>
      </w:r>
      <w:proofErr w:type="spellStart"/>
      <w:r w:rsidRPr="00706DC7">
        <w:rPr>
          <w:i/>
          <w:iCs/>
          <w:lang w:val="en-GB"/>
        </w:rPr>
        <w:t>Pd</w:t>
      </w:r>
      <w:proofErr w:type="spellEnd"/>
      <w:r w:rsidRPr="00706DC7">
        <w:rPr>
          <w:i/>
          <w:iCs/>
          <w:lang w:val="en-GB"/>
        </w:rPr>
        <w:t xml:space="preserve"> et Pr.”.</w:t>
      </w:r>
    </w:p>
    <w:p w:rsidR="00DD4A29" w:rsidRPr="00706DC7" w:rsidRDefault="00DD4A29" w:rsidP="00706DC7">
      <w:pPr>
        <w:pStyle w:val="SingleTxtG"/>
        <w:rPr>
          <w:lang w:val="en-GB"/>
        </w:rPr>
      </w:pPr>
      <w:r w:rsidRPr="00706DC7">
        <w:rPr>
          <w:lang w:val="en-GB"/>
        </w:rPr>
        <w:tab/>
        <w:t>4.2</w:t>
      </w:r>
      <w:r w:rsidRPr="00706DC7">
        <w:rPr>
          <w:lang w:val="en-GB"/>
        </w:rPr>
        <w:tab/>
        <w:t xml:space="preserve">Modification du A.5.2.2.2, Tableau A.3, Pression de </w:t>
      </w:r>
      <w:proofErr w:type="spellStart"/>
      <w:r w:rsidRPr="00706DC7">
        <w:rPr>
          <w:lang w:val="en-GB"/>
        </w:rPr>
        <w:t>calcul</w:t>
      </w:r>
      <w:proofErr w:type="spellEnd"/>
      <w:r w:rsidRPr="00706DC7">
        <w:rPr>
          <w:lang w:val="en-GB"/>
        </w:rPr>
        <w:t xml:space="preserve"> </w:t>
      </w:r>
      <w:proofErr w:type="spellStart"/>
      <w:r w:rsidRPr="00706DC7">
        <w:rPr>
          <w:lang w:val="en-GB"/>
        </w:rPr>
        <w:t>dans</w:t>
      </w:r>
      <w:proofErr w:type="spellEnd"/>
      <w:r w:rsidRPr="00706DC7">
        <w:rPr>
          <w:lang w:val="en-GB"/>
        </w:rPr>
        <w:t xml:space="preserve"> les conditions de service </w:t>
      </w:r>
    </w:p>
    <w:p w:rsidR="00DD4A29" w:rsidRPr="00706DC7" w:rsidRDefault="00DD4A29" w:rsidP="00706DC7">
      <w:pPr>
        <w:pStyle w:val="SingleTxtG"/>
        <w:rPr>
          <w:lang w:val="en-GB"/>
        </w:rPr>
      </w:pPr>
      <w:r w:rsidRPr="00706DC7">
        <w:rPr>
          <w:lang w:val="en-GB"/>
        </w:rPr>
        <w:t xml:space="preserve">Aux 4, 5, 6 et 7, </w:t>
      </w:r>
      <w:proofErr w:type="spellStart"/>
      <w:r w:rsidRPr="00706DC7">
        <w:rPr>
          <w:lang w:val="en-GB"/>
        </w:rPr>
        <w:t>remplacer</w:t>
      </w:r>
      <w:proofErr w:type="spellEnd"/>
      <w:r w:rsidRPr="00706DC7">
        <w:rPr>
          <w:lang w:val="en-GB"/>
        </w:rPr>
        <w:t xml:space="preserve"> “</w:t>
      </w:r>
      <w:proofErr w:type="spellStart"/>
      <w:r w:rsidRPr="00706DC7">
        <w:rPr>
          <w:i/>
          <w:lang w:val="en-GB"/>
        </w:rPr>
        <w:t>P</w:t>
      </w:r>
      <w:r w:rsidRPr="00706DC7">
        <w:rPr>
          <w:lang w:val="en-GB"/>
        </w:rPr>
        <w:t>ms</w:t>
      </w:r>
      <w:proofErr w:type="spellEnd"/>
      <w:r w:rsidRPr="00706DC7">
        <w:rPr>
          <w:lang w:val="en-GB"/>
        </w:rPr>
        <w:t>” par “</w:t>
      </w:r>
      <w:r w:rsidRPr="00706DC7">
        <w:rPr>
          <w:i/>
          <w:lang w:val="en-GB"/>
        </w:rPr>
        <w:t>P</w:t>
      </w:r>
      <w:r w:rsidRPr="00706DC7">
        <w:rPr>
          <w:lang w:val="en-GB"/>
        </w:rPr>
        <w:t>ts”.</w:t>
      </w:r>
    </w:p>
    <w:p w:rsidR="00DD4A29" w:rsidRPr="00706DC7" w:rsidRDefault="00DD4A29" w:rsidP="00706DC7">
      <w:pPr>
        <w:pStyle w:val="SingleTxtG"/>
        <w:rPr>
          <w:lang w:val="en-GB"/>
        </w:rPr>
      </w:pPr>
      <w:r w:rsidRPr="00706DC7">
        <w:rPr>
          <w:lang w:val="en-GB"/>
        </w:rPr>
        <w:tab/>
        <w:t>4.3</w:t>
      </w:r>
      <w:r w:rsidRPr="00706DC7">
        <w:rPr>
          <w:lang w:val="en-GB"/>
        </w:rPr>
        <w:tab/>
        <w:t xml:space="preserve">Modification du A.5.6.2.1.2, </w:t>
      </w:r>
      <w:proofErr w:type="spellStart"/>
      <w:r w:rsidRPr="00706DC7">
        <w:rPr>
          <w:lang w:val="en-GB"/>
        </w:rPr>
        <w:t>Contrainte</w:t>
      </w:r>
      <w:proofErr w:type="spellEnd"/>
      <w:r w:rsidRPr="00706DC7">
        <w:rPr>
          <w:lang w:val="en-GB"/>
        </w:rPr>
        <w:t xml:space="preserve"> de traction due à la pression </w:t>
      </w:r>
      <w:proofErr w:type="spellStart"/>
      <w:r w:rsidRPr="00706DC7">
        <w:rPr>
          <w:lang w:val="en-GB"/>
        </w:rPr>
        <w:t>lors</w:t>
      </w:r>
      <w:proofErr w:type="spellEnd"/>
      <w:r w:rsidRPr="00706DC7">
        <w:rPr>
          <w:lang w:val="en-GB"/>
        </w:rPr>
        <w:t xml:space="preserve"> du transport</w:t>
      </w:r>
    </w:p>
    <w:p w:rsidR="00DD4A29" w:rsidRPr="00706DC7" w:rsidRDefault="00DD4A29" w:rsidP="00706DC7">
      <w:pPr>
        <w:pStyle w:val="SingleTxtG"/>
        <w:rPr>
          <w:lang w:val="en-GB"/>
        </w:rPr>
      </w:pPr>
      <w:r w:rsidRPr="00706DC7">
        <w:rPr>
          <w:lang w:val="en-GB"/>
        </w:rPr>
        <w:t xml:space="preserve">Au a) Force, </w:t>
      </w:r>
      <w:proofErr w:type="spellStart"/>
      <w:r w:rsidRPr="00706DC7">
        <w:rPr>
          <w:lang w:val="en-GB"/>
        </w:rPr>
        <w:t>remplacer</w:t>
      </w:r>
      <w:proofErr w:type="spellEnd"/>
      <w:r w:rsidRPr="00706DC7">
        <w:rPr>
          <w:lang w:val="en-GB"/>
        </w:rPr>
        <w:t xml:space="preserve"> “</w:t>
      </w:r>
      <w:proofErr w:type="spellStart"/>
      <w:r w:rsidRPr="00706DC7">
        <w:rPr>
          <w:i/>
          <w:lang w:val="en-GB"/>
        </w:rPr>
        <w:t>P</w:t>
      </w:r>
      <w:r w:rsidRPr="00706DC7">
        <w:rPr>
          <w:lang w:val="en-GB"/>
        </w:rPr>
        <w:t>ms</w:t>
      </w:r>
      <w:proofErr w:type="spellEnd"/>
      <w:r w:rsidRPr="00706DC7">
        <w:rPr>
          <w:lang w:val="en-GB"/>
        </w:rPr>
        <w:t>” par “</w:t>
      </w:r>
      <w:r w:rsidRPr="00706DC7">
        <w:rPr>
          <w:i/>
          <w:lang w:val="en-GB"/>
        </w:rPr>
        <w:t>P</w:t>
      </w:r>
      <w:r w:rsidRPr="00706DC7">
        <w:rPr>
          <w:lang w:val="en-GB"/>
        </w:rPr>
        <w:t>ts”. ».</w:t>
      </w:r>
    </w:p>
    <w:p w:rsidR="00DD4A29" w:rsidRPr="00706DC7" w:rsidRDefault="00DD4A29" w:rsidP="00706DC7">
      <w:pPr>
        <w:pStyle w:val="SingleTxtG"/>
        <w:rPr>
          <w:i/>
          <w:iCs/>
          <w:lang w:val="en-GB"/>
        </w:rPr>
      </w:pPr>
      <w:r w:rsidRPr="00706DC7">
        <w:rPr>
          <w:i/>
          <w:iCs/>
          <w:lang w:val="en-GB"/>
        </w:rPr>
        <w:t xml:space="preserve">(Documents de </w:t>
      </w:r>
      <w:proofErr w:type="spellStart"/>
      <w:r w:rsidRPr="00706DC7">
        <w:rPr>
          <w:i/>
          <w:iCs/>
          <w:lang w:val="en-GB"/>
        </w:rPr>
        <w:t>référence</w:t>
      </w:r>
      <w:proofErr w:type="spellEnd"/>
      <w:r w:rsidRPr="00706DC7">
        <w:rPr>
          <w:i/>
          <w:iCs/>
          <w:lang w:val="en-GB"/>
        </w:rPr>
        <w:t xml:space="preserve"> : ECE/TRANS/WP.15/AC.1/2018/12 et document </w:t>
      </w:r>
      <w:proofErr w:type="spellStart"/>
      <w:r w:rsidRPr="00706DC7">
        <w:rPr>
          <w:i/>
          <w:iCs/>
          <w:lang w:val="en-GB"/>
        </w:rPr>
        <w:t>informel</w:t>
      </w:r>
      <w:proofErr w:type="spellEnd"/>
      <w:r w:rsidRPr="00706DC7">
        <w:rPr>
          <w:i/>
          <w:iCs/>
          <w:lang w:val="en-GB"/>
        </w:rPr>
        <w:t xml:space="preserve"> INF.47)</w:t>
      </w:r>
    </w:p>
    <w:p w:rsidR="00DD4A29" w:rsidRPr="000F5ADA" w:rsidRDefault="00B071A5" w:rsidP="00B071A5">
      <w:pPr>
        <w:pStyle w:val="H1G"/>
        <w:ind w:firstLine="0"/>
        <w:rPr>
          <w:lang w:val="ru-RU"/>
        </w:rPr>
      </w:pPr>
      <w:r>
        <w:rPr>
          <w:lang w:val="fr-CH"/>
        </w:rPr>
        <w:lastRenderedPageBreak/>
        <w:tab/>
      </w:r>
      <w:hyperlink r:id="rId10" w:history="1">
        <w:r w:rsidRPr="000F5ADA">
          <w:rPr>
            <w:lang w:val="ru-RU"/>
          </w:rPr>
          <w:t>Русский</w:t>
        </w:r>
      </w:hyperlink>
    </w:p>
    <w:p w:rsidR="000F5ADA" w:rsidRPr="005A4C79" w:rsidRDefault="00B071A5" w:rsidP="000F5ADA">
      <w:pPr>
        <w:pStyle w:val="H1G"/>
        <w:rPr>
          <w:lang w:val="ru-RU"/>
        </w:rPr>
      </w:pPr>
      <w:r w:rsidRPr="000F5ADA">
        <w:rPr>
          <w:lang w:val="ru-RU"/>
        </w:rPr>
        <w:tab/>
      </w:r>
      <w:r w:rsidRPr="000F5ADA">
        <w:rPr>
          <w:lang w:val="ru-RU"/>
        </w:rPr>
        <w:tab/>
      </w:r>
      <w:r w:rsidR="000F5ADA" w:rsidRPr="005A4C79">
        <w:rPr>
          <w:lang w:val="ru-RU"/>
        </w:rPr>
        <w:t>Применение стандарта EN 13094:2015 с целью соблюдения требований ДОПОГ 2017 и 2019 годов</w:t>
      </w:r>
    </w:p>
    <w:p w:rsidR="000F5ADA" w:rsidRPr="005A4C79" w:rsidRDefault="000F5ADA" w:rsidP="000F5ADA">
      <w:pPr>
        <w:pStyle w:val="SingleTxtGR"/>
        <w:suppressAutoHyphens/>
        <w:rPr>
          <w:spacing w:val="0"/>
          <w:w w:val="100"/>
          <w:kern w:val="0"/>
        </w:rPr>
      </w:pPr>
      <w:r w:rsidRPr="005A4C79">
        <w:rPr>
          <w:spacing w:val="0"/>
          <w:w w:val="100"/>
          <w:kern w:val="0"/>
        </w:rPr>
        <w:t>В европейском стандарте EN 13094 оговорены требования в отношении конструкции и изготовления опорожняемых самотеком металлических цистерн, которые предназначены для перевозки веществ с давлением паров не более 110 кПа (абсолютное давление) и для которых в главе 3.2 ДОПОГ указан код цистерны с буквой "G".</w:t>
      </w:r>
    </w:p>
    <w:p w:rsidR="000F5ADA" w:rsidRPr="005A4C79" w:rsidRDefault="000F5ADA" w:rsidP="000F5ADA">
      <w:pPr>
        <w:pStyle w:val="SingleTxtGR"/>
        <w:suppressAutoHyphens/>
        <w:rPr>
          <w:spacing w:val="0"/>
          <w:w w:val="100"/>
          <w:kern w:val="0"/>
        </w:rPr>
      </w:pPr>
      <w:r w:rsidRPr="005A4C79">
        <w:rPr>
          <w:spacing w:val="0"/>
          <w:w w:val="100"/>
          <w:kern w:val="0"/>
        </w:rPr>
        <w:t>Для того чтобы соблюсти требования ДОПОГ, в стандарт EN 13094:2015 необх</w:t>
      </w:r>
      <w:r w:rsidR="00074807" w:rsidRPr="005A4C79">
        <w:rPr>
          <w:spacing w:val="0"/>
          <w:w w:val="100"/>
          <w:kern w:val="0"/>
        </w:rPr>
        <w:t xml:space="preserve">одимо внести следующие поправки. Предлагается опубликовать эти руководящие </w:t>
      </w:r>
      <w:r w:rsidR="005A4C79" w:rsidRPr="005A4C79">
        <w:rPr>
          <w:spacing w:val="0"/>
          <w:w w:val="100"/>
          <w:kern w:val="0"/>
        </w:rPr>
        <w:t>указания</w:t>
      </w:r>
      <w:r w:rsidR="00074807" w:rsidRPr="005A4C79">
        <w:rPr>
          <w:spacing w:val="0"/>
          <w:w w:val="100"/>
          <w:kern w:val="0"/>
        </w:rPr>
        <w:t xml:space="preserve"> на веб-сайте ЕЭК ООН по адресу: http://www.unece.org/trans/danger/publi/adr/adr_guidelines.html и вставить новую ссылку в 6.8.2.6.1 ДОПОГ, как указано в INF.14.</w:t>
      </w:r>
    </w:p>
    <w:p w:rsidR="000F5ADA" w:rsidRPr="000F5ADA" w:rsidRDefault="000F5ADA" w:rsidP="000F5ADA">
      <w:pPr>
        <w:pStyle w:val="H23GR"/>
        <w:rPr>
          <w:b w:val="0"/>
          <w:bCs/>
          <w:spacing w:val="0"/>
          <w:w w:val="100"/>
          <w:kern w:val="0"/>
        </w:rPr>
      </w:pPr>
      <w:r w:rsidRPr="00861B9C">
        <w:rPr>
          <w:spacing w:val="0"/>
          <w:w w:val="100"/>
          <w:kern w:val="0"/>
        </w:rPr>
        <w:tab/>
      </w:r>
      <w:r w:rsidRPr="00861B9C">
        <w:rPr>
          <w:spacing w:val="0"/>
          <w:w w:val="100"/>
          <w:kern w:val="0"/>
        </w:rPr>
        <w:tab/>
      </w:r>
      <w:r w:rsidRPr="000F5ADA">
        <w:rPr>
          <w:b w:val="0"/>
          <w:bCs/>
          <w:spacing w:val="0"/>
          <w:w w:val="100"/>
          <w:kern w:val="0"/>
        </w:rPr>
        <w:t>1.</w:t>
      </w:r>
      <w:r w:rsidRPr="000F5ADA">
        <w:rPr>
          <w:b w:val="0"/>
          <w:bCs/>
          <w:spacing w:val="0"/>
          <w:w w:val="100"/>
          <w:kern w:val="0"/>
        </w:rPr>
        <w:tab/>
        <w:t>Поправка к разделу 3.1 "Термины и определения"</w:t>
      </w:r>
    </w:p>
    <w:p w:rsidR="000F5ADA" w:rsidRPr="00861B9C" w:rsidRDefault="000F5ADA" w:rsidP="000F5ADA">
      <w:pPr>
        <w:pStyle w:val="SingleTxtGR"/>
        <w:suppressAutoHyphens/>
        <w:rPr>
          <w:i/>
          <w:iCs/>
          <w:spacing w:val="0"/>
          <w:w w:val="100"/>
          <w:kern w:val="0"/>
        </w:rPr>
      </w:pPr>
      <w:r w:rsidRPr="00861B9C">
        <w:rPr>
          <w:i/>
          <w:iCs/>
          <w:spacing w:val="0"/>
          <w:w w:val="100"/>
          <w:kern w:val="0"/>
        </w:rPr>
        <w:tab/>
        <w:t xml:space="preserve">Исключить определение </w:t>
      </w:r>
      <w:r>
        <w:rPr>
          <w:spacing w:val="0"/>
          <w:w w:val="100"/>
          <w:kern w:val="0"/>
        </w:rPr>
        <w:t>"</w:t>
      </w:r>
      <w:r w:rsidRPr="00861B9C">
        <w:rPr>
          <w:i/>
          <w:iCs/>
          <w:spacing w:val="0"/>
          <w:w w:val="100"/>
          <w:kern w:val="0"/>
        </w:rPr>
        <w:t>максимальное рабочее давление</w:t>
      </w:r>
      <w:r>
        <w:rPr>
          <w:spacing w:val="0"/>
          <w:w w:val="100"/>
          <w:kern w:val="0"/>
        </w:rPr>
        <w:t>"</w:t>
      </w:r>
      <w:r w:rsidRPr="00861B9C">
        <w:rPr>
          <w:i/>
          <w:iCs/>
          <w:spacing w:val="0"/>
          <w:w w:val="100"/>
          <w:kern w:val="0"/>
        </w:rPr>
        <w:t xml:space="preserve"> в пункте 3.1.4.</w:t>
      </w:r>
    </w:p>
    <w:p w:rsidR="000F5ADA" w:rsidRPr="000F5ADA" w:rsidRDefault="000F5ADA" w:rsidP="000F5ADA">
      <w:pPr>
        <w:pStyle w:val="H23GR"/>
        <w:rPr>
          <w:b w:val="0"/>
          <w:bCs/>
          <w:spacing w:val="0"/>
          <w:w w:val="100"/>
          <w:kern w:val="0"/>
        </w:rPr>
      </w:pPr>
      <w:r w:rsidRPr="00861B9C">
        <w:rPr>
          <w:spacing w:val="0"/>
          <w:w w:val="100"/>
          <w:kern w:val="0"/>
        </w:rPr>
        <w:tab/>
      </w:r>
      <w:r w:rsidRPr="00861B9C">
        <w:rPr>
          <w:spacing w:val="0"/>
          <w:w w:val="100"/>
          <w:kern w:val="0"/>
        </w:rPr>
        <w:tab/>
      </w:r>
      <w:r w:rsidRPr="000F5ADA">
        <w:rPr>
          <w:b w:val="0"/>
          <w:bCs/>
          <w:spacing w:val="0"/>
          <w:w w:val="100"/>
          <w:kern w:val="0"/>
        </w:rPr>
        <w:t>2.</w:t>
      </w:r>
      <w:r w:rsidRPr="000F5ADA">
        <w:rPr>
          <w:b w:val="0"/>
          <w:bCs/>
          <w:spacing w:val="0"/>
          <w:w w:val="100"/>
          <w:kern w:val="0"/>
        </w:rPr>
        <w:tab/>
        <w:t>Поправка к разделу 6.4 "Динамичные нагрузки"</w:t>
      </w:r>
    </w:p>
    <w:p w:rsidR="000F5ADA" w:rsidRPr="00861B9C" w:rsidRDefault="000F5ADA" w:rsidP="000F5ADA">
      <w:pPr>
        <w:pStyle w:val="SingleTxtGR"/>
        <w:suppressAutoHyphens/>
        <w:rPr>
          <w:spacing w:val="0"/>
          <w:w w:val="100"/>
          <w:kern w:val="0"/>
        </w:rPr>
      </w:pPr>
      <w:r w:rsidRPr="00861B9C">
        <w:rPr>
          <w:i/>
          <w:iCs/>
          <w:spacing w:val="0"/>
          <w:w w:val="100"/>
          <w:kern w:val="0"/>
        </w:rPr>
        <w:tab/>
        <w:t xml:space="preserve">В первом абзаце пункта 6.4.2 заменить </w:t>
      </w:r>
      <w:r>
        <w:rPr>
          <w:spacing w:val="0"/>
          <w:w w:val="100"/>
          <w:kern w:val="0"/>
        </w:rPr>
        <w:t>"</w:t>
      </w:r>
      <w:proofErr w:type="spellStart"/>
      <w:r w:rsidRPr="00861B9C">
        <w:rPr>
          <w:i/>
          <w:iCs/>
          <w:spacing w:val="0"/>
          <w:w w:val="100"/>
          <w:kern w:val="0"/>
        </w:rPr>
        <w:t>P</w:t>
      </w:r>
      <w:r w:rsidRPr="00861B9C">
        <w:rPr>
          <w:i/>
          <w:iCs/>
          <w:spacing w:val="0"/>
          <w:w w:val="100"/>
          <w:kern w:val="0"/>
          <w:vertAlign w:val="subscript"/>
        </w:rPr>
        <w:t>v</w:t>
      </w:r>
      <w:proofErr w:type="spellEnd"/>
      <w:r>
        <w:rPr>
          <w:spacing w:val="0"/>
          <w:w w:val="100"/>
          <w:kern w:val="0"/>
        </w:rPr>
        <w:t>"</w:t>
      </w:r>
      <w:r w:rsidRPr="00861B9C">
        <w:rPr>
          <w:i/>
          <w:iCs/>
          <w:spacing w:val="0"/>
          <w:w w:val="100"/>
          <w:kern w:val="0"/>
        </w:rPr>
        <w:t xml:space="preserve"> на </w:t>
      </w:r>
      <w:r>
        <w:rPr>
          <w:spacing w:val="0"/>
          <w:w w:val="100"/>
          <w:kern w:val="0"/>
        </w:rPr>
        <w:t>"</w:t>
      </w:r>
      <w:proofErr w:type="spellStart"/>
      <w:r w:rsidRPr="00861B9C">
        <w:rPr>
          <w:i/>
          <w:iCs/>
          <w:spacing w:val="0"/>
          <w:w w:val="100"/>
          <w:kern w:val="0"/>
        </w:rPr>
        <w:t>P</w:t>
      </w:r>
      <w:r w:rsidRPr="00861B9C">
        <w:rPr>
          <w:i/>
          <w:iCs/>
          <w:spacing w:val="0"/>
          <w:w w:val="100"/>
          <w:kern w:val="0"/>
          <w:vertAlign w:val="subscript"/>
        </w:rPr>
        <w:t>ta</w:t>
      </w:r>
      <w:proofErr w:type="spellEnd"/>
      <w:r>
        <w:rPr>
          <w:spacing w:val="0"/>
          <w:w w:val="100"/>
          <w:kern w:val="0"/>
        </w:rPr>
        <w:t>"</w:t>
      </w:r>
      <w:r w:rsidRPr="00861B9C">
        <w:rPr>
          <w:i/>
          <w:iCs/>
          <w:spacing w:val="0"/>
          <w:w w:val="100"/>
          <w:kern w:val="0"/>
        </w:rPr>
        <w:t>,</w:t>
      </w:r>
    </w:p>
    <w:p w:rsidR="000F5ADA" w:rsidRPr="00861B9C" w:rsidRDefault="000F5ADA" w:rsidP="000F5ADA">
      <w:pPr>
        <w:pStyle w:val="SingleTxtGR"/>
        <w:suppressAutoHyphens/>
        <w:rPr>
          <w:spacing w:val="0"/>
          <w:w w:val="100"/>
          <w:kern w:val="0"/>
        </w:rPr>
      </w:pPr>
      <w:r w:rsidRPr="00861B9C">
        <w:rPr>
          <w:i/>
          <w:iCs/>
          <w:spacing w:val="0"/>
          <w:w w:val="100"/>
          <w:kern w:val="0"/>
        </w:rPr>
        <w:tab/>
        <w:t xml:space="preserve">где </w:t>
      </w:r>
      <w:proofErr w:type="spellStart"/>
      <w:r w:rsidRPr="00861B9C">
        <w:rPr>
          <w:i/>
          <w:iCs/>
          <w:spacing w:val="0"/>
          <w:w w:val="100"/>
          <w:kern w:val="0"/>
        </w:rPr>
        <w:t>P</w:t>
      </w:r>
      <w:r w:rsidRPr="00861B9C">
        <w:rPr>
          <w:i/>
          <w:iCs/>
          <w:spacing w:val="0"/>
          <w:w w:val="100"/>
          <w:kern w:val="0"/>
          <w:vertAlign w:val="subscript"/>
        </w:rPr>
        <w:t>ta</w:t>
      </w:r>
      <w:proofErr w:type="spellEnd"/>
      <w:r w:rsidRPr="00861B9C">
        <w:rPr>
          <w:i/>
          <w:iCs/>
          <w:spacing w:val="0"/>
          <w:w w:val="100"/>
          <w:kern w:val="0"/>
        </w:rPr>
        <w:t xml:space="preserve"> – статическое давление (манометрическое давление) в </w:t>
      </w:r>
      <w:proofErr w:type="spellStart"/>
      <w:r w:rsidRPr="00861B9C">
        <w:rPr>
          <w:i/>
          <w:iCs/>
          <w:spacing w:val="0"/>
          <w:w w:val="100"/>
          <w:kern w:val="0"/>
        </w:rPr>
        <w:t>мегапаскалях</w:t>
      </w:r>
      <w:proofErr w:type="spellEnd"/>
      <w:r w:rsidRPr="00861B9C">
        <w:rPr>
          <w:i/>
          <w:iCs/>
          <w:spacing w:val="0"/>
          <w:w w:val="100"/>
          <w:kern w:val="0"/>
        </w:rPr>
        <w:t xml:space="preserve"> (МПа).</w:t>
      </w:r>
    </w:p>
    <w:p w:rsidR="000F5ADA" w:rsidRPr="000F5ADA" w:rsidRDefault="000F5ADA" w:rsidP="000F5ADA">
      <w:pPr>
        <w:pStyle w:val="H23GR"/>
        <w:rPr>
          <w:b w:val="0"/>
          <w:bCs/>
          <w:spacing w:val="0"/>
          <w:w w:val="100"/>
          <w:kern w:val="0"/>
        </w:rPr>
      </w:pPr>
      <w:r w:rsidRPr="00861B9C">
        <w:rPr>
          <w:spacing w:val="0"/>
          <w:w w:val="100"/>
          <w:kern w:val="0"/>
        </w:rPr>
        <w:tab/>
      </w:r>
      <w:r w:rsidRPr="000F5ADA">
        <w:rPr>
          <w:b w:val="0"/>
          <w:bCs/>
          <w:spacing w:val="0"/>
          <w:w w:val="100"/>
          <w:kern w:val="0"/>
        </w:rPr>
        <w:tab/>
        <w:t>3.</w:t>
      </w:r>
      <w:r w:rsidRPr="000F5ADA">
        <w:rPr>
          <w:b w:val="0"/>
          <w:bCs/>
          <w:spacing w:val="0"/>
          <w:w w:val="100"/>
          <w:kern w:val="0"/>
        </w:rPr>
        <w:tab/>
        <w:t>Поправка к разделу 6.5 "Нагрузки, обусловленные давлением"</w:t>
      </w:r>
    </w:p>
    <w:p w:rsidR="000F5ADA" w:rsidRPr="000F5ADA" w:rsidRDefault="000F5ADA" w:rsidP="000F5ADA">
      <w:pPr>
        <w:pStyle w:val="SingleTxtGR"/>
        <w:suppressAutoHyphens/>
        <w:rPr>
          <w:bCs/>
          <w:spacing w:val="0"/>
          <w:w w:val="100"/>
          <w:kern w:val="0"/>
        </w:rPr>
      </w:pPr>
      <w:r w:rsidRPr="000F5ADA">
        <w:rPr>
          <w:bCs/>
          <w:spacing w:val="0"/>
          <w:w w:val="100"/>
          <w:kern w:val="0"/>
        </w:rPr>
        <w:t>3.1</w:t>
      </w:r>
      <w:r w:rsidRPr="000F5ADA">
        <w:rPr>
          <w:bCs/>
          <w:spacing w:val="0"/>
          <w:w w:val="100"/>
          <w:kern w:val="0"/>
        </w:rPr>
        <w:tab/>
        <w:t>Поправка к пункту 6.5.1</w:t>
      </w:r>
    </w:p>
    <w:p w:rsidR="000F5ADA" w:rsidRPr="00861B9C" w:rsidRDefault="000F5ADA" w:rsidP="000F5ADA">
      <w:pPr>
        <w:pStyle w:val="SingleTxtGR"/>
        <w:suppressAutoHyphens/>
        <w:rPr>
          <w:i/>
          <w:iCs/>
          <w:spacing w:val="0"/>
          <w:w w:val="100"/>
          <w:kern w:val="0"/>
        </w:rPr>
      </w:pPr>
      <w:r>
        <w:rPr>
          <w:i/>
          <w:iCs/>
          <w:spacing w:val="0"/>
          <w:w w:val="100"/>
          <w:kern w:val="0"/>
        </w:rPr>
        <w:tab/>
      </w:r>
      <w:r w:rsidRPr="00861B9C">
        <w:rPr>
          <w:i/>
          <w:iCs/>
          <w:spacing w:val="0"/>
          <w:w w:val="100"/>
          <w:kern w:val="0"/>
        </w:rPr>
        <w:t xml:space="preserve">Исключить </w:t>
      </w:r>
      <w:r>
        <w:rPr>
          <w:spacing w:val="0"/>
          <w:w w:val="100"/>
          <w:kern w:val="0"/>
        </w:rPr>
        <w:t>"</w:t>
      </w:r>
      <w:r w:rsidRPr="00861B9C">
        <w:rPr>
          <w:i/>
          <w:iCs/>
          <w:spacing w:val="0"/>
          <w:w w:val="100"/>
          <w:kern w:val="0"/>
        </w:rPr>
        <w:t>c) 1,3 максимального рабочего давления</w:t>
      </w:r>
      <w:r>
        <w:rPr>
          <w:spacing w:val="0"/>
          <w:w w:val="100"/>
          <w:kern w:val="0"/>
        </w:rPr>
        <w:t>"</w:t>
      </w:r>
      <w:r w:rsidRPr="00861B9C">
        <w:rPr>
          <w:i/>
          <w:iCs/>
          <w:spacing w:val="0"/>
          <w:w w:val="100"/>
          <w:kern w:val="0"/>
        </w:rPr>
        <w:t>.</w:t>
      </w:r>
    </w:p>
    <w:p w:rsidR="000F5ADA" w:rsidRPr="000F5ADA" w:rsidRDefault="000F5ADA" w:rsidP="000F5ADA">
      <w:pPr>
        <w:pStyle w:val="SingleTxtGR"/>
        <w:suppressAutoHyphens/>
        <w:rPr>
          <w:bCs/>
          <w:spacing w:val="0"/>
          <w:w w:val="100"/>
          <w:kern w:val="0"/>
        </w:rPr>
      </w:pPr>
      <w:r w:rsidRPr="000F5ADA">
        <w:rPr>
          <w:bCs/>
          <w:spacing w:val="0"/>
          <w:w w:val="100"/>
          <w:kern w:val="0"/>
        </w:rPr>
        <w:t>3.2</w:t>
      </w:r>
      <w:r w:rsidRPr="000F5ADA">
        <w:rPr>
          <w:bCs/>
          <w:spacing w:val="0"/>
          <w:w w:val="100"/>
          <w:kern w:val="0"/>
        </w:rPr>
        <w:tab/>
        <w:t>Поправка к пункту 6.5.2</w:t>
      </w:r>
    </w:p>
    <w:p w:rsidR="000F5ADA" w:rsidRPr="00861B9C" w:rsidRDefault="000F5ADA" w:rsidP="000F5ADA">
      <w:pPr>
        <w:pStyle w:val="SingleTxtGR"/>
        <w:suppressAutoHyphens/>
        <w:rPr>
          <w:i/>
          <w:spacing w:val="0"/>
          <w:w w:val="100"/>
          <w:kern w:val="0"/>
        </w:rPr>
      </w:pPr>
      <w:r>
        <w:rPr>
          <w:i/>
          <w:iCs/>
          <w:spacing w:val="0"/>
          <w:w w:val="100"/>
          <w:kern w:val="0"/>
        </w:rPr>
        <w:tab/>
      </w:r>
      <w:r w:rsidRPr="00861B9C">
        <w:rPr>
          <w:i/>
          <w:iCs/>
          <w:spacing w:val="0"/>
          <w:w w:val="100"/>
          <w:kern w:val="0"/>
        </w:rPr>
        <w:t xml:space="preserve">Заменить </w:t>
      </w:r>
      <w:r>
        <w:rPr>
          <w:spacing w:val="0"/>
          <w:w w:val="100"/>
          <w:kern w:val="0"/>
        </w:rPr>
        <w:t>"</w:t>
      </w:r>
      <w:r w:rsidRPr="00861B9C">
        <w:rPr>
          <w:i/>
          <w:iCs/>
          <w:spacing w:val="0"/>
          <w:w w:val="100"/>
          <w:kern w:val="0"/>
        </w:rPr>
        <w:t>1,3 × (</w:t>
      </w:r>
      <w:proofErr w:type="spellStart"/>
      <w:r w:rsidRPr="00861B9C">
        <w:rPr>
          <w:i/>
          <w:iCs/>
          <w:spacing w:val="0"/>
          <w:w w:val="100"/>
          <w:kern w:val="0"/>
        </w:rPr>
        <w:t>P</w:t>
      </w:r>
      <w:r w:rsidRPr="001350BA">
        <w:rPr>
          <w:i/>
          <w:iCs/>
          <w:spacing w:val="0"/>
          <w:w w:val="100"/>
          <w:kern w:val="0"/>
          <w:vertAlign w:val="subscript"/>
        </w:rPr>
        <w:t>ta</w:t>
      </w:r>
      <w:proofErr w:type="spellEnd"/>
      <w:r w:rsidRPr="00861B9C">
        <w:rPr>
          <w:i/>
          <w:iCs/>
          <w:spacing w:val="0"/>
          <w:w w:val="100"/>
          <w:kern w:val="0"/>
        </w:rPr>
        <w:t xml:space="preserve"> + </w:t>
      </w:r>
      <w:proofErr w:type="spellStart"/>
      <w:r w:rsidRPr="00861B9C">
        <w:rPr>
          <w:i/>
          <w:iCs/>
          <w:spacing w:val="0"/>
          <w:w w:val="100"/>
          <w:kern w:val="0"/>
        </w:rPr>
        <w:t>P</w:t>
      </w:r>
      <w:r w:rsidRPr="001350BA">
        <w:rPr>
          <w:i/>
          <w:iCs/>
          <w:spacing w:val="0"/>
          <w:w w:val="100"/>
          <w:kern w:val="0"/>
          <w:vertAlign w:val="subscript"/>
        </w:rPr>
        <w:t>ts</w:t>
      </w:r>
      <w:proofErr w:type="spellEnd"/>
      <w:r w:rsidRPr="00861B9C">
        <w:rPr>
          <w:i/>
          <w:iCs/>
          <w:spacing w:val="0"/>
          <w:w w:val="100"/>
          <w:kern w:val="0"/>
        </w:rPr>
        <w:t>)</w:t>
      </w:r>
      <w:r>
        <w:rPr>
          <w:spacing w:val="0"/>
          <w:w w:val="100"/>
          <w:kern w:val="0"/>
        </w:rPr>
        <w:t>"</w:t>
      </w:r>
      <w:r w:rsidRPr="00861B9C">
        <w:rPr>
          <w:i/>
          <w:iCs/>
          <w:spacing w:val="0"/>
          <w:w w:val="100"/>
          <w:kern w:val="0"/>
        </w:rPr>
        <w:t xml:space="preserve"> на </w:t>
      </w:r>
      <w:r>
        <w:rPr>
          <w:spacing w:val="0"/>
          <w:w w:val="100"/>
          <w:kern w:val="0"/>
        </w:rPr>
        <w:t>"</w:t>
      </w:r>
      <w:proofErr w:type="spellStart"/>
      <w:proofErr w:type="gramStart"/>
      <w:r w:rsidRPr="00861B9C">
        <w:rPr>
          <w:i/>
          <w:iCs/>
          <w:spacing w:val="0"/>
          <w:w w:val="100"/>
          <w:kern w:val="0"/>
        </w:rPr>
        <w:t>max</w:t>
      </w:r>
      <w:proofErr w:type="spellEnd"/>
      <w:r w:rsidRPr="00861B9C">
        <w:rPr>
          <w:i/>
          <w:iCs/>
          <w:spacing w:val="0"/>
          <w:w w:val="100"/>
          <w:kern w:val="0"/>
        </w:rPr>
        <w:t>(</w:t>
      </w:r>
      <w:proofErr w:type="gramEnd"/>
      <w:r w:rsidRPr="00861B9C">
        <w:rPr>
          <w:i/>
          <w:iCs/>
          <w:spacing w:val="0"/>
          <w:w w:val="100"/>
          <w:kern w:val="0"/>
        </w:rPr>
        <w:t>0,2;</w:t>
      </w:r>
      <w:r w:rsidRPr="00861B9C">
        <w:rPr>
          <w:spacing w:val="0"/>
          <w:w w:val="100"/>
          <w:kern w:val="0"/>
        </w:rPr>
        <w:t xml:space="preserve"> </w:t>
      </w:r>
      <w:r w:rsidRPr="00861B9C">
        <w:rPr>
          <w:i/>
          <w:iCs/>
          <w:spacing w:val="0"/>
          <w:w w:val="100"/>
          <w:kern w:val="0"/>
        </w:rPr>
        <w:t xml:space="preserve">1,3 × </w:t>
      </w:r>
      <w:proofErr w:type="spellStart"/>
      <w:r w:rsidRPr="00861B9C">
        <w:rPr>
          <w:i/>
          <w:iCs/>
          <w:spacing w:val="0"/>
          <w:w w:val="100"/>
          <w:kern w:val="0"/>
        </w:rPr>
        <w:t>P</w:t>
      </w:r>
      <w:r w:rsidRPr="00861B9C">
        <w:rPr>
          <w:i/>
          <w:iCs/>
          <w:spacing w:val="0"/>
          <w:w w:val="100"/>
          <w:kern w:val="0"/>
          <w:vertAlign w:val="subscript"/>
        </w:rPr>
        <w:t>ta</w:t>
      </w:r>
      <w:proofErr w:type="spellEnd"/>
      <w:r w:rsidRPr="00861B9C">
        <w:rPr>
          <w:i/>
          <w:iCs/>
          <w:spacing w:val="0"/>
          <w:w w:val="100"/>
          <w:kern w:val="0"/>
          <w:vertAlign w:val="subscript"/>
        </w:rPr>
        <w:t xml:space="preserve"> </w:t>
      </w:r>
      <w:proofErr w:type="spellStart"/>
      <w:r w:rsidRPr="00861B9C">
        <w:rPr>
          <w:i/>
          <w:iCs/>
          <w:spacing w:val="0"/>
          <w:w w:val="100"/>
          <w:kern w:val="0"/>
          <w:vertAlign w:val="subscript"/>
        </w:rPr>
        <w:t>water</w:t>
      </w:r>
      <w:proofErr w:type="spellEnd"/>
      <w:r w:rsidRPr="00861B9C">
        <w:rPr>
          <w:i/>
          <w:iCs/>
          <w:spacing w:val="0"/>
          <w:w w:val="100"/>
          <w:kern w:val="0"/>
        </w:rPr>
        <w:t>;</w:t>
      </w:r>
      <w:r w:rsidRPr="00861B9C">
        <w:rPr>
          <w:spacing w:val="0"/>
          <w:w w:val="100"/>
          <w:kern w:val="0"/>
        </w:rPr>
        <w:t xml:space="preserve"> </w:t>
      </w:r>
      <w:r w:rsidRPr="00861B9C">
        <w:rPr>
          <w:i/>
          <w:iCs/>
          <w:spacing w:val="0"/>
          <w:w w:val="100"/>
          <w:kern w:val="0"/>
        </w:rPr>
        <w:t xml:space="preserve">1,3 × </w:t>
      </w:r>
      <w:proofErr w:type="spellStart"/>
      <w:r w:rsidRPr="00861B9C">
        <w:rPr>
          <w:i/>
          <w:iCs/>
          <w:spacing w:val="0"/>
          <w:w w:val="100"/>
          <w:kern w:val="0"/>
        </w:rPr>
        <w:t>P</w:t>
      </w:r>
      <w:r w:rsidRPr="00861B9C">
        <w:rPr>
          <w:i/>
          <w:iCs/>
          <w:spacing w:val="0"/>
          <w:w w:val="100"/>
          <w:kern w:val="0"/>
          <w:vertAlign w:val="subscript"/>
        </w:rPr>
        <w:t>ta</w:t>
      </w:r>
      <w:proofErr w:type="spellEnd"/>
      <w:r w:rsidRPr="00861B9C">
        <w:rPr>
          <w:i/>
          <w:iCs/>
          <w:spacing w:val="0"/>
          <w:w w:val="100"/>
          <w:kern w:val="0"/>
        </w:rPr>
        <w:t>)</w:t>
      </w:r>
      <w:r>
        <w:rPr>
          <w:spacing w:val="0"/>
          <w:w w:val="100"/>
          <w:kern w:val="0"/>
        </w:rPr>
        <w:t>"</w:t>
      </w:r>
      <w:r w:rsidRPr="00861B9C">
        <w:rPr>
          <w:i/>
          <w:iCs/>
          <w:spacing w:val="0"/>
          <w:w w:val="100"/>
          <w:kern w:val="0"/>
        </w:rPr>
        <w:t>.</w:t>
      </w:r>
    </w:p>
    <w:p w:rsidR="000F5ADA" w:rsidRPr="000F5ADA" w:rsidRDefault="000F5ADA" w:rsidP="000F5ADA">
      <w:pPr>
        <w:pStyle w:val="H23GR"/>
        <w:rPr>
          <w:b w:val="0"/>
          <w:bCs/>
          <w:spacing w:val="0"/>
          <w:w w:val="100"/>
          <w:kern w:val="0"/>
        </w:rPr>
      </w:pPr>
      <w:r w:rsidRPr="00861B9C">
        <w:rPr>
          <w:spacing w:val="0"/>
          <w:w w:val="100"/>
          <w:kern w:val="0"/>
        </w:rPr>
        <w:tab/>
      </w:r>
      <w:r w:rsidRPr="00861B9C">
        <w:rPr>
          <w:spacing w:val="0"/>
          <w:w w:val="100"/>
          <w:kern w:val="0"/>
        </w:rPr>
        <w:tab/>
      </w:r>
      <w:r w:rsidRPr="000F5ADA">
        <w:rPr>
          <w:b w:val="0"/>
          <w:bCs/>
          <w:spacing w:val="0"/>
          <w:w w:val="100"/>
          <w:kern w:val="0"/>
        </w:rPr>
        <w:t>4.</w:t>
      </w:r>
      <w:r w:rsidRPr="000F5ADA">
        <w:rPr>
          <w:b w:val="0"/>
          <w:bCs/>
          <w:spacing w:val="0"/>
          <w:w w:val="100"/>
          <w:kern w:val="0"/>
        </w:rPr>
        <w:tab/>
        <w:t>Поправки для внесения в приложение А, А.5 Методология расчета – рабочая таблица</w:t>
      </w:r>
    </w:p>
    <w:p w:rsidR="000F5ADA" w:rsidRPr="000F5ADA" w:rsidRDefault="000F5ADA" w:rsidP="000F5ADA">
      <w:pPr>
        <w:pStyle w:val="SingleTxtGR"/>
        <w:suppressAutoHyphens/>
        <w:rPr>
          <w:bCs/>
          <w:spacing w:val="0"/>
          <w:w w:val="100"/>
          <w:kern w:val="0"/>
        </w:rPr>
      </w:pPr>
      <w:r w:rsidRPr="000F5ADA">
        <w:rPr>
          <w:bCs/>
          <w:spacing w:val="0"/>
          <w:w w:val="100"/>
          <w:kern w:val="0"/>
        </w:rPr>
        <w:t>4.1</w:t>
      </w:r>
      <w:r w:rsidRPr="000F5ADA">
        <w:rPr>
          <w:bCs/>
          <w:spacing w:val="0"/>
          <w:w w:val="100"/>
          <w:kern w:val="0"/>
        </w:rPr>
        <w:tab/>
        <w:t>Поправки к А.5.2.2.1, Таблица A2, Показатели давления</w:t>
      </w:r>
    </w:p>
    <w:p w:rsidR="000F5ADA" w:rsidRPr="00861B9C" w:rsidRDefault="000F5ADA" w:rsidP="000F5ADA">
      <w:pPr>
        <w:pStyle w:val="SingleTxtGR"/>
        <w:suppressAutoHyphens/>
        <w:rPr>
          <w:i/>
          <w:spacing w:val="0"/>
          <w:w w:val="100"/>
          <w:kern w:val="0"/>
        </w:rPr>
      </w:pPr>
      <w:r>
        <w:rPr>
          <w:i/>
          <w:iCs/>
          <w:spacing w:val="0"/>
          <w:w w:val="100"/>
          <w:kern w:val="0"/>
        </w:rPr>
        <w:tab/>
      </w:r>
      <w:r w:rsidRPr="00861B9C">
        <w:rPr>
          <w:i/>
          <w:iCs/>
          <w:spacing w:val="0"/>
          <w:w w:val="100"/>
          <w:kern w:val="0"/>
        </w:rPr>
        <w:t xml:space="preserve">Заменить № 2 </w:t>
      </w:r>
      <w:r>
        <w:rPr>
          <w:spacing w:val="0"/>
          <w:w w:val="100"/>
          <w:kern w:val="0"/>
        </w:rPr>
        <w:t>"</w:t>
      </w:r>
      <w:r w:rsidRPr="00861B9C">
        <w:rPr>
          <w:i/>
          <w:iCs/>
          <w:spacing w:val="0"/>
          <w:w w:val="100"/>
          <w:kern w:val="0"/>
        </w:rPr>
        <w:t>Максимальное рабочее давление</w:t>
      </w:r>
      <w:r w:rsidRPr="001350BA">
        <w:rPr>
          <w:i/>
          <w:iCs/>
          <w:spacing w:val="0"/>
          <w:w w:val="100"/>
          <w:kern w:val="0"/>
        </w:rPr>
        <w:t xml:space="preserve"> </w:t>
      </w:r>
      <w:r w:rsidRPr="00861B9C">
        <w:rPr>
          <w:i/>
          <w:iCs/>
          <w:spacing w:val="0"/>
          <w:w w:val="100"/>
          <w:kern w:val="0"/>
          <w:vertAlign w:val="superscript"/>
        </w:rPr>
        <w:t>b</w:t>
      </w:r>
      <w:r w:rsidRPr="00861B9C">
        <w:rPr>
          <w:i/>
          <w:iCs/>
          <w:spacing w:val="0"/>
          <w:w w:val="100"/>
          <w:kern w:val="0"/>
        </w:rPr>
        <w:t xml:space="preserve">, </w:t>
      </w:r>
      <w:proofErr w:type="spellStart"/>
      <w:r w:rsidRPr="00861B9C">
        <w:rPr>
          <w:i/>
          <w:iCs/>
          <w:spacing w:val="0"/>
          <w:w w:val="100"/>
          <w:kern w:val="0"/>
        </w:rPr>
        <w:t>P</w:t>
      </w:r>
      <w:r w:rsidRPr="00861B9C">
        <w:rPr>
          <w:i/>
          <w:iCs/>
          <w:spacing w:val="0"/>
          <w:w w:val="100"/>
          <w:kern w:val="0"/>
          <w:vertAlign w:val="subscript"/>
        </w:rPr>
        <w:t>ms</w:t>
      </w:r>
      <w:proofErr w:type="spellEnd"/>
      <w:r>
        <w:rPr>
          <w:spacing w:val="0"/>
          <w:w w:val="100"/>
          <w:kern w:val="0"/>
        </w:rPr>
        <w:t>"</w:t>
      </w:r>
      <w:r w:rsidRPr="00861B9C">
        <w:rPr>
          <w:i/>
          <w:iCs/>
          <w:spacing w:val="0"/>
          <w:w w:val="100"/>
          <w:kern w:val="0"/>
        </w:rPr>
        <w:t xml:space="preserve"> на </w:t>
      </w:r>
      <w:r>
        <w:rPr>
          <w:spacing w:val="0"/>
          <w:w w:val="100"/>
          <w:kern w:val="0"/>
        </w:rPr>
        <w:t>"</w:t>
      </w:r>
      <w:r w:rsidRPr="00861B9C">
        <w:rPr>
          <w:i/>
          <w:iCs/>
          <w:spacing w:val="0"/>
          <w:w w:val="100"/>
          <w:kern w:val="0"/>
        </w:rPr>
        <w:t xml:space="preserve">Давление срабатывания дыхательного устройства, </w:t>
      </w:r>
      <w:proofErr w:type="spellStart"/>
      <w:r w:rsidRPr="00861B9C">
        <w:rPr>
          <w:i/>
          <w:iCs/>
          <w:spacing w:val="0"/>
          <w:w w:val="100"/>
          <w:kern w:val="0"/>
        </w:rPr>
        <w:t>P</w:t>
      </w:r>
      <w:r w:rsidRPr="00861B9C">
        <w:rPr>
          <w:i/>
          <w:iCs/>
          <w:spacing w:val="0"/>
          <w:w w:val="100"/>
          <w:kern w:val="0"/>
          <w:vertAlign w:val="subscript"/>
        </w:rPr>
        <w:t>ts</w:t>
      </w:r>
      <w:proofErr w:type="spellEnd"/>
      <w:r>
        <w:rPr>
          <w:spacing w:val="0"/>
          <w:w w:val="100"/>
          <w:kern w:val="0"/>
        </w:rPr>
        <w:t>"</w:t>
      </w:r>
      <w:r w:rsidRPr="00861B9C">
        <w:rPr>
          <w:i/>
          <w:iCs/>
          <w:spacing w:val="0"/>
          <w:w w:val="100"/>
          <w:kern w:val="0"/>
        </w:rPr>
        <w:t>.</w:t>
      </w:r>
    </w:p>
    <w:p w:rsidR="000F5ADA" w:rsidRPr="003D0D84" w:rsidRDefault="000F5ADA" w:rsidP="000F5ADA">
      <w:pPr>
        <w:pStyle w:val="SingleTxtGR"/>
        <w:suppressAutoHyphens/>
        <w:rPr>
          <w:spacing w:val="0"/>
          <w:w w:val="100"/>
          <w:kern w:val="0"/>
        </w:rPr>
      </w:pPr>
      <w:r>
        <w:rPr>
          <w:i/>
          <w:iCs/>
          <w:spacing w:val="0"/>
          <w:w w:val="100"/>
          <w:kern w:val="0"/>
        </w:rPr>
        <w:tab/>
      </w:r>
      <w:r w:rsidRPr="00861B9C">
        <w:rPr>
          <w:i/>
          <w:iCs/>
          <w:spacing w:val="0"/>
          <w:w w:val="100"/>
          <w:kern w:val="0"/>
        </w:rPr>
        <w:t>Исключить</w:t>
      </w:r>
      <w:r>
        <w:rPr>
          <w:iCs/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"</w:t>
      </w:r>
      <w:r w:rsidRPr="00861B9C">
        <w:rPr>
          <w:i/>
          <w:iCs/>
          <w:spacing w:val="0"/>
          <w:w w:val="100"/>
          <w:kern w:val="0"/>
          <w:vertAlign w:val="superscript"/>
        </w:rPr>
        <w:t xml:space="preserve">b </w:t>
      </w:r>
      <w:proofErr w:type="spellStart"/>
      <w:r w:rsidRPr="00861B9C">
        <w:rPr>
          <w:i/>
          <w:iCs/>
          <w:spacing w:val="0"/>
          <w:w w:val="100"/>
          <w:kern w:val="0"/>
        </w:rPr>
        <w:t>P</w:t>
      </w:r>
      <w:r w:rsidRPr="00861B9C">
        <w:rPr>
          <w:i/>
          <w:iCs/>
          <w:spacing w:val="0"/>
          <w:w w:val="100"/>
          <w:kern w:val="0"/>
          <w:vertAlign w:val="subscript"/>
        </w:rPr>
        <w:t>ms</w:t>
      </w:r>
      <w:proofErr w:type="spellEnd"/>
      <w:r w:rsidRPr="00861B9C">
        <w:rPr>
          <w:i/>
          <w:iCs/>
          <w:spacing w:val="0"/>
          <w:w w:val="100"/>
          <w:kern w:val="0"/>
        </w:rPr>
        <w:t xml:space="preserve"> – максимальное значение </w:t>
      </w:r>
      <w:proofErr w:type="spellStart"/>
      <w:r w:rsidRPr="00861B9C">
        <w:rPr>
          <w:i/>
          <w:iCs/>
          <w:spacing w:val="0"/>
          <w:w w:val="100"/>
          <w:kern w:val="0"/>
        </w:rPr>
        <w:t>P</w:t>
      </w:r>
      <w:r w:rsidRPr="00861B9C">
        <w:rPr>
          <w:i/>
          <w:iCs/>
          <w:spacing w:val="0"/>
          <w:w w:val="100"/>
          <w:kern w:val="0"/>
          <w:vertAlign w:val="subscript"/>
        </w:rPr>
        <w:t>vd</w:t>
      </w:r>
      <w:proofErr w:type="spellEnd"/>
      <w:r w:rsidRPr="00861B9C">
        <w:rPr>
          <w:i/>
          <w:iCs/>
          <w:spacing w:val="0"/>
          <w:w w:val="100"/>
          <w:kern w:val="0"/>
        </w:rPr>
        <w:t xml:space="preserve">, </w:t>
      </w:r>
      <w:proofErr w:type="spellStart"/>
      <w:r w:rsidRPr="00861B9C">
        <w:rPr>
          <w:i/>
          <w:iCs/>
          <w:spacing w:val="0"/>
          <w:w w:val="100"/>
          <w:kern w:val="0"/>
        </w:rPr>
        <w:t>P</w:t>
      </w:r>
      <w:r w:rsidRPr="00861B9C">
        <w:rPr>
          <w:i/>
          <w:iCs/>
          <w:spacing w:val="0"/>
          <w:w w:val="100"/>
          <w:kern w:val="0"/>
          <w:vertAlign w:val="subscript"/>
        </w:rPr>
        <w:t>ts</w:t>
      </w:r>
      <w:proofErr w:type="spellEnd"/>
      <w:r w:rsidRPr="00861B9C">
        <w:rPr>
          <w:i/>
          <w:iCs/>
          <w:spacing w:val="0"/>
          <w:w w:val="100"/>
          <w:kern w:val="0"/>
        </w:rPr>
        <w:t xml:space="preserve">, </w:t>
      </w:r>
      <w:proofErr w:type="spellStart"/>
      <w:r w:rsidRPr="00861B9C">
        <w:rPr>
          <w:i/>
          <w:iCs/>
          <w:spacing w:val="0"/>
          <w:w w:val="100"/>
          <w:kern w:val="0"/>
        </w:rPr>
        <w:t>P</w:t>
      </w:r>
      <w:r w:rsidRPr="00861B9C">
        <w:rPr>
          <w:i/>
          <w:iCs/>
          <w:spacing w:val="0"/>
          <w:w w:val="100"/>
          <w:kern w:val="0"/>
          <w:vertAlign w:val="subscript"/>
        </w:rPr>
        <w:t>d</w:t>
      </w:r>
      <w:proofErr w:type="spellEnd"/>
      <w:r w:rsidRPr="00861B9C">
        <w:rPr>
          <w:i/>
          <w:iCs/>
          <w:spacing w:val="0"/>
          <w:w w:val="100"/>
          <w:kern w:val="0"/>
        </w:rPr>
        <w:t xml:space="preserve"> и </w:t>
      </w:r>
      <w:proofErr w:type="spellStart"/>
      <w:r w:rsidRPr="00861B9C">
        <w:rPr>
          <w:i/>
          <w:iCs/>
          <w:spacing w:val="0"/>
          <w:w w:val="100"/>
          <w:kern w:val="0"/>
        </w:rPr>
        <w:t>P</w:t>
      </w:r>
      <w:r w:rsidRPr="00861B9C">
        <w:rPr>
          <w:i/>
          <w:iCs/>
          <w:spacing w:val="0"/>
          <w:w w:val="100"/>
          <w:kern w:val="0"/>
          <w:vertAlign w:val="subscript"/>
        </w:rPr>
        <w:t>r</w:t>
      </w:r>
      <w:proofErr w:type="spellEnd"/>
      <w:r w:rsidRPr="00861B9C">
        <w:rPr>
          <w:i/>
          <w:iCs/>
          <w:spacing w:val="0"/>
          <w:w w:val="100"/>
          <w:kern w:val="0"/>
        </w:rPr>
        <w:t>.</w:t>
      </w:r>
      <w:r>
        <w:rPr>
          <w:spacing w:val="0"/>
          <w:w w:val="100"/>
          <w:kern w:val="0"/>
        </w:rPr>
        <w:t>"</w:t>
      </w:r>
    </w:p>
    <w:p w:rsidR="000F5ADA" w:rsidRPr="000F5ADA" w:rsidRDefault="000F5ADA" w:rsidP="000F5ADA">
      <w:pPr>
        <w:pStyle w:val="SingleTxtGR"/>
        <w:suppressAutoHyphens/>
        <w:rPr>
          <w:bCs/>
          <w:spacing w:val="0"/>
          <w:w w:val="100"/>
          <w:kern w:val="0"/>
        </w:rPr>
      </w:pPr>
      <w:r w:rsidRPr="000F5ADA">
        <w:rPr>
          <w:bCs/>
          <w:spacing w:val="0"/>
          <w:w w:val="100"/>
          <w:kern w:val="0"/>
        </w:rPr>
        <w:t>4.2</w:t>
      </w:r>
      <w:r w:rsidRPr="000F5ADA">
        <w:rPr>
          <w:bCs/>
          <w:spacing w:val="0"/>
          <w:w w:val="100"/>
          <w:kern w:val="0"/>
        </w:rPr>
        <w:tab/>
        <w:t>Поправки к А.5.2.2.2, Таблица А.3, Расчетное давление в соответствии с условиями эксплуатации</w:t>
      </w:r>
    </w:p>
    <w:p w:rsidR="000F5ADA" w:rsidRPr="00861B9C" w:rsidRDefault="000F5ADA" w:rsidP="000F5ADA">
      <w:pPr>
        <w:pStyle w:val="SingleTxtGR"/>
        <w:suppressAutoHyphens/>
        <w:rPr>
          <w:i/>
          <w:spacing w:val="0"/>
          <w:w w:val="100"/>
          <w:kern w:val="0"/>
        </w:rPr>
      </w:pPr>
      <w:r>
        <w:rPr>
          <w:i/>
          <w:iCs/>
          <w:spacing w:val="0"/>
          <w:w w:val="100"/>
          <w:kern w:val="0"/>
        </w:rPr>
        <w:tab/>
      </w:r>
      <w:r w:rsidRPr="00861B9C">
        <w:rPr>
          <w:i/>
          <w:iCs/>
          <w:spacing w:val="0"/>
          <w:w w:val="100"/>
          <w:kern w:val="0"/>
        </w:rPr>
        <w:t xml:space="preserve">В позициях 4, 5, 6 и 7 заменить </w:t>
      </w:r>
      <w:r>
        <w:rPr>
          <w:spacing w:val="0"/>
          <w:w w:val="100"/>
          <w:kern w:val="0"/>
        </w:rPr>
        <w:t>"</w:t>
      </w:r>
      <w:proofErr w:type="spellStart"/>
      <w:r w:rsidRPr="00861B9C">
        <w:rPr>
          <w:i/>
          <w:iCs/>
          <w:spacing w:val="0"/>
          <w:w w:val="100"/>
          <w:kern w:val="0"/>
        </w:rPr>
        <w:t>P</w:t>
      </w:r>
      <w:r w:rsidRPr="00861B9C">
        <w:rPr>
          <w:i/>
          <w:iCs/>
          <w:spacing w:val="0"/>
          <w:w w:val="100"/>
          <w:kern w:val="0"/>
          <w:vertAlign w:val="subscript"/>
        </w:rPr>
        <w:t>ms</w:t>
      </w:r>
      <w:proofErr w:type="spellEnd"/>
      <w:r>
        <w:rPr>
          <w:spacing w:val="0"/>
          <w:w w:val="100"/>
          <w:kern w:val="0"/>
        </w:rPr>
        <w:t>"</w:t>
      </w:r>
      <w:r w:rsidRPr="00861B9C">
        <w:rPr>
          <w:i/>
          <w:iCs/>
          <w:spacing w:val="0"/>
          <w:w w:val="100"/>
          <w:kern w:val="0"/>
        </w:rPr>
        <w:t xml:space="preserve"> на </w:t>
      </w:r>
      <w:r>
        <w:rPr>
          <w:spacing w:val="0"/>
          <w:w w:val="100"/>
          <w:kern w:val="0"/>
        </w:rPr>
        <w:t>"</w:t>
      </w:r>
      <w:proofErr w:type="spellStart"/>
      <w:r w:rsidRPr="00861B9C">
        <w:rPr>
          <w:i/>
          <w:iCs/>
          <w:spacing w:val="0"/>
          <w:w w:val="100"/>
          <w:kern w:val="0"/>
        </w:rPr>
        <w:t>P</w:t>
      </w:r>
      <w:r w:rsidRPr="00861B9C">
        <w:rPr>
          <w:i/>
          <w:iCs/>
          <w:spacing w:val="0"/>
          <w:w w:val="100"/>
          <w:kern w:val="0"/>
          <w:vertAlign w:val="subscript"/>
        </w:rPr>
        <w:t>ts</w:t>
      </w:r>
      <w:proofErr w:type="spellEnd"/>
      <w:r>
        <w:rPr>
          <w:spacing w:val="0"/>
          <w:w w:val="100"/>
          <w:kern w:val="0"/>
        </w:rPr>
        <w:t>"</w:t>
      </w:r>
      <w:r w:rsidRPr="00861B9C">
        <w:rPr>
          <w:i/>
          <w:iCs/>
          <w:spacing w:val="0"/>
          <w:w w:val="100"/>
          <w:kern w:val="0"/>
        </w:rPr>
        <w:t>.</w:t>
      </w:r>
    </w:p>
    <w:p w:rsidR="000F5ADA" w:rsidRPr="000F5ADA" w:rsidRDefault="000F5ADA" w:rsidP="000F5ADA">
      <w:pPr>
        <w:pStyle w:val="SingleTxtGR"/>
        <w:suppressAutoHyphens/>
        <w:rPr>
          <w:bCs/>
          <w:spacing w:val="0"/>
          <w:w w:val="100"/>
          <w:kern w:val="0"/>
        </w:rPr>
      </w:pPr>
      <w:r w:rsidRPr="000F5ADA">
        <w:rPr>
          <w:bCs/>
          <w:spacing w:val="0"/>
          <w:w w:val="100"/>
          <w:kern w:val="0"/>
        </w:rPr>
        <w:t>4.3</w:t>
      </w:r>
      <w:r w:rsidRPr="000F5ADA">
        <w:rPr>
          <w:bCs/>
          <w:spacing w:val="0"/>
          <w:w w:val="100"/>
          <w:kern w:val="0"/>
        </w:rPr>
        <w:tab/>
        <w:t>Поправка к А.5.6.2.1.2, Растягивающее напряжение, обусловленное давлением во время перевозки</w:t>
      </w:r>
    </w:p>
    <w:p w:rsidR="000F5ADA" w:rsidRPr="003D0D84" w:rsidRDefault="000F5ADA" w:rsidP="000F5ADA">
      <w:pPr>
        <w:pStyle w:val="SingleTxtGR"/>
        <w:suppressAutoHyphens/>
        <w:rPr>
          <w:spacing w:val="0"/>
          <w:w w:val="100"/>
          <w:kern w:val="0"/>
        </w:rPr>
      </w:pPr>
      <w:r>
        <w:rPr>
          <w:i/>
          <w:iCs/>
          <w:spacing w:val="0"/>
          <w:w w:val="100"/>
          <w:kern w:val="0"/>
        </w:rPr>
        <w:tab/>
      </w:r>
      <w:r w:rsidRPr="00861B9C">
        <w:rPr>
          <w:i/>
          <w:iCs/>
          <w:spacing w:val="0"/>
          <w:w w:val="100"/>
          <w:kern w:val="0"/>
        </w:rPr>
        <w:t xml:space="preserve">В a) Силы заменить </w:t>
      </w:r>
      <w:r>
        <w:rPr>
          <w:spacing w:val="0"/>
          <w:w w:val="100"/>
          <w:kern w:val="0"/>
        </w:rPr>
        <w:t>"</w:t>
      </w:r>
      <w:proofErr w:type="spellStart"/>
      <w:r w:rsidRPr="00861B9C">
        <w:rPr>
          <w:i/>
          <w:iCs/>
          <w:spacing w:val="0"/>
          <w:w w:val="100"/>
          <w:kern w:val="0"/>
        </w:rPr>
        <w:t>P</w:t>
      </w:r>
      <w:r w:rsidRPr="00861B9C">
        <w:rPr>
          <w:i/>
          <w:iCs/>
          <w:spacing w:val="0"/>
          <w:w w:val="100"/>
          <w:kern w:val="0"/>
          <w:vertAlign w:val="subscript"/>
        </w:rPr>
        <w:t>ms</w:t>
      </w:r>
      <w:proofErr w:type="spellEnd"/>
      <w:r>
        <w:rPr>
          <w:spacing w:val="0"/>
          <w:w w:val="100"/>
          <w:kern w:val="0"/>
        </w:rPr>
        <w:t>"</w:t>
      </w:r>
      <w:r w:rsidRPr="00861B9C">
        <w:rPr>
          <w:i/>
          <w:iCs/>
          <w:spacing w:val="0"/>
          <w:w w:val="100"/>
          <w:kern w:val="0"/>
        </w:rPr>
        <w:t xml:space="preserve"> на </w:t>
      </w:r>
      <w:r>
        <w:rPr>
          <w:spacing w:val="0"/>
          <w:w w:val="100"/>
          <w:kern w:val="0"/>
        </w:rPr>
        <w:t>"</w:t>
      </w:r>
      <w:proofErr w:type="spellStart"/>
      <w:r w:rsidRPr="00861B9C">
        <w:rPr>
          <w:i/>
          <w:iCs/>
          <w:spacing w:val="0"/>
          <w:w w:val="100"/>
          <w:kern w:val="0"/>
        </w:rPr>
        <w:t>P</w:t>
      </w:r>
      <w:r w:rsidRPr="00861B9C">
        <w:rPr>
          <w:i/>
          <w:iCs/>
          <w:spacing w:val="0"/>
          <w:w w:val="100"/>
          <w:kern w:val="0"/>
          <w:vertAlign w:val="subscript"/>
        </w:rPr>
        <w:t>ts</w:t>
      </w:r>
      <w:proofErr w:type="spellEnd"/>
      <w:r>
        <w:rPr>
          <w:spacing w:val="0"/>
          <w:w w:val="100"/>
          <w:kern w:val="0"/>
        </w:rPr>
        <w:t>"</w:t>
      </w:r>
      <w:r w:rsidRPr="00861B9C">
        <w:rPr>
          <w:i/>
          <w:iCs/>
          <w:spacing w:val="0"/>
          <w:w w:val="100"/>
          <w:kern w:val="0"/>
        </w:rPr>
        <w:t>.»</w:t>
      </w:r>
      <w:r>
        <w:rPr>
          <w:iCs/>
          <w:spacing w:val="0"/>
          <w:w w:val="100"/>
          <w:kern w:val="0"/>
        </w:rPr>
        <w:t>.</w:t>
      </w:r>
    </w:p>
    <w:p w:rsidR="000F5ADA" w:rsidRPr="001350BA" w:rsidRDefault="000F5ADA" w:rsidP="000F5ADA">
      <w:pPr>
        <w:pStyle w:val="SingleTxtGR"/>
        <w:suppressAutoHyphens/>
        <w:rPr>
          <w:spacing w:val="0"/>
          <w:w w:val="100"/>
          <w:kern w:val="0"/>
        </w:rPr>
      </w:pPr>
      <w:r w:rsidRPr="001350BA">
        <w:rPr>
          <w:spacing w:val="0"/>
          <w:w w:val="100"/>
          <w:kern w:val="0"/>
        </w:rPr>
        <w:tab/>
      </w:r>
      <w:r>
        <w:rPr>
          <w:spacing w:val="0"/>
          <w:w w:val="100"/>
          <w:kern w:val="0"/>
        </w:rPr>
        <w:t>[</w:t>
      </w:r>
      <w:r w:rsidRPr="001350BA">
        <w:rPr>
          <w:spacing w:val="0"/>
          <w:w w:val="100"/>
          <w:kern w:val="0"/>
        </w:rPr>
        <w:t>Справочные документы: ECE/TRANS/WP.15/AC.1/2018/12 и INF.47]</w:t>
      </w:r>
    </w:p>
    <w:p w:rsidR="00E94A6D" w:rsidRPr="000F5ADA" w:rsidRDefault="000F5ADA" w:rsidP="00932ABF">
      <w:pPr>
        <w:pStyle w:val="HChG"/>
        <w:keepNext w:val="0"/>
        <w:keepLines w:val="0"/>
        <w:spacing w:before="240" w:after="0" w:line="240" w:lineRule="atLeast"/>
        <w:ind w:firstLine="0"/>
        <w:jc w:val="center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0F5ADA">
        <w:rPr>
          <w:b w:val="0"/>
          <w:bCs/>
          <w:lang w:val="ru-RU"/>
        </w:rPr>
        <w:tab/>
      </w:r>
      <w:r w:rsidRPr="000F5ADA">
        <w:rPr>
          <w:b w:val="0"/>
          <w:bCs/>
          <w:lang w:val="ru-RU"/>
        </w:rPr>
        <w:tab/>
      </w:r>
      <w:r>
        <w:rPr>
          <w:b w:val="0"/>
          <w:bCs/>
          <w:u w:val="single"/>
          <w:lang w:val="ru-RU"/>
        </w:rPr>
        <w:tab/>
      </w:r>
      <w:r>
        <w:rPr>
          <w:b w:val="0"/>
          <w:bCs/>
          <w:u w:val="single"/>
          <w:lang w:val="ru-RU"/>
        </w:rPr>
        <w:tab/>
      </w:r>
      <w:r>
        <w:rPr>
          <w:b w:val="0"/>
          <w:bCs/>
          <w:u w:val="single"/>
          <w:lang w:val="ru-RU"/>
        </w:rPr>
        <w:tab/>
      </w:r>
      <w:r w:rsidRPr="000F5ADA">
        <w:rPr>
          <w:b w:val="0"/>
          <w:bCs/>
          <w:lang w:val="ru-RU"/>
        </w:rPr>
        <w:tab/>
      </w:r>
      <w:bookmarkStart w:id="0" w:name="_GoBack"/>
      <w:bookmarkEnd w:id="0"/>
    </w:p>
    <w:sectPr w:rsidR="00E94A6D" w:rsidRPr="000F5ADA" w:rsidSect="00FA1F0C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701" w:right="1134" w:bottom="993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3B7" w:rsidRDefault="006153B7"/>
  </w:endnote>
  <w:endnote w:type="continuationSeparator" w:id="0">
    <w:p w:rsidR="006153B7" w:rsidRDefault="006153B7"/>
  </w:endnote>
  <w:endnote w:type="continuationNotice" w:id="1">
    <w:p w:rsidR="006153B7" w:rsidRDefault="006153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022" w:rsidRPr="00546BFA" w:rsidRDefault="007216F5" w:rsidP="00546BFA">
    <w:pPr>
      <w:pStyle w:val="Footer"/>
      <w:tabs>
        <w:tab w:val="right" w:pos="9638"/>
      </w:tabs>
      <w:rPr>
        <w:sz w:val="18"/>
      </w:rPr>
    </w:pPr>
    <w:r w:rsidRPr="00546BFA">
      <w:rPr>
        <w:b/>
        <w:sz w:val="18"/>
      </w:rPr>
      <w:fldChar w:fldCharType="begin"/>
    </w:r>
    <w:r w:rsidR="004F2022" w:rsidRPr="00546BFA">
      <w:rPr>
        <w:b/>
        <w:sz w:val="18"/>
      </w:rPr>
      <w:instrText xml:space="preserve"> PAGE  \* MERGEFORMAT </w:instrText>
    </w:r>
    <w:r w:rsidRPr="00546BFA">
      <w:rPr>
        <w:b/>
        <w:sz w:val="18"/>
      </w:rPr>
      <w:fldChar w:fldCharType="separate"/>
    </w:r>
    <w:r w:rsidR="00932ABF">
      <w:rPr>
        <w:b/>
        <w:noProof/>
        <w:sz w:val="18"/>
      </w:rPr>
      <w:t>2</w:t>
    </w:r>
    <w:r w:rsidRPr="00546BFA">
      <w:rPr>
        <w:b/>
        <w:sz w:val="18"/>
      </w:rPr>
      <w:fldChar w:fldCharType="end"/>
    </w:r>
    <w:r w:rsidR="004F2022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022" w:rsidRPr="00546BFA" w:rsidRDefault="004F2022" w:rsidP="00546BFA">
    <w:pPr>
      <w:pStyle w:val="Footer"/>
      <w:tabs>
        <w:tab w:val="right" w:pos="9638"/>
      </w:tabs>
      <w:rPr>
        <w:b/>
        <w:sz w:val="18"/>
      </w:rPr>
    </w:pPr>
    <w:r>
      <w:tab/>
    </w:r>
    <w:r w:rsidR="007216F5" w:rsidRPr="00546BFA">
      <w:rPr>
        <w:b/>
        <w:sz w:val="18"/>
      </w:rPr>
      <w:fldChar w:fldCharType="begin"/>
    </w:r>
    <w:r w:rsidRPr="00546BFA">
      <w:rPr>
        <w:b/>
        <w:sz w:val="18"/>
      </w:rPr>
      <w:instrText xml:space="preserve"> PAGE  \* MERGEFORMAT </w:instrText>
    </w:r>
    <w:r w:rsidR="007216F5" w:rsidRPr="00546BFA">
      <w:rPr>
        <w:b/>
        <w:sz w:val="18"/>
      </w:rPr>
      <w:fldChar w:fldCharType="separate"/>
    </w:r>
    <w:r w:rsidR="00932ABF">
      <w:rPr>
        <w:b/>
        <w:noProof/>
        <w:sz w:val="18"/>
      </w:rPr>
      <w:t>3</w:t>
    </w:r>
    <w:r w:rsidR="007216F5" w:rsidRPr="00546BFA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3B7" w:rsidRPr="000B175B" w:rsidRDefault="006153B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153B7" w:rsidRPr="00FC68B7" w:rsidRDefault="006153B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153B7" w:rsidRDefault="006153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022" w:rsidRPr="00546BFA" w:rsidRDefault="004F2022" w:rsidP="007B5C5A">
    <w:pPr>
      <w:pStyle w:val="Header"/>
    </w:pPr>
    <w:r>
      <w:t>INF</w:t>
    </w:r>
    <w:r w:rsidR="00C77D22">
      <w:t>.20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022" w:rsidRPr="00546BFA" w:rsidRDefault="004F2022" w:rsidP="00546BFA">
    <w:pPr>
      <w:pStyle w:val="Header"/>
      <w:jc w:val="right"/>
    </w:pPr>
    <w:r>
      <w:t>INF</w:t>
    </w:r>
    <w:r w:rsidR="00C77D22">
      <w:t>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Bullet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Bullet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Bullet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Bullet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Number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Number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Numbe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Number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Number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1" w15:restartNumberingAfterBreak="0">
    <w:nsid w:val="0AC12D60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CEF63DA"/>
    <w:multiLevelType w:val="multilevel"/>
    <w:tmpl w:val="CD76B7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23F2B55"/>
    <w:multiLevelType w:val="hybridMultilevel"/>
    <w:tmpl w:val="4DB229B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38681A68"/>
    <w:multiLevelType w:val="multilevel"/>
    <w:tmpl w:val="9E98BF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42A0FF4"/>
    <w:multiLevelType w:val="multilevel"/>
    <w:tmpl w:val="9DA441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44345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43F7442"/>
    <w:multiLevelType w:val="multilevel"/>
    <w:tmpl w:val="6F4E9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F609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  <w:num w:numId="22">
    <w:abstractNumId w:val="14"/>
  </w:num>
  <w:num w:numId="23">
    <w:abstractNumId w:val="10"/>
  </w:num>
  <w:num w:numId="24">
    <w:abstractNumId w:val="18"/>
  </w:num>
  <w:num w:numId="25">
    <w:abstractNumId w:val="21"/>
  </w:num>
  <w:num w:numId="26">
    <w:abstractNumId w:val="11"/>
  </w:num>
  <w:num w:numId="27">
    <w:abstractNumId w:val="19"/>
  </w:num>
  <w:num w:numId="28">
    <w:abstractNumId w:val="22"/>
  </w:num>
  <w:num w:numId="29">
    <w:abstractNumId w:val="16"/>
  </w:num>
  <w:num w:numId="30">
    <w:abstractNumId w:val="20"/>
  </w:num>
  <w:num w:numId="31">
    <w:abstractNumId w:val="12"/>
  </w:num>
  <w:num w:numId="32">
    <w:abstractNumId w:val="15"/>
  </w:num>
  <w:num w:numId="33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FA"/>
    <w:rsid w:val="00041238"/>
    <w:rsid w:val="00046B1F"/>
    <w:rsid w:val="0005055C"/>
    <w:rsid w:val="00050F6B"/>
    <w:rsid w:val="00057E97"/>
    <w:rsid w:val="000646F4"/>
    <w:rsid w:val="000648BB"/>
    <w:rsid w:val="00072C8C"/>
    <w:rsid w:val="000733B5"/>
    <w:rsid w:val="00074157"/>
    <w:rsid w:val="00074807"/>
    <w:rsid w:val="00081815"/>
    <w:rsid w:val="00085449"/>
    <w:rsid w:val="000931C0"/>
    <w:rsid w:val="000B0595"/>
    <w:rsid w:val="000B175B"/>
    <w:rsid w:val="000B3A0F"/>
    <w:rsid w:val="000B4EF7"/>
    <w:rsid w:val="000C1E09"/>
    <w:rsid w:val="000C269F"/>
    <w:rsid w:val="000C2C03"/>
    <w:rsid w:val="000C2D2E"/>
    <w:rsid w:val="000D79D3"/>
    <w:rsid w:val="000E0415"/>
    <w:rsid w:val="000E1B7C"/>
    <w:rsid w:val="000F5ADA"/>
    <w:rsid w:val="000F5BC0"/>
    <w:rsid w:val="001103AA"/>
    <w:rsid w:val="00110D53"/>
    <w:rsid w:val="0011666B"/>
    <w:rsid w:val="00127FC9"/>
    <w:rsid w:val="00143B55"/>
    <w:rsid w:val="00150C14"/>
    <w:rsid w:val="001511AE"/>
    <w:rsid w:val="00165F3A"/>
    <w:rsid w:val="001704F4"/>
    <w:rsid w:val="001761A3"/>
    <w:rsid w:val="0018215C"/>
    <w:rsid w:val="001B1364"/>
    <w:rsid w:val="001B4B04"/>
    <w:rsid w:val="001B5E7E"/>
    <w:rsid w:val="001C07AC"/>
    <w:rsid w:val="001C6663"/>
    <w:rsid w:val="001C7895"/>
    <w:rsid w:val="001D0C8C"/>
    <w:rsid w:val="001D1419"/>
    <w:rsid w:val="001D26DF"/>
    <w:rsid w:val="001D3A03"/>
    <w:rsid w:val="001D6654"/>
    <w:rsid w:val="001E0EE5"/>
    <w:rsid w:val="001E74EE"/>
    <w:rsid w:val="001E7B67"/>
    <w:rsid w:val="001F740B"/>
    <w:rsid w:val="00202DA8"/>
    <w:rsid w:val="002078CF"/>
    <w:rsid w:val="00211E0B"/>
    <w:rsid w:val="00220D7F"/>
    <w:rsid w:val="002232E0"/>
    <w:rsid w:val="00237E67"/>
    <w:rsid w:val="0024772E"/>
    <w:rsid w:val="002571A5"/>
    <w:rsid w:val="0026192A"/>
    <w:rsid w:val="00267F5F"/>
    <w:rsid w:val="00284457"/>
    <w:rsid w:val="00285E0D"/>
    <w:rsid w:val="00286B4D"/>
    <w:rsid w:val="002D4643"/>
    <w:rsid w:val="002E3053"/>
    <w:rsid w:val="002E5B33"/>
    <w:rsid w:val="002F175C"/>
    <w:rsid w:val="00302E18"/>
    <w:rsid w:val="00314207"/>
    <w:rsid w:val="003229D8"/>
    <w:rsid w:val="00327F67"/>
    <w:rsid w:val="003328B6"/>
    <w:rsid w:val="00347C1D"/>
    <w:rsid w:val="00352709"/>
    <w:rsid w:val="003619B5"/>
    <w:rsid w:val="00364F7A"/>
    <w:rsid w:val="00365763"/>
    <w:rsid w:val="00371178"/>
    <w:rsid w:val="0037333E"/>
    <w:rsid w:val="00381424"/>
    <w:rsid w:val="00392E47"/>
    <w:rsid w:val="003A355D"/>
    <w:rsid w:val="003A4373"/>
    <w:rsid w:val="003A6810"/>
    <w:rsid w:val="003B3C0D"/>
    <w:rsid w:val="003C2CC4"/>
    <w:rsid w:val="003C7823"/>
    <w:rsid w:val="003D1847"/>
    <w:rsid w:val="003D4B23"/>
    <w:rsid w:val="003D5AD8"/>
    <w:rsid w:val="003E130E"/>
    <w:rsid w:val="003E5C1C"/>
    <w:rsid w:val="003F3DE4"/>
    <w:rsid w:val="00410C89"/>
    <w:rsid w:val="00411805"/>
    <w:rsid w:val="00415865"/>
    <w:rsid w:val="00421E7A"/>
    <w:rsid w:val="00422E03"/>
    <w:rsid w:val="00426B9B"/>
    <w:rsid w:val="004325CB"/>
    <w:rsid w:val="00432E94"/>
    <w:rsid w:val="00442A83"/>
    <w:rsid w:val="00445FD3"/>
    <w:rsid w:val="00447F23"/>
    <w:rsid w:val="0045495B"/>
    <w:rsid w:val="004561E5"/>
    <w:rsid w:val="00471D67"/>
    <w:rsid w:val="0048397A"/>
    <w:rsid w:val="00484A5D"/>
    <w:rsid w:val="00485CBB"/>
    <w:rsid w:val="004866B7"/>
    <w:rsid w:val="00495C4A"/>
    <w:rsid w:val="004C2461"/>
    <w:rsid w:val="004C66F7"/>
    <w:rsid w:val="004C7462"/>
    <w:rsid w:val="004E77B2"/>
    <w:rsid w:val="004F2022"/>
    <w:rsid w:val="004F4722"/>
    <w:rsid w:val="00504B2D"/>
    <w:rsid w:val="00506BEB"/>
    <w:rsid w:val="0052136D"/>
    <w:rsid w:val="00524D17"/>
    <w:rsid w:val="005257E5"/>
    <w:rsid w:val="0052775E"/>
    <w:rsid w:val="00533C11"/>
    <w:rsid w:val="005420F2"/>
    <w:rsid w:val="00546BFA"/>
    <w:rsid w:val="00551293"/>
    <w:rsid w:val="005628B6"/>
    <w:rsid w:val="005940E4"/>
    <w:rsid w:val="005941EC"/>
    <w:rsid w:val="0059724D"/>
    <w:rsid w:val="005A4C79"/>
    <w:rsid w:val="005B3DB3"/>
    <w:rsid w:val="005B4E13"/>
    <w:rsid w:val="005C1DA3"/>
    <w:rsid w:val="005C342F"/>
    <w:rsid w:val="005F498C"/>
    <w:rsid w:val="005F7B75"/>
    <w:rsid w:val="006001EE"/>
    <w:rsid w:val="00605042"/>
    <w:rsid w:val="00611FC4"/>
    <w:rsid w:val="006153B7"/>
    <w:rsid w:val="006176FB"/>
    <w:rsid w:val="00640B26"/>
    <w:rsid w:val="006515EE"/>
    <w:rsid w:val="00652D0A"/>
    <w:rsid w:val="00654BBD"/>
    <w:rsid w:val="00662BB6"/>
    <w:rsid w:val="00676606"/>
    <w:rsid w:val="00684C21"/>
    <w:rsid w:val="00690222"/>
    <w:rsid w:val="0069207E"/>
    <w:rsid w:val="006A2530"/>
    <w:rsid w:val="006A3B99"/>
    <w:rsid w:val="006B4A07"/>
    <w:rsid w:val="006C3589"/>
    <w:rsid w:val="006D37AF"/>
    <w:rsid w:val="006D51D0"/>
    <w:rsid w:val="006D5FB9"/>
    <w:rsid w:val="006D66AD"/>
    <w:rsid w:val="006E564B"/>
    <w:rsid w:val="006E5B75"/>
    <w:rsid w:val="006E7191"/>
    <w:rsid w:val="006E7AAA"/>
    <w:rsid w:val="006F29CC"/>
    <w:rsid w:val="006F4ECD"/>
    <w:rsid w:val="00703577"/>
    <w:rsid w:val="00705894"/>
    <w:rsid w:val="00706DC7"/>
    <w:rsid w:val="007216F5"/>
    <w:rsid w:val="0072599C"/>
    <w:rsid w:val="0072632A"/>
    <w:rsid w:val="007327D5"/>
    <w:rsid w:val="007629C8"/>
    <w:rsid w:val="0077047D"/>
    <w:rsid w:val="007B5C5A"/>
    <w:rsid w:val="007B6BA5"/>
    <w:rsid w:val="007C3390"/>
    <w:rsid w:val="007C4F4B"/>
    <w:rsid w:val="007C51AA"/>
    <w:rsid w:val="007D01AF"/>
    <w:rsid w:val="007E01E9"/>
    <w:rsid w:val="007E17D6"/>
    <w:rsid w:val="007E63F3"/>
    <w:rsid w:val="007F6611"/>
    <w:rsid w:val="007F6BE4"/>
    <w:rsid w:val="007F6CA0"/>
    <w:rsid w:val="00811920"/>
    <w:rsid w:val="00815AD0"/>
    <w:rsid w:val="008242D7"/>
    <w:rsid w:val="008257B1"/>
    <w:rsid w:val="00832334"/>
    <w:rsid w:val="00843767"/>
    <w:rsid w:val="008451C8"/>
    <w:rsid w:val="008463E4"/>
    <w:rsid w:val="00853F5C"/>
    <w:rsid w:val="00860EEB"/>
    <w:rsid w:val="008679D9"/>
    <w:rsid w:val="008878DE"/>
    <w:rsid w:val="00891293"/>
    <w:rsid w:val="008979B1"/>
    <w:rsid w:val="008A61B2"/>
    <w:rsid w:val="008A6B25"/>
    <w:rsid w:val="008A6C4F"/>
    <w:rsid w:val="008B2335"/>
    <w:rsid w:val="008E0678"/>
    <w:rsid w:val="008E6DDD"/>
    <w:rsid w:val="008F31D2"/>
    <w:rsid w:val="0090746F"/>
    <w:rsid w:val="00916585"/>
    <w:rsid w:val="00917FDE"/>
    <w:rsid w:val="009223CA"/>
    <w:rsid w:val="00932ABF"/>
    <w:rsid w:val="00940F93"/>
    <w:rsid w:val="0094378F"/>
    <w:rsid w:val="009658E7"/>
    <w:rsid w:val="00967C9B"/>
    <w:rsid w:val="009760F3"/>
    <w:rsid w:val="00976CFB"/>
    <w:rsid w:val="00987B23"/>
    <w:rsid w:val="009A0830"/>
    <w:rsid w:val="009A0E8D"/>
    <w:rsid w:val="009B26E7"/>
    <w:rsid w:val="009C4B5E"/>
    <w:rsid w:val="009E1711"/>
    <w:rsid w:val="00A00697"/>
    <w:rsid w:val="00A00A3F"/>
    <w:rsid w:val="00A01489"/>
    <w:rsid w:val="00A10A52"/>
    <w:rsid w:val="00A13F77"/>
    <w:rsid w:val="00A3026E"/>
    <w:rsid w:val="00A338F1"/>
    <w:rsid w:val="00A358C1"/>
    <w:rsid w:val="00A35BE0"/>
    <w:rsid w:val="00A6129C"/>
    <w:rsid w:val="00A72F22"/>
    <w:rsid w:val="00A7360F"/>
    <w:rsid w:val="00A741DC"/>
    <w:rsid w:val="00A748A6"/>
    <w:rsid w:val="00A769F4"/>
    <w:rsid w:val="00A776B4"/>
    <w:rsid w:val="00A903CE"/>
    <w:rsid w:val="00A94361"/>
    <w:rsid w:val="00AA293C"/>
    <w:rsid w:val="00AA53C1"/>
    <w:rsid w:val="00AA7ADF"/>
    <w:rsid w:val="00AC02ED"/>
    <w:rsid w:val="00AD297D"/>
    <w:rsid w:val="00AE0AD9"/>
    <w:rsid w:val="00B071A5"/>
    <w:rsid w:val="00B0747E"/>
    <w:rsid w:val="00B13A09"/>
    <w:rsid w:val="00B30179"/>
    <w:rsid w:val="00B369AD"/>
    <w:rsid w:val="00B421C1"/>
    <w:rsid w:val="00B55C71"/>
    <w:rsid w:val="00B56E4A"/>
    <w:rsid w:val="00B56E9C"/>
    <w:rsid w:val="00B64B1F"/>
    <w:rsid w:val="00B6553F"/>
    <w:rsid w:val="00B71CAF"/>
    <w:rsid w:val="00B77D05"/>
    <w:rsid w:val="00B81206"/>
    <w:rsid w:val="00B81993"/>
    <w:rsid w:val="00B81E12"/>
    <w:rsid w:val="00B83937"/>
    <w:rsid w:val="00B92DB3"/>
    <w:rsid w:val="00B94994"/>
    <w:rsid w:val="00BC3FA0"/>
    <w:rsid w:val="00BC74E9"/>
    <w:rsid w:val="00BD0F77"/>
    <w:rsid w:val="00BD6B92"/>
    <w:rsid w:val="00BE4860"/>
    <w:rsid w:val="00BF68A8"/>
    <w:rsid w:val="00C0165A"/>
    <w:rsid w:val="00C01743"/>
    <w:rsid w:val="00C11A03"/>
    <w:rsid w:val="00C13D6B"/>
    <w:rsid w:val="00C14886"/>
    <w:rsid w:val="00C14D64"/>
    <w:rsid w:val="00C1729E"/>
    <w:rsid w:val="00C22C0C"/>
    <w:rsid w:val="00C26722"/>
    <w:rsid w:val="00C33AA4"/>
    <w:rsid w:val="00C363F1"/>
    <w:rsid w:val="00C4527F"/>
    <w:rsid w:val="00C463DD"/>
    <w:rsid w:val="00C4724C"/>
    <w:rsid w:val="00C51EFE"/>
    <w:rsid w:val="00C56B64"/>
    <w:rsid w:val="00C57895"/>
    <w:rsid w:val="00C629A0"/>
    <w:rsid w:val="00C64629"/>
    <w:rsid w:val="00C745C3"/>
    <w:rsid w:val="00C77D22"/>
    <w:rsid w:val="00C96DF2"/>
    <w:rsid w:val="00CB3E03"/>
    <w:rsid w:val="00CD2A30"/>
    <w:rsid w:val="00CD4AA6"/>
    <w:rsid w:val="00CE4A8F"/>
    <w:rsid w:val="00CF0A42"/>
    <w:rsid w:val="00CF27EA"/>
    <w:rsid w:val="00CF4F9D"/>
    <w:rsid w:val="00D10428"/>
    <w:rsid w:val="00D20060"/>
    <w:rsid w:val="00D2031B"/>
    <w:rsid w:val="00D217F3"/>
    <w:rsid w:val="00D248B6"/>
    <w:rsid w:val="00D25FE2"/>
    <w:rsid w:val="00D43252"/>
    <w:rsid w:val="00D47EEA"/>
    <w:rsid w:val="00D67FB1"/>
    <w:rsid w:val="00D713A7"/>
    <w:rsid w:val="00D773DF"/>
    <w:rsid w:val="00D8072E"/>
    <w:rsid w:val="00D869D4"/>
    <w:rsid w:val="00D95303"/>
    <w:rsid w:val="00D96E4E"/>
    <w:rsid w:val="00D978C6"/>
    <w:rsid w:val="00DA24AF"/>
    <w:rsid w:val="00DA3C1C"/>
    <w:rsid w:val="00DC782F"/>
    <w:rsid w:val="00DD4A29"/>
    <w:rsid w:val="00DD5C64"/>
    <w:rsid w:val="00DE5393"/>
    <w:rsid w:val="00DE5D32"/>
    <w:rsid w:val="00DE7F53"/>
    <w:rsid w:val="00E046DF"/>
    <w:rsid w:val="00E07321"/>
    <w:rsid w:val="00E17885"/>
    <w:rsid w:val="00E24476"/>
    <w:rsid w:val="00E27346"/>
    <w:rsid w:val="00E32E41"/>
    <w:rsid w:val="00E42F32"/>
    <w:rsid w:val="00E67E93"/>
    <w:rsid w:val="00E71BC8"/>
    <w:rsid w:val="00E7260F"/>
    <w:rsid w:val="00E73F5D"/>
    <w:rsid w:val="00E751B9"/>
    <w:rsid w:val="00E77E4E"/>
    <w:rsid w:val="00E94A6D"/>
    <w:rsid w:val="00E96630"/>
    <w:rsid w:val="00E976E8"/>
    <w:rsid w:val="00EB4028"/>
    <w:rsid w:val="00EB679D"/>
    <w:rsid w:val="00EC2648"/>
    <w:rsid w:val="00EC62A4"/>
    <w:rsid w:val="00ED7A2A"/>
    <w:rsid w:val="00EF14B2"/>
    <w:rsid w:val="00EF1D7F"/>
    <w:rsid w:val="00EF3E9C"/>
    <w:rsid w:val="00EF69EB"/>
    <w:rsid w:val="00F02F6C"/>
    <w:rsid w:val="00F149D2"/>
    <w:rsid w:val="00F207DD"/>
    <w:rsid w:val="00F21A83"/>
    <w:rsid w:val="00F31E5F"/>
    <w:rsid w:val="00F336B1"/>
    <w:rsid w:val="00F34C97"/>
    <w:rsid w:val="00F5132E"/>
    <w:rsid w:val="00F6100A"/>
    <w:rsid w:val="00F72D31"/>
    <w:rsid w:val="00F74143"/>
    <w:rsid w:val="00F741FB"/>
    <w:rsid w:val="00F8662E"/>
    <w:rsid w:val="00F93781"/>
    <w:rsid w:val="00FA1F0C"/>
    <w:rsid w:val="00FA7D6D"/>
    <w:rsid w:val="00FB59CA"/>
    <w:rsid w:val="00FB613B"/>
    <w:rsid w:val="00FC68B7"/>
    <w:rsid w:val="00FD3F98"/>
    <w:rsid w:val="00FD67D2"/>
    <w:rsid w:val="00FD6F5B"/>
    <w:rsid w:val="00FE106A"/>
    <w:rsid w:val="00FF145D"/>
    <w:rsid w:val="00FF500E"/>
    <w:rsid w:val="00FF7D02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5577716-20BA-4DC9-8E34-E57D8B08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04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1704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1704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1704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1704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1704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1704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1704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1704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1704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9"/>
    <w:locked/>
    <w:rsid w:val="007216F5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216F5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216F5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216F5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216F5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216F5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216F5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216F5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216F5"/>
    <w:rPr>
      <w:rFonts w:ascii="Cambria" w:hAnsi="Cambria" w:cs="Times New Roman"/>
      <w:lang w:val="en-GB" w:eastAsia="en-US"/>
    </w:rPr>
  </w:style>
  <w:style w:type="paragraph" w:customStyle="1" w:styleId="HMG">
    <w:name w:val="_ H __M_G"/>
    <w:basedOn w:val="Normal"/>
    <w:next w:val="Normal"/>
    <w:uiPriority w:val="99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uiPriority w:val="99"/>
    <w:qFormat/>
    <w:rsid w:val="001704F4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basedOn w:val="DefaultParagraphFont"/>
    <w:uiPriority w:val="99"/>
    <w:rsid w:val="000646F4"/>
    <w:rPr>
      <w:rFonts w:ascii="Times New Roman" w:hAnsi="Times New Roman" w:cs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sid w:val="00F5132E"/>
    <w:rPr>
      <w:rFonts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216F5"/>
    <w:rPr>
      <w:rFonts w:ascii="Courier New" w:hAnsi="Courier New" w:cs="Courier New"/>
      <w:sz w:val="20"/>
      <w:szCs w:val="20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semiHidden/>
    <w:rsid w:val="00F5132E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216F5"/>
    <w:rPr>
      <w:rFonts w:cs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F5132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216F5"/>
    <w:rPr>
      <w:rFonts w:cs="Times New Roman"/>
      <w:sz w:val="20"/>
      <w:szCs w:val="20"/>
      <w:lang w:val="en-GB" w:eastAsia="en-US"/>
    </w:rPr>
  </w:style>
  <w:style w:type="paragraph" w:styleId="BlockText">
    <w:name w:val="Block Text"/>
    <w:basedOn w:val="Normal"/>
    <w:uiPriority w:val="99"/>
    <w:semiHidden/>
    <w:rsid w:val="00F5132E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uiPriority w:val="99"/>
    <w:rsid w:val="000646F4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uiPriority w:val="99"/>
    <w:rsid w:val="000646F4"/>
    <w:rPr>
      <w:rFonts w:ascii="Times New Roman" w:hAnsi="Times New Roman" w:cs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semiHidden/>
    <w:locked/>
    <w:rsid w:val="007216F5"/>
    <w:rPr>
      <w:rFonts w:cs="Times New Roman"/>
      <w:sz w:val="20"/>
      <w:szCs w:val="20"/>
      <w:lang w:val="en-GB" w:eastAsia="en-US"/>
    </w:rPr>
  </w:style>
  <w:style w:type="paragraph" w:customStyle="1" w:styleId="XLargeG">
    <w:name w:val="__XLarge_G"/>
    <w:basedOn w:val="Normal"/>
    <w:next w:val="Normal"/>
    <w:uiPriority w:val="99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0646F4"/>
    <w:pPr>
      <w:numPr>
        <w:numId w:val="2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uiPriority w:val="99"/>
    <w:rsid w:val="000646F4"/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semiHidden/>
    <w:locked/>
    <w:rsid w:val="007216F5"/>
    <w:rPr>
      <w:rFonts w:cs="Times New Roman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F5132E"/>
    <w:rPr>
      <w:rFonts w:cs="Times New Roman"/>
      <w:sz w:val="6"/>
    </w:rPr>
  </w:style>
  <w:style w:type="paragraph" w:styleId="CommentText">
    <w:name w:val="annotation text"/>
    <w:basedOn w:val="Normal"/>
    <w:link w:val="CommentTextChar"/>
    <w:uiPriority w:val="99"/>
    <w:semiHidden/>
    <w:rsid w:val="00F5132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216F5"/>
    <w:rPr>
      <w:rFonts w:cs="Times New Roman"/>
      <w:sz w:val="20"/>
      <w:szCs w:val="20"/>
      <w:lang w:val="en-GB" w:eastAsia="en-US"/>
    </w:rPr>
  </w:style>
  <w:style w:type="character" w:styleId="LineNumber">
    <w:name w:val="line number"/>
    <w:basedOn w:val="DefaultParagraphFont"/>
    <w:uiPriority w:val="99"/>
    <w:semiHidden/>
    <w:rsid w:val="00F5132E"/>
    <w:rPr>
      <w:rFonts w:cs="Times New Roman"/>
      <w:sz w:val="14"/>
    </w:rPr>
  </w:style>
  <w:style w:type="paragraph" w:customStyle="1" w:styleId="Bullet2G">
    <w:name w:val="_Bullet 2_G"/>
    <w:basedOn w:val="Normal"/>
    <w:uiPriority w:val="99"/>
    <w:rsid w:val="000646F4"/>
    <w:pPr>
      <w:numPr>
        <w:numId w:val="2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x-none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rsid w:val="008A6C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216F5"/>
    <w:rPr>
      <w:rFonts w:cs="Times New Roman"/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8A6C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216F5"/>
    <w:rPr>
      <w:rFonts w:cs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A6C4F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7216F5"/>
    <w:rPr>
      <w:rFonts w:cs="Times New Roman"/>
      <w:sz w:val="20"/>
      <w:szCs w:val="2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A6C4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7216F5"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8A6C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216F5"/>
    <w:rPr>
      <w:rFonts w:cs="Times New Roman"/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8A6C4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216F5"/>
    <w:rPr>
      <w:rFonts w:cs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rsid w:val="008A6C4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7216F5"/>
    <w:rPr>
      <w:rFonts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8A6C4F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7216F5"/>
    <w:rPr>
      <w:rFonts w:cs="Times New Roman"/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8A6C4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7216F5"/>
    <w:rPr>
      <w:rFonts w:cs="Times New Roman"/>
      <w:sz w:val="20"/>
      <w:szCs w:val="20"/>
      <w:lang w:val="en-GB" w:eastAsia="en-US"/>
    </w:rPr>
  </w:style>
  <w:style w:type="character" w:styleId="Emphasis">
    <w:name w:val="Emphasis"/>
    <w:basedOn w:val="DefaultParagraphFont"/>
    <w:uiPriority w:val="99"/>
    <w:qFormat/>
    <w:rsid w:val="001704F4"/>
    <w:rPr>
      <w:rFonts w:cs="Times New Roman"/>
      <w:i/>
      <w:iCs/>
    </w:rPr>
  </w:style>
  <w:style w:type="paragraph" w:styleId="EnvelopeReturn">
    <w:name w:val="envelope return"/>
    <w:basedOn w:val="Normal"/>
    <w:uiPriority w:val="99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rsid w:val="000646F4"/>
    <w:rPr>
      <w:rFonts w:cs="Times New Roman"/>
      <w:color w:val="auto"/>
      <w:u w:val="none"/>
    </w:rPr>
  </w:style>
  <w:style w:type="character" w:styleId="HTMLAcronym">
    <w:name w:val="HTML Acronym"/>
    <w:basedOn w:val="DefaultParagraphFont"/>
    <w:uiPriority w:val="99"/>
    <w:semiHidden/>
    <w:rsid w:val="008A6C4F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8A6C4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7216F5"/>
    <w:rPr>
      <w:rFonts w:cs="Times New Roman"/>
      <w:i/>
      <w:iCs/>
      <w:sz w:val="20"/>
      <w:szCs w:val="20"/>
      <w:lang w:val="en-GB" w:eastAsia="en-US"/>
    </w:rPr>
  </w:style>
  <w:style w:type="character" w:styleId="HTMLCite">
    <w:name w:val="HTML Cite"/>
    <w:basedOn w:val="DefaultParagraphFont"/>
    <w:uiPriority w:val="99"/>
    <w:semiHidden/>
    <w:rsid w:val="008A6C4F"/>
    <w:rPr>
      <w:rFonts w:cs="Times New Roman"/>
      <w:i/>
      <w:iCs/>
    </w:rPr>
  </w:style>
  <w:style w:type="character" w:styleId="HTMLCode">
    <w:name w:val="HTML Code"/>
    <w:basedOn w:val="DefaultParagraphFont"/>
    <w:uiPriority w:val="99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8A6C4F"/>
    <w:rPr>
      <w:rFonts w:cs="Times New Roman"/>
      <w:i/>
      <w:iCs/>
    </w:rPr>
  </w:style>
  <w:style w:type="character" w:styleId="HTMLKeyboard">
    <w:name w:val="HTML Keyboard"/>
    <w:basedOn w:val="DefaultParagraphFont"/>
    <w:uiPriority w:val="99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216F5"/>
    <w:rPr>
      <w:rFonts w:ascii="Courier New" w:hAnsi="Courier New" w:cs="Courier New"/>
      <w:sz w:val="20"/>
      <w:szCs w:val="20"/>
      <w:lang w:val="en-GB" w:eastAsia="en-US"/>
    </w:rPr>
  </w:style>
  <w:style w:type="character" w:styleId="HTMLSample">
    <w:name w:val="HTML Sample"/>
    <w:basedOn w:val="DefaultParagraphFont"/>
    <w:uiPriority w:val="99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8A6C4F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0646F4"/>
    <w:rPr>
      <w:rFonts w:cs="Times New Roman"/>
      <w:color w:val="auto"/>
      <w:u w:val="none"/>
    </w:rPr>
  </w:style>
  <w:style w:type="paragraph" w:styleId="List">
    <w:name w:val="List"/>
    <w:basedOn w:val="Normal"/>
    <w:uiPriority w:val="99"/>
    <w:semiHidden/>
    <w:rsid w:val="008A6C4F"/>
    <w:pPr>
      <w:ind w:left="283" w:hanging="283"/>
    </w:pPr>
  </w:style>
  <w:style w:type="paragraph" w:styleId="List2">
    <w:name w:val="List 2"/>
    <w:basedOn w:val="Normal"/>
    <w:uiPriority w:val="99"/>
    <w:semiHidden/>
    <w:rsid w:val="008A6C4F"/>
    <w:pPr>
      <w:ind w:left="566" w:hanging="283"/>
    </w:pPr>
  </w:style>
  <w:style w:type="paragraph" w:styleId="List3">
    <w:name w:val="List 3"/>
    <w:basedOn w:val="Normal"/>
    <w:uiPriority w:val="99"/>
    <w:semiHidden/>
    <w:rsid w:val="008A6C4F"/>
    <w:pPr>
      <w:ind w:left="849" w:hanging="283"/>
    </w:pPr>
  </w:style>
  <w:style w:type="paragraph" w:styleId="List4">
    <w:name w:val="List 4"/>
    <w:basedOn w:val="Normal"/>
    <w:uiPriority w:val="99"/>
    <w:semiHidden/>
    <w:rsid w:val="008A6C4F"/>
    <w:pPr>
      <w:ind w:left="1132" w:hanging="283"/>
    </w:pPr>
  </w:style>
  <w:style w:type="paragraph" w:styleId="List5">
    <w:name w:val="List 5"/>
    <w:basedOn w:val="Normal"/>
    <w:uiPriority w:val="99"/>
    <w:semiHidden/>
    <w:rsid w:val="008A6C4F"/>
    <w:pPr>
      <w:ind w:left="1415" w:hanging="283"/>
    </w:pPr>
  </w:style>
  <w:style w:type="paragraph" w:styleId="ListBullet">
    <w:name w:val="List Bullet"/>
    <w:basedOn w:val="Normal"/>
    <w:uiPriority w:val="99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8A6C4F"/>
    <w:pPr>
      <w:numPr>
        <w:numId w:val="5"/>
      </w:numPr>
      <w:tabs>
        <w:tab w:val="clear" w:pos="1492"/>
        <w:tab w:val="num" w:pos="360"/>
      </w:tabs>
      <w:ind w:left="360"/>
    </w:pPr>
  </w:style>
  <w:style w:type="paragraph" w:styleId="ListNumber2">
    <w:name w:val="List Number 2"/>
    <w:basedOn w:val="Normal"/>
    <w:uiPriority w:val="99"/>
    <w:semiHidden/>
    <w:rsid w:val="008A6C4F"/>
    <w:pPr>
      <w:numPr>
        <w:numId w:val="4"/>
      </w:numPr>
      <w:tabs>
        <w:tab w:val="clear" w:pos="1209"/>
        <w:tab w:val="num" w:pos="643"/>
      </w:tabs>
      <w:ind w:left="643"/>
    </w:pPr>
  </w:style>
  <w:style w:type="paragraph" w:styleId="ListNumber3">
    <w:name w:val="List Number 3"/>
    <w:basedOn w:val="Normal"/>
    <w:uiPriority w:val="99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uiPriority w:val="99"/>
    <w:semiHidden/>
    <w:rsid w:val="008A6C4F"/>
    <w:pPr>
      <w:numPr>
        <w:numId w:val="1"/>
      </w:numPr>
      <w:tabs>
        <w:tab w:val="clear" w:pos="360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rsid w:val="008A6C4F"/>
    <w:pPr>
      <w:numPr>
        <w:numId w:val="2"/>
      </w:numPr>
      <w:tabs>
        <w:tab w:val="clear" w:pos="643"/>
        <w:tab w:val="num" w:pos="1492"/>
      </w:tabs>
      <w:ind w:left="1492"/>
    </w:pPr>
  </w:style>
  <w:style w:type="paragraph" w:styleId="MessageHeader">
    <w:name w:val="Message Header"/>
    <w:basedOn w:val="Normal"/>
    <w:link w:val="MessageHeaderChar"/>
    <w:uiPriority w:val="99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7216F5"/>
    <w:rPr>
      <w:rFonts w:ascii="Cambria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rsid w:val="008A6C4F"/>
    <w:rPr>
      <w:sz w:val="24"/>
      <w:szCs w:val="24"/>
    </w:rPr>
  </w:style>
  <w:style w:type="paragraph" w:styleId="NormalIndent">
    <w:name w:val="Normal Indent"/>
    <w:basedOn w:val="Normal"/>
    <w:uiPriority w:val="99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A6C4F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7216F5"/>
    <w:rPr>
      <w:rFonts w:cs="Times New Roman"/>
      <w:sz w:val="20"/>
      <w:szCs w:val="20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A6C4F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7216F5"/>
    <w:rPr>
      <w:rFonts w:cs="Times New Roman"/>
      <w:sz w:val="20"/>
      <w:szCs w:val="20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rsid w:val="008A6C4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7216F5"/>
    <w:rPr>
      <w:rFonts w:cs="Times New Roman"/>
      <w:sz w:val="20"/>
      <w:szCs w:val="20"/>
      <w:lang w:val="en-GB" w:eastAsia="en-US"/>
    </w:rPr>
  </w:style>
  <w:style w:type="character" w:styleId="Strong">
    <w:name w:val="Strong"/>
    <w:basedOn w:val="DefaultParagraphFont"/>
    <w:uiPriority w:val="99"/>
    <w:qFormat/>
    <w:rsid w:val="001704F4"/>
    <w:rPr>
      <w:rFonts w:cs="Times New Roman"/>
      <w:b/>
      <w:bCs/>
    </w:rPr>
  </w:style>
  <w:style w:type="paragraph" w:styleId="Subtitle">
    <w:name w:val="Subtitle"/>
    <w:basedOn w:val="Normal"/>
    <w:link w:val="SubtitleChar"/>
    <w:uiPriority w:val="99"/>
    <w:qFormat/>
    <w:rsid w:val="001704F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216F5"/>
    <w:rPr>
      <w:rFonts w:ascii="Cambria" w:hAnsi="Cambria" w:cs="Times New Roman"/>
      <w:sz w:val="24"/>
      <w:szCs w:val="24"/>
      <w:lang w:val="en-GB" w:eastAsia="en-US"/>
    </w:rPr>
  </w:style>
  <w:style w:type="table" w:styleId="Table3Deffects1">
    <w:name w:val="Table 3D effects 1"/>
    <w:basedOn w:val="TableNormal"/>
    <w:uiPriority w:val="99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8A6C4F"/>
    <w:pPr>
      <w:suppressAutoHyphens/>
      <w:spacing w:line="24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1704F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216F5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uiPriority w:val="99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semiHidden/>
    <w:locked/>
    <w:rsid w:val="007216F5"/>
    <w:rPr>
      <w:rFonts w:cs="Times New Roman"/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semiHidden/>
    <w:locked/>
    <w:rsid w:val="007216F5"/>
    <w:rPr>
      <w:rFonts w:cs="Times New Roman"/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uiPriority w:val="99"/>
    <w:qFormat/>
    <w:locked/>
    <w:rsid w:val="001704F4"/>
    <w:rPr>
      <w:lang w:eastAsia="en-US"/>
    </w:rPr>
  </w:style>
  <w:style w:type="paragraph" w:styleId="BalloonText">
    <w:name w:val="Balloon Text"/>
    <w:basedOn w:val="Normal"/>
    <w:link w:val="BalloonTextChar"/>
    <w:uiPriority w:val="99"/>
    <w:rsid w:val="00546B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46BFA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041238"/>
    <w:rPr>
      <w:b/>
      <w:sz w:val="28"/>
      <w:lang w:eastAsia="en-US"/>
    </w:rPr>
  </w:style>
  <w:style w:type="character" w:customStyle="1" w:styleId="H1GChar">
    <w:name w:val="_ H_1_G Char"/>
    <w:link w:val="H1G"/>
    <w:locked/>
    <w:rsid w:val="00041238"/>
    <w:rPr>
      <w:b/>
      <w:sz w:val="24"/>
      <w:lang w:eastAsia="en-US"/>
    </w:rPr>
  </w:style>
  <w:style w:type="numbering" w:styleId="ArticleSection">
    <w:name w:val="Outline List 3"/>
    <w:basedOn w:val="NoList"/>
    <w:uiPriority w:val="99"/>
    <w:semiHidden/>
    <w:unhideWhenUsed/>
    <w:rsid w:val="008657D5"/>
    <w:pPr>
      <w:numPr>
        <w:numId w:val="23"/>
      </w:numPr>
    </w:pPr>
  </w:style>
  <w:style w:type="numbering" w:styleId="1ai">
    <w:name w:val="Outline List 1"/>
    <w:basedOn w:val="NoList"/>
    <w:uiPriority w:val="99"/>
    <w:semiHidden/>
    <w:unhideWhenUsed/>
    <w:rsid w:val="008657D5"/>
    <w:pPr>
      <w:numPr>
        <w:numId w:val="22"/>
      </w:numPr>
    </w:pPr>
  </w:style>
  <w:style w:type="numbering" w:styleId="111111">
    <w:name w:val="Outline List 2"/>
    <w:basedOn w:val="NoList"/>
    <w:uiPriority w:val="99"/>
    <w:semiHidden/>
    <w:unhideWhenUsed/>
    <w:rsid w:val="008657D5"/>
    <w:pPr>
      <w:numPr>
        <w:numId w:val="21"/>
      </w:numPr>
    </w:pPr>
  </w:style>
  <w:style w:type="character" w:customStyle="1" w:styleId="SingleTxtGZchnZchn">
    <w:name w:val="_ Single Txt_G Zchn Zchn"/>
    <w:uiPriority w:val="99"/>
    <w:rsid w:val="00A13F77"/>
    <w:rPr>
      <w:lang w:eastAsia="en-US"/>
    </w:rPr>
  </w:style>
  <w:style w:type="paragraph" w:styleId="ListParagraph">
    <w:name w:val="List Paragraph"/>
    <w:basedOn w:val="Normal"/>
    <w:uiPriority w:val="34"/>
    <w:qFormat/>
    <w:rsid w:val="00074157"/>
    <w:pPr>
      <w:suppressAutoHyphens w:val="0"/>
      <w:spacing w:line="240" w:lineRule="auto"/>
      <w:ind w:left="720"/>
      <w:contextualSpacing/>
    </w:pPr>
    <w:rPr>
      <w:sz w:val="24"/>
      <w:szCs w:val="24"/>
      <w:lang w:val="fr-FR" w:eastAsia="fr-FR"/>
    </w:rPr>
  </w:style>
  <w:style w:type="character" w:customStyle="1" w:styleId="SingleTxtGCar">
    <w:name w:val="_ Single Txt_G Car"/>
    <w:basedOn w:val="DefaultParagraphFont"/>
    <w:uiPriority w:val="99"/>
    <w:rsid w:val="00DD4A29"/>
    <w:rPr>
      <w:lang w:val="fr-CH" w:eastAsia="en-US" w:bidi="ar-SA"/>
    </w:rPr>
  </w:style>
  <w:style w:type="character" w:customStyle="1" w:styleId="H23GChar">
    <w:name w:val="_ H_2/3_G Char"/>
    <w:link w:val="H23G"/>
    <w:rsid w:val="00DD4A29"/>
    <w:rPr>
      <w:b/>
      <w:lang w:val="en-GB" w:eastAsia="en-US"/>
    </w:rPr>
  </w:style>
  <w:style w:type="paragraph" w:customStyle="1" w:styleId="SingleTxt">
    <w:name w:val="__Single Txt"/>
    <w:basedOn w:val="Normal"/>
    <w:uiPriority w:val="99"/>
    <w:rsid w:val="00DD4A29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spacing w:val="4"/>
      <w:w w:val="103"/>
      <w:kern w:val="14"/>
      <w:szCs w:val="22"/>
      <w:lang w:val="fr-CA"/>
    </w:rPr>
  </w:style>
  <w:style w:type="character" w:customStyle="1" w:styleId="CCMCvariableitalic">
    <w:name w:val="CCMCvariable_italic"/>
    <w:uiPriority w:val="99"/>
    <w:rsid w:val="00DD4A29"/>
    <w:rPr>
      <w:rFonts w:ascii="Times New Roman" w:hAnsi="Times New Roman"/>
      <w:i/>
    </w:rPr>
  </w:style>
  <w:style w:type="paragraph" w:customStyle="1" w:styleId="H23GR">
    <w:name w:val="_ H_2/3_GR"/>
    <w:basedOn w:val="Normal"/>
    <w:next w:val="Normal"/>
    <w:qFormat/>
    <w:rsid w:val="000F5AD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pacing w:val="4"/>
      <w:w w:val="103"/>
      <w:kern w:val="14"/>
      <w:lang w:val="ru-RU" w:eastAsia="ru-RU"/>
    </w:rPr>
  </w:style>
  <w:style w:type="paragraph" w:customStyle="1" w:styleId="SingleTxtGR">
    <w:name w:val="_ Single Txt_GR"/>
    <w:basedOn w:val="Normal"/>
    <w:qFormat/>
    <w:rsid w:val="000F5ADA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spacing w:val="4"/>
      <w:w w:val="103"/>
      <w:kern w:val="1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9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trans/danger/publi/adr/adr_guidelines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nece.org/ru/trans/danger/publi/adr/adr2017/17contents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ece.org/trans/danger/publi/adr/adr_guidelines.html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ari\AppData\Roaming\Microsoft\Templates\TRANS\TRANS_WP15_AC1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4A906-42BD-48E2-9A90-C82BA39B0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TRANS_WP15_AC1_E.dotm</Template>
  <TotalTime>1</TotalTime>
  <Pages>3</Pages>
  <Words>951</Words>
  <Characters>5425</Characters>
  <Application>Microsoft Office Word</Application>
  <DocSecurity>4</DocSecurity>
  <Lines>45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WP.15 Report reading</dc:creator>
  <cp:keywords/>
  <cp:lastModifiedBy>Christine Barrio-Champeau</cp:lastModifiedBy>
  <cp:revision>2</cp:revision>
  <cp:lastPrinted>2018-04-26T12:58:00Z</cp:lastPrinted>
  <dcterms:created xsi:type="dcterms:W3CDTF">2018-04-26T14:18:00Z</dcterms:created>
  <dcterms:modified xsi:type="dcterms:W3CDTF">2018-04-26T14:18:00Z</dcterms:modified>
</cp:coreProperties>
</file>