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9211A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E3141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E3141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49211A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</w:t>
            </w:r>
            <w:r w:rsidR="00CE74ED" w:rsidRPr="0049211A">
              <w:rPr>
                <w:b/>
                <w:sz w:val="40"/>
                <w:szCs w:val="40"/>
              </w:rPr>
              <w:t>5</w:t>
            </w:r>
            <w:r w:rsidR="00D73803" w:rsidRPr="0049211A">
              <w:rPr>
                <w:b/>
                <w:sz w:val="40"/>
                <w:szCs w:val="40"/>
              </w:rPr>
              <w:t>4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49211A" w:rsidRPr="0049211A">
              <w:rPr>
                <w:b/>
                <w:sz w:val="40"/>
                <w:szCs w:val="40"/>
              </w:rPr>
              <w:t>17</w:t>
            </w:r>
          </w:p>
          <w:p w:rsidR="000216CC" w:rsidRPr="0049211A" w:rsidRDefault="000216CC" w:rsidP="00497711">
            <w:pPr>
              <w:jc w:val="right"/>
            </w:pPr>
          </w:p>
        </w:tc>
      </w:tr>
    </w:tbl>
    <w:p w:rsidR="000019B8" w:rsidRPr="00E3141C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49211A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49211A" w:rsidRDefault="00645A0B" w:rsidP="000B6AD1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1A7113" w:rsidRPr="0049211A">
              <w:rPr>
                <w:b/>
              </w:rPr>
              <w:t>24</w:t>
            </w:r>
            <w:r w:rsidR="00B666B2" w:rsidRPr="0049211A">
              <w:rPr>
                <w:b/>
              </w:rPr>
              <w:t xml:space="preserve"> </w:t>
            </w:r>
            <w:r w:rsidR="00D73803" w:rsidRPr="0049211A">
              <w:rPr>
                <w:b/>
              </w:rPr>
              <w:t>October</w:t>
            </w:r>
            <w:r w:rsidR="00CE74ED" w:rsidRPr="0049211A">
              <w:rPr>
                <w:b/>
                <w:sz w:val="18"/>
                <w:szCs w:val="24"/>
              </w:rPr>
              <w:t xml:space="preserve"> 2018</w:t>
            </w:r>
          </w:p>
        </w:tc>
        <w:bookmarkStart w:id="0" w:name="_GoBack"/>
        <w:bookmarkEnd w:id="0"/>
      </w:tr>
      <w:tr w:rsidR="00645A0B" w:rsidRPr="00E3141C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49211A" w:rsidRDefault="00645A0B" w:rsidP="00D73803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49211A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E3141C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49211A" w:rsidRDefault="00CE74ED" w:rsidP="00D73803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 w:rsidR="00D73803" w:rsidRPr="0049211A">
              <w:rPr>
                <w:b/>
              </w:rPr>
              <w:t>fourth</w:t>
            </w:r>
            <w:r w:rsidRPr="0049211A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49211A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E3141C" w:rsidTr="00D73803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E74ED" w:rsidRPr="0049211A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 w:rsidR="00D73803" w:rsidRPr="0049211A">
              <w:t>26</w:t>
            </w:r>
            <w:r w:rsidRPr="0049211A">
              <w:t xml:space="preserve"> </w:t>
            </w:r>
            <w:r w:rsidR="00D73803" w:rsidRPr="0049211A">
              <w:t>November</w:t>
            </w:r>
            <w:r w:rsidRPr="0049211A">
              <w:t xml:space="preserve">-4 </w:t>
            </w:r>
            <w:r w:rsidR="00D73803" w:rsidRPr="0049211A">
              <w:t xml:space="preserve">December </w:t>
            </w:r>
            <w:r w:rsidRPr="0049211A">
              <w:t>2018</w:t>
            </w:r>
          </w:p>
          <w:p w:rsidR="00645A0B" w:rsidRPr="0049211A" w:rsidRDefault="00A83451" w:rsidP="00EA48C4">
            <w:pPr>
              <w:spacing w:before="40"/>
              <w:ind w:left="34" w:hanging="34"/>
            </w:pPr>
            <w:r w:rsidRPr="0049211A">
              <w:t xml:space="preserve">Item </w:t>
            </w:r>
            <w:r w:rsidR="00497291" w:rsidRPr="0049211A">
              <w:t>1</w:t>
            </w:r>
            <w:r w:rsidRPr="0049211A">
              <w:t xml:space="preserve"> of the provisional agenda</w:t>
            </w:r>
          </w:p>
          <w:p w:rsidR="00645A0B" w:rsidRPr="0049211A" w:rsidRDefault="00497291" w:rsidP="00EA48C4">
            <w:pPr>
              <w:spacing w:before="40"/>
              <w:ind w:left="34" w:hanging="34"/>
              <w:rPr>
                <w:b/>
                <w:bCs/>
              </w:rPr>
            </w:pPr>
            <w:r w:rsidRPr="0049211A">
              <w:rPr>
                <w:b/>
              </w:rPr>
              <w:t>Adoption of the agenda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49211A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:rsidR="00A83451" w:rsidRPr="00E3141C" w:rsidRDefault="008B65FB" w:rsidP="00E40D7C">
      <w:pPr>
        <w:pStyle w:val="HChG"/>
        <w:spacing w:before="280" w:after="200" w:line="240" w:lineRule="auto"/>
        <w:rPr>
          <w:rFonts w:eastAsia="MS Mincho"/>
          <w:lang w:val="en-GB" w:eastAsia="ja-JP"/>
        </w:rPr>
      </w:pPr>
      <w:r w:rsidRPr="00E3141C">
        <w:rPr>
          <w:rFonts w:eastAsia="MS Mincho"/>
          <w:lang w:val="en-GB" w:eastAsia="ja-JP"/>
        </w:rPr>
        <w:tab/>
      </w:r>
      <w:r w:rsidR="00B666B2" w:rsidRPr="00E3141C">
        <w:rPr>
          <w:rFonts w:eastAsia="MS Mincho"/>
          <w:lang w:val="en-GB" w:eastAsia="ja-JP"/>
        </w:rPr>
        <w:tab/>
      </w:r>
      <w:r w:rsidR="00497291" w:rsidRPr="00E3141C">
        <w:rPr>
          <w:rFonts w:eastAsia="MS Mincho"/>
          <w:lang w:val="en-GB" w:eastAsia="ja-JP"/>
        </w:rPr>
        <w:t>Provisional timetable</w:t>
      </w:r>
    </w:p>
    <w:p w:rsidR="00B666B2" w:rsidRPr="00E3141C" w:rsidRDefault="00B666B2" w:rsidP="00E40D7C">
      <w:pPr>
        <w:pStyle w:val="H1G"/>
        <w:spacing w:before="280"/>
        <w:rPr>
          <w:lang w:eastAsia="ja-JP"/>
        </w:rPr>
      </w:pPr>
      <w:r w:rsidRPr="00E3141C">
        <w:rPr>
          <w:lang w:eastAsia="ja-JP"/>
        </w:rPr>
        <w:tab/>
      </w:r>
      <w:r w:rsidRPr="00E3141C">
        <w:rPr>
          <w:lang w:eastAsia="ja-JP"/>
        </w:rPr>
        <w:tab/>
      </w:r>
      <w:r w:rsidR="00497291" w:rsidRPr="00E3141C">
        <w:rPr>
          <w:lang w:eastAsia="ja-JP"/>
        </w:rPr>
        <w:t>Note by the secretariat</w:t>
      </w:r>
    </w:p>
    <w:p w:rsidR="00B666B2" w:rsidRPr="00E3141C" w:rsidRDefault="00B666B2" w:rsidP="00497291">
      <w:pPr>
        <w:pStyle w:val="SingleTxtG"/>
        <w:rPr>
          <w:lang w:val="en-GB" w:eastAsia="ja-JP"/>
        </w:rPr>
      </w:pPr>
      <w:r w:rsidRPr="00E3141C">
        <w:rPr>
          <w:lang w:val="en-GB" w:eastAsia="ja-JP"/>
        </w:rPr>
        <w:tab/>
      </w:r>
      <w:r w:rsidR="00497291" w:rsidRPr="00E3141C">
        <w:rPr>
          <w:lang w:val="en-GB" w:eastAsia="ja-JP"/>
        </w:rPr>
        <w:t xml:space="preserve">1. </w:t>
      </w:r>
      <w:r w:rsidR="00497291" w:rsidRPr="00E3141C">
        <w:rPr>
          <w:lang w:val="en-GB" w:eastAsia="ja-JP"/>
        </w:rPr>
        <w:tab/>
        <w:t>Reference is made to the provisional agenda for the fifty-</w:t>
      </w:r>
      <w:r w:rsidR="00D73803" w:rsidRPr="00E3141C">
        <w:rPr>
          <w:lang w:val="en-GB" w:eastAsia="ja-JP"/>
        </w:rPr>
        <w:t>fourth</w:t>
      </w:r>
      <w:r w:rsidR="00497291" w:rsidRPr="00E3141C">
        <w:rPr>
          <w:lang w:val="en-GB" w:eastAsia="ja-JP"/>
        </w:rPr>
        <w:t xml:space="preserve"> session (ST/SG/AC.10/C.3/</w:t>
      </w:r>
      <w:r w:rsidR="00D73803" w:rsidRPr="00E3141C">
        <w:rPr>
          <w:lang w:val="en-GB" w:eastAsia="ja-JP"/>
        </w:rPr>
        <w:t>107</w:t>
      </w:r>
      <w:r w:rsidR="00497291" w:rsidRPr="00E3141C">
        <w:rPr>
          <w:lang w:val="en-GB" w:eastAsia="ja-JP"/>
        </w:rPr>
        <w:t>) and the related list of documents (ST/SG/AC.10/C.3/</w:t>
      </w:r>
      <w:r w:rsidR="00D73803" w:rsidRPr="00E3141C">
        <w:rPr>
          <w:lang w:val="en-GB" w:eastAsia="ja-JP"/>
        </w:rPr>
        <w:t>107</w:t>
      </w:r>
      <w:r w:rsidR="00497291" w:rsidRPr="00E3141C">
        <w:rPr>
          <w:lang w:val="en-GB" w:eastAsia="ja-JP"/>
        </w:rPr>
        <w:t>/Add.1).</w:t>
      </w:r>
    </w:p>
    <w:p w:rsidR="00E3141C" w:rsidRPr="00E3141C" w:rsidRDefault="00497291" w:rsidP="00E3141C">
      <w:pPr>
        <w:pStyle w:val="SingleTxtG"/>
        <w:rPr>
          <w:lang w:val="en-GB"/>
        </w:rPr>
      </w:pPr>
      <w:r w:rsidRPr="00E3141C">
        <w:rPr>
          <w:lang w:val="en-GB" w:eastAsia="ja-JP"/>
        </w:rPr>
        <w:t>2.</w:t>
      </w:r>
      <w:r w:rsidRPr="00E3141C">
        <w:rPr>
          <w:lang w:val="en-GB" w:eastAsia="ja-JP"/>
        </w:rPr>
        <w:tab/>
        <w:t xml:space="preserve">The plenary </w:t>
      </w:r>
      <w:r w:rsidR="00A864F0" w:rsidRPr="00E3141C">
        <w:rPr>
          <w:lang w:val="en-GB" w:eastAsia="ja-JP"/>
        </w:rPr>
        <w:t>meeting</w:t>
      </w:r>
      <w:r w:rsidRPr="00E3141C">
        <w:rPr>
          <w:lang w:val="en-GB" w:eastAsia="ja-JP"/>
        </w:rPr>
        <w:t xml:space="preserve"> will take place in </w:t>
      </w:r>
      <w:r w:rsidR="00D73803" w:rsidRPr="00E3141C">
        <w:rPr>
          <w:lang w:val="en-GB" w:eastAsia="ja-JP"/>
        </w:rPr>
        <w:t xml:space="preserve">the </w:t>
      </w:r>
      <w:r w:rsidR="0060673A" w:rsidRPr="00E3141C">
        <w:rPr>
          <w:lang w:val="en-GB" w:eastAsia="ja-JP"/>
        </w:rPr>
        <w:t xml:space="preserve">Palais des Nations, </w:t>
      </w:r>
      <w:r w:rsidR="007D384C" w:rsidRPr="00E3141C">
        <w:rPr>
          <w:b/>
          <w:bCs/>
          <w:lang w:val="en-GB" w:eastAsia="ja-JP"/>
        </w:rPr>
        <w:t>Room XII.</w:t>
      </w:r>
      <w:r w:rsidR="00D73803" w:rsidRPr="00E3141C">
        <w:rPr>
          <w:lang w:val="en-GB" w:eastAsia="ja-JP"/>
        </w:rPr>
        <w:t xml:space="preserve"> For </w:t>
      </w:r>
      <w:r w:rsidR="007D384C" w:rsidRPr="00E3141C">
        <w:rPr>
          <w:lang w:val="en-GB" w:eastAsia="ja-JP"/>
        </w:rPr>
        <w:t>a map of the Palais and other useful information</w:t>
      </w:r>
      <w:r w:rsidR="00D73803" w:rsidRPr="00E3141C">
        <w:rPr>
          <w:lang w:val="en-GB" w:eastAsia="ja-JP"/>
        </w:rPr>
        <w:t xml:space="preserve">, please refer to the brochure available at: </w:t>
      </w:r>
      <w:hyperlink r:id="rId8" w:history="1">
        <w:r w:rsidR="00E3141C" w:rsidRPr="00E3141C">
          <w:rPr>
            <w:rStyle w:val="Hyperlink"/>
            <w:lang w:val="en-GB" w:eastAsia="ja-JP"/>
          </w:rPr>
          <w:t>h</w:t>
        </w:r>
        <w:r w:rsidR="00E3141C" w:rsidRPr="00E3141C">
          <w:rPr>
            <w:rStyle w:val="Hyperlink"/>
            <w:lang w:val="en-GB"/>
          </w:rPr>
          <w:t>ttps://unog.ch/80256EDD006B8954/(httpAssets)/88FFDD768F055AECC1256F2A0052A3CC/$file/Palais+des+Nations+map.pdf</w:t>
        </w:r>
      </w:hyperlink>
      <w:r w:rsidR="00E3141C" w:rsidRPr="00E3141C">
        <w:rPr>
          <w:lang w:val="en-GB"/>
        </w:rPr>
        <w:t>.</w:t>
      </w:r>
    </w:p>
    <w:p w:rsidR="00497291" w:rsidRPr="00E3141C" w:rsidRDefault="00497291" w:rsidP="005E010D">
      <w:pPr>
        <w:pStyle w:val="SingleTxtG"/>
        <w:rPr>
          <w:lang w:val="en-GB" w:eastAsia="ja-JP"/>
        </w:rPr>
      </w:pPr>
      <w:r w:rsidRPr="00E3141C">
        <w:rPr>
          <w:lang w:val="en-GB" w:eastAsia="ja-JP"/>
        </w:rPr>
        <w:t>3.</w:t>
      </w:r>
      <w:r w:rsidRPr="00E3141C">
        <w:rPr>
          <w:lang w:val="en-GB" w:eastAsia="ja-JP"/>
        </w:rPr>
        <w:tab/>
        <w:t>The provisional timetable for the plenary session</w:t>
      </w:r>
      <w:r w:rsidR="005E010D" w:rsidRPr="00E3141C">
        <w:rPr>
          <w:lang w:val="en-GB" w:eastAsia="ja-JP"/>
        </w:rPr>
        <w:t xml:space="preserve">, established </w:t>
      </w:r>
      <w:r w:rsidR="005E010D" w:rsidRPr="00E3141C">
        <w:rPr>
          <w:lang w:val="en-GB"/>
        </w:rPr>
        <w:t>taking account of the documents already submitted at the time of writing</w:t>
      </w:r>
      <w:r w:rsidR="007D384C" w:rsidRPr="00E3141C">
        <w:rPr>
          <w:lang w:val="en-GB"/>
        </w:rPr>
        <w:t>,</w:t>
      </w:r>
      <w:r w:rsidR="005E010D" w:rsidRPr="00E3141C">
        <w:rPr>
          <w:lang w:val="en-GB"/>
        </w:rPr>
        <w:t xml:space="preserve"> </w:t>
      </w:r>
      <w:r w:rsidRPr="00E3141C">
        <w:rPr>
          <w:lang w:val="en-GB" w:eastAsia="ja-JP"/>
        </w:rPr>
        <w:t>is as follows</w:t>
      </w:r>
      <w:r w:rsidR="005E010D" w:rsidRPr="00E3141C">
        <w:rPr>
          <w:lang w:val="en-GB" w:eastAsia="ja-JP"/>
        </w:rPr>
        <w:t>. Please note that t</w:t>
      </w:r>
      <w:r w:rsidR="005E010D" w:rsidRPr="00E3141C">
        <w:rPr>
          <w:lang w:val="en-GB"/>
        </w:rPr>
        <w:t>he time initially assigned for consideration of each agenda item may vary during the session to take account of documents submitted after that date</w:t>
      </w:r>
      <w:r w:rsidRPr="00E3141C">
        <w:rPr>
          <w:lang w:val="en-GB" w:eastAsia="ja-JP"/>
        </w:rPr>
        <w:t xml:space="preserve">: </w:t>
      </w:r>
    </w:p>
    <w:tbl>
      <w:tblPr>
        <w:tblStyle w:val="TableGrid"/>
        <w:tblW w:w="751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4394"/>
      </w:tblGrid>
      <w:tr w:rsidR="00497291" w:rsidRPr="00E3141C" w:rsidTr="00BE382C"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7291" w:rsidRPr="00E3141C" w:rsidRDefault="00497291" w:rsidP="005E010D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7291" w:rsidRPr="00E3141C" w:rsidRDefault="00497291" w:rsidP="005E010D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Time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7291" w:rsidRPr="00E3141C" w:rsidRDefault="00497291" w:rsidP="005E010D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Agenda item</w:t>
            </w:r>
          </w:p>
        </w:tc>
      </w:tr>
      <w:tr w:rsidR="00497291" w:rsidRPr="00E3141C" w:rsidTr="00BE382C"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>Monday</w:t>
            </w:r>
            <w:r w:rsidR="00A864F0" w:rsidRPr="00E3141C">
              <w:t xml:space="preserve"> </w:t>
            </w:r>
            <w:r w:rsidR="0060673A" w:rsidRPr="00E3141C">
              <w:t>26</w:t>
            </w:r>
            <w:r w:rsidR="00A864F0" w:rsidRPr="00E3141C">
              <w:t xml:space="preserve"> </w:t>
            </w:r>
            <w:r w:rsidR="0060673A" w:rsidRPr="00E3141C">
              <w:t>Nov</w:t>
            </w:r>
            <w:r w:rsidR="005E010D" w:rsidRPr="00E3141C"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>10:00 – 12:30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1, </w:t>
            </w:r>
            <w:r w:rsidR="005C3490">
              <w:t>2 (a)</w:t>
            </w:r>
            <w:r w:rsidR="005C3490" w:rsidRPr="00E3141C">
              <w:rPr>
                <w:lang w:eastAsia="ja-JP"/>
              </w:rPr>
              <w:t>*</w:t>
            </w:r>
            <w:r w:rsidR="005C3490">
              <w:t xml:space="preserve"> (amendments related to explosives), </w:t>
            </w:r>
            <w:r w:rsidR="005C3490">
              <w:br/>
            </w:r>
            <w:r w:rsidRPr="00E3141C">
              <w:t>2</w:t>
            </w:r>
            <w:r w:rsidR="005E010D" w:rsidRPr="00E3141C">
              <w:t xml:space="preserve"> (b)</w:t>
            </w:r>
            <w:r w:rsidR="005C3490" w:rsidRPr="00E3141C">
              <w:rPr>
                <w:lang w:eastAsia="ja-JP"/>
              </w:rPr>
              <w:t>*</w:t>
            </w:r>
            <w:r w:rsidR="004B25F8" w:rsidRPr="00E3141C">
              <w:t>, 7(b)</w:t>
            </w:r>
            <w:r w:rsidR="005C3490" w:rsidRPr="00E3141C">
              <w:rPr>
                <w:lang w:eastAsia="ja-JP"/>
              </w:rPr>
              <w:t>*</w:t>
            </w:r>
            <w:r w:rsidR="004B25F8" w:rsidRPr="00E3141C">
              <w:t xml:space="preserve"> and (d)</w:t>
            </w:r>
            <w:r w:rsidR="00AD1151" w:rsidRPr="00E3141C">
              <w:rPr>
                <w:lang w:eastAsia="ja-JP"/>
              </w:rPr>
              <w:t>*</w:t>
            </w:r>
            <w:r w:rsidR="005E010D" w:rsidRPr="00E3141C">
              <w:rPr>
                <w:lang w:eastAsia="ja-JP"/>
              </w:rPr>
              <w:t xml:space="preserve"> and</w:t>
            </w:r>
            <w:r w:rsidRPr="00E3141C">
              <w:t xml:space="preserve"> </w:t>
            </w:r>
            <w:r w:rsidR="0060673A" w:rsidRPr="00E3141C">
              <w:t>2</w:t>
            </w:r>
            <w:r w:rsidRPr="00E3141C">
              <w:t xml:space="preserve"> (</w:t>
            </w:r>
            <w:r w:rsidR="0060673A" w:rsidRPr="00E3141C">
              <w:t>f</w:t>
            </w:r>
            <w:r w:rsidRPr="00E3141C">
              <w:t>)</w:t>
            </w:r>
            <w:r w:rsidR="005E010D" w:rsidRPr="00E3141C">
              <w:t xml:space="preserve"> (docs on FRP tanks)</w:t>
            </w:r>
            <w:r w:rsidR="0060673A" w:rsidRPr="00E3141C">
              <w:t xml:space="preserve">* </w:t>
            </w:r>
          </w:p>
        </w:tc>
      </w:tr>
      <w:tr w:rsidR="00497291" w:rsidRPr="00E3141C" w:rsidTr="00BE382C">
        <w:tc>
          <w:tcPr>
            <w:tcW w:w="1843" w:type="dxa"/>
            <w:shd w:val="clear" w:color="auto" w:fill="auto"/>
          </w:tcPr>
          <w:p w:rsidR="00497291" w:rsidRPr="00E3141C" w:rsidRDefault="00497291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394" w:type="dxa"/>
            <w:shd w:val="clear" w:color="auto" w:fill="auto"/>
          </w:tcPr>
          <w:p w:rsidR="00497291" w:rsidRPr="00E3141C" w:rsidRDefault="005E010D" w:rsidP="005E010D">
            <w:pPr>
              <w:spacing w:before="20" w:after="20"/>
              <w:ind w:right="113"/>
            </w:pPr>
            <w:r w:rsidRPr="00E3141C">
              <w:t>2 (f)</w:t>
            </w:r>
            <w:r w:rsidR="00526AFD" w:rsidRPr="00E3141C">
              <w:t xml:space="preserve"> (starting with 2018/</w:t>
            </w:r>
            <w:r w:rsidRPr="00E3141C">
              <w:t>108</w:t>
            </w:r>
            <w:r w:rsidR="00526AFD" w:rsidRPr="00E3141C">
              <w:t>)</w:t>
            </w:r>
          </w:p>
        </w:tc>
      </w:tr>
      <w:tr w:rsidR="00C17563" w:rsidRPr="00E3141C" w:rsidTr="00BE382C">
        <w:tc>
          <w:tcPr>
            <w:tcW w:w="1843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Tuesday </w:t>
            </w:r>
            <w:r w:rsidR="0060673A" w:rsidRPr="00E3141C">
              <w:t>27 Nov</w:t>
            </w:r>
            <w:r w:rsidR="005E010D" w:rsidRPr="00E3141C">
              <w:t>.</w:t>
            </w:r>
          </w:p>
        </w:tc>
        <w:tc>
          <w:tcPr>
            <w:tcW w:w="1276" w:type="dxa"/>
            <w:shd w:val="clear" w:color="auto" w:fill="auto"/>
          </w:tcPr>
          <w:p w:rsidR="00C17563" w:rsidRPr="00E3141C" w:rsidRDefault="00A0152E" w:rsidP="005E010D">
            <w:pPr>
              <w:spacing w:before="20" w:after="20"/>
              <w:ind w:right="113"/>
            </w:pPr>
            <w:r w:rsidRPr="00E3141C">
              <w:t>9:30</w:t>
            </w:r>
            <w:r w:rsidR="00C17563" w:rsidRPr="00E3141C">
              <w:t xml:space="preserve"> – 12:30</w:t>
            </w:r>
          </w:p>
        </w:tc>
        <w:tc>
          <w:tcPr>
            <w:tcW w:w="4394" w:type="dxa"/>
            <w:shd w:val="clear" w:color="auto" w:fill="auto"/>
          </w:tcPr>
          <w:p w:rsidR="00C17563" w:rsidRPr="00E3141C" w:rsidRDefault="005E010D" w:rsidP="005E010D">
            <w:pPr>
              <w:spacing w:before="20" w:after="20"/>
              <w:ind w:right="113"/>
            </w:pPr>
            <w:r w:rsidRPr="00E3141C">
              <w:t>2 (</w:t>
            </w:r>
            <w:r w:rsidR="009045EE" w:rsidRPr="00E3141C">
              <w:t>f</w:t>
            </w:r>
            <w:r w:rsidRPr="00E3141C">
              <w:t>)</w:t>
            </w:r>
          </w:p>
        </w:tc>
      </w:tr>
      <w:tr w:rsidR="00C17563" w:rsidRPr="00E3141C" w:rsidTr="00BE382C">
        <w:tc>
          <w:tcPr>
            <w:tcW w:w="1843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394" w:type="dxa"/>
            <w:shd w:val="clear" w:color="auto" w:fill="auto"/>
          </w:tcPr>
          <w:p w:rsidR="00C17563" w:rsidRPr="00E3141C" w:rsidRDefault="009045EE" w:rsidP="005E010D">
            <w:pPr>
              <w:spacing w:before="20" w:after="20"/>
              <w:ind w:right="113"/>
            </w:pPr>
            <w:r w:rsidRPr="00E3141C">
              <w:t>2 (f)</w:t>
            </w:r>
            <w:r w:rsidR="00393B99" w:rsidRPr="00E3141C">
              <w:t xml:space="preserve">, </w:t>
            </w:r>
            <w:r w:rsidRPr="00E3141C">
              <w:t>(a)</w:t>
            </w:r>
          </w:p>
        </w:tc>
      </w:tr>
      <w:tr w:rsidR="00C17563" w:rsidRPr="00E3141C" w:rsidTr="00BE382C">
        <w:tc>
          <w:tcPr>
            <w:tcW w:w="1843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Wednesday </w:t>
            </w:r>
            <w:r w:rsidR="0060673A" w:rsidRPr="00E3141C">
              <w:t>28 Nov</w:t>
            </w:r>
            <w:r w:rsidR="005E010D" w:rsidRPr="00E3141C">
              <w:t>.</w:t>
            </w:r>
          </w:p>
        </w:tc>
        <w:tc>
          <w:tcPr>
            <w:tcW w:w="1276" w:type="dxa"/>
            <w:shd w:val="clear" w:color="auto" w:fill="auto"/>
          </w:tcPr>
          <w:p w:rsidR="00C17563" w:rsidRPr="00E3141C" w:rsidRDefault="00A0152E" w:rsidP="005E010D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394" w:type="dxa"/>
            <w:shd w:val="clear" w:color="auto" w:fill="auto"/>
          </w:tcPr>
          <w:p w:rsidR="00C17563" w:rsidRPr="00E3141C" w:rsidRDefault="009045EE" w:rsidP="005E010D">
            <w:pPr>
              <w:spacing w:before="20" w:after="20"/>
              <w:ind w:right="113"/>
            </w:pPr>
            <w:r w:rsidRPr="00E3141C">
              <w:t>2 (c)</w:t>
            </w:r>
          </w:p>
        </w:tc>
      </w:tr>
      <w:tr w:rsidR="00C17563" w:rsidRPr="00E3141C" w:rsidTr="00BE382C">
        <w:tc>
          <w:tcPr>
            <w:tcW w:w="1843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394" w:type="dxa"/>
            <w:shd w:val="clear" w:color="auto" w:fill="auto"/>
          </w:tcPr>
          <w:p w:rsidR="00C17563" w:rsidRPr="00E3141C" w:rsidRDefault="00087152" w:rsidP="005E010D">
            <w:pPr>
              <w:spacing w:before="20" w:after="20"/>
              <w:ind w:right="113"/>
            </w:pPr>
            <w:r w:rsidRPr="00E3141C">
              <w:t xml:space="preserve">2 (c) and </w:t>
            </w:r>
            <w:r w:rsidR="0090092A" w:rsidRPr="00E3141C">
              <w:t>(f) report of the FRP tanks working group)</w:t>
            </w:r>
          </w:p>
        </w:tc>
      </w:tr>
      <w:tr w:rsidR="00497291" w:rsidRPr="00E3141C" w:rsidTr="00BE382C">
        <w:tc>
          <w:tcPr>
            <w:tcW w:w="1843" w:type="dxa"/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Thursday </w:t>
            </w:r>
            <w:r w:rsidR="0060673A" w:rsidRPr="00E3141C">
              <w:t>29 Nov</w:t>
            </w:r>
            <w:r w:rsidR="005E010D" w:rsidRPr="00E3141C">
              <w:t>.</w:t>
            </w:r>
          </w:p>
        </w:tc>
        <w:tc>
          <w:tcPr>
            <w:tcW w:w="1276" w:type="dxa"/>
            <w:shd w:val="clear" w:color="auto" w:fill="auto"/>
          </w:tcPr>
          <w:p w:rsidR="00497291" w:rsidRPr="00E3141C" w:rsidRDefault="00A0152E" w:rsidP="005E010D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394" w:type="dxa"/>
            <w:shd w:val="clear" w:color="auto" w:fill="auto"/>
          </w:tcPr>
          <w:p w:rsidR="00497291" w:rsidRPr="00E3141C" w:rsidRDefault="0090092A" w:rsidP="005E010D">
            <w:pPr>
              <w:spacing w:before="20" w:after="20"/>
              <w:ind w:right="113"/>
            </w:pPr>
            <w:r w:rsidRPr="00E3141C">
              <w:t>2 (</w:t>
            </w:r>
            <w:r w:rsidR="007D2AC1" w:rsidRPr="00E3141C">
              <w:t>d</w:t>
            </w:r>
            <w:r w:rsidRPr="00E3141C">
              <w:t>)</w:t>
            </w:r>
          </w:p>
        </w:tc>
      </w:tr>
      <w:tr w:rsidR="00C17563" w:rsidRPr="00E3141C" w:rsidTr="00BE382C">
        <w:tc>
          <w:tcPr>
            <w:tcW w:w="1843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394" w:type="dxa"/>
            <w:shd w:val="clear" w:color="auto" w:fill="auto"/>
          </w:tcPr>
          <w:p w:rsidR="00C17563" w:rsidRPr="00E3141C" w:rsidRDefault="0090092A" w:rsidP="005E010D">
            <w:pPr>
              <w:spacing w:before="20" w:after="20"/>
              <w:ind w:right="113"/>
              <w:rPr>
                <w:color w:val="FF0000"/>
              </w:rPr>
            </w:pPr>
            <w:r w:rsidRPr="00E3141C">
              <w:t>2 (</w:t>
            </w:r>
            <w:r w:rsidR="007D2AC1" w:rsidRPr="00E3141C">
              <w:t>e</w:t>
            </w:r>
            <w:r w:rsidRPr="00E3141C">
              <w:t xml:space="preserve">) </w:t>
            </w:r>
          </w:p>
        </w:tc>
      </w:tr>
      <w:tr w:rsidR="00497291" w:rsidRPr="00E3141C" w:rsidTr="00BE382C">
        <w:tc>
          <w:tcPr>
            <w:tcW w:w="1843" w:type="dxa"/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Friday </w:t>
            </w:r>
            <w:r w:rsidR="0060673A" w:rsidRPr="00E3141C">
              <w:t>30 Nov</w:t>
            </w:r>
            <w:r w:rsidR="005E010D" w:rsidRPr="00E3141C">
              <w:t>.</w:t>
            </w:r>
          </w:p>
        </w:tc>
        <w:tc>
          <w:tcPr>
            <w:tcW w:w="1276" w:type="dxa"/>
            <w:shd w:val="clear" w:color="auto" w:fill="auto"/>
          </w:tcPr>
          <w:p w:rsidR="00497291" w:rsidRPr="00E3141C" w:rsidRDefault="00A0152E" w:rsidP="005E010D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394" w:type="dxa"/>
            <w:shd w:val="clear" w:color="auto" w:fill="auto"/>
          </w:tcPr>
          <w:p w:rsidR="00497291" w:rsidRPr="00E3141C" w:rsidRDefault="0090092A" w:rsidP="005E010D">
            <w:pPr>
              <w:spacing w:before="20" w:after="20"/>
              <w:ind w:right="113"/>
            </w:pPr>
            <w:r w:rsidRPr="00E3141C">
              <w:t>3, 4, 6</w:t>
            </w:r>
          </w:p>
        </w:tc>
      </w:tr>
      <w:tr w:rsidR="00C17563" w:rsidRPr="00E3141C" w:rsidTr="00BE382C">
        <w:tc>
          <w:tcPr>
            <w:tcW w:w="1843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394" w:type="dxa"/>
            <w:shd w:val="clear" w:color="auto" w:fill="auto"/>
          </w:tcPr>
          <w:p w:rsidR="00C17563" w:rsidRPr="00E3141C" w:rsidRDefault="0090092A" w:rsidP="005E010D">
            <w:pPr>
              <w:spacing w:before="20" w:after="20"/>
              <w:ind w:right="113"/>
            </w:pPr>
            <w:r w:rsidRPr="00E3141C">
              <w:t>6</w:t>
            </w:r>
          </w:p>
        </w:tc>
      </w:tr>
      <w:tr w:rsidR="00497291" w:rsidRPr="00E3141C" w:rsidTr="00BE382C">
        <w:tc>
          <w:tcPr>
            <w:tcW w:w="1843" w:type="dxa"/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Monday </w:t>
            </w:r>
            <w:r w:rsidR="0060673A" w:rsidRPr="00E3141C">
              <w:t>3</w:t>
            </w:r>
            <w:r w:rsidRPr="00E3141C">
              <w:t xml:space="preserve"> </w:t>
            </w:r>
            <w:r w:rsidR="0060673A" w:rsidRPr="00E3141C">
              <w:t>Dec</w:t>
            </w:r>
            <w:r w:rsidR="005E010D" w:rsidRPr="00E3141C">
              <w:t>.</w:t>
            </w:r>
          </w:p>
        </w:tc>
        <w:tc>
          <w:tcPr>
            <w:tcW w:w="1276" w:type="dxa"/>
            <w:shd w:val="clear" w:color="auto" w:fill="auto"/>
          </w:tcPr>
          <w:p w:rsidR="00497291" w:rsidRPr="00E3141C" w:rsidRDefault="00A0152E" w:rsidP="005E010D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394" w:type="dxa"/>
            <w:shd w:val="clear" w:color="auto" w:fill="auto"/>
          </w:tcPr>
          <w:p w:rsidR="00497291" w:rsidRPr="00E3141C" w:rsidRDefault="00906C3D" w:rsidP="005E010D">
            <w:pPr>
              <w:spacing w:before="20" w:after="20"/>
              <w:ind w:right="113"/>
            </w:pPr>
            <w:r w:rsidRPr="00E3141C">
              <w:t xml:space="preserve">Report of the Working Group on Explosives </w:t>
            </w:r>
            <w:r w:rsidR="00BE382C">
              <w:br/>
            </w:r>
            <w:r w:rsidRPr="00E3141C">
              <w:t>(items 2</w:t>
            </w:r>
            <w:r w:rsidR="009045EE" w:rsidRPr="00E3141C">
              <w:t xml:space="preserve"> (b)</w:t>
            </w:r>
            <w:r w:rsidRPr="00E3141C">
              <w:t xml:space="preserve">, </w:t>
            </w:r>
            <w:r w:rsidR="009045EE" w:rsidRPr="00E3141C">
              <w:t>7</w:t>
            </w:r>
            <w:r w:rsidRPr="00E3141C">
              <w:t xml:space="preserve"> (b), (d)</w:t>
            </w:r>
            <w:r w:rsidR="009045EE" w:rsidRPr="00E3141C">
              <w:t>)</w:t>
            </w:r>
            <w:r w:rsidRPr="00E3141C">
              <w:t xml:space="preserve">  </w:t>
            </w:r>
          </w:p>
        </w:tc>
      </w:tr>
      <w:tr w:rsidR="00C17563" w:rsidRPr="00E3141C" w:rsidTr="00BE382C">
        <w:tc>
          <w:tcPr>
            <w:tcW w:w="1843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394" w:type="dxa"/>
            <w:shd w:val="clear" w:color="auto" w:fill="auto"/>
          </w:tcPr>
          <w:p w:rsidR="00C17563" w:rsidRPr="00E3141C" w:rsidRDefault="009045EE" w:rsidP="005E010D">
            <w:pPr>
              <w:spacing w:before="20" w:after="20"/>
              <w:ind w:right="113"/>
            </w:pPr>
            <w:r w:rsidRPr="00E3141C">
              <w:t xml:space="preserve">7 </w:t>
            </w:r>
            <w:r w:rsidR="00393B99" w:rsidRPr="00E3141C">
              <w:t xml:space="preserve">(a), </w:t>
            </w:r>
            <w:r w:rsidRPr="00E3141C">
              <w:t>(c), (e)</w:t>
            </w:r>
          </w:p>
        </w:tc>
      </w:tr>
      <w:tr w:rsidR="0060673A" w:rsidRPr="00E3141C" w:rsidTr="00BE382C">
        <w:tc>
          <w:tcPr>
            <w:tcW w:w="1843" w:type="dxa"/>
            <w:shd w:val="clear" w:color="auto" w:fill="auto"/>
          </w:tcPr>
          <w:p w:rsidR="0060673A" w:rsidRPr="00E3141C" w:rsidRDefault="0060673A" w:rsidP="005E010D">
            <w:pPr>
              <w:spacing w:before="20" w:after="20"/>
              <w:ind w:right="113"/>
            </w:pPr>
            <w:r w:rsidRPr="00E3141C">
              <w:t>Tuesday 4 Dec</w:t>
            </w:r>
            <w:r w:rsidR="005E010D" w:rsidRPr="00E3141C">
              <w:t>.</w:t>
            </w:r>
          </w:p>
        </w:tc>
        <w:tc>
          <w:tcPr>
            <w:tcW w:w="1276" w:type="dxa"/>
            <w:shd w:val="clear" w:color="auto" w:fill="auto"/>
          </w:tcPr>
          <w:p w:rsidR="0060673A" w:rsidRPr="00E3141C" w:rsidRDefault="0060673A" w:rsidP="005E010D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394" w:type="dxa"/>
            <w:shd w:val="clear" w:color="auto" w:fill="auto"/>
          </w:tcPr>
          <w:p w:rsidR="0060673A" w:rsidRPr="00E3141C" w:rsidRDefault="005E010D" w:rsidP="005E010D">
            <w:pPr>
              <w:spacing w:before="20" w:after="20"/>
              <w:ind w:right="113"/>
            </w:pPr>
            <w:r w:rsidRPr="00E3141C">
              <w:t xml:space="preserve">Item </w:t>
            </w:r>
            <w:r w:rsidR="0090092A" w:rsidRPr="00E3141C">
              <w:t>8, 9, 10</w:t>
            </w:r>
            <w:r w:rsidR="0060673A" w:rsidRPr="00E3141C">
              <w:t xml:space="preserve"> and pending issue</w:t>
            </w:r>
            <w:r w:rsidRPr="00E3141C">
              <w:t>s</w:t>
            </w:r>
            <w:r w:rsidR="0060673A" w:rsidRPr="00E3141C">
              <w:t xml:space="preserve"> </w:t>
            </w:r>
          </w:p>
        </w:tc>
      </w:tr>
      <w:tr w:rsidR="0060673A" w:rsidRPr="00E3141C" w:rsidTr="00BE382C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0673A" w:rsidRPr="00E3141C" w:rsidRDefault="0060673A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60673A" w:rsidRPr="00E3141C" w:rsidRDefault="0060673A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</w:tcPr>
          <w:p w:rsidR="0060673A" w:rsidRPr="00E3141C" w:rsidRDefault="0060673A" w:rsidP="005E010D">
            <w:pPr>
              <w:spacing w:before="20" w:after="20"/>
              <w:ind w:right="113"/>
            </w:pPr>
            <w:r w:rsidRPr="00E3141C">
              <w:t>Report reading</w:t>
            </w:r>
          </w:p>
        </w:tc>
      </w:tr>
    </w:tbl>
    <w:p w:rsidR="0060673A" w:rsidRPr="00E3141C" w:rsidRDefault="00972A01" w:rsidP="005E010D">
      <w:pPr>
        <w:pStyle w:val="SingleTxtG"/>
        <w:tabs>
          <w:tab w:val="left" w:pos="1418"/>
        </w:tabs>
        <w:spacing w:after="0"/>
        <w:rPr>
          <w:i/>
          <w:iCs/>
          <w:lang w:val="en-GB"/>
        </w:rPr>
      </w:pPr>
      <w:r w:rsidRPr="00E3141C">
        <w:rPr>
          <w:lang w:val="en-GB"/>
        </w:rPr>
        <w:t>*</w:t>
      </w:r>
      <w:r w:rsidRPr="00E3141C">
        <w:rPr>
          <w:lang w:val="en-GB"/>
        </w:rPr>
        <w:tab/>
      </w:r>
      <w:r w:rsidRPr="00E3141C">
        <w:rPr>
          <w:i/>
          <w:iCs/>
          <w:lang w:val="en-GB"/>
        </w:rPr>
        <w:t>Brief presentation in p</w:t>
      </w:r>
      <w:r w:rsidR="00C17563" w:rsidRPr="00E3141C">
        <w:rPr>
          <w:i/>
          <w:iCs/>
          <w:lang w:val="en-GB"/>
        </w:rPr>
        <w:t>lenary before convening</w:t>
      </w:r>
      <w:r w:rsidR="0060673A" w:rsidRPr="00E3141C">
        <w:rPr>
          <w:i/>
          <w:iCs/>
          <w:lang w:val="en-GB"/>
        </w:rPr>
        <w:t>:</w:t>
      </w:r>
    </w:p>
    <w:p w:rsidR="00AD1151" w:rsidRPr="00E3141C" w:rsidRDefault="0060673A" w:rsidP="005E010D">
      <w:pPr>
        <w:pStyle w:val="SingleTxtG"/>
        <w:spacing w:after="0"/>
        <w:ind w:left="1701" w:hanging="283"/>
        <w:rPr>
          <w:i/>
          <w:iCs/>
          <w:lang w:val="en-GB"/>
        </w:rPr>
      </w:pPr>
      <w:r w:rsidRPr="00E3141C">
        <w:rPr>
          <w:i/>
          <w:iCs/>
          <w:lang w:val="en-GB"/>
        </w:rPr>
        <w:t xml:space="preserve">- </w:t>
      </w:r>
      <w:r w:rsidR="00C17563" w:rsidRPr="00E3141C">
        <w:rPr>
          <w:i/>
          <w:iCs/>
          <w:lang w:val="en-GB"/>
        </w:rPr>
        <w:t xml:space="preserve"> </w:t>
      </w:r>
      <w:r w:rsidR="005E010D" w:rsidRPr="00E3141C">
        <w:rPr>
          <w:i/>
          <w:iCs/>
          <w:lang w:val="en-GB"/>
        </w:rPr>
        <w:tab/>
      </w:r>
      <w:r w:rsidR="00C17563" w:rsidRPr="00E3141C">
        <w:rPr>
          <w:i/>
          <w:iCs/>
          <w:lang w:val="en-GB"/>
        </w:rPr>
        <w:t xml:space="preserve">the </w:t>
      </w:r>
      <w:r w:rsidR="00C17563" w:rsidRPr="00E3141C">
        <w:rPr>
          <w:b/>
          <w:bCs/>
          <w:i/>
          <w:iCs/>
          <w:lang w:val="en-GB"/>
        </w:rPr>
        <w:t>Working Group on Explosives</w:t>
      </w:r>
      <w:r w:rsidR="00C17563" w:rsidRPr="00E3141C">
        <w:rPr>
          <w:i/>
          <w:iCs/>
          <w:lang w:val="en-GB"/>
        </w:rPr>
        <w:t xml:space="preserve"> which should meet in parallel in room </w:t>
      </w:r>
      <w:r w:rsidR="00972A01" w:rsidRPr="00E3141C">
        <w:rPr>
          <w:i/>
          <w:iCs/>
          <w:lang w:val="en-GB"/>
        </w:rPr>
        <w:t>S4</w:t>
      </w:r>
      <w:r w:rsidR="00C17563" w:rsidRPr="00E3141C">
        <w:rPr>
          <w:i/>
          <w:iCs/>
          <w:lang w:val="en-GB"/>
        </w:rPr>
        <w:t xml:space="preserve"> from </w:t>
      </w:r>
      <w:r w:rsidRPr="00E3141C">
        <w:rPr>
          <w:i/>
          <w:iCs/>
          <w:lang w:val="en-GB"/>
        </w:rPr>
        <w:t>26</w:t>
      </w:r>
      <w:r w:rsidR="00C17563" w:rsidRPr="00E3141C">
        <w:rPr>
          <w:i/>
          <w:iCs/>
          <w:lang w:val="en-GB"/>
        </w:rPr>
        <w:t xml:space="preserve"> </w:t>
      </w:r>
      <w:r w:rsidR="00972A01" w:rsidRPr="00E3141C">
        <w:rPr>
          <w:i/>
          <w:iCs/>
          <w:lang w:val="en-GB"/>
        </w:rPr>
        <w:t xml:space="preserve">to 29 </w:t>
      </w:r>
      <w:r w:rsidRPr="00E3141C">
        <w:rPr>
          <w:i/>
          <w:iCs/>
          <w:lang w:val="en-GB"/>
        </w:rPr>
        <w:t>Dec</w:t>
      </w:r>
      <w:r w:rsidR="005E010D" w:rsidRPr="00E3141C">
        <w:rPr>
          <w:i/>
          <w:iCs/>
          <w:lang w:val="en-GB"/>
        </w:rPr>
        <w:t>.</w:t>
      </w:r>
      <w:r w:rsidR="00C17563" w:rsidRPr="00E3141C">
        <w:rPr>
          <w:i/>
          <w:iCs/>
          <w:lang w:val="en-GB"/>
        </w:rPr>
        <w:t xml:space="preserve"> and report to the Plenary on </w:t>
      </w:r>
      <w:r w:rsidR="00972A01" w:rsidRPr="00E3141C">
        <w:rPr>
          <w:i/>
          <w:iCs/>
          <w:lang w:val="en-GB"/>
        </w:rPr>
        <w:t xml:space="preserve">Monday </w:t>
      </w:r>
      <w:r w:rsidRPr="00E3141C">
        <w:rPr>
          <w:i/>
          <w:iCs/>
          <w:lang w:val="en-GB"/>
        </w:rPr>
        <w:t>3 Dec</w:t>
      </w:r>
      <w:r w:rsidR="005E010D" w:rsidRPr="00E3141C">
        <w:rPr>
          <w:i/>
          <w:iCs/>
          <w:lang w:val="en-GB"/>
        </w:rPr>
        <w:t>.</w:t>
      </w:r>
      <w:r w:rsidRPr="00E3141C">
        <w:rPr>
          <w:i/>
          <w:iCs/>
          <w:lang w:val="en-GB"/>
        </w:rPr>
        <w:t xml:space="preserve"> in the morning; and</w:t>
      </w:r>
    </w:p>
    <w:p w:rsidR="0060673A" w:rsidRPr="00E3141C" w:rsidRDefault="0060673A" w:rsidP="005E010D">
      <w:pPr>
        <w:pStyle w:val="SingleTxtG"/>
        <w:spacing w:after="0"/>
        <w:ind w:left="1701" w:hanging="283"/>
        <w:rPr>
          <w:i/>
          <w:iCs/>
          <w:lang w:val="en-GB"/>
        </w:rPr>
      </w:pPr>
      <w:r w:rsidRPr="00E3141C">
        <w:rPr>
          <w:i/>
          <w:iCs/>
          <w:lang w:val="en-GB"/>
        </w:rPr>
        <w:t xml:space="preserve">- </w:t>
      </w:r>
      <w:r w:rsidR="005E010D" w:rsidRPr="00E3141C">
        <w:rPr>
          <w:i/>
          <w:iCs/>
          <w:lang w:val="en-GB"/>
        </w:rPr>
        <w:tab/>
      </w:r>
      <w:r w:rsidRPr="00E3141C">
        <w:rPr>
          <w:i/>
          <w:iCs/>
          <w:lang w:val="en-GB"/>
        </w:rPr>
        <w:t xml:space="preserve">the </w:t>
      </w:r>
      <w:r w:rsidRPr="00E3141C">
        <w:rPr>
          <w:b/>
          <w:bCs/>
          <w:i/>
          <w:iCs/>
          <w:lang w:val="en-GB"/>
        </w:rPr>
        <w:t>Working Group on FRP tanks</w:t>
      </w:r>
      <w:r w:rsidRPr="00E3141C">
        <w:rPr>
          <w:i/>
          <w:iCs/>
          <w:lang w:val="en-GB"/>
        </w:rPr>
        <w:t xml:space="preserve">, which should meet in parallel </w:t>
      </w:r>
      <w:r w:rsidR="0090092A" w:rsidRPr="00E3141C">
        <w:rPr>
          <w:i/>
          <w:iCs/>
          <w:lang w:val="en-GB"/>
        </w:rPr>
        <w:t xml:space="preserve">on 26 and 27 Nov. </w:t>
      </w:r>
      <w:r w:rsidRPr="00E3141C">
        <w:rPr>
          <w:i/>
          <w:iCs/>
          <w:lang w:val="en-GB"/>
        </w:rPr>
        <w:t>in room</w:t>
      </w:r>
      <w:r w:rsidR="005E010D" w:rsidRPr="00E3141C">
        <w:rPr>
          <w:i/>
          <w:iCs/>
          <w:lang w:val="en-GB"/>
        </w:rPr>
        <w:t xml:space="preserve"> </w:t>
      </w:r>
      <w:r w:rsidR="001D2B6E" w:rsidRPr="00E3141C">
        <w:rPr>
          <w:i/>
          <w:iCs/>
          <w:lang w:val="en-GB"/>
        </w:rPr>
        <w:t>IV.</w:t>
      </w:r>
      <w:r w:rsidRPr="00E3141C">
        <w:rPr>
          <w:i/>
          <w:iCs/>
          <w:lang w:val="en-GB"/>
        </w:rPr>
        <w:t xml:space="preserve"> </w:t>
      </w:r>
    </w:p>
    <w:p w:rsidR="00E3141C" w:rsidRPr="00E3141C" w:rsidRDefault="00E3141C" w:rsidP="00E3141C">
      <w:pPr>
        <w:pStyle w:val="SingleTxtG"/>
        <w:spacing w:after="0"/>
        <w:rPr>
          <w:lang w:val="en-GB"/>
        </w:rPr>
      </w:pPr>
      <w:r w:rsidRPr="00E3141C">
        <w:rPr>
          <w:lang w:val="en-GB"/>
        </w:rPr>
        <w:t>4.</w:t>
      </w:r>
      <w:r w:rsidRPr="00E3141C">
        <w:rPr>
          <w:lang w:val="en-GB"/>
        </w:rPr>
        <w:tab/>
        <w:t xml:space="preserve">Delegates are invited to note that the ninth session of the Committee of Experts on the TDG and on the GHS will start at 14:30 on Friday 7 December.  </w:t>
      </w:r>
    </w:p>
    <w:p w:rsidR="00E3141C" w:rsidRPr="00E3141C" w:rsidRDefault="00E3141C" w:rsidP="005E010D">
      <w:pPr>
        <w:pStyle w:val="SingleTxtG"/>
        <w:spacing w:after="0"/>
        <w:ind w:left="1560" w:hanging="426"/>
        <w:jc w:val="center"/>
        <w:rPr>
          <w:i/>
          <w:iCs/>
          <w:lang w:val="en-GB"/>
        </w:rPr>
      </w:pPr>
    </w:p>
    <w:p w:rsidR="00972A01" w:rsidRPr="00E3141C" w:rsidRDefault="00AD1151" w:rsidP="00E3141C">
      <w:pPr>
        <w:pStyle w:val="SingleTxtG"/>
        <w:spacing w:after="0"/>
        <w:ind w:left="1560" w:hanging="426"/>
        <w:jc w:val="center"/>
        <w:rPr>
          <w:u w:val="single"/>
          <w:lang w:val="en-GB"/>
        </w:rPr>
      </w:pPr>
      <w:r w:rsidRPr="00E3141C">
        <w:rPr>
          <w:i/>
          <w:iCs/>
          <w:lang w:val="en-GB"/>
        </w:rPr>
        <w:t>_________________</w:t>
      </w:r>
    </w:p>
    <w:sectPr w:rsidR="00972A01" w:rsidRPr="00E3141C" w:rsidSect="00B666B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F4" w:rsidRDefault="004F6DF4"/>
  </w:endnote>
  <w:endnote w:type="continuationSeparator" w:id="0">
    <w:p w:rsidR="004F6DF4" w:rsidRDefault="004F6DF4"/>
  </w:endnote>
  <w:endnote w:type="continuationNotice" w:id="1">
    <w:p w:rsidR="004F6DF4" w:rsidRDefault="004F6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F257D1" w:rsidRDefault="004F6DF4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F4" w:rsidRPr="000B175B" w:rsidRDefault="004F6D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6DF4" w:rsidRPr="00FC68B7" w:rsidRDefault="004F6D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6DF4" w:rsidRDefault="004F6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B5392B" w:rsidRDefault="004F6DF4">
    <w:pPr>
      <w:pStyle w:val="Header"/>
      <w:rPr>
        <w:lang w:val="nl-NL"/>
      </w:rPr>
    </w:pPr>
    <w:r w:rsidRPr="00460B22">
      <w:rPr>
        <w:lang w:val="nl-NL"/>
      </w:rPr>
      <w:t>UN/SCE</w:t>
    </w:r>
    <w:r w:rsidR="0060673A">
      <w:rPr>
        <w:lang w:val="nl-NL"/>
      </w:rPr>
      <w:t>TDG</w:t>
    </w:r>
    <w:r w:rsidRPr="00460B22">
      <w:rPr>
        <w:lang w:val="nl-NL"/>
      </w:rPr>
      <w:t>/</w:t>
    </w:r>
    <w:r w:rsidR="0060673A">
      <w:rPr>
        <w:lang w:val="nl-NL"/>
      </w:rPr>
      <w:t>54</w:t>
    </w:r>
    <w:r w:rsidRPr="00460B22">
      <w:rPr>
        <w:lang w:val="nl-NL"/>
      </w:rPr>
      <w:t>/INF.</w:t>
    </w:r>
    <w:r w:rsidR="0060673A">
      <w:rPr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0216CC" w:rsidRDefault="004F6DF4" w:rsidP="000216CC">
    <w:pPr>
      <w:pStyle w:val="Header"/>
      <w:jc w:val="right"/>
    </w:pPr>
    <w:r w:rsidRPr="0059131E">
      <w:t>UN/SCETDG/53/INF.5</w:t>
    </w:r>
    <w:r w:rsidRPr="0059131E">
      <w:br/>
      <w:t>UN/SCEGHS/35/INF.5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0408"/>
    <w:rsid w:val="00403EC6"/>
    <w:rsid w:val="00406CD4"/>
    <w:rsid w:val="00430086"/>
    <w:rsid w:val="00430918"/>
    <w:rsid w:val="004317D1"/>
    <w:rsid w:val="004325CB"/>
    <w:rsid w:val="00437F3F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11A"/>
    <w:rsid w:val="00492AF9"/>
    <w:rsid w:val="00494C77"/>
    <w:rsid w:val="00497291"/>
    <w:rsid w:val="00497711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F4"/>
    <w:rsid w:val="004F77CD"/>
    <w:rsid w:val="00507CF1"/>
    <w:rsid w:val="00522177"/>
    <w:rsid w:val="00526AFD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C3490"/>
    <w:rsid w:val="005C4CB5"/>
    <w:rsid w:val="005D0C6C"/>
    <w:rsid w:val="005D1BB4"/>
    <w:rsid w:val="005E010D"/>
    <w:rsid w:val="005E5946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3932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4F20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092A"/>
    <w:rsid w:val="009045EE"/>
    <w:rsid w:val="00904EBC"/>
    <w:rsid w:val="00906C3D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4FC5"/>
    <w:rsid w:val="00A0152E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382F"/>
    <w:rsid w:val="00AB4CF1"/>
    <w:rsid w:val="00AD115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04E1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380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032F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A07D4B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og.ch/80256EDD006B8954/(httpAssets)/88FFDD768F055AECC1256F2A0052A3CC/$file/Palais+des+Nations+ma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9C1C-30A7-4F8B-95FC-FB16BDDC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 Garcia Couto</cp:lastModifiedBy>
  <cp:revision>5</cp:revision>
  <cp:lastPrinted>2018-05-16T09:53:00Z</cp:lastPrinted>
  <dcterms:created xsi:type="dcterms:W3CDTF">2018-10-23T14:14:00Z</dcterms:created>
  <dcterms:modified xsi:type="dcterms:W3CDTF">2018-10-24T07:18:00Z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</Properties>
</file>