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F839BA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F839BA" w:rsidP="00F839BA">
            <w:pPr>
              <w:jc w:val="right"/>
            </w:pPr>
            <w:r w:rsidRPr="00F839BA">
              <w:rPr>
                <w:sz w:val="40"/>
              </w:rPr>
              <w:t>ST</w:t>
            </w:r>
            <w:r>
              <w:t>/SG/AC.10/C.3/2018/14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F839BA" w:rsidP="00F01738">
            <w:pPr>
              <w:spacing w:before="240"/>
            </w:pPr>
            <w:r>
              <w:t>Distr. générale</w:t>
            </w:r>
          </w:p>
          <w:p w:rsidR="00F839BA" w:rsidRDefault="00F839BA" w:rsidP="00F839BA">
            <w:pPr>
              <w:spacing w:line="240" w:lineRule="exact"/>
            </w:pPr>
            <w:r>
              <w:t>23 mars 2018</w:t>
            </w:r>
          </w:p>
          <w:p w:rsidR="00F839BA" w:rsidRDefault="00F839BA" w:rsidP="00F839BA">
            <w:pPr>
              <w:spacing w:line="240" w:lineRule="exact"/>
            </w:pPr>
            <w:r>
              <w:t>Français</w:t>
            </w:r>
          </w:p>
          <w:p w:rsidR="00F839BA" w:rsidRPr="00DB58B5" w:rsidRDefault="00F839BA" w:rsidP="00F839BA">
            <w:pPr>
              <w:spacing w:line="240" w:lineRule="exact"/>
            </w:pPr>
            <w:r>
              <w:t>Original : anglais</w:t>
            </w:r>
          </w:p>
        </w:tc>
      </w:tr>
    </w:tbl>
    <w:p w:rsidR="007E3DC9" w:rsidRPr="00BF6E8E" w:rsidRDefault="007E3DC9" w:rsidP="00BF6E8E">
      <w:pPr>
        <w:spacing w:before="120"/>
        <w:rPr>
          <w:b/>
          <w:sz w:val="24"/>
          <w:szCs w:val="24"/>
          <w:lang w:val="fr-FR"/>
        </w:rPr>
      </w:pPr>
      <w:r w:rsidRPr="00BF6E8E">
        <w:rPr>
          <w:b/>
          <w:sz w:val="24"/>
          <w:szCs w:val="24"/>
          <w:lang w:val="fr-FR"/>
        </w:rPr>
        <w:t xml:space="preserve">Comité d’experts du transport des marchandises dangereuses </w:t>
      </w:r>
      <w:r w:rsidR="00BF6E8E">
        <w:rPr>
          <w:b/>
          <w:sz w:val="24"/>
          <w:szCs w:val="24"/>
          <w:lang w:val="fr-FR"/>
        </w:rPr>
        <w:br/>
      </w:r>
      <w:r w:rsidRPr="00BF6E8E">
        <w:rPr>
          <w:b/>
          <w:sz w:val="24"/>
          <w:szCs w:val="24"/>
          <w:lang w:val="fr-FR"/>
        </w:rPr>
        <w:t xml:space="preserve">et du Système général harmonisé de classification </w:t>
      </w:r>
      <w:r w:rsidR="00BF6E8E">
        <w:rPr>
          <w:b/>
          <w:sz w:val="24"/>
          <w:szCs w:val="24"/>
          <w:lang w:val="fr-FR"/>
        </w:rPr>
        <w:br/>
      </w:r>
      <w:r w:rsidRPr="00BF6E8E">
        <w:rPr>
          <w:b/>
          <w:sz w:val="24"/>
          <w:szCs w:val="24"/>
          <w:lang w:val="fr-FR"/>
        </w:rPr>
        <w:t>et d’étiquetage des produits chimiques</w:t>
      </w:r>
    </w:p>
    <w:p w:rsidR="007E3DC9" w:rsidRPr="00BF6E8E" w:rsidRDefault="007E3DC9" w:rsidP="00BF6E8E">
      <w:pPr>
        <w:spacing w:before="120"/>
        <w:rPr>
          <w:b/>
          <w:lang w:val="fr-FR"/>
        </w:rPr>
      </w:pPr>
      <w:r w:rsidRPr="00BF6E8E">
        <w:rPr>
          <w:b/>
          <w:lang w:val="fr-FR"/>
        </w:rPr>
        <w:t>Sous-Comité d’experts du transport des marchandises dangereuses</w:t>
      </w:r>
    </w:p>
    <w:p w:rsidR="007E3DC9" w:rsidRPr="00BF6E8E" w:rsidRDefault="007E3DC9" w:rsidP="00BF6E8E">
      <w:pPr>
        <w:spacing w:before="120"/>
        <w:rPr>
          <w:b/>
          <w:lang w:val="fr-FR"/>
        </w:rPr>
      </w:pPr>
      <w:r w:rsidRPr="00BF6E8E">
        <w:rPr>
          <w:b/>
          <w:lang w:val="fr-FR"/>
        </w:rPr>
        <w:t>Cinquante-troisième session</w:t>
      </w:r>
    </w:p>
    <w:p w:rsidR="007E3DC9" w:rsidRPr="00BF6E8E" w:rsidRDefault="007E3DC9" w:rsidP="007E3DC9">
      <w:pPr>
        <w:rPr>
          <w:lang w:val="fr-FR"/>
        </w:rPr>
      </w:pPr>
      <w:r w:rsidRPr="00BF6E8E">
        <w:rPr>
          <w:lang w:val="fr-FR"/>
        </w:rPr>
        <w:t>Genève, 25 juin-4 juillet 2018</w:t>
      </w:r>
    </w:p>
    <w:p w:rsidR="007E3DC9" w:rsidRPr="00BF6E8E" w:rsidRDefault="007E3DC9" w:rsidP="007E3DC9">
      <w:pPr>
        <w:rPr>
          <w:lang w:val="fr-FR"/>
        </w:rPr>
      </w:pPr>
      <w:r w:rsidRPr="00BF6E8E">
        <w:rPr>
          <w:lang w:val="fr-FR"/>
        </w:rPr>
        <w:t>Point 3 de l’ordre du jour provisoire</w:t>
      </w:r>
    </w:p>
    <w:p w:rsidR="007E3DC9" w:rsidRPr="00BF6E8E" w:rsidRDefault="007E3DC9" w:rsidP="007E3DC9">
      <w:pPr>
        <w:rPr>
          <w:b/>
          <w:lang w:val="fr-FR"/>
        </w:rPr>
      </w:pPr>
      <w:r w:rsidRPr="00BF6E8E">
        <w:rPr>
          <w:b/>
          <w:lang w:val="fr-FR"/>
        </w:rPr>
        <w:t>Inscription, classement et emballage</w:t>
      </w:r>
    </w:p>
    <w:p w:rsidR="007E3DC9" w:rsidRPr="00BF6E8E" w:rsidRDefault="00BF6E8E" w:rsidP="00BF6E8E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7E3DC9" w:rsidRPr="00BF6E8E">
        <w:rPr>
          <w:lang w:val="fr-FR"/>
        </w:rPr>
        <w:t>Désignation espagnole des matières et objets explosibles</w:t>
      </w:r>
    </w:p>
    <w:p w:rsidR="007E3DC9" w:rsidRPr="00BF6E8E" w:rsidRDefault="00BF6E8E" w:rsidP="00BF6E8E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7E3DC9" w:rsidRPr="00BF6E8E">
        <w:rPr>
          <w:lang w:val="fr-FR"/>
        </w:rPr>
        <w:t>Communication de l’expert de l’Espagne</w:t>
      </w:r>
      <w:r w:rsidRPr="00BF6E8E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7E3DC9" w:rsidRPr="00A13A12" w:rsidRDefault="00BF6E8E" w:rsidP="00BF6E8E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7E3DC9" w:rsidRPr="00A13A12">
        <w:rPr>
          <w:lang w:val="fr-FR"/>
        </w:rPr>
        <w:t>Introduction</w:t>
      </w:r>
    </w:p>
    <w:p w:rsidR="007E3DC9" w:rsidRPr="00A13A12" w:rsidRDefault="007E3DC9" w:rsidP="00BF6E8E">
      <w:pPr>
        <w:pStyle w:val="SingleTxtG"/>
        <w:rPr>
          <w:lang w:val="fr-FR"/>
        </w:rPr>
      </w:pPr>
      <w:r w:rsidRPr="00A13A12">
        <w:rPr>
          <w:lang w:val="fr-FR"/>
        </w:rPr>
        <w:t>1.</w:t>
      </w:r>
      <w:r w:rsidRPr="00A13A12">
        <w:rPr>
          <w:lang w:val="fr-FR"/>
        </w:rPr>
        <w:tab/>
        <w:t>En 2016, l</w:t>
      </w:r>
      <w:r>
        <w:rPr>
          <w:lang w:val="fr-FR"/>
        </w:rPr>
        <w:t>’</w:t>
      </w:r>
      <w:r w:rsidRPr="00A13A12">
        <w:rPr>
          <w:lang w:val="fr-FR"/>
        </w:rPr>
        <w:t>expert de l</w:t>
      </w:r>
      <w:r>
        <w:rPr>
          <w:lang w:val="fr-FR"/>
        </w:rPr>
        <w:t>’</w:t>
      </w:r>
      <w:r w:rsidRPr="00A13A12">
        <w:rPr>
          <w:lang w:val="fr-FR"/>
        </w:rPr>
        <w:t>Espagne a signalé au secrétariat un ensemble d</w:t>
      </w:r>
      <w:r>
        <w:rPr>
          <w:lang w:val="fr-FR"/>
        </w:rPr>
        <w:t>’</w:t>
      </w:r>
      <w:r w:rsidRPr="00A13A12">
        <w:rPr>
          <w:lang w:val="fr-FR"/>
        </w:rPr>
        <w:t>incohérences</w:t>
      </w:r>
      <w:r>
        <w:rPr>
          <w:lang w:val="fr-FR"/>
        </w:rPr>
        <w:t xml:space="preserve"> relevées</w:t>
      </w:r>
      <w:r w:rsidRPr="00A13A12">
        <w:rPr>
          <w:lang w:val="fr-FR"/>
        </w:rPr>
        <w:t xml:space="preserve"> entre le Code maritime international des marchandises dangereuses (Code IMDG) et le Règlement type</w:t>
      </w:r>
      <w:r>
        <w:rPr>
          <w:lang w:val="fr-FR"/>
        </w:rPr>
        <w:t xml:space="preserve">, en ce qui concernait la </w:t>
      </w:r>
      <w:r w:rsidRPr="00A13A12">
        <w:rPr>
          <w:lang w:val="fr-FR"/>
        </w:rPr>
        <w:t xml:space="preserve">désignation espagnole de certains numéros ONU. Ces incohérences sont consignées et </w:t>
      </w:r>
      <w:r>
        <w:rPr>
          <w:lang w:val="fr-FR"/>
        </w:rPr>
        <w:t>classées</w:t>
      </w:r>
      <w:r w:rsidRPr="00A13A12">
        <w:rPr>
          <w:lang w:val="fr-FR"/>
        </w:rPr>
        <w:t xml:space="preserve"> en groupes dans le document informel INF.42 (quarante-neuvième session) élaboré par le secrétariat.</w:t>
      </w:r>
    </w:p>
    <w:p w:rsidR="007E3DC9" w:rsidRPr="00A13A12" w:rsidRDefault="007E3DC9" w:rsidP="00BF6E8E">
      <w:pPr>
        <w:pStyle w:val="SingleTxtG"/>
        <w:rPr>
          <w:lang w:val="fr-FR"/>
        </w:rPr>
      </w:pPr>
      <w:r w:rsidRPr="00A13A12">
        <w:rPr>
          <w:lang w:val="fr-FR"/>
        </w:rPr>
        <w:t>2.</w:t>
      </w:r>
      <w:r w:rsidRPr="00A13A12">
        <w:rPr>
          <w:lang w:val="fr-FR"/>
        </w:rPr>
        <w:tab/>
        <w:t>L</w:t>
      </w:r>
      <w:r>
        <w:rPr>
          <w:lang w:val="fr-FR"/>
        </w:rPr>
        <w:t>’</w:t>
      </w:r>
      <w:r w:rsidRPr="00A13A12">
        <w:rPr>
          <w:lang w:val="fr-FR"/>
        </w:rPr>
        <w:t xml:space="preserve">Espagne a poursuivi sa </w:t>
      </w:r>
      <w:r>
        <w:rPr>
          <w:lang w:val="fr-FR"/>
        </w:rPr>
        <w:t>démarche</w:t>
      </w:r>
      <w:r w:rsidRPr="00A13A12">
        <w:rPr>
          <w:lang w:val="fr-FR"/>
        </w:rPr>
        <w:t xml:space="preserve"> en en étendant la portée à la version espagnole des instructions techniques de l</w:t>
      </w:r>
      <w:r>
        <w:rPr>
          <w:lang w:val="fr-FR"/>
        </w:rPr>
        <w:t>’</w:t>
      </w:r>
      <w:r w:rsidRPr="00A13A12">
        <w:rPr>
          <w:lang w:val="fr-FR"/>
        </w:rPr>
        <w:t>Organisation de l</w:t>
      </w:r>
      <w:r>
        <w:rPr>
          <w:lang w:val="fr-FR"/>
        </w:rPr>
        <w:t>’</w:t>
      </w:r>
      <w:r w:rsidRPr="00A13A12">
        <w:rPr>
          <w:lang w:val="fr-FR"/>
        </w:rPr>
        <w:t>aviation civile internationale (ICAO), de l</w:t>
      </w:r>
      <w:r>
        <w:rPr>
          <w:lang w:val="fr-FR"/>
        </w:rPr>
        <w:t>’</w:t>
      </w:r>
      <w:r w:rsidRPr="00A13A12">
        <w:rPr>
          <w:lang w:val="fr-FR"/>
        </w:rPr>
        <w:t xml:space="preserve">Accord européen relatif au transport international des marchandises dangereuses par route (ADR) et du Règlement concernant le transport international ferroviaire des marchandises dangereuses (RID). Cette </w:t>
      </w:r>
      <w:r>
        <w:rPr>
          <w:lang w:val="fr-FR"/>
        </w:rPr>
        <w:t>démarche</w:t>
      </w:r>
      <w:r w:rsidRPr="00A13A12">
        <w:rPr>
          <w:lang w:val="fr-FR"/>
        </w:rPr>
        <w:t xml:space="preserve"> </w:t>
      </w:r>
      <w:r>
        <w:rPr>
          <w:lang w:val="fr-FR"/>
        </w:rPr>
        <w:t xml:space="preserve">représentant un travail considérable, </w:t>
      </w:r>
      <w:r w:rsidRPr="00A13A12">
        <w:rPr>
          <w:lang w:val="fr-FR"/>
        </w:rPr>
        <w:t>les experts de l</w:t>
      </w:r>
      <w:r>
        <w:rPr>
          <w:lang w:val="fr-FR"/>
        </w:rPr>
        <w:t>’</w:t>
      </w:r>
      <w:r w:rsidRPr="00A13A12">
        <w:rPr>
          <w:lang w:val="fr-FR"/>
        </w:rPr>
        <w:t>Espagne ont procédé pour l</w:t>
      </w:r>
      <w:r>
        <w:rPr>
          <w:lang w:val="fr-FR"/>
        </w:rPr>
        <w:t>’</w:t>
      </w:r>
      <w:r w:rsidRPr="00A13A12">
        <w:rPr>
          <w:lang w:val="fr-FR"/>
        </w:rPr>
        <w:t>heure à un examen systématique de toutes les désignations des matières et objets explosibles et proposent d</w:t>
      </w:r>
      <w:r>
        <w:rPr>
          <w:lang w:val="fr-FR"/>
        </w:rPr>
        <w:t>’</w:t>
      </w:r>
      <w:r w:rsidRPr="00A13A12">
        <w:rPr>
          <w:lang w:val="fr-FR"/>
        </w:rPr>
        <w:t>en modifier certaines.</w:t>
      </w:r>
    </w:p>
    <w:p w:rsidR="007E3DC9" w:rsidRPr="00A13A12" w:rsidRDefault="007E3DC9" w:rsidP="00BF6E8E">
      <w:pPr>
        <w:pStyle w:val="SingleTxtG"/>
        <w:rPr>
          <w:lang w:val="fr-FR"/>
        </w:rPr>
      </w:pPr>
      <w:r w:rsidRPr="00A13A12">
        <w:rPr>
          <w:lang w:val="fr-FR"/>
        </w:rPr>
        <w:t>3.</w:t>
      </w:r>
      <w:r w:rsidRPr="00A13A12">
        <w:rPr>
          <w:lang w:val="fr-FR"/>
        </w:rPr>
        <w:tab/>
        <w:t>Le texte des tableaux qui figurent avant la proposition (par.</w:t>
      </w:r>
      <w:r w:rsidR="00BF6E8E">
        <w:rPr>
          <w:lang w:val="fr-FR"/>
        </w:rPr>
        <w:t> </w:t>
      </w:r>
      <w:r w:rsidRPr="00A13A12">
        <w:rPr>
          <w:lang w:val="fr-FR"/>
        </w:rPr>
        <w:t>50) est tiré de la vingtième édition du Règlement type et reproduit telle quelle la version espagnole actuelle.</w:t>
      </w:r>
    </w:p>
    <w:p w:rsidR="007E3DC9" w:rsidRPr="00A13A12" w:rsidRDefault="0089318F" w:rsidP="0089318F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7E3DC9" w:rsidRPr="00A13A12">
        <w:rPr>
          <w:lang w:val="fr-FR"/>
        </w:rPr>
        <w:t>« </w:t>
      </w:r>
      <w:r w:rsidRPr="00A13A12">
        <w:rPr>
          <w:lang w:val="fr-FR"/>
        </w:rPr>
        <w:t>Humidifié </w:t>
      </w:r>
      <w:r w:rsidR="007E3DC9" w:rsidRPr="00A13A12">
        <w:rPr>
          <w:lang w:val="fr-FR"/>
        </w:rPr>
        <w:t>»</w:t>
      </w:r>
    </w:p>
    <w:p w:rsidR="007E3DC9" w:rsidRPr="00A13A12" w:rsidRDefault="007E3DC9" w:rsidP="0089318F">
      <w:pPr>
        <w:pStyle w:val="SingleTxtG"/>
        <w:rPr>
          <w:lang w:val="fr-FR"/>
        </w:rPr>
      </w:pPr>
      <w:r w:rsidRPr="00A13A12">
        <w:rPr>
          <w:lang w:val="fr-FR"/>
        </w:rPr>
        <w:t>4.</w:t>
      </w:r>
      <w:r w:rsidRPr="00A13A12">
        <w:rPr>
          <w:lang w:val="fr-FR"/>
        </w:rPr>
        <w:tab/>
        <w:t>Le terme « humidifié » est rendu en espagnol par trois termes différents : « </w:t>
      </w:r>
      <w:r w:rsidRPr="00A13A12">
        <w:rPr>
          <w:i/>
          <w:lang w:val="fr-FR"/>
        </w:rPr>
        <w:t>humectado</w:t>
      </w:r>
      <w:r w:rsidRPr="00A13A12">
        <w:rPr>
          <w:lang w:val="fr-FR"/>
        </w:rPr>
        <w:t> », « </w:t>
      </w:r>
      <w:r w:rsidRPr="00A13A12">
        <w:rPr>
          <w:i/>
          <w:lang w:val="fr-FR"/>
        </w:rPr>
        <w:t>humedecido</w:t>
      </w:r>
      <w:r w:rsidRPr="00A13A12">
        <w:rPr>
          <w:lang w:val="fr-FR"/>
        </w:rPr>
        <w:t> » et « </w:t>
      </w:r>
      <w:r w:rsidRPr="00A13A12">
        <w:rPr>
          <w:i/>
          <w:lang w:val="fr-FR"/>
        </w:rPr>
        <w:t>humidificado</w:t>
      </w:r>
      <w:r w:rsidRPr="00A13A12">
        <w:rPr>
          <w:lang w:val="fr-FR"/>
        </w:rPr>
        <w:t xml:space="preserve"> ». Les deux premiers sont </w:t>
      </w:r>
      <w:r>
        <w:rPr>
          <w:lang w:val="fr-FR"/>
        </w:rPr>
        <w:t>équivalents. L</w:t>
      </w:r>
      <w:r w:rsidRPr="00A13A12">
        <w:rPr>
          <w:lang w:val="fr-FR"/>
        </w:rPr>
        <w:t>e troisième</w:t>
      </w:r>
      <w:r>
        <w:rPr>
          <w:lang w:val="fr-FR"/>
        </w:rPr>
        <w:t xml:space="preserve"> par contre</w:t>
      </w:r>
      <w:r w:rsidRPr="00A13A12">
        <w:rPr>
          <w:lang w:val="fr-FR"/>
        </w:rPr>
        <w:t xml:space="preserve"> n</w:t>
      </w:r>
      <w:r>
        <w:rPr>
          <w:lang w:val="fr-FR"/>
        </w:rPr>
        <w:t>’</w:t>
      </w:r>
      <w:r w:rsidRPr="00A13A12">
        <w:rPr>
          <w:lang w:val="fr-FR"/>
        </w:rPr>
        <w:t>est pas correct, car il se réfère à la teneur en eau de l</w:t>
      </w:r>
      <w:r>
        <w:rPr>
          <w:lang w:val="fr-FR"/>
        </w:rPr>
        <w:t>’</w:t>
      </w:r>
      <w:r w:rsidRPr="00A13A12">
        <w:rPr>
          <w:lang w:val="fr-FR"/>
        </w:rPr>
        <w:t>air, et devrait par conséquent être supprimé de toutes les désignations de numéros ONU. Il est proposé de le remplacer par « </w:t>
      </w:r>
      <w:r w:rsidRPr="00A13A12">
        <w:rPr>
          <w:i/>
          <w:lang w:val="fr-FR"/>
        </w:rPr>
        <w:t>humectado</w:t>
      </w:r>
      <w:r w:rsidRPr="00A13A12">
        <w:rPr>
          <w:lang w:val="fr-FR"/>
        </w:rPr>
        <w:t> », soit le terme plus technique pour « humidifié ».</w:t>
      </w:r>
    </w:p>
    <w:p w:rsidR="007E3DC9" w:rsidRPr="00A13A12" w:rsidRDefault="007E3DC9" w:rsidP="0089318F">
      <w:pPr>
        <w:pStyle w:val="SingleTxtG"/>
        <w:keepNext/>
        <w:rPr>
          <w:lang w:val="fr-FR"/>
        </w:rPr>
      </w:pPr>
      <w:r w:rsidRPr="00A13A12">
        <w:rPr>
          <w:lang w:val="fr-FR"/>
        </w:rPr>
        <w:lastRenderedPageBreak/>
        <w:t>5.</w:t>
      </w:r>
      <w:r w:rsidRPr="00A13A12">
        <w:rPr>
          <w:lang w:val="fr-FR"/>
        </w:rPr>
        <w:tab/>
        <w:t>L</w:t>
      </w:r>
      <w:r>
        <w:rPr>
          <w:lang w:val="fr-FR"/>
        </w:rPr>
        <w:t>’</w:t>
      </w:r>
      <w:r w:rsidRPr="00A13A12">
        <w:rPr>
          <w:lang w:val="fr-FR"/>
        </w:rPr>
        <w:t>amendement ci-dessus s</w:t>
      </w:r>
      <w:r>
        <w:rPr>
          <w:lang w:val="fr-FR"/>
        </w:rPr>
        <w:t>’</w:t>
      </w:r>
      <w:r w:rsidRPr="00A13A12">
        <w:rPr>
          <w:lang w:val="fr-FR"/>
        </w:rPr>
        <w:t>appliquerait aux numéros ONU suivants :</w:t>
      </w:r>
    </w:p>
    <w:p w:rsidR="007E3DC9" w:rsidRPr="00A13A12" w:rsidRDefault="007E3DC9" w:rsidP="0089318F">
      <w:pPr>
        <w:pStyle w:val="SingleTxtG"/>
        <w:ind w:firstLine="567"/>
        <w:rPr>
          <w:lang w:val="fr-FR"/>
        </w:rPr>
      </w:pPr>
      <w:r w:rsidRPr="00A13A12">
        <w:rPr>
          <w:lang w:val="fr-FR"/>
        </w:rPr>
        <w:t>0004, 0072, 0074, 0076, 0077, 0078, 0113, 0114, 0118, 0129, 0130, 0133, 0135, 0146, 0150, 0151, 0154, 0159, 0209, 0214, 0215, 0219, 0220, 0224, 0226, 0234, 0235, 0236, 0266, 0282, 0340, 0342, 0391, 0394, 0401, 0433, 0508, 1310, 1320, 1321, 1322, 1326, 1336, 1337, 1344, 1347, 1348, 1349, 1352, 1354, 1355, 1356, 1357, 1358, 1378, 1517, 1571, 2852, 3317, 3364, 3365, 3366, 3367, 3368, 3369 et 3370.</w:t>
      </w:r>
    </w:p>
    <w:p w:rsidR="007E3DC9" w:rsidRPr="00A13A12" w:rsidRDefault="007E3DC9" w:rsidP="0089318F">
      <w:pPr>
        <w:pStyle w:val="SingleTxtG"/>
        <w:rPr>
          <w:lang w:val="fr-FR"/>
        </w:rPr>
      </w:pPr>
      <w:r w:rsidRPr="00A13A12">
        <w:rPr>
          <w:lang w:val="fr-FR"/>
        </w:rPr>
        <w:t>6.</w:t>
      </w:r>
      <w:r w:rsidRPr="00A13A12">
        <w:rPr>
          <w:lang w:val="fr-FR"/>
        </w:rPr>
        <w:tab/>
        <w:t>Même s</w:t>
      </w:r>
      <w:r>
        <w:rPr>
          <w:lang w:val="fr-FR"/>
        </w:rPr>
        <w:t>’</w:t>
      </w:r>
      <w:r w:rsidRPr="00A13A12">
        <w:rPr>
          <w:lang w:val="fr-FR"/>
        </w:rPr>
        <w:t>il importe surtout pour les matières et objets explosibles, l</w:t>
      </w:r>
      <w:r>
        <w:rPr>
          <w:lang w:val="fr-FR"/>
        </w:rPr>
        <w:t>’</w:t>
      </w:r>
      <w:r w:rsidRPr="00A13A12">
        <w:rPr>
          <w:lang w:val="fr-FR"/>
        </w:rPr>
        <w:t>amendement susmentionné modifiera non seulement leur désignation, mais aussi celle de matières relevant d</w:t>
      </w:r>
      <w:r>
        <w:rPr>
          <w:lang w:val="fr-FR"/>
        </w:rPr>
        <w:t>’</w:t>
      </w:r>
      <w:r w:rsidRPr="00A13A12">
        <w:rPr>
          <w:lang w:val="fr-FR"/>
        </w:rPr>
        <w:t xml:space="preserve">autres classes. </w:t>
      </w:r>
    </w:p>
    <w:p w:rsidR="007E3DC9" w:rsidRPr="00A13A12" w:rsidRDefault="0089318F" w:rsidP="0089318F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7E3DC9" w:rsidRPr="00A13A12">
        <w:rPr>
          <w:lang w:val="fr-FR"/>
        </w:rPr>
        <w:t>« </w:t>
      </w:r>
      <w:r w:rsidRPr="00A13A12">
        <w:rPr>
          <w:lang w:val="fr-FR"/>
        </w:rPr>
        <w:t xml:space="preserve">À </w:t>
      </w:r>
      <w:r w:rsidR="007E3DC9" w:rsidRPr="00A13A12">
        <w:rPr>
          <w:lang w:val="fr-FR"/>
        </w:rPr>
        <w:t xml:space="preserve">blanc » </w:t>
      </w:r>
    </w:p>
    <w:p w:rsidR="007E3DC9" w:rsidRPr="00A13A12" w:rsidRDefault="007E3DC9" w:rsidP="0089318F">
      <w:pPr>
        <w:pStyle w:val="SingleTxtG"/>
        <w:rPr>
          <w:lang w:val="fr-FR"/>
        </w:rPr>
      </w:pPr>
      <w:r w:rsidRPr="00A13A12">
        <w:rPr>
          <w:lang w:val="fr-FR"/>
        </w:rPr>
        <w:t>7.</w:t>
      </w:r>
      <w:r w:rsidRPr="00A13A12">
        <w:rPr>
          <w:lang w:val="fr-FR"/>
        </w:rPr>
        <w:tab/>
        <w:t>Le terme « à blanc » appliqué à des cartouches ou à des armes se traduit en espagnol par « </w:t>
      </w:r>
      <w:r w:rsidRPr="00A13A12">
        <w:rPr>
          <w:i/>
          <w:lang w:val="fr-FR"/>
        </w:rPr>
        <w:t>sin bala</w:t>
      </w:r>
      <w:r w:rsidRPr="00A13A12">
        <w:rPr>
          <w:lang w:val="fr-FR"/>
        </w:rPr>
        <w:t xml:space="preserve"> » </w:t>
      </w:r>
      <w:r>
        <w:rPr>
          <w:lang w:val="fr-FR"/>
        </w:rPr>
        <w:t>ou</w:t>
      </w:r>
      <w:r w:rsidRPr="00A13A12">
        <w:rPr>
          <w:lang w:val="fr-FR"/>
        </w:rPr>
        <w:t xml:space="preserve"> « </w:t>
      </w:r>
      <w:r w:rsidRPr="00A13A12">
        <w:rPr>
          <w:i/>
          <w:lang w:val="fr-FR"/>
        </w:rPr>
        <w:t>de fogueo</w:t>
      </w:r>
      <w:r w:rsidRPr="00A13A12">
        <w:rPr>
          <w:lang w:val="fr-FR"/>
        </w:rPr>
        <w:t> ». Dans le Règlement type, c</w:t>
      </w:r>
      <w:r>
        <w:rPr>
          <w:lang w:val="fr-FR"/>
        </w:rPr>
        <w:t>’</w:t>
      </w:r>
      <w:r w:rsidRPr="00A13A12">
        <w:rPr>
          <w:lang w:val="fr-FR"/>
        </w:rPr>
        <w:t>est le terme « </w:t>
      </w:r>
      <w:r w:rsidRPr="00A13A12">
        <w:rPr>
          <w:i/>
          <w:lang w:val="fr-FR"/>
        </w:rPr>
        <w:t>sin bala</w:t>
      </w:r>
      <w:r w:rsidRPr="00A13A12">
        <w:rPr>
          <w:lang w:val="fr-FR"/>
        </w:rPr>
        <w:t> » qui est systématiquement utilisé, alors que dans le Code IMDG, c</w:t>
      </w:r>
      <w:r>
        <w:rPr>
          <w:lang w:val="fr-FR"/>
        </w:rPr>
        <w:t>’</w:t>
      </w:r>
      <w:r w:rsidRPr="00A13A12">
        <w:rPr>
          <w:lang w:val="fr-FR"/>
        </w:rPr>
        <w:t xml:space="preserve">est </w:t>
      </w:r>
      <w:r>
        <w:rPr>
          <w:lang w:val="fr-FR"/>
        </w:rPr>
        <w:t>le second</w:t>
      </w:r>
      <w:r w:rsidRPr="00A13A12">
        <w:rPr>
          <w:lang w:val="fr-FR"/>
        </w:rPr>
        <w:t xml:space="preserve"> qui est employé. Comme « </w:t>
      </w:r>
      <w:r w:rsidRPr="00A13A12">
        <w:rPr>
          <w:i/>
          <w:lang w:val="fr-FR"/>
        </w:rPr>
        <w:t>de fogueo </w:t>
      </w:r>
      <w:r w:rsidRPr="00A13A12">
        <w:rPr>
          <w:lang w:val="fr-FR"/>
        </w:rPr>
        <w:t>» est sémantiquement plus proche du terme « à blanc » et est aussi le terme qui est généralement utilisé dans le langage courant et le langage technique, il est proposé de le substituer à « </w:t>
      </w:r>
      <w:r w:rsidRPr="00A13A12">
        <w:rPr>
          <w:i/>
          <w:lang w:val="fr-FR"/>
        </w:rPr>
        <w:t>sin bala</w:t>
      </w:r>
      <w:r w:rsidRPr="00A13A12">
        <w:rPr>
          <w:lang w:val="fr-FR"/>
        </w:rPr>
        <w:t xml:space="preserve"> ». </w:t>
      </w:r>
    </w:p>
    <w:p w:rsidR="007E3DC9" w:rsidRPr="00A13A12" w:rsidRDefault="007E3DC9" w:rsidP="0089318F">
      <w:pPr>
        <w:pStyle w:val="SingleTxtG"/>
        <w:rPr>
          <w:lang w:val="fr-FR"/>
        </w:rPr>
      </w:pPr>
      <w:r w:rsidRPr="00A13A12">
        <w:rPr>
          <w:lang w:val="fr-FR"/>
        </w:rPr>
        <w:t>8.</w:t>
      </w:r>
      <w:r w:rsidRPr="00A13A12">
        <w:rPr>
          <w:lang w:val="fr-FR"/>
        </w:rPr>
        <w:tab/>
        <w:t>En outre, afin d</w:t>
      </w:r>
      <w:r>
        <w:rPr>
          <w:lang w:val="fr-FR"/>
        </w:rPr>
        <w:t>’</w:t>
      </w:r>
      <w:r w:rsidRPr="00A13A12">
        <w:rPr>
          <w:lang w:val="fr-FR"/>
        </w:rPr>
        <w:t>éviter les confusions et d</w:t>
      </w:r>
      <w:r>
        <w:rPr>
          <w:lang w:val="fr-FR"/>
        </w:rPr>
        <w:t>’</w:t>
      </w:r>
      <w:r w:rsidRPr="00A13A12">
        <w:rPr>
          <w:lang w:val="fr-FR"/>
        </w:rPr>
        <w:t>indiquer clairement que c</w:t>
      </w:r>
      <w:r>
        <w:rPr>
          <w:lang w:val="fr-FR"/>
        </w:rPr>
        <w:t>’</w:t>
      </w:r>
      <w:r w:rsidRPr="00A13A12">
        <w:rPr>
          <w:lang w:val="fr-FR"/>
        </w:rPr>
        <w:t>est aux cartouches et pas aux armes que s</w:t>
      </w:r>
      <w:r>
        <w:rPr>
          <w:lang w:val="fr-FR"/>
        </w:rPr>
        <w:t>’</w:t>
      </w:r>
      <w:r w:rsidRPr="00A13A12">
        <w:rPr>
          <w:lang w:val="fr-FR"/>
        </w:rPr>
        <w:t>applique le terme « </w:t>
      </w:r>
      <w:r w:rsidRPr="00A13A12">
        <w:rPr>
          <w:i/>
          <w:lang w:val="fr-FR"/>
        </w:rPr>
        <w:t>de fogueo</w:t>
      </w:r>
      <w:r w:rsidRPr="00A13A12">
        <w:rPr>
          <w:lang w:val="fr-FR"/>
        </w:rPr>
        <w:t> », il est proposé de modifier l</w:t>
      </w:r>
      <w:r>
        <w:rPr>
          <w:lang w:val="fr-FR"/>
        </w:rPr>
        <w:t>’</w:t>
      </w:r>
      <w:r w:rsidRPr="00A13A12">
        <w:rPr>
          <w:lang w:val="fr-FR"/>
        </w:rPr>
        <w:t>ordre des mots pour le faire figurer juste après « </w:t>
      </w:r>
      <w:r w:rsidRPr="00A13A12">
        <w:rPr>
          <w:i/>
          <w:lang w:val="fr-FR"/>
        </w:rPr>
        <w:t>cartuchos</w:t>
      </w:r>
      <w:r w:rsidRPr="00A13A12">
        <w:rPr>
          <w:lang w:val="fr-FR"/>
        </w:rPr>
        <w:t> ».</w:t>
      </w:r>
    </w:p>
    <w:p w:rsidR="007E3DC9" w:rsidRPr="00A13A12" w:rsidRDefault="007E3DC9" w:rsidP="0089318F">
      <w:pPr>
        <w:pStyle w:val="SingleTxtG"/>
        <w:rPr>
          <w:lang w:val="fr-FR"/>
        </w:rPr>
      </w:pPr>
      <w:r w:rsidRPr="00A13A12">
        <w:rPr>
          <w:lang w:val="fr-FR"/>
        </w:rPr>
        <w:t>9.</w:t>
      </w:r>
      <w:r w:rsidRPr="00A13A12">
        <w:rPr>
          <w:lang w:val="fr-FR"/>
        </w:rPr>
        <w:tab/>
        <w:t>Cet amendement s</w:t>
      </w:r>
      <w:r>
        <w:rPr>
          <w:lang w:val="fr-FR"/>
        </w:rPr>
        <w:t>’</w:t>
      </w:r>
      <w:r w:rsidRPr="00A13A12">
        <w:rPr>
          <w:lang w:val="fr-FR"/>
        </w:rPr>
        <w:t>appliquerait aux numéros ONU suivants : 0014, 0326, 0327, 0338 et 0413.</w:t>
      </w:r>
    </w:p>
    <w:p w:rsidR="007E3DC9" w:rsidRPr="00A13A12" w:rsidRDefault="0089318F" w:rsidP="0089318F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7E3DC9" w:rsidRPr="00A13A12">
        <w:rPr>
          <w:lang w:val="fr-FR"/>
        </w:rPr>
        <w:t>« </w:t>
      </w:r>
      <w:r w:rsidRPr="00A13A12">
        <w:rPr>
          <w:lang w:val="fr-FR"/>
        </w:rPr>
        <w:t xml:space="preserve">Renforçateurs </w:t>
      </w:r>
      <w:r w:rsidR="007E3DC9" w:rsidRPr="00A13A12">
        <w:rPr>
          <w:lang w:val="fr-FR"/>
        </w:rPr>
        <w:t>avec/sans détonateur »</w:t>
      </w:r>
    </w:p>
    <w:p w:rsidR="007E3DC9" w:rsidRPr="00A13A12" w:rsidRDefault="007E3DC9" w:rsidP="00510AAC">
      <w:pPr>
        <w:pStyle w:val="SingleTxtG"/>
        <w:rPr>
          <w:lang w:val="fr-FR"/>
        </w:rPr>
      </w:pPr>
      <w:r w:rsidRPr="00A13A12">
        <w:rPr>
          <w:lang w:val="fr-FR"/>
        </w:rPr>
        <w:t>10.</w:t>
      </w:r>
      <w:r w:rsidRPr="00A13A12">
        <w:rPr>
          <w:lang w:val="fr-FR"/>
        </w:rPr>
        <w:tab/>
        <w:t>Concernant les désignations « renforçateurs avec détonateur » et « renforçateurs sans détonateur », qui figurent sous quatre numéros ONU, il est proposé de supprimer le premier terme de ces désignations dans la version espagnole (« </w:t>
      </w:r>
      <w:r w:rsidRPr="00A13A12">
        <w:rPr>
          <w:i/>
          <w:lang w:val="fr-FR"/>
        </w:rPr>
        <w:t>petardos</w:t>
      </w:r>
      <w:r w:rsidRPr="00A13A12">
        <w:rPr>
          <w:lang w:val="fr-FR"/>
        </w:rPr>
        <w:t> »), car il n</w:t>
      </w:r>
      <w:r>
        <w:rPr>
          <w:lang w:val="fr-FR"/>
        </w:rPr>
        <w:t>’</w:t>
      </w:r>
      <w:r w:rsidRPr="00A13A12">
        <w:rPr>
          <w:lang w:val="fr-FR"/>
        </w:rPr>
        <w:t>a pas de correspondance dans les versions française et anglaise :</w:t>
      </w:r>
    </w:p>
    <w:tbl>
      <w:tblPr>
        <w:tblW w:w="7371" w:type="dxa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932"/>
        <w:gridCol w:w="1929"/>
        <w:gridCol w:w="2050"/>
      </w:tblGrid>
      <w:tr w:rsidR="00795E7B" w:rsidRPr="00795E7B" w:rsidTr="00795E7B">
        <w:trPr>
          <w:trHeight w:val="27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C9" w:rsidRPr="00795E7B" w:rsidRDefault="007E3DC9" w:rsidP="00940959">
            <w:pPr>
              <w:spacing w:before="80" w:after="80" w:line="200" w:lineRule="exact"/>
              <w:ind w:left="57" w:right="57"/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</w:pPr>
            <w:r w:rsidRPr="00795E7B"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  <w:t>N° ONU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C9" w:rsidRPr="00795E7B" w:rsidRDefault="007E3DC9" w:rsidP="00940959">
            <w:pPr>
              <w:spacing w:before="80" w:after="80" w:line="200" w:lineRule="exact"/>
              <w:ind w:left="57" w:right="57"/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</w:pPr>
            <w:r w:rsidRPr="00795E7B"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C9" w:rsidRPr="00795E7B" w:rsidRDefault="007E3DC9" w:rsidP="00940959">
            <w:pPr>
              <w:spacing w:before="80" w:after="80" w:line="200" w:lineRule="exact"/>
              <w:ind w:left="57" w:right="57"/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</w:pPr>
            <w:r w:rsidRPr="00795E7B"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  <w:t>Anglais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C9" w:rsidRPr="00795E7B" w:rsidRDefault="007E3DC9" w:rsidP="00940959">
            <w:pPr>
              <w:spacing w:before="80" w:after="80" w:line="200" w:lineRule="exact"/>
              <w:ind w:left="57" w:right="57"/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</w:pPr>
            <w:r w:rsidRPr="00795E7B"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  <w:t>Espagnol</w:t>
            </w:r>
          </w:p>
        </w:tc>
      </w:tr>
      <w:tr w:rsidR="007E3DC9" w:rsidRPr="002D0258" w:rsidTr="00795E7B">
        <w:trPr>
          <w:trHeight w:val="135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C9" w:rsidRPr="00A13A12" w:rsidRDefault="007E3DC9" w:rsidP="00795E7B">
            <w:pPr>
              <w:spacing w:before="40" w:after="120"/>
              <w:ind w:left="57" w:right="57"/>
              <w:rPr>
                <w:rFonts w:asciiTheme="majorBidi" w:hAnsiTheme="majorBidi" w:cstheme="majorBidi"/>
                <w:color w:val="000000"/>
                <w:sz w:val="18"/>
                <w:szCs w:val="18"/>
                <w:lang w:val="fr-FR" w:eastAsia="es-ES"/>
              </w:rPr>
            </w:pPr>
            <w:r w:rsidRPr="00A13A12">
              <w:rPr>
                <w:rFonts w:asciiTheme="majorBidi" w:hAnsiTheme="majorBidi" w:cstheme="majorBidi"/>
                <w:color w:val="000000"/>
                <w:sz w:val="18"/>
                <w:szCs w:val="18"/>
                <w:lang w:val="fr-FR"/>
              </w:rPr>
              <w:t>0042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C9" w:rsidRPr="00A13A12" w:rsidRDefault="007E3DC9" w:rsidP="00795E7B">
            <w:pPr>
              <w:spacing w:before="40" w:after="120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2948FA">
              <w:rPr>
                <w:rFonts w:asciiTheme="majorBidi" w:hAnsiTheme="majorBidi" w:cstheme="majorBidi"/>
                <w:sz w:val="18"/>
                <w:szCs w:val="18"/>
              </w:rPr>
              <w:t>RENFORÇATEURS sans détonateur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C9" w:rsidRPr="00A13A12" w:rsidRDefault="007E3DC9" w:rsidP="00795E7B">
            <w:pPr>
              <w:spacing w:before="40" w:after="120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A13A12">
              <w:rPr>
                <w:rFonts w:asciiTheme="majorBidi" w:hAnsiTheme="majorBidi" w:cstheme="majorBidi"/>
                <w:sz w:val="18"/>
                <w:szCs w:val="18"/>
                <w:lang w:val="fr-FR"/>
              </w:rPr>
              <w:t>BOOSTERS without detonator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C9" w:rsidRPr="00964679" w:rsidRDefault="007E3DC9" w:rsidP="00795E7B">
            <w:pPr>
              <w:spacing w:before="40" w:after="120"/>
              <w:ind w:left="57" w:right="57"/>
              <w:rPr>
                <w:rFonts w:asciiTheme="majorBidi" w:hAnsiTheme="majorBidi" w:cstheme="majorBidi"/>
                <w:color w:val="000000"/>
                <w:sz w:val="18"/>
                <w:szCs w:val="18"/>
                <w:lang w:val="es-ES"/>
              </w:rPr>
            </w:pPr>
            <w:r w:rsidRPr="002948FA">
              <w:rPr>
                <w:rFonts w:asciiTheme="majorBidi" w:hAnsiTheme="majorBidi" w:cstheme="majorBidi"/>
                <w:color w:val="000000"/>
                <w:sz w:val="18"/>
                <w:szCs w:val="18"/>
                <w:lang w:val="es-ES"/>
              </w:rPr>
              <w:t>PETARDOS MULTIPLICADORES (CARTUCHOS MULTIPLICADORES) sin detonador</w:t>
            </w:r>
          </w:p>
        </w:tc>
      </w:tr>
    </w:tbl>
    <w:p w:rsidR="007E3DC9" w:rsidRPr="00A13A12" w:rsidRDefault="007E3DC9" w:rsidP="00795E7B">
      <w:pPr>
        <w:pStyle w:val="SingleTxtG"/>
        <w:spacing w:before="120"/>
        <w:rPr>
          <w:lang w:val="fr-FR"/>
        </w:rPr>
      </w:pPr>
      <w:r w:rsidRPr="00A13A12">
        <w:rPr>
          <w:lang w:val="fr-FR"/>
        </w:rPr>
        <w:t>11.</w:t>
      </w:r>
      <w:r w:rsidRPr="00A13A12">
        <w:rPr>
          <w:lang w:val="fr-FR"/>
        </w:rPr>
        <w:tab/>
        <w:t>Un renforçateur peut être monté sur différents objets, mais n</w:t>
      </w:r>
      <w:r>
        <w:rPr>
          <w:lang w:val="fr-FR"/>
        </w:rPr>
        <w:t>’</w:t>
      </w:r>
      <w:r w:rsidRPr="00A13A12">
        <w:rPr>
          <w:lang w:val="fr-FR"/>
        </w:rPr>
        <w:t>a pas besoin de l</w:t>
      </w:r>
      <w:r>
        <w:rPr>
          <w:lang w:val="fr-FR"/>
        </w:rPr>
        <w:t>’</w:t>
      </w:r>
      <w:r w:rsidRPr="00A13A12">
        <w:rPr>
          <w:lang w:val="fr-FR"/>
        </w:rPr>
        <w:t>être sur ceux qui sont désignés par le terme susmentionné, de sorte que la version espagnole correspondra davantage aux versions française et anglaise si elle est modifiée pour lire « renforçateurs sans d</w:t>
      </w:r>
      <w:r>
        <w:rPr>
          <w:lang w:val="fr-FR"/>
        </w:rPr>
        <w:t xml:space="preserve">étonateur » et « renforçateurs </w:t>
      </w:r>
      <w:r w:rsidRPr="00A13A12">
        <w:rPr>
          <w:lang w:val="fr-FR"/>
        </w:rPr>
        <w:t>avec détonateur ».</w:t>
      </w:r>
    </w:p>
    <w:p w:rsidR="007E3DC9" w:rsidRPr="00A13A12" w:rsidRDefault="007E3DC9" w:rsidP="00795E7B">
      <w:pPr>
        <w:pStyle w:val="SingleTxtG"/>
        <w:rPr>
          <w:lang w:val="fr-FR"/>
        </w:rPr>
      </w:pPr>
      <w:r w:rsidRPr="00A13A12">
        <w:rPr>
          <w:lang w:val="fr-FR"/>
        </w:rPr>
        <w:t>12.</w:t>
      </w:r>
      <w:r w:rsidRPr="00A13A12">
        <w:rPr>
          <w:lang w:val="fr-FR"/>
        </w:rPr>
        <w:tab/>
        <w:t>L</w:t>
      </w:r>
      <w:r>
        <w:rPr>
          <w:lang w:val="fr-FR"/>
        </w:rPr>
        <w:t>’</w:t>
      </w:r>
      <w:r w:rsidRPr="00A13A12">
        <w:rPr>
          <w:lang w:val="fr-FR"/>
        </w:rPr>
        <w:t>amendement ci-dessus s</w:t>
      </w:r>
      <w:r>
        <w:rPr>
          <w:lang w:val="fr-FR"/>
        </w:rPr>
        <w:t>’</w:t>
      </w:r>
      <w:r w:rsidRPr="00A13A12">
        <w:rPr>
          <w:lang w:val="fr-FR"/>
        </w:rPr>
        <w:t>appliquerait aux numéros ONU suivants : 0042, 0225, 0268 et 0283.</w:t>
      </w:r>
    </w:p>
    <w:p w:rsidR="007E3DC9" w:rsidRPr="00A13A12" w:rsidRDefault="00795E7B" w:rsidP="00795E7B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7E3DC9" w:rsidRPr="00A13A12">
        <w:rPr>
          <w:lang w:val="fr-FR"/>
        </w:rPr>
        <w:t>« </w:t>
      </w:r>
      <w:r w:rsidRPr="00A13A12">
        <w:rPr>
          <w:lang w:val="fr-FR"/>
        </w:rPr>
        <w:t>Amorcées </w:t>
      </w:r>
      <w:r w:rsidR="007E3DC9" w:rsidRPr="00A13A12">
        <w:rPr>
          <w:lang w:val="fr-FR"/>
        </w:rPr>
        <w:t>»</w:t>
      </w:r>
    </w:p>
    <w:p w:rsidR="007E3DC9" w:rsidRPr="00A13A12" w:rsidRDefault="007E3DC9" w:rsidP="00795E7B">
      <w:pPr>
        <w:pStyle w:val="SingleTxtG"/>
        <w:rPr>
          <w:lang w:val="fr-FR"/>
        </w:rPr>
      </w:pPr>
      <w:r w:rsidRPr="00A13A12">
        <w:rPr>
          <w:lang w:val="fr-FR"/>
        </w:rPr>
        <w:t>13.</w:t>
      </w:r>
      <w:r w:rsidRPr="00A13A12">
        <w:rPr>
          <w:lang w:val="fr-FR"/>
        </w:rPr>
        <w:tab/>
        <w:t>Le terme « amorcées » (</w:t>
      </w:r>
      <w:r w:rsidRPr="00A13A12">
        <w:rPr>
          <w:i/>
          <w:lang w:val="fr-FR"/>
        </w:rPr>
        <w:t>primer</w:t>
      </w:r>
      <w:r w:rsidRPr="00A13A12">
        <w:rPr>
          <w:lang w:val="fr-FR"/>
        </w:rPr>
        <w:t xml:space="preserve">) apparaît sous quatre numéros ONU dans le Règlement type. </w:t>
      </w:r>
    </w:p>
    <w:tbl>
      <w:tblPr>
        <w:tblStyle w:val="TableGrid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251"/>
        <w:gridCol w:w="2039"/>
        <w:gridCol w:w="2040"/>
        <w:gridCol w:w="2040"/>
      </w:tblGrid>
      <w:tr w:rsidR="004A66DD" w:rsidRPr="004A66DD" w:rsidTr="004A66DD">
        <w:trPr>
          <w:tblHeader/>
        </w:trPr>
        <w:tc>
          <w:tcPr>
            <w:tcW w:w="1251" w:type="dxa"/>
            <w:shd w:val="clear" w:color="auto" w:fill="auto"/>
          </w:tcPr>
          <w:p w:rsidR="004A66DD" w:rsidRPr="004A66DD" w:rsidRDefault="004A66DD" w:rsidP="00940959">
            <w:pPr>
              <w:spacing w:before="80" w:after="80" w:line="200" w:lineRule="exact"/>
              <w:ind w:left="57" w:right="57"/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</w:pPr>
            <w:r w:rsidRPr="004A66DD"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  <w:t>N° ONU</w:t>
            </w:r>
          </w:p>
        </w:tc>
        <w:tc>
          <w:tcPr>
            <w:tcW w:w="2039" w:type="dxa"/>
            <w:shd w:val="clear" w:color="auto" w:fill="auto"/>
          </w:tcPr>
          <w:p w:rsidR="004A66DD" w:rsidRPr="004A66DD" w:rsidRDefault="004A66DD" w:rsidP="00940959">
            <w:pPr>
              <w:spacing w:before="80" w:after="80" w:line="200" w:lineRule="exact"/>
              <w:ind w:left="57" w:right="57"/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</w:pPr>
            <w:r w:rsidRPr="004A66DD"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2040" w:type="dxa"/>
            <w:shd w:val="clear" w:color="auto" w:fill="auto"/>
          </w:tcPr>
          <w:p w:rsidR="004A66DD" w:rsidRPr="004A66DD" w:rsidRDefault="004A66DD" w:rsidP="00940959">
            <w:pPr>
              <w:spacing w:before="80" w:after="80" w:line="200" w:lineRule="exact"/>
              <w:ind w:left="57" w:right="57"/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</w:pPr>
            <w:r w:rsidRPr="004A66DD"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  <w:t>Anglais</w:t>
            </w:r>
          </w:p>
        </w:tc>
        <w:tc>
          <w:tcPr>
            <w:tcW w:w="2040" w:type="dxa"/>
            <w:shd w:val="clear" w:color="auto" w:fill="auto"/>
          </w:tcPr>
          <w:p w:rsidR="004A66DD" w:rsidRPr="004A66DD" w:rsidRDefault="004A66DD" w:rsidP="00940959">
            <w:pPr>
              <w:spacing w:before="80" w:after="80" w:line="200" w:lineRule="exact"/>
              <w:ind w:left="57" w:right="57"/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</w:pPr>
            <w:r w:rsidRPr="004A66DD"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  <w:t>Espagnol</w:t>
            </w:r>
          </w:p>
        </w:tc>
      </w:tr>
      <w:tr w:rsidR="004A66DD" w:rsidRPr="004A66DD" w:rsidTr="004A66DD">
        <w:tc>
          <w:tcPr>
            <w:tcW w:w="1251" w:type="dxa"/>
            <w:shd w:val="clear" w:color="auto" w:fill="auto"/>
            <w:vAlign w:val="center"/>
          </w:tcPr>
          <w:p w:rsidR="004A66DD" w:rsidRPr="004A66DD" w:rsidRDefault="004A66DD" w:rsidP="004A66DD">
            <w:pPr>
              <w:spacing w:before="40" w:after="40" w:line="220" w:lineRule="atLeast"/>
              <w:ind w:left="57" w:right="57"/>
              <w:rPr>
                <w:rFonts w:asciiTheme="majorBidi" w:hAnsiTheme="majorBidi" w:cstheme="majorBidi"/>
                <w:color w:val="000000"/>
                <w:sz w:val="18"/>
                <w:szCs w:val="18"/>
                <w:lang w:val="fr-FR"/>
              </w:rPr>
            </w:pPr>
            <w:r w:rsidRPr="004A66DD">
              <w:rPr>
                <w:rFonts w:asciiTheme="majorBidi" w:hAnsiTheme="majorBidi" w:cstheme="majorBidi"/>
                <w:color w:val="000000"/>
                <w:sz w:val="18"/>
                <w:szCs w:val="18"/>
                <w:lang w:val="fr-FR"/>
              </w:rPr>
              <w:t>0055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4A66DD" w:rsidRPr="004A66DD" w:rsidRDefault="004A66DD" w:rsidP="004A66DD">
            <w:pPr>
              <w:spacing w:before="40" w:after="4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4A66DD">
              <w:rPr>
                <w:rFonts w:asciiTheme="majorBidi" w:hAnsiTheme="majorBidi" w:cstheme="majorBidi"/>
                <w:sz w:val="18"/>
                <w:szCs w:val="18"/>
                <w:lang w:val="fr-FR"/>
              </w:rPr>
              <w:t>DOUILLES DE CARTOUCHES VIDES AMORCÉES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A66DD" w:rsidRPr="004A66DD" w:rsidRDefault="004A66DD" w:rsidP="004A66DD">
            <w:pPr>
              <w:spacing w:before="40" w:after="4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4A66DD">
              <w:rPr>
                <w:rFonts w:asciiTheme="majorBidi" w:hAnsiTheme="majorBidi" w:cstheme="majorBidi"/>
                <w:sz w:val="18"/>
                <w:szCs w:val="18"/>
                <w:lang w:val="en-US"/>
              </w:rPr>
              <w:t>CASES, CARTRIDGE, EMPTY, WITH PRIMER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A66DD" w:rsidRPr="004A66DD" w:rsidRDefault="004A66DD" w:rsidP="004A66DD">
            <w:pPr>
              <w:spacing w:before="40" w:after="4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4A66DD">
              <w:rPr>
                <w:rFonts w:asciiTheme="majorBidi" w:hAnsiTheme="majorBidi" w:cstheme="majorBidi"/>
                <w:sz w:val="18"/>
                <w:szCs w:val="18"/>
              </w:rPr>
              <w:t>CARTUCHOS VACÍOS CON FULMINANTE</w:t>
            </w:r>
          </w:p>
        </w:tc>
      </w:tr>
      <w:tr w:rsidR="004A66DD" w:rsidRPr="004A66DD" w:rsidTr="004A66DD">
        <w:tc>
          <w:tcPr>
            <w:tcW w:w="1251" w:type="dxa"/>
            <w:shd w:val="clear" w:color="auto" w:fill="auto"/>
            <w:vAlign w:val="center"/>
          </w:tcPr>
          <w:p w:rsidR="004A66DD" w:rsidRPr="004A66DD" w:rsidRDefault="004A66DD" w:rsidP="004A66DD">
            <w:pPr>
              <w:spacing w:before="40" w:after="40" w:line="220" w:lineRule="atLeast"/>
              <w:ind w:left="57" w:right="57"/>
              <w:rPr>
                <w:rFonts w:asciiTheme="majorBidi" w:hAnsiTheme="majorBidi" w:cstheme="majorBidi"/>
                <w:color w:val="000000"/>
                <w:sz w:val="18"/>
                <w:szCs w:val="18"/>
                <w:lang w:val="fr-FR" w:eastAsia="es-ES"/>
              </w:rPr>
            </w:pPr>
            <w:r w:rsidRPr="004A66DD">
              <w:rPr>
                <w:rFonts w:asciiTheme="majorBidi" w:hAnsiTheme="majorBidi" w:cstheme="majorBidi"/>
                <w:color w:val="000000"/>
                <w:sz w:val="18"/>
                <w:szCs w:val="18"/>
                <w:lang w:val="fr-FR"/>
              </w:rPr>
              <w:t>0379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4A66DD" w:rsidRPr="004A66DD" w:rsidRDefault="004A66DD" w:rsidP="004A66DD">
            <w:pPr>
              <w:spacing w:before="40" w:after="4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4A66DD">
              <w:rPr>
                <w:rFonts w:asciiTheme="majorBidi" w:hAnsiTheme="majorBidi" w:cstheme="majorBidi"/>
                <w:sz w:val="18"/>
                <w:szCs w:val="18"/>
                <w:lang w:val="fr-FR"/>
              </w:rPr>
              <w:t>DOUILLES DE CARTOUCHES VIDES AMORCÉES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A66DD" w:rsidRPr="004A66DD" w:rsidRDefault="004A66DD" w:rsidP="004A66DD">
            <w:pPr>
              <w:spacing w:before="40" w:after="4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4A66DD">
              <w:rPr>
                <w:rFonts w:asciiTheme="majorBidi" w:hAnsiTheme="majorBidi" w:cstheme="majorBidi"/>
                <w:sz w:val="18"/>
                <w:szCs w:val="18"/>
                <w:lang w:val="en-US"/>
              </w:rPr>
              <w:t>CASES, CARTRIDGE, EMPTY, WITH PRIMER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A66DD" w:rsidRPr="004A66DD" w:rsidRDefault="004A66DD" w:rsidP="004A66DD">
            <w:pPr>
              <w:spacing w:before="40" w:after="4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4A66DD">
              <w:rPr>
                <w:rFonts w:asciiTheme="majorBidi" w:hAnsiTheme="majorBidi" w:cstheme="majorBidi"/>
                <w:sz w:val="18"/>
                <w:szCs w:val="18"/>
              </w:rPr>
              <w:t>CARTUCHOS VACÍOS CON FULMINANTE</w:t>
            </w:r>
          </w:p>
        </w:tc>
      </w:tr>
      <w:tr w:rsidR="004A66DD" w:rsidRPr="002D0258" w:rsidTr="004A66DD">
        <w:tc>
          <w:tcPr>
            <w:tcW w:w="1251" w:type="dxa"/>
            <w:shd w:val="clear" w:color="auto" w:fill="auto"/>
            <w:vAlign w:val="center"/>
          </w:tcPr>
          <w:p w:rsidR="004A66DD" w:rsidRPr="004A66DD" w:rsidRDefault="004A66DD" w:rsidP="004A66DD">
            <w:pPr>
              <w:spacing w:before="40" w:after="40" w:line="220" w:lineRule="atLeast"/>
              <w:ind w:left="57" w:right="57"/>
              <w:rPr>
                <w:rFonts w:asciiTheme="majorBidi" w:hAnsiTheme="majorBidi" w:cstheme="majorBidi"/>
                <w:color w:val="000000"/>
                <w:sz w:val="18"/>
                <w:szCs w:val="18"/>
                <w:lang w:val="fr-FR"/>
              </w:rPr>
            </w:pPr>
            <w:r w:rsidRPr="004A66DD">
              <w:rPr>
                <w:rFonts w:asciiTheme="majorBidi" w:hAnsiTheme="majorBidi" w:cstheme="majorBidi"/>
                <w:color w:val="000000"/>
                <w:sz w:val="18"/>
                <w:szCs w:val="18"/>
                <w:lang w:val="fr-FR"/>
              </w:rPr>
              <w:lastRenderedPageBreak/>
              <w:t>0446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4A66DD" w:rsidRPr="004A66DD" w:rsidRDefault="004A66DD" w:rsidP="004A66DD">
            <w:pPr>
              <w:spacing w:before="40" w:after="4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4A66DD">
              <w:rPr>
                <w:rFonts w:asciiTheme="majorBidi" w:hAnsiTheme="majorBidi" w:cstheme="majorBidi"/>
                <w:sz w:val="18"/>
                <w:szCs w:val="18"/>
                <w:lang w:val="fr-FR"/>
              </w:rPr>
              <w:t>DOUILLES COMBUSTIBLES VIDES ET NON AMORCÉES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A66DD" w:rsidRPr="004A66DD" w:rsidRDefault="004A66DD" w:rsidP="004A66DD">
            <w:pPr>
              <w:spacing w:before="40" w:after="4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4A66DD">
              <w:rPr>
                <w:rFonts w:asciiTheme="majorBidi" w:hAnsiTheme="majorBidi" w:cstheme="majorBidi"/>
                <w:sz w:val="18"/>
                <w:szCs w:val="18"/>
                <w:lang w:val="en-US"/>
              </w:rPr>
              <w:t>CASES, COMBUSTIBLE, EMPTY, WITHOUT PRIMER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A66DD" w:rsidRPr="004A66DD" w:rsidRDefault="004A66DD" w:rsidP="004A66DD">
            <w:pPr>
              <w:spacing w:before="40" w:after="4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A66DD">
              <w:rPr>
                <w:rFonts w:asciiTheme="majorBidi" w:hAnsiTheme="majorBidi" w:cstheme="majorBidi"/>
                <w:sz w:val="18"/>
                <w:szCs w:val="18"/>
                <w:lang w:val="es-ES"/>
              </w:rPr>
              <w:t>VAINAS COMBUSTIBLES VACÍAS, SIN CEBO</w:t>
            </w:r>
          </w:p>
        </w:tc>
      </w:tr>
      <w:tr w:rsidR="004A66DD" w:rsidRPr="002D0258" w:rsidTr="004A66DD">
        <w:tc>
          <w:tcPr>
            <w:tcW w:w="1251" w:type="dxa"/>
            <w:shd w:val="clear" w:color="auto" w:fill="auto"/>
            <w:vAlign w:val="center"/>
          </w:tcPr>
          <w:p w:rsidR="004A66DD" w:rsidRPr="004A66DD" w:rsidRDefault="004A66DD" w:rsidP="004A66DD">
            <w:pPr>
              <w:spacing w:before="40" w:after="40" w:line="220" w:lineRule="atLeast"/>
              <w:ind w:left="57" w:right="57"/>
              <w:rPr>
                <w:rFonts w:asciiTheme="majorBidi" w:hAnsiTheme="majorBidi" w:cstheme="majorBidi"/>
                <w:color w:val="000000"/>
                <w:sz w:val="18"/>
                <w:szCs w:val="18"/>
                <w:lang w:val="fr-FR"/>
              </w:rPr>
            </w:pPr>
            <w:r w:rsidRPr="004A66DD">
              <w:rPr>
                <w:rFonts w:asciiTheme="majorBidi" w:hAnsiTheme="majorBidi" w:cstheme="majorBidi"/>
                <w:color w:val="000000"/>
                <w:sz w:val="18"/>
                <w:szCs w:val="18"/>
                <w:lang w:val="fr-FR"/>
              </w:rPr>
              <w:t>0447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4A66DD" w:rsidRPr="004A66DD" w:rsidRDefault="004A66DD" w:rsidP="004A66DD">
            <w:pPr>
              <w:spacing w:before="40" w:after="4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4A66DD">
              <w:rPr>
                <w:rFonts w:asciiTheme="majorBidi" w:hAnsiTheme="majorBidi" w:cstheme="majorBidi"/>
                <w:sz w:val="18"/>
                <w:szCs w:val="18"/>
              </w:rPr>
              <w:t>DOUILLES COMBUSTIBLES VIDES ET NON AMORCÉES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A66DD" w:rsidRPr="004A66DD" w:rsidRDefault="004A66DD" w:rsidP="004A66DD">
            <w:pPr>
              <w:spacing w:before="40" w:after="4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4A66DD">
              <w:rPr>
                <w:rFonts w:asciiTheme="majorBidi" w:hAnsiTheme="majorBidi" w:cstheme="majorBidi"/>
                <w:sz w:val="18"/>
                <w:szCs w:val="18"/>
                <w:lang w:val="en-US"/>
              </w:rPr>
              <w:t>CASES, COMBUSTIBLE, EMPTY, WITHOUT PRIMER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A66DD" w:rsidRPr="004A66DD" w:rsidRDefault="004A66DD" w:rsidP="004A66DD">
            <w:pPr>
              <w:spacing w:before="40" w:after="4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es-ES"/>
              </w:rPr>
            </w:pPr>
            <w:r w:rsidRPr="004A66DD">
              <w:rPr>
                <w:rFonts w:asciiTheme="majorBidi" w:hAnsiTheme="majorBidi" w:cstheme="majorBidi"/>
                <w:sz w:val="18"/>
                <w:szCs w:val="18"/>
                <w:lang w:val="es-ES"/>
              </w:rPr>
              <w:t>VAINAS COMBUSTIBLES VACÍAS, SIN CEBO</w:t>
            </w:r>
          </w:p>
        </w:tc>
      </w:tr>
    </w:tbl>
    <w:p w:rsidR="007E3DC9" w:rsidRPr="00A13A12" w:rsidRDefault="007E3DC9" w:rsidP="00600C5E">
      <w:pPr>
        <w:pStyle w:val="SingleTxtG"/>
        <w:spacing w:before="120"/>
        <w:rPr>
          <w:lang w:val="fr-FR"/>
        </w:rPr>
      </w:pPr>
      <w:r w:rsidRPr="00A13A12">
        <w:rPr>
          <w:lang w:val="fr-FR"/>
        </w:rPr>
        <w:t>14.</w:t>
      </w:r>
      <w:r w:rsidRPr="00A13A12">
        <w:rPr>
          <w:lang w:val="fr-FR"/>
        </w:rPr>
        <w:tab/>
        <w:t>Dans la version espagnole, le terme « amorcées » est rendu par « </w:t>
      </w:r>
      <w:r w:rsidRPr="00A13A12">
        <w:rPr>
          <w:i/>
          <w:lang w:val="fr-FR"/>
        </w:rPr>
        <w:t>fulminante</w:t>
      </w:r>
      <w:r w:rsidRPr="00A13A12">
        <w:rPr>
          <w:lang w:val="fr-FR"/>
        </w:rPr>
        <w:t> » et « </w:t>
      </w:r>
      <w:r w:rsidRPr="00A13A12">
        <w:rPr>
          <w:i/>
          <w:lang w:val="fr-FR"/>
        </w:rPr>
        <w:t>cebo</w:t>
      </w:r>
      <w:r w:rsidRPr="00A13A12">
        <w:rPr>
          <w:lang w:val="fr-FR"/>
        </w:rPr>
        <w:t xml:space="preserve"> ». </w:t>
      </w:r>
    </w:p>
    <w:p w:rsidR="007E3DC9" w:rsidRPr="00A13A12" w:rsidRDefault="007E3DC9" w:rsidP="00F505AB">
      <w:pPr>
        <w:pStyle w:val="SingleTxtG"/>
        <w:rPr>
          <w:lang w:val="fr-FR"/>
        </w:rPr>
      </w:pPr>
      <w:r w:rsidRPr="00A13A12">
        <w:rPr>
          <w:lang w:val="fr-FR"/>
        </w:rPr>
        <w:t>15.</w:t>
      </w:r>
      <w:r w:rsidRPr="00A13A12">
        <w:rPr>
          <w:lang w:val="fr-FR"/>
        </w:rPr>
        <w:tab/>
        <w:t>Le terme « </w:t>
      </w:r>
      <w:r w:rsidRPr="00A13A12">
        <w:rPr>
          <w:i/>
          <w:lang w:val="fr-FR"/>
        </w:rPr>
        <w:t>cebo</w:t>
      </w:r>
      <w:r w:rsidRPr="00A13A12">
        <w:rPr>
          <w:lang w:val="fr-FR"/>
        </w:rPr>
        <w:t> » étant davantage usité dans le langage technique que le terme « </w:t>
      </w:r>
      <w:r w:rsidRPr="00A13A12">
        <w:rPr>
          <w:i/>
          <w:lang w:val="fr-FR"/>
        </w:rPr>
        <w:t>fulminante</w:t>
      </w:r>
      <w:r w:rsidRPr="00A13A12">
        <w:rPr>
          <w:lang w:val="fr-FR"/>
        </w:rPr>
        <w:t> » et étant aussi celui qui est employé dans la version espagnole du Code IMDG, il est proposé de l</w:t>
      </w:r>
      <w:r>
        <w:rPr>
          <w:lang w:val="fr-FR"/>
        </w:rPr>
        <w:t>’</w:t>
      </w:r>
      <w:r w:rsidRPr="00A13A12">
        <w:rPr>
          <w:lang w:val="fr-FR"/>
        </w:rPr>
        <w:t>utiliser sous les quatre numéros ONU susmentionnés.</w:t>
      </w:r>
    </w:p>
    <w:p w:rsidR="007E3DC9" w:rsidRPr="00A13A12" w:rsidRDefault="00F505AB" w:rsidP="00F505AB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7E3DC9" w:rsidRPr="00A13A12">
        <w:rPr>
          <w:lang w:val="fr-FR"/>
        </w:rPr>
        <w:t>« </w:t>
      </w:r>
      <w:r w:rsidRPr="00A13A12">
        <w:rPr>
          <w:lang w:val="fr-FR"/>
        </w:rPr>
        <w:t>Douilles </w:t>
      </w:r>
      <w:r w:rsidR="007E3DC9" w:rsidRPr="00A13A12">
        <w:rPr>
          <w:lang w:val="fr-FR"/>
        </w:rPr>
        <w:t>»</w:t>
      </w:r>
    </w:p>
    <w:p w:rsidR="007E3DC9" w:rsidRPr="00A13A12" w:rsidRDefault="007E3DC9" w:rsidP="00F505AB">
      <w:pPr>
        <w:pStyle w:val="SingleTxtG"/>
        <w:rPr>
          <w:lang w:val="fr-FR"/>
        </w:rPr>
      </w:pPr>
      <w:r w:rsidRPr="00A13A12">
        <w:rPr>
          <w:lang w:val="fr-FR"/>
        </w:rPr>
        <w:t>16.</w:t>
      </w:r>
      <w:r w:rsidRPr="00A13A12">
        <w:rPr>
          <w:lang w:val="fr-FR"/>
        </w:rPr>
        <w:tab/>
        <w:t>Sous les quatre numéros ONU mentionnés au paragraphe</w:t>
      </w:r>
      <w:r w:rsidR="00F505AB">
        <w:rPr>
          <w:lang w:val="fr-FR"/>
        </w:rPr>
        <w:t> </w:t>
      </w:r>
      <w:r w:rsidRPr="00A13A12">
        <w:rPr>
          <w:lang w:val="fr-FR"/>
        </w:rPr>
        <w:t>13 apparaît également le terme « douilles » (</w:t>
      </w:r>
      <w:r w:rsidRPr="00A13A12">
        <w:rPr>
          <w:i/>
          <w:lang w:val="fr-FR"/>
        </w:rPr>
        <w:t>cases</w:t>
      </w:r>
      <w:r w:rsidRPr="00A13A12">
        <w:rPr>
          <w:lang w:val="fr-FR"/>
        </w:rPr>
        <w:t xml:space="preserve">). Dans la version espagnole, la désignation des </w:t>
      </w:r>
      <w:r w:rsidR="00F505AB">
        <w:rPr>
          <w:lang w:val="fr-FR"/>
        </w:rPr>
        <w:t xml:space="preserve">numéros </w:t>
      </w:r>
      <w:r w:rsidRPr="00A13A12">
        <w:rPr>
          <w:lang w:val="fr-FR"/>
        </w:rPr>
        <w:t>ONU 0055 et 0379 ne se réfère pas aux douilles de cartouches, mais aux cartouches elles-mêmes.</w:t>
      </w:r>
    </w:p>
    <w:p w:rsidR="007E3DC9" w:rsidRPr="00A13A12" w:rsidRDefault="007E3DC9" w:rsidP="00F505AB">
      <w:pPr>
        <w:pStyle w:val="SingleTxtG"/>
        <w:rPr>
          <w:lang w:val="fr-FR"/>
        </w:rPr>
      </w:pPr>
      <w:r w:rsidRPr="00A13A12">
        <w:rPr>
          <w:lang w:val="fr-FR"/>
        </w:rPr>
        <w:t>17.</w:t>
      </w:r>
      <w:r w:rsidRPr="00A13A12">
        <w:rPr>
          <w:lang w:val="fr-FR"/>
        </w:rPr>
        <w:tab/>
        <w:t>Sous ces numéros ONU, il faudrait ajouter le terme « </w:t>
      </w:r>
      <w:r w:rsidRPr="00A13A12">
        <w:rPr>
          <w:i/>
          <w:lang w:val="fr-FR"/>
        </w:rPr>
        <w:t>vainas</w:t>
      </w:r>
      <w:r w:rsidRPr="00A13A12">
        <w:rPr>
          <w:lang w:val="fr-FR"/>
        </w:rPr>
        <w:t> » (douilles) devant « </w:t>
      </w:r>
      <w:r w:rsidRPr="00A13A12">
        <w:rPr>
          <w:i/>
          <w:lang w:val="fr-FR"/>
        </w:rPr>
        <w:t>cartuchos</w:t>
      </w:r>
      <w:r w:rsidRPr="00A13A12">
        <w:rPr>
          <w:lang w:val="fr-FR"/>
        </w:rPr>
        <w:t> » (cartouches).</w:t>
      </w:r>
    </w:p>
    <w:p w:rsidR="007E3DC9" w:rsidRPr="00A13A12" w:rsidRDefault="007E3DC9" w:rsidP="00F505AB">
      <w:pPr>
        <w:pStyle w:val="SingleTxtG"/>
        <w:rPr>
          <w:lang w:val="fr-FR"/>
        </w:rPr>
      </w:pPr>
      <w:r w:rsidRPr="00A13A12">
        <w:rPr>
          <w:lang w:val="fr-FR"/>
        </w:rPr>
        <w:t>18.</w:t>
      </w:r>
      <w:r w:rsidRPr="00A13A12">
        <w:rPr>
          <w:lang w:val="fr-FR"/>
        </w:rPr>
        <w:tab/>
        <w:t>Dans la proposition figurant à la fin du présent document, les deux modifications qu</w:t>
      </w:r>
      <w:r>
        <w:rPr>
          <w:lang w:val="fr-FR"/>
        </w:rPr>
        <w:t>’</w:t>
      </w:r>
      <w:r w:rsidRPr="00A13A12">
        <w:rPr>
          <w:lang w:val="fr-FR"/>
        </w:rPr>
        <w:t>il est proposé d</w:t>
      </w:r>
      <w:r>
        <w:rPr>
          <w:lang w:val="fr-FR"/>
        </w:rPr>
        <w:t>’</w:t>
      </w:r>
      <w:r w:rsidRPr="00A13A12">
        <w:rPr>
          <w:lang w:val="fr-FR"/>
        </w:rPr>
        <w:t xml:space="preserve">apporter sous les </w:t>
      </w:r>
      <w:r w:rsidR="00323D25">
        <w:rPr>
          <w:lang w:val="fr-FR"/>
        </w:rPr>
        <w:t>numéros</w:t>
      </w:r>
      <w:r w:rsidRPr="00A13A12">
        <w:rPr>
          <w:lang w:val="fr-FR"/>
        </w:rPr>
        <w:t xml:space="preserve"> ONU 0055 et 0379 concernant les termes « amorcées » et « douilles » sont regroupées dans un seul et même amendement (elles ne concernent pas les </w:t>
      </w:r>
      <w:r w:rsidR="00323D25">
        <w:rPr>
          <w:lang w:val="fr-FR"/>
        </w:rPr>
        <w:t>numéros</w:t>
      </w:r>
      <w:r w:rsidRPr="00A13A12">
        <w:rPr>
          <w:lang w:val="fr-FR"/>
        </w:rPr>
        <w:t xml:space="preserve"> ONU 0446 et 0447) ; une virgule visant à aligner la désignation des </w:t>
      </w:r>
      <w:r w:rsidR="00323D25">
        <w:rPr>
          <w:lang w:val="fr-FR"/>
        </w:rPr>
        <w:t>numéros</w:t>
      </w:r>
      <w:r w:rsidRPr="00A13A12">
        <w:rPr>
          <w:lang w:val="fr-FR"/>
        </w:rPr>
        <w:t xml:space="preserve"> ONU 0055 et 0379 sur les </w:t>
      </w:r>
      <w:r w:rsidR="00323D25">
        <w:rPr>
          <w:lang w:val="fr-FR"/>
        </w:rPr>
        <w:t>numéros</w:t>
      </w:r>
      <w:r w:rsidRPr="00A13A12">
        <w:rPr>
          <w:lang w:val="fr-FR"/>
        </w:rPr>
        <w:t xml:space="preserve"> ONU 0446 et 0447 a en outre été ajoutée.</w:t>
      </w:r>
    </w:p>
    <w:p w:rsidR="007E3DC9" w:rsidRPr="00A13A12" w:rsidRDefault="006B14BD" w:rsidP="006B14BD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7E3DC9">
        <w:rPr>
          <w:lang w:val="fr-FR"/>
        </w:rPr>
        <w:t>« </w:t>
      </w:r>
      <w:r>
        <w:rPr>
          <w:lang w:val="fr-FR"/>
        </w:rPr>
        <w:t>C</w:t>
      </w:r>
      <w:r w:rsidRPr="00A13A12">
        <w:rPr>
          <w:lang w:val="fr-FR"/>
        </w:rPr>
        <w:t xml:space="preserve">harges </w:t>
      </w:r>
      <w:r w:rsidR="007E3DC9" w:rsidRPr="00A13A12">
        <w:rPr>
          <w:lang w:val="fr-FR"/>
        </w:rPr>
        <w:t>de relais explosifs »</w:t>
      </w:r>
    </w:p>
    <w:p w:rsidR="007E3DC9" w:rsidRPr="00A13A12" w:rsidRDefault="007E3DC9" w:rsidP="00F505AB">
      <w:pPr>
        <w:pStyle w:val="SingleTxtG"/>
        <w:rPr>
          <w:lang w:val="fr-FR"/>
        </w:rPr>
      </w:pPr>
      <w:r w:rsidRPr="00A13A12">
        <w:rPr>
          <w:lang w:val="fr-FR"/>
        </w:rPr>
        <w:t>19.</w:t>
      </w:r>
      <w:r w:rsidRPr="00A13A12">
        <w:rPr>
          <w:lang w:val="fr-FR"/>
        </w:rPr>
        <w:tab/>
        <w:t xml:space="preserve">Dans la version espagnole du Règlement type, la désignation du </w:t>
      </w:r>
      <w:r w:rsidR="00323D25">
        <w:rPr>
          <w:lang w:val="fr-FR"/>
        </w:rPr>
        <w:t>numéro</w:t>
      </w:r>
      <w:r w:rsidRPr="00A13A12">
        <w:rPr>
          <w:lang w:val="fr-FR"/>
        </w:rPr>
        <w:t xml:space="preserve"> ONU 0060 (« CHARGES DE RELAIS EXPLOSIFS ») est « </w:t>
      </w:r>
      <w:r w:rsidRPr="00A13A12">
        <w:rPr>
          <w:i/>
          <w:lang w:val="fr-FR"/>
        </w:rPr>
        <w:t>CARGAS EXPLOSIVAS PARA PETARDOS MULTIPLICADORES</w:t>
      </w:r>
      <w:r w:rsidRPr="00A13A12">
        <w:rPr>
          <w:lang w:val="fr-FR"/>
        </w:rPr>
        <w:t> », alors que la désignation qui est la plus courante et qui est utilisée à la fois dans les instructions techniques et dans le Code IMDG est « </w:t>
      </w:r>
      <w:r w:rsidRPr="00A13A12">
        <w:rPr>
          <w:i/>
          <w:lang w:val="fr-FR"/>
        </w:rPr>
        <w:t>CARGAS EXPLOSIVAS PARA MULTIPLICADORES</w:t>
      </w:r>
      <w:r w:rsidRPr="00A13A12">
        <w:rPr>
          <w:lang w:val="fr-FR"/>
        </w:rPr>
        <w:t xml:space="preserve"> ». </w:t>
      </w:r>
    </w:p>
    <w:tbl>
      <w:tblPr>
        <w:tblW w:w="7371" w:type="dxa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1873"/>
        <w:gridCol w:w="1995"/>
        <w:gridCol w:w="2045"/>
      </w:tblGrid>
      <w:tr w:rsidR="007E3DC9" w:rsidRPr="006B14BD" w:rsidTr="006B14BD">
        <w:trPr>
          <w:trHeight w:val="27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C9" w:rsidRPr="006B14BD" w:rsidRDefault="007E3DC9" w:rsidP="00940959">
            <w:pPr>
              <w:spacing w:before="80" w:after="80" w:line="200" w:lineRule="exact"/>
              <w:ind w:left="57" w:right="57"/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</w:pPr>
            <w:r w:rsidRPr="006B14BD"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  <w:t>N° ONU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C9" w:rsidRPr="006B14BD" w:rsidRDefault="007E3DC9" w:rsidP="00940959">
            <w:pPr>
              <w:spacing w:before="80" w:after="80" w:line="200" w:lineRule="exact"/>
              <w:ind w:left="57" w:right="57"/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</w:pPr>
            <w:r w:rsidRPr="006B14BD"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C9" w:rsidRPr="006B14BD" w:rsidRDefault="007E3DC9" w:rsidP="00940959">
            <w:pPr>
              <w:spacing w:before="80" w:after="80" w:line="200" w:lineRule="exact"/>
              <w:ind w:left="57" w:right="57"/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</w:pPr>
            <w:r w:rsidRPr="006B14BD"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  <w:t>Anglais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C9" w:rsidRPr="006B14BD" w:rsidRDefault="007E3DC9" w:rsidP="00940959">
            <w:pPr>
              <w:spacing w:before="80" w:after="80" w:line="200" w:lineRule="exact"/>
              <w:ind w:left="57" w:right="57"/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</w:pPr>
            <w:r w:rsidRPr="006B14BD"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  <w:t>Espagnol</w:t>
            </w:r>
          </w:p>
        </w:tc>
      </w:tr>
      <w:tr w:rsidR="007E3DC9" w:rsidRPr="002D0258" w:rsidTr="006B14BD">
        <w:trPr>
          <w:trHeight w:val="98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C9" w:rsidRPr="00A13A12" w:rsidRDefault="007E3DC9" w:rsidP="006B14BD">
            <w:pPr>
              <w:spacing w:before="40" w:after="40" w:line="220" w:lineRule="atLeast"/>
              <w:ind w:left="57" w:right="57"/>
              <w:rPr>
                <w:rFonts w:asciiTheme="majorBidi" w:hAnsiTheme="majorBidi" w:cstheme="majorBidi"/>
                <w:color w:val="000000"/>
                <w:sz w:val="18"/>
                <w:szCs w:val="18"/>
                <w:lang w:val="fr-FR" w:eastAsia="es-ES"/>
              </w:rPr>
            </w:pPr>
            <w:r w:rsidRPr="00A13A12">
              <w:rPr>
                <w:rFonts w:asciiTheme="majorBidi" w:hAnsiTheme="majorBidi" w:cstheme="majorBidi"/>
                <w:color w:val="000000"/>
                <w:sz w:val="18"/>
                <w:szCs w:val="18"/>
                <w:lang w:val="fr-FR"/>
              </w:rPr>
              <w:t>0060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C9" w:rsidRPr="00A13A12" w:rsidRDefault="007E3DC9" w:rsidP="006B14BD">
            <w:pPr>
              <w:spacing w:before="40" w:after="4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2948FA">
              <w:rPr>
                <w:rFonts w:asciiTheme="majorBidi" w:hAnsiTheme="majorBidi" w:cstheme="majorBidi"/>
                <w:sz w:val="18"/>
                <w:szCs w:val="18"/>
              </w:rPr>
              <w:t>CHARGES DE RELAIS EXPLOSIFS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C9" w:rsidRPr="00A13A12" w:rsidRDefault="007E3DC9" w:rsidP="006B14BD">
            <w:pPr>
              <w:spacing w:before="40" w:after="4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A13A12">
              <w:rPr>
                <w:rFonts w:asciiTheme="majorBidi" w:hAnsiTheme="majorBidi" w:cstheme="majorBidi"/>
                <w:sz w:val="18"/>
                <w:szCs w:val="18"/>
                <w:lang w:val="fr-FR"/>
              </w:rPr>
              <w:t>CHARGES, SUPPLEMENTARY, EXPLOSIVE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C9" w:rsidRPr="00964679" w:rsidRDefault="007E3DC9" w:rsidP="006B14BD">
            <w:pPr>
              <w:spacing w:before="40" w:after="40" w:line="220" w:lineRule="atLeast"/>
              <w:ind w:left="57" w:right="57"/>
              <w:rPr>
                <w:rFonts w:asciiTheme="majorBidi" w:hAnsiTheme="majorBidi" w:cstheme="majorBidi"/>
                <w:color w:val="000000"/>
                <w:sz w:val="18"/>
                <w:szCs w:val="18"/>
                <w:lang w:val="es-ES"/>
              </w:rPr>
            </w:pPr>
            <w:r w:rsidRPr="002948FA">
              <w:rPr>
                <w:rFonts w:asciiTheme="majorBidi" w:hAnsiTheme="majorBidi" w:cstheme="majorBidi"/>
                <w:color w:val="000000"/>
                <w:sz w:val="18"/>
                <w:szCs w:val="18"/>
                <w:lang w:val="es-ES"/>
              </w:rPr>
              <w:t>CARGAS EXPLOSIVAS PARA PETARDOS MULTIPLICADORES</w:t>
            </w:r>
          </w:p>
        </w:tc>
      </w:tr>
    </w:tbl>
    <w:p w:rsidR="007E3DC9" w:rsidRPr="00A13A12" w:rsidRDefault="007E3DC9" w:rsidP="006B14BD">
      <w:pPr>
        <w:pStyle w:val="SingleTxtG"/>
        <w:spacing w:before="120"/>
        <w:rPr>
          <w:lang w:val="fr-FR"/>
        </w:rPr>
      </w:pPr>
      <w:r w:rsidRPr="00A13A12">
        <w:rPr>
          <w:lang w:val="fr-FR"/>
        </w:rPr>
        <w:t>20.</w:t>
      </w:r>
      <w:r w:rsidRPr="00A13A12">
        <w:rPr>
          <w:lang w:val="fr-FR"/>
        </w:rPr>
        <w:tab/>
        <w:t>En conséquence, l</w:t>
      </w:r>
      <w:r>
        <w:rPr>
          <w:lang w:val="fr-FR"/>
        </w:rPr>
        <w:t>’</w:t>
      </w:r>
      <w:r w:rsidRPr="00A13A12">
        <w:rPr>
          <w:lang w:val="fr-FR"/>
        </w:rPr>
        <w:t>expert de l</w:t>
      </w:r>
      <w:r>
        <w:rPr>
          <w:lang w:val="fr-FR"/>
        </w:rPr>
        <w:t>’</w:t>
      </w:r>
      <w:r w:rsidRPr="00A13A12">
        <w:rPr>
          <w:lang w:val="fr-FR"/>
        </w:rPr>
        <w:t xml:space="preserve">Espagne propose de remplacer la désignation du </w:t>
      </w:r>
      <w:r w:rsidR="00323D25">
        <w:rPr>
          <w:lang w:val="fr-FR"/>
        </w:rPr>
        <w:t xml:space="preserve">numéro </w:t>
      </w:r>
      <w:r w:rsidRPr="00A13A12">
        <w:rPr>
          <w:lang w:val="fr-FR"/>
        </w:rPr>
        <w:t>ONU 0060 dans le Règlement type par « </w:t>
      </w:r>
      <w:r w:rsidRPr="00A13A12">
        <w:rPr>
          <w:i/>
          <w:lang w:val="fr-FR"/>
        </w:rPr>
        <w:t>CARGAS EXPLOSIVAS PARA MULTIPLICADORES</w:t>
      </w:r>
      <w:r w:rsidRPr="00A13A12">
        <w:rPr>
          <w:lang w:val="fr-FR"/>
        </w:rPr>
        <w:t> ».</w:t>
      </w:r>
    </w:p>
    <w:p w:rsidR="007E3DC9" w:rsidRPr="00A13A12" w:rsidRDefault="006B14BD" w:rsidP="006B14BD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7E3DC9">
        <w:rPr>
          <w:lang w:val="fr-FR"/>
        </w:rPr>
        <w:t>« </w:t>
      </w:r>
      <w:r>
        <w:rPr>
          <w:lang w:val="fr-FR"/>
        </w:rPr>
        <w:t>C</w:t>
      </w:r>
      <w:r w:rsidRPr="00A13A12">
        <w:rPr>
          <w:lang w:val="fr-FR"/>
        </w:rPr>
        <w:t xml:space="preserve">isailles </w:t>
      </w:r>
      <w:r w:rsidR="007E3DC9" w:rsidRPr="00A13A12">
        <w:rPr>
          <w:lang w:val="fr-FR"/>
        </w:rPr>
        <w:t>pyrotechniques explosives »</w:t>
      </w:r>
    </w:p>
    <w:p w:rsidR="007E3DC9" w:rsidRPr="00A13A12" w:rsidRDefault="007E3DC9" w:rsidP="00F505AB">
      <w:pPr>
        <w:pStyle w:val="SingleTxtG"/>
        <w:rPr>
          <w:lang w:val="fr-FR"/>
        </w:rPr>
      </w:pPr>
      <w:r w:rsidRPr="00A13A12">
        <w:rPr>
          <w:lang w:val="fr-FR"/>
        </w:rPr>
        <w:t>21.</w:t>
      </w:r>
      <w:r w:rsidRPr="00A13A12">
        <w:rPr>
          <w:lang w:val="fr-FR"/>
        </w:rPr>
        <w:tab/>
        <w:t xml:space="preserve">Dans la version espagnole du Règlement type, la désignation du </w:t>
      </w:r>
      <w:r w:rsidR="00323D25">
        <w:rPr>
          <w:lang w:val="fr-FR"/>
        </w:rPr>
        <w:t xml:space="preserve">numéro </w:t>
      </w:r>
      <w:r w:rsidRPr="00A13A12">
        <w:rPr>
          <w:lang w:val="fr-FR"/>
        </w:rPr>
        <w:t>ONU 0070 (« CISAILLES PYROTECHNIQUES EXPLOSIVES ») est « </w:t>
      </w:r>
      <w:r w:rsidRPr="00A13A12">
        <w:rPr>
          <w:i/>
          <w:lang w:val="fr-FR"/>
        </w:rPr>
        <w:t>CIZALLAS CORTACABLES CON CARGA EXPLOSIVA </w:t>
      </w:r>
      <w:r w:rsidRPr="00A13A12">
        <w:rPr>
          <w:lang w:val="fr-FR"/>
        </w:rPr>
        <w:t>».</w:t>
      </w:r>
    </w:p>
    <w:p w:rsidR="007E3DC9" w:rsidRPr="00A13A12" w:rsidRDefault="007E3DC9" w:rsidP="00F505AB">
      <w:pPr>
        <w:pStyle w:val="SingleTxtG"/>
        <w:rPr>
          <w:lang w:val="fr-FR"/>
        </w:rPr>
      </w:pPr>
      <w:r w:rsidRPr="00A13A12">
        <w:rPr>
          <w:lang w:val="fr-FR"/>
        </w:rPr>
        <w:t>22.</w:t>
      </w:r>
      <w:r w:rsidRPr="00A13A12">
        <w:rPr>
          <w:lang w:val="fr-FR"/>
        </w:rPr>
        <w:tab/>
        <w:t>Or, la désignation plus générale, qui est davantage usitée dans le langage technique et qui est également employée dans la version espagnole du Code IMDG est « </w:t>
      </w:r>
      <w:r w:rsidRPr="00A13A12">
        <w:rPr>
          <w:i/>
          <w:lang w:val="fr-FR"/>
        </w:rPr>
        <w:t>CORTACABLES CON CARGA EXPLOSIVA</w:t>
      </w:r>
      <w:r w:rsidRPr="00A13A12">
        <w:rPr>
          <w:lang w:val="fr-FR"/>
        </w:rPr>
        <w:t> ».</w:t>
      </w:r>
    </w:p>
    <w:tbl>
      <w:tblPr>
        <w:tblW w:w="7371" w:type="dxa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1942"/>
        <w:gridCol w:w="1945"/>
        <w:gridCol w:w="2014"/>
      </w:tblGrid>
      <w:tr w:rsidR="007E3DC9" w:rsidRPr="00940959" w:rsidTr="00940959">
        <w:trPr>
          <w:trHeight w:val="274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C9" w:rsidRPr="00940959" w:rsidRDefault="007E3DC9" w:rsidP="00940959">
            <w:pPr>
              <w:keepNext/>
              <w:spacing w:before="80" w:after="80" w:line="200" w:lineRule="exact"/>
              <w:ind w:left="57" w:right="57"/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</w:pPr>
            <w:r w:rsidRPr="00940959"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  <w:lastRenderedPageBreak/>
              <w:t>N° ONU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C9" w:rsidRPr="00940959" w:rsidRDefault="007E3DC9" w:rsidP="00940959">
            <w:pPr>
              <w:keepNext/>
              <w:spacing w:before="80" w:after="80" w:line="200" w:lineRule="exact"/>
              <w:ind w:left="57" w:right="57"/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</w:pPr>
            <w:r w:rsidRPr="00940959"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C9" w:rsidRPr="00940959" w:rsidRDefault="007E3DC9" w:rsidP="00940959">
            <w:pPr>
              <w:keepNext/>
              <w:spacing w:before="80" w:after="80" w:line="200" w:lineRule="exact"/>
              <w:ind w:left="57" w:right="57"/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</w:pPr>
            <w:r w:rsidRPr="00940959"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  <w:t>Anglais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C9" w:rsidRPr="00940959" w:rsidRDefault="007E3DC9" w:rsidP="00940959">
            <w:pPr>
              <w:keepNext/>
              <w:spacing w:before="80" w:after="80" w:line="200" w:lineRule="exact"/>
              <w:ind w:left="57" w:right="57"/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</w:pPr>
            <w:r w:rsidRPr="00940959"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  <w:t>Espagnol</w:t>
            </w:r>
          </w:p>
        </w:tc>
      </w:tr>
      <w:tr w:rsidR="007E3DC9" w:rsidRPr="002D0258" w:rsidTr="00940959">
        <w:trPr>
          <w:trHeight w:val="98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C9" w:rsidRPr="00A13A12" w:rsidRDefault="007E3DC9" w:rsidP="00940959">
            <w:pPr>
              <w:keepNext/>
              <w:spacing w:before="40" w:after="40" w:line="220" w:lineRule="atLeast"/>
              <w:ind w:left="57" w:right="57"/>
              <w:rPr>
                <w:rFonts w:asciiTheme="majorBidi" w:hAnsiTheme="majorBidi" w:cstheme="majorBidi"/>
                <w:color w:val="000000"/>
                <w:sz w:val="18"/>
                <w:szCs w:val="18"/>
                <w:lang w:val="fr-FR" w:eastAsia="es-ES"/>
              </w:rPr>
            </w:pPr>
            <w:r w:rsidRPr="00A13A12">
              <w:rPr>
                <w:rFonts w:asciiTheme="majorBidi" w:hAnsiTheme="majorBidi" w:cstheme="majorBidi"/>
                <w:color w:val="000000"/>
                <w:sz w:val="18"/>
                <w:szCs w:val="18"/>
                <w:lang w:val="fr-FR"/>
              </w:rPr>
              <w:t>0070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C9" w:rsidRPr="00A13A12" w:rsidRDefault="007E3DC9" w:rsidP="00940959">
            <w:pPr>
              <w:keepNext/>
              <w:spacing w:before="40" w:after="4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2948FA">
              <w:rPr>
                <w:rFonts w:asciiTheme="majorBidi" w:hAnsiTheme="majorBidi" w:cstheme="majorBidi"/>
                <w:sz w:val="18"/>
                <w:szCs w:val="18"/>
              </w:rPr>
              <w:t>CISAILLES PYROTECHNIQUES EXPLOSIVES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C9" w:rsidRPr="00A13A12" w:rsidRDefault="007E3DC9" w:rsidP="00940959">
            <w:pPr>
              <w:keepNext/>
              <w:spacing w:before="40" w:after="4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A13A12">
              <w:rPr>
                <w:rFonts w:asciiTheme="majorBidi" w:hAnsiTheme="majorBidi" w:cstheme="majorBidi"/>
                <w:sz w:val="18"/>
                <w:szCs w:val="18"/>
                <w:lang w:val="fr-FR"/>
              </w:rPr>
              <w:t>CUTTERS, CABLE, EXPLOSIVE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C9" w:rsidRPr="00964679" w:rsidRDefault="007E3DC9" w:rsidP="00940959">
            <w:pPr>
              <w:keepNext/>
              <w:spacing w:before="40" w:after="40" w:line="220" w:lineRule="atLeast"/>
              <w:ind w:left="57" w:right="57"/>
              <w:rPr>
                <w:rFonts w:asciiTheme="majorBidi" w:hAnsiTheme="majorBidi" w:cstheme="majorBidi"/>
                <w:color w:val="000000"/>
                <w:sz w:val="18"/>
                <w:szCs w:val="18"/>
                <w:lang w:val="es-ES"/>
              </w:rPr>
            </w:pPr>
            <w:r w:rsidRPr="002948FA">
              <w:rPr>
                <w:rFonts w:asciiTheme="majorBidi" w:hAnsiTheme="majorBidi" w:cstheme="majorBidi"/>
                <w:color w:val="000000"/>
                <w:sz w:val="18"/>
                <w:szCs w:val="18"/>
                <w:lang w:val="es-ES"/>
              </w:rPr>
              <w:t>CIZALLAS CORTACABLES CON CARGA EXPLOSIVA</w:t>
            </w:r>
          </w:p>
        </w:tc>
      </w:tr>
    </w:tbl>
    <w:p w:rsidR="007E3DC9" w:rsidRPr="00A13A12" w:rsidRDefault="007E3DC9" w:rsidP="00940959">
      <w:pPr>
        <w:pStyle w:val="SingleTxtG"/>
        <w:spacing w:before="120"/>
        <w:rPr>
          <w:lang w:val="fr-FR"/>
        </w:rPr>
      </w:pPr>
      <w:r w:rsidRPr="00A13A12">
        <w:rPr>
          <w:lang w:val="fr-FR"/>
        </w:rPr>
        <w:t>23.</w:t>
      </w:r>
      <w:r w:rsidRPr="00A13A12">
        <w:rPr>
          <w:lang w:val="fr-FR"/>
        </w:rPr>
        <w:tab/>
        <w:t>En conséquence, l</w:t>
      </w:r>
      <w:r>
        <w:rPr>
          <w:lang w:val="fr-FR"/>
        </w:rPr>
        <w:t>’</w:t>
      </w:r>
      <w:r w:rsidRPr="00A13A12">
        <w:rPr>
          <w:lang w:val="fr-FR"/>
        </w:rPr>
        <w:t>expert de l</w:t>
      </w:r>
      <w:r>
        <w:rPr>
          <w:lang w:val="fr-FR"/>
        </w:rPr>
        <w:t>’</w:t>
      </w:r>
      <w:r w:rsidRPr="00A13A12">
        <w:rPr>
          <w:lang w:val="fr-FR"/>
        </w:rPr>
        <w:t>Espagne propose de remplacer la désignation du numéro 0070 dans le Règlement type par « </w:t>
      </w:r>
      <w:r w:rsidRPr="00A13A12">
        <w:rPr>
          <w:i/>
          <w:lang w:val="fr-FR"/>
        </w:rPr>
        <w:t>CORTACABLES CON CARGA EXPLOSIVA</w:t>
      </w:r>
      <w:r w:rsidRPr="00A13A12">
        <w:rPr>
          <w:lang w:val="fr-FR"/>
        </w:rPr>
        <w:t> ».</w:t>
      </w:r>
    </w:p>
    <w:p w:rsidR="007E3DC9" w:rsidRPr="00A13A12" w:rsidRDefault="00940959" w:rsidP="00940959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7E3DC9">
        <w:rPr>
          <w:lang w:val="fr-FR"/>
        </w:rPr>
        <w:t>« </w:t>
      </w:r>
      <w:r>
        <w:rPr>
          <w:lang w:val="fr-FR"/>
        </w:rPr>
        <w:t>P</w:t>
      </w:r>
      <w:r w:rsidRPr="00A13A12">
        <w:rPr>
          <w:lang w:val="fr-FR"/>
        </w:rPr>
        <w:t xml:space="preserve">oudre </w:t>
      </w:r>
      <w:r w:rsidR="007E3DC9" w:rsidRPr="00A13A12">
        <w:rPr>
          <w:lang w:val="fr-FR"/>
        </w:rPr>
        <w:t>éclair »</w:t>
      </w:r>
    </w:p>
    <w:p w:rsidR="007E3DC9" w:rsidRPr="00A13A12" w:rsidRDefault="007E3DC9" w:rsidP="00F505AB">
      <w:pPr>
        <w:pStyle w:val="SingleTxtG"/>
        <w:rPr>
          <w:lang w:val="fr-FR"/>
        </w:rPr>
      </w:pPr>
      <w:r w:rsidRPr="00A13A12">
        <w:rPr>
          <w:lang w:val="fr-FR"/>
        </w:rPr>
        <w:t>24.</w:t>
      </w:r>
      <w:r w:rsidRPr="00A13A12">
        <w:rPr>
          <w:lang w:val="fr-FR"/>
        </w:rPr>
        <w:tab/>
        <w:t xml:space="preserve">Le Règlement type comporte deux </w:t>
      </w:r>
      <w:r w:rsidR="00323D25">
        <w:rPr>
          <w:lang w:val="fr-FR"/>
        </w:rPr>
        <w:t>numéros</w:t>
      </w:r>
      <w:r w:rsidRPr="00A13A12">
        <w:rPr>
          <w:lang w:val="fr-FR"/>
        </w:rPr>
        <w:t xml:space="preserve"> ONU (0094 et 0305) sous lesquels figure la désignation « POUDRE ÉCLAIR ». </w:t>
      </w:r>
    </w:p>
    <w:p w:rsidR="007E3DC9" w:rsidRPr="00A13A12" w:rsidRDefault="007E3DC9" w:rsidP="00F505AB">
      <w:pPr>
        <w:pStyle w:val="SingleTxtG"/>
        <w:rPr>
          <w:lang w:val="fr-FR"/>
        </w:rPr>
      </w:pPr>
      <w:r w:rsidRPr="00A13A12">
        <w:rPr>
          <w:lang w:val="fr-FR"/>
        </w:rPr>
        <w:t>25.</w:t>
      </w:r>
      <w:r w:rsidRPr="00A13A12">
        <w:rPr>
          <w:lang w:val="fr-FR"/>
        </w:rPr>
        <w:tab/>
        <w:t xml:space="preserve">Or, dans la version espagnole, les désignations des </w:t>
      </w:r>
      <w:r w:rsidR="00323D25">
        <w:rPr>
          <w:lang w:val="fr-FR"/>
        </w:rPr>
        <w:t>numéros</w:t>
      </w:r>
      <w:r w:rsidRPr="00A13A12">
        <w:rPr>
          <w:lang w:val="fr-FR"/>
        </w:rPr>
        <w:t xml:space="preserve"> ONU 0094 et 0305 diffèrent l</w:t>
      </w:r>
      <w:r>
        <w:rPr>
          <w:lang w:val="fr-FR"/>
        </w:rPr>
        <w:t>’</w:t>
      </w:r>
      <w:r w:rsidRPr="00A13A12">
        <w:rPr>
          <w:lang w:val="fr-FR"/>
        </w:rPr>
        <w:t>une de l</w:t>
      </w:r>
      <w:r>
        <w:rPr>
          <w:lang w:val="fr-FR"/>
        </w:rPr>
        <w:t>’</w:t>
      </w:r>
      <w:r w:rsidR="00940959">
        <w:rPr>
          <w:lang w:val="fr-FR"/>
        </w:rPr>
        <w:t>autre.</w:t>
      </w:r>
    </w:p>
    <w:tbl>
      <w:tblPr>
        <w:tblW w:w="7371" w:type="dxa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1871"/>
        <w:gridCol w:w="1905"/>
        <w:gridCol w:w="2007"/>
      </w:tblGrid>
      <w:tr w:rsidR="007E3DC9" w:rsidRPr="00940959" w:rsidTr="00940959">
        <w:trPr>
          <w:trHeight w:val="274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C9" w:rsidRPr="00940959" w:rsidRDefault="00940959" w:rsidP="00940959">
            <w:pPr>
              <w:spacing w:before="80" w:after="80" w:line="200" w:lineRule="exact"/>
              <w:ind w:left="57" w:right="57"/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</w:pPr>
            <w:r w:rsidRPr="00940959"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  <w:t>N° ONU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C9" w:rsidRPr="00940959" w:rsidRDefault="007E3DC9" w:rsidP="00940959">
            <w:pPr>
              <w:spacing w:before="80" w:after="80" w:line="200" w:lineRule="exact"/>
              <w:ind w:left="57" w:right="57"/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</w:pPr>
            <w:r w:rsidRPr="00940959"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C9" w:rsidRPr="00940959" w:rsidRDefault="007E3DC9" w:rsidP="00940959">
            <w:pPr>
              <w:spacing w:before="80" w:after="80" w:line="200" w:lineRule="exact"/>
              <w:ind w:left="57" w:right="57"/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</w:pPr>
            <w:r w:rsidRPr="00940959"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  <w:t>Anglais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C9" w:rsidRPr="00940959" w:rsidRDefault="007E3DC9" w:rsidP="00940959">
            <w:pPr>
              <w:spacing w:before="80" w:after="80" w:line="200" w:lineRule="exact"/>
              <w:ind w:left="57" w:right="57"/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</w:pPr>
            <w:r w:rsidRPr="00940959"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  <w:t>Espagnol</w:t>
            </w:r>
          </w:p>
        </w:tc>
      </w:tr>
      <w:tr w:rsidR="007E3DC9" w:rsidRPr="00A13A12" w:rsidTr="00940959">
        <w:trPr>
          <w:trHeight w:val="983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C9" w:rsidRPr="00A13A12" w:rsidRDefault="007E3DC9" w:rsidP="00940959">
            <w:pPr>
              <w:spacing w:before="40" w:after="40" w:line="220" w:lineRule="atLeast"/>
              <w:ind w:left="57" w:right="57"/>
              <w:rPr>
                <w:rFonts w:asciiTheme="majorBidi" w:hAnsiTheme="majorBidi" w:cstheme="majorBidi"/>
                <w:color w:val="000000"/>
                <w:sz w:val="18"/>
                <w:szCs w:val="18"/>
                <w:lang w:val="fr-FR" w:eastAsia="es-ES"/>
              </w:rPr>
            </w:pPr>
            <w:r w:rsidRPr="00A13A12">
              <w:rPr>
                <w:rFonts w:asciiTheme="majorBidi" w:hAnsiTheme="majorBidi" w:cstheme="majorBidi"/>
                <w:color w:val="000000"/>
                <w:sz w:val="18"/>
                <w:szCs w:val="18"/>
                <w:lang w:val="fr-FR"/>
              </w:rPr>
              <w:t>0094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C9" w:rsidRPr="00A13A12" w:rsidRDefault="007E3DC9" w:rsidP="00940959">
            <w:pPr>
              <w:spacing w:before="40" w:after="4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2948FA">
              <w:rPr>
                <w:rFonts w:asciiTheme="majorBidi" w:hAnsiTheme="majorBidi" w:cstheme="majorBidi"/>
                <w:sz w:val="18"/>
                <w:szCs w:val="18"/>
              </w:rPr>
              <w:t>POUDRE ÉCLAIR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C9" w:rsidRPr="00A13A12" w:rsidRDefault="007E3DC9" w:rsidP="00940959">
            <w:pPr>
              <w:spacing w:before="40" w:after="4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A13A12">
              <w:rPr>
                <w:rFonts w:asciiTheme="majorBidi" w:hAnsiTheme="majorBidi" w:cstheme="majorBidi"/>
                <w:sz w:val="18"/>
                <w:szCs w:val="18"/>
                <w:lang w:val="fr-FR"/>
              </w:rPr>
              <w:t>FLASH POWDER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C9" w:rsidRPr="00A13A12" w:rsidRDefault="007E3DC9" w:rsidP="00940959">
            <w:pPr>
              <w:spacing w:before="40" w:after="40" w:line="220" w:lineRule="atLeast"/>
              <w:ind w:left="57" w:right="57"/>
              <w:rPr>
                <w:rFonts w:asciiTheme="majorBidi" w:hAnsiTheme="majorBidi" w:cstheme="majorBidi"/>
                <w:color w:val="000000"/>
                <w:sz w:val="18"/>
                <w:szCs w:val="18"/>
                <w:lang w:val="fr-FR"/>
              </w:rPr>
            </w:pPr>
            <w:r w:rsidRPr="002948F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PÓLVORA DE DESTELLOS</w:t>
            </w:r>
          </w:p>
        </w:tc>
      </w:tr>
      <w:tr w:rsidR="007E3DC9" w:rsidRPr="00A13A12" w:rsidTr="00940959">
        <w:trPr>
          <w:trHeight w:val="983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C9" w:rsidRPr="00A13A12" w:rsidRDefault="007E3DC9" w:rsidP="00940959">
            <w:pPr>
              <w:spacing w:before="40" w:after="40" w:line="220" w:lineRule="atLeast"/>
              <w:ind w:left="57" w:right="57"/>
              <w:rPr>
                <w:rFonts w:asciiTheme="majorBidi" w:hAnsiTheme="majorBidi" w:cstheme="majorBidi"/>
                <w:color w:val="000000"/>
                <w:sz w:val="18"/>
                <w:szCs w:val="18"/>
                <w:lang w:val="fr-FR"/>
              </w:rPr>
            </w:pPr>
            <w:r w:rsidRPr="00A13A12">
              <w:rPr>
                <w:rFonts w:asciiTheme="majorBidi" w:hAnsiTheme="majorBidi" w:cstheme="majorBidi"/>
                <w:color w:val="000000"/>
                <w:sz w:val="18"/>
                <w:szCs w:val="18"/>
                <w:lang w:val="fr-FR"/>
              </w:rPr>
              <w:t>0305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C9" w:rsidRPr="00A13A12" w:rsidRDefault="007E3DC9" w:rsidP="00940959">
            <w:pPr>
              <w:spacing w:before="40" w:after="4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2948FA">
              <w:rPr>
                <w:rFonts w:asciiTheme="majorBidi" w:hAnsiTheme="majorBidi" w:cstheme="majorBidi"/>
                <w:sz w:val="18"/>
                <w:szCs w:val="18"/>
              </w:rPr>
              <w:t>POUDRE ÉCLAIR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C9" w:rsidRPr="00A13A12" w:rsidRDefault="007E3DC9" w:rsidP="00940959">
            <w:pPr>
              <w:spacing w:before="40" w:after="4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A13A12">
              <w:rPr>
                <w:rFonts w:asciiTheme="majorBidi" w:hAnsiTheme="majorBidi" w:cstheme="majorBidi"/>
                <w:sz w:val="18"/>
                <w:szCs w:val="18"/>
                <w:lang w:val="fr-FR"/>
              </w:rPr>
              <w:t>FLASH POWDER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C9" w:rsidRPr="00A13A12" w:rsidRDefault="007E3DC9" w:rsidP="00940959">
            <w:pPr>
              <w:spacing w:before="40" w:after="40" w:line="220" w:lineRule="atLeast"/>
              <w:ind w:left="57" w:right="57"/>
              <w:rPr>
                <w:rFonts w:asciiTheme="majorBidi" w:hAnsiTheme="majorBidi" w:cstheme="majorBidi"/>
                <w:color w:val="000000"/>
                <w:sz w:val="18"/>
                <w:szCs w:val="18"/>
                <w:lang w:val="fr-FR"/>
              </w:rPr>
            </w:pPr>
            <w:r w:rsidRPr="002948F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PÓLVORA DE DESTELLOS (FOTOPÓLVORA)</w:t>
            </w:r>
          </w:p>
        </w:tc>
      </w:tr>
    </w:tbl>
    <w:p w:rsidR="007E3DC9" w:rsidRPr="00A13A12" w:rsidRDefault="007E3DC9" w:rsidP="00940959">
      <w:pPr>
        <w:pStyle w:val="SingleTxtG"/>
        <w:spacing w:before="120"/>
        <w:rPr>
          <w:lang w:val="fr-FR"/>
        </w:rPr>
      </w:pPr>
      <w:r w:rsidRPr="00A13A12">
        <w:rPr>
          <w:lang w:val="fr-FR"/>
        </w:rPr>
        <w:t>26.</w:t>
      </w:r>
      <w:r w:rsidRPr="00A13A12">
        <w:rPr>
          <w:lang w:val="fr-FR"/>
        </w:rPr>
        <w:tab/>
        <w:t>Il est proposé d</w:t>
      </w:r>
      <w:r>
        <w:rPr>
          <w:lang w:val="fr-FR"/>
        </w:rPr>
        <w:t>’</w:t>
      </w:r>
      <w:r w:rsidRPr="00A13A12">
        <w:rPr>
          <w:lang w:val="fr-FR"/>
        </w:rPr>
        <w:t xml:space="preserve">aligner la désignation du </w:t>
      </w:r>
      <w:r w:rsidR="00323D25">
        <w:rPr>
          <w:lang w:val="fr-FR"/>
        </w:rPr>
        <w:t xml:space="preserve">numéro </w:t>
      </w:r>
      <w:r w:rsidRPr="00A13A12">
        <w:rPr>
          <w:lang w:val="fr-FR"/>
        </w:rPr>
        <w:t xml:space="preserve">ONU 0305 sur celle du </w:t>
      </w:r>
      <w:r w:rsidR="00323D25">
        <w:rPr>
          <w:lang w:val="fr-FR"/>
        </w:rPr>
        <w:t xml:space="preserve">numéro </w:t>
      </w:r>
      <w:r w:rsidRPr="00A13A12">
        <w:rPr>
          <w:lang w:val="fr-FR"/>
        </w:rPr>
        <w:t>ONU 0094 (« </w:t>
      </w:r>
      <w:r w:rsidRPr="00A13A12">
        <w:rPr>
          <w:i/>
          <w:lang w:val="fr-FR"/>
        </w:rPr>
        <w:t>POLVORA DE DESTELLOS</w:t>
      </w:r>
      <w:r w:rsidRPr="00A13A12">
        <w:rPr>
          <w:lang w:val="fr-FR"/>
        </w:rPr>
        <w:t xml:space="preserve"> »), qui est à la fois la désignation la plus courante et celle qui est employée dans le Code IMDG. </w:t>
      </w:r>
    </w:p>
    <w:p w:rsidR="007E3DC9" w:rsidRPr="00A13A12" w:rsidRDefault="00940959" w:rsidP="00940959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7E3DC9">
        <w:rPr>
          <w:lang w:val="fr-FR"/>
        </w:rPr>
        <w:t>« </w:t>
      </w:r>
      <w:r>
        <w:rPr>
          <w:lang w:val="fr-FR"/>
        </w:rPr>
        <w:t>T</w:t>
      </w:r>
      <w:r w:rsidRPr="00A13A12">
        <w:rPr>
          <w:lang w:val="fr-FR"/>
        </w:rPr>
        <w:t xml:space="preserve">orpilles </w:t>
      </w:r>
      <w:r w:rsidR="007E3DC9" w:rsidRPr="00A13A12">
        <w:rPr>
          <w:lang w:val="fr-FR"/>
        </w:rPr>
        <w:t>de forage explosives »</w:t>
      </w:r>
    </w:p>
    <w:p w:rsidR="007E3DC9" w:rsidRPr="00A13A12" w:rsidRDefault="007E3DC9" w:rsidP="00F505AB">
      <w:pPr>
        <w:pStyle w:val="SingleTxtG"/>
        <w:rPr>
          <w:lang w:val="fr-FR"/>
        </w:rPr>
      </w:pPr>
      <w:r w:rsidRPr="00A13A12">
        <w:rPr>
          <w:lang w:val="fr-FR"/>
        </w:rPr>
        <w:t>27.</w:t>
      </w:r>
      <w:r w:rsidRPr="00A13A12">
        <w:rPr>
          <w:lang w:val="fr-FR"/>
        </w:rPr>
        <w:tab/>
        <w:t xml:space="preserve">La désignation espagnole du </w:t>
      </w:r>
      <w:r w:rsidR="00323D25">
        <w:rPr>
          <w:lang w:val="fr-FR"/>
        </w:rPr>
        <w:t xml:space="preserve">numéro </w:t>
      </w:r>
      <w:r w:rsidRPr="00A13A12">
        <w:rPr>
          <w:lang w:val="fr-FR"/>
        </w:rPr>
        <w:t>ONU 0099 est « </w:t>
      </w:r>
      <w:r w:rsidRPr="00A13A12">
        <w:rPr>
          <w:i/>
          <w:lang w:val="fr-FR"/>
        </w:rPr>
        <w:t>CARTUCHOS DE AGRIETAMIENTO EXPLOSIVOS</w:t>
      </w:r>
      <w:r w:rsidRPr="00A13A12">
        <w:rPr>
          <w:lang w:val="fr-FR"/>
        </w:rPr>
        <w:t> » (cartouches de forage explosives).</w:t>
      </w:r>
    </w:p>
    <w:p w:rsidR="007E3DC9" w:rsidRPr="00A13A12" w:rsidRDefault="007E3DC9" w:rsidP="00F505AB">
      <w:pPr>
        <w:pStyle w:val="SingleTxtG"/>
        <w:rPr>
          <w:b/>
          <w:lang w:val="fr-FR"/>
        </w:rPr>
      </w:pPr>
      <w:r w:rsidRPr="00A13A12">
        <w:rPr>
          <w:lang w:val="fr-FR"/>
        </w:rPr>
        <w:t>28.</w:t>
      </w:r>
      <w:r w:rsidRPr="00A13A12">
        <w:rPr>
          <w:lang w:val="fr-FR"/>
        </w:rPr>
        <w:tab/>
        <w:t xml:space="preserve">Il est proposé de remplacer la désignation du </w:t>
      </w:r>
      <w:r w:rsidR="00323D25">
        <w:rPr>
          <w:lang w:val="fr-FR"/>
        </w:rPr>
        <w:t xml:space="preserve">numéro </w:t>
      </w:r>
      <w:r w:rsidRPr="00A13A12">
        <w:rPr>
          <w:lang w:val="fr-FR"/>
        </w:rPr>
        <w:t>ONU 0099 par « </w:t>
      </w:r>
      <w:r w:rsidRPr="00A13A12">
        <w:rPr>
          <w:i/>
          <w:lang w:val="fr-FR"/>
        </w:rPr>
        <w:t>DISPOSITIVOS EXPLOSIVOS DE FRACTURACIÓN</w:t>
      </w:r>
      <w:r w:rsidRPr="00A13A12">
        <w:rPr>
          <w:lang w:val="fr-FR"/>
        </w:rPr>
        <w:t> », qui est plus courante.</w:t>
      </w:r>
    </w:p>
    <w:tbl>
      <w:tblPr>
        <w:tblW w:w="7371" w:type="dxa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1900"/>
        <w:gridCol w:w="1964"/>
        <w:gridCol w:w="2033"/>
      </w:tblGrid>
      <w:tr w:rsidR="007E3DC9" w:rsidRPr="00940959" w:rsidTr="00940959">
        <w:trPr>
          <w:trHeight w:val="274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C9" w:rsidRPr="00940959" w:rsidRDefault="00940959" w:rsidP="00940959">
            <w:pPr>
              <w:spacing w:before="80" w:after="80" w:line="200" w:lineRule="exact"/>
              <w:ind w:left="57" w:right="57"/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</w:pPr>
            <w:r w:rsidRPr="00940959"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  <w:t>N° ONU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C9" w:rsidRPr="00940959" w:rsidRDefault="007E3DC9" w:rsidP="00940959">
            <w:pPr>
              <w:spacing w:before="80" w:after="80" w:line="200" w:lineRule="exact"/>
              <w:ind w:left="57" w:right="57"/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</w:pPr>
            <w:r w:rsidRPr="00940959"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C9" w:rsidRPr="00940959" w:rsidRDefault="007E3DC9" w:rsidP="00940959">
            <w:pPr>
              <w:spacing w:before="80" w:after="80" w:line="200" w:lineRule="exact"/>
              <w:ind w:left="57" w:right="57"/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</w:pPr>
            <w:r w:rsidRPr="00940959"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  <w:t>Anglais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C9" w:rsidRPr="00940959" w:rsidRDefault="007E3DC9" w:rsidP="00940959">
            <w:pPr>
              <w:spacing w:before="80" w:after="80" w:line="200" w:lineRule="exact"/>
              <w:ind w:left="57" w:right="57"/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</w:pPr>
            <w:r w:rsidRPr="00940959"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  <w:t>Espagnol</w:t>
            </w:r>
          </w:p>
        </w:tc>
      </w:tr>
      <w:tr w:rsidR="007E3DC9" w:rsidRPr="002D0258" w:rsidTr="00940959">
        <w:trPr>
          <w:trHeight w:val="98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C9" w:rsidRPr="00940959" w:rsidRDefault="007E3DC9" w:rsidP="00940959">
            <w:pPr>
              <w:spacing w:before="40" w:after="40" w:line="220" w:lineRule="atLeast"/>
              <w:ind w:left="57" w:right="57"/>
              <w:rPr>
                <w:rFonts w:asciiTheme="majorBidi" w:hAnsiTheme="majorBidi" w:cstheme="majorBidi"/>
                <w:color w:val="000000"/>
                <w:sz w:val="18"/>
                <w:szCs w:val="18"/>
                <w:lang w:val="fr-FR"/>
              </w:rPr>
            </w:pPr>
            <w:r w:rsidRPr="00940959">
              <w:rPr>
                <w:rFonts w:asciiTheme="majorBidi" w:hAnsiTheme="majorBidi" w:cstheme="majorBidi"/>
                <w:color w:val="000000"/>
                <w:sz w:val="18"/>
                <w:szCs w:val="18"/>
                <w:lang w:val="fr-FR"/>
              </w:rPr>
              <w:t>0099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C9" w:rsidRPr="00940959" w:rsidRDefault="007E3DC9" w:rsidP="00940959">
            <w:pPr>
              <w:spacing w:before="40" w:after="4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940959">
              <w:rPr>
                <w:rFonts w:asciiTheme="majorBidi" w:hAnsiTheme="majorBidi" w:cstheme="majorBidi"/>
                <w:sz w:val="18"/>
                <w:szCs w:val="18"/>
              </w:rPr>
              <w:t xml:space="preserve">TORPILLES DE FORAGE </w:t>
            </w:r>
            <w:r w:rsidR="00767C6F">
              <w:rPr>
                <w:rFonts w:asciiTheme="majorBidi" w:hAnsiTheme="majorBidi" w:cstheme="majorBidi"/>
                <w:sz w:val="18"/>
                <w:szCs w:val="18"/>
              </w:rPr>
              <w:t xml:space="preserve">EXPLOSIVES sans détonateur pour </w:t>
            </w:r>
            <w:r w:rsidRPr="00940959">
              <w:rPr>
                <w:rFonts w:asciiTheme="majorBidi" w:hAnsiTheme="majorBidi" w:cstheme="majorBidi"/>
                <w:sz w:val="18"/>
                <w:szCs w:val="18"/>
              </w:rPr>
              <w:t xml:space="preserve">puits </w:t>
            </w:r>
            <w:r w:rsidR="00767C6F">
              <w:rPr>
                <w:rFonts w:asciiTheme="majorBidi" w:hAnsiTheme="majorBidi" w:cstheme="majorBidi"/>
                <w:sz w:val="18"/>
                <w:szCs w:val="18"/>
              </w:rPr>
              <w:br/>
            </w:r>
            <w:r w:rsidRPr="00940959">
              <w:rPr>
                <w:rFonts w:asciiTheme="majorBidi" w:hAnsiTheme="majorBidi" w:cstheme="majorBidi"/>
                <w:sz w:val="18"/>
                <w:szCs w:val="18"/>
              </w:rPr>
              <w:t>de pétrole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C9" w:rsidRPr="002D0258" w:rsidRDefault="007E3DC9" w:rsidP="00940959">
            <w:pPr>
              <w:spacing w:before="40" w:after="4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2D025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FRACTURING DEVICES, EXPLOSIVE without detonator, for oil wells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C9" w:rsidRPr="00940959" w:rsidRDefault="007E3DC9" w:rsidP="00940959">
            <w:pPr>
              <w:spacing w:before="40" w:after="40" w:line="220" w:lineRule="atLeast"/>
              <w:ind w:left="57" w:right="57"/>
              <w:rPr>
                <w:rFonts w:asciiTheme="majorBidi" w:hAnsiTheme="majorBidi" w:cstheme="majorBidi"/>
                <w:color w:val="000000"/>
                <w:sz w:val="18"/>
                <w:szCs w:val="18"/>
                <w:lang w:val="es-ES"/>
              </w:rPr>
            </w:pPr>
            <w:r w:rsidRPr="002D0258">
              <w:rPr>
                <w:rFonts w:asciiTheme="majorBidi" w:hAnsiTheme="majorBidi" w:cstheme="majorBidi"/>
                <w:color w:val="000000"/>
                <w:sz w:val="18"/>
                <w:szCs w:val="18"/>
                <w:lang w:val="es-ES"/>
              </w:rPr>
              <w:t xml:space="preserve">CARTUCHOS DE AGRIETAMIENTO EXPLOSIVOS sin detonador, para pozos </w:t>
            </w:r>
            <w:r w:rsidRPr="00940959">
              <w:rPr>
                <w:rFonts w:asciiTheme="majorBidi" w:hAnsiTheme="majorBidi" w:cstheme="majorBidi"/>
                <w:color w:val="000000"/>
                <w:sz w:val="18"/>
                <w:szCs w:val="18"/>
                <w:lang w:val="es-ES"/>
              </w:rPr>
              <w:t>de petróleo</w:t>
            </w:r>
          </w:p>
        </w:tc>
      </w:tr>
    </w:tbl>
    <w:p w:rsidR="007E3DC9" w:rsidRPr="00A13A12" w:rsidRDefault="00940959" w:rsidP="00940959">
      <w:pPr>
        <w:pStyle w:val="H23G"/>
        <w:rPr>
          <w:lang w:val="fr-FR"/>
        </w:rPr>
      </w:pPr>
      <w:r w:rsidRPr="00767C6F">
        <w:rPr>
          <w:lang w:val="es-ES"/>
        </w:rPr>
        <w:tab/>
      </w:r>
      <w:r w:rsidRPr="00767C6F">
        <w:rPr>
          <w:lang w:val="es-ES"/>
        </w:rPr>
        <w:tab/>
      </w:r>
      <w:r w:rsidR="007E3DC9">
        <w:rPr>
          <w:lang w:val="fr-FR"/>
        </w:rPr>
        <w:t>« </w:t>
      </w:r>
      <w:r>
        <w:rPr>
          <w:lang w:val="fr-FR"/>
        </w:rPr>
        <w:t>C</w:t>
      </w:r>
      <w:r w:rsidRPr="00A13A12">
        <w:rPr>
          <w:lang w:val="fr-FR"/>
        </w:rPr>
        <w:t xml:space="preserve">ordeau </w:t>
      </w:r>
      <w:r w:rsidR="007E3DC9" w:rsidRPr="00A13A12">
        <w:rPr>
          <w:lang w:val="fr-FR"/>
        </w:rPr>
        <w:t>d</w:t>
      </w:r>
      <w:r w:rsidR="007E3DC9">
        <w:rPr>
          <w:lang w:val="fr-FR"/>
        </w:rPr>
        <w:t>’</w:t>
      </w:r>
      <w:r w:rsidR="007E3DC9" w:rsidRPr="00A13A12">
        <w:rPr>
          <w:lang w:val="fr-FR"/>
        </w:rPr>
        <w:t>allumage »</w:t>
      </w:r>
    </w:p>
    <w:p w:rsidR="007E3DC9" w:rsidRPr="00A13A12" w:rsidRDefault="007E3DC9" w:rsidP="00F505AB">
      <w:pPr>
        <w:pStyle w:val="SingleTxtG"/>
        <w:rPr>
          <w:lang w:val="fr-FR"/>
        </w:rPr>
      </w:pPr>
      <w:r w:rsidRPr="00A13A12">
        <w:rPr>
          <w:lang w:val="fr-FR"/>
        </w:rPr>
        <w:t>29.</w:t>
      </w:r>
      <w:r w:rsidRPr="00A13A12">
        <w:rPr>
          <w:lang w:val="fr-FR"/>
        </w:rPr>
        <w:tab/>
        <w:t xml:space="preserve">Dans la version espagnole du Règlement type, la désignation du </w:t>
      </w:r>
      <w:r w:rsidR="00323D25">
        <w:rPr>
          <w:lang w:val="fr-FR"/>
        </w:rPr>
        <w:t xml:space="preserve">numéro </w:t>
      </w:r>
      <w:r w:rsidRPr="00A13A12">
        <w:rPr>
          <w:lang w:val="fr-FR"/>
        </w:rPr>
        <w:t>ONU 0103 (« CORDEAU D</w:t>
      </w:r>
      <w:r>
        <w:rPr>
          <w:lang w:val="fr-FR"/>
        </w:rPr>
        <w:t>’</w:t>
      </w:r>
      <w:r w:rsidRPr="00A13A12">
        <w:rPr>
          <w:lang w:val="fr-FR"/>
        </w:rPr>
        <w:t>ALLUMAGE ») est « </w:t>
      </w:r>
      <w:r w:rsidRPr="00A13A12">
        <w:rPr>
          <w:i/>
          <w:lang w:val="fr-FR"/>
        </w:rPr>
        <w:t>MECHA DE INFLAMACIÓN</w:t>
      </w:r>
      <w:r w:rsidRPr="00A13A12">
        <w:rPr>
          <w:lang w:val="fr-FR"/>
        </w:rPr>
        <w:t> » (cordeau d</w:t>
      </w:r>
      <w:r>
        <w:rPr>
          <w:lang w:val="fr-FR"/>
        </w:rPr>
        <w:t>’</w:t>
      </w:r>
      <w:r w:rsidRPr="00A13A12">
        <w:rPr>
          <w:lang w:val="fr-FR"/>
        </w:rPr>
        <w:t xml:space="preserve">inflammation), alors que la désignation qui est </w:t>
      </w:r>
      <w:r>
        <w:rPr>
          <w:lang w:val="fr-FR"/>
        </w:rPr>
        <w:t xml:space="preserve">la </w:t>
      </w:r>
      <w:r w:rsidRPr="00A13A12">
        <w:rPr>
          <w:lang w:val="fr-FR"/>
        </w:rPr>
        <w:t>plus courante et qui est employée à la fois dans les instructions techniques et dans le Code IMDG est « </w:t>
      </w:r>
      <w:r w:rsidRPr="00A13A12">
        <w:rPr>
          <w:i/>
          <w:lang w:val="fr-FR"/>
        </w:rPr>
        <w:t>MECHA DE IGNICIÓN</w:t>
      </w:r>
      <w:r w:rsidRPr="00A13A12">
        <w:rPr>
          <w:lang w:val="fr-FR"/>
        </w:rPr>
        <w:t> ».</w:t>
      </w:r>
    </w:p>
    <w:p w:rsidR="007E3DC9" w:rsidRPr="00A13A12" w:rsidRDefault="007E3DC9" w:rsidP="00F505AB">
      <w:pPr>
        <w:pStyle w:val="SingleTxtG"/>
        <w:rPr>
          <w:lang w:val="fr-FR"/>
        </w:rPr>
      </w:pPr>
      <w:r w:rsidRPr="00A13A12">
        <w:rPr>
          <w:lang w:val="fr-FR"/>
        </w:rPr>
        <w:t>30.</w:t>
      </w:r>
      <w:r w:rsidRPr="00A13A12">
        <w:rPr>
          <w:lang w:val="fr-FR"/>
        </w:rPr>
        <w:tab/>
        <w:t xml:space="preserve">En conséquence, il est proposé de modifier la désignation du </w:t>
      </w:r>
      <w:r w:rsidR="00323D25">
        <w:rPr>
          <w:lang w:val="fr-FR"/>
        </w:rPr>
        <w:t xml:space="preserve">numéro </w:t>
      </w:r>
      <w:r w:rsidRPr="00A13A12">
        <w:rPr>
          <w:lang w:val="fr-FR"/>
        </w:rPr>
        <w:t>ONU 0103 pour lire « </w:t>
      </w:r>
      <w:r w:rsidRPr="00A13A12">
        <w:rPr>
          <w:i/>
          <w:lang w:val="fr-FR"/>
        </w:rPr>
        <w:t>MECHA DE INFLAMACIÓN</w:t>
      </w:r>
      <w:r w:rsidRPr="00A13A12">
        <w:rPr>
          <w:lang w:val="fr-FR"/>
        </w:rPr>
        <w:t> ».</w:t>
      </w:r>
    </w:p>
    <w:tbl>
      <w:tblPr>
        <w:tblW w:w="7371" w:type="dxa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1917"/>
        <w:gridCol w:w="1944"/>
        <w:gridCol w:w="2024"/>
      </w:tblGrid>
      <w:tr w:rsidR="007E3DC9" w:rsidRPr="004B5123" w:rsidTr="004B5123">
        <w:trPr>
          <w:trHeight w:val="274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C9" w:rsidRPr="004B5123" w:rsidRDefault="004B5123" w:rsidP="004B5123">
            <w:pPr>
              <w:spacing w:before="80" w:after="80" w:line="200" w:lineRule="exact"/>
              <w:ind w:left="57" w:right="57"/>
              <w:rPr>
                <w:rFonts w:asciiTheme="majorBidi" w:hAnsiTheme="majorBidi" w:cstheme="majorBidi"/>
                <w:i/>
                <w:sz w:val="18"/>
                <w:szCs w:val="18"/>
                <w:lang w:val="fr-FR"/>
              </w:rPr>
            </w:pPr>
            <w:r w:rsidRPr="00940959"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  <w:t>N° ONU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C9" w:rsidRPr="004B5123" w:rsidRDefault="007E3DC9" w:rsidP="004B5123">
            <w:pPr>
              <w:spacing w:before="80" w:after="80" w:line="200" w:lineRule="exact"/>
              <w:ind w:left="57" w:right="57"/>
              <w:rPr>
                <w:rFonts w:asciiTheme="majorBidi" w:hAnsiTheme="majorBidi" w:cstheme="majorBidi"/>
                <w:i/>
                <w:sz w:val="18"/>
                <w:szCs w:val="18"/>
                <w:lang w:val="fr-FR"/>
              </w:rPr>
            </w:pPr>
            <w:r w:rsidRPr="004B5123">
              <w:rPr>
                <w:rFonts w:asciiTheme="majorBidi" w:hAnsiTheme="majorBidi" w:cstheme="majorBidi"/>
                <w:i/>
                <w:sz w:val="18"/>
                <w:szCs w:val="18"/>
                <w:lang w:val="fr-FR"/>
              </w:rPr>
              <w:t>Français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C9" w:rsidRPr="004B5123" w:rsidRDefault="007E3DC9" w:rsidP="004B5123">
            <w:pPr>
              <w:spacing w:before="80" w:after="80" w:line="200" w:lineRule="exact"/>
              <w:ind w:left="57" w:right="57"/>
              <w:rPr>
                <w:rFonts w:asciiTheme="majorBidi" w:hAnsiTheme="majorBidi" w:cstheme="majorBidi"/>
                <w:i/>
                <w:sz w:val="18"/>
                <w:szCs w:val="18"/>
                <w:lang w:val="fr-FR"/>
              </w:rPr>
            </w:pPr>
            <w:r w:rsidRPr="004B5123">
              <w:rPr>
                <w:rFonts w:asciiTheme="majorBidi" w:hAnsiTheme="majorBidi" w:cstheme="majorBidi"/>
                <w:i/>
                <w:sz w:val="18"/>
                <w:szCs w:val="18"/>
                <w:lang w:val="fr-FR"/>
              </w:rPr>
              <w:t>Anglais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C9" w:rsidRPr="004B5123" w:rsidRDefault="007E3DC9" w:rsidP="004B5123">
            <w:pPr>
              <w:spacing w:before="80" w:after="80" w:line="200" w:lineRule="exact"/>
              <w:ind w:left="57" w:right="57"/>
              <w:rPr>
                <w:rFonts w:asciiTheme="majorBidi" w:hAnsiTheme="majorBidi" w:cstheme="majorBidi"/>
                <w:i/>
                <w:sz w:val="18"/>
                <w:szCs w:val="18"/>
                <w:lang w:val="fr-FR"/>
              </w:rPr>
            </w:pPr>
            <w:r w:rsidRPr="004B5123">
              <w:rPr>
                <w:rFonts w:asciiTheme="majorBidi" w:hAnsiTheme="majorBidi" w:cstheme="majorBidi"/>
                <w:i/>
                <w:sz w:val="18"/>
                <w:szCs w:val="18"/>
                <w:lang w:val="fr-FR"/>
              </w:rPr>
              <w:t>Espagnol</w:t>
            </w:r>
          </w:p>
        </w:tc>
      </w:tr>
      <w:tr w:rsidR="007E3DC9" w:rsidRPr="002D0258" w:rsidTr="004B5123">
        <w:trPr>
          <w:trHeight w:val="98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C9" w:rsidRPr="004B5123" w:rsidRDefault="007E3DC9" w:rsidP="004B5123">
            <w:pPr>
              <w:spacing w:before="40" w:after="40" w:line="220" w:lineRule="atLeast"/>
              <w:ind w:left="57" w:right="57"/>
              <w:rPr>
                <w:rFonts w:asciiTheme="majorBidi" w:hAnsiTheme="majorBidi" w:cstheme="majorBidi"/>
                <w:color w:val="000000"/>
                <w:sz w:val="18"/>
                <w:szCs w:val="18"/>
                <w:lang w:val="fr-FR"/>
              </w:rPr>
            </w:pPr>
            <w:r w:rsidRPr="004B5123">
              <w:rPr>
                <w:rFonts w:asciiTheme="majorBidi" w:hAnsiTheme="majorBidi" w:cstheme="majorBidi"/>
                <w:color w:val="000000"/>
                <w:sz w:val="18"/>
                <w:szCs w:val="18"/>
                <w:lang w:val="fr-FR"/>
              </w:rPr>
              <w:t>0103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C9" w:rsidRPr="004B5123" w:rsidRDefault="007E3DC9" w:rsidP="004B5123">
            <w:pPr>
              <w:spacing w:before="40" w:after="4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4B5123">
              <w:rPr>
                <w:rFonts w:asciiTheme="majorBidi" w:hAnsiTheme="majorBidi" w:cstheme="majorBidi"/>
                <w:sz w:val="18"/>
                <w:szCs w:val="18"/>
              </w:rPr>
              <w:t>CORDEAU D’ALLUMAGE à enveloppe métallique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C9" w:rsidRPr="004B5123" w:rsidRDefault="007E3DC9" w:rsidP="004B5123">
            <w:pPr>
              <w:spacing w:before="40" w:after="4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4B5123">
              <w:rPr>
                <w:rFonts w:asciiTheme="majorBidi" w:hAnsiTheme="majorBidi" w:cstheme="majorBidi"/>
                <w:sz w:val="18"/>
                <w:szCs w:val="18"/>
                <w:lang w:val="fr-FR"/>
              </w:rPr>
              <w:t>FUSE, IGNITER, tubular, metal clad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C9" w:rsidRPr="004B5123" w:rsidRDefault="007E3DC9" w:rsidP="004B5123">
            <w:pPr>
              <w:spacing w:before="40" w:after="40" w:line="220" w:lineRule="atLeast"/>
              <w:ind w:left="57" w:right="57"/>
              <w:rPr>
                <w:rFonts w:asciiTheme="majorBidi" w:hAnsiTheme="majorBidi" w:cstheme="majorBidi"/>
                <w:color w:val="000000"/>
                <w:sz w:val="18"/>
                <w:szCs w:val="18"/>
                <w:lang w:val="es-ES"/>
              </w:rPr>
            </w:pPr>
            <w:r w:rsidRPr="004B5123">
              <w:rPr>
                <w:rFonts w:asciiTheme="majorBidi" w:hAnsiTheme="majorBidi" w:cstheme="majorBidi"/>
                <w:color w:val="000000"/>
                <w:sz w:val="18"/>
                <w:szCs w:val="18"/>
                <w:lang w:val="es-ES"/>
              </w:rPr>
              <w:t>MECHA DE INFLAMACIÓN, tubular, con envoltura metálica</w:t>
            </w:r>
          </w:p>
        </w:tc>
      </w:tr>
    </w:tbl>
    <w:p w:rsidR="007E3DC9" w:rsidRPr="00A13A12" w:rsidRDefault="004B5123" w:rsidP="004B5123">
      <w:pPr>
        <w:pStyle w:val="H23G"/>
        <w:rPr>
          <w:lang w:val="fr-FR"/>
        </w:rPr>
      </w:pPr>
      <w:r w:rsidRPr="00767C6F">
        <w:rPr>
          <w:lang w:val="es-ES"/>
        </w:rPr>
        <w:lastRenderedPageBreak/>
        <w:tab/>
      </w:r>
      <w:r w:rsidRPr="00767C6F">
        <w:rPr>
          <w:lang w:val="es-ES"/>
        </w:rPr>
        <w:tab/>
      </w:r>
      <w:r w:rsidR="007E3DC9" w:rsidRPr="00A13A12">
        <w:rPr>
          <w:lang w:val="fr-FR"/>
        </w:rPr>
        <w:t>« </w:t>
      </w:r>
      <w:r w:rsidRPr="00A13A12">
        <w:rPr>
          <w:lang w:val="fr-FR"/>
        </w:rPr>
        <w:t>Hydrazine </w:t>
      </w:r>
      <w:r w:rsidR="007E3DC9" w:rsidRPr="00A13A12">
        <w:rPr>
          <w:lang w:val="fr-FR"/>
        </w:rPr>
        <w:t>»</w:t>
      </w:r>
    </w:p>
    <w:p w:rsidR="007E3DC9" w:rsidRPr="00A13A12" w:rsidRDefault="007E3DC9" w:rsidP="00F505AB">
      <w:pPr>
        <w:pStyle w:val="SingleTxtG"/>
        <w:rPr>
          <w:lang w:val="fr-FR"/>
        </w:rPr>
      </w:pPr>
      <w:r w:rsidRPr="00A13A12">
        <w:rPr>
          <w:lang w:val="fr-FR"/>
        </w:rPr>
        <w:t>31.</w:t>
      </w:r>
      <w:r w:rsidRPr="00A13A12">
        <w:rPr>
          <w:lang w:val="fr-FR"/>
        </w:rPr>
        <w:tab/>
        <w:t>Plusieurs numéros ONU (0113, 1163, 1244, 2029, 2030, 2030, 2030, 2382, 2572, 3165, 3293, 3376 et 3484) comportent le terme « hydrazine » dans leur désignation. Dans la version espagnole, le terme employé est « </w:t>
      </w:r>
      <w:r w:rsidRPr="00A13A12">
        <w:rPr>
          <w:i/>
          <w:lang w:val="fr-FR"/>
        </w:rPr>
        <w:t>hidrazina</w:t>
      </w:r>
      <w:r w:rsidRPr="00A13A12">
        <w:rPr>
          <w:lang w:val="fr-FR"/>
        </w:rPr>
        <w:t xml:space="preserve"> », sauf dans la désignation du </w:t>
      </w:r>
      <w:r w:rsidR="00323D25">
        <w:rPr>
          <w:lang w:val="fr-FR"/>
        </w:rPr>
        <w:t xml:space="preserve">numéro </w:t>
      </w:r>
      <w:r w:rsidRPr="00A13A12">
        <w:rPr>
          <w:lang w:val="fr-FR"/>
        </w:rPr>
        <w:t>ONU 0113, où l</w:t>
      </w:r>
      <w:r>
        <w:rPr>
          <w:lang w:val="fr-FR"/>
        </w:rPr>
        <w:t>’</w:t>
      </w:r>
      <w:r w:rsidRPr="00A13A12">
        <w:rPr>
          <w:lang w:val="fr-FR"/>
        </w:rPr>
        <w:t>on trouve « </w:t>
      </w:r>
      <w:r w:rsidRPr="00A13A12">
        <w:rPr>
          <w:i/>
          <w:lang w:val="fr-FR"/>
        </w:rPr>
        <w:t>hidracina</w:t>
      </w:r>
      <w:r w:rsidRPr="00A13A12">
        <w:rPr>
          <w:lang w:val="fr-FR"/>
        </w:rPr>
        <w:t> ».</w:t>
      </w:r>
    </w:p>
    <w:p w:rsidR="007E3DC9" w:rsidRPr="00A13A12" w:rsidRDefault="007E3DC9" w:rsidP="00F505AB">
      <w:pPr>
        <w:pStyle w:val="SingleTxtG"/>
        <w:rPr>
          <w:lang w:val="fr-FR"/>
        </w:rPr>
      </w:pPr>
      <w:r w:rsidRPr="00A13A12">
        <w:rPr>
          <w:lang w:val="fr-FR"/>
        </w:rPr>
        <w:t>32.</w:t>
      </w:r>
      <w:r w:rsidRPr="00A13A12">
        <w:rPr>
          <w:lang w:val="fr-FR"/>
        </w:rPr>
        <w:tab/>
        <w:t>Le terme « </w:t>
      </w:r>
      <w:r w:rsidRPr="00A13A12">
        <w:rPr>
          <w:i/>
          <w:lang w:val="fr-FR"/>
        </w:rPr>
        <w:t>hidracina</w:t>
      </w:r>
      <w:r w:rsidRPr="00A13A12">
        <w:rPr>
          <w:lang w:val="fr-FR"/>
        </w:rPr>
        <w:t xml:space="preserve"> » employé dans la désignation du </w:t>
      </w:r>
      <w:r w:rsidR="00323D25">
        <w:rPr>
          <w:lang w:val="fr-FR"/>
        </w:rPr>
        <w:t xml:space="preserve">numéro </w:t>
      </w:r>
      <w:r w:rsidRPr="00A13A12">
        <w:rPr>
          <w:lang w:val="fr-FR"/>
        </w:rPr>
        <w:t>ONU 0113 devrait être corrigé, tout comme le terme « </w:t>
      </w:r>
      <w:r w:rsidRPr="00A13A12">
        <w:rPr>
          <w:i/>
          <w:lang w:val="fr-FR"/>
        </w:rPr>
        <w:t>humidificada</w:t>
      </w:r>
      <w:r w:rsidRPr="00A13A12">
        <w:rPr>
          <w:lang w:val="fr-FR"/>
        </w:rPr>
        <w:t> » ; ces deux modifications sont regroupées dans une seule et même proposition d</w:t>
      </w:r>
      <w:r>
        <w:rPr>
          <w:lang w:val="fr-FR"/>
        </w:rPr>
        <w:t>’</w:t>
      </w:r>
      <w:r w:rsidRPr="00A13A12">
        <w:rPr>
          <w:lang w:val="fr-FR"/>
        </w:rPr>
        <w:t>amendement énoncée à la fin du présent document.</w:t>
      </w:r>
    </w:p>
    <w:p w:rsidR="007E3DC9" w:rsidRPr="00A13A12" w:rsidRDefault="004B5123" w:rsidP="004B5123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7E3DC9" w:rsidRPr="00A13A12">
        <w:rPr>
          <w:lang w:val="fr-FR"/>
        </w:rPr>
        <w:t>« </w:t>
      </w:r>
      <w:r w:rsidRPr="00A13A12">
        <w:rPr>
          <w:lang w:val="fr-FR"/>
        </w:rPr>
        <w:t>Allumeurs </w:t>
      </w:r>
      <w:r w:rsidR="007E3DC9" w:rsidRPr="00A13A12">
        <w:rPr>
          <w:lang w:val="fr-FR"/>
        </w:rPr>
        <w:t>», « briquets », « allume-feu »</w:t>
      </w:r>
    </w:p>
    <w:p w:rsidR="007E3DC9" w:rsidRPr="00A13A12" w:rsidRDefault="007E3DC9" w:rsidP="00F505AB">
      <w:pPr>
        <w:pStyle w:val="SingleTxtG"/>
        <w:rPr>
          <w:lang w:val="fr-FR"/>
        </w:rPr>
      </w:pPr>
      <w:r w:rsidRPr="00A13A12">
        <w:rPr>
          <w:lang w:val="fr-FR"/>
        </w:rPr>
        <w:t>33.</w:t>
      </w:r>
      <w:r w:rsidRPr="00A13A12">
        <w:rPr>
          <w:lang w:val="fr-FR"/>
        </w:rPr>
        <w:tab/>
        <w:t xml:space="preserve">Trois </w:t>
      </w:r>
      <w:r w:rsidR="00323D25">
        <w:rPr>
          <w:lang w:val="fr-FR"/>
        </w:rPr>
        <w:t>numéros</w:t>
      </w:r>
      <w:r w:rsidRPr="00A13A12">
        <w:rPr>
          <w:lang w:val="fr-FR"/>
        </w:rPr>
        <w:t xml:space="preserve"> ONU (0131, 1057 et 2623) comportent, dans la version anglaise, le terme « </w:t>
      </w:r>
      <w:r w:rsidRPr="00A13A12">
        <w:rPr>
          <w:i/>
          <w:lang w:val="fr-FR"/>
        </w:rPr>
        <w:t>lighters</w:t>
      </w:r>
      <w:r w:rsidRPr="00A13A12">
        <w:rPr>
          <w:lang w:val="fr-FR"/>
        </w:rPr>
        <w:t> » (allumeurs/briquets/allume-feu).</w:t>
      </w:r>
    </w:p>
    <w:p w:rsidR="007E3DC9" w:rsidRPr="00A13A12" w:rsidRDefault="007E3DC9" w:rsidP="00F505AB">
      <w:pPr>
        <w:pStyle w:val="SingleTxtG"/>
        <w:rPr>
          <w:lang w:val="fr-FR"/>
        </w:rPr>
      </w:pPr>
      <w:r w:rsidRPr="00A13A12">
        <w:rPr>
          <w:lang w:val="fr-FR"/>
        </w:rPr>
        <w:t>34.</w:t>
      </w:r>
      <w:r w:rsidRPr="00A13A12">
        <w:rPr>
          <w:lang w:val="fr-FR"/>
        </w:rPr>
        <w:tab/>
        <w:t>Dans la version espagnole, le terme « </w:t>
      </w:r>
      <w:r w:rsidRPr="00A13A12">
        <w:rPr>
          <w:i/>
          <w:lang w:val="fr-FR"/>
        </w:rPr>
        <w:t>lighters</w:t>
      </w:r>
      <w:r w:rsidRPr="00A13A12">
        <w:rPr>
          <w:lang w:val="fr-FR"/>
        </w:rPr>
        <w:t> » est correctement traduit par « </w:t>
      </w:r>
      <w:r w:rsidRPr="00A13A12">
        <w:rPr>
          <w:i/>
          <w:lang w:val="fr-FR"/>
        </w:rPr>
        <w:t>encendedores</w:t>
      </w:r>
      <w:r w:rsidRPr="00A13A12">
        <w:rPr>
          <w:lang w:val="fr-FR"/>
        </w:rPr>
        <w:t xml:space="preserve"> » sous le </w:t>
      </w:r>
      <w:r w:rsidR="00323D25">
        <w:rPr>
          <w:lang w:val="fr-FR"/>
        </w:rPr>
        <w:t xml:space="preserve">numéro </w:t>
      </w:r>
      <w:r w:rsidRPr="00A13A12">
        <w:rPr>
          <w:lang w:val="fr-FR"/>
        </w:rPr>
        <w:t xml:space="preserve">ONU 1057 (articles pour fumeurs). Sous le </w:t>
      </w:r>
      <w:r w:rsidR="00323D25">
        <w:rPr>
          <w:lang w:val="fr-FR"/>
        </w:rPr>
        <w:t xml:space="preserve">numéro </w:t>
      </w:r>
      <w:r w:rsidRPr="00A13A12">
        <w:rPr>
          <w:lang w:val="fr-FR"/>
        </w:rPr>
        <w:t>ONU 0131 par contre, il faudrait le traduire par « </w:t>
      </w:r>
      <w:r w:rsidRPr="00A13A12">
        <w:rPr>
          <w:i/>
          <w:lang w:val="fr-FR"/>
        </w:rPr>
        <w:t>iniciador</w:t>
      </w:r>
      <w:r w:rsidRPr="00A13A12">
        <w:rPr>
          <w:lang w:val="fr-FR"/>
        </w:rPr>
        <w:t> », qui est le terme correct pour les marchandises relevant de la classe 1.</w:t>
      </w:r>
    </w:p>
    <w:tbl>
      <w:tblPr>
        <w:tblW w:w="7371" w:type="dxa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1907"/>
        <w:gridCol w:w="1951"/>
        <w:gridCol w:w="2031"/>
      </w:tblGrid>
      <w:tr w:rsidR="007E3DC9" w:rsidRPr="004B5123" w:rsidTr="004B5123">
        <w:trPr>
          <w:trHeight w:val="274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C9" w:rsidRPr="004B5123" w:rsidRDefault="004B5123" w:rsidP="004B5123">
            <w:pPr>
              <w:spacing w:before="80" w:after="80" w:line="200" w:lineRule="exact"/>
              <w:ind w:left="57" w:right="57"/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</w:pPr>
            <w:r w:rsidRPr="004B5123"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  <w:t>N° ONU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C9" w:rsidRPr="004B5123" w:rsidRDefault="007E3DC9" w:rsidP="004B5123">
            <w:pPr>
              <w:spacing w:before="80" w:after="80" w:line="200" w:lineRule="exact"/>
              <w:ind w:left="57" w:right="57"/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</w:pPr>
            <w:r w:rsidRPr="004B5123"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C9" w:rsidRPr="004B5123" w:rsidRDefault="007E3DC9" w:rsidP="004B5123">
            <w:pPr>
              <w:spacing w:before="80" w:after="80" w:line="200" w:lineRule="exact"/>
              <w:ind w:left="57" w:right="57"/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</w:pPr>
            <w:r w:rsidRPr="004B5123"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  <w:t>Anglais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C9" w:rsidRPr="004B5123" w:rsidRDefault="007E3DC9" w:rsidP="004B5123">
            <w:pPr>
              <w:spacing w:before="80" w:after="80" w:line="200" w:lineRule="exact"/>
              <w:ind w:left="57" w:right="57"/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</w:pPr>
            <w:r w:rsidRPr="004B5123"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  <w:t>Espagnol</w:t>
            </w:r>
          </w:p>
        </w:tc>
      </w:tr>
      <w:tr w:rsidR="007E3DC9" w:rsidRPr="002D0258" w:rsidTr="004B5123">
        <w:trPr>
          <w:trHeight w:val="98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C9" w:rsidRPr="00A13A12" w:rsidRDefault="007E3DC9" w:rsidP="004B5123">
            <w:pPr>
              <w:spacing w:before="40" w:after="40" w:line="220" w:lineRule="atLeast"/>
              <w:ind w:left="57" w:right="57"/>
              <w:rPr>
                <w:rFonts w:asciiTheme="majorBidi" w:hAnsiTheme="majorBidi" w:cstheme="majorBidi"/>
                <w:color w:val="000000"/>
                <w:sz w:val="18"/>
                <w:szCs w:val="18"/>
                <w:lang w:val="fr-FR"/>
              </w:rPr>
            </w:pPr>
            <w:r w:rsidRPr="00A13A12">
              <w:rPr>
                <w:rFonts w:asciiTheme="majorBidi" w:hAnsiTheme="majorBidi" w:cstheme="majorBidi"/>
                <w:color w:val="000000"/>
                <w:sz w:val="18"/>
                <w:szCs w:val="18"/>
                <w:lang w:val="fr-FR"/>
              </w:rPr>
              <w:t>0131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C9" w:rsidRPr="00A13A12" w:rsidRDefault="007E3DC9" w:rsidP="004B5123">
            <w:pPr>
              <w:spacing w:before="40" w:after="4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2948FA">
              <w:rPr>
                <w:rFonts w:asciiTheme="majorBidi" w:hAnsiTheme="majorBidi" w:cstheme="majorBidi"/>
                <w:sz w:val="18"/>
                <w:szCs w:val="18"/>
              </w:rPr>
              <w:t>ALLUMEURS POUR MÈCHE DE MINEUR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C9" w:rsidRPr="00A13A12" w:rsidRDefault="007E3DC9" w:rsidP="004B5123">
            <w:pPr>
              <w:spacing w:before="40" w:after="4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A13A12">
              <w:rPr>
                <w:rFonts w:asciiTheme="majorBidi" w:hAnsiTheme="majorBidi" w:cstheme="majorBidi"/>
                <w:sz w:val="18"/>
                <w:szCs w:val="18"/>
                <w:lang w:val="fr-FR"/>
              </w:rPr>
              <w:t>LIGHTERS, FUSE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C9" w:rsidRPr="00964679" w:rsidRDefault="007E3DC9" w:rsidP="004B5123">
            <w:pPr>
              <w:spacing w:before="40" w:after="40" w:line="220" w:lineRule="atLeast"/>
              <w:ind w:left="57" w:right="57"/>
              <w:rPr>
                <w:rFonts w:asciiTheme="majorBidi" w:hAnsiTheme="majorBidi" w:cstheme="majorBidi"/>
                <w:color w:val="000000"/>
                <w:sz w:val="18"/>
                <w:szCs w:val="18"/>
                <w:lang w:val="es-ES"/>
              </w:rPr>
            </w:pPr>
            <w:r w:rsidRPr="002948FA">
              <w:rPr>
                <w:rFonts w:asciiTheme="majorBidi" w:hAnsiTheme="majorBidi" w:cstheme="majorBidi"/>
                <w:color w:val="000000"/>
                <w:sz w:val="18"/>
                <w:szCs w:val="18"/>
                <w:lang w:val="es-ES"/>
              </w:rPr>
              <w:t>ENCENDEDORES PARA MECHAS DE SEGURIDAD</w:t>
            </w:r>
          </w:p>
        </w:tc>
      </w:tr>
    </w:tbl>
    <w:p w:rsidR="007E3DC9" w:rsidRPr="00A13A12" w:rsidRDefault="007E3DC9" w:rsidP="004B5123">
      <w:pPr>
        <w:pStyle w:val="SingleTxtG"/>
        <w:spacing w:before="120"/>
        <w:rPr>
          <w:lang w:val="fr-FR"/>
        </w:rPr>
      </w:pPr>
      <w:r w:rsidRPr="00A13A12">
        <w:rPr>
          <w:lang w:val="fr-FR"/>
        </w:rPr>
        <w:t>35.</w:t>
      </w:r>
      <w:r w:rsidRPr="00A13A12">
        <w:rPr>
          <w:lang w:val="fr-FR"/>
        </w:rPr>
        <w:tab/>
        <w:t xml:space="preserve">La désignation du </w:t>
      </w:r>
      <w:r w:rsidR="00323D25">
        <w:rPr>
          <w:lang w:val="fr-FR"/>
        </w:rPr>
        <w:t xml:space="preserve">numéro </w:t>
      </w:r>
      <w:r w:rsidRPr="00A13A12">
        <w:rPr>
          <w:lang w:val="fr-FR"/>
        </w:rPr>
        <w:t>ONU 2623 (« ALLUME-FEU SOLIDES imprégnés de liquide inflammable ») est correctement traduite par « </w:t>
      </w:r>
      <w:r w:rsidRPr="00A13A12">
        <w:rPr>
          <w:i/>
          <w:lang w:val="fr-FR"/>
        </w:rPr>
        <w:t>YESCAS SÓLIDAS con un líquido inflamable</w:t>
      </w:r>
      <w:r w:rsidRPr="00A13A12">
        <w:rPr>
          <w:lang w:val="fr-FR"/>
        </w:rPr>
        <w:t> ».</w:t>
      </w:r>
    </w:p>
    <w:p w:rsidR="007E3DC9" w:rsidRPr="00A13A12" w:rsidRDefault="004B5123" w:rsidP="004B5123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7E3DC9">
        <w:rPr>
          <w:lang w:val="fr-FR"/>
        </w:rPr>
        <w:t>« </w:t>
      </w:r>
      <w:r>
        <w:rPr>
          <w:lang w:val="fr-FR"/>
        </w:rPr>
        <w:t>M</w:t>
      </w:r>
      <w:r w:rsidRPr="00A13A12">
        <w:rPr>
          <w:lang w:val="fr-FR"/>
        </w:rPr>
        <w:t xml:space="preserve">unitions </w:t>
      </w:r>
      <w:r w:rsidR="007E3DC9" w:rsidRPr="00A13A12">
        <w:rPr>
          <w:lang w:val="fr-FR"/>
        </w:rPr>
        <w:t xml:space="preserve">incendiaires » </w:t>
      </w:r>
    </w:p>
    <w:p w:rsidR="007E3DC9" w:rsidRPr="006F325B" w:rsidRDefault="007E3DC9" w:rsidP="00F505AB">
      <w:pPr>
        <w:pStyle w:val="SingleTxtG"/>
        <w:rPr>
          <w:i/>
          <w:lang w:val="es-ES"/>
        </w:rPr>
      </w:pPr>
      <w:r w:rsidRPr="00A13A12">
        <w:rPr>
          <w:lang w:val="fr-FR"/>
        </w:rPr>
        <w:t>36.</w:t>
      </w:r>
      <w:r w:rsidRPr="00A13A12">
        <w:rPr>
          <w:lang w:val="fr-FR"/>
        </w:rPr>
        <w:tab/>
        <w:t xml:space="preserve">Concernant la désignation du </w:t>
      </w:r>
      <w:r w:rsidR="00323D25">
        <w:rPr>
          <w:lang w:val="fr-FR"/>
        </w:rPr>
        <w:t xml:space="preserve">numéro </w:t>
      </w:r>
      <w:r w:rsidRPr="00A13A12">
        <w:rPr>
          <w:lang w:val="fr-FR"/>
        </w:rPr>
        <w:t>ONU 0247 (« MUNITIONS INCENDIAIRES à liquide ou à gel avec charge de dispersion, charge d</w:t>
      </w:r>
      <w:r>
        <w:rPr>
          <w:lang w:val="fr-FR"/>
        </w:rPr>
        <w:t>’</w:t>
      </w:r>
      <w:r w:rsidRPr="00A13A12">
        <w:rPr>
          <w:lang w:val="fr-FR"/>
        </w:rPr>
        <w:t>expulsion ou charge propulsive »), la version espagnole indique que les munitions se présentent sous forme de liquide ou de gel, et pas qu</w:t>
      </w:r>
      <w:r>
        <w:rPr>
          <w:lang w:val="fr-FR"/>
        </w:rPr>
        <w:t>’</w:t>
      </w:r>
      <w:r w:rsidRPr="00A13A12">
        <w:rPr>
          <w:lang w:val="fr-FR"/>
        </w:rPr>
        <w:t xml:space="preserve">elles fonctionnent avec un liquide ou un gel. </w:t>
      </w:r>
      <w:r w:rsidRPr="006F325B">
        <w:rPr>
          <w:lang w:val="es-ES"/>
        </w:rPr>
        <w:t>Il faudrait par conséquent la modifier pour lire non plus « </w:t>
      </w:r>
      <w:r w:rsidRPr="006F325B">
        <w:rPr>
          <w:i/>
          <w:lang w:val="es-ES"/>
        </w:rPr>
        <w:t>MUNICIONES INCENDIARIAS en forma de líquido o de gel, con carga dispersora, carga expulsora o carga propulsora</w:t>
      </w:r>
      <w:r w:rsidRPr="006F325B">
        <w:rPr>
          <w:lang w:val="es-ES"/>
        </w:rPr>
        <w:t> », mais « </w:t>
      </w:r>
      <w:r w:rsidRPr="006F325B">
        <w:rPr>
          <w:i/>
          <w:lang w:val="es-ES"/>
        </w:rPr>
        <w:t>MUNICIONES INCENDIARIAS con líquido o gel, con carga dispersora, carga expulsora o carga propulsora</w:t>
      </w:r>
      <w:r w:rsidRPr="006F325B">
        <w:rPr>
          <w:lang w:val="es-ES"/>
        </w:rPr>
        <w:t> ». </w:t>
      </w:r>
    </w:p>
    <w:tbl>
      <w:tblPr>
        <w:tblW w:w="7371" w:type="dxa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1914"/>
        <w:gridCol w:w="1970"/>
        <w:gridCol w:w="2014"/>
      </w:tblGrid>
      <w:tr w:rsidR="007E3DC9" w:rsidRPr="004B5123" w:rsidTr="004B5123">
        <w:trPr>
          <w:trHeight w:val="274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C9" w:rsidRPr="004B5123" w:rsidRDefault="00323D25" w:rsidP="004B5123">
            <w:pPr>
              <w:spacing w:before="80" w:after="80" w:line="200" w:lineRule="exact"/>
              <w:ind w:left="57" w:right="57"/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</w:pPr>
            <w:r w:rsidRPr="004B5123"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  <w:t>N</w:t>
            </w:r>
            <w:r w:rsidRPr="004B5123">
              <w:rPr>
                <w:rFonts w:asciiTheme="majorBidi" w:hAnsiTheme="majorBidi" w:cstheme="majorBidi"/>
                <w:i/>
                <w:sz w:val="16"/>
                <w:szCs w:val="16"/>
                <w:vertAlign w:val="superscript"/>
                <w:lang w:val="fr-FR"/>
              </w:rPr>
              <w:t>o</w:t>
            </w:r>
            <w:r w:rsidRPr="004B5123"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  <w:t xml:space="preserve"> </w:t>
            </w:r>
            <w:r w:rsidR="007E3DC9" w:rsidRPr="004B5123"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  <w:t>ONU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C9" w:rsidRPr="004B5123" w:rsidRDefault="007E3DC9" w:rsidP="004B5123">
            <w:pPr>
              <w:spacing w:before="80" w:after="80" w:line="200" w:lineRule="exact"/>
              <w:ind w:left="57" w:right="57"/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</w:pPr>
            <w:r w:rsidRPr="004B5123"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C9" w:rsidRPr="004B5123" w:rsidRDefault="007E3DC9" w:rsidP="004B5123">
            <w:pPr>
              <w:spacing w:before="80" w:after="80" w:line="200" w:lineRule="exact"/>
              <w:ind w:left="57" w:right="57"/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</w:pPr>
            <w:r w:rsidRPr="004B5123"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  <w:t>Anglais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C9" w:rsidRPr="004B5123" w:rsidRDefault="007E3DC9" w:rsidP="004B5123">
            <w:pPr>
              <w:spacing w:before="80" w:after="80" w:line="200" w:lineRule="exact"/>
              <w:ind w:left="57" w:right="57"/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</w:pPr>
            <w:r w:rsidRPr="004B5123"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  <w:t>Espagnol</w:t>
            </w:r>
          </w:p>
        </w:tc>
      </w:tr>
      <w:tr w:rsidR="007E3DC9" w:rsidRPr="002D0258" w:rsidTr="004B5123">
        <w:trPr>
          <w:trHeight w:val="98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C9" w:rsidRPr="004B5123" w:rsidRDefault="007E3DC9" w:rsidP="004B5123">
            <w:pPr>
              <w:spacing w:before="40" w:after="40" w:line="220" w:lineRule="atLeast"/>
              <w:ind w:left="57" w:right="57"/>
              <w:rPr>
                <w:rFonts w:asciiTheme="majorBidi" w:hAnsiTheme="majorBidi" w:cstheme="majorBidi"/>
                <w:color w:val="000000"/>
                <w:sz w:val="18"/>
                <w:szCs w:val="18"/>
                <w:lang w:val="fr-FR"/>
              </w:rPr>
            </w:pPr>
            <w:r w:rsidRPr="004B5123">
              <w:rPr>
                <w:rFonts w:asciiTheme="majorBidi" w:hAnsiTheme="majorBidi" w:cstheme="majorBidi"/>
                <w:color w:val="000000"/>
                <w:sz w:val="18"/>
                <w:szCs w:val="18"/>
                <w:lang w:val="fr-FR"/>
              </w:rPr>
              <w:t>0247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C9" w:rsidRPr="004B5123" w:rsidRDefault="007E3DC9" w:rsidP="004B5123">
            <w:pPr>
              <w:spacing w:before="40" w:after="4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4B5123">
              <w:rPr>
                <w:rFonts w:asciiTheme="majorBidi" w:hAnsiTheme="majorBidi" w:cstheme="majorBidi"/>
                <w:sz w:val="18"/>
                <w:szCs w:val="18"/>
              </w:rPr>
              <w:t>MUNITIONS INCENDIAIRES à liquide ou à gel avec charge de dispersion, charge d’expulsion ou charge propulsive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C9" w:rsidRPr="004B5123" w:rsidRDefault="007E3DC9" w:rsidP="004B5123">
            <w:pPr>
              <w:spacing w:before="40" w:after="4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4B512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AMMUNITION, INCENDIARY, liquid or gel, with burster, expelling charge or propelling charge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C9" w:rsidRPr="004B5123" w:rsidRDefault="007E3DC9" w:rsidP="004B5123">
            <w:pPr>
              <w:spacing w:before="40" w:after="40" w:line="220" w:lineRule="atLeast"/>
              <w:ind w:left="57" w:right="57"/>
              <w:rPr>
                <w:rFonts w:asciiTheme="majorBidi" w:hAnsiTheme="majorBidi" w:cstheme="majorBidi"/>
                <w:color w:val="000000"/>
                <w:sz w:val="18"/>
                <w:szCs w:val="18"/>
                <w:lang w:val="es-ES"/>
              </w:rPr>
            </w:pPr>
            <w:r w:rsidRPr="004B5123">
              <w:rPr>
                <w:rFonts w:asciiTheme="majorBidi" w:hAnsiTheme="majorBidi" w:cstheme="majorBidi"/>
                <w:color w:val="000000"/>
                <w:sz w:val="18"/>
                <w:szCs w:val="18"/>
                <w:lang w:val="es-ES"/>
              </w:rPr>
              <w:t>MUNICIONES INCENDIARIAS en forma de líquido o de gel, con carga dispersora, carga expulsora o carga propulsora</w:t>
            </w:r>
          </w:p>
        </w:tc>
      </w:tr>
    </w:tbl>
    <w:p w:rsidR="007E3DC9" w:rsidRPr="00A13A12" w:rsidRDefault="004B5123" w:rsidP="004B5123">
      <w:pPr>
        <w:pStyle w:val="H23G"/>
        <w:rPr>
          <w:lang w:val="fr-FR"/>
        </w:rPr>
      </w:pPr>
      <w:r w:rsidRPr="00767C6F">
        <w:rPr>
          <w:lang w:val="es-ES"/>
        </w:rPr>
        <w:tab/>
      </w:r>
      <w:r w:rsidRPr="00767C6F">
        <w:rPr>
          <w:lang w:val="es-ES"/>
        </w:rPr>
        <w:tab/>
      </w:r>
      <w:r w:rsidR="007E3DC9">
        <w:rPr>
          <w:lang w:val="fr-FR"/>
        </w:rPr>
        <w:t>« </w:t>
      </w:r>
      <w:r>
        <w:rPr>
          <w:lang w:val="fr-FR"/>
        </w:rPr>
        <w:t>C</w:t>
      </w:r>
      <w:r w:rsidRPr="00A13A12">
        <w:rPr>
          <w:lang w:val="fr-FR"/>
        </w:rPr>
        <w:t xml:space="preserve">artouches </w:t>
      </w:r>
      <w:r w:rsidR="007E3DC9" w:rsidRPr="00A13A12">
        <w:rPr>
          <w:lang w:val="fr-FR"/>
        </w:rPr>
        <w:t>pour puits de pétrole »</w:t>
      </w:r>
    </w:p>
    <w:p w:rsidR="007E3DC9" w:rsidRPr="00A13A12" w:rsidRDefault="007E3DC9" w:rsidP="00F505AB">
      <w:pPr>
        <w:pStyle w:val="SingleTxtG"/>
        <w:rPr>
          <w:b/>
          <w:lang w:val="fr-FR"/>
        </w:rPr>
      </w:pPr>
      <w:r w:rsidRPr="00A13A12">
        <w:rPr>
          <w:lang w:val="fr-FR"/>
        </w:rPr>
        <w:t>37.</w:t>
      </w:r>
      <w:r w:rsidRPr="00A13A12">
        <w:rPr>
          <w:lang w:val="fr-FR"/>
        </w:rPr>
        <w:tab/>
        <w:t xml:space="preserve">Dans la version espagnole, la désignation des </w:t>
      </w:r>
      <w:r w:rsidR="00323D25">
        <w:rPr>
          <w:lang w:val="fr-FR"/>
        </w:rPr>
        <w:t>numéros</w:t>
      </w:r>
      <w:r w:rsidRPr="00A13A12">
        <w:rPr>
          <w:lang w:val="fr-FR"/>
        </w:rPr>
        <w:t xml:space="preserve"> ONU 0277 et 0278 (« CARTOUCHES POUR PUITS DE PÉTROLE ») est « </w:t>
      </w:r>
      <w:r w:rsidRPr="00A13A12">
        <w:rPr>
          <w:i/>
          <w:lang w:val="fr-FR"/>
        </w:rPr>
        <w:t>CARTUCHOS DE PERFORACIÓN DE POZOS PETROLÍFEROS</w:t>
      </w:r>
      <w:r w:rsidRPr="00A13A12">
        <w:rPr>
          <w:lang w:val="fr-FR"/>
        </w:rPr>
        <w:t>) (cartouches de perforation pour puits de pétrole).</w:t>
      </w:r>
    </w:p>
    <w:p w:rsidR="007E3DC9" w:rsidRPr="00A13A12" w:rsidRDefault="007E3DC9" w:rsidP="00F505AB">
      <w:pPr>
        <w:pStyle w:val="SingleTxtG"/>
        <w:rPr>
          <w:b/>
          <w:lang w:val="fr-FR"/>
        </w:rPr>
      </w:pPr>
      <w:r w:rsidRPr="00A13A12">
        <w:rPr>
          <w:lang w:val="fr-FR"/>
        </w:rPr>
        <w:t>38.</w:t>
      </w:r>
      <w:r w:rsidRPr="00A13A12">
        <w:rPr>
          <w:lang w:val="fr-FR"/>
        </w:rPr>
        <w:tab/>
        <w:t>Les cartouches concernées ont plusieurs applications dans la construction de puits de pétrole (fracturation, perforation, déblocage, etc.), si bien que la référence à une application particulière devrait être supprimée de la désignation du numéro ONU correspondant.</w:t>
      </w:r>
    </w:p>
    <w:p w:rsidR="007E3DC9" w:rsidRPr="00A13A12" w:rsidRDefault="007E3DC9" w:rsidP="00F505AB">
      <w:pPr>
        <w:pStyle w:val="SingleTxtG"/>
        <w:rPr>
          <w:b/>
          <w:lang w:val="fr-FR"/>
        </w:rPr>
      </w:pPr>
      <w:r w:rsidRPr="00A13A12">
        <w:rPr>
          <w:lang w:val="fr-FR"/>
        </w:rPr>
        <w:t>39.</w:t>
      </w:r>
      <w:r w:rsidRPr="00A13A12">
        <w:rPr>
          <w:lang w:val="fr-FR"/>
        </w:rPr>
        <w:tab/>
        <w:t>De plus, il est proposé de remplacer le terme « </w:t>
      </w:r>
      <w:r w:rsidRPr="00A13A12">
        <w:rPr>
          <w:i/>
          <w:lang w:val="fr-FR"/>
        </w:rPr>
        <w:t>petrolíferos</w:t>
      </w:r>
      <w:r w:rsidRPr="00A13A12">
        <w:rPr>
          <w:lang w:val="fr-FR"/>
        </w:rPr>
        <w:t> » par le terme équivalent « </w:t>
      </w:r>
      <w:r w:rsidRPr="00A13A12">
        <w:rPr>
          <w:i/>
          <w:lang w:val="fr-FR"/>
        </w:rPr>
        <w:t>de petróleo</w:t>
      </w:r>
      <w:r w:rsidRPr="00A13A12">
        <w:rPr>
          <w:lang w:val="fr-FR"/>
        </w:rPr>
        <w:t xml:space="preserve"> », qui est aussi employé (voir </w:t>
      </w:r>
      <w:r w:rsidR="00323D25">
        <w:rPr>
          <w:lang w:val="fr-FR"/>
        </w:rPr>
        <w:t>numéros</w:t>
      </w:r>
      <w:r w:rsidRPr="00A13A12">
        <w:rPr>
          <w:lang w:val="fr-FR"/>
        </w:rPr>
        <w:t xml:space="preserve"> ONU 0099, 0124, 0277, 0278, 0494, 1071, 1075, 1268, 1268 et 1268).</w:t>
      </w:r>
    </w:p>
    <w:p w:rsidR="007E3DC9" w:rsidRPr="00A13A12" w:rsidRDefault="00BB01C0" w:rsidP="00BB01C0">
      <w:pPr>
        <w:pStyle w:val="H23G"/>
        <w:rPr>
          <w:lang w:val="fr-FR"/>
        </w:rPr>
      </w:pPr>
      <w:r>
        <w:rPr>
          <w:lang w:val="fr-FR"/>
        </w:rPr>
        <w:lastRenderedPageBreak/>
        <w:tab/>
      </w:r>
      <w:r>
        <w:rPr>
          <w:lang w:val="fr-FR"/>
        </w:rPr>
        <w:tab/>
      </w:r>
      <w:r w:rsidR="007E3DC9" w:rsidRPr="00A13A12">
        <w:rPr>
          <w:lang w:val="fr-FR"/>
        </w:rPr>
        <w:t>« </w:t>
      </w:r>
      <w:r>
        <w:rPr>
          <w:lang w:val="fr-FR"/>
        </w:rPr>
        <w:t>A</w:t>
      </w:r>
      <w:r w:rsidRPr="00A13A12">
        <w:rPr>
          <w:lang w:val="fr-FR"/>
        </w:rPr>
        <w:t>gente </w:t>
      </w:r>
      <w:r w:rsidR="007E3DC9" w:rsidRPr="00A13A12">
        <w:rPr>
          <w:lang w:val="fr-FR"/>
        </w:rPr>
        <w:t>»</w:t>
      </w:r>
    </w:p>
    <w:p w:rsidR="007E3DC9" w:rsidRPr="00A13A12" w:rsidRDefault="007E3DC9" w:rsidP="00F505AB">
      <w:pPr>
        <w:pStyle w:val="SingleTxtG"/>
        <w:rPr>
          <w:lang w:val="fr-FR"/>
        </w:rPr>
      </w:pPr>
      <w:r w:rsidRPr="00A13A12">
        <w:rPr>
          <w:lang w:val="fr-FR"/>
        </w:rPr>
        <w:t>40.</w:t>
      </w:r>
      <w:r w:rsidRPr="00A13A12">
        <w:rPr>
          <w:lang w:val="fr-FR"/>
        </w:rPr>
        <w:tab/>
        <w:t xml:space="preserve">Dans la version espagnole, les désignations respectives des </w:t>
      </w:r>
      <w:r w:rsidR="00323D25">
        <w:rPr>
          <w:lang w:val="fr-FR"/>
        </w:rPr>
        <w:t>numéros</w:t>
      </w:r>
      <w:r w:rsidRPr="00A13A12">
        <w:rPr>
          <w:lang w:val="fr-FR"/>
        </w:rPr>
        <w:t xml:space="preserve"> ONU 0331 et 0332 (« EXPLOSIF DE MINE (DE SAUTAGE) DU TYPE B » et « EXPLOSIF DE MINE (DE SAUTAGE) DU TYPE E ») sont « </w:t>
      </w:r>
      <w:r w:rsidRPr="00A13A12">
        <w:rPr>
          <w:i/>
          <w:lang w:val="fr-FR"/>
        </w:rPr>
        <w:t>EXPLOSIVO PARA VOLADURAS, TIPO B (AGENTE PARA VOLADURAS, TIPO B</w:t>
      </w:r>
      <w:r w:rsidRPr="00A13A12">
        <w:rPr>
          <w:lang w:val="fr-FR"/>
        </w:rPr>
        <w:t> » et « </w:t>
      </w:r>
      <w:r w:rsidRPr="00A13A12">
        <w:rPr>
          <w:i/>
          <w:lang w:val="fr-FR"/>
        </w:rPr>
        <w:t>EXPLOSIVO PARA VOLADURAS, TIPO E (AGENTE PARA VOLADURAS, TIPO E</w:t>
      </w:r>
      <w:r w:rsidRPr="00A13A12">
        <w:rPr>
          <w:lang w:val="fr-FR"/>
        </w:rPr>
        <w:t> » ; la mention « AGENTE PARA VOLADURAS » n</w:t>
      </w:r>
      <w:r>
        <w:rPr>
          <w:lang w:val="fr-FR"/>
        </w:rPr>
        <w:t>’</w:t>
      </w:r>
      <w:r w:rsidRPr="00A13A12">
        <w:rPr>
          <w:lang w:val="fr-FR"/>
        </w:rPr>
        <w:t xml:space="preserve">apparaît pas dans la désignation des </w:t>
      </w:r>
      <w:r w:rsidR="00323D25">
        <w:rPr>
          <w:lang w:val="fr-FR"/>
        </w:rPr>
        <w:t>numéros</w:t>
      </w:r>
      <w:r w:rsidR="007C49CF">
        <w:rPr>
          <w:lang w:val="fr-FR"/>
        </w:rPr>
        <w:t xml:space="preserve"> </w:t>
      </w:r>
      <w:r w:rsidRPr="00A13A12">
        <w:rPr>
          <w:lang w:val="fr-FR"/>
        </w:rPr>
        <w:t>ONU 0081, 0082, 0083, 0084 et 0241.</w:t>
      </w:r>
    </w:p>
    <w:p w:rsidR="007E3DC9" w:rsidRPr="00A13A12" w:rsidRDefault="007E3DC9" w:rsidP="00F505AB">
      <w:pPr>
        <w:pStyle w:val="SingleTxtG"/>
        <w:rPr>
          <w:lang w:val="fr-FR"/>
        </w:rPr>
      </w:pPr>
      <w:r w:rsidRPr="00A13A12">
        <w:rPr>
          <w:lang w:val="fr-FR"/>
        </w:rPr>
        <w:t>41.</w:t>
      </w:r>
      <w:r w:rsidRPr="00A13A12">
        <w:rPr>
          <w:lang w:val="fr-FR"/>
        </w:rPr>
        <w:tab/>
        <w:t xml:space="preserve">La désignation des </w:t>
      </w:r>
      <w:r w:rsidR="00767C6F">
        <w:rPr>
          <w:lang w:val="fr-FR"/>
        </w:rPr>
        <w:t xml:space="preserve">numéros </w:t>
      </w:r>
      <w:r w:rsidRPr="00A13A12">
        <w:rPr>
          <w:lang w:val="fr-FR"/>
        </w:rPr>
        <w:t>ONU 0331 et 0332 est une traduction littérale de l</w:t>
      </w:r>
      <w:r>
        <w:rPr>
          <w:lang w:val="fr-FR"/>
        </w:rPr>
        <w:t>’</w:t>
      </w:r>
      <w:r w:rsidRPr="00A13A12">
        <w:rPr>
          <w:lang w:val="fr-FR"/>
        </w:rPr>
        <w:t>anglais. Or,</w:t>
      </w:r>
      <w:r w:rsidR="00BB01C0">
        <w:rPr>
          <w:lang w:val="fr-FR"/>
        </w:rPr>
        <w:t> </w:t>
      </w:r>
      <w:r w:rsidRPr="00A13A12">
        <w:rPr>
          <w:lang w:val="fr-FR"/>
        </w:rPr>
        <w:t>l</w:t>
      </w:r>
      <w:r>
        <w:rPr>
          <w:lang w:val="fr-FR"/>
        </w:rPr>
        <w:t>’</w:t>
      </w:r>
      <w:r w:rsidRPr="00A13A12">
        <w:rPr>
          <w:lang w:val="fr-FR"/>
        </w:rPr>
        <w:t>expression « </w:t>
      </w:r>
      <w:r w:rsidRPr="00A13A12">
        <w:rPr>
          <w:i/>
          <w:lang w:val="fr-FR"/>
        </w:rPr>
        <w:t>AGENTE PARA VOLADURAS</w:t>
      </w:r>
      <w:r w:rsidRPr="00A13A12">
        <w:rPr>
          <w:lang w:val="fr-FR"/>
        </w:rPr>
        <w:t> » n</w:t>
      </w:r>
      <w:r>
        <w:rPr>
          <w:lang w:val="fr-FR"/>
        </w:rPr>
        <w:t>’</w:t>
      </w:r>
      <w:r w:rsidRPr="00A13A12">
        <w:rPr>
          <w:lang w:val="fr-FR"/>
        </w:rPr>
        <w:t>est pas du tout employée en espagnol. Elle est susceptible de donner lieu à des confusions et à des erreurs, car le terme « </w:t>
      </w:r>
      <w:r w:rsidRPr="00A13A12">
        <w:rPr>
          <w:i/>
          <w:lang w:val="fr-FR"/>
        </w:rPr>
        <w:t>agente</w:t>
      </w:r>
      <w:r w:rsidRPr="00A13A12">
        <w:rPr>
          <w:lang w:val="fr-FR"/>
        </w:rPr>
        <w:t> » s</w:t>
      </w:r>
      <w:r>
        <w:rPr>
          <w:lang w:val="fr-FR"/>
        </w:rPr>
        <w:t>’</w:t>
      </w:r>
      <w:r w:rsidRPr="00A13A12">
        <w:rPr>
          <w:lang w:val="fr-FR"/>
        </w:rPr>
        <w:t>utilise normalement en référence à d</w:t>
      </w:r>
      <w:r>
        <w:rPr>
          <w:lang w:val="fr-FR"/>
        </w:rPr>
        <w:t>’</w:t>
      </w:r>
      <w:r w:rsidRPr="00A13A12">
        <w:rPr>
          <w:lang w:val="fr-FR"/>
        </w:rPr>
        <w:t>autres notions. Cette expression devrait par conséquent être supprimée.</w:t>
      </w:r>
    </w:p>
    <w:p w:rsidR="007E3DC9" w:rsidRPr="00A13A12" w:rsidRDefault="007E3DC9" w:rsidP="00323D25">
      <w:pPr>
        <w:pStyle w:val="SingleTxtG"/>
        <w:rPr>
          <w:lang w:val="fr-FR"/>
        </w:rPr>
      </w:pPr>
      <w:r w:rsidRPr="00A13A12">
        <w:rPr>
          <w:lang w:val="fr-FR"/>
        </w:rPr>
        <w:t>42.</w:t>
      </w:r>
      <w:r w:rsidRPr="00A13A12">
        <w:rPr>
          <w:lang w:val="fr-FR"/>
        </w:rPr>
        <w:tab/>
        <w:t>La modification susmentionnée permettrait également d</w:t>
      </w:r>
      <w:r>
        <w:rPr>
          <w:lang w:val="fr-FR"/>
        </w:rPr>
        <w:t>’</w:t>
      </w:r>
      <w:r w:rsidRPr="00A13A12">
        <w:rPr>
          <w:lang w:val="fr-FR"/>
        </w:rPr>
        <w:t>harmoniser la désignation des différents types d</w:t>
      </w:r>
      <w:r>
        <w:rPr>
          <w:lang w:val="fr-FR"/>
        </w:rPr>
        <w:t>’</w:t>
      </w:r>
      <w:r w:rsidR="00BB01C0">
        <w:rPr>
          <w:lang w:val="fr-FR"/>
        </w:rPr>
        <w:t>explosifs.</w:t>
      </w:r>
    </w:p>
    <w:p w:rsidR="007E3DC9" w:rsidRPr="00A13A12" w:rsidRDefault="00BB01C0" w:rsidP="00BB01C0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7E3DC9">
        <w:rPr>
          <w:lang w:val="fr-FR"/>
        </w:rPr>
        <w:t>« </w:t>
      </w:r>
      <w:r>
        <w:rPr>
          <w:lang w:val="fr-FR"/>
        </w:rPr>
        <w:t>M</w:t>
      </w:r>
      <w:r w:rsidRPr="00A13A12">
        <w:rPr>
          <w:lang w:val="fr-FR"/>
        </w:rPr>
        <w:t xml:space="preserve">unitions </w:t>
      </w:r>
      <w:r w:rsidR="007E3DC9" w:rsidRPr="00A13A12">
        <w:rPr>
          <w:lang w:val="fr-FR"/>
        </w:rPr>
        <w:t>pour essais »</w:t>
      </w:r>
    </w:p>
    <w:p w:rsidR="007E3DC9" w:rsidRPr="00A13A12" w:rsidRDefault="007E3DC9" w:rsidP="00BB01C0">
      <w:pPr>
        <w:pStyle w:val="SingleTxtG"/>
        <w:rPr>
          <w:lang w:val="fr-FR"/>
        </w:rPr>
      </w:pPr>
      <w:r w:rsidRPr="00A13A12">
        <w:rPr>
          <w:lang w:val="fr-FR"/>
        </w:rPr>
        <w:t>43.</w:t>
      </w:r>
      <w:r w:rsidRPr="00A13A12">
        <w:rPr>
          <w:lang w:val="fr-FR"/>
        </w:rPr>
        <w:tab/>
        <w:t xml:space="preserve">La traduction espagnole de la désignation du </w:t>
      </w:r>
      <w:r w:rsidR="00323D25">
        <w:rPr>
          <w:lang w:val="fr-FR"/>
        </w:rPr>
        <w:t xml:space="preserve">numéro </w:t>
      </w:r>
      <w:r w:rsidRPr="00A13A12">
        <w:rPr>
          <w:lang w:val="fr-FR"/>
        </w:rPr>
        <w:t>ONU 0363 (« MUNITIONS POUR ESSAIS ») est susceptible d</w:t>
      </w:r>
      <w:r>
        <w:rPr>
          <w:lang w:val="fr-FR"/>
        </w:rPr>
        <w:t>’</w:t>
      </w:r>
      <w:r w:rsidRPr="00A13A12">
        <w:rPr>
          <w:lang w:val="fr-FR"/>
        </w:rPr>
        <w:t>entraîner des erreurs, car elle fait référence à des munitions d</w:t>
      </w:r>
      <w:r>
        <w:rPr>
          <w:lang w:val="fr-FR"/>
        </w:rPr>
        <w:t>’</w:t>
      </w:r>
      <w:r w:rsidRPr="00A13A12">
        <w:rPr>
          <w:lang w:val="fr-FR"/>
        </w:rPr>
        <w:t>entraînement plutôt qu</w:t>
      </w:r>
      <w:r>
        <w:rPr>
          <w:lang w:val="fr-FR"/>
        </w:rPr>
        <w:t>’</w:t>
      </w:r>
      <w:r w:rsidRPr="00A13A12">
        <w:rPr>
          <w:lang w:val="fr-FR"/>
        </w:rPr>
        <w:t>à des munitions à évaluer pour raisons techniques. Il est par conséquent proposé de la modifier pour lire « </w:t>
      </w:r>
      <w:r w:rsidRPr="00A13A12">
        <w:rPr>
          <w:i/>
          <w:lang w:val="fr-FR"/>
        </w:rPr>
        <w:t>MUNICIONES PARA ENSAYOS</w:t>
      </w:r>
      <w:r w:rsidR="00BB01C0">
        <w:rPr>
          <w:lang w:val="fr-FR"/>
        </w:rPr>
        <w:t xml:space="preserve"> ». </w:t>
      </w:r>
    </w:p>
    <w:tbl>
      <w:tblPr>
        <w:tblW w:w="7371" w:type="dxa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1901"/>
        <w:gridCol w:w="1977"/>
        <w:gridCol w:w="2010"/>
      </w:tblGrid>
      <w:tr w:rsidR="007E3DC9" w:rsidRPr="00BB01C0" w:rsidTr="00BB01C0">
        <w:trPr>
          <w:trHeight w:val="274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C9" w:rsidRPr="00BB01C0" w:rsidRDefault="00BB01C0" w:rsidP="00BB01C0">
            <w:pPr>
              <w:spacing w:before="80" w:after="80" w:line="200" w:lineRule="exact"/>
              <w:ind w:left="57" w:right="57"/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</w:pPr>
            <w:r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  <w:t>N</w:t>
            </w:r>
            <w:r w:rsidRPr="00BB01C0">
              <w:rPr>
                <w:rFonts w:asciiTheme="majorBidi" w:hAnsiTheme="majorBidi" w:cstheme="majorBidi"/>
                <w:i/>
                <w:sz w:val="16"/>
                <w:szCs w:val="16"/>
                <w:vertAlign w:val="superscript"/>
                <w:lang w:val="fr-FR"/>
              </w:rPr>
              <w:t>o</w:t>
            </w:r>
            <w:r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  <w:t xml:space="preserve"> </w:t>
            </w:r>
            <w:r w:rsidR="007E3DC9" w:rsidRPr="00BB01C0"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  <w:t>ONU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C9" w:rsidRPr="00BB01C0" w:rsidRDefault="007E3DC9" w:rsidP="00BB01C0">
            <w:pPr>
              <w:spacing w:before="80" w:after="80" w:line="200" w:lineRule="exact"/>
              <w:ind w:left="57" w:right="57"/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</w:pPr>
            <w:r w:rsidRPr="00BB01C0"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C9" w:rsidRPr="00BB01C0" w:rsidRDefault="007E3DC9" w:rsidP="00BB01C0">
            <w:pPr>
              <w:spacing w:before="80" w:after="80" w:line="200" w:lineRule="exact"/>
              <w:ind w:left="57" w:right="57"/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</w:pPr>
            <w:r w:rsidRPr="00BB01C0"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  <w:t>Anglais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C9" w:rsidRPr="00BB01C0" w:rsidRDefault="007E3DC9" w:rsidP="00BB01C0">
            <w:pPr>
              <w:spacing w:before="80" w:after="80" w:line="200" w:lineRule="exact"/>
              <w:ind w:left="57" w:right="57"/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</w:pPr>
            <w:r w:rsidRPr="00BB01C0"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  <w:t>Espagnol</w:t>
            </w:r>
          </w:p>
        </w:tc>
      </w:tr>
      <w:tr w:rsidR="007E3DC9" w:rsidRPr="00A13A12" w:rsidTr="00BB01C0">
        <w:trPr>
          <w:trHeight w:val="581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C9" w:rsidRPr="00A13A12" w:rsidRDefault="007E3DC9" w:rsidP="00BB01C0">
            <w:pPr>
              <w:spacing w:before="40" w:after="40" w:line="220" w:lineRule="atLeast"/>
              <w:ind w:left="57" w:right="57"/>
              <w:rPr>
                <w:rFonts w:asciiTheme="majorBidi" w:hAnsiTheme="majorBidi" w:cstheme="majorBidi"/>
                <w:color w:val="000000"/>
                <w:sz w:val="18"/>
                <w:szCs w:val="18"/>
                <w:lang w:val="fr-FR"/>
              </w:rPr>
            </w:pPr>
            <w:r w:rsidRPr="00A13A12">
              <w:rPr>
                <w:rFonts w:asciiTheme="majorBidi" w:hAnsiTheme="majorBidi" w:cstheme="majorBidi"/>
                <w:color w:val="000000"/>
                <w:sz w:val="18"/>
                <w:szCs w:val="18"/>
                <w:lang w:val="fr-FR"/>
              </w:rPr>
              <w:t>0363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C9" w:rsidRPr="00A13A12" w:rsidRDefault="007E3DC9" w:rsidP="00BB01C0">
            <w:pPr>
              <w:spacing w:before="40" w:after="4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EB40ED">
              <w:rPr>
                <w:rFonts w:asciiTheme="majorBidi" w:hAnsiTheme="majorBidi" w:cstheme="majorBidi"/>
                <w:sz w:val="18"/>
                <w:szCs w:val="18"/>
              </w:rPr>
              <w:t>MUNITIONS POUR ESSAIS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C9" w:rsidRPr="00A13A12" w:rsidRDefault="007E3DC9" w:rsidP="00BB01C0">
            <w:pPr>
              <w:spacing w:before="40" w:after="4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A13A12">
              <w:rPr>
                <w:rFonts w:asciiTheme="majorBidi" w:hAnsiTheme="majorBidi" w:cstheme="majorBidi"/>
                <w:sz w:val="18"/>
                <w:szCs w:val="18"/>
                <w:lang w:val="fr-FR"/>
              </w:rPr>
              <w:t>AMMUNITION, PROOF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C9" w:rsidRPr="00A13A12" w:rsidRDefault="007E3DC9" w:rsidP="00BB01C0">
            <w:pPr>
              <w:spacing w:before="40" w:after="40" w:line="220" w:lineRule="atLeast"/>
              <w:ind w:left="57" w:right="57"/>
              <w:rPr>
                <w:rFonts w:asciiTheme="majorBidi" w:hAnsiTheme="majorBidi" w:cstheme="majorBidi"/>
                <w:color w:val="000000"/>
                <w:sz w:val="18"/>
                <w:szCs w:val="18"/>
                <w:lang w:val="fr-FR"/>
              </w:rPr>
            </w:pPr>
            <w:r w:rsidRPr="00EB40ED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MUNICIONES DE PRUEBA</w:t>
            </w:r>
          </w:p>
        </w:tc>
      </w:tr>
    </w:tbl>
    <w:p w:rsidR="007E3DC9" w:rsidRPr="00A13A12" w:rsidRDefault="00BB01C0" w:rsidP="00BB01C0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7E3DC9">
        <w:rPr>
          <w:lang w:val="fr-FR"/>
        </w:rPr>
        <w:t>« </w:t>
      </w:r>
      <w:r>
        <w:rPr>
          <w:lang w:val="fr-FR"/>
        </w:rPr>
        <w:t xml:space="preserve">Composants </w:t>
      </w:r>
      <w:r w:rsidR="007E3DC9">
        <w:rPr>
          <w:lang w:val="fr-FR"/>
        </w:rPr>
        <w:t>de chaîne pyrot</w:t>
      </w:r>
      <w:r w:rsidR="007E3DC9" w:rsidRPr="00A13A12">
        <w:rPr>
          <w:lang w:val="fr-FR"/>
        </w:rPr>
        <w:t>echnique »</w:t>
      </w:r>
    </w:p>
    <w:p w:rsidR="007E3DC9" w:rsidRPr="00A13A12" w:rsidRDefault="007E3DC9" w:rsidP="00323D25">
      <w:pPr>
        <w:pStyle w:val="SingleTxtG"/>
        <w:rPr>
          <w:lang w:val="fr-FR"/>
        </w:rPr>
      </w:pPr>
      <w:r w:rsidRPr="00A13A12">
        <w:rPr>
          <w:lang w:val="fr-FR"/>
        </w:rPr>
        <w:t>44.</w:t>
      </w:r>
      <w:r w:rsidRPr="00A13A12">
        <w:rPr>
          <w:lang w:val="fr-FR"/>
        </w:rPr>
        <w:tab/>
        <w:t xml:space="preserve">Dans la version espagnole, la désignation des </w:t>
      </w:r>
      <w:r w:rsidR="00323D25">
        <w:rPr>
          <w:lang w:val="fr-FR"/>
        </w:rPr>
        <w:t xml:space="preserve">numéros </w:t>
      </w:r>
      <w:r w:rsidRPr="00A13A12">
        <w:rPr>
          <w:lang w:val="fr-FR"/>
        </w:rPr>
        <w:t>ONU 0382, 0383, 0384 et 0461 (« COMPOSANTS DE CHAÎNE PYROTHECHNIQUE, N.S.A. ») est « </w:t>
      </w:r>
      <w:r w:rsidRPr="00A13A12">
        <w:rPr>
          <w:i/>
          <w:lang w:val="fr-FR"/>
        </w:rPr>
        <w:t>COMPONENTES DE CADENAS DE EXPLOSIVOS, N.E.P.</w:t>
      </w:r>
      <w:r w:rsidRPr="00A13A12">
        <w:rPr>
          <w:lang w:val="fr-FR"/>
        </w:rPr>
        <w:t> ».</w:t>
      </w:r>
    </w:p>
    <w:p w:rsidR="007E3DC9" w:rsidRPr="00A13A12" w:rsidRDefault="007E3DC9" w:rsidP="00323D25">
      <w:pPr>
        <w:pStyle w:val="SingleTxtG"/>
        <w:rPr>
          <w:lang w:val="fr-FR"/>
        </w:rPr>
      </w:pPr>
      <w:r w:rsidRPr="00A13A12">
        <w:rPr>
          <w:lang w:val="fr-FR"/>
        </w:rPr>
        <w:t>45.</w:t>
      </w:r>
      <w:r w:rsidRPr="00A13A12">
        <w:rPr>
          <w:lang w:val="fr-FR"/>
        </w:rPr>
        <w:tab/>
        <w:t>Les numéros ONU susmentionnés ne peuvent être affectés qu</w:t>
      </w:r>
      <w:r>
        <w:rPr>
          <w:lang w:val="fr-FR"/>
        </w:rPr>
        <w:t>’</w:t>
      </w:r>
      <w:r w:rsidRPr="00A13A12">
        <w:rPr>
          <w:lang w:val="fr-FR"/>
        </w:rPr>
        <w:t>à ce qui est désigné en espagnol sous le terme de «</w:t>
      </w:r>
      <w:r w:rsidR="00600C5E">
        <w:rPr>
          <w:lang w:val="fr-FR"/>
        </w:rPr>
        <w:t> </w:t>
      </w:r>
      <w:r w:rsidRPr="00A13A12">
        <w:rPr>
          <w:i/>
          <w:lang w:val="fr-FR"/>
        </w:rPr>
        <w:t>componentes de cadenas pirotécnicas</w:t>
      </w:r>
      <w:r w:rsidRPr="00A13A12">
        <w:rPr>
          <w:lang w:val="fr-FR"/>
        </w:rPr>
        <w:t> ». Il est proposé de modifier la version espagnole en conséquence.</w:t>
      </w:r>
    </w:p>
    <w:p w:rsidR="007E3DC9" w:rsidRPr="00A13A12" w:rsidRDefault="00600C5E" w:rsidP="00600C5E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7E3DC9">
        <w:rPr>
          <w:lang w:val="fr-FR"/>
        </w:rPr>
        <w:t>« </w:t>
      </w:r>
      <w:r>
        <w:rPr>
          <w:lang w:val="fr-FR"/>
        </w:rPr>
        <w:t>T</w:t>
      </w:r>
      <w:r w:rsidRPr="00A13A12">
        <w:rPr>
          <w:lang w:val="fr-FR"/>
        </w:rPr>
        <w:t xml:space="preserve">orpilles </w:t>
      </w:r>
      <w:r w:rsidR="007E3DC9" w:rsidRPr="00A13A12">
        <w:rPr>
          <w:lang w:val="fr-FR"/>
        </w:rPr>
        <w:t>à combustible »</w:t>
      </w:r>
    </w:p>
    <w:p w:rsidR="007E3DC9" w:rsidRPr="00A13A12" w:rsidRDefault="007E3DC9" w:rsidP="00323D25">
      <w:pPr>
        <w:pStyle w:val="SingleTxtG"/>
        <w:rPr>
          <w:lang w:val="fr-FR"/>
        </w:rPr>
      </w:pPr>
      <w:r w:rsidRPr="00A13A12">
        <w:rPr>
          <w:lang w:val="fr-FR"/>
        </w:rPr>
        <w:t>46.</w:t>
      </w:r>
      <w:r w:rsidRPr="00A13A12">
        <w:rPr>
          <w:lang w:val="fr-FR"/>
        </w:rPr>
        <w:tab/>
        <w:t xml:space="preserve">Dans la version espagnole, la désignation des </w:t>
      </w:r>
      <w:r w:rsidR="00323D25">
        <w:rPr>
          <w:lang w:val="fr-FR"/>
        </w:rPr>
        <w:t>numéros</w:t>
      </w:r>
      <w:r w:rsidRPr="00A13A12">
        <w:rPr>
          <w:lang w:val="fr-FR"/>
        </w:rPr>
        <w:t xml:space="preserve"> ONU 0449 et 0450 (« TORPILLES À COMBUSTIBLE LIQUIDE ») est « </w:t>
      </w:r>
      <w:r w:rsidRPr="00A13A12">
        <w:rPr>
          <w:i/>
          <w:lang w:val="fr-FR"/>
        </w:rPr>
        <w:t>TORPEDOS CON COMBUSTIBLE LÍQUIDO</w:t>
      </w:r>
      <w:r w:rsidRPr="00A13A12">
        <w:rPr>
          <w:lang w:val="fr-FR"/>
        </w:rPr>
        <w:t> ». Elle indique que les torpilles concernées contiennent du combustible liquide, pas qu</w:t>
      </w:r>
      <w:r>
        <w:rPr>
          <w:lang w:val="fr-FR"/>
        </w:rPr>
        <w:t>’</w:t>
      </w:r>
      <w:r w:rsidRPr="00A13A12">
        <w:rPr>
          <w:lang w:val="fr-FR"/>
        </w:rPr>
        <w:t>elles fonctionnent avec un tel combustible. La version espagnole devrait par conséquent être modifiée pour lire « </w:t>
      </w:r>
      <w:r w:rsidRPr="00A13A12">
        <w:rPr>
          <w:i/>
          <w:lang w:val="fr-FR"/>
        </w:rPr>
        <w:t>TORPEDOS DE COMBUSTIBLE LÍQUIDO</w:t>
      </w:r>
      <w:r w:rsidRPr="00A13A12">
        <w:rPr>
          <w:lang w:val="fr-FR"/>
        </w:rPr>
        <w:t xml:space="preserve"> ». </w:t>
      </w:r>
    </w:p>
    <w:p w:rsidR="007E3DC9" w:rsidRPr="00A13A12" w:rsidRDefault="00600C5E" w:rsidP="00600C5E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7E3DC9">
        <w:rPr>
          <w:lang w:val="fr-FR"/>
        </w:rPr>
        <w:t>« </w:t>
      </w:r>
      <w:r>
        <w:rPr>
          <w:lang w:val="fr-FR"/>
        </w:rPr>
        <w:t>A</w:t>
      </w:r>
      <w:r w:rsidRPr="00A13A12">
        <w:rPr>
          <w:lang w:val="fr-FR"/>
        </w:rPr>
        <w:t xml:space="preserve">ssemblages </w:t>
      </w:r>
      <w:r w:rsidR="007E3DC9" w:rsidRPr="00A13A12">
        <w:rPr>
          <w:lang w:val="fr-FR"/>
        </w:rPr>
        <w:t xml:space="preserve">de détonateurs » </w:t>
      </w:r>
    </w:p>
    <w:p w:rsidR="007E3DC9" w:rsidRPr="00A13A12" w:rsidRDefault="007E3DC9" w:rsidP="00323D25">
      <w:pPr>
        <w:pStyle w:val="SingleTxtG"/>
        <w:rPr>
          <w:lang w:val="fr-FR"/>
        </w:rPr>
      </w:pPr>
      <w:r w:rsidRPr="00A13A12">
        <w:rPr>
          <w:lang w:val="fr-FR"/>
        </w:rPr>
        <w:t>47.</w:t>
      </w:r>
      <w:r w:rsidRPr="00A13A12">
        <w:rPr>
          <w:lang w:val="fr-FR"/>
        </w:rPr>
        <w:tab/>
        <w:t xml:space="preserve">La désignation des </w:t>
      </w:r>
      <w:r w:rsidR="00323D25">
        <w:rPr>
          <w:lang w:val="fr-FR"/>
        </w:rPr>
        <w:t>numéros</w:t>
      </w:r>
      <w:r w:rsidRPr="00A13A12">
        <w:rPr>
          <w:lang w:val="fr-FR"/>
        </w:rPr>
        <w:t xml:space="preserve"> ONU 0361 et 0500 (« ASSEMBLAGES DE DÉTONATEURS ») est traduite de deux façons différentes dans la version espagnole.</w:t>
      </w:r>
    </w:p>
    <w:tbl>
      <w:tblPr>
        <w:tblW w:w="7371" w:type="dxa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899"/>
        <w:gridCol w:w="1916"/>
        <w:gridCol w:w="1992"/>
      </w:tblGrid>
      <w:tr w:rsidR="007E3DC9" w:rsidRPr="00600C5E" w:rsidTr="00600C5E">
        <w:trPr>
          <w:trHeight w:val="274"/>
          <w:tblHeader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C9" w:rsidRPr="00600C5E" w:rsidRDefault="00323D25" w:rsidP="00600C5E">
            <w:pPr>
              <w:spacing w:before="80" w:after="80" w:line="200" w:lineRule="exact"/>
              <w:ind w:left="57" w:right="57"/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</w:pPr>
            <w:r w:rsidRPr="00600C5E"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  <w:t>N</w:t>
            </w:r>
            <w:r w:rsidRPr="00600C5E">
              <w:rPr>
                <w:rFonts w:asciiTheme="majorBidi" w:hAnsiTheme="majorBidi" w:cstheme="majorBidi"/>
                <w:i/>
                <w:sz w:val="16"/>
                <w:szCs w:val="16"/>
                <w:vertAlign w:val="superscript"/>
                <w:lang w:val="fr-FR"/>
              </w:rPr>
              <w:t>o</w:t>
            </w:r>
            <w:r w:rsidRPr="00600C5E"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  <w:t xml:space="preserve"> </w:t>
            </w:r>
            <w:r w:rsidR="007E3DC9" w:rsidRPr="00600C5E"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  <w:t>ONU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C9" w:rsidRPr="00600C5E" w:rsidRDefault="007E3DC9" w:rsidP="00600C5E">
            <w:pPr>
              <w:spacing w:before="80" w:after="80" w:line="200" w:lineRule="exact"/>
              <w:ind w:left="57" w:right="57"/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</w:pPr>
            <w:r w:rsidRPr="00600C5E"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C9" w:rsidRPr="00600C5E" w:rsidRDefault="007E3DC9" w:rsidP="00600C5E">
            <w:pPr>
              <w:spacing w:before="80" w:after="80" w:line="200" w:lineRule="exact"/>
              <w:ind w:left="57" w:right="57"/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</w:pPr>
            <w:r w:rsidRPr="00600C5E"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  <w:t>Anglais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C9" w:rsidRPr="00600C5E" w:rsidRDefault="007E3DC9" w:rsidP="00600C5E">
            <w:pPr>
              <w:spacing w:before="80" w:after="80" w:line="200" w:lineRule="exact"/>
              <w:ind w:left="57" w:right="57"/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</w:pPr>
            <w:r w:rsidRPr="00600C5E"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  <w:t>Espagnol</w:t>
            </w:r>
          </w:p>
        </w:tc>
      </w:tr>
      <w:tr w:rsidR="007E3DC9" w:rsidRPr="002D0258" w:rsidTr="00600C5E">
        <w:trPr>
          <w:trHeight w:val="983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C9" w:rsidRPr="00A13A12" w:rsidRDefault="007E3DC9" w:rsidP="00600C5E">
            <w:pPr>
              <w:spacing w:before="40" w:after="40" w:line="220" w:lineRule="atLeast"/>
              <w:ind w:left="57" w:right="57"/>
              <w:rPr>
                <w:rFonts w:asciiTheme="majorBidi" w:hAnsiTheme="majorBidi" w:cstheme="majorBidi"/>
                <w:color w:val="000000"/>
                <w:sz w:val="18"/>
                <w:szCs w:val="18"/>
                <w:lang w:val="fr-FR"/>
              </w:rPr>
            </w:pPr>
            <w:r w:rsidRPr="00A13A12">
              <w:rPr>
                <w:rFonts w:asciiTheme="majorBidi" w:hAnsiTheme="majorBidi" w:cstheme="majorBidi"/>
                <w:color w:val="000000"/>
                <w:sz w:val="18"/>
                <w:szCs w:val="18"/>
                <w:lang w:val="fr-FR"/>
              </w:rPr>
              <w:t>0361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C9" w:rsidRPr="00A13A12" w:rsidRDefault="007E3DC9" w:rsidP="00600C5E">
            <w:pPr>
              <w:spacing w:before="40" w:after="4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EB40ED">
              <w:rPr>
                <w:rFonts w:asciiTheme="majorBidi" w:hAnsiTheme="majorBidi" w:cstheme="majorBidi"/>
                <w:sz w:val="18"/>
                <w:szCs w:val="18"/>
              </w:rPr>
              <w:t>ASSEMBLAGES DE DÉTONATEURS de mine (de sautage) NON ÉLECTRIQUES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C9" w:rsidRPr="006F325B" w:rsidRDefault="007E3DC9" w:rsidP="00600C5E">
            <w:pPr>
              <w:spacing w:before="40" w:after="4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F325B">
              <w:rPr>
                <w:rFonts w:asciiTheme="majorBidi" w:hAnsiTheme="majorBidi" w:cstheme="majorBidi"/>
                <w:sz w:val="18"/>
                <w:szCs w:val="18"/>
                <w:lang w:val="en-US"/>
              </w:rPr>
              <w:t>DETONATOR ASSEMBLIES, NON-ELECTRIC for blasting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C9" w:rsidRPr="00964679" w:rsidRDefault="007E3DC9" w:rsidP="00600C5E">
            <w:pPr>
              <w:spacing w:before="40" w:after="40" w:line="220" w:lineRule="atLeast"/>
              <w:ind w:left="57" w:right="57"/>
              <w:rPr>
                <w:rFonts w:asciiTheme="majorBidi" w:hAnsiTheme="majorBidi" w:cstheme="majorBidi"/>
                <w:color w:val="000000"/>
                <w:sz w:val="18"/>
                <w:szCs w:val="18"/>
                <w:lang w:val="es-ES"/>
              </w:rPr>
            </w:pPr>
            <w:r w:rsidRPr="00EB40ED">
              <w:rPr>
                <w:rFonts w:asciiTheme="majorBidi" w:hAnsiTheme="majorBidi" w:cstheme="majorBidi"/>
                <w:color w:val="000000"/>
                <w:sz w:val="18"/>
                <w:szCs w:val="18"/>
                <w:lang w:val="es-ES"/>
              </w:rPr>
              <w:t>CONJUNTOS DE DETONADORES NO ELÉCTRICOS para voladuras</w:t>
            </w:r>
          </w:p>
        </w:tc>
      </w:tr>
      <w:tr w:rsidR="007E3DC9" w:rsidRPr="002D0258" w:rsidTr="00600C5E">
        <w:trPr>
          <w:trHeight w:val="983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C9" w:rsidRPr="00A13A12" w:rsidRDefault="007E3DC9" w:rsidP="00600C5E">
            <w:pPr>
              <w:spacing w:before="40" w:after="40" w:line="220" w:lineRule="atLeast"/>
              <w:ind w:left="57" w:right="57"/>
              <w:rPr>
                <w:rFonts w:asciiTheme="majorBidi" w:hAnsiTheme="majorBidi" w:cstheme="majorBidi"/>
                <w:color w:val="000000"/>
                <w:sz w:val="18"/>
                <w:szCs w:val="18"/>
                <w:lang w:val="fr-FR"/>
              </w:rPr>
            </w:pPr>
            <w:r w:rsidRPr="00A13A12">
              <w:rPr>
                <w:rFonts w:asciiTheme="majorBidi" w:hAnsiTheme="majorBidi" w:cstheme="majorBidi"/>
                <w:color w:val="000000"/>
                <w:sz w:val="18"/>
                <w:szCs w:val="18"/>
                <w:lang w:val="fr-FR"/>
              </w:rPr>
              <w:t>0500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C9" w:rsidRPr="00A13A12" w:rsidRDefault="007E3DC9" w:rsidP="00600C5E">
            <w:pPr>
              <w:spacing w:before="40" w:after="4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EB40ED">
              <w:rPr>
                <w:rFonts w:asciiTheme="majorBidi" w:hAnsiTheme="majorBidi" w:cstheme="majorBidi"/>
                <w:sz w:val="18"/>
                <w:szCs w:val="18"/>
              </w:rPr>
              <w:t>ASSEMBLAGES DE DÉTONATEURS de mine (de sautage) NON ÉLECTRIQUES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C9" w:rsidRPr="006F325B" w:rsidRDefault="007E3DC9" w:rsidP="00600C5E">
            <w:pPr>
              <w:spacing w:before="40" w:after="40" w:line="22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F325B">
              <w:rPr>
                <w:rFonts w:asciiTheme="majorBidi" w:hAnsiTheme="majorBidi" w:cstheme="majorBidi"/>
                <w:sz w:val="18"/>
                <w:szCs w:val="18"/>
                <w:lang w:val="en-US"/>
              </w:rPr>
              <w:t>DETONATOR ASSEMBLIES, NON-ELECTRIC for blasting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C9" w:rsidRPr="00964679" w:rsidRDefault="007E3DC9" w:rsidP="00600C5E">
            <w:pPr>
              <w:spacing w:before="40" w:after="40" w:line="220" w:lineRule="atLeast"/>
              <w:ind w:left="57" w:right="57"/>
              <w:rPr>
                <w:rFonts w:asciiTheme="majorBidi" w:hAnsiTheme="majorBidi" w:cstheme="majorBidi"/>
                <w:color w:val="000000"/>
                <w:sz w:val="18"/>
                <w:szCs w:val="18"/>
                <w:lang w:val="es-ES"/>
              </w:rPr>
            </w:pPr>
            <w:r w:rsidRPr="00EB40ED">
              <w:rPr>
                <w:rFonts w:asciiTheme="majorBidi" w:hAnsiTheme="majorBidi" w:cstheme="majorBidi"/>
                <w:color w:val="000000"/>
                <w:sz w:val="18"/>
                <w:szCs w:val="18"/>
                <w:lang w:val="es-ES"/>
              </w:rPr>
              <w:t>GRUPOS DE DETONADORES, NO ELÉCTRICOS para voladuras</w:t>
            </w:r>
          </w:p>
        </w:tc>
      </w:tr>
    </w:tbl>
    <w:p w:rsidR="007E3DC9" w:rsidRPr="00A13A12" w:rsidRDefault="007E3DC9" w:rsidP="00600C5E">
      <w:pPr>
        <w:pStyle w:val="SingleTxtG"/>
        <w:spacing w:before="120"/>
        <w:rPr>
          <w:lang w:val="fr-FR"/>
        </w:rPr>
      </w:pPr>
      <w:r w:rsidRPr="00A13A12">
        <w:rPr>
          <w:lang w:val="fr-FR"/>
        </w:rPr>
        <w:lastRenderedPageBreak/>
        <w:t>48.</w:t>
      </w:r>
      <w:r w:rsidRPr="00A13A12">
        <w:rPr>
          <w:lang w:val="fr-FR"/>
        </w:rPr>
        <w:tab/>
        <w:t>Le terme le plus courant, qui est d</w:t>
      </w:r>
      <w:r>
        <w:rPr>
          <w:lang w:val="fr-FR"/>
        </w:rPr>
        <w:t>’</w:t>
      </w:r>
      <w:r w:rsidRPr="00A13A12">
        <w:rPr>
          <w:lang w:val="fr-FR"/>
        </w:rPr>
        <w:t>ailleurs employé dans les instructions techniques et le Code IMDG, ainsi que dans la pratique par les entreprises, est « </w:t>
      </w:r>
      <w:r w:rsidRPr="00A13A12">
        <w:rPr>
          <w:i/>
          <w:lang w:val="fr-FR"/>
        </w:rPr>
        <w:t>conjuntos de detonadores</w:t>
      </w:r>
      <w:r w:rsidRPr="00A13A12">
        <w:rPr>
          <w:lang w:val="fr-FR"/>
        </w:rPr>
        <w:t xml:space="preserve"> », de sorte que la désignation du </w:t>
      </w:r>
      <w:r w:rsidR="00323D25">
        <w:rPr>
          <w:lang w:val="fr-FR"/>
        </w:rPr>
        <w:t xml:space="preserve">numéro </w:t>
      </w:r>
      <w:r w:rsidRPr="00A13A12">
        <w:rPr>
          <w:lang w:val="fr-FR"/>
        </w:rPr>
        <w:t>ONU 0500 devrait être modifiée.</w:t>
      </w:r>
    </w:p>
    <w:p w:rsidR="007E3DC9" w:rsidRPr="00A13A12" w:rsidRDefault="007E3DC9" w:rsidP="00323D25">
      <w:pPr>
        <w:pStyle w:val="SingleTxtG"/>
        <w:rPr>
          <w:lang w:val="fr-FR"/>
        </w:rPr>
      </w:pPr>
      <w:r w:rsidRPr="00A13A12">
        <w:rPr>
          <w:lang w:val="fr-FR"/>
        </w:rPr>
        <w:t>49.</w:t>
      </w:r>
      <w:r w:rsidRPr="00A13A12">
        <w:rPr>
          <w:lang w:val="fr-FR"/>
        </w:rPr>
        <w:tab/>
        <w:t xml:space="preserve">Pour uniformiser pleinement la désignation des </w:t>
      </w:r>
      <w:r w:rsidR="00323D25">
        <w:rPr>
          <w:lang w:val="fr-FR"/>
        </w:rPr>
        <w:t>numéros</w:t>
      </w:r>
      <w:r w:rsidRPr="00A13A12">
        <w:rPr>
          <w:lang w:val="fr-FR"/>
        </w:rPr>
        <w:t xml:space="preserve"> ONU 0361 et 0500, il faut également supprimer la virgule après « </w:t>
      </w:r>
      <w:r w:rsidRPr="00A13A12">
        <w:rPr>
          <w:i/>
          <w:lang w:val="fr-FR"/>
        </w:rPr>
        <w:t>detonadores</w:t>
      </w:r>
      <w:r w:rsidRPr="00A13A12">
        <w:rPr>
          <w:lang w:val="fr-FR"/>
        </w:rPr>
        <w:t> ».</w:t>
      </w:r>
    </w:p>
    <w:p w:rsidR="007E3DC9" w:rsidRPr="00A13A12" w:rsidRDefault="00600C5E" w:rsidP="00600C5E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7E3DC9" w:rsidRPr="00A13A12">
        <w:rPr>
          <w:lang w:val="fr-FR"/>
        </w:rPr>
        <w:t>Proposition</w:t>
      </w:r>
    </w:p>
    <w:p w:rsidR="00600C5E" w:rsidRDefault="007E3DC9" w:rsidP="00323D25">
      <w:pPr>
        <w:pStyle w:val="SingleTxtG"/>
        <w:rPr>
          <w:lang w:val="fr-FR"/>
        </w:rPr>
      </w:pPr>
      <w:r w:rsidRPr="00A13A12">
        <w:rPr>
          <w:lang w:val="fr-FR"/>
        </w:rPr>
        <w:t>50.</w:t>
      </w:r>
      <w:r w:rsidRPr="00A13A12">
        <w:rPr>
          <w:lang w:val="fr-FR"/>
        </w:rPr>
        <w:tab/>
        <w:t>Les propositions d</w:t>
      </w:r>
      <w:r>
        <w:rPr>
          <w:lang w:val="fr-FR"/>
        </w:rPr>
        <w:t>’</w:t>
      </w:r>
      <w:r w:rsidRPr="00A13A12">
        <w:rPr>
          <w:lang w:val="fr-FR"/>
        </w:rPr>
        <w:t>amendements sont récapitulées dans le tableau ci-après. On</w:t>
      </w:r>
      <w:r w:rsidR="00A8583B">
        <w:rPr>
          <w:lang w:val="fr-FR"/>
        </w:rPr>
        <w:t> </w:t>
      </w:r>
      <w:r w:rsidRPr="00A13A12">
        <w:rPr>
          <w:lang w:val="fr-FR"/>
        </w:rPr>
        <w:t>trouvera dans la troisième colonne les désignations figurant dans la version espagnole actuelle du Règlement type, dans la quatrième colonne les propositions d</w:t>
      </w:r>
      <w:r>
        <w:rPr>
          <w:lang w:val="fr-FR"/>
        </w:rPr>
        <w:t>’</w:t>
      </w:r>
      <w:r w:rsidRPr="00A13A12">
        <w:rPr>
          <w:lang w:val="fr-FR"/>
        </w:rPr>
        <w:t xml:space="preserve">amendements avec suivi des modifications (les ajouts sont indiqués en </w:t>
      </w:r>
      <w:r w:rsidRPr="00A13A12">
        <w:rPr>
          <w:b/>
          <w:u w:val="single"/>
          <w:lang w:val="fr-FR"/>
        </w:rPr>
        <w:t>caractères soulignés et gras</w:t>
      </w:r>
      <w:r w:rsidRPr="00A13A12">
        <w:rPr>
          <w:lang w:val="fr-FR"/>
        </w:rPr>
        <w:t xml:space="preserve"> et les suppressions </w:t>
      </w:r>
      <w:r w:rsidRPr="00A13A12">
        <w:rPr>
          <w:b/>
          <w:strike/>
          <w:lang w:val="fr-FR"/>
        </w:rPr>
        <w:t>en caractères barrés et gras</w:t>
      </w:r>
      <w:r w:rsidRPr="00A13A12">
        <w:rPr>
          <w:lang w:val="fr-FR"/>
        </w:rPr>
        <w:t>), et dans la cinquième colonne les propositions d</w:t>
      </w:r>
      <w:r>
        <w:rPr>
          <w:lang w:val="fr-FR"/>
        </w:rPr>
        <w:t>’</w:t>
      </w:r>
      <w:r w:rsidRPr="00A13A12">
        <w:rPr>
          <w:lang w:val="fr-FR"/>
        </w:rPr>
        <w:t xml:space="preserve">amendements sans suivi des modifications. </w:t>
      </w:r>
    </w:p>
    <w:p w:rsidR="00600C5E" w:rsidRPr="00A13A12" w:rsidRDefault="00600C5E" w:rsidP="00600C5E">
      <w:pPr>
        <w:rPr>
          <w:lang w:val="fr-FR"/>
        </w:rPr>
      </w:pPr>
      <w:r>
        <w:rPr>
          <w:lang w:val="fr-FR"/>
        </w:rPr>
        <w:br w:type="page"/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1514"/>
        <w:gridCol w:w="2470"/>
        <w:gridCol w:w="2470"/>
        <w:gridCol w:w="2470"/>
      </w:tblGrid>
      <w:tr w:rsidR="00600C5E" w:rsidRPr="00600C5E" w:rsidTr="00F604EB">
        <w:trPr>
          <w:trHeight w:val="510"/>
          <w:tblHeader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5E" w:rsidRPr="00600C5E" w:rsidRDefault="00600C5E" w:rsidP="00600C5E">
            <w:pPr>
              <w:spacing w:before="80" w:after="80" w:line="200" w:lineRule="exact"/>
              <w:ind w:left="57" w:right="57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0C5E">
              <w:rPr>
                <w:sz w:val="16"/>
                <w:szCs w:val="16"/>
              </w:rPr>
              <w:lastRenderedPageBreak/>
              <w:br w:type="page"/>
            </w:r>
            <w:r w:rsidRPr="00600C5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es-ES" w:eastAsia="es-ES"/>
              </w:rPr>
              <w:t>N</w:t>
            </w:r>
            <w:r w:rsidRPr="00600C5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vertAlign w:val="superscript"/>
                <w:lang w:val="es-ES" w:eastAsia="es-ES"/>
              </w:rPr>
              <w:t>o</w:t>
            </w:r>
            <w:r w:rsidRPr="00600C5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ONU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5E" w:rsidRPr="00600C5E" w:rsidRDefault="00600C5E" w:rsidP="00600C5E">
            <w:pPr>
              <w:spacing w:before="80" w:after="80" w:line="200" w:lineRule="exact"/>
              <w:ind w:left="57" w:right="57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 w:eastAsia="es-ES"/>
              </w:rPr>
            </w:pPr>
            <w:r w:rsidRPr="00600C5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 w:eastAsia="es-ES"/>
              </w:rPr>
              <w:t>Expression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5E" w:rsidRPr="00600C5E" w:rsidRDefault="00600C5E" w:rsidP="00600C5E">
            <w:pPr>
              <w:spacing w:before="80" w:after="80" w:line="200" w:lineRule="exact"/>
              <w:ind w:left="57" w:right="57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00C5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eastAsia="es-ES"/>
              </w:rPr>
              <w:t>Texte actuel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5E" w:rsidRPr="00600C5E" w:rsidRDefault="00600C5E" w:rsidP="00600C5E">
            <w:pPr>
              <w:spacing w:before="80" w:after="80" w:line="200" w:lineRule="exact"/>
              <w:ind w:left="57" w:right="57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00C5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eastAsia="es-ES"/>
              </w:rPr>
              <w:t xml:space="preserve">Texte proposé (avec suivi </w:t>
            </w:r>
            <w:r w:rsidR="00C076D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eastAsia="es-ES"/>
              </w:rPr>
              <w:br/>
            </w:r>
            <w:r w:rsidRPr="00600C5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eastAsia="es-ES"/>
              </w:rPr>
              <w:t xml:space="preserve">des modifications) 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5E" w:rsidRPr="00C076D2" w:rsidRDefault="00600C5E" w:rsidP="00600C5E">
            <w:pPr>
              <w:spacing w:before="80" w:after="80" w:line="200" w:lineRule="exact"/>
              <w:ind w:left="57" w:right="57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076D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eastAsia="es-ES"/>
              </w:rPr>
              <w:t>Texte proposé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C076D2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eastAsia="es-ES"/>
              </w:rPr>
            </w:pPr>
            <w:r w:rsidRPr="00C076D2">
              <w:rPr>
                <w:color w:val="000000"/>
                <w:sz w:val="18"/>
                <w:szCs w:val="18"/>
                <w:lang w:eastAsia="es-ES"/>
              </w:rPr>
              <w:t>0004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767C6F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767C6F">
              <w:rPr>
                <w:color w:val="000000"/>
                <w:sz w:val="18"/>
                <w:szCs w:val="18"/>
                <w:lang w:val="es-ES" w:eastAsia="es-ES"/>
              </w:rPr>
              <w:t>PICRATO AMÓNICO seco o humidificado con menos del 10%,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767C6F">
              <w:rPr>
                <w:color w:val="000000"/>
                <w:sz w:val="18"/>
                <w:szCs w:val="18"/>
                <w:lang w:val="es-ES" w:eastAsia="es-ES"/>
              </w:rPr>
              <w:t xml:space="preserve">PICRATO AMÓNICO seco 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o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humidificado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humectado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menos del 10%,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PICRATO AMÓNICO seco o humectado con menos del 10%, en masa, de agua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0014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à blanc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CARTUCHOS PARA ARMAS, SIN BALA, o CARTUCHOS PARA ARMAS DE PEQUEÑO CALIBRE, SIN BALA o CARTUCHOS PARA HERRAMIENTAS, SIN CARGA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CARTUCHOS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DE FOGUEO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PARA ARMAS,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 xml:space="preserve"> SIN BALA</w:t>
            </w:r>
            <w:r w:rsidRPr="00600C5E">
              <w:rPr>
                <w:strike/>
                <w:color w:val="000000"/>
                <w:sz w:val="18"/>
                <w:szCs w:val="18"/>
                <w:lang w:val="es-ES" w:eastAsia="es-ES"/>
              </w:rPr>
              <w:t>,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o CARTUCHOS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DE FOGUEO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PARA ARMAS DE PEQUEÑO CALIBRE,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SIN BALA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o CARTUCHOS PARA HERRAMIENTAS, SIN CARGA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CARTUCHOS DE FOGUEO PARA ARMAS, o CARTUCHOS DE FOGUEO PARA ARMAS DE PEQUEÑO CALIBRE, o CARTUCHOS SIN CARGA PARA HERRAMIENTAS</w:t>
            </w:r>
          </w:p>
        </w:tc>
      </w:tr>
      <w:tr w:rsidR="00600C5E" w:rsidRPr="00600C5E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0042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renforçateurs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PETARDOS MULTIPLICADORES (CARTUCHOS MULTIPLICADORES) sin detonador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PETARDOS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MULTIPLICADORES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(CARTUCHOS MULTIPLICADORES)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sin detonador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MULTIPLICADORES sin detonador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0055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715869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715869">
              <w:rPr>
                <w:color w:val="000000"/>
                <w:sz w:val="18"/>
                <w:szCs w:val="18"/>
                <w:lang w:val="es-ES" w:eastAsia="es-ES"/>
              </w:rPr>
              <w:t xml:space="preserve">« amorcées » </w:t>
            </w:r>
            <w:r w:rsidR="00715869" w:rsidRPr="00715869">
              <w:rPr>
                <w:color w:val="000000"/>
                <w:sz w:val="18"/>
                <w:szCs w:val="18"/>
                <w:lang w:val="es-ES" w:eastAsia="es-ES"/>
              </w:rPr>
              <w:br/>
            </w:r>
            <w:r w:rsidRPr="00715869">
              <w:rPr>
                <w:color w:val="000000"/>
                <w:sz w:val="18"/>
                <w:szCs w:val="18"/>
                <w:lang w:val="es-ES" w:eastAsia="es-ES"/>
              </w:rPr>
              <w:t>et « douilles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CARTUCHOS VACÍOS CON FULMINANTE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VAINAS DE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CARTUCHOS VACÍOS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,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</w:t>
            </w:r>
            <w:r w:rsidRPr="00600C5E">
              <w:rPr>
                <w:strike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FULMINANTE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 xml:space="preserve"> CEBO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VAINAS DE CARTUCHOS VACÍOS, CON CEBO</w:t>
            </w:r>
          </w:p>
        </w:tc>
      </w:tr>
      <w:tr w:rsidR="00600C5E" w:rsidRPr="00600C5E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0060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715869">
              <w:rPr>
                <w:color w:val="000000"/>
                <w:sz w:val="18"/>
                <w:szCs w:val="18"/>
                <w:lang w:val="es-ES" w:eastAsia="es-ES"/>
              </w:rPr>
              <w:t>« ch</w:t>
            </w:r>
            <w:r w:rsidRPr="00600C5E">
              <w:rPr>
                <w:color w:val="000000"/>
                <w:sz w:val="18"/>
                <w:szCs w:val="18"/>
                <w:lang w:val="fr-FR" w:eastAsia="es-ES"/>
              </w:rPr>
              <w:t>arges de relais explosifs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CARGAS EXPLOSIVAS PARA PETARDOS MULTIPLICADORES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CARGAS EXPLOSIVAS PARA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 xml:space="preserve"> PETARDOS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MULTIPLICADORES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CARGAS EXPLOSIVAS PARA MULTIPLICADORES</w:t>
            </w:r>
          </w:p>
        </w:tc>
      </w:tr>
      <w:tr w:rsidR="00600C5E" w:rsidRPr="00600C5E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0070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cisailles pyrotechniques explosives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CIZALLAS CORTACABLES CON CARGA EXPLOSIVA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CIZALLAS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CORTACABLES CON CARGA EXPLOSIVA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CORTACABLES CON CARGA EXPLOSIVA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0072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humidifiée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CICLOTRIMETILENTRINI-TRAMINA (CICLONITA; RDX; HEXÓGENO) HUMIDIFICADA con un mínimo del 15%,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CICLOTRIMETILENTRINI-TRAMINA (CICLONITA; RDX; HEXÓGENO)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HUMIDIFICADA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HUMECTADA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un mínimo del 15%,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CICLOTRIMETILENTRINI-TRAMINA (CICLONITA; RDX; HEXÓGENO) HUMECTADA con un mínimo del 15%, en masa, de agua</w:t>
            </w:r>
          </w:p>
        </w:tc>
      </w:tr>
      <w:tr w:rsidR="00600C5E" w:rsidRPr="002D0258" w:rsidTr="00F604E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0074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 »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DIAZODINITROFENOL HUMIDIFICADO con un mínimo del 40%, en masa, de agua o de una mezcla de alcohol y agua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DIAZODINITROFENOL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HUMIDIFICADO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HUMECTADO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un mínimo del 40%, en masa, de agua o de una mezcla de alcohol y agua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DIAZODINITROFENOL HUMECTADO con un mínimo del 40%, en masa, de agua o de una mezcla de alcohol y agua</w:t>
            </w:r>
          </w:p>
        </w:tc>
      </w:tr>
      <w:tr w:rsidR="00600C5E" w:rsidRPr="002D0258" w:rsidTr="00F604E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0076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 »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DINITROFENOL seco o humidificado con menos del 15%, en masa, de agua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DINITROFENOL seco o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humidificado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 xml:space="preserve"> humectado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menos del 15%, en masa, de agua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DINITROFENOL seco o humectado con menos del 15%, en masa, de agua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0077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humidifiés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DINITROFENOLATOS de metales alcalinos, secos o humidificados con menos del 15%,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DINITROFENOLATOS de metales alcalinos, secos o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humidificados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 xml:space="preserve">humectados 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>con menos del 15%,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DINITROFENOLATOS de metales alcalinos, secos o humectados con menos del 15%, en masa, de agua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0078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DINITRORRESORCINOL seco o humidificado con menos del 15%,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DINITRORRESORCINOL seco o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humidificado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humectado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menos del 15%,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DINITRORRESORCINOL seco o humectado con menos del 15%, en masa, de agua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CB4F63">
            <w:pPr>
              <w:keepNext/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lastRenderedPageBreak/>
              <w:t>0099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715869" w:rsidRDefault="00600C5E" w:rsidP="00CB4F63">
            <w:pPr>
              <w:keepNext/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715869">
              <w:rPr>
                <w:color w:val="000000"/>
                <w:sz w:val="18"/>
                <w:szCs w:val="18"/>
                <w:lang w:val="es-ES" w:eastAsia="es-ES"/>
              </w:rPr>
              <w:t xml:space="preserve">« torpilles </w:t>
            </w:r>
            <w:r w:rsidR="00715869" w:rsidRPr="00715869">
              <w:rPr>
                <w:color w:val="000000"/>
                <w:sz w:val="18"/>
                <w:szCs w:val="18"/>
                <w:lang w:val="es-ES" w:eastAsia="es-ES"/>
              </w:rPr>
              <w:br/>
            </w:r>
            <w:r w:rsidRPr="00715869">
              <w:rPr>
                <w:color w:val="000000"/>
                <w:sz w:val="18"/>
                <w:szCs w:val="18"/>
                <w:lang w:val="es-ES" w:eastAsia="es-ES"/>
              </w:rPr>
              <w:t>de forage explosives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CB4F63">
            <w:pPr>
              <w:keepNext/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CARTUCHOS DE AGRIETAMIENTO EXPLOSIVOS sin detonador, para pozos de petróleo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CB4F63">
            <w:pPr>
              <w:keepNext/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CARTUCHOS DE AGRIETAMIENTO EXPLOSIVOS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DISPOSITIVOS EXPLOSIVOS DE FRACTURACIÓN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sin detonador, para pozos de petróleo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CB4F63">
            <w:pPr>
              <w:keepNext/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DISPOSITIVOS EXPLOSIVOS DE FRACTURACIÓN sin detonador, para pozos de petróleo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0103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cordeau d’allumage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MECHA DE INFLAMACIÓN, tubular, con envoltura metálica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MECHA DE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 xml:space="preserve">INFLAMACIÓN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IGNICIÓN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>, tubular, con envoltura metálica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MECHA DE IGNICIÓN, tubular, con envoltura metálica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0113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[…] hydrazine humidifié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GUANILNITROSAMINO-GUANILIDENHIDRACINA HUMIDIFICADA con un mínimo del 30%,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GUANILNITROSAMINO-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 xml:space="preserve">GUANILIDENHIDRACINA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GUANILIDENHIDRAZINA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 xml:space="preserve"> HUMIDIFICADA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 xml:space="preserve">HUMECTADA 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>con un mínimo del 30%,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GUANILNITROSAMINO-GUANILIDENHIDRAZINA HUMECTADA con un mínimo del 30%, en masa, de agua</w:t>
            </w:r>
          </w:p>
        </w:tc>
      </w:tr>
      <w:tr w:rsidR="00600C5E" w:rsidRPr="002D0258" w:rsidTr="00F604E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0114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 »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GUANILNITROSAMINO-GUANILTETRACENO (TETRACENO) HUMIDIFICADO con un mínimo del 30%, en masa, de agua o de una mezcla de alcohol y agua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GUANILNITROSAMINO-GUANILTETRACENO (TETRACENO)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HUMIDIFICADO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 xml:space="preserve">HUMECTADO 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>con un mínimo del 30%, en masa, de agua o de una mezcla de alcohol y agua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GUANILNITROSAMINO-GUANILTETRACENO (TETRACENO) HUMECTADO con un mínimo del 30%, en masa, de agua o de una mezcla de alcohol y agua</w:t>
            </w:r>
          </w:p>
        </w:tc>
      </w:tr>
      <w:tr w:rsidR="00600C5E" w:rsidRPr="002D0258" w:rsidTr="00F604E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0118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humidifiée »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HEXOLITA (HEXOTOL) seca o humidificada con menos del 15%, en masa, de agua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HEXOLITA (HEXOTOL) seca o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humidificada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 xml:space="preserve"> humectada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menos del 15%, en masa, de agua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HEXOLITA (HEXOTOL) seca o humectada con menos del 15%, en masa, de agua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0129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AZIDA DE PLOMO HUMIDIFICADA con un mínimo del 20%, en masa, de agua o de una mezcla de alcohol y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AZIDA DE PLOMO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HUMIDIFICADA</w:t>
            </w:r>
            <w:r w:rsidRPr="00600C5E">
              <w:rPr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HUMECTADA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un mínimo del 20%, en masa, de agua o de una mezcla de alcohol y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AZIDA DE PLOMO HUMECTADA con un mínimo del 20%, en masa, de agua o de una mezcla de alcohol y agua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0130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ESTIFNATO DE PLOMO (TRINITRORRESORCINATO DE PLOMO) HUMIDIFICADO con un mínimo del 20%, en masa, de agua o de una mezcla de alcohol y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ESTIFNATO DE PLOMO (TRINITRORRESORCINATO DE PLOMO)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HUMIDIFICADO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HUMECTADO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un mínimo del 20%, en masa, de agua o de una mezcla de alcohol y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ESTIFNATO DE PLOMO (TRINITRORRESORCINATO DE PLOMO) HUMECTADO con un mínimo del 20%, en masa, de agua o de una mezcla de alcohol y agua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0131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allumeurs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ENCENDEDORES PARA MECHAS DE SEGURIDAD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ENCENDEDORES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 xml:space="preserve">INICIADOR 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>PARA MECHAS DE SEGURIDAD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INICIADOR PARA MECHAS DE SEGURIDAD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0133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HEXANITRATO DE MANITOL (NITROMANITA) HUMIDIFICADO con un mínimo del 40%, en masa, de agua o de una mezcla de alcohol y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HEXANITRATO DE MANITOL (NITROMANITA)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 xml:space="preserve"> HUMIDIFICADO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HUMECTADO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un mínimo del 40%, en masa, de agua o de una mezcla de alcohol y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HEXANITRATO DE MANITOL (NITROMANITA) HUMECTADO con un mínimo del 40%, en masa, de agua o de una mezcla de alcohol y agua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0135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FULMINATO DE MERCURIO HUMIDIFICADO con un mínimo del 20%, en masa, de agua o de una mezcla de alcohol y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FULMINATO DE MERCURIO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HUMIDIFICADO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HUMECTADO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un mínimo del 20%, en masa, de agua o de una mezcla de alcohol y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FULMINATO DE MERCURIO HUMECTADO con un mínimo del 20%, en masa, de agua o de una mezcla de alcohol y agua</w:t>
            </w:r>
          </w:p>
        </w:tc>
      </w:tr>
      <w:tr w:rsidR="00600C5E" w:rsidRPr="002D0258" w:rsidTr="00F604E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lastRenderedPageBreak/>
              <w:t>0146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 »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NITROALMIDÓN seco o humidificado con menos del 20%, en masa, de agua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NITROALMIDÓN seco o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humidificado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humectado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menos del 20%, en masa, de agua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NITROALMIDÓN seco o humectado con menos del 20%, en masa, de agua</w:t>
            </w:r>
          </w:p>
        </w:tc>
      </w:tr>
      <w:tr w:rsidR="00600C5E" w:rsidRPr="002D0258" w:rsidTr="00F604E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0150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 »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TETRANITRATO DE PENTAERITRITA (TETRANITRATO DE PENTAERITRITOL; PENTRITA; TNPE) HUMIDIFICADO con un mínimo del 25%, en masa, de agua, o TETRANITRATO DE PENTAERITRITA (TETRANITRATO DE PENTAERITRITOL; PENTRITA; TNPE) DESENSIBILIZADO con un mínimo del 15%, en masa, de flemador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TETRANITRATO DE PENTAERITRITA (TETRANITRATO DE PENTAERITRITOL; PENTRITA; TNPE)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HUMIDIFICADO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 xml:space="preserve"> HUMECTADO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un mínimo del 25%, en masa, de agua, o TETRANITRATO DE PENTAERITRITA (TETRANITRATO DE PENTAERITRITOL; PENTRITA; TNPE) DESENSIBILIZADO con un mínimo del 15%, en masa, de flemador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TETRANITRATO DE PENTAERITRITA (TETRANITRATO DE PENTAERITRITOL; PENTRITA; TNPE) HUMECTADO con un mínimo del 25%, en masa, de agua, o TETRANITRATO DE PENTAERITRITA (TETRANITRATO DE PENTAERITRITOL; PENTRITA; TNPE) DESENSIBILIZADO con un mínimo del 15%, en masa, de flemador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0151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humidifiée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PENTOLITA seca o humidificada con menos del 15%,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PENTOLITA seca o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 xml:space="preserve"> humidificada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humectada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menos del 15%,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PENTOLITA seca o humectada con menos del 15%, en masa, de agua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0154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TRINITROFENOL (ÁCIDO PÍCRICO) seco o humidificado con menos del 30%,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TRINITROFENOL (ÁCIDO PÍCRICO) seco o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humidificado</w:t>
            </w:r>
            <w:r w:rsidRPr="00600C5E">
              <w:rPr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humectado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menos del 30%,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TRINITROFENOL (ÁCIDO PÍCRICO) seco o humectado con menos del 30%, en masa, de agua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0159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humidifiée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GALLETA DE PÓLVORA HUMIDIFICADA con un mínimo del 25%,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GALLETA DE PÓLVORA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HUMIDIFICADA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HUMECTADA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un mínimo del 25%,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GALLETA DE PÓLVORA HUMECTADA con un mínimo del 25%, en masa, de agua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0209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TRINITROTOLUENO (TNT) seco o humidificado con menos del 30%,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TRINITROTOLUENO (TNT) seco o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 xml:space="preserve"> humidificado</w:t>
            </w:r>
            <w:r w:rsidRPr="00600C5E">
              <w:rPr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humectado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menos del 30%,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TRINITROTOLUENO (TNT) seco o humectado con menos del 30%, en masa, de agua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0214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TRINITROBENCENO seco o humidificado con menos del 30%,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TRINITROBENCENO seco o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humidificado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humectado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menos del 30%,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TRINITROBENCENO seco o humectado con menos del 30%, en masa, de agua</w:t>
            </w:r>
          </w:p>
        </w:tc>
      </w:tr>
      <w:tr w:rsidR="00600C5E" w:rsidRPr="002D0258" w:rsidTr="00F604E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0215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 »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ÁCIDO TRINITROBENZOICO seco o humidificado con menos del 30%, en masa, de agua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ÁCIDO TRINITROBENZOICO seco o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humidificado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humectado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menos del 30%, en masa, de agua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ÁCIDO TRINITROBENZOICO seco o humectado con menos del 30%, en masa, de agua</w:t>
            </w:r>
          </w:p>
        </w:tc>
      </w:tr>
      <w:tr w:rsidR="00600C5E" w:rsidRPr="002D0258" w:rsidTr="00F604E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0219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 »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TRINITRORRESORCINOL (TRINITRORRESORCINA; ÁCIDO ESTÍFNICO) seco o humidificado con menos del 20%, en masa, de agua o de una mezcla de alcohol y agua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TRINITRORRESORCINOL (TRINITRORRESORCINA; ÁCIDO ESTÍFNICO) seco o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humidificado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humectado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menos del 20%, en masa, de agua o de una mezcla de alcohol y agua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TRINITRORRESORCINOL (TRINITRORRESORCINA; ÁCIDO ESTÍFNICO) seco o humectado con menos del 20%, en masa, de agua o de una mezcla de alcohol y agua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CB4F63">
            <w:pPr>
              <w:keepNext/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lastRenderedPageBreak/>
              <w:t>0220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CB4F63">
            <w:pPr>
              <w:keepNext/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CB4F63">
            <w:pPr>
              <w:keepNext/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NITRATO DE UREA seco o humidificado con menos del 20%,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CB4F63">
            <w:pPr>
              <w:keepNext/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NITRATO DE UREA seco o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humidificado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humectado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menos del 20%,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CB4F63">
            <w:pPr>
              <w:keepNext/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NITRATO DE UREA seco o humectado con menos del 20%, en masa, de agua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0224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AZIDA DE BARIO seca o humidificada con menos del 50%,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AZIDA DE BARIO seca o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humidificada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humectada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menos del 50%,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AZIDA DE BARIO seca o humectada con menos del 50%, en masa, de agua</w:t>
            </w:r>
          </w:p>
        </w:tc>
      </w:tr>
      <w:tr w:rsidR="00600C5E" w:rsidRPr="00600C5E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0225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fr-FR" w:eastAsia="es-ES"/>
              </w:rPr>
            </w:pPr>
            <w:r w:rsidRPr="00600C5E">
              <w:rPr>
                <w:sz w:val="18"/>
                <w:szCs w:val="18"/>
                <w:lang w:val="fr-FR" w:eastAsia="es-ES"/>
              </w:rPr>
              <w:t>« renforçateurs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PETARDOS MULTIPLICADORES (CARTUCHOS MULTIPLICADORES) CON DETONADOR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PETARDOS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MULTIPLICADORES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 xml:space="preserve"> (CARTUCHOS MULTIPLICADORES) 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>CON DETONADOR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MULTIPLICADORES CON DETONADOR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0226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humidifiée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CICLOTETRAMETILEN-TETRANITRAMINA (OCTÓGENO; HMX) HUMIDIFICADA con un mínimo del 15%,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CICLOTETRAMETILEN-TETRANITRAMINA (OCTÓGENO; HMX)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HUMIDIFICADA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HUMECTADA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un mínimo del 15%,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CICLOTETRAMETILEN-TETRANITRAMINA (OCTÓGENO; HMX) HUMECTADA con un mínimo del 15%, en masa, de agua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0234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DINITRO-o-CRESOLATO SÓDICO seco o humidificado con menos del 15%,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DINITRO-o-CRESOLATO SÓDICO seco o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humidificado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humectado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menos del 15%,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DINITRO-o-CRESOLATO SÓDICO seco o humectado con menos del 15%, en masa, de agua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0235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PICRAMATO SÓDICO seco o humidificado con menos del 20%,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PICRAMATO SÓDICO seco o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humidificado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humectado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menos del 20%,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PICRAMATO SÓDICO seco o humectado con menos del 20%, en masa, de agua</w:t>
            </w:r>
          </w:p>
        </w:tc>
      </w:tr>
      <w:tr w:rsidR="00600C5E" w:rsidRPr="002D0258" w:rsidTr="00F604E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0236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 »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PICRAMATO DE CIRCONIO seco o humidificado con menos del 20%, en masa, de agua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PICRAMATO DE CIRCONIO seco o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humidificado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 xml:space="preserve"> humectado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menos del 20%, en masa, de agua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PICRAMATO DE CIRCONIO seco o humectado con menos del 20%, en masa, de agua</w:t>
            </w:r>
          </w:p>
        </w:tc>
      </w:tr>
      <w:tr w:rsidR="00600C5E" w:rsidRPr="002D0258" w:rsidTr="00F604E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0247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munitions incendiaires »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MUNICIONES INCENDIARIAS en forma de líquido o de gel, con carga dispersora, carga expulsora o carga propulsora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MUNICIONES INCENDIARIAS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en forma de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con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líquido o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de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gel, con carga dispersora, carga expulsora o carga propulsora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MUNICIONES INCENDIARIAS con líquido o gel, con carga dispersora, carga expulsora o carga propulsora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0266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humidifiée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OCTOLITA (OCTOL) seca o humidificada con menos del 15%,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OCTOLITA (OCTOL) seca o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humidificada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humectada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menos del 15%,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OCTOLITA (OCTOL) seca o humectada con menos del 15%, en masa, de agua</w:t>
            </w:r>
          </w:p>
        </w:tc>
      </w:tr>
      <w:tr w:rsidR="00600C5E" w:rsidRPr="00600C5E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0268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renforçateurs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PETARDOS MULTIPLICADORES (CARTUCHOS MULTIPLICADORES) CON DETONADOR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PETARDOS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MULTIPLICADORES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 xml:space="preserve"> (CARTUCHOS MULTIPLICADORES)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DETONADOR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MULTIPLICADORES CON DETONADOR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0277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cartouches pour puits de pétrole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CARTUCHOS DE PERFORACIÓN DE POZOS PETROLÍFEROS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CARTUCHOS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DE PERFORACIÓN DE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PARA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POZO</w:t>
            </w:r>
            <w:r w:rsidRPr="00600C5E">
              <w:rPr>
                <w:b/>
                <w:bCs/>
                <w:color w:val="000000"/>
                <w:sz w:val="18"/>
                <w:szCs w:val="18"/>
                <w:lang w:val="es-ES" w:eastAsia="es-ES"/>
              </w:rPr>
              <w:t>S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 xml:space="preserve"> PETROLÍFEROS</w:t>
            </w:r>
            <w:r w:rsidRPr="00600C5E">
              <w:rPr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DE PETRÓLEO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CARTUCHOS PARA POZOS DE PETRÓLEO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0278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cartouches pour puits de pétrole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CARTUCHOS DE PERFORACIÓN DE POZOS PETROLÍFEROS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CARTUCHOS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DE PERFORACIÓN DE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PARA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POZO</w:t>
            </w:r>
            <w:r w:rsidRPr="00600C5E">
              <w:rPr>
                <w:b/>
                <w:bCs/>
                <w:color w:val="000000"/>
                <w:sz w:val="18"/>
                <w:szCs w:val="18"/>
                <w:lang w:val="es-ES" w:eastAsia="es-ES"/>
              </w:rPr>
              <w:t>S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 xml:space="preserve"> PETROLÍFEROS</w:t>
            </w:r>
            <w:r w:rsidRPr="00600C5E">
              <w:rPr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DE PETRÓLEO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CARTUCHOS PARA POZOS DE PETRÓLEO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lastRenderedPageBreak/>
              <w:t>0282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humidifiée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NITROGUANIDINA (PICRITA) seca o humidificada con menos del 20%,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NITROGUANIDINA (PICRITA) seca o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 xml:space="preserve"> humidificada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humectada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menos del 20%,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NITROGUANIDINA (PICRITA) seca o humectada con menos del 20%, en masa, de agua</w:t>
            </w:r>
          </w:p>
        </w:tc>
      </w:tr>
      <w:tr w:rsidR="00600C5E" w:rsidRPr="00600C5E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0283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renforçateurs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PETARDOS MULTIPLICADORES (CARTUCHOS MULTIPLICADORES) sin detonador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PETARDOS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MULTIPLICADORES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(CARTUCHOS MULTIPLICADORES)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sin detonador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MULTIPLICADORES sin detonador</w:t>
            </w:r>
          </w:p>
        </w:tc>
      </w:tr>
      <w:tr w:rsidR="00600C5E" w:rsidRPr="00600C5E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0305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poudre éclair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PÓLVORA DE DESTELLOS (FOTOPÓLVORA)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PÓLVORA DE DESTELLOS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(FOTOPÓLVORA)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PÓLVORA DE DESTELLOS </w:t>
            </w:r>
          </w:p>
        </w:tc>
      </w:tr>
      <w:tr w:rsidR="00600C5E" w:rsidRPr="002D0258" w:rsidTr="00F604E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0326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à blanc »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CARTUCHOS PARA ARMAS, SIN BALA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CARTUCHOS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DE FOGUEO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PARA ARMAS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,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SIN BALA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CARTUCHOS DE FOGUEO PARA ARMAS </w:t>
            </w:r>
          </w:p>
        </w:tc>
      </w:tr>
      <w:tr w:rsidR="00600C5E" w:rsidRPr="002D0258" w:rsidTr="00F604E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0327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à blanc »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CARTUCHOS PARA ARMAS, SIN BALA, o CARTUCHOS PARA ARMAS DE PEQUEÑO CALIBRE, SIN BALA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CARTUCHOS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DE FOGUEO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PARA ARMAS,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SIN BALA,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o CARTUCHOS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DE FOGUEO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PARA ARMAS DE PEQUEÑO CALIBRE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,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SIN BALA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CARTUCHOS DE FOGUEO PARA ARMAS, o CARTUCHOS DE FOGUEO PARA ARMAS DE PEQUEÑO CALIBRE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0331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</w:t>
            </w:r>
            <w:r w:rsidRPr="00600C5E">
              <w:rPr>
                <w:i/>
                <w:color w:val="000000"/>
                <w:sz w:val="18"/>
                <w:szCs w:val="18"/>
                <w:lang w:val="fr-FR" w:eastAsia="es-ES"/>
              </w:rPr>
              <w:t>agente</w:t>
            </w: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EXPLOSIVO PARA VOLADURAS, TIPO B (AGENTE PARA VOLADURAS, TIPO B)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EXPLOSIVO PARA VOLADURAS, TIPO B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(AGENTE PARA VOLADURAS, TIPO B)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EXPLOSIVO PARA VOLADURAS, TIPO B 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0332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</w:t>
            </w:r>
            <w:r w:rsidRPr="00600C5E">
              <w:rPr>
                <w:i/>
                <w:color w:val="000000"/>
                <w:sz w:val="18"/>
                <w:szCs w:val="18"/>
                <w:lang w:val="fr-FR" w:eastAsia="es-ES"/>
              </w:rPr>
              <w:t>agente</w:t>
            </w: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EXPLOSIVO PARA VOLADURAS, TIPO E (AGENTE PARA VOLADURAS, TIPO E)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EXPLOSIVO PARA VOLADURAS, TIPO E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(AGENTE PARA VOLADURAS, TIPO E)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EXPLOSIVO PARA VOLADURAS, TIPO E 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0338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sz w:val="18"/>
                <w:szCs w:val="18"/>
                <w:lang w:val="fr-FR" w:eastAsia="es-ES"/>
              </w:rPr>
            </w:pPr>
            <w:r w:rsidRPr="00600C5E">
              <w:rPr>
                <w:sz w:val="18"/>
                <w:szCs w:val="18"/>
                <w:lang w:val="fr-FR" w:eastAsia="es-ES"/>
              </w:rPr>
              <w:t xml:space="preserve"> « à blanc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CARTUCHOS PARA ARMAS, SIN BALA o CARTUCHOS PARA ARMAS DE PEQUEÑO CALIBRE, SIN BALA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CARTUCHOS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DE FOGUEO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PARA ARMAS,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SIN BALA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o CARTUCHOS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DE FOGUEO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PARA ARMAS DE PEQUEÑO CALIBRE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,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SIN BALA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CARTUCHOS DE FOGUEO PARA ARMAS, o CARTUCHOS DE FOGUEO PARA ARMAS DE PEQUEÑO CALIBRE 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0340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humidifiée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NITROCELULOSA seca o humidificada con menos del 25%, en masa, de agua (o de alcohol)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NITROCELULOSA seca o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 xml:space="preserve"> humidificada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humectada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menos del 25%, en masa, de agua (o de alcohol)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NITROCELULOSA seca o humectada con menos del 25%, en masa, de agua (o de alcohol)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0342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humidifiée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NITROCELULOSA HUMIDIFICADA con un mínimo del 25%, en masa, de alcohol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NITROCELULOSA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HUMIDIFICADA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HUMECTADA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un mínimo del 25%, en masa, de alcohol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NITROCELULOSA HUMECTADA con un mínimo del 25%, en masa, de alcohol</w:t>
            </w:r>
          </w:p>
        </w:tc>
      </w:tr>
      <w:tr w:rsidR="00600C5E" w:rsidRPr="00600C5E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0363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 xml:space="preserve">« munitions </w:t>
            </w:r>
            <w:r w:rsidR="00715869">
              <w:rPr>
                <w:color w:val="000000"/>
                <w:sz w:val="18"/>
                <w:szCs w:val="18"/>
                <w:lang w:val="fr-FR" w:eastAsia="es-ES"/>
              </w:rPr>
              <w:br/>
            </w:r>
            <w:r w:rsidRPr="00600C5E">
              <w:rPr>
                <w:color w:val="000000"/>
                <w:sz w:val="18"/>
                <w:szCs w:val="18"/>
                <w:lang w:val="fr-FR" w:eastAsia="es-ES"/>
              </w:rPr>
              <w:t>pour essais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MUNICIONES DE PRUEBA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MUNICIONES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DE PRUEBA</w:t>
            </w:r>
            <w:r w:rsidRPr="00600C5E">
              <w:rPr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PARA ENSAYOS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MUNICIONES PARA ENSAYOS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0379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715869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715869">
              <w:rPr>
                <w:color w:val="000000"/>
                <w:sz w:val="18"/>
                <w:szCs w:val="18"/>
                <w:lang w:val="es-ES" w:eastAsia="es-ES"/>
              </w:rPr>
              <w:t xml:space="preserve">« amorcées » </w:t>
            </w:r>
            <w:r w:rsidR="00715869" w:rsidRPr="00715869">
              <w:rPr>
                <w:color w:val="000000"/>
                <w:sz w:val="18"/>
                <w:szCs w:val="18"/>
                <w:lang w:val="es-ES" w:eastAsia="es-ES"/>
              </w:rPr>
              <w:br/>
            </w:r>
            <w:r w:rsidRPr="00715869">
              <w:rPr>
                <w:color w:val="000000"/>
                <w:sz w:val="18"/>
                <w:szCs w:val="18"/>
                <w:lang w:val="es-ES" w:eastAsia="es-ES"/>
              </w:rPr>
              <w:t>et « douilles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CARTUCHOS VACÍOS CON FULMINANTE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VAINAS DE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CARTUCHOS VACÍOS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,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</w:t>
            </w:r>
            <w:r w:rsidRPr="00600C5E">
              <w:rPr>
                <w:strike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FULMINANTE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 xml:space="preserve"> CEBO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VAINAS DE CARTUCHOS VACÍOS, CON CEBO</w:t>
            </w:r>
          </w:p>
        </w:tc>
      </w:tr>
      <w:tr w:rsidR="00600C5E" w:rsidRPr="00600C5E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0382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715869">
              <w:rPr>
                <w:color w:val="000000"/>
                <w:sz w:val="18"/>
                <w:szCs w:val="18"/>
                <w:lang w:val="es-ES" w:eastAsia="es-ES"/>
              </w:rPr>
              <w:t>« co</w:t>
            </w:r>
            <w:r w:rsidRPr="00600C5E">
              <w:rPr>
                <w:color w:val="000000"/>
                <w:sz w:val="18"/>
                <w:szCs w:val="18"/>
                <w:lang w:val="fr-FR" w:eastAsia="es-ES"/>
              </w:rPr>
              <w:t xml:space="preserve">mposants </w:t>
            </w:r>
            <w:r w:rsidR="00715869">
              <w:rPr>
                <w:color w:val="000000"/>
                <w:sz w:val="18"/>
                <w:szCs w:val="18"/>
                <w:lang w:val="fr-FR" w:eastAsia="es-ES"/>
              </w:rPr>
              <w:br/>
            </w:r>
            <w:r w:rsidRPr="00600C5E">
              <w:rPr>
                <w:color w:val="000000"/>
                <w:sz w:val="18"/>
                <w:szCs w:val="18"/>
                <w:lang w:val="fr-FR" w:eastAsia="es-ES"/>
              </w:rPr>
              <w:t>de chaîne pyrotechnique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COMPONENTES DE CADENAS DE EXPLOSIVOS, N.E.P.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COMPONENTES DE CADENAS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DE EXPLOSIVOS, N.E.P.</w:t>
            </w:r>
            <w:r w:rsidRPr="00600C5E">
              <w:rPr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PIROTÉCNICAS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COMPONENTES DE CADENAS PIROTÉCNICAS</w:t>
            </w:r>
          </w:p>
        </w:tc>
      </w:tr>
      <w:tr w:rsidR="00600C5E" w:rsidRPr="00600C5E" w:rsidTr="00F604E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CB4F63">
            <w:pPr>
              <w:keepNext/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lastRenderedPageBreak/>
              <w:t>0383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715869" w:rsidRDefault="00600C5E" w:rsidP="00CB4F63">
            <w:pPr>
              <w:keepNext/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715869">
              <w:rPr>
                <w:color w:val="000000"/>
                <w:sz w:val="18"/>
                <w:szCs w:val="18"/>
                <w:lang w:val="es-ES" w:eastAsia="es-ES"/>
              </w:rPr>
              <w:t xml:space="preserve">« composants </w:t>
            </w:r>
            <w:r w:rsidR="00715869" w:rsidRPr="00715869">
              <w:rPr>
                <w:color w:val="000000"/>
                <w:sz w:val="18"/>
                <w:szCs w:val="18"/>
                <w:lang w:val="es-ES" w:eastAsia="es-ES"/>
              </w:rPr>
              <w:br/>
            </w:r>
            <w:r w:rsidRPr="00715869">
              <w:rPr>
                <w:color w:val="000000"/>
                <w:sz w:val="18"/>
                <w:szCs w:val="18"/>
                <w:lang w:val="es-ES" w:eastAsia="es-ES"/>
              </w:rPr>
              <w:t>de chaîne pyrotechnique »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CB4F63">
            <w:pPr>
              <w:keepNext/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COMPONENTES DE CADENAS DE EXPLOSIVOS, N.E.P.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CB4F63">
            <w:pPr>
              <w:keepNext/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COMPONENTES DE CADENAS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DE EXPLOSIVOS, N.E.P.</w:t>
            </w:r>
            <w:r w:rsidRPr="00600C5E">
              <w:rPr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PIROTÉCNICAS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CB4F63">
            <w:pPr>
              <w:keepNext/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COMPONENTES DE CADENAS PIROTÉCNICAS</w:t>
            </w:r>
          </w:p>
        </w:tc>
      </w:tr>
      <w:tr w:rsidR="00600C5E" w:rsidRPr="00600C5E" w:rsidTr="00F604E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0384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715869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715869">
              <w:rPr>
                <w:color w:val="000000"/>
                <w:sz w:val="18"/>
                <w:szCs w:val="18"/>
                <w:lang w:val="es-ES" w:eastAsia="es-ES"/>
              </w:rPr>
              <w:t xml:space="preserve">« composants </w:t>
            </w:r>
            <w:r w:rsidR="00715869" w:rsidRPr="00715869">
              <w:rPr>
                <w:color w:val="000000"/>
                <w:sz w:val="18"/>
                <w:szCs w:val="18"/>
                <w:lang w:val="es-ES" w:eastAsia="es-ES"/>
              </w:rPr>
              <w:br/>
            </w:r>
            <w:r w:rsidRPr="00715869">
              <w:rPr>
                <w:color w:val="000000"/>
                <w:sz w:val="18"/>
                <w:szCs w:val="18"/>
                <w:lang w:val="es-ES" w:eastAsia="es-ES"/>
              </w:rPr>
              <w:t>de chaîne pyrotechnique »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COMPONENTES DE CADENAS DE EXPLOSIVOS, N.E.P.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COMPONENTES DE CADENAS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DE EXPLOSIVOS, N.E.P.</w:t>
            </w:r>
            <w:r w:rsidRPr="00600C5E">
              <w:rPr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PIROTÉCNICAS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COMPONENTES DE CADENAS PIROTÉCNICAS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0391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humidifiée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MEZCLAS DE CICLOTRIMETILENTRINI-TRAMINA (CICLONITA; HEXÓGENO; RDX) Y CICLOTETRAMETILEN-TETRANITRAMINA (OCTÓGENO; HMX) HUMIDIFICADAS con un mínimo del 15%, en masa, de agua, o MEZCLAS DE CICLOTRIMETILENTRINI-TRAMINA (CICLONITA; HEXÓGENO; RDX) Y CICLOTETRAMETILEN-TETRANITRAMINA (OCTÓGENO; HMX) DESENSIBILIZADAS con un mínimo del 10%, en masa, de flemador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MEZCLAS DE CICLOTRIMETILENTRINI-TRAMINA (CICLONITA; HEXÓGENO; RDX) Y CICLOTETRAMETILEN-TETRANITRAMINA (OCTÓGENO; HMX)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HUMIDIFICADAS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HUMECTADAS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un mínimo del 15%, en masa, de agua, o MEZCLAS DE CICLOTRIMETILENTRINI-TRAMINA (CICLONITA; HEXÓGENO; RDX) Y CICLOTETRAMETILEN-TETRANITRAMINA (OCTÓGENO; HMX) DESENSIBILIZADAS con un mínimo del 10%, en masa, de flemador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MEZCLAS DE CICLOTRIMETILENTRINI-TRAMINA (CICLONITA; HEXÓGENO; RDX) Y CICLOTETRAMETILEN-TETRANITRAMINA (OCTÓGENO; HMX) HUMECTADAS con un mínimo del 15%, en masa, de agua, o MEZCLAS DE CICLOTRIMETILENTRINI-TRAMINA (CICLONITA; HEXÓGENO; RDX) Y CICLOTETRAMETILEN-TETRANITRAMINA (OCTÓGENO; HMX) DESENSIBILIZADAS con un mínimo del 10%, en masa, de flemador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0394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TRINITRORRESORCINOL (TRINITRORRESORCINA; ÁCIDO ESTÍFNICO) HUMIDIFICADO con un mínimo del 20%, en masa, de agua o de una mezcla de alcohol y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TRINITRORRESORCINOL (TRINITRORRESORCINA; ÁCIDO ESTÍFNICO)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HUMIDIFICADO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HUMECTADO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un mínimo del 20%, en masa, de agua o de una mezcla de alcohol y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TRINITRORRESORCINOL (TRINITRORRESORCINA; ÁCIDO ESTÍFNICO) HUMECTADO con un mínimo del 20%, en masa, de agua o de una mezcla de alcohol y agua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0401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SULFURO DE DIPICRILO seco o humidificado con menos del 10%,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SULFURO DE DIPICRILO seco o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humidificado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humectado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menos del 10%,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SULFURO DE DIPICRILO seco o humectado con menos del 10%, en masa, de agua</w:t>
            </w:r>
          </w:p>
        </w:tc>
      </w:tr>
      <w:tr w:rsidR="00600C5E" w:rsidRPr="002D0258" w:rsidTr="00F604E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0413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à blanc »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CARTUCHOS PARA ARMAS, SIN BALA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CARTUCHOS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DE FOGUEO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PARA ARMAS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,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SIN BALA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CARTUCHOS DE FOGUEO PARA ARMAS </w:t>
            </w:r>
          </w:p>
        </w:tc>
      </w:tr>
      <w:tr w:rsidR="00600C5E" w:rsidRPr="002D0258" w:rsidTr="00F604E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0433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humidifiée »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GALLETA DE PÓLVORA HUMIDIFICADA con un mínimo del 17%, en masa, de alcohol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GALLETA DE PÓLVORA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HUMIDIFICADA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HUMECTADA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un mínimo del 17%, en masa, de alcohol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GALLETA DE PÓLVORA HUMECTADA con un mínimo del 17%, en masa, de alcohol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0449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715869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715869">
              <w:rPr>
                <w:color w:val="000000"/>
                <w:sz w:val="18"/>
                <w:szCs w:val="18"/>
                <w:lang w:val="es-ES" w:eastAsia="es-ES"/>
              </w:rPr>
              <w:t xml:space="preserve">« torpilles </w:t>
            </w:r>
            <w:r w:rsidR="00715869" w:rsidRPr="00715869">
              <w:rPr>
                <w:color w:val="000000"/>
                <w:sz w:val="18"/>
                <w:szCs w:val="18"/>
                <w:lang w:val="es-ES" w:eastAsia="es-ES"/>
              </w:rPr>
              <w:br/>
            </w:r>
            <w:r w:rsidRPr="00715869">
              <w:rPr>
                <w:color w:val="000000"/>
                <w:sz w:val="18"/>
                <w:szCs w:val="18"/>
                <w:lang w:val="es-ES" w:eastAsia="es-ES"/>
              </w:rPr>
              <w:t>à combustible liquide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TORPEDOS CON COMBUSTIBLE LÍQUIDO, con o sin carga explosiva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TORPEDOS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CON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DE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COMBUSTIBLE LÍQUIDO, con o sin carga explosiva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TORPEDOS DE COMBUSTIBLE LÍQUIDO, con o sin carga explosiva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0450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715869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715869">
              <w:rPr>
                <w:color w:val="000000"/>
                <w:sz w:val="18"/>
                <w:szCs w:val="18"/>
                <w:lang w:val="es-ES" w:eastAsia="es-ES"/>
              </w:rPr>
              <w:t xml:space="preserve">« torpilles </w:t>
            </w:r>
            <w:r w:rsidR="00715869" w:rsidRPr="00715869">
              <w:rPr>
                <w:color w:val="000000"/>
                <w:sz w:val="18"/>
                <w:szCs w:val="18"/>
                <w:lang w:val="es-ES" w:eastAsia="es-ES"/>
              </w:rPr>
              <w:br/>
            </w:r>
            <w:r w:rsidRPr="00715869">
              <w:rPr>
                <w:color w:val="000000"/>
                <w:sz w:val="18"/>
                <w:szCs w:val="18"/>
                <w:lang w:val="es-ES" w:eastAsia="es-ES"/>
              </w:rPr>
              <w:t>à combustible liquide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TORPEDOS CON COMBUSTIBLE LÍQUIDO, con cabeza inerte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TORPEDOS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CON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DE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COMBUSTIBLE LÍQUIDO, con cabeza inerte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TORPEDOS DE COMBUSTIBLE LÍQUIDO, con cabeza inerte</w:t>
            </w:r>
          </w:p>
        </w:tc>
      </w:tr>
      <w:tr w:rsidR="00600C5E" w:rsidRPr="00600C5E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0461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715869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715869">
              <w:rPr>
                <w:color w:val="000000"/>
                <w:sz w:val="18"/>
                <w:szCs w:val="18"/>
                <w:lang w:val="es-ES" w:eastAsia="es-ES"/>
              </w:rPr>
              <w:t xml:space="preserve">« composants </w:t>
            </w:r>
            <w:r w:rsidR="00715869" w:rsidRPr="00715869">
              <w:rPr>
                <w:color w:val="000000"/>
                <w:sz w:val="18"/>
                <w:szCs w:val="18"/>
                <w:lang w:val="es-ES" w:eastAsia="es-ES"/>
              </w:rPr>
              <w:br/>
            </w:r>
            <w:r w:rsidRPr="00715869">
              <w:rPr>
                <w:color w:val="000000"/>
                <w:sz w:val="18"/>
                <w:szCs w:val="18"/>
                <w:lang w:val="es-ES" w:eastAsia="es-ES"/>
              </w:rPr>
              <w:t>de chaîne pyrotechnique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COMPONENTES DE CADENAS DE EXPLOSIVOS, N.E.P.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057CCE">
            <w:pPr>
              <w:spacing w:before="40" w:after="120" w:line="220" w:lineRule="atLeast"/>
              <w:ind w:lef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COMPONENTES DE CADENAS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DE EXPLOSIVOS, N.E.P.</w:t>
            </w:r>
            <w:r w:rsidRPr="00600C5E">
              <w:rPr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PIROTÉCNICAS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COMPONENTES DE CADENAS PIROTÉCNICAS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lastRenderedPageBreak/>
              <w:t>0500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715869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715869">
              <w:rPr>
                <w:color w:val="000000"/>
                <w:sz w:val="18"/>
                <w:szCs w:val="18"/>
                <w:lang w:val="es-ES" w:eastAsia="es-ES"/>
              </w:rPr>
              <w:t xml:space="preserve">« assemblages </w:t>
            </w:r>
            <w:r w:rsidR="00715869" w:rsidRPr="00715869">
              <w:rPr>
                <w:color w:val="000000"/>
                <w:sz w:val="18"/>
                <w:szCs w:val="18"/>
                <w:lang w:val="es-ES" w:eastAsia="es-ES"/>
              </w:rPr>
              <w:br/>
            </w:r>
            <w:r w:rsidRPr="00715869">
              <w:rPr>
                <w:color w:val="000000"/>
                <w:sz w:val="18"/>
                <w:szCs w:val="18"/>
                <w:lang w:val="es-ES" w:eastAsia="es-ES"/>
              </w:rPr>
              <w:t>de détonateurs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GRUPOS DE DETONADORES, NO ELÉCTRICOS para voladuras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GRUPOS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CONJUNTOS</w:t>
            </w:r>
            <w:r w:rsidRPr="00600C5E">
              <w:rPr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>DE DETONADORES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,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NO ELÉCTRICOS para voladuras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CONJUNTOS DE DETONADORES NO ELÉCTRICOS para voladuras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0508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1-HIDROXIBENZOTRIAZOL, ANHIDRO, seco o humidificado con menos del 20%,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1-HIDROXIBENZOTRIAZOL, ANHIDRO, seco o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humidificado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humectado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menos del 20%,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1-HIDROXIBENZOTRIAZOL, ANHIDRO, seco o humectado con menos del 20%, en masa, de agua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1310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PICRATO AMÓNICO HUMIDIFICADO con un mínimo del 10%,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PICRATO AMÓNICO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HUMIDIFICADO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HUMECTADO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un mínimo del 10%,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PICRATO AMÓNICO HUMECTADO con un mínimo del 10%, en masa, de agua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1320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DINITROFENOL HUMIDIFICADO con un mínimo del 15%,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DINITROFENOL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 xml:space="preserve"> HUMIDIFICADO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HUMECTADO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un mínimo del 15%,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DINITROFENOL HUMECTADO con un mínimo del 15%, en masa, de agua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1321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humidifiés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DINITROFENOLATOS HUMIDIFICADOS con un mínimo del 15%,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DINITROFENOLATOS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 xml:space="preserve"> HUMIDIFICADOS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HUMECTADOS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un mínimo del 15%,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DINITROFENOLATOS HUMECTADOS con un mínimo del 15%, en masa, de agua</w:t>
            </w:r>
          </w:p>
        </w:tc>
      </w:tr>
      <w:tr w:rsidR="00600C5E" w:rsidRPr="002D0258" w:rsidTr="00F604E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1322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 »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DINITRORRESORCINOL (DINITRORRESORCINA) HUMIDIFICADO con un mínimo del 15%, en masa, de agua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DINITRORRESORCINOL (DINITRORRESORCINA)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HUMIDIFICADO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HUMECTADO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un mínimo del 15%, en masa, de agua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DINITRORRESORCINOL (DINITRORRESORCINA) HUMECTADO con un mínimo del 15%, en masa, de agua</w:t>
            </w:r>
          </w:p>
        </w:tc>
      </w:tr>
      <w:tr w:rsidR="00600C5E" w:rsidRPr="002D0258" w:rsidTr="00F604E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1326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 »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HAFNIO EN POLVO, HUMIDIFICADO con un mínimo del 25% de agua (debe haber un exceso visible de agua): a) producido mecánicamente, en partículas de menos de 53 micrones; b) producido químicamente, en partículas de menos de 840 micrones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HAFNIO EN POLVO,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HUMIDIFICADO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 xml:space="preserve"> HUMECTADO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un mínimo del 25% de agua (debe haber un exceso visible de agua): a) producido mecánicamente, en partículas de menos de 53 micrones; b) producido químicamente, en partículas de menos de 840 micrones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HAFNIO EN POLVO, HUMECTADO con un mínimo del 25% de agua (debe haber un exceso visible de agua): a) producido mecánicamente, en partículas de menos de 53 micrones; b) producido químicamente, en partículas de menos de 840 micrones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1336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humidifiée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NITROGUANIDINA (PICRITA) HUMIDIFICADA con un mínimo del 20%,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NITROGUANIDINA (PICRITA)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HUMIDIFICADA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HUMECTADA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un mínimo del 20%,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NITROGUANIDINA (PICRITA) HUMECTADA con un mínimo del 20%, en masa, de agua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1337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NITROALMIDÓN HUMIDIFICADO con un mínimo del 20%,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NITROALMIDÓN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HUMIDIFICADO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HUMECTADO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un mínimo del 20%,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NITROALMIDÓN HUMECTADO con un mínimo del 20%, en masa, de agua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1344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TRINITROFENOL (ÁCIDO PÍCRICO) HUMIDIFICADO con un mínimo del 30%,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TRINITROFENOL (ÁCIDO PÍCRICO)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HUMIDIFICADO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HUMECTADO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un mínimo del 30%,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TRINITROFENOL (ÁCIDO PÍCRICO) HUMECTADO con un mínimo del 30%, en masa, de agua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1347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PICRATO DE PLATA HUMIDIFICADO con un mínimo del 30%,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PICRATO DE PLATA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HUMIDIFICADO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 xml:space="preserve"> HUMECTADO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un mínimo del 30%,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PICRATO DE PLATA HUMECTADO con un mínimo del 30%, en masa, de agua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3F5939">
            <w:pPr>
              <w:keepNext/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lastRenderedPageBreak/>
              <w:t>1348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3F5939">
            <w:pPr>
              <w:keepNext/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3F5939">
            <w:pPr>
              <w:keepNext/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DINITRO-o-CRESOLATO SÓDICO HUMIDIFICADO con un mínimo del 15%,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3F5939">
            <w:pPr>
              <w:keepNext/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DINITRO-o-CRESOLATO SÓDICO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HUMIDIFICADO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HUMECTADO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un mínimo del 15%,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3F5939">
            <w:pPr>
              <w:keepNext/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DINITRO-o-CRESOLATO SÓDICO HUMECTADO con un mínimo del 15%, en masa, de agua</w:t>
            </w:r>
          </w:p>
        </w:tc>
      </w:tr>
      <w:tr w:rsidR="00600C5E" w:rsidRPr="002D0258" w:rsidTr="00F604E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1349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 »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PICRAMATO SÓDICO HUMIDIFICADO con un mínimo del 20%, en masa, de agua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PICRAMATO SÓDICO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HUMIDIFICADO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HUMECTADO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un mínimo del 20%, en masa, de agua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PICRAMATO SÓDICO HUMECTADO con un mínimo del 20%, en masa, de agua</w:t>
            </w:r>
          </w:p>
        </w:tc>
      </w:tr>
      <w:tr w:rsidR="00600C5E" w:rsidRPr="002D0258" w:rsidTr="00F604E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1352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 »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TITANIO EN POLVO, HUMIDIFICADO con un mínimo del 25% de agua (debe haber un exceso visible de agua): a) producido mecánicamente, en partículas de menos de 53 micrones; b) producido químicamente, en partículas de menos de 840 micrones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TITANIO EN POLVO,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HUMIDIFICADO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HUMECTADO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un mínimo del 25% de agua (debe haber un exceso visible de agua): a) producido mecánicamente, en partículas de menos de 53 micrones; b) producido químicamente, en partículas de menos de 840 micrones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TITANIO EN POLVO, HUMECTADO con un mínimo del 25% de agua (debe haber un exceso visible de agua): a) producido mecánicamente, en partículas de menos de 53 micrones; b) producido químicamente, en partículas de menos de 840 micrones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1354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TRINITROBENCENO HUMIDIFICADO con un mínimo del 30%,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TRINITROBENCENO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 xml:space="preserve"> HUMIDIFICADO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HUMECTADO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un mínimo del 30%,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TRINITROBENCENO HUMECTADO con un mínimo del 30%, en masa, de agua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1355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ÁCIDO TRINITROBENZOICO HUMIDIFICADO con un mínimo del 30%,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ÁCIDO TRINITROBENZOICO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HUMIDIFICADO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HUMECTADO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un mínimo del 30%,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ÁCIDO TRINITROBENZOICO HUMECTADO con un mínimo del 30%, en masa, de agua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1356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TRINITROTOLUENO (TNT) HUMIDIFICADO con un mínimo del 30%,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TRINITROTOLUENO (TNT)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 xml:space="preserve"> HUMIDIFICADO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HUMECTADO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un mínimo del 30%,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TRINITROTOLUENO (TNT) HUMECTADO con un mínimo del 30%, en masa, de agua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1357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NITRATO DE UREA HUMIDIFICADO con un mínimo del 20%,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NITRATO DE UREA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HUMIDIFICADO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HUMECTADO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un mínimo del 20%,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NITRATO DE UREA HUMECTADO con un mínimo del 20%, en masa, de agua</w:t>
            </w:r>
          </w:p>
        </w:tc>
      </w:tr>
      <w:tr w:rsidR="00600C5E" w:rsidRPr="002D0258" w:rsidTr="00F604E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1358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 »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CIRCONIO EN POLVO, HUMIDIFICADO con un mínimo del 25% de agua (debe haber un exceso visible de agua): a) producido mecánicamente, en partículas de menos de 53 micrones; b) producido químicamente, en partículas de menos de 840 micrones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CIRCONIO EN POLVO,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HUMIDIFICADO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HUMECTADO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un mínimo del 25% de agua (debe haber un exceso visible de agua): a) producido mecánicamente, en partículas de menos de 53 micrones; b) producido químicamente, en partículas de menos de 840 micrones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CIRCONIO EN POLVO, HUMECTADO con un mínimo del 25% de agua (debe haber un exceso visible de agua): a) producido mecánicamente, en partículas de menos de 53 micrones; b) producido químicamente, en partículas de menos de 840 micrones</w:t>
            </w:r>
          </w:p>
        </w:tc>
      </w:tr>
      <w:tr w:rsidR="00600C5E" w:rsidRPr="002D0258" w:rsidTr="00F604E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1378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 »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CATALIZADOR DE METAL HUMEDECIDO con un exceso visible de líquido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CATALIZADOR DE METAL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HUMEDECIDO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 xml:space="preserve"> HUMECTADO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un exceso visible de líquido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CATALIZADOR DE METAL HUMECTADO con un exceso visible de líquido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1517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PICRAMATO DE CIRCONIO HUMIDIFICADO con un mínimo del 20%,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PICRAMATO DE CIRCONIO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 xml:space="preserve"> HUMIDIFICADO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HUMECTADO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un mínimo del 20%,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PICRAMATO DE CIRCONIO HUMECTADO con un mínimo del 20%, en masa, de agua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lastRenderedPageBreak/>
              <w:t>1571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AZIDA DE BARIO HUMIDIFICADA con un mínimo del 50%,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AZIDA DE BARIO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HUMIDIFICADA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HUMECTADA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un mínimo del 50%,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AZIDA DE BARIO HUMECTADA con un mínimo del 50%, en masa, de agua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2852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SULFURO DE DIPICRILO HUMIDIFICADO con un mínimo del 10%,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SULFURO DE DIPICRILO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HUMIDIFICADO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HUMECTADO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un mínimo del 10%,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SULFURO DE DIPICRILO HUMECTADO con un mínimo del 10%, en masa, de agua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3317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2-AMINO-4,6-DINITROFENOL, HUMIDIFICADO con una proporción de agua, en masa, no inferior al 20%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2-AMINO-4,6-DINITROFENOL,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 xml:space="preserve"> HUMIDIFICADO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HUMECTADO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una proporción de agua, en masa, no inferior al 20%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2-AMINO-4,6-DINITROFENOL, HUMECTADO con una proporción de agua, en masa, no inferior al 20%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3364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TRINITROFENOL (ÁCIDO PÍCRICO) HUMIDIFICADO con un mínimo del 10%,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TRINITROFENOL (ÁCIDO PÍCRICO)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HUMIDIFICADO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HUMECTADO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un mínimo del 10%,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TRINITROFENOL (ÁCIDO PÍCRICO) HUMECTADO con un mínimo del 10%, en masa, de agua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3365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TRINITROCLOROBENCENO (CLORURO DE PICRILO) HUMIDIFICADO con un mínimo del 10%,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TRINITROCLOROBENCENO (CLORURO DE PICRILO)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HUMIDIFICADO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 xml:space="preserve"> HUMECTADO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un mínimo del 10%,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TRINITROCLOROBENCENO (CLORURO DE PICRILO) HUMECTADO con un mínimo del 10%, en masa, de agua</w:t>
            </w:r>
          </w:p>
        </w:tc>
      </w:tr>
      <w:tr w:rsidR="00600C5E" w:rsidRPr="002D0258" w:rsidTr="00F604E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3366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 »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TRINITROTOLUENO (TNT) HUMIDIFICADO con un mínimo del 10%, en masa, de agua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TRINITROTOLUENO (TNT)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HUMIDIFICADO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HUMECTADO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un mínimo del 10%, en masa, de agua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TRINITROTOLUENO (TNT) HUMECTADO con un mínimo del 10%, en masa, de agua</w:t>
            </w:r>
          </w:p>
        </w:tc>
      </w:tr>
      <w:tr w:rsidR="00600C5E" w:rsidRPr="002D0258" w:rsidTr="00F604E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3367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 »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TRINITROBENCENO HUMIDIFICADO con un mínimo del 10%, en masa, de agua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TRINITROBENCENO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HUMIDIFICADO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HUMECTADO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un mínimo del 10%, en masa, de agua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TRINITROBENCENO HUMECTADO con un mínimo del 10%, en masa, de agua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3368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ÁCIDO TRINITROBENZOICO HUMIDIFICADO con un mínimo de 10%,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ÁCIDO TRINITROBENZOICO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HUMIDIFICADO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HUMECTADO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un mínimo de 10%,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ÁCIDO TRINITROBENZOICO HUMECTADO con un mínimo de 10%, en masa, de agua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3369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DINITRO-o-CRESOLATO SÓDICO HUMIDIFICADO con un mínimo del 10%,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DINITRO-o-CRESOLATO SÓDICO 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>HUMIDIFICADO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HUMECTADO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un mínimo del 10%,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DINITRO-o-CRESOLATO SÓDICO HUMECTADO con un mínimo del 10%, en masa, de agua</w:t>
            </w:r>
          </w:p>
        </w:tc>
      </w:tr>
      <w:tr w:rsidR="00600C5E" w:rsidRPr="002D0258" w:rsidTr="00F604E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3370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fr-FR" w:eastAsia="es-ES"/>
              </w:rPr>
            </w:pPr>
            <w:r w:rsidRPr="00600C5E">
              <w:rPr>
                <w:color w:val="000000"/>
                <w:sz w:val="18"/>
                <w:szCs w:val="18"/>
                <w:lang w:val="fr-FR" w:eastAsia="es-ES"/>
              </w:rPr>
              <w:t>« humidifié 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NITRATO DE UREA HUMIDIFICADO con un mínimo del 10%,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NITRATO DE UREA</w:t>
            </w:r>
            <w:r w:rsidRPr="00600C5E">
              <w:rPr>
                <w:b/>
                <w:bCs/>
                <w:strike/>
                <w:color w:val="000000"/>
                <w:sz w:val="18"/>
                <w:szCs w:val="18"/>
                <w:lang w:val="es-ES" w:eastAsia="es-ES"/>
              </w:rPr>
              <w:t xml:space="preserve"> HUMIDIFICADO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600C5E">
              <w:rPr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>HUMECTADO</w:t>
            </w:r>
            <w:r w:rsidRPr="00600C5E">
              <w:rPr>
                <w:color w:val="000000"/>
                <w:sz w:val="18"/>
                <w:szCs w:val="18"/>
                <w:lang w:val="es-ES" w:eastAsia="es-ES"/>
              </w:rPr>
              <w:t xml:space="preserve"> con un mínimo del 10%, en masa, de agua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5E" w:rsidRPr="00600C5E" w:rsidRDefault="00600C5E" w:rsidP="002D0258">
            <w:pPr>
              <w:spacing w:before="40" w:after="120" w:line="220" w:lineRule="atLeast"/>
              <w:ind w:left="57" w:right="57"/>
              <w:rPr>
                <w:color w:val="000000"/>
                <w:sz w:val="18"/>
                <w:szCs w:val="18"/>
                <w:lang w:val="es-ES" w:eastAsia="es-ES"/>
              </w:rPr>
            </w:pPr>
            <w:r w:rsidRPr="00600C5E">
              <w:rPr>
                <w:color w:val="000000"/>
                <w:sz w:val="18"/>
                <w:szCs w:val="18"/>
                <w:lang w:val="es-ES" w:eastAsia="es-ES"/>
              </w:rPr>
              <w:t>NITRATO DE UREA HUMECTADO con un mínimo del 10%, en masa, de agua</w:t>
            </w:r>
          </w:p>
        </w:tc>
      </w:tr>
    </w:tbl>
    <w:p w:rsidR="00446FE5" w:rsidRPr="00323D25" w:rsidRDefault="00323D25" w:rsidP="00323D25">
      <w:pPr>
        <w:pStyle w:val="SingleTxtG"/>
        <w:spacing w:before="240" w:after="0"/>
        <w:jc w:val="center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sectPr w:rsidR="00446FE5" w:rsidRPr="00323D25" w:rsidSect="00F839B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1B8" w:rsidRDefault="005F51B8" w:rsidP="00F95C08">
      <w:pPr>
        <w:spacing w:line="240" w:lineRule="auto"/>
      </w:pPr>
    </w:p>
  </w:endnote>
  <w:endnote w:type="continuationSeparator" w:id="0">
    <w:p w:rsidR="005F51B8" w:rsidRPr="00AC3823" w:rsidRDefault="005F51B8" w:rsidP="00AC3823">
      <w:pPr>
        <w:pStyle w:val="Footer"/>
      </w:pPr>
    </w:p>
  </w:endnote>
  <w:endnote w:type="continuationNotice" w:id="1">
    <w:p w:rsidR="005F51B8" w:rsidRDefault="005F51B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9BA" w:rsidRPr="00F839BA" w:rsidRDefault="00F839BA" w:rsidP="00F839BA">
    <w:pPr>
      <w:pStyle w:val="Footer"/>
      <w:tabs>
        <w:tab w:val="right" w:pos="9638"/>
      </w:tabs>
    </w:pPr>
    <w:r w:rsidRPr="00F839BA">
      <w:rPr>
        <w:b/>
        <w:sz w:val="18"/>
      </w:rPr>
      <w:fldChar w:fldCharType="begin"/>
    </w:r>
    <w:r w:rsidRPr="00F839BA">
      <w:rPr>
        <w:b/>
        <w:sz w:val="18"/>
      </w:rPr>
      <w:instrText xml:space="preserve"> PAGE  \* MERGEFORMAT </w:instrText>
    </w:r>
    <w:r w:rsidRPr="00F839BA">
      <w:rPr>
        <w:b/>
        <w:sz w:val="18"/>
      </w:rPr>
      <w:fldChar w:fldCharType="separate"/>
    </w:r>
    <w:r w:rsidR="00B34AAA">
      <w:rPr>
        <w:b/>
        <w:noProof/>
        <w:sz w:val="18"/>
      </w:rPr>
      <w:t>16</w:t>
    </w:r>
    <w:r w:rsidRPr="00F839BA">
      <w:rPr>
        <w:b/>
        <w:sz w:val="18"/>
      </w:rPr>
      <w:fldChar w:fldCharType="end"/>
    </w:r>
    <w:r>
      <w:rPr>
        <w:b/>
        <w:sz w:val="18"/>
      </w:rPr>
      <w:tab/>
    </w:r>
    <w:r>
      <w:t>GE.18-04486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9BA" w:rsidRPr="00F839BA" w:rsidRDefault="00F839BA" w:rsidP="00F839BA">
    <w:pPr>
      <w:pStyle w:val="Footer"/>
      <w:tabs>
        <w:tab w:val="right" w:pos="9638"/>
      </w:tabs>
      <w:rPr>
        <w:b/>
        <w:sz w:val="18"/>
      </w:rPr>
    </w:pPr>
    <w:r>
      <w:t>GE.18-04486</w:t>
    </w:r>
    <w:r>
      <w:tab/>
    </w:r>
    <w:r w:rsidRPr="00F839BA">
      <w:rPr>
        <w:b/>
        <w:sz w:val="18"/>
      </w:rPr>
      <w:fldChar w:fldCharType="begin"/>
    </w:r>
    <w:r w:rsidRPr="00F839BA">
      <w:rPr>
        <w:b/>
        <w:sz w:val="18"/>
      </w:rPr>
      <w:instrText xml:space="preserve"> PAGE  \* MERGEFORMAT </w:instrText>
    </w:r>
    <w:r w:rsidRPr="00F839BA">
      <w:rPr>
        <w:b/>
        <w:sz w:val="18"/>
      </w:rPr>
      <w:fldChar w:fldCharType="separate"/>
    </w:r>
    <w:r w:rsidR="00B34AAA">
      <w:rPr>
        <w:b/>
        <w:noProof/>
        <w:sz w:val="18"/>
      </w:rPr>
      <w:t>15</w:t>
    </w:r>
    <w:r w:rsidRPr="00F839B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6F" w:rsidRPr="00F839BA" w:rsidRDefault="00F839BA" w:rsidP="00F839BA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18-04486  (F)    080518    090518</w:t>
    </w:r>
    <w:r>
      <w:rPr>
        <w:sz w:val="20"/>
      </w:rPr>
      <w:br/>
    </w:r>
    <w:r w:rsidRPr="00F839BA">
      <w:rPr>
        <w:rFonts w:ascii="C39T30Lfz" w:hAnsi="C39T30Lfz"/>
        <w:sz w:val="56"/>
      </w:rPr>
      <w:t></w:t>
    </w:r>
    <w:r w:rsidRPr="00F839BA">
      <w:rPr>
        <w:rFonts w:ascii="C39T30Lfz" w:hAnsi="C39T30Lfz"/>
        <w:sz w:val="56"/>
      </w:rPr>
      <w:t></w:t>
    </w:r>
    <w:r w:rsidRPr="00F839BA">
      <w:rPr>
        <w:rFonts w:ascii="C39T30Lfz" w:hAnsi="C39T30Lfz"/>
        <w:sz w:val="56"/>
      </w:rPr>
      <w:t></w:t>
    </w:r>
    <w:r w:rsidRPr="00F839BA">
      <w:rPr>
        <w:rFonts w:ascii="C39T30Lfz" w:hAnsi="C39T30Lfz"/>
        <w:sz w:val="56"/>
      </w:rPr>
      <w:t></w:t>
    </w:r>
    <w:r w:rsidRPr="00F839BA">
      <w:rPr>
        <w:rFonts w:ascii="C39T30Lfz" w:hAnsi="C39T30Lfz"/>
        <w:sz w:val="56"/>
      </w:rPr>
      <w:t></w:t>
    </w:r>
    <w:r w:rsidRPr="00F839BA">
      <w:rPr>
        <w:rFonts w:ascii="C39T30Lfz" w:hAnsi="C39T30Lfz"/>
        <w:sz w:val="56"/>
      </w:rPr>
      <w:t></w:t>
    </w:r>
    <w:r w:rsidRPr="00F839BA">
      <w:rPr>
        <w:rFonts w:ascii="C39T30Lfz" w:hAnsi="C39T30Lfz"/>
        <w:sz w:val="56"/>
      </w:rPr>
      <w:t></w:t>
    </w:r>
    <w:r w:rsidRPr="00F839BA">
      <w:rPr>
        <w:rFonts w:ascii="C39T30Lfz" w:hAnsi="C39T30Lfz"/>
        <w:sz w:val="56"/>
      </w:rPr>
      <w:t></w:t>
    </w:r>
    <w:r w:rsidRPr="00F839BA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8/1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8/1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1B8" w:rsidRPr="00AC3823" w:rsidRDefault="005F51B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F51B8" w:rsidRPr="00AC3823" w:rsidRDefault="005F51B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F51B8" w:rsidRPr="00AC3823" w:rsidRDefault="005F51B8">
      <w:pPr>
        <w:spacing w:line="240" w:lineRule="auto"/>
        <w:rPr>
          <w:sz w:val="2"/>
          <w:szCs w:val="2"/>
        </w:rPr>
      </w:pPr>
    </w:p>
  </w:footnote>
  <w:footnote w:id="2">
    <w:p w:rsidR="00BF6E8E" w:rsidRPr="00BF6E8E" w:rsidRDefault="00BF6E8E">
      <w:pPr>
        <w:pStyle w:val="FootnoteText"/>
      </w:pPr>
      <w:r>
        <w:rPr>
          <w:rStyle w:val="FootnoteReference"/>
        </w:rPr>
        <w:tab/>
      </w:r>
      <w:r w:rsidRPr="00BF6E8E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F11FD8">
        <w:t>Conformément au programme de travail du Sous-Comité pour la période 2017-1018, approuvé par le</w:t>
      </w:r>
      <w:r>
        <w:t> </w:t>
      </w:r>
      <w:r w:rsidRPr="00F11FD8">
        <w:t>Comité à sa huitième session (</w:t>
      </w:r>
      <w:r>
        <w:t>voir ST/SG/AC.10/C.3/100, par. </w:t>
      </w:r>
      <w:r w:rsidRPr="00F11FD8">
        <w:t>98</w:t>
      </w:r>
      <w:r>
        <w:t>,</w:t>
      </w:r>
      <w:r w:rsidRPr="00F11FD8">
        <w:t xml:space="preserve"> </w:t>
      </w:r>
      <w:r>
        <w:t>et ST/SG/AC.10/44, par. 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9BA" w:rsidRPr="00F839BA" w:rsidRDefault="00B34AA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9BA" w:rsidRPr="00F839BA" w:rsidRDefault="00B34AAA" w:rsidP="00F839B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07BEF"/>
    <w:multiLevelType w:val="hybridMultilevel"/>
    <w:tmpl w:val="D346B722"/>
    <w:lvl w:ilvl="0" w:tplc="685899AE">
      <w:start w:val="1"/>
      <w:numFmt w:val="lowerRoman"/>
      <w:lvlText w:val="(%1)"/>
      <w:lvlJc w:val="left"/>
      <w:pPr>
        <w:tabs>
          <w:tab w:val="num" w:pos="2101"/>
        </w:tabs>
        <w:ind w:left="2101" w:hanging="570"/>
      </w:pPr>
      <w:rPr>
        <w:rFonts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A31739"/>
    <w:multiLevelType w:val="hybridMultilevel"/>
    <w:tmpl w:val="1DF81B96"/>
    <w:lvl w:ilvl="0" w:tplc="0407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5C4807"/>
    <w:multiLevelType w:val="hybridMultilevel"/>
    <w:tmpl w:val="2E40A8D2"/>
    <w:lvl w:ilvl="0" w:tplc="0C09000F">
      <w:start w:val="1"/>
      <w:numFmt w:val="decimal"/>
      <w:lvlText w:val="%1."/>
      <w:lvlJc w:val="left"/>
      <w:pPr>
        <w:ind w:left="1494" w:hanging="360"/>
      </w:p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31C45D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77D49E1"/>
    <w:multiLevelType w:val="hybridMultilevel"/>
    <w:tmpl w:val="0088A86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1F163804"/>
    <w:multiLevelType w:val="hybridMultilevel"/>
    <w:tmpl w:val="3FD65930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659F0"/>
    <w:multiLevelType w:val="hybridMultilevel"/>
    <w:tmpl w:val="49A6FBA2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513FB"/>
    <w:multiLevelType w:val="hybridMultilevel"/>
    <w:tmpl w:val="5F0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0" w15:restartNumberingAfterBreak="0">
    <w:nsid w:val="4E001FF5"/>
    <w:multiLevelType w:val="hybridMultilevel"/>
    <w:tmpl w:val="2E40A8D2"/>
    <w:lvl w:ilvl="0" w:tplc="0C09000F">
      <w:start w:val="1"/>
      <w:numFmt w:val="decimal"/>
      <w:lvlText w:val="%1."/>
      <w:lvlJc w:val="left"/>
      <w:pPr>
        <w:ind w:left="1494" w:hanging="360"/>
      </w:p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E0E2AF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51585FC9"/>
    <w:multiLevelType w:val="hybridMultilevel"/>
    <w:tmpl w:val="02F6D73C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25F52A1"/>
    <w:multiLevelType w:val="hybridMultilevel"/>
    <w:tmpl w:val="654C8C62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E3E16"/>
    <w:multiLevelType w:val="hybridMultilevel"/>
    <w:tmpl w:val="25686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C6D5C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B38E9"/>
    <w:multiLevelType w:val="hybridMultilevel"/>
    <w:tmpl w:val="E74A8170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116EE"/>
    <w:multiLevelType w:val="hybridMultilevel"/>
    <w:tmpl w:val="6A84E9E4"/>
    <w:lvl w:ilvl="0" w:tplc="509AA09E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9" w:hanging="360"/>
      </w:pPr>
    </w:lvl>
    <w:lvl w:ilvl="2" w:tplc="0407001B" w:tentative="1">
      <w:start w:val="1"/>
      <w:numFmt w:val="lowerRoman"/>
      <w:lvlText w:val="%3."/>
      <w:lvlJc w:val="right"/>
      <w:pPr>
        <w:ind w:left="2939" w:hanging="180"/>
      </w:pPr>
    </w:lvl>
    <w:lvl w:ilvl="3" w:tplc="0407000F" w:tentative="1">
      <w:start w:val="1"/>
      <w:numFmt w:val="decimal"/>
      <w:lvlText w:val="%4."/>
      <w:lvlJc w:val="left"/>
      <w:pPr>
        <w:ind w:left="3659" w:hanging="360"/>
      </w:pPr>
    </w:lvl>
    <w:lvl w:ilvl="4" w:tplc="04070019" w:tentative="1">
      <w:start w:val="1"/>
      <w:numFmt w:val="lowerLetter"/>
      <w:lvlText w:val="%5."/>
      <w:lvlJc w:val="left"/>
      <w:pPr>
        <w:ind w:left="4379" w:hanging="360"/>
      </w:pPr>
    </w:lvl>
    <w:lvl w:ilvl="5" w:tplc="0407001B" w:tentative="1">
      <w:start w:val="1"/>
      <w:numFmt w:val="lowerRoman"/>
      <w:lvlText w:val="%6."/>
      <w:lvlJc w:val="right"/>
      <w:pPr>
        <w:ind w:left="5099" w:hanging="180"/>
      </w:pPr>
    </w:lvl>
    <w:lvl w:ilvl="6" w:tplc="0407000F" w:tentative="1">
      <w:start w:val="1"/>
      <w:numFmt w:val="decimal"/>
      <w:lvlText w:val="%7."/>
      <w:lvlJc w:val="left"/>
      <w:pPr>
        <w:ind w:left="5819" w:hanging="360"/>
      </w:pPr>
    </w:lvl>
    <w:lvl w:ilvl="7" w:tplc="04070019" w:tentative="1">
      <w:start w:val="1"/>
      <w:numFmt w:val="lowerLetter"/>
      <w:lvlText w:val="%8."/>
      <w:lvlJc w:val="left"/>
      <w:pPr>
        <w:ind w:left="6539" w:hanging="360"/>
      </w:pPr>
    </w:lvl>
    <w:lvl w:ilvl="8" w:tplc="0407001B" w:tentative="1">
      <w:start w:val="1"/>
      <w:numFmt w:val="lowerRoman"/>
      <w:lvlText w:val="%9."/>
      <w:lvlJc w:val="right"/>
      <w:pPr>
        <w:ind w:left="7259" w:hanging="180"/>
      </w:pPr>
    </w:lvl>
  </w:abstractNum>
  <w:num w:numId="1">
    <w:abstractNumId w:val="27"/>
  </w:num>
  <w:num w:numId="2">
    <w:abstractNumId w:val="19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7"/>
  </w:num>
  <w:num w:numId="15">
    <w:abstractNumId w:val="19"/>
  </w:num>
  <w:num w:numId="16">
    <w:abstractNumId w:val="12"/>
  </w:num>
  <w:num w:numId="17">
    <w:abstractNumId w:val="23"/>
  </w:num>
  <w:num w:numId="18">
    <w:abstractNumId w:val="17"/>
  </w:num>
  <w:num w:numId="19">
    <w:abstractNumId w:val="16"/>
  </w:num>
  <w:num w:numId="20">
    <w:abstractNumId w:val="29"/>
  </w:num>
  <w:num w:numId="21">
    <w:abstractNumId w:val="21"/>
  </w:num>
  <w:num w:numId="22">
    <w:abstractNumId w:val="14"/>
  </w:num>
  <w:num w:numId="23">
    <w:abstractNumId w:val="25"/>
  </w:num>
  <w:num w:numId="24">
    <w:abstractNumId w:val="26"/>
  </w:num>
  <w:num w:numId="25">
    <w:abstractNumId w:val="28"/>
  </w:num>
  <w:num w:numId="26">
    <w:abstractNumId w:val="15"/>
  </w:num>
  <w:num w:numId="27">
    <w:abstractNumId w:val="18"/>
  </w:num>
  <w:num w:numId="28">
    <w:abstractNumId w:val="20"/>
  </w:num>
  <w:num w:numId="29">
    <w:abstractNumId w:val="13"/>
  </w:num>
  <w:num w:numId="30">
    <w:abstractNumId w:val="30"/>
  </w:num>
  <w:num w:numId="31">
    <w:abstractNumId w:val="10"/>
  </w:num>
  <w:num w:numId="32">
    <w:abstractNumId w:val="22"/>
  </w:num>
  <w:num w:numId="33">
    <w:abstractNumId w:val="2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B8"/>
    <w:rsid w:val="00006559"/>
    <w:rsid w:val="00017F94"/>
    <w:rsid w:val="00023842"/>
    <w:rsid w:val="000305D3"/>
    <w:rsid w:val="000334F9"/>
    <w:rsid w:val="00057CCE"/>
    <w:rsid w:val="0007796D"/>
    <w:rsid w:val="000B7790"/>
    <w:rsid w:val="00111F2F"/>
    <w:rsid w:val="00132EA9"/>
    <w:rsid w:val="0014365E"/>
    <w:rsid w:val="00176178"/>
    <w:rsid w:val="001F525A"/>
    <w:rsid w:val="00223272"/>
    <w:rsid w:val="0024779E"/>
    <w:rsid w:val="00283190"/>
    <w:rsid w:val="002832AC"/>
    <w:rsid w:val="002D0258"/>
    <w:rsid w:val="002D7C93"/>
    <w:rsid w:val="002F2832"/>
    <w:rsid w:val="00323D25"/>
    <w:rsid w:val="003F5939"/>
    <w:rsid w:val="00441C3B"/>
    <w:rsid w:val="00446FE5"/>
    <w:rsid w:val="00452396"/>
    <w:rsid w:val="004A66DD"/>
    <w:rsid w:val="004B5123"/>
    <w:rsid w:val="004E468C"/>
    <w:rsid w:val="00510AAC"/>
    <w:rsid w:val="00535548"/>
    <w:rsid w:val="005505B7"/>
    <w:rsid w:val="00573BE5"/>
    <w:rsid w:val="00584DC4"/>
    <w:rsid w:val="00586ED3"/>
    <w:rsid w:val="00596AA9"/>
    <w:rsid w:val="005F51B8"/>
    <w:rsid w:val="00600C5E"/>
    <w:rsid w:val="0068456F"/>
    <w:rsid w:val="006B14BD"/>
    <w:rsid w:val="00715869"/>
    <w:rsid w:val="0071601D"/>
    <w:rsid w:val="00721727"/>
    <w:rsid w:val="00767C6F"/>
    <w:rsid w:val="00795E7B"/>
    <w:rsid w:val="007A62E6"/>
    <w:rsid w:val="007C49CF"/>
    <w:rsid w:val="007E3DC9"/>
    <w:rsid w:val="0080684C"/>
    <w:rsid w:val="00871C75"/>
    <w:rsid w:val="008776DC"/>
    <w:rsid w:val="0089318F"/>
    <w:rsid w:val="008B40CD"/>
    <w:rsid w:val="0092075D"/>
    <w:rsid w:val="00940959"/>
    <w:rsid w:val="009705C8"/>
    <w:rsid w:val="00987506"/>
    <w:rsid w:val="009C1CF4"/>
    <w:rsid w:val="00A010CF"/>
    <w:rsid w:val="00A30353"/>
    <w:rsid w:val="00A8583B"/>
    <w:rsid w:val="00AC3823"/>
    <w:rsid w:val="00AE323C"/>
    <w:rsid w:val="00B00181"/>
    <w:rsid w:val="00B00B0D"/>
    <w:rsid w:val="00B34AAA"/>
    <w:rsid w:val="00B765F7"/>
    <w:rsid w:val="00BA0CA9"/>
    <w:rsid w:val="00BB01C0"/>
    <w:rsid w:val="00BF6E8E"/>
    <w:rsid w:val="00C02897"/>
    <w:rsid w:val="00C076D2"/>
    <w:rsid w:val="00C747BF"/>
    <w:rsid w:val="00CB4F63"/>
    <w:rsid w:val="00D0167A"/>
    <w:rsid w:val="00D3439C"/>
    <w:rsid w:val="00DB1831"/>
    <w:rsid w:val="00DD3BFD"/>
    <w:rsid w:val="00DE69C5"/>
    <w:rsid w:val="00DF6678"/>
    <w:rsid w:val="00EF2E22"/>
    <w:rsid w:val="00F01738"/>
    <w:rsid w:val="00F505AB"/>
    <w:rsid w:val="00F604EB"/>
    <w:rsid w:val="00F660DF"/>
    <w:rsid w:val="00F730C8"/>
    <w:rsid w:val="00F839BA"/>
    <w:rsid w:val="00F95C08"/>
    <w:rsid w:val="00FA1F73"/>
    <w:rsid w:val="00FD7C3C"/>
    <w:rsid w:val="00FE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C98BFEA-A004-46FB-895B-5CE7FA78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uiPriority="0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table" w:styleId="Table3Deffects1">
    <w:name w:val="Table 3D effects 1"/>
    <w:basedOn w:val="TableNormal"/>
    <w:semiHidden/>
    <w:rsid w:val="007E3DC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3DC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3DC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E3DC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3DC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3DC9"/>
    <w:pPr>
      <w:suppressAutoHyphens/>
      <w:spacing w:after="0" w:line="240" w:lineRule="atLeast"/>
    </w:pPr>
    <w:rPr>
      <w:rFonts w:ascii="Times New Roman" w:hAnsi="Times New Roman" w:cs="Times New Roman"/>
      <w:color w:val="000080"/>
      <w:sz w:val="20"/>
      <w:szCs w:val="2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3DC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E3DC9"/>
    <w:pPr>
      <w:suppressAutoHyphens/>
      <w:spacing w:after="0" w:line="240" w:lineRule="atLeast"/>
    </w:pPr>
    <w:rPr>
      <w:rFonts w:ascii="Times New Roman" w:hAnsi="Times New Roman" w:cs="Times New Roman"/>
      <w:color w:val="FFFFFF"/>
      <w:sz w:val="20"/>
      <w:szCs w:val="20"/>
      <w:lang w:val="de-DE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3DC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3DC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E3DC9"/>
    <w:pPr>
      <w:suppressAutoHyphens/>
      <w:spacing w:after="0" w:line="240" w:lineRule="atLeast"/>
    </w:pPr>
    <w:rPr>
      <w:rFonts w:ascii="Times New Roman" w:hAnsi="Times New Roman" w:cs="Times New Roman"/>
      <w:b/>
      <w:bCs/>
      <w:sz w:val="20"/>
      <w:szCs w:val="20"/>
      <w:lang w:val="de-DE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3DC9"/>
    <w:pPr>
      <w:suppressAutoHyphens/>
      <w:spacing w:after="0" w:line="240" w:lineRule="atLeast"/>
    </w:pPr>
    <w:rPr>
      <w:rFonts w:ascii="Times New Roman" w:hAnsi="Times New Roman" w:cs="Times New Roman"/>
      <w:b/>
      <w:bCs/>
      <w:sz w:val="20"/>
      <w:szCs w:val="20"/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3DC9"/>
    <w:pPr>
      <w:suppressAutoHyphens/>
      <w:spacing w:after="0" w:line="240" w:lineRule="atLeast"/>
    </w:pPr>
    <w:rPr>
      <w:rFonts w:ascii="Times New Roman" w:hAnsi="Times New Roman" w:cs="Times New Roman"/>
      <w:b/>
      <w:bCs/>
      <w:sz w:val="20"/>
      <w:szCs w:val="20"/>
      <w:lang w:val="de-DE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3DC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3DC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E3DC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E3DC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E3DC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3DC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3DC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3DC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3DC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3DC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3DC9"/>
    <w:pPr>
      <w:suppressAutoHyphens/>
      <w:spacing w:after="0" w:line="240" w:lineRule="atLeast"/>
    </w:pPr>
    <w:rPr>
      <w:rFonts w:ascii="Times New Roman" w:hAnsi="Times New Roman" w:cs="Times New Roman"/>
      <w:b/>
      <w:bCs/>
      <w:sz w:val="20"/>
      <w:szCs w:val="2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3DC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E3DC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3DC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3DC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3DC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3DC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3DC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3DC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3DC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E3DC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E3DC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E3DC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3DC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E3DC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3DC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E3DC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E3DC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3DC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E3DC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raster1">
    <w:name w:val="Tabellenraster1"/>
    <w:basedOn w:val="TableNormal"/>
    <w:next w:val="TableGrid"/>
    <w:uiPriority w:val="59"/>
    <w:rsid w:val="007E3DC9"/>
    <w:pPr>
      <w:spacing w:after="0" w:line="240" w:lineRule="auto"/>
    </w:pPr>
    <w:rPr>
      <w:rFonts w:ascii="Calibri" w:eastAsia="Calibri" w:hAnsi="Calibri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6526</Words>
  <Characters>37200</Characters>
  <Application>Microsoft Office Word</Application>
  <DocSecurity>0</DocSecurity>
  <Lines>310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ST/SG/AC.10/C.3/2018/14</vt:lpstr>
      <vt:lpstr>ST/SG/AC.10/C.3/2018/14</vt:lpstr>
    </vt:vector>
  </TitlesOfParts>
  <Company>DCM</Company>
  <LinksUpToDate>false</LinksUpToDate>
  <CharactersWithSpaces>43639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ST/SG/AC.10/C.3/2018/14</dc:title>
  <dc:subject/>
  <dc:creator>Christine  CHAUTAGNAT</dc:creator>
  <cp:keywords/>
  <cp:lastModifiedBy>Laurence Berthet</cp:lastModifiedBy>
  <cp:revision>3</cp:revision>
  <cp:lastPrinted>2018-05-09T09:27:00Z</cp:lastPrinted>
  <dcterms:created xsi:type="dcterms:W3CDTF">2018-05-09T09:27:00Z</dcterms:created>
  <dcterms:modified xsi:type="dcterms:W3CDTF">2018-05-09T09:28:00Z</dcterms:modified>
</cp:coreProperties>
</file>