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B03600"/>
        </w:tc>
        <w:tc>
          <w:tcPr>
            <w:tcW w:w="2268" w:type="dxa"/>
            <w:tcBorders>
              <w:bottom w:val="single" w:sz="4" w:space="0" w:color="auto"/>
            </w:tcBorders>
            <w:vAlign w:val="bottom"/>
          </w:tcPr>
          <w:p w:rsidR="00F35BAF" w:rsidRPr="00DB58B5" w:rsidRDefault="00F35BAF" w:rsidP="0014096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03600" w:rsidP="00B03600">
            <w:pPr>
              <w:jc w:val="right"/>
            </w:pPr>
            <w:r w:rsidRPr="00B03600">
              <w:rPr>
                <w:sz w:val="40"/>
              </w:rPr>
              <w:t>ECE</w:t>
            </w:r>
            <w:r>
              <w:t>/TRANS/WP.29/GRSP/2017/1</w:t>
            </w:r>
          </w:p>
        </w:tc>
      </w:tr>
      <w:tr w:rsidR="00F35BAF" w:rsidRPr="00DB58B5" w:rsidTr="00140966">
        <w:trPr>
          <w:trHeight w:hRule="exact" w:val="2835"/>
        </w:trPr>
        <w:tc>
          <w:tcPr>
            <w:tcW w:w="1276" w:type="dxa"/>
            <w:tcBorders>
              <w:top w:val="single" w:sz="4" w:space="0" w:color="auto"/>
              <w:bottom w:val="single" w:sz="12" w:space="0" w:color="auto"/>
            </w:tcBorders>
          </w:tcPr>
          <w:p w:rsidR="00F35BAF" w:rsidRPr="00DB58B5" w:rsidRDefault="00F35BAF" w:rsidP="00140966">
            <w:pPr>
              <w:spacing w:before="120"/>
              <w:jc w:val="center"/>
            </w:pPr>
            <w:r>
              <w:rPr>
                <w:noProof/>
                <w:lang w:val="fr-FR" w:eastAsia="fr-FR"/>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14096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03600" w:rsidP="00140966">
            <w:pPr>
              <w:spacing w:before="240"/>
            </w:pPr>
            <w:r>
              <w:t>Distr. générale</w:t>
            </w:r>
          </w:p>
          <w:p w:rsidR="00B03600" w:rsidRDefault="00B03600" w:rsidP="00B03600">
            <w:pPr>
              <w:spacing w:line="240" w:lineRule="exact"/>
            </w:pPr>
            <w:r>
              <w:t>14 février 2017</w:t>
            </w:r>
          </w:p>
          <w:p w:rsidR="00B03600" w:rsidRDefault="00B03600" w:rsidP="00B03600">
            <w:pPr>
              <w:spacing w:line="240" w:lineRule="exact"/>
            </w:pPr>
            <w:r>
              <w:t>Français</w:t>
            </w:r>
          </w:p>
          <w:p w:rsidR="00B03600" w:rsidRPr="00DB58B5" w:rsidRDefault="00B03600" w:rsidP="00B03600">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682DAC">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B03600" w:rsidRPr="00B03600" w:rsidRDefault="00B03600" w:rsidP="00B03600">
      <w:pPr>
        <w:spacing w:before="120"/>
        <w:rPr>
          <w:b/>
          <w:sz w:val="24"/>
          <w:szCs w:val="24"/>
        </w:rPr>
      </w:pPr>
      <w:r w:rsidRPr="00B03600">
        <w:rPr>
          <w:b/>
          <w:sz w:val="24"/>
          <w:szCs w:val="24"/>
          <w:lang w:val="fr-FR"/>
        </w:rPr>
        <w:t>Forum mondial de l</w:t>
      </w:r>
      <w:r w:rsidR="00682DAC">
        <w:rPr>
          <w:b/>
          <w:sz w:val="24"/>
          <w:szCs w:val="24"/>
          <w:lang w:val="fr-FR"/>
        </w:rPr>
        <w:t>’</w:t>
      </w:r>
      <w:r w:rsidRPr="00B03600">
        <w:rPr>
          <w:b/>
          <w:sz w:val="24"/>
          <w:szCs w:val="24"/>
          <w:lang w:val="fr-FR"/>
        </w:rPr>
        <w:t xml:space="preserve">harmonisation des Règlements </w:t>
      </w:r>
      <w:r>
        <w:rPr>
          <w:b/>
          <w:sz w:val="24"/>
          <w:szCs w:val="24"/>
          <w:lang w:val="fr-FR"/>
        </w:rPr>
        <w:br/>
      </w:r>
      <w:r w:rsidRPr="00B03600">
        <w:rPr>
          <w:b/>
          <w:sz w:val="24"/>
          <w:szCs w:val="24"/>
          <w:lang w:val="fr-FR"/>
        </w:rPr>
        <w:t>concernant les véhicules</w:t>
      </w:r>
    </w:p>
    <w:p w:rsidR="00B03600" w:rsidRPr="00B03600" w:rsidRDefault="00B03600" w:rsidP="00B03600">
      <w:pPr>
        <w:spacing w:before="120"/>
        <w:rPr>
          <w:b/>
          <w:bCs/>
        </w:rPr>
      </w:pPr>
      <w:r w:rsidRPr="00B03600">
        <w:rPr>
          <w:b/>
          <w:lang w:val="fr-FR"/>
        </w:rPr>
        <w:t>Groupe de travail de la sécurité passive</w:t>
      </w:r>
    </w:p>
    <w:p w:rsidR="00B03600" w:rsidRPr="00B03600" w:rsidRDefault="00B03600" w:rsidP="00B03600">
      <w:pPr>
        <w:spacing w:before="120"/>
        <w:rPr>
          <w:b/>
        </w:rPr>
      </w:pPr>
      <w:r w:rsidRPr="00B03600">
        <w:rPr>
          <w:b/>
          <w:lang w:val="fr-FR"/>
        </w:rPr>
        <w:t>Soixante et unième session</w:t>
      </w:r>
    </w:p>
    <w:p w:rsidR="00B03600" w:rsidRPr="00147C9F" w:rsidRDefault="00682DAC" w:rsidP="00B03600">
      <w:r>
        <w:rPr>
          <w:lang w:val="fr-FR"/>
        </w:rPr>
        <w:t>Genève, 8-12 </w:t>
      </w:r>
      <w:r w:rsidR="00B03600" w:rsidRPr="00147C9F">
        <w:rPr>
          <w:lang w:val="fr-FR"/>
        </w:rPr>
        <w:t>mai 2017</w:t>
      </w:r>
    </w:p>
    <w:p w:rsidR="00B03600" w:rsidRPr="00147C9F" w:rsidRDefault="00682DAC" w:rsidP="00B03600">
      <w:pPr>
        <w:rPr>
          <w:bCs/>
        </w:rPr>
      </w:pPr>
      <w:r>
        <w:rPr>
          <w:lang w:val="fr-FR"/>
        </w:rPr>
        <w:t>Point </w:t>
      </w:r>
      <w:r w:rsidR="00B03600" w:rsidRPr="00147C9F">
        <w:rPr>
          <w:lang w:val="fr-FR"/>
        </w:rPr>
        <w:t>1 de l</w:t>
      </w:r>
      <w:r>
        <w:rPr>
          <w:lang w:val="fr-FR"/>
        </w:rPr>
        <w:t>’</w:t>
      </w:r>
      <w:r w:rsidR="00B03600" w:rsidRPr="00147C9F">
        <w:rPr>
          <w:lang w:val="fr-FR"/>
        </w:rPr>
        <w:t>ordre du jour provisoire</w:t>
      </w:r>
    </w:p>
    <w:p w:rsidR="00B03600" w:rsidRPr="00B03600" w:rsidRDefault="00B03600" w:rsidP="00B03600">
      <w:pPr>
        <w:rPr>
          <w:b/>
        </w:rPr>
      </w:pPr>
      <w:r w:rsidRPr="00B03600">
        <w:rPr>
          <w:b/>
          <w:lang w:val="fr-FR"/>
        </w:rPr>
        <w:t>Adoption de l</w:t>
      </w:r>
      <w:r w:rsidR="00682DAC">
        <w:rPr>
          <w:b/>
          <w:lang w:val="fr-FR"/>
        </w:rPr>
        <w:t>’</w:t>
      </w:r>
      <w:r w:rsidRPr="00B03600">
        <w:rPr>
          <w:b/>
          <w:lang w:val="fr-FR"/>
        </w:rPr>
        <w:t>ordre du jour</w:t>
      </w:r>
    </w:p>
    <w:p w:rsidR="00B03600" w:rsidRPr="001360D8" w:rsidRDefault="00B03600" w:rsidP="00B03600">
      <w:pPr>
        <w:pStyle w:val="HChG"/>
      </w:pPr>
      <w:r w:rsidRPr="00147C9F">
        <w:rPr>
          <w:lang w:val="fr-FR"/>
        </w:rPr>
        <w:tab/>
      </w:r>
      <w:r w:rsidRPr="00147C9F">
        <w:rPr>
          <w:lang w:val="fr-FR"/>
        </w:rPr>
        <w:tab/>
        <w:t xml:space="preserve">Ordre du jour provisoire annoté </w:t>
      </w:r>
      <w:r>
        <w:rPr>
          <w:lang w:val="fr-FR"/>
        </w:rPr>
        <w:br/>
      </w:r>
      <w:r w:rsidRPr="00147C9F">
        <w:rPr>
          <w:lang w:val="fr-FR"/>
        </w:rPr>
        <w:t>de la soixante et unième session</w:t>
      </w:r>
      <w:r w:rsidRPr="00B03600">
        <w:rPr>
          <w:rStyle w:val="Appelnotedebasdep"/>
          <w:b w:val="0"/>
          <w:sz w:val="20"/>
          <w:vertAlign w:val="baseline"/>
        </w:rPr>
        <w:footnoteReference w:customMarkFollows="1" w:id="2"/>
        <w:t>*</w:t>
      </w:r>
      <w:r w:rsidRPr="00D95C66">
        <w:rPr>
          <w:b w:val="0"/>
          <w:sz w:val="24"/>
          <w:vertAlign w:val="superscript"/>
          <w:lang w:val="fr-FR"/>
        </w:rPr>
        <w:t>,</w:t>
      </w:r>
      <w:r>
        <w:rPr>
          <w:b w:val="0"/>
          <w:sz w:val="24"/>
          <w:lang w:val="fr-FR"/>
        </w:rPr>
        <w:t xml:space="preserve"> </w:t>
      </w:r>
      <w:r w:rsidRPr="00B03600">
        <w:rPr>
          <w:rStyle w:val="Appelnotedebasdep"/>
          <w:b w:val="0"/>
          <w:sz w:val="20"/>
          <w:vertAlign w:val="baseline"/>
        </w:rPr>
        <w:footnoteReference w:customMarkFollows="1" w:id="3"/>
        <w:t>**</w:t>
      </w:r>
    </w:p>
    <w:p w:rsidR="00F9573C" w:rsidRDefault="00B03600" w:rsidP="00B03600">
      <w:pPr>
        <w:pStyle w:val="SingleTxtG"/>
        <w:rPr>
          <w:lang w:val="fr-FR"/>
        </w:rPr>
      </w:pPr>
      <w:r w:rsidRPr="00147C9F">
        <w:rPr>
          <w:lang w:val="fr-FR"/>
        </w:rPr>
        <w:t>Qui se tiendra au Palais des Nations, à Genève, du lundi 8</w:t>
      </w:r>
      <w:r>
        <w:rPr>
          <w:lang w:val="fr-FR"/>
        </w:rPr>
        <w:t> mai 2017 à 14 h 30 au vendredi 12 mai 2017 à 12 h </w:t>
      </w:r>
      <w:r w:rsidRPr="00147C9F">
        <w:rPr>
          <w:lang w:val="fr-FR"/>
        </w:rPr>
        <w:t>30.</w:t>
      </w:r>
    </w:p>
    <w:p w:rsidR="00B03600" w:rsidRPr="00147C9F" w:rsidRDefault="00B03600" w:rsidP="004052EF">
      <w:pPr>
        <w:pStyle w:val="HChG"/>
        <w:rPr>
          <w:sz w:val="24"/>
        </w:rPr>
      </w:pPr>
      <w:r>
        <w:rPr>
          <w:lang w:val="fr-FR"/>
        </w:rPr>
        <w:br w:type="page"/>
      </w:r>
      <w:r w:rsidRPr="00147C9F">
        <w:rPr>
          <w:lang w:val="fr-FR"/>
        </w:rPr>
        <w:lastRenderedPageBreak/>
        <w:tab/>
        <w:t>I.</w:t>
      </w:r>
      <w:r w:rsidRPr="00147C9F">
        <w:rPr>
          <w:lang w:val="fr-FR"/>
        </w:rPr>
        <w:tab/>
        <w:t>Ordre du jour provisoire</w:t>
      </w:r>
      <w:r w:rsidR="004052EF" w:rsidRPr="004052EF">
        <w:rPr>
          <w:rStyle w:val="Appelnotedebasdep"/>
          <w:b w:val="0"/>
        </w:rPr>
        <w:footnoteReference w:id="4"/>
      </w:r>
    </w:p>
    <w:p w:rsidR="00B03600" w:rsidRPr="00147C9F" w:rsidRDefault="00B03600" w:rsidP="004052EF">
      <w:pPr>
        <w:pStyle w:val="SingleTxtG"/>
        <w:ind w:left="1701" w:hanging="567"/>
      </w:pPr>
      <w:r w:rsidRPr="00147C9F">
        <w:rPr>
          <w:lang w:val="fr-FR"/>
        </w:rPr>
        <w:t>1.</w:t>
      </w:r>
      <w:r w:rsidRPr="00147C9F">
        <w:rPr>
          <w:lang w:val="fr-FR"/>
        </w:rPr>
        <w:tab/>
        <w:t>Adoption de l</w:t>
      </w:r>
      <w:r w:rsidR="00682DAC">
        <w:rPr>
          <w:lang w:val="fr-FR"/>
        </w:rPr>
        <w:t>’</w:t>
      </w:r>
      <w:r w:rsidRPr="00147C9F">
        <w:rPr>
          <w:lang w:val="fr-FR"/>
        </w:rPr>
        <w:t>ordre du jour.</w:t>
      </w:r>
    </w:p>
    <w:p w:rsidR="00B03600" w:rsidRPr="00147C9F" w:rsidRDefault="00B03600" w:rsidP="004052EF">
      <w:pPr>
        <w:pStyle w:val="SingleTxtG"/>
        <w:ind w:left="1701" w:hanging="567"/>
      </w:pPr>
      <w:r w:rsidRPr="00147C9F">
        <w:rPr>
          <w:lang w:val="fr-FR"/>
        </w:rPr>
        <w:t>2.</w:t>
      </w:r>
      <w:r w:rsidRPr="00147C9F">
        <w:rPr>
          <w:lang w:val="fr-FR"/>
        </w:rPr>
        <w:tab/>
        <w:t>Règlement technique mondial</w:t>
      </w:r>
      <w:r w:rsidR="004052EF">
        <w:rPr>
          <w:lang w:val="fr-FR"/>
        </w:rPr>
        <w:t xml:space="preserve"> n</w:t>
      </w:r>
      <w:r w:rsidR="004052EF" w:rsidRPr="004052EF">
        <w:rPr>
          <w:vertAlign w:val="superscript"/>
          <w:lang w:val="fr-FR"/>
        </w:rPr>
        <w:t>o</w:t>
      </w:r>
      <w:r w:rsidR="004052EF">
        <w:rPr>
          <w:lang w:val="fr-FR"/>
        </w:rPr>
        <w:t> </w:t>
      </w:r>
      <w:r w:rsidRPr="00147C9F">
        <w:rPr>
          <w:lang w:val="fr-FR"/>
        </w:rPr>
        <w:t>7 (Appuie-tête).</w:t>
      </w:r>
    </w:p>
    <w:p w:rsidR="00B03600" w:rsidRPr="00147C9F" w:rsidRDefault="00B03600" w:rsidP="004052EF">
      <w:pPr>
        <w:pStyle w:val="SingleTxtG"/>
        <w:ind w:left="1701" w:hanging="567"/>
      </w:pPr>
      <w:r w:rsidRPr="00147C9F">
        <w:rPr>
          <w:lang w:val="fr-FR"/>
        </w:rPr>
        <w:t>3.</w:t>
      </w:r>
      <w:r w:rsidRPr="00147C9F">
        <w:rPr>
          <w:lang w:val="fr-FR"/>
        </w:rPr>
        <w:tab/>
        <w:t>Règlement technique mondial</w:t>
      </w:r>
      <w:r w:rsidR="004052EF">
        <w:rPr>
          <w:lang w:val="fr-FR"/>
        </w:rPr>
        <w:t xml:space="preserve"> n</w:t>
      </w:r>
      <w:r w:rsidR="004052EF" w:rsidRPr="004052EF">
        <w:rPr>
          <w:vertAlign w:val="superscript"/>
          <w:lang w:val="fr-FR"/>
        </w:rPr>
        <w:t>o</w:t>
      </w:r>
      <w:r w:rsidR="004052EF">
        <w:rPr>
          <w:lang w:val="fr-FR"/>
        </w:rPr>
        <w:t> </w:t>
      </w:r>
      <w:r w:rsidR="00566E8A">
        <w:rPr>
          <w:lang w:val="fr-FR"/>
        </w:rPr>
        <w:t>9 (Sécurité des piétons) :</w:t>
      </w:r>
    </w:p>
    <w:p w:rsidR="00B03600" w:rsidRPr="00147C9F" w:rsidRDefault="004052EF" w:rsidP="004052EF">
      <w:pPr>
        <w:pStyle w:val="SingleTxtG"/>
        <w:ind w:left="2268" w:hanging="567"/>
      </w:pPr>
      <w:r>
        <w:rPr>
          <w:lang w:val="fr-FR"/>
        </w:rPr>
        <w:t>a)</w:t>
      </w:r>
      <w:r>
        <w:rPr>
          <w:lang w:val="fr-FR"/>
        </w:rPr>
        <w:tab/>
        <w:t>Proposition d</w:t>
      </w:r>
      <w:r w:rsidR="00682DAC">
        <w:rPr>
          <w:lang w:val="fr-FR"/>
        </w:rPr>
        <w:t>’</w:t>
      </w:r>
      <w:r>
        <w:rPr>
          <w:lang w:val="fr-FR"/>
        </w:rPr>
        <w:t>amendement </w:t>
      </w:r>
      <w:r w:rsidR="00B03600" w:rsidRPr="00147C9F">
        <w:rPr>
          <w:lang w:val="fr-FR"/>
        </w:rPr>
        <w:t>2 (phase 2) au Règlement technique mondial</w:t>
      </w:r>
      <w:r>
        <w:rPr>
          <w:lang w:val="fr-FR"/>
        </w:rPr>
        <w:t> ;</w:t>
      </w:r>
    </w:p>
    <w:p w:rsidR="00B03600" w:rsidRPr="00147C9F" w:rsidRDefault="004052EF" w:rsidP="004052EF">
      <w:pPr>
        <w:pStyle w:val="SingleTxtG"/>
        <w:ind w:left="2268" w:hanging="567"/>
      </w:pPr>
      <w:r>
        <w:rPr>
          <w:lang w:val="fr-FR"/>
        </w:rPr>
        <w:t>b)</w:t>
      </w:r>
      <w:r>
        <w:rPr>
          <w:lang w:val="fr-FR"/>
        </w:rPr>
        <w:tab/>
        <w:t>Proposition d</w:t>
      </w:r>
      <w:r w:rsidR="00682DAC">
        <w:rPr>
          <w:lang w:val="fr-FR"/>
        </w:rPr>
        <w:t>’</w:t>
      </w:r>
      <w:r>
        <w:rPr>
          <w:lang w:val="fr-FR"/>
        </w:rPr>
        <w:t>amendement </w:t>
      </w:r>
      <w:r w:rsidR="00B03600" w:rsidRPr="00147C9F">
        <w:rPr>
          <w:lang w:val="fr-FR"/>
        </w:rPr>
        <w:t>3 au Règlement technique mondial</w:t>
      </w:r>
      <w:r>
        <w:rPr>
          <w:lang w:val="fr-FR"/>
        </w:rPr>
        <w:t> ;</w:t>
      </w:r>
    </w:p>
    <w:p w:rsidR="00B03600" w:rsidRPr="00147C9F" w:rsidRDefault="004052EF" w:rsidP="004052EF">
      <w:pPr>
        <w:pStyle w:val="SingleTxtG"/>
        <w:ind w:left="2268" w:hanging="567"/>
      </w:pPr>
      <w:r>
        <w:rPr>
          <w:lang w:val="fr-FR"/>
        </w:rPr>
        <w:t>c)</w:t>
      </w:r>
      <w:r>
        <w:rPr>
          <w:lang w:val="fr-FR"/>
        </w:rPr>
        <w:tab/>
        <w:t>Proposition d</w:t>
      </w:r>
      <w:r w:rsidR="00682DAC">
        <w:rPr>
          <w:lang w:val="fr-FR"/>
        </w:rPr>
        <w:t>’</w:t>
      </w:r>
      <w:r>
        <w:rPr>
          <w:lang w:val="fr-FR"/>
        </w:rPr>
        <w:t>amendement </w:t>
      </w:r>
      <w:r w:rsidR="00B03600" w:rsidRPr="00147C9F">
        <w:rPr>
          <w:lang w:val="fr-FR"/>
        </w:rPr>
        <w:t>4 au Règlement technique mondial.</w:t>
      </w:r>
    </w:p>
    <w:p w:rsidR="00B03600" w:rsidRPr="00147C9F" w:rsidRDefault="00B03600" w:rsidP="004052EF">
      <w:pPr>
        <w:pStyle w:val="SingleTxtG"/>
        <w:ind w:left="1701" w:hanging="567"/>
      </w:pPr>
      <w:r w:rsidRPr="00147C9F">
        <w:rPr>
          <w:lang w:val="fr-FR"/>
        </w:rPr>
        <w:t>4.</w:t>
      </w:r>
      <w:r w:rsidRPr="00147C9F">
        <w:rPr>
          <w:lang w:val="fr-FR"/>
        </w:rPr>
        <w:tab/>
        <w:t>Règlement technique mondial</w:t>
      </w:r>
      <w:r w:rsidR="004052EF">
        <w:rPr>
          <w:lang w:val="fr-FR"/>
        </w:rPr>
        <w:t xml:space="preserve"> n</w:t>
      </w:r>
      <w:r w:rsidR="004052EF" w:rsidRPr="004052EF">
        <w:rPr>
          <w:vertAlign w:val="superscript"/>
          <w:lang w:val="fr-FR"/>
        </w:rPr>
        <w:t>o</w:t>
      </w:r>
      <w:r w:rsidR="004052EF">
        <w:rPr>
          <w:lang w:val="fr-FR"/>
        </w:rPr>
        <w:t> </w:t>
      </w:r>
      <w:r w:rsidRPr="00147C9F">
        <w:rPr>
          <w:lang w:val="fr-FR"/>
        </w:rPr>
        <w:t>13 (Véhicules à hydrogène et à pile à combustible).</w:t>
      </w:r>
    </w:p>
    <w:p w:rsidR="00B03600" w:rsidRPr="00147C9F" w:rsidRDefault="00B03600" w:rsidP="004052EF">
      <w:pPr>
        <w:pStyle w:val="SingleTxtG"/>
        <w:ind w:left="1701" w:hanging="567"/>
      </w:pPr>
      <w:r w:rsidRPr="00147C9F">
        <w:rPr>
          <w:lang w:val="fr-FR"/>
        </w:rPr>
        <w:t>5.</w:t>
      </w:r>
      <w:r w:rsidRPr="00147C9F">
        <w:rPr>
          <w:lang w:val="fr-FR"/>
        </w:rPr>
        <w:tab/>
        <w:t>Harmonisation des mannequins utilisés pour les essais de choc latéral.</w:t>
      </w:r>
    </w:p>
    <w:p w:rsidR="00B03600" w:rsidRPr="00147C9F" w:rsidRDefault="00B03600" w:rsidP="004052EF">
      <w:pPr>
        <w:pStyle w:val="SingleTxtG"/>
        <w:ind w:left="1701" w:hanging="567"/>
      </w:pPr>
      <w:r w:rsidRPr="00147C9F">
        <w:rPr>
          <w:lang w:val="fr-FR"/>
        </w:rPr>
        <w:t>6.</w:t>
      </w:r>
      <w:r w:rsidRPr="00147C9F">
        <w:rPr>
          <w:lang w:val="fr-FR"/>
        </w:rPr>
        <w:tab/>
        <w:t>Règlement technique mondial sur les véhicules électriques.</w:t>
      </w:r>
    </w:p>
    <w:p w:rsidR="00B03600" w:rsidRPr="00065BE3" w:rsidRDefault="00B03600" w:rsidP="004052EF">
      <w:pPr>
        <w:pStyle w:val="SingleTxtG"/>
        <w:ind w:left="1701" w:hanging="567"/>
        <w:rPr>
          <w:lang w:val="fr-FR"/>
        </w:rPr>
      </w:pPr>
      <w:r w:rsidRPr="00147C9F">
        <w:rPr>
          <w:lang w:val="fr-FR"/>
        </w:rPr>
        <w:t>7.</w:t>
      </w:r>
      <w:r w:rsidRPr="00147C9F">
        <w:rPr>
          <w:lang w:val="fr-FR"/>
        </w:rPr>
        <w:tab/>
        <w:t>Règlement</w:t>
      </w:r>
      <w:r w:rsidR="004052EF">
        <w:rPr>
          <w:lang w:val="fr-FR"/>
        </w:rPr>
        <w:t xml:space="preserve"> n</w:t>
      </w:r>
      <w:r w:rsidR="004052EF" w:rsidRPr="004052EF">
        <w:rPr>
          <w:vertAlign w:val="superscript"/>
          <w:lang w:val="fr-FR"/>
        </w:rPr>
        <w:t>o</w:t>
      </w:r>
      <w:r w:rsidR="004052EF">
        <w:rPr>
          <w:lang w:val="fr-FR"/>
        </w:rPr>
        <w:t> </w:t>
      </w:r>
      <w:r w:rsidRPr="00147C9F">
        <w:rPr>
          <w:lang w:val="fr-FR"/>
        </w:rPr>
        <w:t xml:space="preserve">12 </w:t>
      </w:r>
      <w:r w:rsidRPr="00065BE3">
        <w:rPr>
          <w:lang w:val="fr-FR"/>
        </w:rPr>
        <w:t>(Dispositif de conduite).</w:t>
      </w:r>
    </w:p>
    <w:p w:rsidR="00B03600" w:rsidRPr="00147C9F" w:rsidRDefault="00B03600" w:rsidP="004052EF">
      <w:pPr>
        <w:pStyle w:val="SingleTxtG"/>
        <w:ind w:left="1701" w:hanging="567"/>
      </w:pPr>
      <w:r w:rsidRPr="00147C9F">
        <w:rPr>
          <w:lang w:val="fr-FR"/>
        </w:rPr>
        <w:t>8.</w:t>
      </w:r>
      <w:r w:rsidRPr="00147C9F">
        <w:rPr>
          <w:lang w:val="fr-FR"/>
        </w:rPr>
        <w:tab/>
        <w:t>Règlement</w:t>
      </w:r>
      <w:r w:rsidR="004052EF">
        <w:rPr>
          <w:lang w:val="fr-FR"/>
        </w:rPr>
        <w:t xml:space="preserve"> n</w:t>
      </w:r>
      <w:r w:rsidR="004052EF" w:rsidRPr="004052EF">
        <w:rPr>
          <w:vertAlign w:val="superscript"/>
          <w:lang w:val="fr-FR"/>
        </w:rPr>
        <w:t>o</w:t>
      </w:r>
      <w:r w:rsidR="004052EF">
        <w:rPr>
          <w:lang w:val="fr-FR"/>
        </w:rPr>
        <w:t> </w:t>
      </w:r>
      <w:r w:rsidRPr="00147C9F">
        <w:rPr>
          <w:lang w:val="fr-FR"/>
        </w:rPr>
        <w:t>14 (Ancrages des ceintures de sécurité).</w:t>
      </w:r>
    </w:p>
    <w:p w:rsidR="00B03600" w:rsidRPr="00147C9F" w:rsidRDefault="00B03600" w:rsidP="004052EF">
      <w:pPr>
        <w:pStyle w:val="SingleTxtG"/>
        <w:ind w:left="1701" w:hanging="567"/>
      </w:pPr>
      <w:r w:rsidRPr="00147C9F">
        <w:rPr>
          <w:lang w:val="fr-FR"/>
        </w:rPr>
        <w:t>9.</w:t>
      </w:r>
      <w:r w:rsidRPr="00147C9F">
        <w:rPr>
          <w:lang w:val="fr-FR"/>
        </w:rPr>
        <w:tab/>
        <w:t>Règlement</w:t>
      </w:r>
      <w:r w:rsidR="004052EF">
        <w:rPr>
          <w:lang w:val="fr-FR"/>
        </w:rPr>
        <w:t xml:space="preserve"> n</w:t>
      </w:r>
      <w:r w:rsidR="004052EF" w:rsidRPr="004052EF">
        <w:rPr>
          <w:vertAlign w:val="superscript"/>
          <w:lang w:val="fr-FR"/>
        </w:rPr>
        <w:t>o</w:t>
      </w:r>
      <w:r w:rsidR="004052EF">
        <w:rPr>
          <w:lang w:val="fr-FR"/>
        </w:rPr>
        <w:t> </w:t>
      </w:r>
      <w:r w:rsidRPr="00147C9F">
        <w:rPr>
          <w:lang w:val="fr-FR"/>
        </w:rPr>
        <w:t>16 (Ceintures de sécurité).</w:t>
      </w:r>
    </w:p>
    <w:p w:rsidR="00B03600" w:rsidRPr="00147C9F" w:rsidRDefault="00B03600" w:rsidP="004052EF">
      <w:pPr>
        <w:pStyle w:val="SingleTxtG"/>
        <w:ind w:left="1701" w:hanging="567"/>
      </w:pPr>
      <w:r w:rsidRPr="00147C9F">
        <w:rPr>
          <w:lang w:val="fr-FR"/>
        </w:rPr>
        <w:t>10.</w:t>
      </w:r>
      <w:r w:rsidRPr="00147C9F">
        <w:rPr>
          <w:lang w:val="fr-FR"/>
        </w:rPr>
        <w:tab/>
        <w:t>Règlement</w:t>
      </w:r>
      <w:r w:rsidR="004052EF">
        <w:rPr>
          <w:lang w:val="fr-FR"/>
        </w:rPr>
        <w:t xml:space="preserve"> n</w:t>
      </w:r>
      <w:r w:rsidR="004052EF" w:rsidRPr="004052EF">
        <w:rPr>
          <w:vertAlign w:val="superscript"/>
          <w:lang w:val="fr-FR"/>
        </w:rPr>
        <w:t>o</w:t>
      </w:r>
      <w:r w:rsidR="004052EF">
        <w:rPr>
          <w:lang w:val="fr-FR"/>
        </w:rPr>
        <w:t> </w:t>
      </w:r>
      <w:r w:rsidRPr="00147C9F">
        <w:rPr>
          <w:lang w:val="fr-FR"/>
        </w:rPr>
        <w:t>17 (Résistance des sièges).</w:t>
      </w:r>
    </w:p>
    <w:p w:rsidR="00B03600" w:rsidRPr="00147C9F" w:rsidRDefault="00B03600" w:rsidP="004052EF">
      <w:pPr>
        <w:pStyle w:val="SingleTxtG"/>
        <w:ind w:left="1701" w:hanging="567"/>
      </w:pPr>
      <w:r w:rsidRPr="00147C9F">
        <w:rPr>
          <w:lang w:val="fr-FR"/>
        </w:rPr>
        <w:t>11.</w:t>
      </w:r>
      <w:r w:rsidRPr="00147C9F">
        <w:rPr>
          <w:lang w:val="fr-FR"/>
        </w:rPr>
        <w:tab/>
        <w:t>Règlement</w:t>
      </w:r>
      <w:r w:rsidR="004052EF">
        <w:rPr>
          <w:lang w:val="fr-FR"/>
        </w:rPr>
        <w:t xml:space="preserve"> n</w:t>
      </w:r>
      <w:r w:rsidR="004052EF" w:rsidRPr="004052EF">
        <w:rPr>
          <w:vertAlign w:val="superscript"/>
          <w:lang w:val="fr-FR"/>
        </w:rPr>
        <w:t>o</w:t>
      </w:r>
      <w:r w:rsidR="004052EF">
        <w:rPr>
          <w:lang w:val="fr-FR"/>
        </w:rPr>
        <w:t> </w:t>
      </w:r>
      <w:r w:rsidRPr="00147C9F">
        <w:rPr>
          <w:lang w:val="fr-FR"/>
        </w:rPr>
        <w:t>22 (Casques de protection).</w:t>
      </w:r>
    </w:p>
    <w:p w:rsidR="00B03600" w:rsidRPr="00147C9F" w:rsidRDefault="00B03600" w:rsidP="004052EF">
      <w:pPr>
        <w:pStyle w:val="SingleTxtG"/>
        <w:ind w:left="1701" w:hanging="567"/>
      </w:pPr>
      <w:r w:rsidRPr="00147C9F">
        <w:rPr>
          <w:lang w:val="fr-FR"/>
        </w:rPr>
        <w:t>12.</w:t>
      </w:r>
      <w:r w:rsidRPr="00147C9F">
        <w:rPr>
          <w:lang w:val="fr-FR"/>
        </w:rPr>
        <w:tab/>
        <w:t>Règlement</w:t>
      </w:r>
      <w:r w:rsidR="004052EF">
        <w:rPr>
          <w:lang w:val="fr-FR"/>
        </w:rPr>
        <w:t xml:space="preserve"> n</w:t>
      </w:r>
      <w:r w:rsidR="004052EF" w:rsidRPr="004052EF">
        <w:rPr>
          <w:vertAlign w:val="superscript"/>
          <w:lang w:val="fr-FR"/>
        </w:rPr>
        <w:t>o</w:t>
      </w:r>
      <w:r w:rsidR="004052EF">
        <w:rPr>
          <w:lang w:val="fr-FR"/>
        </w:rPr>
        <w:t> </w:t>
      </w:r>
      <w:r w:rsidRPr="00147C9F">
        <w:rPr>
          <w:lang w:val="fr-FR"/>
        </w:rPr>
        <w:t>25 (Appuie-tête).</w:t>
      </w:r>
    </w:p>
    <w:p w:rsidR="00B03600" w:rsidRPr="00147C9F" w:rsidRDefault="00B03600" w:rsidP="004052EF">
      <w:pPr>
        <w:pStyle w:val="SingleTxtG"/>
        <w:ind w:left="1701" w:hanging="567"/>
      </w:pPr>
      <w:r w:rsidRPr="00147C9F">
        <w:rPr>
          <w:lang w:val="fr-FR"/>
        </w:rPr>
        <w:t>13.</w:t>
      </w:r>
      <w:r w:rsidRPr="00147C9F">
        <w:rPr>
          <w:lang w:val="fr-FR"/>
        </w:rPr>
        <w:tab/>
        <w:t>Règlement</w:t>
      </w:r>
      <w:r w:rsidR="004052EF">
        <w:rPr>
          <w:lang w:val="fr-FR"/>
        </w:rPr>
        <w:t xml:space="preserve"> n</w:t>
      </w:r>
      <w:r w:rsidR="004052EF" w:rsidRPr="004052EF">
        <w:rPr>
          <w:vertAlign w:val="superscript"/>
          <w:lang w:val="fr-FR"/>
        </w:rPr>
        <w:t>o</w:t>
      </w:r>
      <w:r w:rsidR="004052EF">
        <w:rPr>
          <w:lang w:val="fr-FR"/>
        </w:rPr>
        <w:t> </w:t>
      </w:r>
      <w:r w:rsidRPr="00147C9F">
        <w:rPr>
          <w:lang w:val="fr-FR"/>
        </w:rPr>
        <w:t>44 (Dispositifs de retenue pour enfants).</w:t>
      </w:r>
    </w:p>
    <w:p w:rsidR="00B03600" w:rsidRPr="00147C9F" w:rsidRDefault="00B03600" w:rsidP="004052EF">
      <w:pPr>
        <w:pStyle w:val="SingleTxtG"/>
        <w:ind w:left="1701" w:hanging="567"/>
      </w:pPr>
      <w:r w:rsidRPr="00147C9F">
        <w:rPr>
          <w:lang w:val="fr-FR"/>
        </w:rPr>
        <w:t>14.</w:t>
      </w:r>
      <w:r w:rsidRPr="00147C9F">
        <w:rPr>
          <w:lang w:val="fr-FR"/>
        </w:rPr>
        <w:tab/>
        <w:t>Règlement</w:t>
      </w:r>
      <w:r w:rsidR="004052EF">
        <w:rPr>
          <w:lang w:val="fr-FR"/>
        </w:rPr>
        <w:t xml:space="preserve"> n</w:t>
      </w:r>
      <w:r w:rsidR="004052EF" w:rsidRPr="004052EF">
        <w:rPr>
          <w:vertAlign w:val="superscript"/>
          <w:lang w:val="fr-FR"/>
        </w:rPr>
        <w:t>o</w:t>
      </w:r>
      <w:r w:rsidR="004052EF">
        <w:rPr>
          <w:lang w:val="fr-FR"/>
        </w:rPr>
        <w:t> </w:t>
      </w:r>
      <w:r w:rsidRPr="00147C9F">
        <w:rPr>
          <w:lang w:val="fr-FR"/>
        </w:rPr>
        <w:t>94 (Choc avant).</w:t>
      </w:r>
    </w:p>
    <w:p w:rsidR="00B03600" w:rsidRPr="00147C9F" w:rsidRDefault="00B03600" w:rsidP="004052EF">
      <w:pPr>
        <w:pStyle w:val="SingleTxtG"/>
        <w:ind w:left="1701" w:hanging="567"/>
      </w:pPr>
      <w:r w:rsidRPr="00147C9F">
        <w:rPr>
          <w:lang w:val="fr-FR"/>
        </w:rPr>
        <w:t>15.</w:t>
      </w:r>
      <w:r w:rsidRPr="00147C9F">
        <w:rPr>
          <w:lang w:val="fr-FR"/>
        </w:rPr>
        <w:tab/>
        <w:t>Règlement</w:t>
      </w:r>
      <w:r w:rsidR="004052EF">
        <w:rPr>
          <w:lang w:val="fr-FR"/>
        </w:rPr>
        <w:t xml:space="preserve"> n</w:t>
      </w:r>
      <w:r w:rsidR="004052EF" w:rsidRPr="004052EF">
        <w:rPr>
          <w:vertAlign w:val="superscript"/>
          <w:lang w:val="fr-FR"/>
        </w:rPr>
        <w:t>o</w:t>
      </w:r>
      <w:r w:rsidR="004052EF">
        <w:rPr>
          <w:lang w:val="fr-FR"/>
        </w:rPr>
        <w:t> </w:t>
      </w:r>
      <w:r w:rsidRPr="00147C9F">
        <w:rPr>
          <w:lang w:val="fr-FR"/>
        </w:rPr>
        <w:t>100 (Sécurité des véhicules électriques).</w:t>
      </w:r>
    </w:p>
    <w:p w:rsidR="00B03600" w:rsidRPr="00147C9F" w:rsidRDefault="00B03600" w:rsidP="004052EF">
      <w:pPr>
        <w:pStyle w:val="SingleTxtG"/>
        <w:ind w:left="1701" w:hanging="567"/>
      </w:pPr>
      <w:r w:rsidRPr="00147C9F">
        <w:rPr>
          <w:lang w:val="fr-FR"/>
        </w:rPr>
        <w:t>16.</w:t>
      </w:r>
      <w:r w:rsidRPr="00147C9F">
        <w:rPr>
          <w:lang w:val="fr-FR"/>
        </w:rPr>
        <w:tab/>
        <w:t>Règlement</w:t>
      </w:r>
      <w:r w:rsidR="004052EF">
        <w:rPr>
          <w:lang w:val="fr-FR"/>
        </w:rPr>
        <w:t xml:space="preserve"> n</w:t>
      </w:r>
      <w:r w:rsidR="004052EF" w:rsidRPr="004052EF">
        <w:rPr>
          <w:vertAlign w:val="superscript"/>
          <w:lang w:val="fr-FR"/>
        </w:rPr>
        <w:t>o</w:t>
      </w:r>
      <w:r w:rsidR="004052EF">
        <w:rPr>
          <w:lang w:val="fr-FR"/>
        </w:rPr>
        <w:t> </w:t>
      </w:r>
      <w:r w:rsidRPr="00147C9F">
        <w:rPr>
          <w:lang w:val="fr-FR"/>
        </w:rPr>
        <w:t>127 (Sécurité des piétons).</w:t>
      </w:r>
    </w:p>
    <w:p w:rsidR="00B03600" w:rsidRPr="00065BE3" w:rsidRDefault="00B03600" w:rsidP="004052EF">
      <w:pPr>
        <w:pStyle w:val="SingleTxtG"/>
        <w:ind w:left="1701" w:hanging="567"/>
        <w:rPr>
          <w:lang w:val="fr-FR"/>
        </w:rPr>
      </w:pPr>
      <w:r w:rsidRPr="00147C9F">
        <w:rPr>
          <w:lang w:val="fr-FR"/>
        </w:rPr>
        <w:t>17.</w:t>
      </w:r>
      <w:r w:rsidRPr="00147C9F">
        <w:rPr>
          <w:lang w:val="fr-FR"/>
        </w:rPr>
        <w:tab/>
        <w:t>Règlement</w:t>
      </w:r>
      <w:r w:rsidR="004052EF">
        <w:rPr>
          <w:lang w:val="fr-FR"/>
        </w:rPr>
        <w:t xml:space="preserve"> n</w:t>
      </w:r>
      <w:r w:rsidR="004052EF" w:rsidRPr="004052EF">
        <w:rPr>
          <w:vertAlign w:val="superscript"/>
          <w:lang w:val="fr-FR"/>
        </w:rPr>
        <w:t>o</w:t>
      </w:r>
      <w:r w:rsidR="004052EF">
        <w:rPr>
          <w:lang w:val="fr-FR"/>
        </w:rPr>
        <w:t> </w:t>
      </w:r>
      <w:r w:rsidRPr="00147C9F">
        <w:rPr>
          <w:lang w:val="fr-FR"/>
        </w:rPr>
        <w:t>129 (Dispositifs améliorés de retenue pour enfants).</w:t>
      </w:r>
    </w:p>
    <w:p w:rsidR="00B03600" w:rsidRPr="00065BE3" w:rsidRDefault="00B03600" w:rsidP="004052EF">
      <w:pPr>
        <w:pStyle w:val="SingleTxtG"/>
        <w:ind w:left="1701" w:hanging="567"/>
        <w:rPr>
          <w:lang w:val="fr-FR"/>
        </w:rPr>
      </w:pPr>
      <w:r w:rsidRPr="00147C9F">
        <w:rPr>
          <w:lang w:val="fr-FR"/>
        </w:rPr>
        <w:t>18.</w:t>
      </w:r>
      <w:r w:rsidRPr="00147C9F">
        <w:rPr>
          <w:lang w:val="fr-FR"/>
        </w:rPr>
        <w:tab/>
      </w:r>
      <w:r w:rsidRPr="00065BE3">
        <w:rPr>
          <w:lang w:val="fr-FR"/>
        </w:rPr>
        <w:t>Règlement</w:t>
      </w:r>
      <w:r w:rsidR="004052EF">
        <w:rPr>
          <w:lang w:val="fr-FR"/>
        </w:rPr>
        <w:t xml:space="preserve"> n</w:t>
      </w:r>
      <w:r w:rsidR="004052EF" w:rsidRPr="004052EF">
        <w:rPr>
          <w:vertAlign w:val="superscript"/>
          <w:lang w:val="fr-FR"/>
        </w:rPr>
        <w:t>o</w:t>
      </w:r>
      <w:r w:rsidR="004052EF">
        <w:rPr>
          <w:lang w:val="fr-FR"/>
        </w:rPr>
        <w:t> </w:t>
      </w:r>
      <w:r w:rsidRPr="00065BE3">
        <w:rPr>
          <w:lang w:val="fr-FR"/>
        </w:rPr>
        <w:t>134 (Véhicules à hydrogène et à pile à combustible).</w:t>
      </w:r>
    </w:p>
    <w:p w:rsidR="00B03600" w:rsidRPr="00147C9F" w:rsidRDefault="00B03600" w:rsidP="004052EF">
      <w:pPr>
        <w:pStyle w:val="SingleTxtG"/>
        <w:ind w:left="1701" w:hanging="567"/>
      </w:pPr>
      <w:r w:rsidRPr="00147C9F">
        <w:rPr>
          <w:lang w:val="fr-FR"/>
        </w:rPr>
        <w:t>19.</w:t>
      </w:r>
      <w:r w:rsidRPr="00147C9F">
        <w:rPr>
          <w:lang w:val="fr-FR"/>
        </w:rPr>
        <w:tab/>
        <w:t>Règlement</w:t>
      </w:r>
      <w:r w:rsidR="004052EF">
        <w:rPr>
          <w:lang w:val="fr-FR"/>
        </w:rPr>
        <w:t xml:space="preserve"> n</w:t>
      </w:r>
      <w:r w:rsidR="004052EF" w:rsidRPr="004052EF">
        <w:rPr>
          <w:vertAlign w:val="superscript"/>
          <w:lang w:val="fr-FR"/>
        </w:rPr>
        <w:t>o</w:t>
      </w:r>
      <w:r w:rsidR="004052EF">
        <w:rPr>
          <w:lang w:val="fr-FR"/>
        </w:rPr>
        <w:t> </w:t>
      </w:r>
      <w:r w:rsidRPr="00147C9F">
        <w:rPr>
          <w:lang w:val="fr-FR"/>
        </w:rPr>
        <w:t>135 (Choc latéral contre un poteau).</w:t>
      </w:r>
    </w:p>
    <w:p w:rsidR="00B03600" w:rsidRPr="00147C9F" w:rsidRDefault="00B03600" w:rsidP="004052EF">
      <w:pPr>
        <w:pStyle w:val="SingleTxtG"/>
        <w:ind w:left="1701" w:hanging="567"/>
      </w:pPr>
      <w:r w:rsidRPr="00147C9F">
        <w:rPr>
          <w:lang w:val="fr-FR"/>
        </w:rPr>
        <w:t>20.</w:t>
      </w:r>
      <w:r w:rsidRPr="00147C9F">
        <w:rPr>
          <w:lang w:val="fr-FR"/>
        </w:rPr>
        <w:tab/>
        <w:t>Règlement</w:t>
      </w:r>
      <w:r w:rsidR="004052EF">
        <w:rPr>
          <w:lang w:val="fr-FR"/>
        </w:rPr>
        <w:t xml:space="preserve"> n</w:t>
      </w:r>
      <w:r w:rsidR="004052EF" w:rsidRPr="004052EF">
        <w:rPr>
          <w:vertAlign w:val="superscript"/>
          <w:lang w:val="fr-FR"/>
        </w:rPr>
        <w:t>o</w:t>
      </w:r>
      <w:r w:rsidR="004052EF">
        <w:rPr>
          <w:lang w:val="fr-FR"/>
        </w:rPr>
        <w:t> </w:t>
      </w:r>
      <w:r w:rsidRPr="00147C9F">
        <w:rPr>
          <w:lang w:val="fr-FR"/>
        </w:rPr>
        <w:t>136 (Véhicules électriques de la catégorie L).</w:t>
      </w:r>
    </w:p>
    <w:p w:rsidR="00B03600" w:rsidRPr="00147C9F" w:rsidRDefault="00B03600" w:rsidP="004052EF">
      <w:pPr>
        <w:pStyle w:val="SingleTxtG"/>
        <w:ind w:left="1701" w:hanging="567"/>
      </w:pPr>
      <w:r w:rsidRPr="00147C9F">
        <w:rPr>
          <w:lang w:val="fr-FR"/>
        </w:rPr>
        <w:t>21.</w:t>
      </w:r>
      <w:r w:rsidRPr="00147C9F">
        <w:rPr>
          <w:lang w:val="fr-FR"/>
        </w:rPr>
        <w:tab/>
        <w:t>Règlement</w:t>
      </w:r>
      <w:r w:rsidR="004052EF">
        <w:rPr>
          <w:lang w:val="fr-FR"/>
        </w:rPr>
        <w:t xml:space="preserve"> n</w:t>
      </w:r>
      <w:r w:rsidR="004052EF" w:rsidRPr="004052EF">
        <w:rPr>
          <w:vertAlign w:val="superscript"/>
          <w:lang w:val="fr-FR"/>
        </w:rPr>
        <w:t>o</w:t>
      </w:r>
      <w:r w:rsidR="004052EF">
        <w:rPr>
          <w:lang w:val="fr-FR"/>
        </w:rPr>
        <w:t> </w:t>
      </w:r>
      <w:r w:rsidRPr="00147C9F">
        <w:rPr>
          <w:lang w:val="fr-FR"/>
        </w:rPr>
        <w:t>137 (Choc avant, l</w:t>
      </w:r>
      <w:r w:rsidR="00682DAC">
        <w:rPr>
          <w:lang w:val="fr-FR"/>
        </w:rPr>
        <w:t>’</w:t>
      </w:r>
      <w:r w:rsidRPr="00147C9F">
        <w:rPr>
          <w:lang w:val="fr-FR"/>
        </w:rPr>
        <w:t>accent étant mis sur les systèmes de retenue).</w:t>
      </w:r>
    </w:p>
    <w:p w:rsidR="00B03600" w:rsidRPr="00147C9F" w:rsidRDefault="00B03600" w:rsidP="004052EF">
      <w:pPr>
        <w:pStyle w:val="SingleTxtG"/>
        <w:ind w:left="1701" w:hanging="567"/>
      </w:pPr>
      <w:r w:rsidRPr="00147C9F">
        <w:rPr>
          <w:lang w:val="fr-FR"/>
        </w:rPr>
        <w:t>22.</w:t>
      </w:r>
      <w:r w:rsidRPr="00147C9F">
        <w:rPr>
          <w:lang w:val="fr-FR"/>
        </w:rPr>
        <w:tab/>
        <w:t xml:space="preserve">Amendements communs aux Règlements </w:t>
      </w:r>
      <w:r w:rsidRPr="004052EF">
        <w:rPr>
          <w:lang w:val="fr-FR"/>
        </w:rPr>
        <w:t>n</w:t>
      </w:r>
      <w:r w:rsidR="004052EF" w:rsidRPr="004052EF">
        <w:rPr>
          <w:vertAlign w:val="superscript"/>
          <w:lang w:val="fr-FR"/>
        </w:rPr>
        <w:t>os</w:t>
      </w:r>
      <w:r w:rsidR="004052EF">
        <w:rPr>
          <w:lang w:val="fr-FR"/>
        </w:rPr>
        <w:t> </w:t>
      </w:r>
      <w:r w:rsidRPr="004052EF">
        <w:rPr>
          <w:lang w:val="fr-FR"/>
        </w:rPr>
        <w:t>16</w:t>
      </w:r>
      <w:r w:rsidRPr="00147C9F">
        <w:rPr>
          <w:lang w:val="fr-FR"/>
        </w:rPr>
        <w:t>, 44, 94 et 129.</w:t>
      </w:r>
    </w:p>
    <w:p w:rsidR="00B03600" w:rsidRPr="00147C9F" w:rsidRDefault="00B03600" w:rsidP="004052EF">
      <w:pPr>
        <w:pStyle w:val="SingleTxtG"/>
        <w:ind w:left="1701" w:hanging="567"/>
        <w:rPr>
          <w:bCs/>
        </w:rPr>
      </w:pPr>
      <w:r w:rsidRPr="00147C9F">
        <w:rPr>
          <w:lang w:val="fr-FR"/>
        </w:rPr>
        <w:t>23.</w:t>
      </w:r>
      <w:r w:rsidRPr="00147C9F">
        <w:rPr>
          <w:lang w:val="fr-FR"/>
        </w:rPr>
        <w:tab/>
        <w:t xml:space="preserve">Amendements communs aux Règlements </w:t>
      </w:r>
      <w:r w:rsidRPr="004052EF">
        <w:rPr>
          <w:lang w:val="fr-FR"/>
        </w:rPr>
        <w:t>n</w:t>
      </w:r>
      <w:r w:rsidR="004052EF" w:rsidRPr="004052EF">
        <w:rPr>
          <w:vertAlign w:val="superscript"/>
          <w:lang w:val="fr-FR"/>
        </w:rPr>
        <w:t>os</w:t>
      </w:r>
      <w:r w:rsidR="004052EF">
        <w:rPr>
          <w:lang w:val="fr-FR"/>
        </w:rPr>
        <w:t> </w:t>
      </w:r>
      <w:r w:rsidRPr="004052EF">
        <w:rPr>
          <w:lang w:val="fr-FR"/>
        </w:rPr>
        <w:t>44</w:t>
      </w:r>
      <w:r w:rsidRPr="00147C9F">
        <w:rPr>
          <w:lang w:val="fr-FR"/>
        </w:rPr>
        <w:t xml:space="preserve"> et 129.</w:t>
      </w:r>
    </w:p>
    <w:p w:rsidR="00B03600" w:rsidRPr="00147C9F" w:rsidRDefault="00B03600" w:rsidP="004052EF">
      <w:pPr>
        <w:pStyle w:val="SingleTxtG"/>
        <w:ind w:left="1701" w:hanging="567"/>
        <w:rPr>
          <w:bCs/>
        </w:rPr>
      </w:pPr>
      <w:r w:rsidRPr="00147C9F">
        <w:rPr>
          <w:lang w:val="fr-FR"/>
        </w:rPr>
        <w:t>24.</w:t>
      </w:r>
      <w:r w:rsidRPr="00147C9F">
        <w:rPr>
          <w:lang w:val="fr-FR"/>
        </w:rPr>
        <w:tab/>
        <w:t>Projet de nouveau Règlement sur les ancrages de ceintures de sécurité, les systèmes d</w:t>
      </w:r>
      <w:r w:rsidR="00682DAC">
        <w:rPr>
          <w:lang w:val="fr-FR"/>
        </w:rPr>
        <w:t>’</w:t>
      </w:r>
      <w:r w:rsidRPr="00147C9F">
        <w:rPr>
          <w:lang w:val="fr-FR"/>
        </w:rPr>
        <w:t>ancrages ISOFIX, les ancrages pour fixation supéri</w:t>
      </w:r>
      <w:r w:rsidR="004052EF">
        <w:rPr>
          <w:lang w:val="fr-FR"/>
        </w:rPr>
        <w:t>eure ISOFIX et les positions i</w:t>
      </w:r>
      <w:r w:rsidR="004052EF">
        <w:rPr>
          <w:lang w:val="fr-FR"/>
        </w:rPr>
        <w:noBreakHyphen/>
      </w:r>
      <w:r w:rsidRPr="00147C9F">
        <w:rPr>
          <w:lang w:val="fr-FR"/>
        </w:rPr>
        <w:t>Size.</w:t>
      </w:r>
    </w:p>
    <w:p w:rsidR="00B03600" w:rsidRPr="00147C9F" w:rsidRDefault="00B03600" w:rsidP="004052EF">
      <w:pPr>
        <w:pStyle w:val="SingleTxtG"/>
        <w:ind w:left="1701" w:hanging="567"/>
        <w:rPr>
          <w:bCs/>
        </w:rPr>
      </w:pPr>
      <w:r w:rsidRPr="00147C9F">
        <w:rPr>
          <w:lang w:val="fr-FR"/>
        </w:rPr>
        <w:t>25.</w:t>
      </w:r>
      <w:r w:rsidRPr="00147C9F">
        <w:rPr>
          <w:lang w:val="fr-FR"/>
        </w:rPr>
        <w:tab/>
        <w:t>Véhicules à hydrogène et à pile à combustible de la catégorie L.</w:t>
      </w:r>
    </w:p>
    <w:p w:rsidR="00B03600" w:rsidRPr="00147C9F" w:rsidRDefault="004052EF" w:rsidP="004052EF">
      <w:pPr>
        <w:pStyle w:val="SingleTxtG"/>
        <w:keepNext/>
        <w:ind w:left="1701" w:hanging="567"/>
      </w:pPr>
      <w:r>
        <w:rPr>
          <w:lang w:val="fr-FR"/>
        </w:rPr>
        <w:lastRenderedPageBreak/>
        <w:t>26.</w:t>
      </w:r>
      <w:r>
        <w:rPr>
          <w:lang w:val="fr-FR"/>
        </w:rPr>
        <w:tab/>
        <w:t>Questions diverses :</w:t>
      </w:r>
    </w:p>
    <w:p w:rsidR="00B03600" w:rsidRPr="00147C9F" w:rsidRDefault="00B03600" w:rsidP="004052EF">
      <w:pPr>
        <w:pStyle w:val="SingleTxtG"/>
        <w:keepNext/>
        <w:ind w:left="2268" w:hanging="567"/>
      </w:pPr>
      <w:r w:rsidRPr="00147C9F">
        <w:rPr>
          <w:lang w:val="fr-FR"/>
        </w:rPr>
        <w:t>a)</w:t>
      </w:r>
      <w:r w:rsidRPr="00147C9F">
        <w:rPr>
          <w:lang w:val="fr-FR"/>
        </w:rPr>
        <w:tab/>
        <w:t>Échange d</w:t>
      </w:r>
      <w:r w:rsidR="00682DAC">
        <w:rPr>
          <w:lang w:val="fr-FR"/>
        </w:rPr>
        <w:t>’</w:t>
      </w:r>
      <w:r w:rsidRPr="00147C9F">
        <w:rPr>
          <w:lang w:val="fr-FR"/>
        </w:rPr>
        <w:t>informations sur les prescriptions nationales et internationales concernant la sécurité passive</w:t>
      </w:r>
      <w:r w:rsidR="004052EF">
        <w:rPr>
          <w:lang w:val="fr-FR"/>
        </w:rPr>
        <w:t> ;</w:t>
      </w:r>
    </w:p>
    <w:p w:rsidR="00B03600" w:rsidRPr="00147C9F" w:rsidRDefault="00B03600" w:rsidP="004052EF">
      <w:pPr>
        <w:pStyle w:val="SingleTxtG"/>
        <w:ind w:left="2268" w:hanging="567"/>
      </w:pPr>
      <w:r w:rsidRPr="00147C9F">
        <w:rPr>
          <w:lang w:val="fr-FR"/>
        </w:rPr>
        <w:t>b)</w:t>
      </w:r>
      <w:r w:rsidRPr="00147C9F">
        <w:rPr>
          <w:lang w:val="fr-FR"/>
        </w:rPr>
        <w:tab/>
        <w:t>Définitions et sigles figurant dans les Règlements qui relèvent du GRSP</w:t>
      </w:r>
      <w:r w:rsidR="004052EF">
        <w:rPr>
          <w:lang w:val="fr-FR"/>
        </w:rPr>
        <w:t> ;</w:t>
      </w:r>
    </w:p>
    <w:p w:rsidR="00B03600" w:rsidRPr="00147C9F" w:rsidRDefault="00B03600" w:rsidP="004052EF">
      <w:pPr>
        <w:pStyle w:val="SingleTxtG"/>
        <w:ind w:left="2268" w:hanging="567"/>
      </w:pPr>
      <w:r w:rsidRPr="00147C9F">
        <w:rPr>
          <w:lang w:val="fr-FR"/>
        </w:rPr>
        <w:t>c)</w:t>
      </w:r>
      <w:r w:rsidRPr="00147C9F">
        <w:rPr>
          <w:lang w:val="fr-FR"/>
        </w:rPr>
        <w:tab/>
        <w:t>Mise au point d</w:t>
      </w:r>
      <w:r w:rsidR="00682DAC">
        <w:rPr>
          <w:lang w:val="fr-FR"/>
        </w:rPr>
        <w:t>’</w:t>
      </w:r>
      <w:r w:rsidRPr="00147C9F">
        <w:rPr>
          <w:lang w:val="fr-FR"/>
        </w:rPr>
        <w:t>une homologation de type internationale de l</w:t>
      </w:r>
      <w:r w:rsidR="00682DAC">
        <w:rPr>
          <w:lang w:val="fr-FR"/>
        </w:rPr>
        <w:t>’</w:t>
      </w:r>
      <w:r w:rsidRPr="00147C9F">
        <w:rPr>
          <w:lang w:val="fr-FR"/>
        </w:rPr>
        <w:t>ensemble du véhicule (IWVTA) et participation des groupes de travail à cette tâche</w:t>
      </w:r>
      <w:r w:rsidR="004052EF">
        <w:rPr>
          <w:lang w:val="fr-FR"/>
        </w:rPr>
        <w:t> ;</w:t>
      </w:r>
    </w:p>
    <w:p w:rsidR="00B03600" w:rsidRPr="00147C9F" w:rsidRDefault="00B03600" w:rsidP="004052EF">
      <w:pPr>
        <w:pStyle w:val="SingleTxtG"/>
        <w:ind w:left="2268" w:hanging="567"/>
        <w:rPr>
          <w:bCs/>
        </w:rPr>
      </w:pPr>
      <w:r w:rsidRPr="00147C9F">
        <w:rPr>
          <w:lang w:val="fr-FR"/>
        </w:rPr>
        <w:t>d)</w:t>
      </w:r>
      <w:r w:rsidRPr="00147C9F">
        <w:rPr>
          <w:lang w:val="fr-FR"/>
        </w:rPr>
        <w:tab/>
        <w:t>Faits marquants de la session de mars 2</w:t>
      </w:r>
      <w:r w:rsidR="004052EF">
        <w:rPr>
          <w:lang w:val="fr-FR"/>
        </w:rPr>
        <w:t>017 du WP.29 ;</w:t>
      </w:r>
    </w:p>
    <w:p w:rsidR="00B03600" w:rsidRPr="00147C9F" w:rsidRDefault="00B03600" w:rsidP="004052EF">
      <w:pPr>
        <w:pStyle w:val="SingleTxtG"/>
        <w:ind w:left="2268" w:hanging="567"/>
      </w:pPr>
      <w:r w:rsidRPr="00147C9F">
        <w:rPr>
          <w:lang w:val="fr-FR"/>
        </w:rPr>
        <w:t>e)</w:t>
      </w:r>
      <w:r w:rsidRPr="00147C9F">
        <w:rPr>
          <w:lang w:val="fr-FR"/>
        </w:rPr>
        <w:tab/>
        <w:t>Mannequin tridimensionnel point H</w:t>
      </w:r>
      <w:r w:rsidR="004052EF">
        <w:rPr>
          <w:lang w:val="fr-FR"/>
        </w:rPr>
        <w:t> ;</w:t>
      </w:r>
    </w:p>
    <w:p w:rsidR="00B03600" w:rsidRPr="00065BE3" w:rsidRDefault="00B03600" w:rsidP="004052EF">
      <w:pPr>
        <w:pStyle w:val="SingleTxtG"/>
        <w:ind w:left="2268" w:hanging="567"/>
        <w:rPr>
          <w:lang w:val="fr-FR"/>
        </w:rPr>
      </w:pPr>
      <w:r w:rsidRPr="00147C9F">
        <w:rPr>
          <w:lang w:val="fr-FR"/>
        </w:rPr>
        <w:t>f)</w:t>
      </w:r>
      <w:r w:rsidRPr="00147C9F">
        <w:rPr>
          <w:lang w:val="fr-FR"/>
        </w:rPr>
        <w:tab/>
        <w:t>Systèmes de transport intelligents</w:t>
      </w:r>
      <w:r w:rsidR="004052EF">
        <w:rPr>
          <w:lang w:val="fr-FR"/>
        </w:rPr>
        <w:t> ;</w:t>
      </w:r>
    </w:p>
    <w:p w:rsidR="00B03600" w:rsidRPr="00065BE3" w:rsidRDefault="00B03600" w:rsidP="004052EF">
      <w:pPr>
        <w:pStyle w:val="SingleTxtG"/>
        <w:ind w:left="2268" w:hanging="567"/>
        <w:rPr>
          <w:lang w:val="fr-FR"/>
        </w:rPr>
      </w:pPr>
      <w:r w:rsidRPr="00147C9F">
        <w:rPr>
          <w:lang w:val="fr-FR"/>
        </w:rPr>
        <w:t>g)</w:t>
      </w:r>
      <w:r w:rsidRPr="00147C9F">
        <w:rPr>
          <w:lang w:val="fr-FR"/>
        </w:rPr>
        <w:tab/>
      </w:r>
      <w:r w:rsidRPr="00065BE3">
        <w:rPr>
          <w:lang w:val="fr-FR"/>
        </w:rPr>
        <w:t>Efficacité des systèmes pour véhicules s</w:t>
      </w:r>
      <w:r w:rsidR="00682DAC">
        <w:rPr>
          <w:lang w:val="fr-FR"/>
        </w:rPr>
        <w:t>’</w:t>
      </w:r>
      <w:r w:rsidRPr="00065BE3">
        <w:rPr>
          <w:lang w:val="fr-FR"/>
        </w:rPr>
        <w:t>appuyant sur des logiciels.</w:t>
      </w:r>
    </w:p>
    <w:p w:rsidR="00B03600" w:rsidRPr="001360D8" w:rsidRDefault="00B03600" w:rsidP="001360D8">
      <w:pPr>
        <w:pStyle w:val="HChG"/>
      </w:pPr>
      <w:r w:rsidRPr="00147C9F">
        <w:rPr>
          <w:lang w:val="fr-FR"/>
        </w:rPr>
        <w:tab/>
        <w:t>II.</w:t>
      </w:r>
      <w:r w:rsidRPr="00147C9F">
        <w:rPr>
          <w:lang w:val="fr-FR"/>
        </w:rPr>
        <w:tab/>
        <w:t>Annotations</w:t>
      </w:r>
    </w:p>
    <w:p w:rsidR="00B03600" w:rsidRPr="004B53EE" w:rsidRDefault="00B03600" w:rsidP="001360D8">
      <w:pPr>
        <w:pStyle w:val="H1G"/>
      </w:pPr>
      <w:r w:rsidRPr="00147C9F">
        <w:rPr>
          <w:lang w:val="fr-FR"/>
        </w:rPr>
        <w:tab/>
        <w:t>1.</w:t>
      </w:r>
      <w:r w:rsidRPr="00147C9F">
        <w:rPr>
          <w:lang w:val="fr-FR"/>
        </w:rPr>
        <w:tab/>
        <w:t>Adoption de l</w:t>
      </w:r>
      <w:r w:rsidR="00682DAC">
        <w:rPr>
          <w:lang w:val="fr-FR"/>
        </w:rPr>
        <w:t>’</w:t>
      </w:r>
      <w:r w:rsidRPr="00147C9F">
        <w:rPr>
          <w:lang w:val="fr-FR"/>
        </w:rPr>
        <w:t xml:space="preserve">ordre du </w:t>
      </w:r>
      <w:r w:rsidRPr="004B53EE">
        <w:t>jour</w:t>
      </w:r>
    </w:p>
    <w:p w:rsidR="00B03600" w:rsidRPr="00147C9F" w:rsidRDefault="00B03600" w:rsidP="001360D8">
      <w:pPr>
        <w:pStyle w:val="SingleTxtG"/>
        <w:ind w:firstLine="567"/>
        <w:rPr>
          <w:spacing w:val="-2"/>
        </w:rPr>
      </w:pPr>
      <w:r w:rsidRPr="00147C9F">
        <w:rPr>
          <w:lang w:val="fr-FR"/>
        </w:rPr>
        <w:t>Conformément à l</w:t>
      </w:r>
      <w:r w:rsidR="00682DAC">
        <w:rPr>
          <w:lang w:val="fr-FR"/>
        </w:rPr>
        <w:t>’</w:t>
      </w:r>
      <w:r w:rsidRPr="00147C9F">
        <w:rPr>
          <w:lang w:val="fr-FR"/>
        </w:rPr>
        <w:t>article 7 du chapitre III du Règlement intérieur (TRANS/WP.29/690, Amend.1 et Amend.2) du Forum mondial de l</w:t>
      </w:r>
      <w:r w:rsidR="00682DAC">
        <w:rPr>
          <w:lang w:val="fr-FR"/>
        </w:rPr>
        <w:t>’</w:t>
      </w:r>
      <w:r w:rsidRPr="00147C9F">
        <w:rPr>
          <w:lang w:val="fr-FR"/>
        </w:rPr>
        <w:t>harmonisation des Règlements concernant les véhicules (WP.29), le premier point de l</w:t>
      </w:r>
      <w:r w:rsidR="00682DAC">
        <w:rPr>
          <w:lang w:val="fr-FR"/>
        </w:rPr>
        <w:t>’</w:t>
      </w:r>
      <w:r w:rsidRPr="00147C9F">
        <w:rPr>
          <w:lang w:val="fr-FR"/>
        </w:rPr>
        <w:t>ordre du jour provisoire est l</w:t>
      </w:r>
      <w:r w:rsidR="00682DAC">
        <w:rPr>
          <w:lang w:val="fr-FR"/>
        </w:rPr>
        <w:t>’</w:t>
      </w:r>
      <w:r w:rsidRPr="00147C9F">
        <w:rPr>
          <w:lang w:val="fr-FR"/>
        </w:rPr>
        <w:t>adoption de l</w:t>
      </w:r>
      <w:r w:rsidR="00682DAC">
        <w:rPr>
          <w:lang w:val="fr-FR"/>
        </w:rPr>
        <w:t>’</w:t>
      </w:r>
      <w:r w:rsidRPr="00147C9F">
        <w:rPr>
          <w:lang w:val="fr-FR"/>
        </w:rPr>
        <w:t>ordre du jour.</w:t>
      </w:r>
    </w:p>
    <w:p w:rsidR="00B03600" w:rsidRPr="004B53EE" w:rsidRDefault="004B53EE" w:rsidP="004B53EE">
      <w:pPr>
        <w:pStyle w:val="SingleTxtG"/>
        <w:rPr>
          <w:b/>
        </w:rPr>
      </w:pPr>
      <w:r w:rsidRPr="004B53EE">
        <w:rPr>
          <w:b/>
          <w:lang w:val="fr-FR"/>
        </w:rPr>
        <w:t>Document :</w:t>
      </w:r>
    </w:p>
    <w:p w:rsidR="00B03600" w:rsidRPr="00147C9F" w:rsidRDefault="00B03600" w:rsidP="004B53EE">
      <w:pPr>
        <w:pStyle w:val="SingleTxtG"/>
        <w:rPr>
          <w:i/>
        </w:rPr>
      </w:pPr>
      <w:r w:rsidRPr="00147C9F">
        <w:rPr>
          <w:lang w:val="fr-FR"/>
        </w:rPr>
        <w:t>ECE/TRANS/WP.29/GRSP/2017/1.</w:t>
      </w:r>
    </w:p>
    <w:p w:rsidR="00B03600" w:rsidRPr="004B53EE" w:rsidRDefault="00B03600" w:rsidP="004B53EE">
      <w:pPr>
        <w:pStyle w:val="H1G"/>
      </w:pPr>
      <w:r w:rsidRPr="00147C9F">
        <w:rPr>
          <w:lang w:val="fr-FR"/>
        </w:rPr>
        <w:tab/>
        <w:t>2.</w:t>
      </w:r>
      <w:r w:rsidRPr="00147C9F">
        <w:rPr>
          <w:lang w:val="fr-FR"/>
        </w:rPr>
        <w:tab/>
        <w:t>Règlement technique mondial</w:t>
      </w:r>
      <w:r w:rsidR="004B53EE">
        <w:rPr>
          <w:lang w:val="fr-FR"/>
        </w:rPr>
        <w:t xml:space="preserve"> n</w:t>
      </w:r>
      <w:r w:rsidR="004B53EE" w:rsidRPr="004B53EE">
        <w:rPr>
          <w:vertAlign w:val="superscript"/>
          <w:lang w:val="fr-FR"/>
        </w:rPr>
        <w:t>o</w:t>
      </w:r>
      <w:r w:rsidR="004B53EE">
        <w:rPr>
          <w:lang w:val="fr-FR"/>
        </w:rPr>
        <w:t> </w:t>
      </w:r>
      <w:r w:rsidRPr="00147C9F">
        <w:rPr>
          <w:lang w:val="fr-FR"/>
        </w:rPr>
        <w:t>7 (Appuie-tête</w:t>
      </w:r>
      <w:r w:rsidRPr="004B53EE">
        <w:t>)</w:t>
      </w:r>
    </w:p>
    <w:p w:rsidR="00B03600" w:rsidRPr="004B53EE" w:rsidRDefault="00B03600" w:rsidP="004B53EE">
      <w:pPr>
        <w:pStyle w:val="SingleTxtG"/>
        <w:ind w:firstLine="567"/>
        <w:rPr>
          <w:spacing w:val="-2"/>
        </w:rPr>
      </w:pPr>
      <w:r w:rsidRPr="004B53EE">
        <w:rPr>
          <w:spacing w:val="-2"/>
          <w:lang w:val="fr-FR"/>
        </w:rPr>
        <w:t>Le Groupe de travail a décidé de reprendre l</w:t>
      </w:r>
      <w:r w:rsidR="00682DAC">
        <w:rPr>
          <w:spacing w:val="-2"/>
          <w:lang w:val="fr-FR"/>
        </w:rPr>
        <w:t>’</w:t>
      </w:r>
      <w:r w:rsidRPr="004B53EE">
        <w:rPr>
          <w:spacing w:val="-2"/>
          <w:lang w:val="fr-FR"/>
        </w:rPr>
        <w:t>examen des derniers travaux</w:t>
      </w:r>
      <w:r w:rsidR="004B53EE" w:rsidRPr="004B53EE">
        <w:rPr>
          <w:spacing w:val="-2"/>
          <w:lang w:val="fr-FR"/>
        </w:rPr>
        <w:t xml:space="preserve"> du groupe informel de la phase </w:t>
      </w:r>
      <w:r w:rsidRPr="004B53EE">
        <w:rPr>
          <w:spacing w:val="-2"/>
          <w:lang w:val="fr-FR"/>
        </w:rPr>
        <w:t>2 du RTM</w:t>
      </w:r>
      <w:r w:rsidR="004B53EE" w:rsidRPr="004B53EE">
        <w:rPr>
          <w:spacing w:val="-2"/>
          <w:lang w:val="fr-FR"/>
        </w:rPr>
        <w:t xml:space="preserve"> n</w:t>
      </w:r>
      <w:r w:rsidR="004B53EE" w:rsidRPr="004B53EE">
        <w:rPr>
          <w:spacing w:val="-2"/>
          <w:vertAlign w:val="superscript"/>
          <w:lang w:val="fr-FR"/>
        </w:rPr>
        <w:t>o</w:t>
      </w:r>
      <w:r w:rsidR="004B53EE" w:rsidRPr="004B53EE">
        <w:rPr>
          <w:spacing w:val="-2"/>
          <w:lang w:val="fr-FR"/>
        </w:rPr>
        <w:t> </w:t>
      </w:r>
      <w:r w:rsidRPr="004B53EE">
        <w:rPr>
          <w:spacing w:val="-2"/>
          <w:lang w:val="fr-FR"/>
        </w:rPr>
        <w:t>7 et de ses propositions révisées concernant</w:t>
      </w:r>
      <w:r w:rsidR="004B53EE" w:rsidRPr="004B53EE">
        <w:rPr>
          <w:spacing w:val="-2"/>
          <w:lang w:val="fr-FR"/>
        </w:rPr>
        <w:t> :</w:t>
      </w:r>
      <w:r w:rsidRPr="004B53EE">
        <w:rPr>
          <w:spacing w:val="-2"/>
          <w:lang w:val="fr-FR"/>
        </w:rPr>
        <w:t xml:space="preserve"> i) la phase 2 du RTM (ECE/TRANS/WP.29/GRSP/2015/34) et ii) une proposition d</w:t>
      </w:r>
      <w:r w:rsidR="00682DAC">
        <w:rPr>
          <w:spacing w:val="-2"/>
          <w:lang w:val="fr-FR"/>
        </w:rPr>
        <w:t>’</w:t>
      </w:r>
      <w:r w:rsidRPr="004B53EE">
        <w:rPr>
          <w:spacing w:val="-2"/>
          <w:lang w:val="fr-FR"/>
        </w:rPr>
        <w:t>amendements à la Résolution mutuelle</w:t>
      </w:r>
      <w:r w:rsidR="004B53EE" w:rsidRPr="004B53EE">
        <w:rPr>
          <w:spacing w:val="-2"/>
          <w:lang w:val="fr-FR"/>
        </w:rPr>
        <w:t xml:space="preserve"> n</w:t>
      </w:r>
      <w:r w:rsidR="004B53EE" w:rsidRPr="004B53EE">
        <w:rPr>
          <w:spacing w:val="-2"/>
          <w:vertAlign w:val="superscript"/>
          <w:lang w:val="fr-FR"/>
        </w:rPr>
        <w:t>o</w:t>
      </w:r>
      <w:r w:rsidR="004B53EE" w:rsidRPr="004B53EE">
        <w:rPr>
          <w:spacing w:val="-2"/>
          <w:lang w:val="fr-FR"/>
        </w:rPr>
        <w:t> </w:t>
      </w:r>
      <w:r w:rsidRPr="004B53EE">
        <w:rPr>
          <w:spacing w:val="-2"/>
          <w:lang w:val="fr-FR"/>
        </w:rPr>
        <w:t>1 (R.M.1).</w:t>
      </w:r>
    </w:p>
    <w:p w:rsidR="00B03600" w:rsidRPr="00147C9F" w:rsidRDefault="004B53EE" w:rsidP="004B53EE">
      <w:pPr>
        <w:pStyle w:val="SingleTxtG"/>
        <w:rPr>
          <w:b/>
        </w:rPr>
      </w:pPr>
      <w:r>
        <w:rPr>
          <w:b/>
          <w:lang w:val="fr-FR"/>
        </w:rPr>
        <w:t>Documents :</w:t>
      </w:r>
    </w:p>
    <w:p w:rsidR="004B53EE" w:rsidRDefault="004B53EE" w:rsidP="004B53EE">
      <w:pPr>
        <w:pStyle w:val="SingleTxtG"/>
        <w:spacing w:after="0"/>
        <w:rPr>
          <w:lang w:val="fr-FR"/>
        </w:rPr>
      </w:pPr>
      <w:r>
        <w:rPr>
          <w:lang w:val="fr-FR"/>
        </w:rPr>
        <w:t>ECE/TRANS/WP.29/GRSP/60, par. </w:t>
      </w:r>
      <w:r w:rsidR="00B03600" w:rsidRPr="00147C9F">
        <w:rPr>
          <w:lang w:val="fr-FR"/>
        </w:rPr>
        <w:t>5</w:t>
      </w:r>
    </w:p>
    <w:p w:rsidR="00B03600" w:rsidRPr="00147C9F" w:rsidRDefault="00B03600" w:rsidP="004B53EE">
      <w:pPr>
        <w:pStyle w:val="SingleTxtG"/>
      </w:pPr>
      <w:r w:rsidRPr="00147C9F">
        <w:rPr>
          <w:lang w:val="fr-FR"/>
        </w:rPr>
        <w:t>ECE/TRANS/WP.29/GRSP/2015/34</w:t>
      </w:r>
    </w:p>
    <w:p w:rsidR="00B03600" w:rsidRPr="004B53EE" w:rsidRDefault="00B03600" w:rsidP="004B53EE">
      <w:pPr>
        <w:pStyle w:val="H1G"/>
      </w:pPr>
      <w:r w:rsidRPr="00147C9F">
        <w:rPr>
          <w:lang w:val="fr-FR"/>
        </w:rPr>
        <w:tab/>
        <w:t>3.</w:t>
      </w:r>
      <w:r w:rsidRPr="00147C9F">
        <w:rPr>
          <w:lang w:val="fr-FR"/>
        </w:rPr>
        <w:tab/>
        <w:t>Règlement technique mondial</w:t>
      </w:r>
      <w:r w:rsidR="004B53EE">
        <w:rPr>
          <w:lang w:val="fr-FR"/>
        </w:rPr>
        <w:t xml:space="preserve"> n</w:t>
      </w:r>
      <w:r w:rsidR="004B53EE" w:rsidRPr="004B53EE">
        <w:rPr>
          <w:vertAlign w:val="superscript"/>
          <w:lang w:val="fr-FR"/>
        </w:rPr>
        <w:t>o</w:t>
      </w:r>
      <w:r w:rsidR="004B53EE">
        <w:rPr>
          <w:lang w:val="fr-FR"/>
        </w:rPr>
        <w:t> </w:t>
      </w:r>
      <w:r w:rsidRPr="00147C9F">
        <w:rPr>
          <w:lang w:val="fr-FR"/>
        </w:rPr>
        <w:t>9 (Sécurité des piétons</w:t>
      </w:r>
      <w:r w:rsidRPr="004B53EE">
        <w:t>)</w:t>
      </w:r>
    </w:p>
    <w:p w:rsidR="00B03600" w:rsidRPr="00147C9F" w:rsidRDefault="00B03600" w:rsidP="004B53EE">
      <w:pPr>
        <w:pStyle w:val="H23G"/>
      </w:pPr>
      <w:r w:rsidRPr="00147C9F">
        <w:rPr>
          <w:lang w:val="fr-FR"/>
        </w:rPr>
        <w:tab/>
        <w:t>a)</w:t>
      </w:r>
      <w:r w:rsidRPr="00147C9F">
        <w:rPr>
          <w:lang w:val="fr-FR"/>
        </w:rPr>
        <w:tab/>
        <w:t>Proposition d</w:t>
      </w:r>
      <w:r w:rsidR="00682DAC">
        <w:rPr>
          <w:lang w:val="fr-FR"/>
        </w:rPr>
        <w:t>’</w:t>
      </w:r>
      <w:r w:rsidRPr="00147C9F">
        <w:rPr>
          <w:lang w:val="fr-FR"/>
        </w:rPr>
        <w:t>amendeme</w:t>
      </w:r>
      <w:r w:rsidR="004B53EE">
        <w:rPr>
          <w:lang w:val="fr-FR"/>
        </w:rPr>
        <w:t>nt 2 (phase 2) a</w:t>
      </w:r>
      <w:r w:rsidRPr="00147C9F">
        <w:rPr>
          <w:lang w:val="fr-FR"/>
        </w:rPr>
        <w:t>u Règlement technique mondial</w:t>
      </w:r>
    </w:p>
    <w:p w:rsidR="00B03600" w:rsidRPr="00147C9F" w:rsidRDefault="00B03600" w:rsidP="004B53EE">
      <w:pPr>
        <w:pStyle w:val="SingleTxtG"/>
        <w:ind w:firstLine="567"/>
      </w:pPr>
      <w:r w:rsidRPr="00147C9F">
        <w:rPr>
          <w:lang w:val="fr-FR"/>
        </w:rPr>
        <w:t>Le GRSP peut reprendre l</w:t>
      </w:r>
      <w:r w:rsidR="00682DAC">
        <w:rPr>
          <w:lang w:val="fr-FR"/>
        </w:rPr>
        <w:t>’</w:t>
      </w:r>
      <w:r w:rsidRPr="00147C9F">
        <w:rPr>
          <w:lang w:val="fr-FR"/>
        </w:rPr>
        <w:t>examen d</w:t>
      </w:r>
      <w:r w:rsidR="00682DAC">
        <w:rPr>
          <w:lang w:val="fr-FR"/>
        </w:rPr>
        <w:t>’</w:t>
      </w:r>
      <w:r w:rsidRPr="00147C9F">
        <w:rPr>
          <w:lang w:val="fr-FR"/>
        </w:rPr>
        <w:t>une série complète de propositions concernant l</w:t>
      </w:r>
      <w:r w:rsidR="00682DAC">
        <w:rPr>
          <w:lang w:val="fr-FR"/>
        </w:rPr>
        <w:t>’</w:t>
      </w:r>
      <w:r w:rsidRPr="00147C9F">
        <w:rPr>
          <w:lang w:val="fr-FR"/>
        </w:rPr>
        <w:t>ajout de la jambe d</w:t>
      </w:r>
      <w:r w:rsidR="00682DAC">
        <w:rPr>
          <w:lang w:val="fr-FR"/>
        </w:rPr>
        <w:t>’</w:t>
      </w:r>
      <w:r w:rsidRPr="00147C9F">
        <w:rPr>
          <w:lang w:val="fr-FR"/>
        </w:rPr>
        <w:t>essai piéton souple (FlexPLI) au RTM</w:t>
      </w:r>
      <w:r w:rsidR="004B53EE">
        <w:rPr>
          <w:lang w:val="fr-FR"/>
        </w:rPr>
        <w:t xml:space="preserve"> n</w:t>
      </w:r>
      <w:r w:rsidR="004B53EE" w:rsidRPr="004B53EE">
        <w:rPr>
          <w:vertAlign w:val="superscript"/>
          <w:lang w:val="fr-FR"/>
        </w:rPr>
        <w:t>o</w:t>
      </w:r>
      <w:r w:rsidR="004B53EE">
        <w:rPr>
          <w:lang w:val="fr-FR"/>
        </w:rPr>
        <w:t> </w:t>
      </w:r>
      <w:r w:rsidRPr="00147C9F">
        <w:rPr>
          <w:lang w:val="fr-FR"/>
        </w:rPr>
        <w:t>9 portant sur</w:t>
      </w:r>
      <w:r w:rsidR="004B53EE">
        <w:rPr>
          <w:lang w:val="fr-FR"/>
        </w:rPr>
        <w:t> : i) la phase 2 (amendement </w:t>
      </w:r>
      <w:r w:rsidRPr="00147C9F">
        <w:rPr>
          <w:lang w:val="fr-FR"/>
        </w:rPr>
        <w:t>2) du RTM (ECE/TRANS/WP.29/</w:t>
      </w:r>
      <w:r w:rsidR="004B53EE">
        <w:rPr>
          <w:lang w:val="fr-FR"/>
        </w:rPr>
        <w:t>GRSP/2014/15),</w:t>
      </w:r>
      <w:r w:rsidRPr="00147C9F">
        <w:rPr>
          <w:lang w:val="fr-FR"/>
        </w:rPr>
        <w:t xml:space="preserve"> ii)</w:t>
      </w:r>
      <w:r w:rsidR="004B53EE">
        <w:rPr>
          <w:lang w:val="fr-FR"/>
        </w:rPr>
        <w:t> </w:t>
      </w:r>
      <w:r w:rsidRPr="00147C9F">
        <w:rPr>
          <w:lang w:val="fr-FR"/>
        </w:rPr>
        <w:t>u</w:t>
      </w:r>
      <w:r w:rsidR="004B53EE">
        <w:rPr>
          <w:lang w:val="fr-FR"/>
        </w:rPr>
        <w:t>n amendement au projet de phase </w:t>
      </w:r>
      <w:r w:rsidRPr="00147C9F">
        <w:rPr>
          <w:lang w:val="fr-FR"/>
        </w:rPr>
        <w:t>2 concernant les valeurs de référence d</w:t>
      </w:r>
      <w:r w:rsidR="00682DAC">
        <w:rPr>
          <w:lang w:val="fr-FR"/>
        </w:rPr>
        <w:t>’</w:t>
      </w:r>
      <w:r w:rsidRPr="00147C9F">
        <w:rPr>
          <w:lang w:val="fr-FR"/>
        </w:rPr>
        <w:t>évaluation des blessures (VREB)</w:t>
      </w:r>
      <w:r w:rsidR="00541C1C">
        <w:rPr>
          <w:lang w:val="fr-FR"/>
        </w:rPr>
        <w:t xml:space="preserve"> </w:t>
      </w:r>
      <w:r w:rsidRPr="00147C9F">
        <w:rPr>
          <w:lang w:val="fr-FR"/>
        </w:rPr>
        <w:t>(ECE</w:t>
      </w:r>
      <w:r w:rsidR="004B53EE">
        <w:rPr>
          <w:lang w:val="fr-FR"/>
        </w:rPr>
        <w:t>/TRANS/WP.29/GRSP/2017/3), iii) </w:t>
      </w:r>
      <w:r w:rsidRPr="00147C9F">
        <w:rPr>
          <w:lang w:val="fr-FR"/>
        </w:rPr>
        <w:t xml:space="preserve">un </w:t>
      </w:r>
      <w:r w:rsidR="004B53EE">
        <w:rPr>
          <w:lang w:val="fr-FR"/>
        </w:rPr>
        <w:t>amendement au projet de phase </w:t>
      </w:r>
      <w:r w:rsidRPr="00147C9F">
        <w:rPr>
          <w:lang w:val="fr-FR"/>
        </w:rPr>
        <w:t>2 visant à améliorer les dispositions relatives à l</w:t>
      </w:r>
      <w:r w:rsidR="00682DAC">
        <w:rPr>
          <w:lang w:val="fr-FR"/>
        </w:rPr>
        <w:t>’</w:t>
      </w:r>
      <w:r w:rsidRPr="00147C9F">
        <w:rPr>
          <w:lang w:val="fr-FR"/>
        </w:rPr>
        <w:t>essai contre pare-chocs (ECE/</w:t>
      </w:r>
      <w:r w:rsidR="004B53EE">
        <w:rPr>
          <w:lang w:val="fr-FR"/>
        </w:rPr>
        <w:t>TRANS/WP.29/GRSP/2015/2) et iv) </w:t>
      </w:r>
      <w:r w:rsidRPr="00147C9F">
        <w:rPr>
          <w:lang w:val="fr-FR"/>
        </w:rPr>
        <w:t>le rapport final du groupe de travail informel</w:t>
      </w:r>
      <w:r w:rsidR="004B53EE">
        <w:rPr>
          <w:lang w:val="fr-FR"/>
        </w:rPr>
        <w:t xml:space="preserve"> (ECE/TRANS/</w:t>
      </w:r>
      <w:r w:rsidRPr="00147C9F">
        <w:rPr>
          <w:lang w:val="fr-FR"/>
        </w:rPr>
        <w:t>WP.29/GRSP/2014/16).</w:t>
      </w:r>
    </w:p>
    <w:p w:rsidR="00B03600" w:rsidRPr="004B53EE" w:rsidRDefault="004B53EE" w:rsidP="004B53EE">
      <w:pPr>
        <w:pStyle w:val="SingleTxtG"/>
        <w:keepNext/>
        <w:rPr>
          <w:b/>
          <w:lang w:val="fr-FR"/>
        </w:rPr>
      </w:pPr>
      <w:r>
        <w:rPr>
          <w:b/>
          <w:lang w:val="fr-FR"/>
        </w:rPr>
        <w:lastRenderedPageBreak/>
        <w:t>Documents :</w:t>
      </w:r>
    </w:p>
    <w:p w:rsidR="00B03600" w:rsidRPr="00147C9F" w:rsidRDefault="00B03600" w:rsidP="004B53EE">
      <w:pPr>
        <w:pStyle w:val="SingleTxtG"/>
        <w:keepNext/>
        <w:spacing w:after="0"/>
        <w:rPr>
          <w:lang w:val="fr-FR"/>
        </w:rPr>
      </w:pPr>
      <w:r w:rsidRPr="00147C9F">
        <w:rPr>
          <w:lang w:val="fr-FR"/>
        </w:rPr>
        <w:t>ECE/TRANS/WP.29/GRSP/60, par.</w:t>
      </w:r>
      <w:r w:rsidR="004B53EE">
        <w:rPr>
          <w:lang w:val="fr-FR"/>
        </w:rPr>
        <w:t> </w:t>
      </w:r>
      <w:r w:rsidRPr="00147C9F">
        <w:rPr>
          <w:lang w:val="fr-FR"/>
        </w:rPr>
        <w:t>6 à 8</w:t>
      </w:r>
    </w:p>
    <w:p w:rsidR="00B03600" w:rsidRPr="004B53EE" w:rsidRDefault="00B03600" w:rsidP="004B53EE">
      <w:pPr>
        <w:pStyle w:val="SingleTxtG"/>
        <w:spacing w:after="0"/>
        <w:rPr>
          <w:lang w:val="fr-FR"/>
        </w:rPr>
      </w:pPr>
      <w:r w:rsidRPr="004B53EE">
        <w:rPr>
          <w:lang w:val="fr-FR"/>
        </w:rPr>
        <w:t>ECE/TRANS/WP.29/GRSP/2014/15</w:t>
      </w:r>
    </w:p>
    <w:p w:rsidR="00B03600" w:rsidRPr="004B53EE" w:rsidRDefault="00B03600" w:rsidP="004B53EE">
      <w:pPr>
        <w:pStyle w:val="SingleTxtG"/>
        <w:spacing w:after="0"/>
        <w:rPr>
          <w:lang w:val="fr-FR"/>
        </w:rPr>
      </w:pPr>
      <w:r w:rsidRPr="004B53EE">
        <w:rPr>
          <w:lang w:val="fr-FR"/>
        </w:rPr>
        <w:t>ECE/TRANS/WP.29/GRSP/2014/16</w:t>
      </w:r>
    </w:p>
    <w:p w:rsidR="00B03600" w:rsidRPr="004B53EE" w:rsidRDefault="00B03600" w:rsidP="004B53EE">
      <w:pPr>
        <w:pStyle w:val="SingleTxtG"/>
        <w:spacing w:after="0"/>
        <w:rPr>
          <w:lang w:val="fr-FR"/>
        </w:rPr>
      </w:pPr>
      <w:r w:rsidRPr="004B53EE">
        <w:rPr>
          <w:lang w:val="fr-FR"/>
        </w:rPr>
        <w:t>ECE/TRANS/WP.29/GRSP/2015/2</w:t>
      </w:r>
    </w:p>
    <w:p w:rsidR="00B03600" w:rsidRPr="004B53EE" w:rsidRDefault="00B03600" w:rsidP="004B53EE">
      <w:pPr>
        <w:pStyle w:val="SingleTxtG"/>
        <w:spacing w:after="0"/>
        <w:rPr>
          <w:lang w:val="fr-FR"/>
        </w:rPr>
      </w:pPr>
      <w:r w:rsidRPr="004B53EE">
        <w:rPr>
          <w:lang w:val="fr-FR"/>
        </w:rPr>
        <w:t>ECE/TRANS/WP.29/GRSP/2017/3</w:t>
      </w:r>
    </w:p>
    <w:p w:rsidR="00B03600" w:rsidRPr="00147C9F" w:rsidRDefault="00B03600" w:rsidP="004B53EE">
      <w:pPr>
        <w:pStyle w:val="SingleTxtG"/>
        <w:spacing w:after="0"/>
        <w:rPr>
          <w:lang w:val="fr-FR"/>
        </w:rPr>
      </w:pPr>
      <w:r w:rsidRPr="00147C9F">
        <w:rPr>
          <w:lang w:val="fr-FR"/>
        </w:rPr>
        <w:t>(ECE/TRANS/WP.29/AC.3/24)</w:t>
      </w:r>
    </w:p>
    <w:p w:rsidR="00B03600" w:rsidRPr="00147C9F" w:rsidRDefault="004B53EE" w:rsidP="004B53EE">
      <w:pPr>
        <w:pStyle w:val="H23G"/>
      </w:pPr>
      <w:r>
        <w:rPr>
          <w:lang w:val="fr-FR"/>
        </w:rPr>
        <w:tab/>
        <w:t>b)</w:t>
      </w:r>
      <w:r>
        <w:rPr>
          <w:lang w:val="fr-FR"/>
        </w:rPr>
        <w:tab/>
        <w:t>Proposition d</w:t>
      </w:r>
      <w:r w:rsidR="00682DAC">
        <w:rPr>
          <w:lang w:val="fr-FR"/>
        </w:rPr>
        <w:t>’</w:t>
      </w:r>
      <w:r>
        <w:rPr>
          <w:lang w:val="fr-FR"/>
        </w:rPr>
        <w:t>amendement </w:t>
      </w:r>
      <w:r w:rsidR="00B03600" w:rsidRPr="00147C9F">
        <w:rPr>
          <w:lang w:val="fr-FR"/>
        </w:rPr>
        <w:t>3 au Règlement technique mondial</w:t>
      </w:r>
    </w:p>
    <w:p w:rsidR="00B03600" w:rsidRPr="00147C9F" w:rsidRDefault="00B03600" w:rsidP="004B53EE">
      <w:pPr>
        <w:pStyle w:val="SingleTxtG"/>
        <w:ind w:firstLine="567"/>
        <w:rPr>
          <w:spacing w:val="-2"/>
        </w:rPr>
      </w:pPr>
      <w:r w:rsidRPr="00147C9F">
        <w:rPr>
          <w:lang w:val="fr-FR"/>
        </w:rPr>
        <w:t>Le GRSP pourra repre</w:t>
      </w:r>
      <w:r w:rsidR="004B53EE">
        <w:rPr>
          <w:lang w:val="fr-FR"/>
        </w:rPr>
        <w:t>ndre l</w:t>
      </w:r>
      <w:r w:rsidR="00682DAC">
        <w:rPr>
          <w:lang w:val="fr-FR"/>
        </w:rPr>
        <w:t>’</w:t>
      </w:r>
      <w:r w:rsidR="004B53EE">
        <w:rPr>
          <w:lang w:val="fr-FR"/>
        </w:rPr>
        <w:t>examen de l</w:t>
      </w:r>
      <w:r w:rsidR="00682DAC">
        <w:rPr>
          <w:lang w:val="fr-FR"/>
        </w:rPr>
        <w:t>’</w:t>
      </w:r>
      <w:r w:rsidR="004B53EE">
        <w:rPr>
          <w:lang w:val="fr-FR"/>
        </w:rPr>
        <w:t>amendement 3</w:t>
      </w:r>
      <w:r w:rsidRPr="00147C9F">
        <w:rPr>
          <w:lang w:val="fr-FR"/>
        </w:rPr>
        <w:t xml:space="preserve"> </w:t>
      </w:r>
      <w:r>
        <w:rPr>
          <w:lang w:val="fr-FR"/>
        </w:rPr>
        <w:t xml:space="preserve">au </w:t>
      </w:r>
      <w:r w:rsidRPr="00147C9F">
        <w:rPr>
          <w:lang w:val="fr-FR"/>
        </w:rPr>
        <w:t>RTM (ECE/TRANS/WP.29/GRSP/2014/5) concernant l</w:t>
      </w:r>
      <w:r w:rsidR="00682DAC">
        <w:rPr>
          <w:lang w:val="fr-FR"/>
        </w:rPr>
        <w:t>’</w:t>
      </w:r>
      <w:r w:rsidRPr="00147C9F">
        <w:rPr>
          <w:lang w:val="fr-FR"/>
        </w:rPr>
        <w:t>introduction de prescriptions nouvelles concernant la procédure d</w:t>
      </w:r>
      <w:r w:rsidR="00682DAC">
        <w:rPr>
          <w:lang w:val="fr-FR"/>
        </w:rPr>
        <w:t>’</w:t>
      </w:r>
      <w:r w:rsidRPr="00147C9F">
        <w:rPr>
          <w:lang w:val="fr-FR"/>
        </w:rPr>
        <w:t>essai avec une tête d</w:t>
      </w:r>
      <w:r w:rsidR="00682DAC">
        <w:rPr>
          <w:lang w:val="fr-FR"/>
        </w:rPr>
        <w:t>’</w:t>
      </w:r>
      <w:r w:rsidRPr="00147C9F">
        <w:rPr>
          <w:lang w:val="fr-FR"/>
        </w:rPr>
        <w:t>essai et son rapport final révisé (ECE/TRANS/WP.29/GRSP/2012/2), en attendant les résultats de l</w:t>
      </w:r>
      <w:r w:rsidR="00682DAC">
        <w:rPr>
          <w:lang w:val="fr-FR"/>
        </w:rPr>
        <w:t>’</w:t>
      </w:r>
      <w:r w:rsidRPr="00147C9F">
        <w:rPr>
          <w:lang w:val="fr-FR"/>
        </w:rPr>
        <w:t xml:space="preserve">analyse </w:t>
      </w:r>
      <w:r>
        <w:rPr>
          <w:lang w:val="fr-FR"/>
        </w:rPr>
        <w:t xml:space="preserve">effectuée par </w:t>
      </w:r>
      <w:r w:rsidRPr="00147C9F">
        <w:rPr>
          <w:lang w:val="fr-FR"/>
        </w:rPr>
        <w:t>l</w:t>
      </w:r>
      <w:r w:rsidR="00682DAC">
        <w:rPr>
          <w:lang w:val="fr-FR"/>
        </w:rPr>
        <w:t>’</w:t>
      </w:r>
      <w:r w:rsidRPr="00147C9F">
        <w:rPr>
          <w:lang w:val="fr-FR"/>
        </w:rPr>
        <w:t xml:space="preserve">expert </w:t>
      </w:r>
      <w:r>
        <w:rPr>
          <w:lang w:val="fr-FR"/>
        </w:rPr>
        <w:t xml:space="preserve">des </w:t>
      </w:r>
      <w:r w:rsidRPr="00147C9F">
        <w:rPr>
          <w:lang w:val="fr-FR"/>
        </w:rPr>
        <w:t>États-Unis d</w:t>
      </w:r>
      <w:r w:rsidR="00682DAC">
        <w:rPr>
          <w:lang w:val="fr-FR"/>
        </w:rPr>
        <w:t>’</w:t>
      </w:r>
      <w:r w:rsidRPr="00147C9F">
        <w:rPr>
          <w:lang w:val="fr-FR"/>
        </w:rPr>
        <w:t>Amérique.</w:t>
      </w:r>
    </w:p>
    <w:p w:rsidR="00B03600" w:rsidRPr="00147C9F" w:rsidRDefault="004B53EE" w:rsidP="004B53EE">
      <w:pPr>
        <w:pStyle w:val="SingleTxtG"/>
        <w:rPr>
          <w:b/>
        </w:rPr>
      </w:pPr>
      <w:r>
        <w:rPr>
          <w:b/>
          <w:lang w:val="fr-FR"/>
        </w:rPr>
        <w:t>Documents :</w:t>
      </w:r>
    </w:p>
    <w:p w:rsidR="00B03600" w:rsidRPr="00147C9F" w:rsidRDefault="00B03600" w:rsidP="004B53EE">
      <w:pPr>
        <w:pStyle w:val="SingleTxtG"/>
        <w:spacing w:after="0"/>
        <w:rPr>
          <w:lang w:val="fr-FR"/>
        </w:rPr>
      </w:pPr>
      <w:r w:rsidRPr="00147C9F">
        <w:rPr>
          <w:lang w:val="fr-FR"/>
        </w:rPr>
        <w:t>ECE/TRANS/WP.29/GRSP/2012/2</w:t>
      </w:r>
    </w:p>
    <w:p w:rsidR="00B03600" w:rsidRPr="00A91DBE" w:rsidRDefault="00B03600" w:rsidP="004B53EE">
      <w:pPr>
        <w:pStyle w:val="SingleTxtG"/>
        <w:spacing w:after="0"/>
        <w:rPr>
          <w:lang w:val="en-US"/>
        </w:rPr>
      </w:pPr>
      <w:r w:rsidRPr="00A91DBE">
        <w:rPr>
          <w:lang w:val="en-US"/>
        </w:rPr>
        <w:t>ECE/TRANS/WP.29/GRSP/2014/5</w:t>
      </w:r>
    </w:p>
    <w:p w:rsidR="00B03600" w:rsidRPr="00A91DBE" w:rsidRDefault="00B03600" w:rsidP="004B53EE">
      <w:pPr>
        <w:pStyle w:val="SingleTxtG"/>
        <w:spacing w:after="0"/>
        <w:rPr>
          <w:lang w:val="en-US"/>
        </w:rPr>
      </w:pPr>
      <w:r w:rsidRPr="00A91DBE">
        <w:rPr>
          <w:lang w:val="en-US"/>
        </w:rPr>
        <w:t>(ECE/TRANS/WP.29/AC.3/31)</w:t>
      </w:r>
    </w:p>
    <w:p w:rsidR="00B03600" w:rsidRPr="004B53EE" w:rsidRDefault="00B03600" w:rsidP="004B53EE">
      <w:pPr>
        <w:pStyle w:val="H23G"/>
        <w:rPr>
          <w:lang w:val="fr-FR"/>
        </w:rPr>
      </w:pPr>
      <w:r w:rsidRPr="004B53EE">
        <w:rPr>
          <w:lang w:val="fr-FR"/>
        </w:rPr>
        <w:tab/>
      </w:r>
      <w:r w:rsidRPr="00147C9F">
        <w:rPr>
          <w:lang w:val="fr-FR"/>
        </w:rPr>
        <w:t>c)</w:t>
      </w:r>
      <w:r w:rsidRPr="00147C9F">
        <w:rPr>
          <w:lang w:val="fr-FR"/>
        </w:rPr>
        <w:tab/>
        <w:t>Proposition d</w:t>
      </w:r>
      <w:r w:rsidR="00682DAC">
        <w:rPr>
          <w:lang w:val="fr-FR"/>
        </w:rPr>
        <w:t>’</w:t>
      </w:r>
      <w:r w:rsidRPr="00147C9F">
        <w:rPr>
          <w:lang w:val="fr-FR"/>
        </w:rPr>
        <w:t>amendement 4</w:t>
      </w:r>
      <w:r w:rsidR="004B53EE">
        <w:rPr>
          <w:lang w:val="fr-FR"/>
        </w:rPr>
        <w:t xml:space="preserve"> au Règlement technique mondial</w:t>
      </w:r>
    </w:p>
    <w:p w:rsidR="00B03600" w:rsidRPr="00147C9F" w:rsidRDefault="00B03600" w:rsidP="004B53EE">
      <w:pPr>
        <w:pStyle w:val="SingleTxtG"/>
        <w:ind w:firstLine="567"/>
      </w:pPr>
      <w:r w:rsidRPr="00147C9F">
        <w:rPr>
          <w:lang w:val="fr-FR"/>
        </w:rPr>
        <w:t>Le GRSP reprendra l</w:t>
      </w:r>
      <w:r w:rsidR="00682DAC">
        <w:rPr>
          <w:lang w:val="fr-FR"/>
        </w:rPr>
        <w:t>’</w:t>
      </w:r>
      <w:r w:rsidRPr="00147C9F">
        <w:rPr>
          <w:lang w:val="fr-FR"/>
        </w:rPr>
        <w:t>examen d</w:t>
      </w:r>
      <w:r w:rsidR="00682DAC">
        <w:rPr>
          <w:lang w:val="fr-FR"/>
        </w:rPr>
        <w:t>’</w:t>
      </w:r>
      <w:r w:rsidRPr="00147C9F">
        <w:rPr>
          <w:lang w:val="fr-FR"/>
        </w:rPr>
        <w:t>une proposition de modification visant à ajouter des dispositions relatives aux capots actifs, établie par l</w:t>
      </w:r>
      <w:r w:rsidR="00682DAC">
        <w:rPr>
          <w:lang w:val="fr-FR"/>
        </w:rPr>
        <w:t>’</w:t>
      </w:r>
      <w:r w:rsidRPr="00147C9F">
        <w:rPr>
          <w:lang w:val="fr-FR"/>
        </w:rPr>
        <w:t>expert de la République de Corée.</w:t>
      </w:r>
    </w:p>
    <w:p w:rsidR="00B03600" w:rsidRPr="00147C9F" w:rsidRDefault="004B53EE" w:rsidP="004B53EE">
      <w:pPr>
        <w:pStyle w:val="SingleTxtG"/>
        <w:rPr>
          <w:b/>
        </w:rPr>
      </w:pPr>
      <w:r>
        <w:rPr>
          <w:b/>
          <w:lang w:val="fr-FR"/>
        </w:rPr>
        <w:t>Document :</w:t>
      </w:r>
    </w:p>
    <w:p w:rsidR="00B03600" w:rsidRPr="00147C9F" w:rsidRDefault="00B03600" w:rsidP="004B53EE">
      <w:pPr>
        <w:pStyle w:val="SingleTxtG"/>
        <w:spacing w:after="0"/>
        <w:rPr>
          <w:lang w:val="fr-FR"/>
        </w:rPr>
      </w:pPr>
      <w:r w:rsidRPr="00147C9F">
        <w:rPr>
          <w:lang w:val="fr-FR"/>
        </w:rPr>
        <w:t>(ECE/TRANS/WP.29/AC.3/45)</w:t>
      </w:r>
    </w:p>
    <w:p w:rsidR="00B03600" w:rsidRPr="00520B83" w:rsidRDefault="00B03600" w:rsidP="004B53EE">
      <w:pPr>
        <w:pStyle w:val="H1G"/>
        <w:rPr>
          <w:lang w:val="fr-FR"/>
        </w:rPr>
      </w:pPr>
      <w:r w:rsidRPr="00147C9F">
        <w:rPr>
          <w:lang w:val="fr-FR"/>
        </w:rPr>
        <w:tab/>
        <w:t>4.</w:t>
      </w:r>
      <w:r w:rsidRPr="00147C9F">
        <w:rPr>
          <w:lang w:val="fr-FR"/>
        </w:rPr>
        <w:tab/>
        <w:t>Règlement technique mondial</w:t>
      </w:r>
      <w:r w:rsidR="004B53EE">
        <w:rPr>
          <w:lang w:val="fr-FR"/>
        </w:rPr>
        <w:t xml:space="preserve"> n</w:t>
      </w:r>
      <w:r w:rsidR="004B53EE" w:rsidRPr="004B53EE">
        <w:rPr>
          <w:vertAlign w:val="superscript"/>
          <w:lang w:val="fr-FR"/>
        </w:rPr>
        <w:t>o</w:t>
      </w:r>
      <w:r w:rsidR="004B53EE">
        <w:rPr>
          <w:lang w:val="fr-FR"/>
        </w:rPr>
        <w:t> </w:t>
      </w:r>
      <w:r w:rsidRPr="00147C9F">
        <w:rPr>
          <w:lang w:val="fr-FR"/>
        </w:rPr>
        <w:t>13 (</w:t>
      </w:r>
      <w:r w:rsidRPr="00520B83">
        <w:rPr>
          <w:lang w:val="fr-FR"/>
        </w:rPr>
        <w:t xml:space="preserve">Véhicules à hydrogène </w:t>
      </w:r>
      <w:r w:rsidR="004B53EE">
        <w:rPr>
          <w:lang w:val="fr-FR"/>
        </w:rPr>
        <w:br/>
      </w:r>
      <w:r w:rsidRPr="00520B83">
        <w:rPr>
          <w:lang w:val="fr-FR"/>
        </w:rPr>
        <w:t>et à pile à combustible</w:t>
      </w:r>
      <w:r w:rsidRPr="00147C9F">
        <w:rPr>
          <w:lang w:val="fr-FR"/>
        </w:rPr>
        <w:t>)</w:t>
      </w:r>
    </w:p>
    <w:p w:rsidR="00B03600" w:rsidRPr="00E3706D" w:rsidRDefault="00B03600" w:rsidP="004B53EE">
      <w:pPr>
        <w:pStyle w:val="SingleTxtG"/>
        <w:ind w:firstLine="567"/>
      </w:pPr>
      <w:r w:rsidRPr="00147C9F">
        <w:rPr>
          <w:lang w:val="fr-FR"/>
        </w:rPr>
        <w:t>Le GRSP</w:t>
      </w:r>
      <w:r w:rsidR="004B53EE">
        <w:rPr>
          <w:lang w:val="fr-FR"/>
        </w:rPr>
        <w:t xml:space="preserve"> reprendra l</w:t>
      </w:r>
      <w:r w:rsidR="00682DAC">
        <w:rPr>
          <w:lang w:val="fr-FR"/>
        </w:rPr>
        <w:t>’</w:t>
      </w:r>
      <w:r w:rsidR="004B53EE">
        <w:rPr>
          <w:lang w:val="fr-FR"/>
        </w:rPr>
        <w:t>examen de la Phase </w:t>
      </w:r>
      <w:r w:rsidRPr="00147C9F">
        <w:rPr>
          <w:lang w:val="fr-FR"/>
        </w:rPr>
        <w:t xml:space="preserve">2 du RTM, en attendant </w:t>
      </w:r>
      <w:r>
        <w:rPr>
          <w:lang w:val="fr-FR"/>
        </w:rPr>
        <w:t>l</w:t>
      </w:r>
      <w:r w:rsidR="00682DAC">
        <w:rPr>
          <w:lang w:val="fr-FR"/>
        </w:rPr>
        <w:t>’</w:t>
      </w:r>
      <w:r>
        <w:rPr>
          <w:lang w:val="fr-FR"/>
        </w:rPr>
        <w:t xml:space="preserve">adoption de </w:t>
      </w:r>
      <w:r w:rsidRPr="00147C9F">
        <w:rPr>
          <w:lang w:val="fr-FR"/>
        </w:rPr>
        <w:t>la proposition d</w:t>
      </w:r>
      <w:r w:rsidR="00682DAC">
        <w:rPr>
          <w:lang w:val="fr-FR"/>
        </w:rPr>
        <w:t>’</w:t>
      </w:r>
      <w:r w:rsidRPr="00147C9F">
        <w:rPr>
          <w:lang w:val="fr-FR"/>
        </w:rPr>
        <w:t>autorisation d</w:t>
      </w:r>
      <w:r w:rsidR="00682DAC">
        <w:rPr>
          <w:lang w:val="fr-FR"/>
        </w:rPr>
        <w:t>’</w:t>
      </w:r>
      <w:r w:rsidRPr="00147C9F">
        <w:rPr>
          <w:lang w:val="fr-FR"/>
        </w:rPr>
        <w:t>élabora</w:t>
      </w:r>
      <w:r w:rsidRPr="00E3706D">
        <w:rPr>
          <w:lang w:val="fr-FR"/>
        </w:rPr>
        <w:t xml:space="preserve">tion </w:t>
      </w:r>
      <w:r w:rsidRPr="00E3706D">
        <w:rPr>
          <w:bCs/>
          <w:lang w:val="fr-FR"/>
        </w:rPr>
        <w:t>par le Comité exécutif de l</w:t>
      </w:r>
      <w:r w:rsidR="00682DAC">
        <w:rPr>
          <w:bCs/>
          <w:lang w:val="fr-FR"/>
        </w:rPr>
        <w:t>’</w:t>
      </w:r>
      <w:r w:rsidRPr="00E3706D">
        <w:rPr>
          <w:bCs/>
          <w:lang w:val="fr-FR"/>
        </w:rPr>
        <w:t>Accord de 1998 à sa session de mars 2017</w:t>
      </w:r>
      <w:r w:rsidRPr="00E3706D">
        <w:rPr>
          <w:lang w:val="fr-FR"/>
        </w:rPr>
        <w:t>.</w:t>
      </w:r>
    </w:p>
    <w:p w:rsidR="00B03600" w:rsidRPr="00147C9F" w:rsidRDefault="00B03600" w:rsidP="004B53EE">
      <w:pPr>
        <w:pStyle w:val="SingleTxtG"/>
        <w:rPr>
          <w:lang w:val="fr-FR"/>
        </w:rPr>
      </w:pPr>
      <w:r w:rsidRPr="00147C9F">
        <w:rPr>
          <w:b/>
          <w:lang w:val="fr-FR"/>
        </w:rPr>
        <w:t>Documents</w:t>
      </w:r>
      <w:r w:rsidR="004B53EE">
        <w:rPr>
          <w:b/>
          <w:lang w:val="fr-FR"/>
        </w:rPr>
        <w:t> :</w:t>
      </w:r>
    </w:p>
    <w:p w:rsidR="00B03600" w:rsidRPr="00147C9F" w:rsidRDefault="00B03600" w:rsidP="004B53EE">
      <w:pPr>
        <w:pStyle w:val="SingleTxtG"/>
        <w:spacing w:after="0"/>
        <w:rPr>
          <w:lang w:val="fr-FR"/>
        </w:rPr>
      </w:pPr>
      <w:r w:rsidRPr="00147C9F">
        <w:rPr>
          <w:lang w:val="fr-FR"/>
        </w:rPr>
        <w:t>ECE/TRANS/WP.29/GRSP/60</w:t>
      </w:r>
      <w:r w:rsidR="004B53EE">
        <w:rPr>
          <w:lang w:val="fr-FR"/>
        </w:rPr>
        <w:t>, par. </w:t>
      </w:r>
      <w:r w:rsidRPr="00147C9F">
        <w:rPr>
          <w:lang w:val="fr-FR"/>
        </w:rPr>
        <w:t>10</w:t>
      </w:r>
    </w:p>
    <w:p w:rsidR="00B03600" w:rsidRPr="00147C9F" w:rsidRDefault="00B03600" w:rsidP="004B53EE">
      <w:pPr>
        <w:pStyle w:val="SingleTxtG"/>
        <w:spacing w:after="0"/>
        <w:rPr>
          <w:lang w:val="fr-FR"/>
        </w:rPr>
      </w:pPr>
      <w:r w:rsidRPr="00147C9F">
        <w:rPr>
          <w:lang w:val="fr-FR"/>
        </w:rPr>
        <w:t>ECE/TRANS/WP.29/2017/56</w:t>
      </w:r>
    </w:p>
    <w:p w:rsidR="00B03600" w:rsidRPr="004B53EE" w:rsidRDefault="00B03600" w:rsidP="004B53EE">
      <w:pPr>
        <w:pStyle w:val="H1G"/>
        <w:rPr>
          <w:lang w:val="fr-FR"/>
        </w:rPr>
      </w:pPr>
      <w:r w:rsidRPr="00147C9F">
        <w:rPr>
          <w:lang w:val="fr-FR"/>
        </w:rPr>
        <w:tab/>
        <w:t>5.</w:t>
      </w:r>
      <w:r w:rsidRPr="00147C9F">
        <w:rPr>
          <w:lang w:val="fr-FR"/>
        </w:rPr>
        <w:tab/>
        <w:t xml:space="preserve">Harmonisation des mannequins utilisés </w:t>
      </w:r>
      <w:r w:rsidR="004B53EE">
        <w:rPr>
          <w:lang w:val="fr-FR"/>
        </w:rPr>
        <w:br/>
      </w:r>
      <w:r w:rsidRPr="00147C9F">
        <w:rPr>
          <w:lang w:val="fr-FR"/>
        </w:rPr>
        <w:t>pour les essais de choc latéral</w:t>
      </w:r>
    </w:p>
    <w:p w:rsidR="00B03600" w:rsidRPr="00147C9F" w:rsidRDefault="00B03600" w:rsidP="004B53EE">
      <w:pPr>
        <w:pStyle w:val="SingleTxtG"/>
        <w:ind w:firstLine="567"/>
      </w:pPr>
      <w:r w:rsidRPr="00147C9F">
        <w:rPr>
          <w:lang w:val="fr-FR"/>
        </w:rPr>
        <w:t xml:space="preserve">Le Groupe de travail continuera </w:t>
      </w:r>
      <w:r>
        <w:rPr>
          <w:lang w:val="fr-FR"/>
        </w:rPr>
        <w:t xml:space="preserve">à </w:t>
      </w:r>
      <w:r w:rsidRPr="00147C9F">
        <w:rPr>
          <w:lang w:val="fr-FR"/>
        </w:rPr>
        <w:t>échanger des informations sur les activités menées actuellement par le groupe de travail informel et sur la disponibilité du dossier complet des plans et des spécifications, notamment le mode d</w:t>
      </w:r>
      <w:r w:rsidR="00682DAC">
        <w:rPr>
          <w:lang w:val="fr-FR"/>
        </w:rPr>
        <w:t>’</w:t>
      </w:r>
      <w:r w:rsidRPr="00147C9F">
        <w:rPr>
          <w:lang w:val="fr-FR"/>
        </w:rPr>
        <w:t>emploi du mannequin de choc latéral du 50</w:t>
      </w:r>
      <w:r w:rsidRPr="00147C9F">
        <w:rPr>
          <w:vertAlign w:val="superscript"/>
          <w:lang w:val="fr-FR"/>
        </w:rPr>
        <w:t>e</w:t>
      </w:r>
      <w:r w:rsidRPr="00147C9F">
        <w:rPr>
          <w:lang w:val="fr-FR"/>
        </w:rPr>
        <w:t> centile (WorldSID), pour la version définitive du projet d</w:t>
      </w:r>
      <w:r w:rsidR="00682DAC">
        <w:rPr>
          <w:lang w:val="fr-FR"/>
        </w:rPr>
        <w:t>’</w:t>
      </w:r>
      <w:r w:rsidRPr="00147C9F">
        <w:rPr>
          <w:lang w:val="fr-FR"/>
        </w:rPr>
        <w:t>additif à la R.M.1.</w:t>
      </w:r>
    </w:p>
    <w:p w:rsidR="00B03600" w:rsidRPr="00147C9F" w:rsidRDefault="004B53EE" w:rsidP="004B53EE">
      <w:pPr>
        <w:pStyle w:val="SingleTxtG"/>
        <w:rPr>
          <w:b/>
        </w:rPr>
      </w:pPr>
      <w:r>
        <w:rPr>
          <w:b/>
          <w:lang w:val="fr-FR"/>
        </w:rPr>
        <w:t>Documents :</w:t>
      </w:r>
    </w:p>
    <w:p w:rsidR="00B03600" w:rsidRPr="00147C9F" w:rsidRDefault="004B53EE" w:rsidP="004B53EE">
      <w:pPr>
        <w:pStyle w:val="SingleTxtG"/>
        <w:spacing w:after="0"/>
        <w:rPr>
          <w:lang w:val="fr-FR"/>
        </w:rPr>
      </w:pPr>
      <w:r>
        <w:rPr>
          <w:lang w:val="fr-FR"/>
        </w:rPr>
        <w:t>ECE/TRANS/WP.29/GRSP/60, par. </w:t>
      </w:r>
      <w:r w:rsidR="00B03600" w:rsidRPr="00147C9F">
        <w:rPr>
          <w:lang w:val="fr-FR"/>
        </w:rPr>
        <w:t>11</w:t>
      </w:r>
    </w:p>
    <w:p w:rsidR="00B03600" w:rsidRPr="00147C9F" w:rsidRDefault="00B03600" w:rsidP="004B53EE">
      <w:pPr>
        <w:pStyle w:val="SingleTxtG"/>
        <w:spacing w:after="0"/>
        <w:rPr>
          <w:lang w:val="fr-FR"/>
        </w:rPr>
      </w:pPr>
      <w:r w:rsidRPr="00147C9F">
        <w:rPr>
          <w:lang w:val="fr-FR"/>
        </w:rPr>
        <w:t>(ECE/TRANS/WP.29/AC.3/28)</w:t>
      </w:r>
    </w:p>
    <w:p w:rsidR="00B03600" w:rsidRPr="004B53EE" w:rsidRDefault="00B03600" w:rsidP="004B53EE">
      <w:pPr>
        <w:pStyle w:val="H1G"/>
        <w:rPr>
          <w:lang w:val="fr-FR"/>
        </w:rPr>
      </w:pPr>
      <w:r w:rsidRPr="00147C9F">
        <w:rPr>
          <w:lang w:val="fr-FR"/>
        </w:rPr>
        <w:lastRenderedPageBreak/>
        <w:tab/>
        <w:t>6.</w:t>
      </w:r>
      <w:r w:rsidRPr="00147C9F">
        <w:rPr>
          <w:lang w:val="fr-FR"/>
        </w:rPr>
        <w:tab/>
        <w:t>Règlement technique mondial sur les véhicules électriques</w:t>
      </w:r>
    </w:p>
    <w:p w:rsidR="00B03600" w:rsidRPr="004B53EE" w:rsidRDefault="00B03600" w:rsidP="004B53EE">
      <w:pPr>
        <w:pStyle w:val="SingleTxtG"/>
        <w:ind w:firstLine="567"/>
      </w:pPr>
      <w:r w:rsidRPr="004B53EE">
        <w:rPr>
          <w:lang w:val="fr-FR"/>
        </w:rPr>
        <w:t>Le GRSP poursuivra l</w:t>
      </w:r>
      <w:r w:rsidR="00682DAC">
        <w:rPr>
          <w:lang w:val="fr-FR"/>
        </w:rPr>
        <w:t>’</w:t>
      </w:r>
      <w:r w:rsidRPr="004B53EE">
        <w:rPr>
          <w:lang w:val="fr-FR"/>
        </w:rPr>
        <w:t>examen d</w:t>
      </w:r>
      <w:r w:rsidR="00682DAC">
        <w:rPr>
          <w:lang w:val="fr-FR"/>
        </w:rPr>
        <w:t>’</w:t>
      </w:r>
      <w:r w:rsidRPr="004B53EE">
        <w:rPr>
          <w:lang w:val="fr-FR"/>
        </w:rPr>
        <w:t>une proposition de RTM élaborée par le Groupe de travail informel sur la sécurité des véhicules électriques (EVS) (ECE/TRANS/WP.29/GRSP/2017/2).</w:t>
      </w:r>
    </w:p>
    <w:p w:rsidR="00B03600" w:rsidRPr="00147C9F" w:rsidRDefault="004B53EE" w:rsidP="004B53EE">
      <w:pPr>
        <w:pStyle w:val="SingleTxtG"/>
        <w:rPr>
          <w:b/>
        </w:rPr>
      </w:pPr>
      <w:r>
        <w:rPr>
          <w:b/>
          <w:lang w:val="fr-FR"/>
        </w:rPr>
        <w:t>Documents :</w:t>
      </w:r>
    </w:p>
    <w:p w:rsidR="00B03600" w:rsidRPr="00147C9F" w:rsidRDefault="004B53EE" w:rsidP="004B53EE">
      <w:pPr>
        <w:pStyle w:val="SingleTxtG"/>
        <w:spacing w:after="0"/>
        <w:rPr>
          <w:lang w:val="fr-FR"/>
        </w:rPr>
      </w:pPr>
      <w:r>
        <w:rPr>
          <w:lang w:val="fr-FR"/>
        </w:rPr>
        <w:t>ECE/TRANS/WP.29/GRSP/60, par. </w:t>
      </w:r>
      <w:r w:rsidR="00B03600" w:rsidRPr="00147C9F">
        <w:rPr>
          <w:lang w:val="fr-FR"/>
        </w:rPr>
        <w:t>12</w:t>
      </w:r>
    </w:p>
    <w:p w:rsidR="00B03600" w:rsidRPr="00A91DBE" w:rsidRDefault="00B03600" w:rsidP="004B53EE">
      <w:pPr>
        <w:pStyle w:val="SingleTxtG"/>
        <w:spacing w:after="0"/>
        <w:rPr>
          <w:lang w:val="en-US"/>
        </w:rPr>
      </w:pPr>
      <w:r w:rsidRPr="00A91DBE">
        <w:rPr>
          <w:lang w:val="en-US"/>
        </w:rPr>
        <w:t>ECE/TRANS/WP.29/GRSP/2017/2</w:t>
      </w:r>
    </w:p>
    <w:p w:rsidR="00B03600" w:rsidRPr="00A91DBE" w:rsidRDefault="00B03600" w:rsidP="004B53EE">
      <w:pPr>
        <w:pStyle w:val="SingleTxtG"/>
        <w:spacing w:after="0"/>
        <w:rPr>
          <w:lang w:val="en-US"/>
        </w:rPr>
      </w:pPr>
      <w:r w:rsidRPr="00A91DBE">
        <w:rPr>
          <w:lang w:val="en-US"/>
        </w:rPr>
        <w:t>(ECE/TRANS/WP.29/AC.3/32)</w:t>
      </w:r>
    </w:p>
    <w:p w:rsidR="00B03600" w:rsidRPr="00147C9F" w:rsidRDefault="00B03600" w:rsidP="004B53EE">
      <w:pPr>
        <w:pStyle w:val="SingleTxtG"/>
        <w:spacing w:after="0"/>
        <w:rPr>
          <w:lang w:val="fr-FR"/>
        </w:rPr>
      </w:pPr>
      <w:r w:rsidRPr="00147C9F">
        <w:rPr>
          <w:lang w:val="fr-FR"/>
        </w:rPr>
        <w:t>(GRSP-60-13)</w:t>
      </w:r>
    </w:p>
    <w:p w:rsidR="00B03600" w:rsidRPr="00147C9F" w:rsidRDefault="00B03600" w:rsidP="00CE21C4">
      <w:pPr>
        <w:pStyle w:val="H1G"/>
        <w:rPr>
          <w:sz w:val="36"/>
        </w:rPr>
      </w:pPr>
      <w:r w:rsidRPr="00147C9F">
        <w:rPr>
          <w:lang w:val="fr-FR"/>
        </w:rPr>
        <w:tab/>
        <w:t>7.</w:t>
      </w:r>
      <w:r w:rsidRPr="00147C9F">
        <w:rPr>
          <w:lang w:val="fr-FR"/>
        </w:rPr>
        <w:tab/>
        <w:t>Règlement</w:t>
      </w:r>
      <w:r w:rsidR="00CE21C4">
        <w:rPr>
          <w:lang w:val="fr-FR"/>
        </w:rPr>
        <w:t xml:space="preserve"> n</w:t>
      </w:r>
      <w:r w:rsidR="00CE21C4" w:rsidRPr="00CE21C4">
        <w:rPr>
          <w:vertAlign w:val="superscript"/>
          <w:lang w:val="fr-FR"/>
        </w:rPr>
        <w:t>o</w:t>
      </w:r>
      <w:r w:rsidR="00CE21C4">
        <w:rPr>
          <w:lang w:val="fr-FR"/>
        </w:rPr>
        <w:t> </w:t>
      </w:r>
      <w:r w:rsidRPr="00147C9F">
        <w:rPr>
          <w:lang w:val="fr-FR"/>
        </w:rPr>
        <w:t>12 (Dispositif de conduite)</w:t>
      </w:r>
    </w:p>
    <w:p w:rsidR="00B03600" w:rsidRPr="00520B83" w:rsidRDefault="00B03600" w:rsidP="00CE21C4">
      <w:pPr>
        <w:pStyle w:val="SingleTxtG"/>
        <w:ind w:firstLine="567"/>
        <w:rPr>
          <w:lang w:val="fr-FR"/>
        </w:rPr>
      </w:pPr>
      <w:r w:rsidRPr="00147C9F">
        <w:rPr>
          <w:lang w:val="fr-FR"/>
        </w:rPr>
        <w:t>Le GRSP a décidé de reprendre l</w:t>
      </w:r>
      <w:r w:rsidR="00682DAC">
        <w:rPr>
          <w:lang w:val="fr-FR"/>
        </w:rPr>
        <w:t>’</w:t>
      </w:r>
      <w:r w:rsidRPr="00147C9F">
        <w:rPr>
          <w:lang w:val="fr-FR"/>
        </w:rPr>
        <w:t>examen d</w:t>
      </w:r>
      <w:r w:rsidR="00682DAC">
        <w:rPr>
          <w:lang w:val="fr-FR"/>
        </w:rPr>
        <w:t>’</w:t>
      </w:r>
      <w:r w:rsidRPr="00147C9F">
        <w:rPr>
          <w:lang w:val="fr-FR"/>
        </w:rPr>
        <w:t>une proposition élaborée par l</w:t>
      </w:r>
      <w:r w:rsidR="00682DAC">
        <w:rPr>
          <w:lang w:val="fr-FR"/>
        </w:rPr>
        <w:t>’</w:t>
      </w:r>
      <w:r w:rsidRPr="00147C9F">
        <w:rPr>
          <w:lang w:val="fr-FR"/>
        </w:rPr>
        <w:t>expert de l</w:t>
      </w:r>
      <w:r w:rsidR="00682DAC">
        <w:rPr>
          <w:lang w:val="fr-FR"/>
        </w:rPr>
        <w:t>’</w:t>
      </w:r>
      <w:r w:rsidRPr="00147C9F">
        <w:rPr>
          <w:lang w:val="fr-FR"/>
        </w:rPr>
        <w:t>Organisation internationale des constructeurs d</w:t>
      </w:r>
      <w:r w:rsidR="00682DAC">
        <w:rPr>
          <w:lang w:val="fr-FR"/>
        </w:rPr>
        <w:t>’</w:t>
      </w:r>
      <w:r w:rsidRPr="00147C9F">
        <w:rPr>
          <w:lang w:val="fr-FR"/>
        </w:rPr>
        <w:t xml:space="preserve">automobiles (OICA) (ECE/TRANS/WP.29/GRSP/2017/6), qui vise à autoriser </w:t>
      </w:r>
      <w:r w:rsidR="00CE21C4">
        <w:rPr>
          <w:bCs/>
          <w:lang w:val="fr-FR"/>
        </w:rPr>
        <w:t>« </w:t>
      </w:r>
      <w:r w:rsidRPr="00147C9F">
        <w:rPr>
          <w:bCs/>
          <w:lang w:val="fr-FR"/>
        </w:rPr>
        <w:t>l</w:t>
      </w:r>
      <w:r w:rsidR="00682DAC">
        <w:rPr>
          <w:bCs/>
          <w:lang w:val="fr-FR"/>
        </w:rPr>
        <w:t>’</w:t>
      </w:r>
      <w:r w:rsidRPr="00147C9F">
        <w:rPr>
          <w:bCs/>
          <w:lang w:val="fr-FR"/>
        </w:rPr>
        <w:t>essai de choc avant sur toute la large</w:t>
      </w:r>
      <w:r w:rsidR="00CE21C4">
        <w:rPr>
          <w:lang w:val="fr-FR"/>
        </w:rPr>
        <w:t>ur d</w:t>
      </w:r>
      <w:r w:rsidR="00682DAC">
        <w:rPr>
          <w:lang w:val="fr-FR"/>
        </w:rPr>
        <w:t>’</w:t>
      </w:r>
      <w:r w:rsidR="00CE21C4">
        <w:rPr>
          <w:lang w:val="fr-FR"/>
        </w:rPr>
        <w:t>une paroi rigide »</w:t>
      </w:r>
      <w:r w:rsidRPr="00147C9F">
        <w:rPr>
          <w:lang w:val="fr-FR"/>
        </w:rPr>
        <w:t xml:space="preserve"> dans les conditions prescrites par le Règlement</w:t>
      </w:r>
      <w:r w:rsidR="00CE21C4">
        <w:rPr>
          <w:lang w:val="fr-FR"/>
        </w:rPr>
        <w:t xml:space="preserve"> n</w:t>
      </w:r>
      <w:r w:rsidR="00CE21C4" w:rsidRPr="00CE21C4">
        <w:rPr>
          <w:vertAlign w:val="superscript"/>
          <w:lang w:val="fr-FR"/>
        </w:rPr>
        <w:t>o</w:t>
      </w:r>
      <w:r w:rsidR="00CE21C4">
        <w:rPr>
          <w:lang w:val="fr-FR"/>
        </w:rPr>
        <w:t> </w:t>
      </w:r>
      <w:r w:rsidRPr="00147C9F">
        <w:rPr>
          <w:lang w:val="fr-FR"/>
        </w:rPr>
        <w:t>137,</w:t>
      </w:r>
      <w:r w:rsidRPr="00520B83">
        <w:rPr>
          <w:lang w:val="fr-FR"/>
        </w:rPr>
        <w:t xml:space="preserve"> pour éviter les essais redondants.</w:t>
      </w:r>
    </w:p>
    <w:p w:rsidR="00B03600" w:rsidRPr="00147C9F" w:rsidRDefault="00CE21C4" w:rsidP="00CE21C4">
      <w:pPr>
        <w:pStyle w:val="SingleTxtG"/>
        <w:rPr>
          <w:b/>
        </w:rPr>
      </w:pPr>
      <w:r>
        <w:rPr>
          <w:b/>
          <w:lang w:val="fr-FR"/>
        </w:rPr>
        <w:t>Documents :</w:t>
      </w:r>
    </w:p>
    <w:p w:rsidR="00B03600" w:rsidRPr="00147C9F" w:rsidRDefault="00CE21C4" w:rsidP="00CE21C4">
      <w:pPr>
        <w:pStyle w:val="SingleTxtG"/>
        <w:spacing w:after="0"/>
        <w:rPr>
          <w:lang w:val="fr-FR"/>
        </w:rPr>
      </w:pPr>
      <w:r>
        <w:rPr>
          <w:lang w:val="fr-FR"/>
        </w:rPr>
        <w:t>ECE/TRANS/WP.29/GRSP/60, par. </w:t>
      </w:r>
      <w:r w:rsidR="00B03600" w:rsidRPr="00147C9F">
        <w:rPr>
          <w:lang w:val="fr-FR"/>
        </w:rPr>
        <w:t>52</w:t>
      </w:r>
    </w:p>
    <w:p w:rsidR="00B03600" w:rsidRPr="00147C9F" w:rsidRDefault="00B03600" w:rsidP="00CE21C4">
      <w:pPr>
        <w:pStyle w:val="SingleTxtG"/>
        <w:spacing w:after="0"/>
        <w:rPr>
          <w:lang w:val="fr-FR"/>
        </w:rPr>
      </w:pPr>
      <w:r w:rsidRPr="00147C9F">
        <w:rPr>
          <w:lang w:val="fr-FR"/>
        </w:rPr>
        <w:t>ECE/TRANS/WP.29/GRSP/2017/6</w:t>
      </w:r>
    </w:p>
    <w:p w:rsidR="00B03600" w:rsidRPr="00CE21C4" w:rsidRDefault="00B03600" w:rsidP="00CE21C4">
      <w:pPr>
        <w:pStyle w:val="H1G"/>
        <w:rPr>
          <w:lang w:val="fr-FR"/>
        </w:rPr>
      </w:pPr>
      <w:r w:rsidRPr="00147C9F">
        <w:rPr>
          <w:lang w:val="fr-FR"/>
        </w:rPr>
        <w:tab/>
        <w:t>8.</w:t>
      </w:r>
      <w:r w:rsidRPr="00147C9F">
        <w:rPr>
          <w:lang w:val="fr-FR"/>
        </w:rPr>
        <w:tab/>
        <w:t>Règlement</w:t>
      </w:r>
      <w:r w:rsidR="00CE21C4">
        <w:rPr>
          <w:lang w:val="fr-FR"/>
        </w:rPr>
        <w:t xml:space="preserve"> n</w:t>
      </w:r>
      <w:r w:rsidR="00CE21C4" w:rsidRPr="00CE21C4">
        <w:rPr>
          <w:vertAlign w:val="superscript"/>
          <w:lang w:val="fr-FR"/>
        </w:rPr>
        <w:t>o</w:t>
      </w:r>
      <w:r w:rsidR="00CE21C4">
        <w:rPr>
          <w:lang w:val="fr-FR"/>
        </w:rPr>
        <w:t> </w:t>
      </w:r>
      <w:r w:rsidRPr="00147C9F">
        <w:rPr>
          <w:lang w:val="fr-FR"/>
        </w:rPr>
        <w:t>14 (Ancrages des ceintures de sécurité)</w:t>
      </w:r>
    </w:p>
    <w:p w:rsidR="00B03600" w:rsidRPr="00147C9F" w:rsidRDefault="00B03600" w:rsidP="00CE21C4">
      <w:pPr>
        <w:pStyle w:val="SingleTxtG"/>
        <w:ind w:firstLine="567"/>
      </w:pPr>
      <w:r>
        <w:rPr>
          <w:lang w:val="fr-FR"/>
        </w:rPr>
        <w:t xml:space="preserve">Le </w:t>
      </w:r>
      <w:r w:rsidRPr="00147C9F">
        <w:rPr>
          <w:lang w:val="fr-FR"/>
        </w:rPr>
        <w:t>Groupe de travail a décidé d</w:t>
      </w:r>
      <w:r w:rsidR="00682DAC">
        <w:rPr>
          <w:lang w:val="fr-FR"/>
        </w:rPr>
        <w:t>’</w:t>
      </w:r>
      <w:r w:rsidRPr="00147C9F">
        <w:rPr>
          <w:lang w:val="fr-FR"/>
        </w:rPr>
        <w:t>examiner une proposition présentée par l</w:t>
      </w:r>
      <w:r w:rsidR="00682DAC">
        <w:rPr>
          <w:lang w:val="fr-FR"/>
        </w:rPr>
        <w:t>’</w:t>
      </w:r>
      <w:r w:rsidRPr="00147C9F">
        <w:rPr>
          <w:lang w:val="fr-FR"/>
        </w:rPr>
        <w:t>expert de l</w:t>
      </w:r>
      <w:r w:rsidR="00682DAC">
        <w:rPr>
          <w:lang w:val="fr-FR"/>
        </w:rPr>
        <w:t>’</w:t>
      </w:r>
      <w:r w:rsidRPr="00147C9F">
        <w:rPr>
          <w:lang w:val="fr-FR"/>
        </w:rPr>
        <w:t>OICA (ECE/TRANS/WP.29/GRSP/2017/8) qui vise</w:t>
      </w:r>
      <w:r w:rsidR="00CE21C4">
        <w:rPr>
          <w:lang w:val="fr-FR"/>
        </w:rPr>
        <w:t> : i) </w:t>
      </w:r>
      <w:r w:rsidRPr="00147C9F">
        <w:rPr>
          <w:lang w:val="fr-FR"/>
        </w:rPr>
        <w:t>à retirer les systèmes d</w:t>
      </w:r>
      <w:r w:rsidR="00682DAC">
        <w:rPr>
          <w:lang w:val="fr-FR"/>
        </w:rPr>
        <w:t>’</w:t>
      </w:r>
      <w:r w:rsidRPr="00147C9F">
        <w:rPr>
          <w:lang w:val="fr-FR"/>
        </w:rPr>
        <w:t>ancrages ISOFIX</w:t>
      </w:r>
      <w:r w:rsidR="00CE21C4">
        <w:rPr>
          <w:lang w:val="fr-FR"/>
        </w:rPr>
        <w:t xml:space="preserve"> du Règlement 14, ii) </w:t>
      </w:r>
      <w:r w:rsidRPr="00147C9F">
        <w:rPr>
          <w:lang w:val="fr-FR"/>
        </w:rPr>
        <w:t xml:space="preserve">à créer un nouveau Règlement spécialement </w:t>
      </w:r>
      <w:r w:rsidR="00CE21C4">
        <w:rPr>
          <w:lang w:val="fr-FR"/>
        </w:rPr>
        <w:t>consacré à ces systèmes et iii) </w:t>
      </w:r>
      <w:r w:rsidRPr="00147C9F">
        <w:rPr>
          <w:lang w:val="fr-FR"/>
        </w:rPr>
        <w:t>à faire figurer le Règlement</w:t>
      </w:r>
      <w:r w:rsidR="00CE21C4">
        <w:rPr>
          <w:lang w:val="fr-FR"/>
        </w:rPr>
        <w:t xml:space="preserve"> n</w:t>
      </w:r>
      <w:r w:rsidR="00CE21C4" w:rsidRPr="00CE21C4">
        <w:rPr>
          <w:vertAlign w:val="superscript"/>
          <w:lang w:val="fr-FR"/>
        </w:rPr>
        <w:t>o</w:t>
      </w:r>
      <w:r w:rsidR="00CE21C4">
        <w:rPr>
          <w:lang w:val="fr-FR"/>
        </w:rPr>
        <w:t> </w:t>
      </w:r>
      <w:r w:rsidRPr="00147C9F">
        <w:rPr>
          <w:lang w:val="fr-FR"/>
        </w:rPr>
        <w:t>14 modifié</w:t>
      </w:r>
      <w:r w:rsidR="00CE21C4">
        <w:rPr>
          <w:lang w:val="fr-FR"/>
        </w:rPr>
        <w:t xml:space="preserve"> dans l</w:t>
      </w:r>
      <w:r w:rsidR="00682DAC">
        <w:rPr>
          <w:lang w:val="fr-FR"/>
        </w:rPr>
        <w:t>’</w:t>
      </w:r>
      <w:r w:rsidR="00CE21C4">
        <w:rPr>
          <w:lang w:val="fr-FR"/>
        </w:rPr>
        <w:t>annexe </w:t>
      </w:r>
      <w:r w:rsidRPr="00147C9F">
        <w:rPr>
          <w:lang w:val="fr-FR"/>
        </w:rPr>
        <w:t>4 du futur Règlement</w:t>
      </w:r>
      <w:r w:rsidR="00CE21C4">
        <w:rPr>
          <w:lang w:val="fr-FR"/>
        </w:rPr>
        <w:t xml:space="preserve"> n</w:t>
      </w:r>
      <w:r w:rsidR="00CE21C4" w:rsidRPr="00CE21C4">
        <w:rPr>
          <w:vertAlign w:val="superscript"/>
          <w:lang w:val="fr-FR"/>
        </w:rPr>
        <w:t>o</w:t>
      </w:r>
      <w:r w:rsidR="00CE21C4">
        <w:rPr>
          <w:lang w:val="fr-FR"/>
        </w:rPr>
        <w:t> </w:t>
      </w:r>
      <w:r w:rsidRPr="00147C9F">
        <w:rPr>
          <w:lang w:val="fr-FR"/>
        </w:rPr>
        <w:t>0 relatif à l</w:t>
      </w:r>
      <w:r w:rsidR="00682DAC">
        <w:rPr>
          <w:lang w:val="fr-FR"/>
        </w:rPr>
        <w:t>’</w:t>
      </w:r>
      <w:r w:rsidRPr="00147C9F">
        <w:rPr>
          <w:lang w:val="fr-FR"/>
        </w:rPr>
        <w:t>homologation de type internationale de l</w:t>
      </w:r>
      <w:r w:rsidR="00682DAC">
        <w:rPr>
          <w:lang w:val="fr-FR"/>
        </w:rPr>
        <w:t>’</w:t>
      </w:r>
      <w:r w:rsidRPr="00147C9F">
        <w:rPr>
          <w:lang w:val="fr-FR"/>
        </w:rPr>
        <w:t>ensemble du véhicule (IWVTA). Le GRSP souhaitera sans doute poursuivre l</w:t>
      </w:r>
      <w:r w:rsidR="00682DAC">
        <w:rPr>
          <w:lang w:val="fr-FR"/>
        </w:rPr>
        <w:t>’</w:t>
      </w:r>
      <w:r w:rsidRPr="00147C9F">
        <w:rPr>
          <w:lang w:val="fr-FR"/>
        </w:rPr>
        <w:t>examen d</w:t>
      </w:r>
      <w:r w:rsidR="00682DAC">
        <w:rPr>
          <w:lang w:val="fr-FR"/>
        </w:rPr>
        <w:t>’</w:t>
      </w:r>
      <w:r w:rsidRPr="00147C9F">
        <w:rPr>
          <w:lang w:val="fr-FR"/>
        </w:rPr>
        <w:t>une autre proposition de l</w:t>
      </w:r>
      <w:r w:rsidR="00682DAC">
        <w:rPr>
          <w:lang w:val="fr-FR"/>
        </w:rPr>
        <w:t>’</w:t>
      </w:r>
      <w:r w:rsidRPr="00147C9F">
        <w:rPr>
          <w:lang w:val="fr-FR"/>
        </w:rPr>
        <w:t>expert de l</w:t>
      </w:r>
      <w:r w:rsidR="00682DAC">
        <w:rPr>
          <w:lang w:val="fr-FR"/>
        </w:rPr>
        <w:t>’</w:t>
      </w:r>
      <w:r w:rsidRPr="00147C9F">
        <w:rPr>
          <w:lang w:val="fr-FR"/>
        </w:rPr>
        <w:t>Australie (GRSP-58-13) visant à remédier à l</w:t>
      </w:r>
      <w:r w:rsidR="00682DAC">
        <w:rPr>
          <w:lang w:val="fr-FR"/>
        </w:rPr>
        <w:t>’</w:t>
      </w:r>
      <w:r w:rsidRPr="00147C9F">
        <w:rPr>
          <w:lang w:val="fr-FR"/>
        </w:rPr>
        <w:t>incompatibilité entre les prescriptions du Règlement</w:t>
      </w:r>
      <w:r w:rsidR="00CE21C4">
        <w:rPr>
          <w:lang w:val="fr-FR"/>
        </w:rPr>
        <w:t xml:space="preserve"> n</w:t>
      </w:r>
      <w:r w:rsidR="00CE21C4" w:rsidRPr="00CE21C4">
        <w:rPr>
          <w:vertAlign w:val="superscript"/>
          <w:lang w:val="fr-FR"/>
        </w:rPr>
        <w:t>o</w:t>
      </w:r>
      <w:r w:rsidR="00CE21C4">
        <w:rPr>
          <w:lang w:val="fr-FR"/>
        </w:rPr>
        <w:t> </w:t>
      </w:r>
      <w:r w:rsidRPr="00147C9F">
        <w:rPr>
          <w:lang w:val="fr-FR"/>
        </w:rPr>
        <w:t>14 et les modèles de dispositifs de retenue pour enfants actuellement proposés en Australie, au Canada et aux États-Unis d</w:t>
      </w:r>
      <w:r w:rsidR="00682DAC">
        <w:rPr>
          <w:lang w:val="fr-FR"/>
        </w:rPr>
        <w:t>’</w:t>
      </w:r>
      <w:r w:rsidRPr="00147C9F">
        <w:rPr>
          <w:lang w:val="fr-FR"/>
        </w:rPr>
        <w:t>Amérique.</w:t>
      </w:r>
    </w:p>
    <w:p w:rsidR="00B03600" w:rsidRPr="00147C9F" w:rsidRDefault="00CE21C4" w:rsidP="00CE21C4">
      <w:pPr>
        <w:pStyle w:val="SingleTxtG"/>
        <w:rPr>
          <w:b/>
        </w:rPr>
      </w:pPr>
      <w:r>
        <w:rPr>
          <w:b/>
          <w:lang w:val="fr-FR"/>
        </w:rPr>
        <w:t>Documents :</w:t>
      </w:r>
    </w:p>
    <w:p w:rsidR="00B03600" w:rsidRPr="00147C9F" w:rsidRDefault="00B03600" w:rsidP="00CE21C4">
      <w:pPr>
        <w:pStyle w:val="SingleTxtG"/>
        <w:spacing w:after="0"/>
      </w:pPr>
      <w:r w:rsidRPr="00147C9F">
        <w:rPr>
          <w:lang w:val="fr-FR"/>
        </w:rPr>
        <w:t>ECE/TRANS/WP.29/GRSP/60, par. 14 et 15</w:t>
      </w:r>
    </w:p>
    <w:p w:rsidR="00B03600" w:rsidRPr="00147C9F" w:rsidRDefault="00B03600" w:rsidP="00CE21C4">
      <w:pPr>
        <w:pStyle w:val="SingleTxtG"/>
        <w:spacing w:after="0"/>
      </w:pPr>
      <w:r w:rsidRPr="00147C9F">
        <w:rPr>
          <w:lang w:val="fr-FR"/>
        </w:rPr>
        <w:t>ECE/TRANS/WP.29/GRSP/2017/8</w:t>
      </w:r>
    </w:p>
    <w:p w:rsidR="00B03600" w:rsidRPr="00147C9F" w:rsidRDefault="00B03600" w:rsidP="00CE21C4">
      <w:pPr>
        <w:pStyle w:val="SingleTxtG"/>
        <w:spacing w:after="0"/>
      </w:pPr>
      <w:r w:rsidRPr="00147C9F">
        <w:rPr>
          <w:lang w:val="fr-FR"/>
        </w:rPr>
        <w:t>GRSP-58-13</w:t>
      </w:r>
    </w:p>
    <w:p w:rsidR="00B03600" w:rsidRPr="00CE21C4" w:rsidRDefault="00B03600" w:rsidP="00CE21C4">
      <w:pPr>
        <w:pStyle w:val="H1G"/>
        <w:rPr>
          <w:lang w:val="fr-FR"/>
        </w:rPr>
      </w:pPr>
      <w:r w:rsidRPr="00147C9F">
        <w:rPr>
          <w:lang w:val="fr-FR"/>
        </w:rPr>
        <w:tab/>
        <w:t>9.</w:t>
      </w:r>
      <w:r w:rsidRPr="00147C9F">
        <w:rPr>
          <w:lang w:val="fr-FR"/>
        </w:rPr>
        <w:tab/>
        <w:t>Règlement</w:t>
      </w:r>
      <w:r w:rsidR="00CE21C4">
        <w:rPr>
          <w:lang w:val="fr-FR"/>
        </w:rPr>
        <w:t xml:space="preserve"> n</w:t>
      </w:r>
      <w:r w:rsidR="00CE21C4" w:rsidRPr="00CE21C4">
        <w:rPr>
          <w:vertAlign w:val="superscript"/>
          <w:lang w:val="fr-FR"/>
        </w:rPr>
        <w:t>o</w:t>
      </w:r>
      <w:r w:rsidR="00CE21C4">
        <w:rPr>
          <w:lang w:val="fr-FR"/>
        </w:rPr>
        <w:t> </w:t>
      </w:r>
      <w:r w:rsidRPr="00147C9F">
        <w:rPr>
          <w:lang w:val="fr-FR"/>
        </w:rPr>
        <w:t>16 (Ceintures de sécurité)</w:t>
      </w:r>
    </w:p>
    <w:p w:rsidR="00B03600" w:rsidRPr="00147C9F" w:rsidRDefault="00B03600" w:rsidP="00CE21C4">
      <w:pPr>
        <w:pStyle w:val="SingleTxtG"/>
        <w:ind w:firstLine="567"/>
        <w:rPr>
          <w:lang w:val="fr-FR"/>
        </w:rPr>
      </w:pPr>
      <w:r w:rsidRPr="00147C9F">
        <w:rPr>
          <w:lang w:val="fr-FR"/>
        </w:rPr>
        <w:t>Le GRSP examinera une proposition élaborée par l</w:t>
      </w:r>
      <w:r w:rsidR="00682DAC">
        <w:rPr>
          <w:lang w:val="fr-FR"/>
        </w:rPr>
        <w:t>’</w:t>
      </w:r>
      <w:r w:rsidRPr="00147C9F">
        <w:rPr>
          <w:lang w:val="fr-FR"/>
        </w:rPr>
        <w:t>expert de l</w:t>
      </w:r>
      <w:r w:rsidR="00682DAC">
        <w:rPr>
          <w:lang w:val="fr-FR"/>
        </w:rPr>
        <w:t>’</w:t>
      </w:r>
      <w:r w:rsidRPr="00147C9F">
        <w:rPr>
          <w:lang w:val="fr-FR"/>
        </w:rPr>
        <w:t xml:space="preserve">OICA qui vise à apporter au Règlement </w:t>
      </w:r>
      <w:r w:rsidR="00CE21C4">
        <w:rPr>
          <w:lang w:val="fr-FR"/>
        </w:rPr>
        <w:t>n</w:t>
      </w:r>
      <w:r w:rsidR="00CE21C4" w:rsidRPr="00CE21C4">
        <w:rPr>
          <w:vertAlign w:val="superscript"/>
          <w:lang w:val="fr-FR"/>
        </w:rPr>
        <w:t>o</w:t>
      </w:r>
      <w:r w:rsidR="00CE21C4">
        <w:rPr>
          <w:lang w:val="fr-FR"/>
        </w:rPr>
        <w:t> </w:t>
      </w:r>
      <w:r w:rsidRPr="00147C9F">
        <w:rPr>
          <w:lang w:val="fr-FR"/>
        </w:rPr>
        <w:t xml:space="preserve">16 les modifications rendues nécessaires par le fractionnement du Règlement </w:t>
      </w:r>
      <w:r w:rsidR="00CE21C4">
        <w:rPr>
          <w:lang w:val="fr-FR"/>
        </w:rPr>
        <w:t>n</w:t>
      </w:r>
      <w:r w:rsidR="00CE21C4" w:rsidRPr="00CE21C4">
        <w:rPr>
          <w:vertAlign w:val="superscript"/>
          <w:lang w:val="fr-FR"/>
        </w:rPr>
        <w:t>o</w:t>
      </w:r>
      <w:r w:rsidR="00CE21C4">
        <w:rPr>
          <w:lang w:val="fr-FR"/>
        </w:rPr>
        <w:t> </w:t>
      </w:r>
      <w:r w:rsidRPr="00147C9F">
        <w:rPr>
          <w:lang w:val="fr-FR"/>
        </w:rPr>
        <w:t>14 en deux Règlements (ECE/TRANS/WP.29/GRSP/2017/9). Le Groupe de travail a également convenu de poursuivre l</w:t>
      </w:r>
      <w:r w:rsidR="00682DAC">
        <w:rPr>
          <w:lang w:val="fr-FR"/>
        </w:rPr>
        <w:t>’</w:t>
      </w:r>
      <w:r w:rsidRPr="00147C9F">
        <w:rPr>
          <w:lang w:val="fr-FR"/>
        </w:rPr>
        <w:t>examen d</w:t>
      </w:r>
      <w:r w:rsidR="00682DAC">
        <w:rPr>
          <w:lang w:val="fr-FR"/>
        </w:rPr>
        <w:t>’</w:t>
      </w:r>
      <w:r w:rsidRPr="00147C9F">
        <w:rPr>
          <w:lang w:val="fr-FR"/>
        </w:rPr>
        <w:t>une proposition, soumise par l</w:t>
      </w:r>
      <w:r w:rsidR="00682DAC">
        <w:rPr>
          <w:lang w:val="fr-FR"/>
        </w:rPr>
        <w:t>’</w:t>
      </w:r>
      <w:r w:rsidRPr="00147C9F">
        <w:rPr>
          <w:lang w:val="fr-FR"/>
        </w:rPr>
        <w:t>expert de l</w:t>
      </w:r>
      <w:r w:rsidR="00682DAC">
        <w:rPr>
          <w:lang w:val="fr-FR"/>
        </w:rPr>
        <w:t>’</w:t>
      </w:r>
      <w:r w:rsidRPr="00147C9F">
        <w:rPr>
          <w:lang w:val="fr-FR"/>
        </w:rPr>
        <w:t>Australie, visant à réglementer les dispositifs de désactivation des coussins gonflables (ECE/TRANS/WP.29/GRSP/2016/13).</w:t>
      </w:r>
    </w:p>
    <w:p w:rsidR="00B03600" w:rsidRPr="00147C9F" w:rsidRDefault="00CE21C4" w:rsidP="00CE21C4">
      <w:pPr>
        <w:pStyle w:val="SingleTxtG"/>
        <w:keepNext/>
        <w:rPr>
          <w:b/>
        </w:rPr>
      </w:pPr>
      <w:r>
        <w:rPr>
          <w:b/>
          <w:lang w:val="fr-FR"/>
        </w:rPr>
        <w:lastRenderedPageBreak/>
        <w:t>Documents :</w:t>
      </w:r>
    </w:p>
    <w:p w:rsidR="00B03600" w:rsidRPr="00147C9F" w:rsidRDefault="00CE21C4" w:rsidP="00CE21C4">
      <w:pPr>
        <w:pStyle w:val="SingleTxtG"/>
        <w:keepNext/>
        <w:spacing w:after="0"/>
        <w:rPr>
          <w:spacing w:val="-4"/>
        </w:rPr>
      </w:pPr>
      <w:r>
        <w:rPr>
          <w:lang w:val="fr-FR"/>
        </w:rPr>
        <w:t>ECE/TRANS/WP.29/GRSP/60, par. </w:t>
      </w:r>
      <w:r w:rsidR="00B03600" w:rsidRPr="00147C9F">
        <w:rPr>
          <w:lang w:val="fr-FR"/>
        </w:rPr>
        <w:t>15 et 16</w:t>
      </w:r>
    </w:p>
    <w:p w:rsidR="00B03600" w:rsidRPr="00A91DBE" w:rsidRDefault="00B03600" w:rsidP="00CE21C4">
      <w:pPr>
        <w:pStyle w:val="SingleTxtG"/>
        <w:spacing w:after="0"/>
        <w:rPr>
          <w:lang w:val="en-US"/>
        </w:rPr>
      </w:pPr>
      <w:r w:rsidRPr="00A91DBE">
        <w:rPr>
          <w:lang w:val="en-US"/>
        </w:rPr>
        <w:t>ECE/TRANS/WP.29/</w:t>
      </w:r>
      <w:r w:rsidRPr="00CE21C4">
        <w:rPr>
          <w:lang w:val="fr-FR"/>
        </w:rPr>
        <w:t>GRSP</w:t>
      </w:r>
      <w:r w:rsidRPr="00A91DBE">
        <w:rPr>
          <w:lang w:val="en-US"/>
        </w:rPr>
        <w:t>/2016/13</w:t>
      </w:r>
    </w:p>
    <w:p w:rsidR="00B03600" w:rsidRPr="00A91DBE" w:rsidRDefault="00B03600" w:rsidP="00CE21C4">
      <w:pPr>
        <w:pStyle w:val="SingleTxtG"/>
        <w:spacing w:after="0"/>
        <w:rPr>
          <w:spacing w:val="-4"/>
          <w:lang w:val="en-US"/>
        </w:rPr>
      </w:pPr>
      <w:r w:rsidRPr="00A91DBE">
        <w:rPr>
          <w:lang w:val="en-US"/>
        </w:rPr>
        <w:t>ECE/TRANS/WP.29/</w:t>
      </w:r>
      <w:r w:rsidRPr="00CE21C4">
        <w:rPr>
          <w:lang w:val="fr-FR"/>
        </w:rPr>
        <w:t>GRSP</w:t>
      </w:r>
      <w:r w:rsidRPr="00A91DBE">
        <w:rPr>
          <w:lang w:val="en-US"/>
        </w:rPr>
        <w:t>/2017/9</w:t>
      </w:r>
    </w:p>
    <w:p w:rsidR="00B03600" w:rsidRPr="00CE21C4" w:rsidRDefault="00B03600" w:rsidP="00CE21C4">
      <w:pPr>
        <w:pStyle w:val="H1G"/>
        <w:rPr>
          <w:lang w:val="fr-FR"/>
        </w:rPr>
      </w:pPr>
      <w:r w:rsidRPr="00CE21C4">
        <w:rPr>
          <w:lang w:val="fr-FR"/>
        </w:rPr>
        <w:tab/>
      </w:r>
      <w:r w:rsidRPr="00147C9F">
        <w:rPr>
          <w:lang w:val="fr-FR"/>
        </w:rPr>
        <w:t>10.</w:t>
      </w:r>
      <w:r w:rsidRPr="00147C9F">
        <w:rPr>
          <w:lang w:val="fr-FR"/>
        </w:rPr>
        <w:tab/>
        <w:t>Règlement</w:t>
      </w:r>
      <w:r w:rsidR="00CE21C4">
        <w:rPr>
          <w:lang w:val="fr-FR"/>
        </w:rPr>
        <w:t xml:space="preserve"> n</w:t>
      </w:r>
      <w:r w:rsidR="00CE21C4" w:rsidRPr="00CE21C4">
        <w:rPr>
          <w:vertAlign w:val="superscript"/>
          <w:lang w:val="fr-FR"/>
        </w:rPr>
        <w:t>o</w:t>
      </w:r>
      <w:r w:rsidR="00CE21C4">
        <w:rPr>
          <w:lang w:val="fr-FR"/>
        </w:rPr>
        <w:t> </w:t>
      </w:r>
      <w:r w:rsidRPr="00147C9F">
        <w:rPr>
          <w:lang w:val="fr-FR"/>
        </w:rPr>
        <w:t>17 (Résistance des sièges)</w:t>
      </w:r>
    </w:p>
    <w:p w:rsidR="00B03600" w:rsidRPr="00147C9F" w:rsidRDefault="00B03600" w:rsidP="00CE21C4">
      <w:pPr>
        <w:pStyle w:val="SingleTxtG"/>
        <w:ind w:firstLine="567"/>
        <w:rPr>
          <w:spacing w:val="-4"/>
        </w:rPr>
      </w:pPr>
      <w:r w:rsidRPr="00147C9F">
        <w:rPr>
          <w:lang w:val="fr-FR"/>
        </w:rPr>
        <w:t>Le GRSP souhaitera peut-être examiner une proposition soumise par l</w:t>
      </w:r>
      <w:r w:rsidR="00682DAC">
        <w:rPr>
          <w:lang w:val="fr-FR"/>
        </w:rPr>
        <w:t>’</w:t>
      </w:r>
      <w:r w:rsidRPr="00147C9F">
        <w:rPr>
          <w:lang w:val="fr-FR"/>
        </w:rPr>
        <w:t>expert de l</w:t>
      </w:r>
      <w:r w:rsidR="00682DAC">
        <w:rPr>
          <w:lang w:val="fr-FR"/>
        </w:rPr>
        <w:t>’</w:t>
      </w:r>
      <w:r w:rsidRPr="00147C9F">
        <w:rPr>
          <w:lang w:val="fr-FR"/>
        </w:rPr>
        <w:t>Association européenne des fournisseurs de l</w:t>
      </w:r>
      <w:r w:rsidR="00682DAC">
        <w:rPr>
          <w:lang w:val="fr-FR"/>
        </w:rPr>
        <w:t>’</w:t>
      </w:r>
      <w:r w:rsidRPr="00147C9F">
        <w:rPr>
          <w:lang w:val="fr-FR"/>
        </w:rPr>
        <w:t xml:space="preserve">automobile (CLEPA) tendant à clarifier les dispositions relatives aux essais des sièges avec ou sans appuie-tête </w:t>
      </w:r>
      <w:r w:rsidR="00CE21C4">
        <w:rPr>
          <w:lang w:val="fr-FR"/>
        </w:rPr>
        <w:t>(ECE/TRANS/WP.29/GRSP/2017/12). Il</w:t>
      </w:r>
      <w:r w:rsidRPr="00147C9F">
        <w:rPr>
          <w:lang w:val="fr-FR"/>
        </w:rPr>
        <w:t xml:space="preserve"> souhaitera peut-être aussi reprendre l</w:t>
      </w:r>
      <w:r w:rsidR="00682DAC">
        <w:rPr>
          <w:lang w:val="fr-FR"/>
        </w:rPr>
        <w:t>’</w:t>
      </w:r>
      <w:r w:rsidRPr="00147C9F">
        <w:rPr>
          <w:lang w:val="fr-FR"/>
        </w:rPr>
        <w:t>examen d</w:t>
      </w:r>
      <w:r w:rsidR="00682DAC">
        <w:rPr>
          <w:lang w:val="fr-FR"/>
        </w:rPr>
        <w:t>’</w:t>
      </w:r>
      <w:r w:rsidRPr="00147C9F">
        <w:rPr>
          <w:lang w:val="fr-FR"/>
        </w:rPr>
        <w:t>une proposition de l</w:t>
      </w:r>
      <w:r w:rsidR="00682DAC">
        <w:rPr>
          <w:lang w:val="fr-FR"/>
        </w:rPr>
        <w:t>’</w:t>
      </w:r>
      <w:r w:rsidRPr="00147C9F">
        <w:rPr>
          <w:lang w:val="fr-FR"/>
        </w:rPr>
        <w:t>expert du Japon (GRSP-58-28-Rev.1) visant à harmoniser le Règlement</w:t>
      </w:r>
      <w:r w:rsidR="00CE21C4">
        <w:rPr>
          <w:lang w:val="fr-FR"/>
        </w:rPr>
        <w:t xml:space="preserve"> n</w:t>
      </w:r>
      <w:r w:rsidR="00CE21C4" w:rsidRPr="00CE21C4">
        <w:rPr>
          <w:vertAlign w:val="superscript"/>
          <w:lang w:val="fr-FR"/>
        </w:rPr>
        <w:t>o</w:t>
      </w:r>
      <w:r w:rsidR="00CE21C4">
        <w:rPr>
          <w:lang w:val="fr-FR"/>
        </w:rPr>
        <w:t> </w:t>
      </w:r>
      <w:r w:rsidRPr="00147C9F">
        <w:rPr>
          <w:lang w:val="fr-FR"/>
        </w:rPr>
        <w:t xml:space="preserve">17 et les </w:t>
      </w:r>
      <w:r w:rsidR="00CE21C4">
        <w:rPr>
          <w:lang w:val="fr-FR"/>
        </w:rPr>
        <w:t>dispositions du projet de phase </w:t>
      </w:r>
      <w:r w:rsidRPr="00147C9F">
        <w:rPr>
          <w:lang w:val="fr-FR"/>
        </w:rPr>
        <w:t>2 du RTM</w:t>
      </w:r>
      <w:r w:rsidR="00CE21C4">
        <w:rPr>
          <w:lang w:val="fr-FR"/>
        </w:rPr>
        <w:t xml:space="preserve"> n</w:t>
      </w:r>
      <w:r w:rsidR="00CE21C4" w:rsidRPr="00CE21C4">
        <w:rPr>
          <w:vertAlign w:val="superscript"/>
          <w:lang w:val="fr-FR"/>
        </w:rPr>
        <w:t>o</w:t>
      </w:r>
      <w:r w:rsidR="00CE21C4">
        <w:rPr>
          <w:lang w:val="fr-FR"/>
        </w:rPr>
        <w:t> </w:t>
      </w:r>
      <w:r w:rsidRPr="00147C9F">
        <w:rPr>
          <w:lang w:val="fr-FR"/>
        </w:rPr>
        <w:t>7.</w:t>
      </w:r>
    </w:p>
    <w:p w:rsidR="00B03600" w:rsidRPr="00147C9F" w:rsidRDefault="0084455F" w:rsidP="00BD088C">
      <w:pPr>
        <w:pStyle w:val="SingleTxtG"/>
        <w:rPr>
          <w:b/>
        </w:rPr>
      </w:pPr>
      <w:r>
        <w:rPr>
          <w:b/>
          <w:lang w:val="fr-FR"/>
        </w:rPr>
        <w:t>Documents :</w:t>
      </w:r>
    </w:p>
    <w:p w:rsidR="00B03600" w:rsidRPr="00147C9F" w:rsidRDefault="0084455F" w:rsidP="0084455F">
      <w:pPr>
        <w:pStyle w:val="SingleTxtG"/>
        <w:spacing w:after="0"/>
        <w:rPr>
          <w:lang w:val="fr-FR"/>
        </w:rPr>
      </w:pPr>
      <w:r>
        <w:rPr>
          <w:lang w:val="fr-FR"/>
        </w:rPr>
        <w:t>ECE/TRANS/WP.29/GRSP/60, par. </w:t>
      </w:r>
      <w:r w:rsidR="00B03600" w:rsidRPr="00147C9F">
        <w:rPr>
          <w:lang w:val="fr-FR"/>
        </w:rPr>
        <w:t>20 et 21</w:t>
      </w:r>
    </w:p>
    <w:p w:rsidR="00B03600" w:rsidRPr="0084455F" w:rsidRDefault="00B03600" w:rsidP="0084455F">
      <w:pPr>
        <w:pStyle w:val="SingleTxtG"/>
        <w:spacing w:after="0"/>
        <w:rPr>
          <w:lang w:val="fr-FR"/>
        </w:rPr>
      </w:pPr>
      <w:r w:rsidRPr="0084455F">
        <w:rPr>
          <w:lang w:val="fr-FR"/>
        </w:rPr>
        <w:t>ECE/TRANS/WP.29/GRSP/2017/12</w:t>
      </w:r>
    </w:p>
    <w:p w:rsidR="00B03600" w:rsidRPr="0084455F" w:rsidRDefault="00B03600" w:rsidP="0084455F">
      <w:pPr>
        <w:pStyle w:val="SingleTxtG"/>
        <w:spacing w:after="0"/>
        <w:rPr>
          <w:lang w:val="fr-FR"/>
        </w:rPr>
      </w:pPr>
      <w:r w:rsidRPr="0084455F">
        <w:rPr>
          <w:lang w:val="fr-FR"/>
        </w:rPr>
        <w:t>(ECE/TRANS/WP.29/GRSP/2015/27)</w:t>
      </w:r>
    </w:p>
    <w:p w:rsidR="00B03600" w:rsidRPr="00147C9F" w:rsidRDefault="00B03600" w:rsidP="0084455F">
      <w:pPr>
        <w:pStyle w:val="SingleTxtG"/>
        <w:spacing w:after="0"/>
        <w:rPr>
          <w:lang w:val="fr-FR"/>
        </w:rPr>
      </w:pPr>
      <w:r w:rsidRPr="00147C9F">
        <w:rPr>
          <w:lang w:val="fr-FR"/>
        </w:rPr>
        <w:t>(GRSP-58-35)</w:t>
      </w:r>
    </w:p>
    <w:p w:rsidR="00B03600" w:rsidRPr="00147C9F" w:rsidRDefault="00B03600" w:rsidP="0084455F">
      <w:pPr>
        <w:pStyle w:val="SingleTxtG"/>
        <w:spacing w:after="0"/>
        <w:rPr>
          <w:lang w:val="fr-FR"/>
        </w:rPr>
      </w:pPr>
      <w:r w:rsidRPr="00147C9F">
        <w:rPr>
          <w:lang w:val="fr-FR"/>
        </w:rPr>
        <w:t>(GRSP-57-23)</w:t>
      </w:r>
    </w:p>
    <w:p w:rsidR="00B03600" w:rsidRPr="0084455F" w:rsidRDefault="00B03600" w:rsidP="0084455F">
      <w:pPr>
        <w:pStyle w:val="H1G"/>
        <w:rPr>
          <w:lang w:val="fr-FR"/>
        </w:rPr>
      </w:pPr>
      <w:r w:rsidRPr="00147C9F">
        <w:rPr>
          <w:lang w:val="fr-FR"/>
        </w:rPr>
        <w:tab/>
        <w:t>11.</w:t>
      </w:r>
      <w:r w:rsidRPr="00147C9F">
        <w:rPr>
          <w:lang w:val="fr-FR"/>
        </w:rPr>
        <w:tab/>
        <w:t>Règlement</w:t>
      </w:r>
      <w:r w:rsidR="0084455F">
        <w:rPr>
          <w:lang w:val="fr-FR"/>
        </w:rPr>
        <w:t xml:space="preserve"> n</w:t>
      </w:r>
      <w:r w:rsidR="0084455F" w:rsidRPr="0084455F">
        <w:rPr>
          <w:vertAlign w:val="superscript"/>
          <w:lang w:val="fr-FR"/>
        </w:rPr>
        <w:t>o</w:t>
      </w:r>
      <w:r w:rsidR="0084455F">
        <w:rPr>
          <w:lang w:val="fr-FR"/>
        </w:rPr>
        <w:t> </w:t>
      </w:r>
      <w:r w:rsidRPr="00147C9F">
        <w:rPr>
          <w:lang w:val="fr-FR"/>
        </w:rPr>
        <w:t>22 (Casques de protection)</w:t>
      </w:r>
    </w:p>
    <w:p w:rsidR="00B03600" w:rsidRPr="00147C9F" w:rsidRDefault="00B03600" w:rsidP="0084455F">
      <w:pPr>
        <w:pStyle w:val="SingleTxtG"/>
        <w:ind w:firstLine="567"/>
      </w:pPr>
      <w:r w:rsidRPr="00147C9F">
        <w:rPr>
          <w:lang w:val="fr-FR"/>
        </w:rPr>
        <w:t>Le Groupe de travail souhaitera peut-être reprendre l</w:t>
      </w:r>
      <w:r w:rsidR="00682DAC">
        <w:rPr>
          <w:lang w:val="fr-FR"/>
        </w:rPr>
        <w:t>’</w:t>
      </w:r>
      <w:r w:rsidRPr="00147C9F">
        <w:rPr>
          <w:lang w:val="fr-FR"/>
        </w:rPr>
        <w:t>examen de la question du port d</w:t>
      </w:r>
      <w:r w:rsidR="00682DAC">
        <w:rPr>
          <w:lang w:val="fr-FR"/>
        </w:rPr>
        <w:t>’</w:t>
      </w:r>
      <w:r w:rsidRPr="00147C9F">
        <w:rPr>
          <w:lang w:val="fr-FR"/>
        </w:rPr>
        <w:t xml:space="preserve">un casque de protection par les utilisateurs de vélos à assistance électrique (VAE) et à </w:t>
      </w:r>
      <w:r w:rsidRPr="00C113A1">
        <w:rPr>
          <w:bCs/>
          <w:lang w:val="fr-FR"/>
        </w:rPr>
        <w:t xml:space="preserve">promouvoir le port du casque </w:t>
      </w:r>
      <w:r w:rsidRPr="00C113A1">
        <w:rPr>
          <w:lang w:val="fr-FR"/>
        </w:rPr>
        <w:t>d</w:t>
      </w:r>
      <w:r w:rsidRPr="00147C9F">
        <w:rPr>
          <w:lang w:val="fr-FR"/>
        </w:rPr>
        <w:t>ans les pays tropicaux.</w:t>
      </w:r>
    </w:p>
    <w:p w:rsidR="00B03600" w:rsidRPr="00147C9F" w:rsidRDefault="00B03600" w:rsidP="00BD088C">
      <w:pPr>
        <w:pStyle w:val="SingleTxtG"/>
        <w:rPr>
          <w:b/>
        </w:rPr>
      </w:pPr>
      <w:r w:rsidRPr="00147C9F">
        <w:rPr>
          <w:b/>
          <w:lang w:val="fr-FR"/>
        </w:rPr>
        <w:t>Do</w:t>
      </w:r>
      <w:r w:rsidR="00BD088C">
        <w:rPr>
          <w:b/>
          <w:lang w:val="fr-FR"/>
        </w:rPr>
        <w:t>cuments :</w:t>
      </w:r>
    </w:p>
    <w:p w:rsidR="00B03600" w:rsidRPr="00147C9F" w:rsidRDefault="00B03600" w:rsidP="00BD088C">
      <w:pPr>
        <w:pStyle w:val="SingleTxtG"/>
        <w:spacing w:after="0"/>
        <w:rPr>
          <w:lang w:val="fr-FR"/>
        </w:rPr>
      </w:pPr>
      <w:r w:rsidRPr="00147C9F">
        <w:rPr>
          <w:lang w:val="fr-FR"/>
        </w:rPr>
        <w:t>ECE/TRANS/WP.29/GRSP/60, par. 23 à 25</w:t>
      </w:r>
    </w:p>
    <w:p w:rsidR="00B03600" w:rsidRPr="00147C9F" w:rsidRDefault="00B03600" w:rsidP="00BD088C">
      <w:pPr>
        <w:pStyle w:val="SingleTxtG"/>
        <w:spacing w:after="0"/>
        <w:rPr>
          <w:lang w:val="fr-FR"/>
        </w:rPr>
      </w:pPr>
      <w:r w:rsidRPr="00147C9F">
        <w:rPr>
          <w:lang w:val="fr-FR"/>
        </w:rPr>
        <w:t>(GRSP-57-06)</w:t>
      </w:r>
    </w:p>
    <w:p w:rsidR="00B03600" w:rsidRPr="00147C9F" w:rsidRDefault="00B03600" w:rsidP="00BD088C">
      <w:pPr>
        <w:pStyle w:val="H1G"/>
        <w:rPr>
          <w:sz w:val="36"/>
        </w:rPr>
      </w:pPr>
      <w:r w:rsidRPr="00147C9F">
        <w:rPr>
          <w:lang w:val="fr-FR"/>
        </w:rPr>
        <w:tab/>
        <w:t>12.</w:t>
      </w:r>
      <w:r w:rsidRPr="00147C9F">
        <w:rPr>
          <w:lang w:val="fr-FR"/>
        </w:rPr>
        <w:tab/>
        <w:t>Règlement</w:t>
      </w:r>
      <w:r w:rsidR="00BD088C">
        <w:rPr>
          <w:lang w:val="fr-FR"/>
        </w:rPr>
        <w:t xml:space="preserve"> n</w:t>
      </w:r>
      <w:r w:rsidR="00BD088C" w:rsidRPr="00BD088C">
        <w:rPr>
          <w:vertAlign w:val="superscript"/>
          <w:lang w:val="fr-FR"/>
        </w:rPr>
        <w:t>o</w:t>
      </w:r>
      <w:r w:rsidR="00BD088C">
        <w:rPr>
          <w:lang w:val="fr-FR"/>
        </w:rPr>
        <w:t> </w:t>
      </w:r>
      <w:r w:rsidRPr="00147C9F">
        <w:rPr>
          <w:lang w:val="fr-FR"/>
        </w:rPr>
        <w:t>25 (Appuie-tête)</w:t>
      </w:r>
    </w:p>
    <w:p w:rsidR="00B03600" w:rsidRPr="00147C9F" w:rsidRDefault="00B03600" w:rsidP="00BD088C">
      <w:pPr>
        <w:pStyle w:val="SingleTxtG"/>
        <w:ind w:firstLine="567"/>
      </w:pPr>
      <w:r w:rsidRPr="00147C9F">
        <w:rPr>
          <w:lang w:val="fr-FR"/>
        </w:rPr>
        <w:t>Le GRSP a décidé de reprendre l</w:t>
      </w:r>
      <w:r w:rsidR="00682DAC">
        <w:rPr>
          <w:lang w:val="fr-FR"/>
        </w:rPr>
        <w:t>’</w:t>
      </w:r>
      <w:r w:rsidRPr="00147C9F">
        <w:rPr>
          <w:lang w:val="fr-FR"/>
        </w:rPr>
        <w:t>examen de cette question, dans l</w:t>
      </w:r>
      <w:r w:rsidR="00682DAC">
        <w:rPr>
          <w:lang w:val="fr-FR"/>
        </w:rPr>
        <w:t>’</w:t>
      </w:r>
      <w:r w:rsidRPr="00147C9F">
        <w:rPr>
          <w:lang w:val="fr-FR"/>
        </w:rPr>
        <w:t>attente de la nouvelle justification du document ECE/TRANS/WP.29/GRSP/2015/22 soumis par l</w:t>
      </w:r>
      <w:r w:rsidR="00682DAC">
        <w:rPr>
          <w:lang w:val="fr-FR"/>
        </w:rPr>
        <w:t>’</w:t>
      </w:r>
      <w:r w:rsidRPr="00147C9F">
        <w:rPr>
          <w:lang w:val="fr-FR"/>
        </w:rPr>
        <w:t>expert des Pays-Bas, si le texte en est disponible.</w:t>
      </w:r>
    </w:p>
    <w:p w:rsidR="00B03600" w:rsidRPr="00147C9F" w:rsidRDefault="00BD088C" w:rsidP="00BD088C">
      <w:pPr>
        <w:pStyle w:val="SingleTxtG"/>
        <w:rPr>
          <w:b/>
        </w:rPr>
      </w:pPr>
      <w:r>
        <w:rPr>
          <w:b/>
          <w:lang w:val="fr-FR"/>
        </w:rPr>
        <w:t>Documents :</w:t>
      </w:r>
    </w:p>
    <w:p w:rsidR="00B03600" w:rsidRPr="00147C9F" w:rsidRDefault="00BD088C" w:rsidP="00BD088C">
      <w:pPr>
        <w:pStyle w:val="SingleTxtG"/>
        <w:spacing w:after="0"/>
        <w:rPr>
          <w:lang w:val="fr-FR"/>
        </w:rPr>
      </w:pPr>
      <w:r>
        <w:rPr>
          <w:lang w:val="fr-FR"/>
        </w:rPr>
        <w:t>ECE/TRANS/WP.29/GRSP/60, par. </w:t>
      </w:r>
      <w:r w:rsidR="00B03600" w:rsidRPr="00147C9F">
        <w:rPr>
          <w:lang w:val="fr-FR"/>
        </w:rPr>
        <w:t>26</w:t>
      </w:r>
    </w:p>
    <w:p w:rsidR="00B03600" w:rsidRPr="00147C9F" w:rsidRDefault="00B03600" w:rsidP="00BD088C">
      <w:pPr>
        <w:pStyle w:val="SingleTxtG"/>
        <w:spacing w:after="0"/>
        <w:rPr>
          <w:lang w:val="fr-FR"/>
        </w:rPr>
      </w:pPr>
      <w:r w:rsidRPr="00147C9F">
        <w:rPr>
          <w:lang w:val="fr-FR"/>
        </w:rPr>
        <w:t>(ECE/TRANS/WP.29/GRSP/2015/22)</w:t>
      </w:r>
    </w:p>
    <w:p w:rsidR="00B03600" w:rsidRPr="00BD088C" w:rsidRDefault="00B03600" w:rsidP="00BD088C">
      <w:pPr>
        <w:pStyle w:val="H1G"/>
        <w:rPr>
          <w:lang w:val="fr-FR"/>
        </w:rPr>
      </w:pPr>
      <w:r w:rsidRPr="00147C9F">
        <w:rPr>
          <w:lang w:val="fr-FR"/>
        </w:rPr>
        <w:tab/>
        <w:t>13.</w:t>
      </w:r>
      <w:r w:rsidRPr="00147C9F">
        <w:rPr>
          <w:lang w:val="fr-FR"/>
        </w:rPr>
        <w:tab/>
        <w:t>Règlement</w:t>
      </w:r>
      <w:r w:rsidR="00BD088C">
        <w:rPr>
          <w:lang w:val="fr-FR"/>
        </w:rPr>
        <w:t xml:space="preserve"> n</w:t>
      </w:r>
      <w:r w:rsidR="00BD088C" w:rsidRPr="00BD088C">
        <w:rPr>
          <w:vertAlign w:val="superscript"/>
          <w:lang w:val="fr-FR"/>
        </w:rPr>
        <w:t>o</w:t>
      </w:r>
      <w:r w:rsidR="00BD088C">
        <w:rPr>
          <w:lang w:val="fr-FR"/>
        </w:rPr>
        <w:t> </w:t>
      </w:r>
      <w:r w:rsidRPr="00147C9F">
        <w:rPr>
          <w:lang w:val="fr-FR"/>
        </w:rPr>
        <w:t>44 (Dispositifs de retenue pour enfants)</w:t>
      </w:r>
    </w:p>
    <w:p w:rsidR="00B03600" w:rsidRPr="00147C9F" w:rsidRDefault="00B03600" w:rsidP="00BD088C">
      <w:pPr>
        <w:pStyle w:val="SingleTxtG"/>
        <w:ind w:firstLine="567"/>
        <w:rPr>
          <w:lang w:val="fr-FR"/>
        </w:rPr>
      </w:pPr>
      <w:r w:rsidRPr="00147C9F">
        <w:rPr>
          <w:lang w:val="fr-FR"/>
        </w:rPr>
        <w:t>Le GRSP examinera une proposition élaborée par l</w:t>
      </w:r>
      <w:r w:rsidR="00682DAC">
        <w:rPr>
          <w:lang w:val="fr-FR"/>
        </w:rPr>
        <w:t>’</w:t>
      </w:r>
      <w:r w:rsidRPr="00147C9F">
        <w:rPr>
          <w:lang w:val="fr-FR"/>
        </w:rPr>
        <w:t>expert de l</w:t>
      </w:r>
      <w:r w:rsidR="00682DAC">
        <w:rPr>
          <w:lang w:val="fr-FR"/>
        </w:rPr>
        <w:t>’</w:t>
      </w:r>
      <w:r w:rsidRPr="00147C9F">
        <w:rPr>
          <w:lang w:val="fr-FR"/>
        </w:rPr>
        <w:t xml:space="preserve">OICA qui </w:t>
      </w:r>
      <w:r w:rsidR="00BD088C">
        <w:rPr>
          <w:lang w:val="fr-FR"/>
        </w:rPr>
        <w:t>vise à apporter au Règlement n</w:t>
      </w:r>
      <w:r w:rsidR="00BD088C" w:rsidRPr="00BD088C">
        <w:rPr>
          <w:vertAlign w:val="superscript"/>
          <w:lang w:val="fr-FR"/>
        </w:rPr>
        <w:t>o</w:t>
      </w:r>
      <w:r w:rsidR="00BD088C">
        <w:rPr>
          <w:lang w:val="fr-FR"/>
        </w:rPr>
        <w:t> </w:t>
      </w:r>
      <w:r w:rsidRPr="00147C9F">
        <w:rPr>
          <w:lang w:val="fr-FR"/>
        </w:rPr>
        <w:t>44 les modifications rendues nécessaires par le</w:t>
      </w:r>
      <w:r w:rsidR="00BD088C">
        <w:rPr>
          <w:lang w:val="fr-FR"/>
        </w:rPr>
        <w:t xml:space="preserve"> fractionnement du Règlement n</w:t>
      </w:r>
      <w:r w:rsidR="00BD088C" w:rsidRPr="00BD088C">
        <w:rPr>
          <w:vertAlign w:val="superscript"/>
          <w:lang w:val="fr-FR"/>
        </w:rPr>
        <w:t>o</w:t>
      </w:r>
      <w:r w:rsidR="00BD088C">
        <w:rPr>
          <w:lang w:val="fr-FR"/>
        </w:rPr>
        <w:t> </w:t>
      </w:r>
      <w:r w:rsidRPr="00147C9F">
        <w:rPr>
          <w:lang w:val="fr-FR"/>
        </w:rPr>
        <w:t>14 en deux Règlements (ECE/TRANS/WP.29/GRSP/2017/10). Le Groupe de travail reprendra l</w:t>
      </w:r>
      <w:r w:rsidR="00682DAC">
        <w:rPr>
          <w:lang w:val="fr-FR"/>
        </w:rPr>
        <w:t>’</w:t>
      </w:r>
      <w:r w:rsidRPr="00147C9F">
        <w:rPr>
          <w:lang w:val="fr-FR"/>
        </w:rPr>
        <w:t>examen de</w:t>
      </w:r>
      <w:r>
        <w:rPr>
          <w:lang w:val="fr-FR"/>
        </w:rPr>
        <w:t>s</w:t>
      </w:r>
      <w:r w:rsidRPr="00147C9F">
        <w:rPr>
          <w:lang w:val="fr-FR"/>
        </w:rPr>
        <w:t xml:space="preserve"> propositions d</w:t>
      </w:r>
      <w:r w:rsidR="00682DAC">
        <w:rPr>
          <w:lang w:val="fr-FR"/>
        </w:rPr>
        <w:t>’</w:t>
      </w:r>
      <w:r w:rsidRPr="00147C9F">
        <w:rPr>
          <w:lang w:val="fr-FR"/>
        </w:rPr>
        <w:t>amendements au Règlement</w:t>
      </w:r>
      <w:r w:rsidR="00BD088C">
        <w:rPr>
          <w:lang w:val="fr-FR"/>
        </w:rPr>
        <w:t xml:space="preserve"> n</w:t>
      </w:r>
      <w:r w:rsidR="00BD088C" w:rsidRPr="00BD088C">
        <w:rPr>
          <w:vertAlign w:val="superscript"/>
          <w:lang w:val="fr-FR"/>
        </w:rPr>
        <w:t>o</w:t>
      </w:r>
      <w:r w:rsidR="00BD088C">
        <w:rPr>
          <w:lang w:val="fr-FR"/>
        </w:rPr>
        <w:t> </w:t>
      </w:r>
      <w:r w:rsidRPr="00147C9F">
        <w:rPr>
          <w:lang w:val="fr-FR"/>
        </w:rPr>
        <w:t>44 soumises par l</w:t>
      </w:r>
      <w:r w:rsidR="00682DAC">
        <w:rPr>
          <w:lang w:val="fr-FR"/>
        </w:rPr>
        <w:t>’</w:t>
      </w:r>
      <w:r w:rsidRPr="00147C9F">
        <w:rPr>
          <w:lang w:val="fr-FR"/>
        </w:rPr>
        <w:t xml:space="preserve">expert des Pays-Bas et visant à </w:t>
      </w:r>
      <w:r>
        <w:rPr>
          <w:lang w:val="fr-FR"/>
        </w:rPr>
        <w:t xml:space="preserve">en </w:t>
      </w:r>
      <w:r w:rsidRPr="00147C9F">
        <w:rPr>
          <w:lang w:val="fr-FR"/>
        </w:rPr>
        <w:t>exclure les interprétations dangereuses et divergentes relatives à l</w:t>
      </w:r>
      <w:r w:rsidR="00682DAC">
        <w:rPr>
          <w:lang w:val="fr-FR"/>
        </w:rPr>
        <w:t>’</w:t>
      </w:r>
      <w:r w:rsidRPr="00147C9F">
        <w:rPr>
          <w:lang w:val="fr-FR"/>
        </w:rPr>
        <w:t xml:space="preserve">installation des dispositifs de retenue pour enfants (ECE/TRANS/WP.29/GRSP/2017/13). En outre, le GRSP souhaitera sans doute examiner </w:t>
      </w:r>
      <w:r w:rsidRPr="00147C9F">
        <w:rPr>
          <w:lang w:val="fr-FR"/>
        </w:rPr>
        <w:lastRenderedPageBreak/>
        <w:t>une proposition présentée par l</w:t>
      </w:r>
      <w:r w:rsidR="00682DAC">
        <w:rPr>
          <w:lang w:val="fr-FR"/>
        </w:rPr>
        <w:t>’</w:t>
      </w:r>
      <w:r w:rsidRPr="00147C9F">
        <w:rPr>
          <w:lang w:val="fr-FR"/>
        </w:rPr>
        <w:t xml:space="preserve">expert des Pays-Bas, qui vise à fournir la description </w:t>
      </w:r>
      <w:r w:rsidRPr="00520B83">
        <w:rPr>
          <w:lang w:val="fr-FR"/>
        </w:rPr>
        <w:t xml:space="preserve">des mannequins Q0 </w:t>
      </w:r>
      <w:r>
        <w:rPr>
          <w:lang w:val="fr-FR"/>
        </w:rPr>
        <w:t xml:space="preserve">et </w:t>
      </w:r>
      <w:r w:rsidRPr="00520B83">
        <w:rPr>
          <w:lang w:val="fr-FR"/>
        </w:rPr>
        <w:t xml:space="preserve">P0 </w:t>
      </w:r>
      <w:r w:rsidR="00BD088C">
        <w:rPr>
          <w:lang w:val="fr-FR"/>
        </w:rPr>
        <w:t>« </w:t>
      </w:r>
      <w:r w:rsidRPr="00520B83">
        <w:rPr>
          <w:lang w:val="fr-FR"/>
        </w:rPr>
        <w:t>de nouvelle génération</w:t>
      </w:r>
      <w:r w:rsidR="00BD088C">
        <w:rPr>
          <w:lang w:val="fr-FR"/>
        </w:rPr>
        <w:t> »</w:t>
      </w:r>
      <w:r w:rsidRPr="00520B83">
        <w:rPr>
          <w:lang w:val="fr-FR"/>
        </w:rPr>
        <w:t xml:space="preserve"> (ECE/T</w:t>
      </w:r>
      <w:r w:rsidRPr="00147C9F">
        <w:rPr>
          <w:lang w:val="fr-FR"/>
        </w:rPr>
        <w:t>RANS/WP.29/GRSP/2017/14)</w:t>
      </w:r>
      <w:r w:rsidR="00BD088C">
        <w:rPr>
          <w:lang w:val="fr-FR"/>
        </w:rPr>
        <w:t>.</w:t>
      </w:r>
    </w:p>
    <w:p w:rsidR="00B03600" w:rsidRPr="00147C9F" w:rsidRDefault="00BD088C" w:rsidP="00BD088C">
      <w:pPr>
        <w:pStyle w:val="SingleTxtG"/>
        <w:rPr>
          <w:b/>
        </w:rPr>
      </w:pPr>
      <w:r>
        <w:rPr>
          <w:b/>
          <w:lang w:val="fr-FR"/>
        </w:rPr>
        <w:t>Documents :</w:t>
      </w:r>
    </w:p>
    <w:p w:rsidR="00B03600" w:rsidRPr="00147C9F" w:rsidRDefault="00BD088C" w:rsidP="00BD088C">
      <w:pPr>
        <w:pStyle w:val="SingleTxtG"/>
        <w:spacing w:after="0"/>
        <w:rPr>
          <w:lang w:val="fr-FR"/>
        </w:rPr>
      </w:pPr>
      <w:r>
        <w:rPr>
          <w:lang w:val="fr-FR"/>
        </w:rPr>
        <w:t>ECE/TRANS/WP.29/GRSP/60, par. </w:t>
      </w:r>
      <w:r w:rsidR="00B03600" w:rsidRPr="00147C9F">
        <w:rPr>
          <w:lang w:val="fr-FR"/>
        </w:rPr>
        <w:t>27</w:t>
      </w:r>
    </w:p>
    <w:p w:rsidR="00B03600" w:rsidRPr="00A91DBE" w:rsidRDefault="00B03600" w:rsidP="00BD088C">
      <w:pPr>
        <w:pStyle w:val="SingleTxtG"/>
        <w:spacing w:after="0"/>
        <w:rPr>
          <w:lang w:val="en-US"/>
        </w:rPr>
      </w:pPr>
      <w:r w:rsidRPr="00A91DBE">
        <w:rPr>
          <w:lang w:val="en-US"/>
        </w:rPr>
        <w:t>ECE/TRANS/WP.29/GRSP/2017/10</w:t>
      </w:r>
    </w:p>
    <w:p w:rsidR="00B03600" w:rsidRPr="00A91DBE" w:rsidRDefault="00B03600" w:rsidP="00BD088C">
      <w:pPr>
        <w:pStyle w:val="SingleTxtG"/>
        <w:spacing w:after="0"/>
        <w:rPr>
          <w:lang w:val="en-US"/>
        </w:rPr>
      </w:pPr>
      <w:r w:rsidRPr="00A91DBE">
        <w:rPr>
          <w:lang w:val="en-US"/>
        </w:rPr>
        <w:t>ECE/TRANS/WP.29/GRSP/2016/14</w:t>
      </w:r>
    </w:p>
    <w:p w:rsidR="00B03600" w:rsidRPr="00A91DBE" w:rsidRDefault="00B03600" w:rsidP="00BD088C">
      <w:pPr>
        <w:pStyle w:val="SingleTxtG"/>
        <w:spacing w:after="0"/>
        <w:rPr>
          <w:lang w:val="en-US"/>
        </w:rPr>
      </w:pPr>
      <w:r w:rsidRPr="00A91DBE">
        <w:rPr>
          <w:lang w:val="en-US"/>
        </w:rPr>
        <w:t>ECE/TRANS/WP.29/GRSP/2017/13</w:t>
      </w:r>
    </w:p>
    <w:p w:rsidR="00B03600" w:rsidRPr="00A91DBE" w:rsidRDefault="00B03600" w:rsidP="00BD088C">
      <w:pPr>
        <w:pStyle w:val="SingleTxtG"/>
        <w:spacing w:after="0"/>
        <w:rPr>
          <w:lang w:val="en-US"/>
        </w:rPr>
      </w:pPr>
      <w:r w:rsidRPr="00A91DBE">
        <w:rPr>
          <w:lang w:val="en-US"/>
        </w:rPr>
        <w:t>ECE/TRANS/WP.29/GRSP/2017/14</w:t>
      </w:r>
    </w:p>
    <w:p w:rsidR="00B03600" w:rsidRPr="00A91DBE" w:rsidRDefault="00B03600" w:rsidP="00BD088C">
      <w:pPr>
        <w:pStyle w:val="SingleTxtG"/>
        <w:spacing w:after="0"/>
        <w:rPr>
          <w:lang w:val="en-US"/>
        </w:rPr>
      </w:pPr>
      <w:r w:rsidRPr="00A91DBE">
        <w:rPr>
          <w:lang w:val="en-US"/>
        </w:rPr>
        <w:t>(ECE/TRANS/WP.29/GRSP/2016/14)</w:t>
      </w:r>
    </w:p>
    <w:p w:rsidR="00B03600" w:rsidRPr="00A91DBE" w:rsidRDefault="00B03600" w:rsidP="00BD088C">
      <w:pPr>
        <w:pStyle w:val="SingleTxtG"/>
        <w:spacing w:after="0"/>
        <w:rPr>
          <w:lang w:val="en-US"/>
        </w:rPr>
      </w:pPr>
      <w:r w:rsidRPr="00A91DBE">
        <w:rPr>
          <w:lang w:val="en-US"/>
        </w:rPr>
        <w:t>(ECE/TRANS/WP.29/GRSP/2016/18)</w:t>
      </w:r>
    </w:p>
    <w:p w:rsidR="00B03600" w:rsidRPr="00140966" w:rsidRDefault="00B03600" w:rsidP="00140966">
      <w:pPr>
        <w:pStyle w:val="H1G"/>
        <w:rPr>
          <w:lang w:val="fr-FR"/>
        </w:rPr>
      </w:pPr>
      <w:r w:rsidRPr="00140966">
        <w:rPr>
          <w:lang w:val="fr-FR"/>
        </w:rPr>
        <w:tab/>
      </w:r>
      <w:r w:rsidRPr="00147C9F">
        <w:rPr>
          <w:lang w:val="fr-FR"/>
        </w:rPr>
        <w:t>14.</w:t>
      </w:r>
      <w:r w:rsidRPr="00147C9F">
        <w:rPr>
          <w:lang w:val="fr-FR"/>
        </w:rPr>
        <w:tab/>
        <w:t>Règlement</w:t>
      </w:r>
      <w:r w:rsidR="00140966">
        <w:rPr>
          <w:lang w:val="fr-FR"/>
        </w:rPr>
        <w:t xml:space="preserve"> n</w:t>
      </w:r>
      <w:r w:rsidR="00140966" w:rsidRPr="00140966">
        <w:rPr>
          <w:vertAlign w:val="superscript"/>
          <w:lang w:val="fr-FR"/>
        </w:rPr>
        <w:t>o</w:t>
      </w:r>
      <w:r w:rsidR="00140966">
        <w:rPr>
          <w:lang w:val="fr-FR"/>
        </w:rPr>
        <w:t> </w:t>
      </w:r>
      <w:r w:rsidRPr="00147C9F">
        <w:rPr>
          <w:lang w:val="fr-FR"/>
        </w:rPr>
        <w:t>94 (Choc avant)</w:t>
      </w:r>
    </w:p>
    <w:p w:rsidR="00B03600" w:rsidRPr="00147C9F" w:rsidRDefault="00B03600" w:rsidP="00140966">
      <w:pPr>
        <w:pStyle w:val="SingleTxtG"/>
        <w:ind w:firstLine="567"/>
      </w:pPr>
      <w:r w:rsidRPr="00520B83">
        <w:rPr>
          <w:lang w:val="fr-FR"/>
        </w:rPr>
        <w:t>En ce qui concerne les questions de certification relatives aux essais de choc avant et de protection des piétons concernant les quadricycles de la catégorie L7,</w:t>
      </w:r>
      <w:r w:rsidRPr="00147C9F">
        <w:rPr>
          <w:lang w:val="fr-FR"/>
        </w:rPr>
        <w:t xml:space="preserve"> le GRSP souhaitera peut-être poursuivre l</w:t>
      </w:r>
      <w:r w:rsidR="00682DAC">
        <w:rPr>
          <w:lang w:val="fr-FR"/>
        </w:rPr>
        <w:t>’</w:t>
      </w:r>
      <w:r w:rsidRPr="00147C9F">
        <w:rPr>
          <w:lang w:val="fr-FR"/>
        </w:rPr>
        <w:t>examen des résultats des recherches entreprises et d</w:t>
      </w:r>
      <w:r w:rsidR="00682DAC">
        <w:rPr>
          <w:lang w:val="fr-FR"/>
        </w:rPr>
        <w:t>’</w:t>
      </w:r>
      <w:r w:rsidRPr="00147C9F">
        <w:rPr>
          <w:lang w:val="fr-FR"/>
        </w:rPr>
        <w:t>une éventuelle proposition d</w:t>
      </w:r>
      <w:r w:rsidR="00682DAC">
        <w:rPr>
          <w:lang w:val="fr-FR"/>
        </w:rPr>
        <w:t>’</w:t>
      </w:r>
      <w:r w:rsidRPr="00147C9F">
        <w:rPr>
          <w:lang w:val="fr-FR"/>
        </w:rPr>
        <w:t>amendements de l</w:t>
      </w:r>
      <w:r w:rsidR="00682DAC">
        <w:rPr>
          <w:lang w:val="fr-FR"/>
        </w:rPr>
        <w:t>’</w:t>
      </w:r>
      <w:r w:rsidRPr="00147C9F">
        <w:rPr>
          <w:lang w:val="fr-FR"/>
        </w:rPr>
        <w:t>expert de la République de Corée, si le texte en est disponible.</w:t>
      </w:r>
    </w:p>
    <w:p w:rsidR="00B03600" w:rsidRPr="00147C9F" w:rsidRDefault="00541C1C" w:rsidP="00140966">
      <w:pPr>
        <w:pStyle w:val="SingleTxtG"/>
        <w:rPr>
          <w:b/>
        </w:rPr>
      </w:pPr>
      <w:r>
        <w:rPr>
          <w:b/>
          <w:lang w:val="fr-FR"/>
        </w:rPr>
        <w:t>Document</w:t>
      </w:r>
      <w:r w:rsidR="00140966">
        <w:rPr>
          <w:b/>
          <w:lang w:val="fr-FR"/>
        </w:rPr>
        <w:t> :</w:t>
      </w:r>
    </w:p>
    <w:p w:rsidR="00B03600" w:rsidRPr="00147C9F" w:rsidRDefault="00140966" w:rsidP="00140966">
      <w:pPr>
        <w:pStyle w:val="SingleTxtG"/>
        <w:spacing w:after="0"/>
      </w:pPr>
      <w:r>
        <w:rPr>
          <w:lang w:val="fr-FR"/>
        </w:rPr>
        <w:t>ECE/TRANS/WP.29/GRSP/60, par. </w:t>
      </w:r>
      <w:r w:rsidR="00B03600" w:rsidRPr="00147C9F">
        <w:rPr>
          <w:lang w:val="fr-FR"/>
        </w:rPr>
        <w:t>32</w:t>
      </w:r>
    </w:p>
    <w:p w:rsidR="00B03600" w:rsidRPr="00147C9F" w:rsidRDefault="00B03600" w:rsidP="00140966">
      <w:pPr>
        <w:pStyle w:val="H1G"/>
        <w:rPr>
          <w:sz w:val="36"/>
        </w:rPr>
      </w:pPr>
      <w:r w:rsidRPr="00147C9F">
        <w:rPr>
          <w:lang w:val="fr-FR"/>
        </w:rPr>
        <w:tab/>
        <w:t>15.</w:t>
      </w:r>
      <w:r w:rsidRPr="00147C9F">
        <w:rPr>
          <w:lang w:val="fr-FR"/>
        </w:rPr>
        <w:tab/>
        <w:t>Règlement</w:t>
      </w:r>
      <w:r w:rsidR="00140966">
        <w:rPr>
          <w:lang w:val="fr-FR"/>
        </w:rPr>
        <w:t xml:space="preserve"> n</w:t>
      </w:r>
      <w:r w:rsidR="00140966" w:rsidRPr="00140966">
        <w:rPr>
          <w:vertAlign w:val="superscript"/>
          <w:lang w:val="fr-FR"/>
        </w:rPr>
        <w:t>o</w:t>
      </w:r>
      <w:r w:rsidR="00140966">
        <w:rPr>
          <w:lang w:val="fr-FR"/>
        </w:rPr>
        <w:t> </w:t>
      </w:r>
      <w:r w:rsidRPr="00147C9F">
        <w:rPr>
          <w:lang w:val="fr-FR"/>
        </w:rPr>
        <w:t>100 (Sécurité des véhicules électriques)</w:t>
      </w:r>
    </w:p>
    <w:p w:rsidR="00B03600" w:rsidRPr="00147C9F" w:rsidRDefault="00B03600" w:rsidP="00140966">
      <w:pPr>
        <w:pStyle w:val="SingleTxtG"/>
        <w:ind w:firstLine="567"/>
      </w:pPr>
      <w:r w:rsidRPr="00147C9F">
        <w:rPr>
          <w:lang w:val="fr-FR"/>
        </w:rPr>
        <w:t>Le Groupe de travail a souhaité être informé d</w:t>
      </w:r>
      <w:r w:rsidR="00682DAC">
        <w:rPr>
          <w:lang w:val="fr-FR"/>
        </w:rPr>
        <w:t>’</w:t>
      </w:r>
      <w:r w:rsidRPr="00147C9F">
        <w:rPr>
          <w:lang w:val="fr-FR"/>
        </w:rPr>
        <w:t>une proposition d</w:t>
      </w:r>
      <w:r w:rsidR="00682DAC">
        <w:rPr>
          <w:lang w:val="fr-FR"/>
        </w:rPr>
        <w:t>’</w:t>
      </w:r>
      <w:r w:rsidRPr="00147C9F">
        <w:rPr>
          <w:lang w:val="fr-FR"/>
        </w:rPr>
        <w:t>amendements soumise par l</w:t>
      </w:r>
      <w:r w:rsidR="00682DAC">
        <w:rPr>
          <w:lang w:val="fr-FR"/>
        </w:rPr>
        <w:t>’</w:t>
      </w:r>
      <w:r w:rsidRPr="00147C9F">
        <w:rPr>
          <w:lang w:val="fr-FR"/>
        </w:rPr>
        <w:t xml:space="preserve">expert de la Belgique (ECE/TRANS/WP.29/GRSP/2016/7), qui vise à </w:t>
      </w:r>
      <w:r>
        <w:rPr>
          <w:lang w:val="fr-FR"/>
        </w:rPr>
        <w:t>transférer certaines</w:t>
      </w:r>
      <w:r w:rsidRPr="00147C9F">
        <w:rPr>
          <w:lang w:val="fr-FR"/>
        </w:rPr>
        <w:t xml:space="preserve"> dispositions relatives à la sécurité électrique des trolleybus</w:t>
      </w:r>
      <w:r>
        <w:rPr>
          <w:lang w:val="fr-FR"/>
        </w:rPr>
        <w:t xml:space="preserve"> du </w:t>
      </w:r>
      <w:r w:rsidR="00140966">
        <w:rPr>
          <w:lang w:val="fr-FR"/>
        </w:rPr>
        <w:t>Règlement n</w:t>
      </w:r>
      <w:r w:rsidR="00140966" w:rsidRPr="00140966">
        <w:rPr>
          <w:vertAlign w:val="superscript"/>
          <w:lang w:val="fr-FR"/>
        </w:rPr>
        <w:t>o</w:t>
      </w:r>
      <w:r w:rsidR="00140966">
        <w:rPr>
          <w:lang w:val="fr-FR"/>
        </w:rPr>
        <w:t> </w:t>
      </w:r>
      <w:r w:rsidRPr="00147C9F">
        <w:rPr>
          <w:lang w:val="fr-FR"/>
        </w:rPr>
        <w:t xml:space="preserve">107, </w:t>
      </w:r>
      <w:r w:rsidRPr="00673440">
        <w:rPr>
          <w:lang w:val="fr-FR"/>
        </w:rPr>
        <w:t>dans le cadre des activités</w:t>
      </w:r>
      <w:r w:rsidRPr="00147C9F">
        <w:rPr>
          <w:lang w:val="fr-FR"/>
        </w:rPr>
        <w:t xml:space="preserve"> du Groupe de travail des dispositions générales de sécurité (GRSG).</w:t>
      </w:r>
    </w:p>
    <w:p w:rsidR="00B03600" w:rsidRPr="00147C9F" w:rsidRDefault="00140966" w:rsidP="00140966">
      <w:pPr>
        <w:pStyle w:val="SingleTxtG"/>
        <w:rPr>
          <w:b/>
        </w:rPr>
      </w:pPr>
      <w:r>
        <w:rPr>
          <w:b/>
          <w:lang w:val="fr-FR"/>
        </w:rPr>
        <w:t>Documents :</w:t>
      </w:r>
    </w:p>
    <w:p w:rsidR="00B03600" w:rsidRPr="00147C9F" w:rsidRDefault="00140966" w:rsidP="00140966">
      <w:pPr>
        <w:pStyle w:val="SingleTxtG"/>
        <w:spacing w:after="0"/>
        <w:rPr>
          <w:lang w:val="fr-FR"/>
        </w:rPr>
      </w:pPr>
      <w:r>
        <w:rPr>
          <w:lang w:val="fr-FR"/>
        </w:rPr>
        <w:t>ECE/TRANS/WP.29/GRSP/60, par. </w:t>
      </w:r>
      <w:r w:rsidR="00B03600" w:rsidRPr="00147C9F">
        <w:rPr>
          <w:lang w:val="fr-FR"/>
        </w:rPr>
        <w:t>33</w:t>
      </w:r>
    </w:p>
    <w:p w:rsidR="00B03600" w:rsidRPr="00147C9F" w:rsidRDefault="00B03600" w:rsidP="00140966">
      <w:pPr>
        <w:pStyle w:val="SingleTxtG"/>
        <w:spacing w:after="0"/>
        <w:rPr>
          <w:lang w:val="fr-FR"/>
        </w:rPr>
      </w:pPr>
      <w:r w:rsidRPr="00147C9F">
        <w:rPr>
          <w:lang w:val="fr-FR"/>
        </w:rPr>
        <w:t>ECE/TRANS/WP.29/GRSP/2016/7</w:t>
      </w:r>
    </w:p>
    <w:p w:rsidR="00B03600" w:rsidRPr="00140966" w:rsidRDefault="00B03600" w:rsidP="00140966">
      <w:pPr>
        <w:pStyle w:val="H1G"/>
        <w:rPr>
          <w:lang w:val="fr-FR"/>
        </w:rPr>
      </w:pPr>
      <w:r w:rsidRPr="00147C9F">
        <w:rPr>
          <w:lang w:val="fr-FR"/>
        </w:rPr>
        <w:tab/>
        <w:t>16.</w:t>
      </w:r>
      <w:r w:rsidRPr="00147C9F">
        <w:rPr>
          <w:lang w:val="fr-FR"/>
        </w:rPr>
        <w:tab/>
        <w:t>Règlement</w:t>
      </w:r>
      <w:r w:rsidR="00140966">
        <w:rPr>
          <w:lang w:val="fr-FR"/>
        </w:rPr>
        <w:t xml:space="preserve"> n</w:t>
      </w:r>
      <w:r w:rsidR="00140966" w:rsidRPr="00140966">
        <w:rPr>
          <w:vertAlign w:val="superscript"/>
          <w:lang w:val="fr-FR"/>
        </w:rPr>
        <w:t>o</w:t>
      </w:r>
      <w:r w:rsidR="00140966">
        <w:rPr>
          <w:lang w:val="fr-FR"/>
        </w:rPr>
        <w:t> </w:t>
      </w:r>
      <w:r w:rsidRPr="00147C9F">
        <w:rPr>
          <w:lang w:val="fr-FR"/>
        </w:rPr>
        <w:t>127 (Sécurité des piétons)</w:t>
      </w:r>
    </w:p>
    <w:p w:rsidR="00B03600" w:rsidRPr="00147C9F" w:rsidRDefault="00B03600" w:rsidP="00140966">
      <w:pPr>
        <w:pStyle w:val="SingleTxtG"/>
        <w:ind w:firstLine="567"/>
        <w:rPr>
          <w:bCs/>
        </w:rPr>
      </w:pPr>
      <w:r w:rsidRPr="00147C9F">
        <w:rPr>
          <w:lang w:val="fr-FR"/>
        </w:rPr>
        <w:t>Le Groupe de travail voudra peut-être poursuivre l</w:t>
      </w:r>
      <w:r w:rsidR="00682DAC">
        <w:rPr>
          <w:lang w:val="fr-FR"/>
        </w:rPr>
        <w:t>’</w:t>
      </w:r>
      <w:r w:rsidRPr="00147C9F">
        <w:rPr>
          <w:lang w:val="fr-FR"/>
        </w:rPr>
        <w:t>examen de cette question sur la base d</w:t>
      </w:r>
      <w:r w:rsidR="00682DAC">
        <w:rPr>
          <w:lang w:val="fr-FR"/>
        </w:rPr>
        <w:t>’</w:t>
      </w:r>
      <w:r w:rsidRPr="00147C9F">
        <w:rPr>
          <w:lang w:val="fr-FR"/>
        </w:rPr>
        <w:t>éventuelles propositions</w:t>
      </w:r>
      <w:r>
        <w:rPr>
          <w:lang w:val="fr-FR"/>
        </w:rPr>
        <w:t xml:space="preserve"> nouvelles</w:t>
      </w:r>
      <w:r w:rsidRPr="00147C9F">
        <w:rPr>
          <w:lang w:val="fr-FR"/>
        </w:rPr>
        <w:t>.</w:t>
      </w:r>
    </w:p>
    <w:p w:rsidR="00B03600" w:rsidRPr="00140966" w:rsidRDefault="00B03600" w:rsidP="00140966">
      <w:pPr>
        <w:pStyle w:val="H1G"/>
        <w:rPr>
          <w:lang w:val="fr-FR"/>
        </w:rPr>
      </w:pPr>
      <w:r w:rsidRPr="00147C9F">
        <w:rPr>
          <w:lang w:val="fr-FR"/>
        </w:rPr>
        <w:tab/>
        <w:t>17.</w:t>
      </w:r>
      <w:r w:rsidRPr="00147C9F">
        <w:rPr>
          <w:lang w:val="fr-FR"/>
        </w:rPr>
        <w:tab/>
        <w:t>Règlement</w:t>
      </w:r>
      <w:r w:rsidR="00140966">
        <w:rPr>
          <w:lang w:val="fr-FR"/>
        </w:rPr>
        <w:t xml:space="preserve"> n</w:t>
      </w:r>
      <w:r w:rsidR="00140966" w:rsidRPr="00140966">
        <w:rPr>
          <w:vertAlign w:val="superscript"/>
          <w:lang w:val="fr-FR"/>
        </w:rPr>
        <w:t>o</w:t>
      </w:r>
      <w:r w:rsidR="00140966">
        <w:rPr>
          <w:lang w:val="fr-FR"/>
        </w:rPr>
        <w:t> </w:t>
      </w:r>
      <w:r w:rsidRPr="00147C9F">
        <w:rPr>
          <w:lang w:val="fr-FR"/>
        </w:rPr>
        <w:t>129 (Dispositifs améliorés de retenue pour enfants)</w:t>
      </w:r>
    </w:p>
    <w:p w:rsidR="00B03600" w:rsidRPr="00140966" w:rsidRDefault="00B03600" w:rsidP="00140966">
      <w:pPr>
        <w:pStyle w:val="SingleTxtG"/>
        <w:ind w:firstLine="567"/>
        <w:rPr>
          <w:lang w:val="fr-FR"/>
        </w:rPr>
      </w:pPr>
      <w:r w:rsidRPr="00147C9F">
        <w:rPr>
          <w:lang w:val="fr-FR"/>
        </w:rPr>
        <w:t>Le GRSP a décidé de reprendre l</w:t>
      </w:r>
      <w:r w:rsidR="00682DAC">
        <w:rPr>
          <w:lang w:val="fr-FR"/>
        </w:rPr>
        <w:t>’</w:t>
      </w:r>
      <w:r w:rsidRPr="00147C9F">
        <w:rPr>
          <w:lang w:val="fr-FR"/>
        </w:rPr>
        <w:t>examen de l</w:t>
      </w:r>
      <w:r w:rsidR="00682DAC">
        <w:rPr>
          <w:lang w:val="fr-FR"/>
        </w:rPr>
        <w:t>’</w:t>
      </w:r>
      <w:r w:rsidRPr="00147C9F">
        <w:rPr>
          <w:lang w:val="fr-FR"/>
        </w:rPr>
        <w:t>état d</w:t>
      </w:r>
      <w:r w:rsidR="00682DAC">
        <w:rPr>
          <w:lang w:val="fr-FR"/>
        </w:rPr>
        <w:t>’</w:t>
      </w:r>
      <w:r w:rsidRPr="00147C9F">
        <w:rPr>
          <w:lang w:val="fr-FR"/>
        </w:rPr>
        <w:t xml:space="preserve">avancement des travaux du groupe de travail informel des dispositifs de retenue pour enfants. </w:t>
      </w:r>
      <w:r>
        <w:rPr>
          <w:lang w:val="fr-FR"/>
        </w:rPr>
        <w:t xml:space="preserve">Il </w:t>
      </w:r>
      <w:r w:rsidRPr="00147C9F">
        <w:rPr>
          <w:lang w:val="fr-FR"/>
        </w:rPr>
        <w:t xml:space="preserve">examinera </w:t>
      </w:r>
      <w:r>
        <w:rPr>
          <w:lang w:val="fr-FR"/>
        </w:rPr>
        <w:t xml:space="preserve">en outre </w:t>
      </w:r>
      <w:r w:rsidRPr="00147C9F">
        <w:rPr>
          <w:lang w:val="fr-FR"/>
        </w:rPr>
        <w:t>une proposition soumise par l</w:t>
      </w:r>
      <w:r w:rsidR="00682DAC">
        <w:rPr>
          <w:lang w:val="fr-FR"/>
        </w:rPr>
        <w:t>’</w:t>
      </w:r>
      <w:r w:rsidRPr="00147C9F">
        <w:rPr>
          <w:lang w:val="fr-FR"/>
        </w:rPr>
        <w:t>expert de l</w:t>
      </w:r>
      <w:r w:rsidR="00682DAC">
        <w:rPr>
          <w:lang w:val="fr-FR"/>
        </w:rPr>
        <w:t>’</w:t>
      </w:r>
      <w:r w:rsidRPr="00147C9F">
        <w:rPr>
          <w:lang w:val="fr-FR"/>
        </w:rPr>
        <w:t xml:space="preserve">OICA (ECE/TRANS/WP.29/GRSP/2017/11) </w:t>
      </w:r>
      <w:r w:rsidR="00140966">
        <w:rPr>
          <w:lang w:val="fr-FR"/>
        </w:rPr>
        <w:t>visant</w:t>
      </w:r>
      <w:r w:rsidRPr="00147C9F">
        <w:rPr>
          <w:lang w:val="fr-FR"/>
        </w:rPr>
        <w:t xml:space="preserve"> à apporter au Règlement </w:t>
      </w:r>
      <w:r w:rsidR="00140966">
        <w:rPr>
          <w:lang w:val="fr-FR"/>
        </w:rPr>
        <w:t>n</w:t>
      </w:r>
      <w:r w:rsidR="00140966" w:rsidRPr="00140966">
        <w:rPr>
          <w:vertAlign w:val="superscript"/>
          <w:lang w:val="fr-FR"/>
        </w:rPr>
        <w:t>o</w:t>
      </w:r>
      <w:r w:rsidR="00140966">
        <w:rPr>
          <w:lang w:val="fr-FR"/>
        </w:rPr>
        <w:t> </w:t>
      </w:r>
      <w:r w:rsidRPr="00147C9F">
        <w:rPr>
          <w:lang w:val="fr-FR"/>
        </w:rPr>
        <w:t>129 les modifications rendues nécessaires par le fractionnement du Rè</w:t>
      </w:r>
      <w:r w:rsidR="00140966">
        <w:rPr>
          <w:lang w:val="fr-FR"/>
        </w:rPr>
        <w:t>glement n</w:t>
      </w:r>
      <w:r w:rsidR="00140966" w:rsidRPr="00140966">
        <w:rPr>
          <w:vertAlign w:val="superscript"/>
          <w:lang w:val="fr-FR"/>
        </w:rPr>
        <w:t>o</w:t>
      </w:r>
      <w:r w:rsidR="00140966">
        <w:rPr>
          <w:lang w:val="fr-FR"/>
        </w:rPr>
        <w:t> </w:t>
      </w:r>
      <w:r w:rsidR="00541C1C">
        <w:rPr>
          <w:lang w:val="fr-FR"/>
        </w:rPr>
        <w:t>14 en deux Règlements</w:t>
      </w:r>
      <w:r w:rsidRPr="00147C9F">
        <w:rPr>
          <w:lang w:val="fr-FR"/>
        </w:rPr>
        <w:t>.</w:t>
      </w:r>
    </w:p>
    <w:p w:rsidR="00B03600" w:rsidRPr="00147C9F" w:rsidRDefault="00140966" w:rsidP="00140966">
      <w:pPr>
        <w:pStyle w:val="SingleTxtG"/>
        <w:keepNext/>
        <w:rPr>
          <w:b/>
        </w:rPr>
      </w:pPr>
      <w:r>
        <w:rPr>
          <w:b/>
          <w:lang w:val="fr-FR"/>
        </w:rPr>
        <w:lastRenderedPageBreak/>
        <w:t>Documents :</w:t>
      </w:r>
    </w:p>
    <w:p w:rsidR="00B03600" w:rsidRPr="00147C9F" w:rsidRDefault="00140966" w:rsidP="00140966">
      <w:pPr>
        <w:pStyle w:val="SingleTxtG"/>
        <w:keepNext/>
        <w:spacing w:after="0"/>
        <w:rPr>
          <w:lang w:val="fr-FR"/>
        </w:rPr>
      </w:pPr>
      <w:r>
        <w:rPr>
          <w:lang w:val="fr-FR"/>
        </w:rPr>
        <w:t>ECE/TRANS/WP.29/GRSP/60, par. </w:t>
      </w:r>
      <w:r w:rsidR="00B03600" w:rsidRPr="00147C9F">
        <w:rPr>
          <w:lang w:val="fr-FR"/>
        </w:rPr>
        <w:t>35 et 36</w:t>
      </w:r>
    </w:p>
    <w:p w:rsidR="00B03600" w:rsidRPr="00A91DBE" w:rsidRDefault="00B03600" w:rsidP="00140966">
      <w:pPr>
        <w:pStyle w:val="SingleTxtG"/>
        <w:keepNext/>
        <w:spacing w:after="0"/>
        <w:rPr>
          <w:lang w:val="en-US"/>
        </w:rPr>
      </w:pPr>
      <w:r w:rsidRPr="00A91DBE">
        <w:rPr>
          <w:lang w:val="en-US"/>
        </w:rPr>
        <w:t>ECE/TRANS/WP.29/GRSP/</w:t>
      </w:r>
      <w:r w:rsidRPr="00140966">
        <w:rPr>
          <w:lang w:val="fr-FR"/>
        </w:rPr>
        <w:t>2017</w:t>
      </w:r>
      <w:r w:rsidRPr="00A91DBE">
        <w:rPr>
          <w:lang w:val="en-US"/>
        </w:rPr>
        <w:t>/11</w:t>
      </w:r>
    </w:p>
    <w:p w:rsidR="00B03600" w:rsidRPr="00A91DBE" w:rsidRDefault="00B03600" w:rsidP="00140966">
      <w:pPr>
        <w:pStyle w:val="SingleTxtG"/>
        <w:keepNext/>
        <w:spacing w:after="0"/>
        <w:rPr>
          <w:lang w:val="en-US"/>
        </w:rPr>
      </w:pPr>
      <w:r w:rsidRPr="00A91DBE">
        <w:rPr>
          <w:lang w:val="en-US"/>
        </w:rPr>
        <w:t>(ECE/TRANS/WP.29/2016/106)</w:t>
      </w:r>
    </w:p>
    <w:p w:rsidR="00B03600" w:rsidRPr="00147C9F" w:rsidRDefault="00B03600" w:rsidP="00140966">
      <w:pPr>
        <w:pStyle w:val="SingleTxtG"/>
        <w:spacing w:after="0"/>
        <w:rPr>
          <w:lang w:val="fr-FR"/>
        </w:rPr>
      </w:pPr>
      <w:r w:rsidRPr="00147C9F">
        <w:rPr>
          <w:lang w:val="fr-FR"/>
        </w:rPr>
        <w:t>(GRSP-</w:t>
      </w:r>
      <w:r w:rsidRPr="00140966">
        <w:rPr>
          <w:lang w:val="en-US"/>
        </w:rPr>
        <w:t>58</w:t>
      </w:r>
      <w:r w:rsidR="00140966">
        <w:rPr>
          <w:lang w:val="fr-FR"/>
        </w:rPr>
        <w:t>-21)</w:t>
      </w:r>
    </w:p>
    <w:p w:rsidR="00B03600" w:rsidRPr="00140966" w:rsidRDefault="00B03600" w:rsidP="00140966">
      <w:pPr>
        <w:pStyle w:val="H1G"/>
        <w:rPr>
          <w:lang w:val="fr-FR"/>
        </w:rPr>
      </w:pPr>
      <w:r w:rsidRPr="00147C9F">
        <w:rPr>
          <w:lang w:val="fr-FR"/>
        </w:rPr>
        <w:tab/>
        <w:t>18.</w:t>
      </w:r>
      <w:r w:rsidRPr="00147C9F">
        <w:rPr>
          <w:lang w:val="fr-FR"/>
        </w:rPr>
        <w:tab/>
        <w:t>Règlement</w:t>
      </w:r>
      <w:r w:rsidR="00140966">
        <w:rPr>
          <w:lang w:val="fr-FR"/>
        </w:rPr>
        <w:t xml:space="preserve"> n</w:t>
      </w:r>
      <w:r w:rsidR="00140966" w:rsidRPr="00140966">
        <w:rPr>
          <w:vertAlign w:val="superscript"/>
          <w:lang w:val="fr-FR"/>
        </w:rPr>
        <w:t>o</w:t>
      </w:r>
      <w:r w:rsidR="00140966">
        <w:rPr>
          <w:lang w:val="fr-FR"/>
        </w:rPr>
        <w:t> </w:t>
      </w:r>
      <w:r w:rsidRPr="00147C9F">
        <w:rPr>
          <w:lang w:val="fr-FR"/>
        </w:rPr>
        <w:t>134 (Véhicules à hyd</w:t>
      </w:r>
      <w:r w:rsidR="00140966">
        <w:rPr>
          <w:lang w:val="fr-FR"/>
        </w:rPr>
        <w:t>rogène et à pile à combustible)</w:t>
      </w:r>
    </w:p>
    <w:p w:rsidR="00B03600" w:rsidRPr="00147C9F" w:rsidRDefault="00B03600" w:rsidP="00140966">
      <w:pPr>
        <w:pStyle w:val="SingleTxtG"/>
        <w:ind w:firstLine="567"/>
      </w:pPr>
      <w:r w:rsidRPr="00147C9F">
        <w:rPr>
          <w:lang w:val="fr-FR"/>
        </w:rPr>
        <w:t>Le GRSP a décidé de reprendre l</w:t>
      </w:r>
      <w:r w:rsidR="00682DAC">
        <w:rPr>
          <w:lang w:val="fr-FR"/>
        </w:rPr>
        <w:t>’</w:t>
      </w:r>
      <w:r w:rsidRPr="00147C9F">
        <w:rPr>
          <w:lang w:val="fr-FR"/>
        </w:rPr>
        <w:t>examen d</w:t>
      </w:r>
      <w:r w:rsidR="00682DAC">
        <w:rPr>
          <w:lang w:val="fr-FR"/>
        </w:rPr>
        <w:t>’</w:t>
      </w:r>
      <w:r w:rsidRPr="00147C9F">
        <w:rPr>
          <w:lang w:val="fr-FR"/>
        </w:rPr>
        <w:t>une proposition d</w:t>
      </w:r>
      <w:r w:rsidR="00682DAC">
        <w:rPr>
          <w:lang w:val="fr-FR"/>
        </w:rPr>
        <w:t>’</w:t>
      </w:r>
      <w:r w:rsidRPr="00147C9F">
        <w:rPr>
          <w:lang w:val="fr-FR"/>
        </w:rPr>
        <w:t>amendements soumise par l</w:t>
      </w:r>
      <w:r w:rsidR="00682DAC">
        <w:rPr>
          <w:lang w:val="fr-FR"/>
        </w:rPr>
        <w:t>’</w:t>
      </w:r>
      <w:r w:rsidRPr="00147C9F">
        <w:rPr>
          <w:lang w:val="fr-FR"/>
        </w:rPr>
        <w:t xml:space="preserve">expert </w:t>
      </w:r>
      <w:r>
        <w:rPr>
          <w:lang w:val="fr-FR"/>
        </w:rPr>
        <w:t>du</w:t>
      </w:r>
      <w:r w:rsidRPr="00147C9F">
        <w:rPr>
          <w:lang w:val="fr-FR"/>
        </w:rPr>
        <w:t xml:space="preserve"> Japon (ECE/TRANS/WP.29/GRSP/2017/5).</w:t>
      </w:r>
    </w:p>
    <w:p w:rsidR="00B03600" w:rsidRPr="00147C9F" w:rsidRDefault="00140966" w:rsidP="00140966">
      <w:pPr>
        <w:pStyle w:val="SingleTxtG"/>
        <w:rPr>
          <w:b/>
        </w:rPr>
      </w:pPr>
      <w:r>
        <w:rPr>
          <w:b/>
          <w:lang w:val="fr-FR"/>
        </w:rPr>
        <w:t>Documents :</w:t>
      </w:r>
    </w:p>
    <w:p w:rsidR="00B03600" w:rsidRPr="00147C9F" w:rsidRDefault="00B03600" w:rsidP="00140966">
      <w:pPr>
        <w:pStyle w:val="SingleTxtG"/>
        <w:spacing w:after="0"/>
        <w:rPr>
          <w:lang w:val="fr-FR"/>
        </w:rPr>
      </w:pPr>
      <w:r w:rsidRPr="00147C9F">
        <w:rPr>
          <w:lang w:val="fr-FR"/>
        </w:rPr>
        <w:t>ECE/TRANS/WP.29/</w:t>
      </w:r>
      <w:r w:rsidRPr="00140966">
        <w:rPr>
          <w:lang w:val="en-US"/>
        </w:rPr>
        <w:t>GRSP</w:t>
      </w:r>
      <w:r w:rsidRPr="00147C9F">
        <w:rPr>
          <w:lang w:val="fr-FR"/>
        </w:rPr>
        <w:t>/60, par. 37</w:t>
      </w:r>
    </w:p>
    <w:p w:rsidR="00B03600" w:rsidRPr="00147C9F" w:rsidRDefault="00B03600" w:rsidP="00140966">
      <w:pPr>
        <w:pStyle w:val="SingleTxtG"/>
        <w:spacing w:after="0"/>
        <w:rPr>
          <w:lang w:val="fr-FR"/>
        </w:rPr>
      </w:pPr>
      <w:r w:rsidRPr="00147C9F">
        <w:rPr>
          <w:lang w:val="fr-FR"/>
        </w:rPr>
        <w:t>ECE/TRANS/WP.29/</w:t>
      </w:r>
      <w:r w:rsidRPr="00140966">
        <w:rPr>
          <w:lang w:val="en-US"/>
        </w:rPr>
        <w:t>GRSP</w:t>
      </w:r>
      <w:r w:rsidRPr="00147C9F">
        <w:rPr>
          <w:lang w:val="fr-FR"/>
        </w:rPr>
        <w:t>/2017/5</w:t>
      </w:r>
    </w:p>
    <w:p w:rsidR="00B03600" w:rsidRPr="00147C9F" w:rsidRDefault="00B03600" w:rsidP="00140966">
      <w:pPr>
        <w:pStyle w:val="SingleTxtG"/>
        <w:spacing w:after="0"/>
        <w:rPr>
          <w:lang w:val="fr-FR"/>
        </w:rPr>
      </w:pPr>
      <w:r w:rsidRPr="00147C9F">
        <w:rPr>
          <w:lang w:val="fr-FR"/>
        </w:rPr>
        <w:t>(GRSP-60-07)</w:t>
      </w:r>
    </w:p>
    <w:p w:rsidR="00B03600" w:rsidRPr="00140966" w:rsidRDefault="00B03600" w:rsidP="00140966">
      <w:pPr>
        <w:pStyle w:val="H1G"/>
        <w:rPr>
          <w:lang w:val="fr-FR"/>
        </w:rPr>
      </w:pPr>
      <w:r w:rsidRPr="00147C9F">
        <w:rPr>
          <w:lang w:val="fr-FR"/>
        </w:rPr>
        <w:tab/>
        <w:t>19.</w:t>
      </w:r>
      <w:r w:rsidRPr="00147C9F">
        <w:rPr>
          <w:lang w:val="fr-FR"/>
        </w:rPr>
        <w:tab/>
        <w:t>Règlement</w:t>
      </w:r>
      <w:r w:rsidR="00140966">
        <w:rPr>
          <w:lang w:val="fr-FR"/>
        </w:rPr>
        <w:t xml:space="preserve"> n</w:t>
      </w:r>
      <w:r w:rsidR="00140966" w:rsidRPr="00140966">
        <w:rPr>
          <w:vertAlign w:val="superscript"/>
          <w:lang w:val="fr-FR"/>
        </w:rPr>
        <w:t>o</w:t>
      </w:r>
      <w:r w:rsidR="00140966">
        <w:rPr>
          <w:lang w:val="fr-FR"/>
        </w:rPr>
        <w:t> </w:t>
      </w:r>
      <w:r w:rsidRPr="00147C9F">
        <w:rPr>
          <w:lang w:val="fr-FR"/>
        </w:rPr>
        <w:t>135 (Choc latéral contre un poteau)</w:t>
      </w:r>
    </w:p>
    <w:p w:rsidR="00B03600" w:rsidRPr="00147C9F" w:rsidRDefault="00B03600" w:rsidP="00140966">
      <w:pPr>
        <w:pStyle w:val="SingleTxtG"/>
        <w:ind w:firstLine="567"/>
        <w:rPr>
          <w:bCs/>
        </w:rPr>
      </w:pPr>
      <w:r w:rsidRPr="00147C9F">
        <w:rPr>
          <w:lang w:val="fr-FR"/>
        </w:rPr>
        <w:t>Le Groupe de travail voudra peut-être poursuivre l</w:t>
      </w:r>
      <w:r w:rsidR="00682DAC">
        <w:rPr>
          <w:lang w:val="fr-FR"/>
        </w:rPr>
        <w:t>’</w:t>
      </w:r>
      <w:r w:rsidRPr="00147C9F">
        <w:rPr>
          <w:lang w:val="fr-FR"/>
        </w:rPr>
        <w:t>examen de cette question sur la base d</w:t>
      </w:r>
      <w:r w:rsidR="00682DAC">
        <w:rPr>
          <w:lang w:val="fr-FR"/>
        </w:rPr>
        <w:t>’</w:t>
      </w:r>
      <w:r w:rsidRPr="00147C9F">
        <w:rPr>
          <w:lang w:val="fr-FR"/>
        </w:rPr>
        <w:t>éventuelles propositions</w:t>
      </w:r>
      <w:r>
        <w:rPr>
          <w:lang w:val="fr-FR"/>
        </w:rPr>
        <w:t xml:space="preserve"> </w:t>
      </w:r>
      <w:r w:rsidRPr="00670261">
        <w:rPr>
          <w:lang w:val="fr-FR"/>
        </w:rPr>
        <w:t>nouvelles</w:t>
      </w:r>
      <w:r w:rsidRPr="00147C9F">
        <w:rPr>
          <w:lang w:val="fr-FR"/>
        </w:rPr>
        <w:t>.</w:t>
      </w:r>
    </w:p>
    <w:p w:rsidR="00B03600" w:rsidRPr="00140966" w:rsidRDefault="00B03600" w:rsidP="00140966">
      <w:pPr>
        <w:pStyle w:val="H1G"/>
        <w:rPr>
          <w:lang w:val="fr-FR"/>
        </w:rPr>
      </w:pPr>
      <w:r w:rsidRPr="00147C9F">
        <w:rPr>
          <w:lang w:val="fr-FR"/>
        </w:rPr>
        <w:tab/>
        <w:t>20.</w:t>
      </w:r>
      <w:r w:rsidRPr="00147C9F">
        <w:rPr>
          <w:lang w:val="fr-FR"/>
        </w:rPr>
        <w:tab/>
        <w:t>Règlement</w:t>
      </w:r>
      <w:r w:rsidR="00140966">
        <w:rPr>
          <w:lang w:val="fr-FR"/>
        </w:rPr>
        <w:t xml:space="preserve"> n</w:t>
      </w:r>
      <w:r w:rsidR="00140966" w:rsidRPr="00140966">
        <w:rPr>
          <w:vertAlign w:val="superscript"/>
          <w:lang w:val="fr-FR"/>
        </w:rPr>
        <w:t>o</w:t>
      </w:r>
      <w:r w:rsidR="00140966">
        <w:rPr>
          <w:lang w:val="fr-FR"/>
        </w:rPr>
        <w:t> </w:t>
      </w:r>
      <w:r w:rsidRPr="00147C9F">
        <w:rPr>
          <w:lang w:val="fr-FR"/>
        </w:rPr>
        <w:t>136 (Véhicules électriques de la catégorie L)</w:t>
      </w:r>
    </w:p>
    <w:p w:rsidR="00B03600" w:rsidRPr="00147C9F" w:rsidRDefault="00B03600" w:rsidP="00140966">
      <w:pPr>
        <w:pStyle w:val="SingleTxtG"/>
        <w:ind w:firstLine="567"/>
        <w:rPr>
          <w:bCs/>
        </w:rPr>
      </w:pPr>
      <w:r w:rsidRPr="00147C9F">
        <w:rPr>
          <w:lang w:val="fr-FR"/>
        </w:rPr>
        <w:t>Le Groupe de travail voudra peut-être poursuivre l</w:t>
      </w:r>
      <w:r w:rsidR="00682DAC">
        <w:rPr>
          <w:lang w:val="fr-FR"/>
        </w:rPr>
        <w:t>’</w:t>
      </w:r>
      <w:r w:rsidRPr="00147C9F">
        <w:rPr>
          <w:lang w:val="fr-FR"/>
        </w:rPr>
        <w:t>examen de cette que</w:t>
      </w:r>
      <w:r w:rsidR="00140966">
        <w:rPr>
          <w:lang w:val="fr-FR"/>
        </w:rPr>
        <w:t>stion sur la base d</w:t>
      </w:r>
      <w:r w:rsidR="00682DAC">
        <w:rPr>
          <w:lang w:val="fr-FR"/>
        </w:rPr>
        <w:t>’</w:t>
      </w:r>
      <w:r w:rsidR="00140966">
        <w:rPr>
          <w:lang w:val="fr-FR"/>
        </w:rPr>
        <w:t>éventuelles</w:t>
      </w:r>
      <w:r w:rsidRPr="00147C9F">
        <w:rPr>
          <w:lang w:val="fr-FR"/>
        </w:rPr>
        <w:t xml:space="preserve"> propositions</w:t>
      </w:r>
      <w:r>
        <w:rPr>
          <w:lang w:val="fr-FR"/>
        </w:rPr>
        <w:t xml:space="preserve"> </w:t>
      </w:r>
      <w:r w:rsidRPr="00670261">
        <w:rPr>
          <w:lang w:val="fr-FR"/>
        </w:rPr>
        <w:t>nouvelles</w:t>
      </w:r>
      <w:r>
        <w:rPr>
          <w:lang w:val="fr-FR"/>
        </w:rPr>
        <w:t>.</w:t>
      </w:r>
    </w:p>
    <w:p w:rsidR="00B03600" w:rsidRPr="00140966" w:rsidRDefault="00B03600" w:rsidP="00140966">
      <w:pPr>
        <w:pStyle w:val="H1G"/>
        <w:rPr>
          <w:lang w:val="fr-FR"/>
        </w:rPr>
      </w:pPr>
      <w:r w:rsidRPr="00147C9F">
        <w:rPr>
          <w:lang w:val="fr-FR"/>
        </w:rPr>
        <w:tab/>
        <w:t>21.</w:t>
      </w:r>
      <w:r w:rsidRPr="00147C9F">
        <w:rPr>
          <w:lang w:val="fr-FR"/>
        </w:rPr>
        <w:tab/>
        <w:t>Règlement</w:t>
      </w:r>
      <w:r w:rsidR="00140966">
        <w:rPr>
          <w:lang w:val="fr-FR"/>
        </w:rPr>
        <w:t xml:space="preserve"> n</w:t>
      </w:r>
      <w:r w:rsidR="00140966" w:rsidRPr="00140966">
        <w:rPr>
          <w:vertAlign w:val="superscript"/>
          <w:lang w:val="fr-FR"/>
        </w:rPr>
        <w:t>o</w:t>
      </w:r>
      <w:r w:rsidR="00140966">
        <w:rPr>
          <w:lang w:val="fr-FR"/>
        </w:rPr>
        <w:t> </w:t>
      </w:r>
      <w:r w:rsidRPr="00147C9F">
        <w:rPr>
          <w:lang w:val="fr-FR"/>
        </w:rPr>
        <w:t>137 (Choc avant, l</w:t>
      </w:r>
      <w:r w:rsidR="00682DAC">
        <w:rPr>
          <w:lang w:val="fr-FR"/>
        </w:rPr>
        <w:t>’</w:t>
      </w:r>
      <w:r w:rsidRPr="00147C9F">
        <w:rPr>
          <w:lang w:val="fr-FR"/>
        </w:rPr>
        <w:t xml:space="preserve">accent étant mis </w:t>
      </w:r>
      <w:r w:rsidR="00140966">
        <w:rPr>
          <w:lang w:val="fr-FR"/>
        </w:rPr>
        <w:br/>
      </w:r>
      <w:r w:rsidRPr="00147C9F">
        <w:rPr>
          <w:lang w:val="fr-FR"/>
        </w:rPr>
        <w:t>sur les dispositifs de retenue)</w:t>
      </w:r>
    </w:p>
    <w:p w:rsidR="00B03600" w:rsidRPr="00140966" w:rsidRDefault="00B03600" w:rsidP="00140966">
      <w:pPr>
        <w:pStyle w:val="SingleTxtG"/>
        <w:ind w:firstLine="567"/>
        <w:rPr>
          <w:lang w:val="fr-FR"/>
        </w:rPr>
      </w:pPr>
      <w:r w:rsidRPr="00147C9F">
        <w:rPr>
          <w:lang w:val="fr-FR"/>
        </w:rPr>
        <w:t>Le Groupe de travail voudra peut-être poursuivre l</w:t>
      </w:r>
      <w:r w:rsidR="00682DAC">
        <w:rPr>
          <w:lang w:val="fr-FR"/>
        </w:rPr>
        <w:t>’</w:t>
      </w:r>
      <w:r w:rsidRPr="00147C9F">
        <w:rPr>
          <w:lang w:val="fr-FR"/>
        </w:rPr>
        <w:t>examen de cette que</w:t>
      </w:r>
      <w:r w:rsidR="00140966">
        <w:rPr>
          <w:lang w:val="fr-FR"/>
        </w:rPr>
        <w:t>stion sur la base d</w:t>
      </w:r>
      <w:r w:rsidR="00682DAC">
        <w:rPr>
          <w:lang w:val="fr-FR"/>
        </w:rPr>
        <w:t>’</w:t>
      </w:r>
      <w:r w:rsidR="00140966">
        <w:rPr>
          <w:lang w:val="fr-FR"/>
        </w:rPr>
        <w:t>éventuelles</w:t>
      </w:r>
      <w:r w:rsidRPr="00147C9F">
        <w:rPr>
          <w:lang w:val="fr-FR"/>
        </w:rPr>
        <w:t xml:space="preserve"> propositions</w:t>
      </w:r>
      <w:r>
        <w:rPr>
          <w:lang w:val="fr-FR"/>
        </w:rPr>
        <w:t xml:space="preserve"> </w:t>
      </w:r>
      <w:r w:rsidRPr="00670261">
        <w:rPr>
          <w:lang w:val="fr-FR"/>
        </w:rPr>
        <w:t>nouvelles</w:t>
      </w:r>
      <w:r>
        <w:rPr>
          <w:lang w:val="fr-FR"/>
        </w:rPr>
        <w:t>.</w:t>
      </w:r>
    </w:p>
    <w:p w:rsidR="00B03600" w:rsidRPr="00140966" w:rsidRDefault="00B03600" w:rsidP="00140966">
      <w:pPr>
        <w:pStyle w:val="H1G"/>
        <w:rPr>
          <w:lang w:val="fr-FR"/>
        </w:rPr>
      </w:pPr>
      <w:r w:rsidRPr="00147C9F">
        <w:rPr>
          <w:lang w:val="fr-FR"/>
        </w:rPr>
        <w:tab/>
        <w:t>22.</w:t>
      </w:r>
      <w:r w:rsidRPr="00147C9F">
        <w:rPr>
          <w:lang w:val="fr-FR"/>
        </w:rPr>
        <w:tab/>
        <w:t>Amendements communs aux Règlements n</w:t>
      </w:r>
      <w:r w:rsidR="00140966" w:rsidRPr="00140966">
        <w:rPr>
          <w:vertAlign w:val="superscript"/>
          <w:lang w:val="fr-FR"/>
        </w:rPr>
        <w:t>os</w:t>
      </w:r>
      <w:r w:rsidR="00140966">
        <w:rPr>
          <w:lang w:val="fr-FR"/>
        </w:rPr>
        <w:t> </w:t>
      </w:r>
      <w:r w:rsidRPr="00147C9F">
        <w:rPr>
          <w:lang w:val="fr-FR"/>
        </w:rPr>
        <w:t>16, 44, 94 et 129</w:t>
      </w:r>
    </w:p>
    <w:p w:rsidR="00B03600" w:rsidRPr="00147C9F" w:rsidRDefault="00B03600" w:rsidP="00140966">
      <w:pPr>
        <w:pStyle w:val="SingleTxtG"/>
        <w:ind w:firstLine="567"/>
      </w:pPr>
      <w:r w:rsidRPr="00147C9F">
        <w:rPr>
          <w:lang w:val="fr-FR"/>
        </w:rPr>
        <w:t xml:space="preserve">Le Groupe </w:t>
      </w:r>
      <w:r>
        <w:rPr>
          <w:lang w:val="fr-FR"/>
        </w:rPr>
        <w:t xml:space="preserve">de travail </w:t>
      </w:r>
      <w:r w:rsidRPr="00147C9F">
        <w:rPr>
          <w:lang w:val="fr-FR"/>
        </w:rPr>
        <w:t>reprendra l</w:t>
      </w:r>
      <w:r w:rsidR="00682DAC">
        <w:rPr>
          <w:lang w:val="fr-FR"/>
        </w:rPr>
        <w:t>’</w:t>
      </w:r>
      <w:r w:rsidRPr="00147C9F">
        <w:rPr>
          <w:lang w:val="fr-FR"/>
        </w:rPr>
        <w:t>examen de la question de l</w:t>
      </w:r>
      <w:r w:rsidR="00682DAC">
        <w:rPr>
          <w:lang w:val="fr-FR"/>
        </w:rPr>
        <w:t>’</w:t>
      </w:r>
      <w:r w:rsidRPr="00147C9F">
        <w:rPr>
          <w:lang w:val="fr-FR"/>
        </w:rPr>
        <w:t>harmonisation des informations figurant sur l</w:t>
      </w:r>
      <w:r w:rsidR="00682DAC">
        <w:rPr>
          <w:lang w:val="fr-FR"/>
        </w:rPr>
        <w:t>’</w:t>
      </w:r>
      <w:r w:rsidRPr="00147C9F">
        <w:rPr>
          <w:lang w:val="fr-FR"/>
        </w:rPr>
        <w:t>étiquette de mise en garde contre les dangers des coussins gonflables pour les enfants, sur la base d</w:t>
      </w:r>
      <w:r w:rsidR="00682DAC">
        <w:rPr>
          <w:lang w:val="fr-FR"/>
        </w:rPr>
        <w:t>’</w:t>
      </w:r>
      <w:r w:rsidRPr="00147C9F">
        <w:rPr>
          <w:lang w:val="fr-FR"/>
        </w:rPr>
        <w:t>une proposition soumise par l</w:t>
      </w:r>
      <w:r w:rsidR="00682DAC">
        <w:rPr>
          <w:lang w:val="fr-FR"/>
        </w:rPr>
        <w:t>’</w:t>
      </w:r>
      <w:r w:rsidRPr="00147C9F">
        <w:rPr>
          <w:lang w:val="fr-FR"/>
        </w:rPr>
        <w:t>expert de la Commission européenne (ECE/TRANS/WP.29/GRSP/2015/30) et des éléments nouveaux communiqués par les experts.</w:t>
      </w:r>
    </w:p>
    <w:p w:rsidR="00B03600" w:rsidRPr="00147C9F" w:rsidRDefault="00140966" w:rsidP="00140966">
      <w:pPr>
        <w:pStyle w:val="SingleTxtG"/>
        <w:rPr>
          <w:b/>
        </w:rPr>
      </w:pPr>
      <w:r>
        <w:rPr>
          <w:b/>
          <w:lang w:val="fr-FR"/>
        </w:rPr>
        <w:t>Documents :</w:t>
      </w:r>
    </w:p>
    <w:p w:rsidR="00B03600" w:rsidRPr="00147C9F" w:rsidRDefault="00140966" w:rsidP="00140966">
      <w:pPr>
        <w:pStyle w:val="SingleTxtG"/>
        <w:spacing w:after="0"/>
        <w:rPr>
          <w:lang w:val="fr-FR"/>
        </w:rPr>
      </w:pPr>
      <w:r>
        <w:rPr>
          <w:lang w:val="fr-FR"/>
        </w:rPr>
        <w:t>ECE/TRANS/WP.29/GRSP/60, par. 48</w:t>
      </w:r>
    </w:p>
    <w:p w:rsidR="00B03600" w:rsidRPr="00147C9F" w:rsidRDefault="00B03600" w:rsidP="00140966">
      <w:pPr>
        <w:pStyle w:val="SingleTxtG"/>
        <w:spacing w:after="0"/>
        <w:rPr>
          <w:lang w:val="fr-FR"/>
        </w:rPr>
      </w:pPr>
      <w:r w:rsidRPr="00147C9F">
        <w:rPr>
          <w:lang w:val="fr-FR"/>
        </w:rPr>
        <w:t>ECE/TRANS/WP.29/GRSP/2015/30</w:t>
      </w:r>
    </w:p>
    <w:p w:rsidR="00B03600" w:rsidRPr="00147C9F" w:rsidRDefault="00B03600" w:rsidP="00140966">
      <w:pPr>
        <w:pStyle w:val="SingleTxtG"/>
        <w:spacing w:after="0"/>
        <w:rPr>
          <w:lang w:val="fr-FR"/>
        </w:rPr>
      </w:pPr>
      <w:r w:rsidRPr="00147C9F">
        <w:rPr>
          <w:lang w:val="fr-FR"/>
        </w:rPr>
        <w:t>(GRSP-59-01)</w:t>
      </w:r>
    </w:p>
    <w:p w:rsidR="00B03600" w:rsidRPr="00140966" w:rsidRDefault="00B03600" w:rsidP="00140966">
      <w:pPr>
        <w:pStyle w:val="H1G"/>
        <w:rPr>
          <w:lang w:val="fr-FR"/>
        </w:rPr>
      </w:pPr>
      <w:r w:rsidRPr="00147C9F">
        <w:rPr>
          <w:lang w:val="fr-FR"/>
        </w:rPr>
        <w:lastRenderedPageBreak/>
        <w:tab/>
        <w:t>23.</w:t>
      </w:r>
      <w:r w:rsidRPr="00147C9F">
        <w:rPr>
          <w:lang w:val="fr-FR"/>
        </w:rPr>
        <w:tab/>
        <w:t>Amendements communs aux Règlements n</w:t>
      </w:r>
      <w:r w:rsidR="00140966" w:rsidRPr="00140966">
        <w:rPr>
          <w:vertAlign w:val="superscript"/>
          <w:lang w:val="fr-FR"/>
        </w:rPr>
        <w:t>os</w:t>
      </w:r>
      <w:r w:rsidR="00140966">
        <w:rPr>
          <w:lang w:val="fr-FR"/>
        </w:rPr>
        <w:t> </w:t>
      </w:r>
      <w:r w:rsidRPr="00147C9F">
        <w:rPr>
          <w:lang w:val="fr-FR"/>
        </w:rPr>
        <w:t>44 et 129</w:t>
      </w:r>
    </w:p>
    <w:p w:rsidR="00B03600" w:rsidRPr="00140966" w:rsidRDefault="00B03600" w:rsidP="00140966">
      <w:pPr>
        <w:pStyle w:val="SingleTxtG"/>
        <w:ind w:firstLine="567"/>
        <w:rPr>
          <w:lang w:val="fr-FR"/>
        </w:rPr>
      </w:pPr>
      <w:r w:rsidRPr="00147C9F">
        <w:rPr>
          <w:lang w:val="fr-FR"/>
        </w:rPr>
        <w:t>Le GRSP reprendra l</w:t>
      </w:r>
      <w:r w:rsidR="00682DAC">
        <w:rPr>
          <w:lang w:val="fr-FR"/>
        </w:rPr>
        <w:t>’</w:t>
      </w:r>
      <w:r w:rsidRPr="00147C9F">
        <w:rPr>
          <w:lang w:val="fr-FR"/>
        </w:rPr>
        <w:t>examen d</w:t>
      </w:r>
      <w:r w:rsidR="00682DAC">
        <w:rPr>
          <w:lang w:val="fr-FR"/>
        </w:rPr>
        <w:t>’</w:t>
      </w:r>
      <w:r w:rsidRPr="00147C9F">
        <w:rPr>
          <w:lang w:val="fr-FR"/>
        </w:rPr>
        <w:t>une proposition soumise par l</w:t>
      </w:r>
      <w:r w:rsidR="00682DAC">
        <w:rPr>
          <w:lang w:val="fr-FR"/>
        </w:rPr>
        <w:t>’</w:t>
      </w:r>
      <w:r w:rsidRPr="00147C9F">
        <w:rPr>
          <w:lang w:val="fr-FR"/>
        </w:rPr>
        <w:t>expert des Pays-Bas visant à empêcher que les Règlements n</w:t>
      </w:r>
      <w:r w:rsidR="00682DAC" w:rsidRPr="00682DAC">
        <w:rPr>
          <w:vertAlign w:val="superscript"/>
          <w:lang w:val="fr-FR"/>
        </w:rPr>
        <w:t>os</w:t>
      </w:r>
      <w:r w:rsidR="00682DAC">
        <w:rPr>
          <w:lang w:val="fr-FR"/>
        </w:rPr>
        <w:t> </w:t>
      </w:r>
      <w:r w:rsidRPr="00147C9F">
        <w:rPr>
          <w:lang w:val="fr-FR"/>
        </w:rPr>
        <w:t>44 et 129 n</w:t>
      </w:r>
      <w:r w:rsidR="00682DAC">
        <w:rPr>
          <w:lang w:val="fr-FR"/>
        </w:rPr>
        <w:t>’</w:t>
      </w:r>
      <w:r w:rsidRPr="00147C9F">
        <w:rPr>
          <w:lang w:val="fr-FR"/>
        </w:rPr>
        <w:t>autorisent le remplacement de la marque d</w:t>
      </w:r>
      <w:r w:rsidR="00682DAC">
        <w:rPr>
          <w:lang w:val="fr-FR"/>
        </w:rPr>
        <w:t>’</w:t>
      </w:r>
      <w:r w:rsidRPr="00147C9F">
        <w:rPr>
          <w:lang w:val="fr-FR"/>
        </w:rPr>
        <w:t>homologation par un identifiant unique (ECE/TRANS/WP.29/GRSP/2017/4).</w:t>
      </w:r>
    </w:p>
    <w:p w:rsidR="00B03600" w:rsidRPr="00147C9F" w:rsidRDefault="00B03600" w:rsidP="00140966">
      <w:pPr>
        <w:pStyle w:val="SingleTxtG"/>
        <w:rPr>
          <w:b/>
        </w:rPr>
      </w:pPr>
      <w:r w:rsidRPr="00147C9F">
        <w:rPr>
          <w:b/>
          <w:lang w:val="fr-FR"/>
        </w:rPr>
        <w:t>Documents</w:t>
      </w:r>
      <w:r w:rsidR="00140966">
        <w:rPr>
          <w:b/>
          <w:lang w:val="fr-FR"/>
        </w:rPr>
        <w:t> :</w:t>
      </w:r>
    </w:p>
    <w:p w:rsidR="00B03600" w:rsidRPr="00147C9F" w:rsidRDefault="00140966" w:rsidP="00140966">
      <w:pPr>
        <w:pStyle w:val="SingleTxtG"/>
        <w:spacing w:after="0"/>
        <w:rPr>
          <w:lang w:val="fr-FR"/>
        </w:rPr>
      </w:pPr>
      <w:r>
        <w:rPr>
          <w:lang w:val="fr-FR"/>
        </w:rPr>
        <w:t>ECE/TRANS/WP.29/GRSP/60, par. </w:t>
      </w:r>
      <w:r w:rsidR="00B03600" w:rsidRPr="00147C9F">
        <w:rPr>
          <w:lang w:val="fr-FR"/>
        </w:rPr>
        <w:t>30 et 36</w:t>
      </w:r>
    </w:p>
    <w:p w:rsidR="00B03600" w:rsidRPr="00147C9F" w:rsidRDefault="00B03600" w:rsidP="00140966">
      <w:pPr>
        <w:pStyle w:val="SingleTxtG"/>
        <w:spacing w:after="0"/>
        <w:rPr>
          <w:lang w:val="fr-FR"/>
        </w:rPr>
      </w:pPr>
      <w:r w:rsidRPr="00147C9F">
        <w:rPr>
          <w:lang w:val="fr-FR"/>
        </w:rPr>
        <w:t>ECE/TRANS/WP.29/GRSP/2017/4</w:t>
      </w:r>
    </w:p>
    <w:p w:rsidR="00B03600" w:rsidRPr="00140966" w:rsidRDefault="00B03600" w:rsidP="00140966">
      <w:pPr>
        <w:pStyle w:val="H1G"/>
        <w:rPr>
          <w:lang w:val="fr-FR"/>
        </w:rPr>
      </w:pPr>
      <w:r w:rsidRPr="00147C9F">
        <w:rPr>
          <w:lang w:val="fr-FR"/>
        </w:rPr>
        <w:tab/>
        <w:t>24.</w:t>
      </w:r>
      <w:r w:rsidRPr="00147C9F">
        <w:rPr>
          <w:lang w:val="fr-FR"/>
        </w:rPr>
        <w:tab/>
        <w:t>Projet de nouveau Règlement sur les systèmes d</w:t>
      </w:r>
      <w:r w:rsidR="00682DAC">
        <w:rPr>
          <w:lang w:val="fr-FR"/>
        </w:rPr>
        <w:t>’</w:t>
      </w:r>
      <w:r w:rsidRPr="00147C9F">
        <w:rPr>
          <w:lang w:val="fr-FR"/>
        </w:rPr>
        <w:t>ancrages ISOFIX, les ancrages pour fixation supérieure ISOFIX et les positions i-Size</w:t>
      </w:r>
    </w:p>
    <w:p w:rsidR="00B03600" w:rsidRPr="00147C9F" w:rsidRDefault="00B03600" w:rsidP="00140966">
      <w:pPr>
        <w:pStyle w:val="SingleTxtG"/>
        <w:ind w:firstLine="567"/>
      </w:pPr>
      <w:r w:rsidRPr="00147C9F">
        <w:rPr>
          <w:lang w:val="fr-FR"/>
        </w:rPr>
        <w:t>Le GRSP a décidé de reprendre l</w:t>
      </w:r>
      <w:r w:rsidR="00682DAC">
        <w:rPr>
          <w:lang w:val="fr-FR"/>
        </w:rPr>
        <w:t>’</w:t>
      </w:r>
      <w:r w:rsidRPr="00147C9F">
        <w:rPr>
          <w:lang w:val="fr-FR"/>
        </w:rPr>
        <w:t>examen d</w:t>
      </w:r>
      <w:r w:rsidR="00682DAC">
        <w:rPr>
          <w:lang w:val="fr-FR"/>
        </w:rPr>
        <w:t>’</w:t>
      </w:r>
      <w:r w:rsidRPr="00147C9F">
        <w:rPr>
          <w:lang w:val="fr-FR"/>
        </w:rPr>
        <w:t>une proposition de nouveau Règlement reprenant les dispositions relatives aux ancrages IS</w:t>
      </w:r>
      <w:r w:rsidR="00140966">
        <w:rPr>
          <w:lang w:val="fr-FR"/>
        </w:rPr>
        <w:t>OFIX supprimées du Règlement n</w:t>
      </w:r>
      <w:r w:rsidR="00140966" w:rsidRPr="00140966">
        <w:rPr>
          <w:vertAlign w:val="superscript"/>
          <w:lang w:val="fr-FR"/>
        </w:rPr>
        <w:t>o</w:t>
      </w:r>
      <w:r w:rsidR="00140966">
        <w:rPr>
          <w:lang w:val="fr-FR"/>
        </w:rPr>
        <w:t> </w:t>
      </w:r>
      <w:r w:rsidR="00541C1C">
        <w:rPr>
          <w:lang w:val="fr-FR"/>
        </w:rPr>
        <w:t>14 (ECE/TRANS/WP.29/GRSP/2017/7</w:t>
      </w:r>
      <w:r w:rsidRPr="00147C9F">
        <w:rPr>
          <w:lang w:val="fr-FR"/>
        </w:rPr>
        <w:t>).</w:t>
      </w:r>
    </w:p>
    <w:p w:rsidR="00B03600" w:rsidRPr="00147C9F" w:rsidRDefault="00140966" w:rsidP="00140966">
      <w:pPr>
        <w:pStyle w:val="SingleTxtG"/>
        <w:rPr>
          <w:b/>
        </w:rPr>
      </w:pPr>
      <w:r>
        <w:rPr>
          <w:b/>
          <w:lang w:val="fr-FR"/>
        </w:rPr>
        <w:t>Documents :</w:t>
      </w:r>
    </w:p>
    <w:p w:rsidR="00B03600" w:rsidRPr="00147C9F" w:rsidRDefault="00B03600" w:rsidP="00140966">
      <w:pPr>
        <w:pStyle w:val="SingleTxtG"/>
        <w:spacing w:after="0"/>
        <w:rPr>
          <w:lang w:val="fr-FR"/>
        </w:rPr>
      </w:pPr>
      <w:r w:rsidRPr="00147C9F">
        <w:rPr>
          <w:lang w:val="fr-FR"/>
        </w:rPr>
        <w:t>ECE/TRANS/WP.29/GRSP/60, par. 14</w:t>
      </w:r>
    </w:p>
    <w:p w:rsidR="00B03600" w:rsidRPr="00147C9F" w:rsidRDefault="00B03600" w:rsidP="00140966">
      <w:pPr>
        <w:pStyle w:val="SingleTxtG"/>
        <w:spacing w:after="0"/>
        <w:rPr>
          <w:lang w:val="fr-FR"/>
        </w:rPr>
      </w:pPr>
      <w:r w:rsidRPr="00147C9F">
        <w:rPr>
          <w:lang w:val="fr-FR"/>
        </w:rPr>
        <w:t>ECE/TRANS/WP.29/GRSP/2017/7</w:t>
      </w:r>
    </w:p>
    <w:p w:rsidR="00B03600" w:rsidRPr="00147C9F" w:rsidRDefault="00B03600" w:rsidP="00140966">
      <w:pPr>
        <w:pStyle w:val="SingleTxtG"/>
        <w:spacing w:after="0"/>
        <w:rPr>
          <w:lang w:val="fr-FR"/>
        </w:rPr>
      </w:pPr>
      <w:r w:rsidRPr="00147C9F">
        <w:rPr>
          <w:lang w:val="fr-FR"/>
        </w:rPr>
        <w:t>(GRSP-60-05)</w:t>
      </w:r>
    </w:p>
    <w:p w:rsidR="00B03600" w:rsidRPr="00140966" w:rsidRDefault="00B03600" w:rsidP="00140966">
      <w:pPr>
        <w:pStyle w:val="H1G"/>
        <w:rPr>
          <w:lang w:val="fr-FR"/>
        </w:rPr>
      </w:pPr>
      <w:r w:rsidRPr="00147C9F">
        <w:rPr>
          <w:lang w:val="fr-FR"/>
        </w:rPr>
        <w:tab/>
        <w:t>25.</w:t>
      </w:r>
      <w:r w:rsidRPr="00147C9F">
        <w:rPr>
          <w:lang w:val="fr-FR"/>
        </w:rPr>
        <w:tab/>
        <w:t xml:space="preserve">Véhicules à hydrogène et à pile </w:t>
      </w:r>
      <w:r w:rsidR="00140966">
        <w:rPr>
          <w:lang w:val="fr-FR"/>
        </w:rPr>
        <w:t>à combustible de la catégorie L</w:t>
      </w:r>
    </w:p>
    <w:p w:rsidR="00B03600" w:rsidRPr="00147C9F" w:rsidRDefault="00B03600" w:rsidP="00140966">
      <w:pPr>
        <w:pStyle w:val="SingleTxtG"/>
        <w:ind w:firstLine="567"/>
      </w:pPr>
      <w:r w:rsidRPr="00147C9F">
        <w:rPr>
          <w:lang w:val="fr-FR"/>
        </w:rPr>
        <w:t>Le GRSP souhaitera sans doute examiner une proposition de nouveau Règlement sur les</w:t>
      </w:r>
      <w:r w:rsidRPr="00147C9F">
        <w:rPr>
          <w:b/>
          <w:bCs/>
          <w:lang w:val="fr-FR"/>
        </w:rPr>
        <w:t xml:space="preserve"> </w:t>
      </w:r>
      <w:r w:rsidRPr="00A91DBE">
        <w:rPr>
          <w:bCs/>
          <w:lang w:val="fr-FR"/>
        </w:rPr>
        <w:t>motocycles à hydrogène à pile à combustible</w:t>
      </w:r>
      <w:r w:rsidRPr="00147C9F">
        <w:rPr>
          <w:lang w:val="fr-FR"/>
        </w:rPr>
        <w:t xml:space="preserve"> présentée par l</w:t>
      </w:r>
      <w:r w:rsidR="00682DAC">
        <w:rPr>
          <w:lang w:val="fr-FR"/>
        </w:rPr>
        <w:t>’</w:t>
      </w:r>
      <w:r w:rsidRPr="00147C9F">
        <w:rPr>
          <w:lang w:val="fr-FR"/>
        </w:rPr>
        <w:t>expert du Japon, si le texte en est disponible.</w:t>
      </w:r>
    </w:p>
    <w:p w:rsidR="00B03600" w:rsidRPr="00147C9F" w:rsidRDefault="00541C1C" w:rsidP="00140966">
      <w:pPr>
        <w:pStyle w:val="SingleTxtG"/>
        <w:rPr>
          <w:b/>
        </w:rPr>
      </w:pPr>
      <w:r>
        <w:rPr>
          <w:b/>
          <w:lang w:val="fr-FR"/>
        </w:rPr>
        <w:t>Document</w:t>
      </w:r>
      <w:r w:rsidR="00140966">
        <w:rPr>
          <w:b/>
          <w:lang w:val="fr-FR"/>
        </w:rPr>
        <w:t> :</w:t>
      </w:r>
    </w:p>
    <w:p w:rsidR="00B03600" w:rsidRPr="00147C9F" w:rsidRDefault="00B03600" w:rsidP="00140966">
      <w:pPr>
        <w:pStyle w:val="SingleTxtG"/>
        <w:spacing w:after="0"/>
        <w:rPr>
          <w:lang w:val="fr-FR"/>
        </w:rPr>
      </w:pPr>
      <w:r w:rsidRPr="00147C9F">
        <w:rPr>
          <w:lang w:val="fr-FR"/>
        </w:rPr>
        <w:t>ECE/TRANS/WP.29/GRSP/60, par.</w:t>
      </w:r>
      <w:r w:rsidR="00140966">
        <w:rPr>
          <w:lang w:val="fr-FR"/>
        </w:rPr>
        <w:t> </w:t>
      </w:r>
      <w:r w:rsidRPr="00147C9F">
        <w:rPr>
          <w:lang w:val="fr-FR"/>
        </w:rPr>
        <w:t>45</w:t>
      </w:r>
    </w:p>
    <w:p w:rsidR="00B03600" w:rsidRPr="00140966" w:rsidRDefault="00B03600" w:rsidP="00140966">
      <w:pPr>
        <w:pStyle w:val="H1G"/>
        <w:rPr>
          <w:lang w:val="fr-FR"/>
        </w:rPr>
      </w:pPr>
      <w:r w:rsidRPr="00147C9F">
        <w:rPr>
          <w:lang w:val="fr-FR"/>
        </w:rPr>
        <w:tab/>
        <w:t>26.</w:t>
      </w:r>
      <w:r w:rsidRPr="00147C9F">
        <w:rPr>
          <w:lang w:val="fr-FR"/>
        </w:rPr>
        <w:tab/>
        <w:t>Questions diverses</w:t>
      </w:r>
    </w:p>
    <w:p w:rsidR="00B03600" w:rsidRPr="00147C9F" w:rsidRDefault="00140966" w:rsidP="00140966">
      <w:pPr>
        <w:pStyle w:val="H23G"/>
      </w:pPr>
      <w:r>
        <w:rPr>
          <w:lang w:val="fr-FR"/>
        </w:rPr>
        <w:tab/>
      </w:r>
      <w:r w:rsidR="00B03600" w:rsidRPr="00147C9F">
        <w:rPr>
          <w:lang w:val="fr-FR"/>
        </w:rPr>
        <w:t>a)</w:t>
      </w:r>
      <w:r w:rsidR="00B03600" w:rsidRPr="00147C9F">
        <w:rPr>
          <w:lang w:val="fr-FR"/>
        </w:rPr>
        <w:tab/>
        <w:t>Échange d</w:t>
      </w:r>
      <w:r w:rsidR="00682DAC">
        <w:rPr>
          <w:lang w:val="fr-FR"/>
        </w:rPr>
        <w:t>’</w:t>
      </w:r>
      <w:r w:rsidR="00B03600" w:rsidRPr="00147C9F">
        <w:rPr>
          <w:lang w:val="fr-FR"/>
        </w:rPr>
        <w:t xml:space="preserve">informations sur les prescriptions nationales </w:t>
      </w:r>
      <w:r>
        <w:rPr>
          <w:lang w:val="fr-FR"/>
        </w:rPr>
        <w:br/>
      </w:r>
      <w:r w:rsidR="00B03600" w:rsidRPr="00147C9F">
        <w:rPr>
          <w:lang w:val="fr-FR"/>
        </w:rPr>
        <w:t>et internationales</w:t>
      </w:r>
      <w:r>
        <w:rPr>
          <w:lang w:val="fr-FR"/>
        </w:rPr>
        <w:t xml:space="preserve"> concernant la sécurité passive</w:t>
      </w:r>
    </w:p>
    <w:p w:rsidR="00B03600" w:rsidRPr="00147C9F" w:rsidRDefault="00B03600" w:rsidP="00140966">
      <w:pPr>
        <w:pStyle w:val="SingleTxtG"/>
        <w:ind w:firstLine="567"/>
      </w:pPr>
      <w:r w:rsidRPr="00147C9F">
        <w:rPr>
          <w:lang w:val="fr-FR"/>
        </w:rPr>
        <w:t xml:space="preserve">Le Groupe de travail souhaitera sans doute procéder à un </w:t>
      </w:r>
      <w:r w:rsidRPr="00140966">
        <w:t>échange</w:t>
      </w:r>
      <w:r w:rsidRPr="00147C9F">
        <w:rPr>
          <w:lang w:val="fr-FR"/>
        </w:rPr>
        <w:t xml:space="preserve"> d</w:t>
      </w:r>
      <w:r w:rsidR="00682DAC">
        <w:rPr>
          <w:lang w:val="fr-FR"/>
        </w:rPr>
        <w:t>’</w:t>
      </w:r>
      <w:r w:rsidRPr="00147C9F">
        <w:rPr>
          <w:lang w:val="fr-FR"/>
        </w:rPr>
        <w:t>informations.</w:t>
      </w:r>
    </w:p>
    <w:p w:rsidR="00B03600" w:rsidRPr="00140966" w:rsidRDefault="00B03600" w:rsidP="00140966">
      <w:pPr>
        <w:pStyle w:val="H23G"/>
        <w:rPr>
          <w:lang w:val="fr-FR"/>
        </w:rPr>
      </w:pPr>
      <w:r w:rsidRPr="00147C9F">
        <w:rPr>
          <w:lang w:val="fr-FR"/>
        </w:rPr>
        <w:tab/>
        <w:t>b)</w:t>
      </w:r>
      <w:r w:rsidRPr="00147C9F">
        <w:rPr>
          <w:lang w:val="fr-FR"/>
        </w:rPr>
        <w:tab/>
        <w:t>Définitions et sigles figurant dans les Règlements qui relèvent du GRSP</w:t>
      </w:r>
    </w:p>
    <w:p w:rsidR="00B03600" w:rsidRPr="00147C9F" w:rsidRDefault="00B03600" w:rsidP="00140966">
      <w:pPr>
        <w:pStyle w:val="SingleTxtG"/>
        <w:ind w:firstLine="567"/>
      </w:pPr>
      <w:r w:rsidRPr="00147C9F">
        <w:rPr>
          <w:lang w:val="fr-FR"/>
        </w:rPr>
        <w:t>Le Groupe de travail voudra</w:t>
      </w:r>
      <w:bookmarkStart w:id="0" w:name="_GoBack"/>
      <w:bookmarkEnd w:id="0"/>
      <w:r w:rsidRPr="00147C9F">
        <w:rPr>
          <w:lang w:val="fr-FR"/>
        </w:rPr>
        <w:t xml:space="preserve"> peut-être poursuivre l</w:t>
      </w:r>
      <w:r w:rsidR="00682DAC">
        <w:rPr>
          <w:lang w:val="fr-FR"/>
        </w:rPr>
        <w:t>’</w:t>
      </w:r>
      <w:r w:rsidRPr="00147C9F">
        <w:rPr>
          <w:lang w:val="fr-FR"/>
        </w:rPr>
        <w:t>examen de cette question afin d</w:t>
      </w:r>
      <w:r w:rsidR="00682DAC">
        <w:rPr>
          <w:lang w:val="fr-FR"/>
        </w:rPr>
        <w:t>’</w:t>
      </w:r>
      <w:r w:rsidRPr="00147C9F">
        <w:rPr>
          <w:lang w:val="fr-FR"/>
        </w:rPr>
        <w:t>actualiser les données dispo</w:t>
      </w:r>
      <w:r w:rsidR="00140966">
        <w:rPr>
          <w:lang w:val="fr-FR"/>
        </w:rPr>
        <w:t>nibles à ce sujet.</w:t>
      </w:r>
    </w:p>
    <w:p w:rsidR="00B03600" w:rsidRPr="00147C9F" w:rsidRDefault="00541C1C" w:rsidP="00140966">
      <w:pPr>
        <w:pStyle w:val="SingleTxtG"/>
        <w:rPr>
          <w:b/>
        </w:rPr>
      </w:pPr>
      <w:r>
        <w:rPr>
          <w:b/>
          <w:lang w:val="fr-FR"/>
        </w:rPr>
        <w:t>Document</w:t>
      </w:r>
      <w:r w:rsidR="00140966">
        <w:rPr>
          <w:b/>
          <w:lang w:val="fr-FR"/>
        </w:rPr>
        <w:t> :</w:t>
      </w:r>
    </w:p>
    <w:p w:rsidR="00B03600" w:rsidRPr="00147C9F" w:rsidRDefault="00140966" w:rsidP="00140966">
      <w:pPr>
        <w:pStyle w:val="SingleTxtG"/>
        <w:spacing w:after="0"/>
        <w:rPr>
          <w:lang w:val="fr-FR"/>
        </w:rPr>
      </w:pPr>
      <w:r>
        <w:rPr>
          <w:lang w:val="fr-FR"/>
        </w:rPr>
        <w:t>ECE/TRANS/WP.29/GRSP/59, par. </w:t>
      </w:r>
      <w:r w:rsidR="00B03600" w:rsidRPr="00147C9F">
        <w:rPr>
          <w:lang w:val="fr-FR"/>
        </w:rPr>
        <w:t>51</w:t>
      </w:r>
    </w:p>
    <w:p w:rsidR="00B03600" w:rsidRPr="00140966" w:rsidRDefault="00140966" w:rsidP="00140966">
      <w:pPr>
        <w:pStyle w:val="H23G"/>
        <w:rPr>
          <w:lang w:val="fr-FR"/>
        </w:rPr>
      </w:pPr>
      <w:r>
        <w:rPr>
          <w:lang w:val="fr-FR"/>
        </w:rPr>
        <w:tab/>
      </w:r>
      <w:r w:rsidR="00B03600" w:rsidRPr="00147C9F">
        <w:rPr>
          <w:lang w:val="fr-FR"/>
        </w:rPr>
        <w:t>c)</w:t>
      </w:r>
      <w:r w:rsidR="00B03600" w:rsidRPr="00147C9F">
        <w:rPr>
          <w:lang w:val="fr-FR"/>
        </w:rPr>
        <w:tab/>
        <w:t>Mise au point d</w:t>
      </w:r>
      <w:r w:rsidR="00682DAC">
        <w:rPr>
          <w:lang w:val="fr-FR"/>
        </w:rPr>
        <w:t>’</w:t>
      </w:r>
      <w:r w:rsidR="00B03600" w:rsidRPr="00147C9F">
        <w:rPr>
          <w:lang w:val="fr-FR"/>
        </w:rPr>
        <w:t>une homologation de type internationale de l</w:t>
      </w:r>
      <w:r w:rsidR="00682DAC">
        <w:rPr>
          <w:lang w:val="fr-FR"/>
        </w:rPr>
        <w:t>’</w:t>
      </w:r>
      <w:r w:rsidR="00B03600" w:rsidRPr="00147C9F">
        <w:rPr>
          <w:lang w:val="fr-FR"/>
        </w:rPr>
        <w:t xml:space="preserve">ensemble </w:t>
      </w:r>
      <w:r>
        <w:rPr>
          <w:lang w:val="fr-FR"/>
        </w:rPr>
        <w:br/>
      </w:r>
      <w:r w:rsidR="00B03600" w:rsidRPr="00147C9F">
        <w:rPr>
          <w:lang w:val="fr-FR"/>
        </w:rPr>
        <w:t>du véhicule (IWVTA) et participation des groupes de travail à cette tâche</w:t>
      </w:r>
    </w:p>
    <w:p w:rsidR="00B03600" w:rsidRPr="00147C9F" w:rsidRDefault="00B03600" w:rsidP="00140966">
      <w:pPr>
        <w:pStyle w:val="SingleTxtG"/>
        <w:ind w:firstLine="567"/>
      </w:pPr>
      <w:r w:rsidRPr="00147C9F">
        <w:rPr>
          <w:lang w:val="fr-FR"/>
        </w:rPr>
        <w:t>Le Groupe de travail reprendra l</w:t>
      </w:r>
      <w:r w:rsidR="00682DAC">
        <w:rPr>
          <w:lang w:val="fr-FR"/>
        </w:rPr>
        <w:t>’</w:t>
      </w:r>
      <w:r w:rsidRPr="00147C9F">
        <w:rPr>
          <w:lang w:val="fr-FR"/>
        </w:rPr>
        <w:t>examen de ce point sur la base des conclusions du groupe de travail informel IWVTA.</w:t>
      </w:r>
    </w:p>
    <w:p w:rsidR="00B03600" w:rsidRPr="00140966" w:rsidRDefault="00140966" w:rsidP="00140966">
      <w:pPr>
        <w:pStyle w:val="H23G"/>
        <w:rPr>
          <w:lang w:val="fr-FR"/>
        </w:rPr>
      </w:pPr>
      <w:r>
        <w:rPr>
          <w:lang w:val="fr-FR"/>
        </w:rPr>
        <w:lastRenderedPageBreak/>
        <w:tab/>
      </w:r>
      <w:r w:rsidR="00B03600" w:rsidRPr="00147C9F">
        <w:rPr>
          <w:lang w:val="fr-FR"/>
        </w:rPr>
        <w:t>d)</w:t>
      </w:r>
      <w:r w:rsidR="00B03600" w:rsidRPr="00147C9F">
        <w:rPr>
          <w:lang w:val="fr-FR"/>
        </w:rPr>
        <w:tab/>
        <w:t>Faits marquants de la session de mars 2017 du WP.29</w:t>
      </w:r>
    </w:p>
    <w:p w:rsidR="00B03600" w:rsidRPr="00147C9F" w:rsidRDefault="00B03600" w:rsidP="00140966">
      <w:pPr>
        <w:pStyle w:val="SingleTxtG"/>
        <w:ind w:firstLine="567"/>
      </w:pPr>
      <w:r w:rsidRPr="00147C9F">
        <w:rPr>
          <w:lang w:val="fr-FR"/>
        </w:rPr>
        <w:t xml:space="preserve">Le secrétariat informera le </w:t>
      </w:r>
      <w:r w:rsidR="00682DAC">
        <w:rPr>
          <w:lang w:val="fr-FR"/>
        </w:rPr>
        <w:t>Groupe de travail</w:t>
      </w:r>
      <w:r w:rsidRPr="00147C9F">
        <w:rPr>
          <w:lang w:val="fr-FR"/>
        </w:rPr>
        <w:t xml:space="preserve"> des points à retenir de la session de mars 2017 du WP.29 en ce qui le concerne </w:t>
      </w:r>
      <w:r>
        <w:rPr>
          <w:lang w:val="fr-FR"/>
        </w:rPr>
        <w:t xml:space="preserve">le GRSP </w:t>
      </w:r>
      <w:r w:rsidR="00682DAC">
        <w:rPr>
          <w:lang w:val="fr-FR"/>
        </w:rPr>
        <w:t xml:space="preserve">et </w:t>
      </w:r>
      <w:r w:rsidRPr="00147C9F">
        <w:rPr>
          <w:lang w:val="fr-FR"/>
        </w:rPr>
        <w:t>les questions d</w:t>
      </w:r>
      <w:r w:rsidR="00682DAC">
        <w:rPr>
          <w:lang w:val="fr-FR"/>
        </w:rPr>
        <w:t>’</w:t>
      </w:r>
      <w:r w:rsidRPr="00147C9F">
        <w:rPr>
          <w:lang w:val="fr-FR"/>
        </w:rPr>
        <w:t>intérêt commun.</w:t>
      </w:r>
    </w:p>
    <w:p w:rsidR="00B03600" w:rsidRPr="00682DAC" w:rsidRDefault="00682DAC" w:rsidP="00682DAC">
      <w:pPr>
        <w:pStyle w:val="H23G"/>
        <w:rPr>
          <w:lang w:val="fr-FR"/>
        </w:rPr>
      </w:pPr>
      <w:r>
        <w:rPr>
          <w:lang w:val="fr-FR"/>
        </w:rPr>
        <w:tab/>
      </w:r>
      <w:r w:rsidR="00B03600" w:rsidRPr="00147C9F">
        <w:rPr>
          <w:lang w:val="fr-FR"/>
        </w:rPr>
        <w:t>e)</w:t>
      </w:r>
      <w:r w:rsidR="00B03600" w:rsidRPr="00147C9F">
        <w:rPr>
          <w:lang w:val="fr-FR"/>
        </w:rPr>
        <w:tab/>
        <w:t>Mannequin tridimensionnel point H</w:t>
      </w:r>
    </w:p>
    <w:p w:rsidR="00B03600" w:rsidRPr="00682DAC" w:rsidRDefault="00B03600" w:rsidP="00682DAC">
      <w:pPr>
        <w:pStyle w:val="SingleTxtG"/>
        <w:ind w:firstLine="567"/>
        <w:rPr>
          <w:spacing w:val="-2"/>
        </w:rPr>
      </w:pPr>
      <w:r w:rsidRPr="00682DAC">
        <w:rPr>
          <w:spacing w:val="-2"/>
          <w:lang w:val="fr-FR"/>
        </w:rPr>
        <w:t>Le Groupe de travail souhaitera peut-être examiner le projet de mandat du groupe de travail informel chargé d</w:t>
      </w:r>
      <w:r w:rsidR="00682DAC">
        <w:rPr>
          <w:spacing w:val="-2"/>
          <w:lang w:val="fr-FR"/>
        </w:rPr>
        <w:t>’</w:t>
      </w:r>
      <w:r w:rsidRPr="00682DAC">
        <w:rPr>
          <w:spacing w:val="-2"/>
          <w:lang w:val="fr-FR"/>
        </w:rPr>
        <w:t>harmoniser les dispositions relatives au mannequin tridimensionnel point H ainsi que l</w:t>
      </w:r>
      <w:r w:rsidR="00682DAC">
        <w:rPr>
          <w:spacing w:val="-2"/>
          <w:lang w:val="fr-FR"/>
        </w:rPr>
        <w:t>’</w:t>
      </w:r>
      <w:r w:rsidRPr="00682DAC">
        <w:rPr>
          <w:spacing w:val="-2"/>
          <w:lang w:val="fr-FR"/>
        </w:rPr>
        <w:t>état d</w:t>
      </w:r>
      <w:r w:rsidR="00682DAC">
        <w:rPr>
          <w:spacing w:val="-2"/>
          <w:lang w:val="fr-FR"/>
        </w:rPr>
        <w:t>’</w:t>
      </w:r>
      <w:r w:rsidRPr="00682DAC">
        <w:rPr>
          <w:spacing w:val="-2"/>
          <w:lang w:val="fr-FR"/>
        </w:rPr>
        <w:t>avancement de ses travaux.</w:t>
      </w:r>
    </w:p>
    <w:p w:rsidR="00B03600" w:rsidRPr="00147C9F" w:rsidRDefault="00541C1C" w:rsidP="00682DAC">
      <w:pPr>
        <w:pStyle w:val="SingleTxtG"/>
        <w:rPr>
          <w:b/>
        </w:rPr>
      </w:pPr>
      <w:r>
        <w:rPr>
          <w:b/>
          <w:lang w:val="fr-FR"/>
        </w:rPr>
        <w:t>Document</w:t>
      </w:r>
      <w:r w:rsidR="00682DAC">
        <w:rPr>
          <w:b/>
          <w:lang w:val="fr-FR"/>
        </w:rPr>
        <w:t> :</w:t>
      </w:r>
    </w:p>
    <w:p w:rsidR="00B03600" w:rsidRPr="00147C9F" w:rsidRDefault="00B03600" w:rsidP="00682DAC">
      <w:pPr>
        <w:pStyle w:val="SingleTxtG"/>
        <w:spacing w:after="0"/>
      </w:pPr>
      <w:r w:rsidRPr="00147C9F">
        <w:rPr>
          <w:lang w:val="fr-FR"/>
        </w:rPr>
        <w:t>ECE/T</w:t>
      </w:r>
      <w:r w:rsidR="00682DAC">
        <w:rPr>
          <w:lang w:val="fr-FR"/>
        </w:rPr>
        <w:t>RANS/WP.29/GRSP/60, par. </w:t>
      </w:r>
      <w:r w:rsidRPr="00147C9F">
        <w:rPr>
          <w:lang w:val="fr-FR"/>
        </w:rPr>
        <w:t>49</w:t>
      </w:r>
    </w:p>
    <w:p w:rsidR="00B03600" w:rsidRPr="00682DAC" w:rsidRDefault="00B03600" w:rsidP="00682DAC">
      <w:pPr>
        <w:pStyle w:val="H23G"/>
        <w:rPr>
          <w:lang w:val="fr-FR"/>
        </w:rPr>
      </w:pPr>
      <w:r w:rsidRPr="00147C9F">
        <w:rPr>
          <w:lang w:val="fr-FR"/>
        </w:rPr>
        <w:tab/>
        <w:t>f)</w:t>
      </w:r>
      <w:r w:rsidRPr="00147C9F">
        <w:rPr>
          <w:lang w:val="fr-FR"/>
        </w:rPr>
        <w:tab/>
        <w:t>Systèmes de transport intelligents</w:t>
      </w:r>
    </w:p>
    <w:p w:rsidR="00B03600" w:rsidRPr="00682DAC" w:rsidRDefault="00B03600" w:rsidP="00682DAC">
      <w:pPr>
        <w:pStyle w:val="SingleTxtG"/>
        <w:ind w:firstLine="567"/>
        <w:rPr>
          <w:spacing w:val="-2"/>
          <w:lang w:val="fr-FR"/>
        </w:rPr>
      </w:pPr>
      <w:r w:rsidRPr="00682DAC">
        <w:rPr>
          <w:spacing w:val="-2"/>
          <w:lang w:val="fr-FR"/>
        </w:rPr>
        <w:t>Le Groupe de travail pourrait reprendre l</w:t>
      </w:r>
      <w:r w:rsidR="00682DAC">
        <w:rPr>
          <w:spacing w:val="-2"/>
          <w:lang w:val="fr-FR"/>
        </w:rPr>
        <w:t>’</w:t>
      </w:r>
      <w:r w:rsidRPr="00682DAC">
        <w:rPr>
          <w:spacing w:val="-2"/>
          <w:lang w:val="fr-FR"/>
        </w:rPr>
        <w:t>examen de ce point de l</w:t>
      </w:r>
      <w:r w:rsidR="00682DAC">
        <w:rPr>
          <w:spacing w:val="-2"/>
          <w:lang w:val="fr-FR"/>
        </w:rPr>
        <w:t>’</w:t>
      </w:r>
      <w:r w:rsidRPr="00682DAC">
        <w:rPr>
          <w:spacing w:val="-2"/>
          <w:lang w:val="fr-FR"/>
        </w:rPr>
        <w:t>ordre du jour.</w:t>
      </w:r>
    </w:p>
    <w:p w:rsidR="00B03600" w:rsidRPr="00682DAC" w:rsidRDefault="00B03600" w:rsidP="00682DAC">
      <w:pPr>
        <w:pStyle w:val="H23G"/>
        <w:rPr>
          <w:lang w:val="fr-FR"/>
        </w:rPr>
      </w:pPr>
      <w:r w:rsidRPr="00147C9F">
        <w:rPr>
          <w:lang w:val="fr-FR"/>
        </w:rPr>
        <w:tab/>
        <w:t>g)</w:t>
      </w:r>
      <w:r w:rsidRPr="00147C9F">
        <w:rPr>
          <w:lang w:val="fr-FR"/>
        </w:rPr>
        <w:tab/>
        <w:t xml:space="preserve">Efficacité des logiciels pour </w:t>
      </w:r>
      <w:r>
        <w:rPr>
          <w:lang w:val="fr-FR"/>
        </w:rPr>
        <w:t>véhicules soumis aux Règlements</w:t>
      </w:r>
    </w:p>
    <w:p w:rsidR="00B03600" w:rsidRPr="00682DAC" w:rsidRDefault="00B03600" w:rsidP="00682DAC">
      <w:pPr>
        <w:pStyle w:val="SingleTxtG"/>
        <w:ind w:firstLine="567"/>
        <w:rPr>
          <w:spacing w:val="-2"/>
          <w:lang w:val="fr-FR"/>
        </w:rPr>
      </w:pPr>
      <w:r w:rsidRPr="00682DAC">
        <w:rPr>
          <w:spacing w:val="-2"/>
          <w:lang w:val="fr-FR"/>
        </w:rPr>
        <w:t>Le Groupe souhaitera sans doute reprendre l</w:t>
      </w:r>
      <w:r w:rsidR="00682DAC">
        <w:rPr>
          <w:spacing w:val="-2"/>
          <w:lang w:val="fr-FR"/>
        </w:rPr>
        <w:t>’</w:t>
      </w:r>
      <w:r w:rsidRPr="00682DAC">
        <w:rPr>
          <w:spacing w:val="-2"/>
          <w:lang w:val="fr-FR"/>
        </w:rPr>
        <w:t>examen de ce point de l</w:t>
      </w:r>
      <w:r w:rsidR="00682DAC">
        <w:rPr>
          <w:spacing w:val="-2"/>
          <w:lang w:val="fr-FR"/>
        </w:rPr>
        <w:t>’</w:t>
      </w:r>
      <w:r w:rsidRPr="00682DAC">
        <w:rPr>
          <w:spacing w:val="-2"/>
          <w:lang w:val="fr-FR"/>
        </w:rPr>
        <w:t>ordre du jour en s</w:t>
      </w:r>
      <w:r w:rsidR="00682DAC">
        <w:rPr>
          <w:spacing w:val="-2"/>
          <w:lang w:val="fr-FR"/>
        </w:rPr>
        <w:t>’</w:t>
      </w:r>
      <w:r w:rsidRPr="00682DAC">
        <w:rPr>
          <w:spacing w:val="-2"/>
          <w:lang w:val="fr-FR"/>
        </w:rPr>
        <w:t>appuyant sur les nouveaux renseignements que voudront bien lui communiquer les experts.</w:t>
      </w:r>
    </w:p>
    <w:p w:rsidR="00B03600" w:rsidRPr="00147C9F" w:rsidRDefault="00541C1C" w:rsidP="00682DAC">
      <w:pPr>
        <w:pStyle w:val="SingleTxtG"/>
        <w:rPr>
          <w:b/>
        </w:rPr>
      </w:pPr>
      <w:r>
        <w:rPr>
          <w:b/>
          <w:lang w:val="fr-FR"/>
        </w:rPr>
        <w:t>Document</w:t>
      </w:r>
      <w:r w:rsidR="00682DAC">
        <w:rPr>
          <w:b/>
          <w:lang w:val="fr-FR"/>
        </w:rPr>
        <w:t> :</w:t>
      </w:r>
    </w:p>
    <w:p w:rsidR="00B03600" w:rsidRDefault="00B03600" w:rsidP="00682DAC">
      <w:pPr>
        <w:pStyle w:val="SingleTxtG"/>
        <w:spacing w:after="0"/>
        <w:rPr>
          <w:lang w:val="fr-FR"/>
        </w:rPr>
      </w:pPr>
      <w:r w:rsidRPr="00147C9F">
        <w:rPr>
          <w:lang w:val="fr-FR"/>
        </w:rPr>
        <w:t>ECE/TRANS/WP.29/GRSP/60, par.</w:t>
      </w:r>
      <w:r w:rsidR="00682DAC">
        <w:rPr>
          <w:lang w:val="fr-FR"/>
        </w:rPr>
        <w:t> </w:t>
      </w:r>
      <w:r w:rsidRPr="00147C9F">
        <w:rPr>
          <w:lang w:val="fr-FR"/>
        </w:rPr>
        <w:t>51</w:t>
      </w:r>
    </w:p>
    <w:p w:rsidR="00682DAC" w:rsidRPr="00682DAC" w:rsidRDefault="00682DAC" w:rsidP="00682DAC">
      <w:pPr>
        <w:pStyle w:val="SingleTxtG"/>
        <w:spacing w:before="240" w:after="0"/>
        <w:jc w:val="center"/>
        <w:rPr>
          <w:u w:val="single"/>
        </w:rPr>
      </w:pPr>
      <w:r>
        <w:rPr>
          <w:u w:val="single"/>
        </w:rPr>
        <w:tab/>
      </w:r>
      <w:r>
        <w:rPr>
          <w:u w:val="single"/>
        </w:rPr>
        <w:tab/>
      </w:r>
      <w:r>
        <w:rPr>
          <w:u w:val="single"/>
        </w:rPr>
        <w:tab/>
      </w:r>
    </w:p>
    <w:sectPr w:rsidR="00682DAC" w:rsidRPr="00682DAC" w:rsidSect="00B03600">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966" w:rsidRDefault="00140966" w:rsidP="00F95C08">
      <w:pPr>
        <w:spacing w:line="240" w:lineRule="auto"/>
      </w:pPr>
    </w:p>
  </w:endnote>
  <w:endnote w:type="continuationSeparator" w:id="0">
    <w:p w:rsidR="00140966" w:rsidRPr="00AC3823" w:rsidRDefault="00140966" w:rsidP="00AC3823">
      <w:pPr>
        <w:pStyle w:val="Pieddepage"/>
      </w:pPr>
    </w:p>
  </w:endnote>
  <w:endnote w:type="continuationNotice" w:id="1">
    <w:p w:rsidR="00140966" w:rsidRDefault="001409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66" w:rsidRPr="00B03600" w:rsidRDefault="00140966" w:rsidP="00B03600">
    <w:pPr>
      <w:pStyle w:val="Pieddepage"/>
      <w:tabs>
        <w:tab w:val="right" w:pos="9638"/>
      </w:tabs>
    </w:pPr>
    <w:r w:rsidRPr="00B03600">
      <w:rPr>
        <w:b/>
        <w:sz w:val="18"/>
      </w:rPr>
      <w:fldChar w:fldCharType="begin"/>
    </w:r>
    <w:r w:rsidRPr="00B03600">
      <w:rPr>
        <w:b/>
        <w:sz w:val="18"/>
      </w:rPr>
      <w:instrText xml:space="preserve"> PAGE  \* MERGEFORMAT </w:instrText>
    </w:r>
    <w:r w:rsidRPr="00B03600">
      <w:rPr>
        <w:b/>
        <w:sz w:val="18"/>
      </w:rPr>
      <w:fldChar w:fldCharType="separate"/>
    </w:r>
    <w:r w:rsidR="00541C1C">
      <w:rPr>
        <w:b/>
        <w:noProof/>
        <w:sz w:val="18"/>
      </w:rPr>
      <w:t>10</w:t>
    </w:r>
    <w:r w:rsidRPr="00B03600">
      <w:rPr>
        <w:b/>
        <w:sz w:val="18"/>
      </w:rPr>
      <w:fldChar w:fldCharType="end"/>
    </w:r>
    <w:r>
      <w:rPr>
        <w:b/>
        <w:sz w:val="18"/>
      </w:rPr>
      <w:tab/>
    </w:r>
    <w:r>
      <w:t>GE.17-02234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66" w:rsidRPr="00B03600" w:rsidRDefault="00140966" w:rsidP="00B03600">
    <w:pPr>
      <w:pStyle w:val="Pieddepage"/>
      <w:tabs>
        <w:tab w:val="right" w:pos="9638"/>
      </w:tabs>
      <w:rPr>
        <w:b/>
        <w:sz w:val="18"/>
      </w:rPr>
    </w:pPr>
    <w:r>
      <w:t>GE.17-02234</w:t>
    </w:r>
    <w:r>
      <w:tab/>
    </w:r>
    <w:r w:rsidRPr="00B03600">
      <w:rPr>
        <w:b/>
        <w:sz w:val="18"/>
      </w:rPr>
      <w:fldChar w:fldCharType="begin"/>
    </w:r>
    <w:r w:rsidRPr="00B03600">
      <w:rPr>
        <w:b/>
        <w:sz w:val="18"/>
      </w:rPr>
      <w:instrText xml:space="preserve"> PAGE  \* MERGEFORMAT </w:instrText>
    </w:r>
    <w:r w:rsidRPr="00B03600">
      <w:rPr>
        <w:b/>
        <w:sz w:val="18"/>
      </w:rPr>
      <w:fldChar w:fldCharType="separate"/>
    </w:r>
    <w:r w:rsidR="00541C1C">
      <w:rPr>
        <w:b/>
        <w:noProof/>
        <w:sz w:val="18"/>
      </w:rPr>
      <w:t>9</w:t>
    </w:r>
    <w:r w:rsidRPr="00B0360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66" w:rsidRPr="00B03600" w:rsidRDefault="00140966" w:rsidP="00B03600">
    <w:pPr>
      <w:pStyle w:val="Pieddepage"/>
      <w:spacing w:before="120"/>
      <w:rPr>
        <w:sz w:val="20"/>
      </w:rPr>
    </w:pPr>
    <w:r>
      <w:rPr>
        <w:sz w:val="20"/>
      </w:rPr>
      <w:t>GE.</w:t>
    </w:r>
    <w:r>
      <w:rPr>
        <w:noProof/>
        <w:lang w:val="fr-FR" w:eastAsia="fr-FR"/>
      </w:rPr>
      <w:drawing>
        <wp:anchor distT="0" distB="0" distL="114300" distR="114300" simplePos="0" relativeHeight="251659264" behindDoc="0" locked="0" layoutInCell="1" allowOverlap="0" wp14:anchorId="330012E3" wp14:editId="24E14BC2">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17-02234  (F)    230217    280217</w:t>
    </w:r>
    <w:r>
      <w:rPr>
        <w:sz w:val="20"/>
      </w:rPr>
      <w:br/>
    </w:r>
    <w:r w:rsidRPr="00B03600">
      <w:rPr>
        <w:rFonts w:ascii="C39T30Lfz" w:hAnsi="C39T30Lfz"/>
        <w:sz w:val="56"/>
      </w:rPr>
      <w:t></w:t>
    </w:r>
    <w:r w:rsidRPr="00B03600">
      <w:rPr>
        <w:rFonts w:ascii="C39T30Lfz" w:hAnsi="C39T30Lfz"/>
        <w:sz w:val="56"/>
      </w:rPr>
      <w:t></w:t>
    </w:r>
    <w:r w:rsidRPr="00B03600">
      <w:rPr>
        <w:rFonts w:ascii="C39T30Lfz" w:hAnsi="C39T30Lfz"/>
        <w:sz w:val="56"/>
      </w:rPr>
      <w:t></w:t>
    </w:r>
    <w:r w:rsidRPr="00B03600">
      <w:rPr>
        <w:rFonts w:ascii="C39T30Lfz" w:hAnsi="C39T30Lfz"/>
        <w:sz w:val="56"/>
      </w:rPr>
      <w:t></w:t>
    </w:r>
    <w:r w:rsidRPr="00B03600">
      <w:rPr>
        <w:rFonts w:ascii="C39T30Lfz" w:hAnsi="C39T30Lfz"/>
        <w:sz w:val="56"/>
      </w:rPr>
      <w:t></w:t>
    </w:r>
    <w:r w:rsidRPr="00B03600">
      <w:rPr>
        <w:rFonts w:ascii="C39T30Lfz" w:hAnsi="C39T30Lfz"/>
        <w:sz w:val="56"/>
      </w:rPr>
      <w:t></w:t>
    </w:r>
    <w:r w:rsidRPr="00B03600">
      <w:rPr>
        <w:rFonts w:ascii="C39T30Lfz" w:hAnsi="C39T30Lfz"/>
        <w:sz w:val="56"/>
      </w:rPr>
      <w:t></w:t>
    </w:r>
    <w:r w:rsidRPr="00B03600">
      <w:rPr>
        <w:rFonts w:ascii="C39T30Lfz" w:hAnsi="C39T30Lfz"/>
        <w:sz w:val="56"/>
      </w:rPr>
      <w:t></w:t>
    </w:r>
    <w:r w:rsidRPr="00B03600">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SP/2017/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P/2017/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966" w:rsidRPr="00AC3823" w:rsidRDefault="00140966" w:rsidP="00AC3823">
      <w:pPr>
        <w:pStyle w:val="Pieddepage"/>
        <w:tabs>
          <w:tab w:val="right" w:pos="2155"/>
        </w:tabs>
        <w:spacing w:after="80" w:line="240" w:lineRule="atLeast"/>
        <w:ind w:left="680"/>
        <w:rPr>
          <w:u w:val="single"/>
        </w:rPr>
      </w:pPr>
      <w:r>
        <w:rPr>
          <w:u w:val="single"/>
        </w:rPr>
        <w:tab/>
      </w:r>
    </w:p>
  </w:footnote>
  <w:footnote w:type="continuationSeparator" w:id="0">
    <w:p w:rsidR="00140966" w:rsidRPr="00AC3823" w:rsidRDefault="00140966" w:rsidP="00AC3823">
      <w:pPr>
        <w:pStyle w:val="Pieddepage"/>
        <w:tabs>
          <w:tab w:val="right" w:pos="2155"/>
        </w:tabs>
        <w:spacing w:after="80" w:line="240" w:lineRule="atLeast"/>
        <w:ind w:left="680"/>
        <w:rPr>
          <w:u w:val="single"/>
        </w:rPr>
      </w:pPr>
      <w:r>
        <w:rPr>
          <w:u w:val="single"/>
        </w:rPr>
        <w:tab/>
      </w:r>
    </w:p>
  </w:footnote>
  <w:footnote w:type="continuationNotice" w:id="1">
    <w:p w:rsidR="00140966" w:rsidRPr="00AC3823" w:rsidRDefault="00140966">
      <w:pPr>
        <w:spacing w:line="240" w:lineRule="auto"/>
        <w:rPr>
          <w:sz w:val="2"/>
          <w:szCs w:val="2"/>
        </w:rPr>
      </w:pPr>
    </w:p>
  </w:footnote>
  <w:footnote w:id="2">
    <w:p w:rsidR="00140966" w:rsidRPr="00B03600" w:rsidRDefault="00140966">
      <w:pPr>
        <w:pStyle w:val="Notedebasdepage"/>
      </w:pPr>
      <w:r>
        <w:rPr>
          <w:rStyle w:val="Appelnotedebasdep"/>
        </w:rPr>
        <w:tab/>
      </w:r>
      <w:r w:rsidRPr="00B03600">
        <w:rPr>
          <w:rStyle w:val="Appelnotedebasdep"/>
          <w:sz w:val="20"/>
          <w:vertAlign w:val="baseline"/>
        </w:rPr>
        <w:t>*</w:t>
      </w:r>
      <w:r>
        <w:rPr>
          <w:rStyle w:val="Appelnotedebasdep"/>
          <w:sz w:val="20"/>
          <w:vertAlign w:val="baseline"/>
        </w:rPr>
        <w:tab/>
      </w:r>
      <w:r w:rsidRPr="00D912B1">
        <w:rPr>
          <w:lang w:val="fr-FR"/>
        </w:rPr>
        <w:t>Pour des raisons d’économie, les représentants sont priés de se rendre à la session munis de leurs exemplaires de tous les documents pertinents. Aucun document ne sera distribué en salle de réunion. Avant la session, les documents peuvent être téléchargés à partir du site Web de la Division des transports durables de la CEE (www.unece.org/trans/main/wp29/wp29wgs/wp29grsp/grspage.html). À titre exceptionnel, ils peuvent également être obtenus par courrier électronique (grsp@unece.org). Durant la session, les documents officiels peuvent être obtenus auprès de la Section de la distribution des document</w:t>
      </w:r>
      <w:r>
        <w:rPr>
          <w:lang w:val="fr-FR"/>
        </w:rPr>
        <w:t>s de l’ONUG (bureau C.337 au 3</w:t>
      </w:r>
      <w:r w:rsidRPr="00B03600">
        <w:rPr>
          <w:vertAlign w:val="superscript"/>
          <w:lang w:val="fr-FR"/>
        </w:rPr>
        <w:t>e</w:t>
      </w:r>
      <w:r>
        <w:rPr>
          <w:lang w:val="fr-FR"/>
        </w:rPr>
        <w:t> </w:t>
      </w:r>
      <w:r w:rsidRPr="00D912B1">
        <w:rPr>
          <w:lang w:val="fr-FR"/>
        </w:rPr>
        <w:t xml:space="preserve">étage du Palais des Nations). Pour les versions traduites de ces documents officiels, les représentants ont accès au système de diffusion électronique des documents (ODS), ouvert au public à </w:t>
      </w:r>
      <w:r w:rsidR="00566E8A">
        <w:rPr>
          <w:lang w:val="fr-FR"/>
        </w:rPr>
        <w:t>l’adresse suivante :</w:t>
      </w:r>
      <w:r w:rsidRPr="00D912B1">
        <w:rPr>
          <w:lang w:val="fr-FR"/>
        </w:rPr>
        <w:t xml:space="preserve"> http://documents.un.org/.</w:t>
      </w:r>
    </w:p>
  </w:footnote>
  <w:footnote w:id="3">
    <w:p w:rsidR="00140966" w:rsidRPr="00B03600" w:rsidRDefault="00140966">
      <w:pPr>
        <w:pStyle w:val="Notedebasdepage"/>
      </w:pPr>
      <w:r>
        <w:rPr>
          <w:rStyle w:val="Appelnotedebasdep"/>
        </w:rPr>
        <w:tab/>
      </w:r>
      <w:r w:rsidRPr="00B03600">
        <w:rPr>
          <w:rStyle w:val="Appelnotedebasdep"/>
          <w:sz w:val="20"/>
          <w:vertAlign w:val="baseline"/>
        </w:rPr>
        <w:t>**</w:t>
      </w:r>
      <w:r>
        <w:rPr>
          <w:rStyle w:val="Appelnotedebasdep"/>
          <w:sz w:val="20"/>
          <w:vertAlign w:val="baseline"/>
        </w:rPr>
        <w:tab/>
      </w:r>
      <w:r w:rsidRPr="00D912B1">
        <w:rPr>
          <w:lang w:val="fr-FR"/>
        </w:rPr>
        <w:t>Les représentants sont priés de remplir le formulaire d’inscription disponible sur le site Web de la CEE (https://www2.unece.org/uncdb/app/ext/meeting-registration?id=QijUwG). À leur arrivée au Palais des Nations, ils doivent retirer un badge à la Section de la sécurité́ et de la sûreté́, située au Portail de Pregny (14, avenue de la Paix). En cas de difficulté, ils sont invités à contacter le secrétariat par téléphone (poste 74323). Un plan du Palais des Nations et d’autres renseignements utiles sont disponibles à l’adresse</w:t>
      </w:r>
      <w:r w:rsidR="00D95C66">
        <w:rPr>
          <w:lang w:val="fr-FR"/>
        </w:rPr>
        <w:t> :</w:t>
      </w:r>
      <w:r w:rsidRPr="00D912B1">
        <w:rPr>
          <w:lang w:val="fr-FR"/>
        </w:rPr>
        <w:t xml:space="preserve"> http://www.unece.org/fr/info/events/informations-pratiques-pour-les-delegues.html.</w:t>
      </w:r>
    </w:p>
  </w:footnote>
  <w:footnote w:id="4">
    <w:p w:rsidR="00140966" w:rsidRDefault="00140966">
      <w:pPr>
        <w:pStyle w:val="Notedebasdepage"/>
      </w:pPr>
      <w:r>
        <w:tab/>
      </w:r>
      <w:r>
        <w:rPr>
          <w:rStyle w:val="Appelnotedebasdep"/>
        </w:rPr>
        <w:footnoteRef/>
      </w:r>
      <w:r>
        <w:tab/>
      </w:r>
      <w:r w:rsidRPr="00D912B1">
        <w:rPr>
          <w:lang w:val="fr-FR"/>
        </w:rPr>
        <w:t>Les documents dont les cotes figurent entre parenthèses ne seront pas examinés à la session. Ils ne sont mentionnés dans l’ordre du jour qu’à titre de référence.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66" w:rsidRPr="00B03600" w:rsidRDefault="00140966">
    <w:pPr>
      <w:pStyle w:val="En-tte"/>
    </w:pPr>
    <w:r>
      <w:t>ECE/TRANS/WP.29/GRSP/2017/1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66" w:rsidRPr="00B03600" w:rsidRDefault="00140966" w:rsidP="00B03600">
    <w:pPr>
      <w:pStyle w:val="En-tte"/>
      <w:jc w:val="right"/>
    </w:pPr>
    <w:r>
      <w:t>ECE/TRANS/WP.29/GRSP/2017/1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C9"/>
    <w:rsid w:val="00017F94"/>
    <w:rsid w:val="00023842"/>
    <w:rsid w:val="000334F9"/>
    <w:rsid w:val="0007796D"/>
    <w:rsid w:val="000B7790"/>
    <w:rsid w:val="00111F2F"/>
    <w:rsid w:val="001360D8"/>
    <w:rsid w:val="00140966"/>
    <w:rsid w:val="0014365E"/>
    <w:rsid w:val="00143C66"/>
    <w:rsid w:val="00176178"/>
    <w:rsid w:val="001F525A"/>
    <w:rsid w:val="00223272"/>
    <w:rsid w:val="0024779E"/>
    <w:rsid w:val="00257168"/>
    <w:rsid w:val="002744B8"/>
    <w:rsid w:val="002832AC"/>
    <w:rsid w:val="002D7C93"/>
    <w:rsid w:val="00305801"/>
    <w:rsid w:val="003916DE"/>
    <w:rsid w:val="004052EF"/>
    <w:rsid w:val="00441C3B"/>
    <w:rsid w:val="00446FE5"/>
    <w:rsid w:val="00452396"/>
    <w:rsid w:val="004837D8"/>
    <w:rsid w:val="004B53EE"/>
    <w:rsid w:val="004E468C"/>
    <w:rsid w:val="00541C1C"/>
    <w:rsid w:val="005505B7"/>
    <w:rsid w:val="00566E8A"/>
    <w:rsid w:val="00573BE5"/>
    <w:rsid w:val="00586ED3"/>
    <w:rsid w:val="005938C9"/>
    <w:rsid w:val="00596AA9"/>
    <w:rsid w:val="00682DAC"/>
    <w:rsid w:val="0071601D"/>
    <w:rsid w:val="007A62E6"/>
    <w:rsid w:val="007F20FA"/>
    <w:rsid w:val="0080684C"/>
    <w:rsid w:val="0084455F"/>
    <w:rsid w:val="00871C75"/>
    <w:rsid w:val="008776DC"/>
    <w:rsid w:val="009705C8"/>
    <w:rsid w:val="009A66EA"/>
    <w:rsid w:val="009C1CF4"/>
    <w:rsid w:val="009F6B74"/>
    <w:rsid w:val="00A30353"/>
    <w:rsid w:val="00AC3823"/>
    <w:rsid w:val="00AE323C"/>
    <w:rsid w:val="00AF0CB5"/>
    <w:rsid w:val="00B00181"/>
    <w:rsid w:val="00B00B0D"/>
    <w:rsid w:val="00B03600"/>
    <w:rsid w:val="00B20568"/>
    <w:rsid w:val="00B765F7"/>
    <w:rsid w:val="00BA0CA9"/>
    <w:rsid w:val="00BD088C"/>
    <w:rsid w:val="00C02897"/>
    <w:rsid w:val="00CE21C4"/>
    <w:rsid w:val="00D3439C"/>
    <w:rsid w:val="00D93EF6"/>
    <w:rsid w:val="00D95C66"/>
    <w:rsid w:val="00DB1831"/>
    <w:rsid w:val="00DD3BFD"/>
    <w:rsid w:val="00DF6678"/>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10</Pages>
  <Words>2582</Words>
  <Characters>14204</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ECE/TRANS/WP.29/GRSP/2017/1</vt:lpstr>
    </vt:vector>
  </TitlesOfParts>
  <Company>DCM</Company>
  <LinksUpToDate>false</LinksUpToDate>
  <CharactersWithSpaces>16753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ECE/TRANS/WP.29/GRSP/2017/1</dc:title>
  <dc:subject>Final</dc:subject>
  <dc:creator>Julien OKRZESIK</dc:creator>
  <cp:keywords/>
  <dc:description/>
  <cp:lastModifiedBy>Julien OKRZESIK</cp:lastModifiedBy>
  <cp:revision>2</cp:revision>
  <cp:lastPrinted>2014-05-14T10:59:00Z</cp:lastPrinted>
  <dcterms:created xsi:type="dcterms:W3CDTF">2017-02-28T14:40:00Z</dcterms:created>
  <dcterms:modified xsi:type="dcterms:W3CDTF">2017-02-28T14:40:00Z</dcterms:modified>
</cp:coreProperties>
</file>