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DF" w:rsidRPr="00020AF5" w:rsidRDefault="003C7FAA" w:rsidP="003C7FAA">
      <w:pPr>
        <w:tabs>
          <w:tab w:val="left" w:pos="1701"/>
        </w:tabs>
        <w:suppressAutoHyphens/>
        <w:spacing w:before="120" w:after="120" w:line="240" w:lineRule="auto"/>
        <w:ind w:left="1134" w:right="1134"/>
        <w:jc w:val="right"/>
        <w:rPr>
          <w:rFonts w:ascii="Times New Roman" w:eastAsia="Times New Roman" w:hAnsi="Times New Roman" w:cs="Times New Roman"/>
          <w:strike/>
          <w:sz w:val="20"/>
          <w:szCs w:val="20"/>
          <w:lang w:eastAsia="ar-SA"/>
        </w:rPr>
      </w:pPr>
      <w:r w:rsidRPr="00020AF5">
        <w:rPr>
          <w:rFonts w:ascii="Times New Roman" w:eastAsia="Times New Roman" w:hAnsi="Times New Roman" w:cs="Times New Roman"/>
          <w:strike/>
          <w:sz w:val="20"/>
          <w:szCs w:val="20"/>
          <w:lang w:eastAsia="ar-SA"/>
        </w:rPr>
        <w:t>VRU-Proxi-03-06</w:t>
      </w:r>
    </w:p>
    <w:p w:rsidR="00F63DA2" w:rsidRPr="00F63DA2" w:rsidRDefault="00F63DA2" w:rsidP="00F63DA2">
      <w:pPr>
        <w:suppressAutoHyphens/>
        <w:spacing w:before="120" w:after="120" w:line="240" w:lineRule="auto"/>
        <w:ind w:left="1134" w:right="848"/>
        <w:rPr>
          <w:rFonts w:ascii="Times New Roman" w:eastAsia="Times New Roman" w:hAnsi="Times New Roman" w:cs="Times New Roman"/>
          <w:i/>
          <w:sz w:val="20"/>
          <w:szCs w:val="20"/>
          <w:lang w:eastAsia="ar-SA"/>
        </w:rPr>
      </w:pPr>
      <w:r w:rsidRPr="00F63DA2">
        <w:rPr>
          <w:rFonts w:ascii="Times New Roman" w:eastAsia="Times New Roman" w:hAnsi="Times New Roman" w:cs="Times New Roman"/>
          <w:b/>
          <w:sz w:val="28"/>
          <w:szCs w:val="20"/>
        </w:rPr>
        <w:t>Terms of Reference and Rules of Procedure of the GRSG informal working group on awareness of Vulnerable Road Users proximity in low speed manoeuvres (VRU-Proxi)</w:t>
      </w:r>
    </w:p>
    <w:p w:rsidR="00184600" w:rsidRDefault="00184600" w:rsidP="00F63DA2">
      <w:pPr>
        <w:suppressAutoHyphens/>
        <w:spacing w:after="0" w:line="240" w:lineRule="auto"/>
        <w:outlineLvl w:val="1"/>
        <w:rPr>
          <w:rFonts w:ascii="Times New Roman" w:eastAsia="Times New Roman" w:hAnsi="Times New Roman" w:cs="Times New Roman"/>
          <w:sz w:val="20"/>
          <w:szCs w:val="20"/>
          <w:lang w:eastAsia="ar-SA"/>
        </w:rPr>
      </w:pPr>
    </w:p>
    <w:p w:rsidR="00F63DA2" w:rsidRPr="00F63DA2" w:rsidRDefault="00F63DA2" w:rsidP="00F63DA2">
      <w:pPr>
        <w:suppressAutoHyphens/>
        <w:spacing w:after="0" w:line="240" w:lineRule="auto"/>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b/>
          <w:sz w:val="20"/>
          <w:szCs w:val="20"/>
          <w:lang w:eastAsia="ar-SA"/>
        </w:rPr>
        <w:t>A.</w:t>
      </w:r>
      <w:r w:rsidRPr="00F63DA2">
        <w:rPr>
          <w:rFonts w:ascii="Times New Roman" w:eastAsia="Times New Roman" w:hAnsi="Times New Roman" w:cs="Times New Roman"/>
          <w:b/>
          <w:sz w:val="20"/>
          <w:szCs w:val="20"/>
          <w:lang w:eastAsia="ar-SA"/>
        </w:rPr>
        <w:tab/>
        <w:t>Terms of Reference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informal working group (IWG) shall develop a draft regulatory proposal that will enhance the driver's ability to detect vulnerable road users (VRU). It shall consider:</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r>
      <w:proofErr w:type="gramStart"/>
      <w:r w:rsidRPr="00F63DA2">
        <w:rPr>
          <w:rFonts w:ascii="Times New Roman" w:eastAsia="Times New Roman" w:hAnsi="Times New Roman" w:cs="Times New Roman"/>
          <w:sz w:val="20"/>
          <w:szCs w:val="20"/>
          <w:lang w:eastAsia="ar-SA"/>
        </w:rPr>
        <w:t>the</w:t>
      </w:r>
      <w:proofErr w:type="gramEnd"/>
      <w:r w:rsidRPr="00F63DA2">
        <w:rPr>
          <w:rFonts w:ascii="Times New Roman" w:eastAsia="Times New Roman" w:hAnsi="Times New Roman" w:cs="Times New Roman"/>
          <w:sz w:val="20"/>
          <w:szCs w:val="20"/>
          <w:lang w:eastAsia="ar-SA"/>
        </w:rPr>
        <w:t xml:space="preserve"> approval of vehicles with regard to the direct Field of Vision (FOV) of the vehicle driver,</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r>
      <w:proofErr w:type="gramStart"/>
      <w:r w:rsidRPr="00F63DA2">
        <w:rPr>
          <w:rFonts w:ascii="Times New Roman" w:eastAsia="Times New Roman" w:hAnsi="Times New Roman" w:cs="Times New Roman"/>
          <w:sz w:val="20"/>
          <w:szCs w:val="20"/>
          <w:lang w:eastAsia="ar-SA"/>
        </w:rPr>
        <w:t>the</w:t>
      </w:r>
      <w:proofErr w:type="gramEnd"/>
      <w:r w:rsidRPr="00F63DA2">
        <w:rPr>
          <w:rFonts w:ascii="Times New Roman" w:eastAsia="Times New Roman" w:hAnsi="Times New Roman" w:cs="Times New Roman"/>
          <w:sz w:val="20"/>
          <w:szCs w:val="20"/>
          <w:lang w:eastAsia="ar-SA"/>
        </w:rPr>
        <w:t xml:space="preserve"> approval of systems for the detection of VRU and their installation on the vehicles,</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r>
      <w:proofErr w:type="gramStart"/>
      <w:r w:rsidRPr="00F63DA2">
        <w:rPr>
          <w:rFonts w:ascii="Times New Roman" w:eastAsia="Times New Roman" w:hAnsi="Times New Roman" w:cs="Times New Roman"/>
          <w:sz w:val="20"/>
          <w:szCs w:val="20"/>
          <w:lang w:eastAsia="ar-SA"/>
        </w:rPr>
        <w:t>the</w:t>
      </w:r>
      <w:proofErr w:type="gramEnd"/>
      <w:r w:rsidRPr="00F63DA2">
        <w:rPr>
          <w:rFonts w:ascii="Times New Roman" w:eastAsia="Times New Roman" w:hAnsi="Times New Roman" w:cs="Times New Roman"/>
          <w:sz w:val="20"/>
          <w:szCs w:val="20"/>
          <w:lang w:eastAsia="ar-SA"/>
        </w:rPr>
        <w:t xml:space="preserve"> approval of devices for indirect vision, and their installation on the vehicles.</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It shall not cover intervening systems such as those intervening on the braking system or the steering system.</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primarily focus on low speed manoeuvres in any direction based on accident data.</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When developing the regulatory proposal, the IWG should take into account existing technology, data and research. Furthermore, it should consider pre-existing standards as well as national and international legislations covering the same scope.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group shall focus on vehicles of categories M and N.</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consider the relevance of addressing the vehicles of category O.</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The target completion dates for the work of the IWG shall be:</w:t>
      </w:r>
    </w:p>
    <w:p w:rsidR="00B16F76"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r>
      <w:r w:rsidR="00B16F76" w:rsidRPr="00F63DA2">
        <w:rPr>
          <w:rFonts w:ascii="Times New Roman" w:eastAsia="Times New Roman" w:hAnsi="Times New Roman" w:cs="Times New Roman"/>
          <w:sz w:val="20"/>
          <w:szCs w:val="20"/>
          <w:lang w:eastAsia="ar-SA"/>
        </w:rPr>
        <w:t>Forward motion</w:t>
      </w:r>
      <w:r w:rsidR="00B16F76">
        <w:rPr>
          <w:rFonts w:ascii="Times New Roman" w:eastAsia="Times New Roman" w:hAnsi="Times New Roman" w:cs="Times New Roman"/>
          <w:sz w:val="20"/>
          <w:szCs w:val="20"/>
          <w:lang w:eastAsia="ar-SA"/>
        </w:rPr>
        <w:t>:</w:t>
      </w:r>
      <w:r w:rsidR="00B16F76" w:rsidRPr="00F63DA2">
        <w:rPr>
          <w:rFonts w:ascii="Times New Roman" w:eastAsia="Times New Roman" w:hAnsi="Times New Roman" w:cs="Times New Roman"/>
          <w:sz w:val="20"/>
          <w:szCs w:val="20"/>
          <w:lang w:eastAsia="ar-SA"/>
        </w:rPr>
        <w:t xml:space="preserve"> </w:t>
      </w:r>
    </w:p>
    <w:p w:rsidR="00F63DA2" w:rsidRPr="001F5902" w:rsidRDefault="00020AF5" w:rsidP="00020AF5">
      <w:pPr>
        <w:pStyle w:val="ListParagraph"/>
        <w:suppressAutoHyphens/>
        <w:spacing w:before="120" w:after="120" w:line="240" w:lineRule="auto"/>
        <w:ind w:left="2694" w:right="1134" w:hanging="426"/>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roofErr w:type="spellStart"/>
      <w:r>
        <w:rPr>
          <w:rFonts w:ascii="Times New Roman" w:eastAsia="Times New Roman" w:hAnsi="Times New Roman" w:cs="Times New Roman"/>
          <w:sz w:val="20"/>
          <w:szCs w:val="20"/>
          <w:lang w:eastAsia="ar-SA"/>
        </w:rPr>
        <w:t>i</w:t>
      </w:r>
      <w:proofErr w:type="spellEnd"/>
      <w:r>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ab/>
      </w:r>
      <w:r w:rsidR="00694D7A">
        <w:rPr>
          <w:rFonts w:ascii="Times New Roman" w:eastAsia="Times New Roman" w:hAnsi="Times New Roman" w:cs="Times New Roman"/>
          <w:sz w:val="20"/>
          <w:szCs w:val="20"/>
          <w:lang w:eastAsia="ar-SA"/>
        </w:rPr>
        <w:t>Vehicle</w:t>
      </w:r>
      <w:r w:rsidR="00B16F76" w:rsidRPr="001F5902">
        <w:rPr>
          <w:rFonts w:ascii="Times New Roman" w:eastAsia="Times New Roman" w:hAnsi="Times New Roman" w:cs="Times New Roman"/>
          <w:sz w:val="20"/>
          <w:szCs w:val="20"/>
          <w:lang w:eastAsia="ar-SA"/>
        </w:rPr>
        <w:t xml:space="preserve"> turning: </w:t>
      </w:r>
      <w:r w:rsidR="00F63DA2" w:rsidRPr="001F5902">
        <w:rPr>
          <w:rFonts w:ascii="Times New Roman" w:eastAsia="Times New Roman" w:hAnsi="Times New Roman" w:cs="Times New Roman"/>
          <w:sz w:val="20"/>
          <w:szCs w:val="20"/>
          <w:lang w:eastAsia="ar-SA"/>
        </w:rPr>
        <w:t xml:space="preserve">Completion of the proposal by Germany on new provisions for Blind Spot Information Systems (BSIS): </w:t>
      </w:r>
      <w:r w:rsidR="00B16F76" w:rsidRPr="001F5902">
        <w:rPr>
          <w:rFonts w:ascii="Times New Roman" w:eastAsia="Times New Roman" w:hAnsi="Times New Roman" w:cs="Times New Roman"/>
          <w:sz w:val="20"/>
          <w:szCs w:val="20"/>
          <w:lang w:eastAsia="ar-SA"/>
        </w:rPr>
        <w:t>115</w:t>
      </w:r>
      <w:r w:rsidR="00B16F76" w:rsidRPr="00020AF5">
        <w:rPr>
          <w:rFonts w:ascii="Times New Roman" w:eastAsia="Times New Roman" w:hAnsi="Times New Roman" w:cs="Times New Roman"/>
          <w:sz w:val="20"/>
          <w:szCs w:val="20"/>
          <w:lang w:eastAsia="ar-SA"/>
        </w:rPr>
        <w:t>th</w:t>
      </w:r>
      <w:r w:rsidR="00B16F76" w:rsidRPr="001F5902">
        <w:rPr>
          <w:rFonts w:ascii="Times New Roman" w:eastAsia="Times New Roman" w:hAnsi="Times New Roman" w:cs="Times New Roman"/>
          <w:sz w:val="20"/>
          <w:szCs w:val="20"/>
          <w:lang w:eastAsia="ar-SA"/>
        </w:rPr>
        <w:t xml:space="preserve"> </w:t>
      </w:r>
      <w:r w:rsidR="00F63DA2" w:rsidRPr="001F5902">
        <w:rPr>
          <w:rFonts w:ascii="Times New Roman" w:eastAsia="Times New Roman" w:hAnsi="Times New Roman" w:cs="Times New Roman"/>
          <w:sz w:val="20"/>
          <w:szCs w:val="20"/>
          <w:lang w:eastAsia="ar-SA"/>
        </w:rPr>
        <w:t xml:space="preserve">session of GRSG (October </w:t>
      </w:r>
      <w:r w:rsidR="00B16F76" w:rsidRPr="001F5902">
        <w:rPr>
          <w:rFonts w:ascii="Times New Roman" w:eastAsia="Times New Roman" w:hAnsi="Times New Roman" w:cs="Times New Roman"/>
          <w:sz w:val="20"/>
          <w:szCs w:val="20"/>
          <w:lang w:eastAsia="ar-SA"/>
        </w:rPr>
        <w:t>2018</w:t>
      </w:r>
      <w:r w:rsidR="00F63DA2" w:rsidRPr="001F5902">
        <w:rPr>
          <w:rFonts w:ascii="Times New Roman" w:eastAsia="Times New Roman" w:hAnsi="Times New Roman" w:cs="Times New Roman"/>
          <w:sz w:val="20"/>
          <w:szCs w:val="20"/>
          <w:lang w:eastAsia="ar-SA"/>
        </w:rPr>
        <w:t>);</w:t>
      </w:r>
    </w:p>
    <w:p w:rsidR="00B16F76" w:rsidRPr="001F5902" w:rsidRDefault="00020AF5" w:rsidP="00020AF5">
      <w:pPr>
        <w:pStyle w:val="ListParagraph"/>
        <w:suppressAutoHyphens/>
        <w:spacing w:before="120" w:after="120" w:line="240" w:lineRule="auto"/>
        <w:ind w:left="2694" w:right="1134" w:hanging="426"/>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(ii)</w:t>
      </w:r>
      <w:r>
        <w:rPr>
          <w:rFonts w:ascii="Times New Roman" w:eastAsia="Times New Roman" w:hAnsi="Times New Roman" w:cs="Times New Roman"/>
          <w:sz w:val="20"/>
          <w:szCs w:val="20"/>
          <w:lang w:eastAsia="ar-SA"/>
        </w:rPr>
        <w:tab/>
      </w:r>
      <w:r w:rsidR="00694D7A">
        <w:rPr>
          <w:rFonts w:ascii="Times New Roman" w:eastAsia="Times New Roman" w:hAnsi="Times New Roman" w:cs="Times New Roman"/>
          <w:sz w:val="20"/>
          <w:szCs w:val="20"/>
          <w:lang w:eastAsia="ar-SA"/>
        </w:rPr>
        <w:t xml:space="preserve">Vehicle driving straight or </w:t>
      </w:r>
      <w:r w:rsidR="00B16F76" w:rsidRPr="001F5902">
        <w:rPr>
          <w:rFonts w:ascii="Times New Roman" w:eastAsia="Times New Roman" w:hAnsi="Times New Roman" w:cs="Times New Roman"/>
          <w:sz w:val="20"/>
          <w:szCs w:val="20"/>
          <w:lang w:eastAsia="ar-SA"/>
        </w:rPr>
        <w:t>taking off</w:t>
      </w:r>
      <w:r w:rsidR="00694D7A">
        <w:rPr>
          <w:rFonts w:ascii="Times New Roman" w:eastAsia="Times New Roman" w:hAnsi="Times New Roman" w:cs="Times New Roman"/>
          <w:sz w:val="20"/>
          <w:szCs w:val="20"/>
          <w:lang w:eastAsia="ar-SA"/>
        </w:rPr>
        <w:t xml:space="preserve"> </w:t>
      </w:r>
      <w:r w:rsidR="00B16F76" w:rsidRPr="001F5902">
        <w:rPr>
          <w:rFonts w:ascii="Times New Roman" w:eastAsia="Times New Roman" w:hAnsi="Times New Roman" w:cs="Times New Roman"/>
          <w:sz w:val="20"/>
          <w:szCs w:val="20"/>
          <w:lang w:eastAsia="ar-SA"/>
        </w:rPr>
        <w:t>from standstill: 118th session of GRSG (April 2020) e.g. CMS or detection system</w:t>
      </w:r>
      <w:r>
        <w:rPr>
          <w:rFonts w:ascii="Times New Roman" w:eastAsia="Times New Roman" w:hAnsi="Times New Roman" w:cs="Times New Roman"/>
          <w:sz w:val="20"/>
          <w:szCs w:val="20"/>
          <w:lang w:eastAsia="ar-SA"/>
        </w:rPr>
        <w:t>;</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Reversing motion (e.g. Camera Monitoring Systems (CMS) or detection system): 116th session of GRSG (April 2019);</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w:t>
      </w:r>
      <w:r w:rsidR="00644023">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w:t>
      </w:r>
      <w:r w:rsidRPr="00F63DA2">
        <w:rPr>
          <w:rFonts w:ascii="Times New Roman" w:eastAsia="Times New Roman" w:hAnsi="Times New Roman" w:cs="Times New Roman"/>
          <w:sz w:val="20"/>
          <w:szCs w:val="20"/>
          <w:lang w:eastAsia="ar-SA"/>
        </w:rPr>
        <w:tab/>
        <w:t>Direct vision: 120th session of GRSG (April 2021).</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The IWG is expected to propose to GRSG a draft regulatory proposal on driver's visibility and system detection of VRU. The adoption process remains under the responsibility of GRSG, WP.29 and AC.1 in line with the administrative procedures as defined in the 1958 Agreement.</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is expected to take into account the work performed by other Working Parties subsidiary to WP.29.</w:t>
      </w:r>
    </w:p>
    <w:p w:rsidR="00184600" w:rsidRDefault="00184600" w:rsidP="00F63DA2">
      <w:pPr>
        <w:suppressAutoHyphens/>
        <w:spacing w:after="0" w:line="240" w:lineRule="auto"/>
        <w:jc w:val="both"/>
        <w:outlineLvl w:val="1"/>
        <w:rPr>
          <w:rFonts w:ascii="Times New Roman" w:eastAsia="Times New Roman" w:hAnsi="Times New Roman" w:cs="Times New Roman"/>
          <w:b/>
          <w:sz w:val="20"/>
          <w:szCs w:val="20"/>
          <w:lang w:eastAsia="ar-SA"/>
        </w:rPr>
      </w:pPr>
    </w:p>
    <w:p w:rsidR="00F63DA2" w:rsidRPr="00F63DA2" w:rsidRDefault="00F63DA2" w:rsidP="00F63DA2">
      <w:pPr>
        <w:suppressAutoHyphens/>
        <w:spacing w:after="0" w:line="240" w:lineRule="auto"/>
        <w:jc w:val="both"/>
        <w:outlineLvl w:val="1"/>
        <w:rPr>
          <w:rFonts w:ascii="Times New Roman" w:eastAsia="Times New Roman" w:hAnsi="Times New Roman" w:cs="Times New Roman"/>
          <w:b/>
          <w:sz w:val="20"/>
          <w:szCs w:val="20"/>
          <w:lang w:eastAsia="ar-SA"/>
        </w:rPr>
      </w:pPr>
      <w:bookmarkStart w:id="0" w:name="_GoBack"/>
      <w:bookmarkEnd w:id="0"/>
      <w:r w:rsidRPr="00F63DA2">
        <w:rPr>
          <w:rFonts w:ascii="Times New Roman" w:eastAsia="Times New Roman" w:hAnsi="Times New Roman" w:cs="Times New Roman"/>
          <w:b/>
          <w:sz w:val="20"/>
          <w:szCs w:val="20"/>
          <w:lang w:eastAsia="ar-SA"/>
        </w:rPr>
        <w:tab/>
      </w:r>
      <w:r w:rsidRPr="00F63DA2">
        <w:rPr>
          <w:rFonts w:ascii="Times New Roman" w:eastAsia="Times New Roman" w:hAnsi="Times New Roman" w:cs="Times New Roman"/>
          <w:b/>
          <w:sz w:val="20"/>
          <w:szCs w:val="20"/>
          <w:lang w:eastAsia="ar-SA"/>
        </w:rPr>
        <w:tab/>
        <w:t>B.</w:t>
      </w:r>
      <w:r w:rsidRPr="00F63DA2">
        <w:rPr>
          <w:rFonts w:ascii="Times New Roman" w:eastAsia="Times New Roman" w:hAnsi="Times New Roman" w:cs="Times New Roman"/>
          <w:b/>
          <w:sz w:val="20"/>
          <w:szCs w:val="20"/>
          <w:lang w:eastAsia="ar-SA"/>
        </w:rPr>
        <w:tab/>
        <w:t>Rules of Procedure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 xml:space="preserve">The IWG is a subsidiary body of GRSG and is open to all Contracting Parties to the Agreements administered by WP.29, vehicle manufacturers and their </w:t>
      </w:r>
      <w:r w:rsidRPr="00F63DA2">
        <w:rPr>
          <w:rFonts w:ascii="Times New Roman" w:eastAsia="Times New Roman" w:hAnsi="Times New Roman" w:cs="Times New Roman"/>
          <w:sz w:val="20"/>
          <w:szCs w:val="20"/>
          <w:lang w:eastAsia="ar-SA"/>
        </w:rPr>
        <w:lastRenderedPageBreak/>
        <w:t>suppliers, Technical Services and the participants of all Working Parties (GRs) subsidiary to WP.29.</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Additional experts may attend on a case by case basis, invited per a consensual decision of the IWG. These experts shall not be part of the decision process.</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A Chairman, a co-chairman and a Secretary will manage the IWG.</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The chairmanship shall be under the responsibility of Japan;</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co-chairmanship shall be under the responsibility of European Commission;</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secretariat shall be under the responsibility of OICA.</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working language of the IWG will be English.</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An agenda and related documents will be made available on the website by the Secretary, in advance of all scheduled meetings.</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6.</w:t>
      </w:r>
      <w:r w:rsidRPr="00F63DA2">
        <w:rPr>
          <w:rFonts w:ascii="Times New Roman" w:eastAsia="Times New Roman" w:hAnsi="Times New Roman" w:cs="Times New Roman"/>
          <w:sz w:val="20"/>
          <w:szCs w:val="20"/>
          <w:lang w:eastAsia="ar-SA"/>
        </w:rPr>
        <w:tab/>
        <w:t>Decisions will be reached by consensus. When consensus cannot be reached, the Chair of the group shall present the different points of view to GRSG. The Chair may seek guidance from GRSG, as appropriate.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7.</w:t>
      </w:r>
      <w:r w:rsidRPr="00F63DA2">
        <w:rPr>
          <w:rFonts w:ascii="Times New Roman" w:eastAsia="Times New Roman" w:hAnsi="Times New Roman" w:cs="Times New Roman"/>
          <w:sz w:val="20"/>
          <w:szCs w:val="20"/>
          <w:lang w:eastAsia="ar-SA"/>
        </w:rPr>
        <w:tab/>
        <w:t>The progress of the IWG will be routinely reported to GRSG – wherever possible as an informal document and presented by the Chair, the Co-chair, the Secretary or their representative(s).</w:t>
      </w:r>
    </w:p>
    <w:p w:rsidR="00F63DA2" w:rsidRDefault="00F63DA2" w:rsidP="00020AF5">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8.</w:t>
      </w:r>
      <w:r w:rsidRPr="00F63DA2">
        <w:rPr>
          <w:rFonts w:ascii="Times New Roman" w:eastAsia="Times New Roman" w:hAnsi="Times New Roman" w:cs="Times New Roman"/>
          <w:sz w:val="20"/>
          <w:szCs w:val="20"/>
          <w:lang w:eastAsia="ar-SA"/>
        </w:rPr>
        <w:tab/>
        <w:t>All working documents should be distributed in digital format. Meeting documents should be made available to the Secretary for publication on the website of WP.29.</w:t>
      </w:r>
    </w:p>
    <w:p w:rsidR="00020AF5" w:rsidRDefault="00020AF5" w:rsidP="00020AF5">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p>
    <w:p w:rsidR="00020AF5" w:rsidRPr="00020AF5" w:rsidRDefault="00020AF5" w:rsidP="00020AF5">
      <w:pPr>
        <w:tabs>
          <w:tab w:val="left" w:pos="1701"/>
        </w:tabs>
        <w:suppressAutoHyphens/>
        <w:spacing w:before="120" w:after="120" w:line="240" w:lineRule="auto"/>
        <w:ind w:left="1134" w:right="113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w:t>
      </w:r>
    </w:p>
    <w:sectPr w:rsidR="00020AF5" w:rsidRPr="00020AF5" w:rsidSect="00020AF5">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F5" w:rsidRDefault="00020AF5" w:rsidP="00020AF5">
      <w:pPr>
        <w:spacing w:after="0" w:line="240" w:lineRule="auto"/>
      </w:pPr>
      <w:r>
        <w:separator/>
      </w:r>
    </w:p>
  </w:endnote>
  <w:endnote w:type="continuationSeparator" w:id="0">
    <w:p w:rsidR="00020AF5" w:rsidRDefault="00020AF5" w:rsidP="0002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F5" w:rsidRDefault="00020AF5" w:rsidP="00020AF5">
      <w:pPr>
        <w:spacing w:after="0" w:line="240" w:lineRule="auto"/>
      </w:pPr>
      <w:r>
        <w:separator/>
      </w:r>
    </w:p>
  </w:footnote>
  <w:footnote w:type="continuationSeparator" w:id="0">
    <w:p w:rsidR="00020AF5" w:rsidRDefault="00020AF5" w:rsidP="0002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000" w:firstRow="0" w:lastRow="0" w:firstColumn="0" w:lastColumn="0" w:noHBand="0" w:noVBand="0"/>
    </w:tblPr>
    <w:tblGrid>
      <w:gridCol w:w="4962"/>
      <w:gridCol w:w="4960"/>
    </w:tblGrid>
    <w:tr w:rsidR="00020AF5" w:rsidRPr="00020AF5" w:rsidTr="00E673B3">
      <w:tc>
        <w:tcPr>
          <w:tcW w:w="4961" w:type="dxa"/>
          <w:shd w:val="clear" w:color="auto" w:fill="auto"/>
        </w:tcPr>
        <w:p w:rsidR="00020AF5" w:rsidRPr="00020AF5" w:rsidRDefault="00020AF5" w:rsidP="00020AF5">
          <w:pPr>
            <w:tabs>
              <w:tab w:val="center" w:pos="4677"/>
              <w:tab w:val="right" w:pos="9355"/>
            </w:tabs>
            <w:suppressAutoHyphens/>
            <w:spacing w:after="0" w:line="240" w:lineRule="auto"/>
            <w:rPr>
              <w:rFonts w:ascii="Times New Roman" w:eastAsia="Times New Roman" w:hAnsi="Times New Roman" w:cs="Times New Roman"/>
              <w:color w:val="00000A"/>
              <w:sz w:val="20"/>
              <w:szCs w:val="20"/>
              <w:lang w:eastAsia="ar-SA"/>
            </w:rPr>
          </w:pPr>
          <w:r w:rsidRPr="00020AF5">
            <w:rPr>
              <w:rFonts w:ascii="Times New Roman" w:eastAsia="Times New Roman" w:hAnsi="Times New Roman" w:cs="Times New Roman"/>
              <w:color w:val="00000A"/>
              <w:sz w:val="20"/>
              <w:szCs w:val="20"/>
              <w:lang w:eastAsia="ar-SA"/>
            </w:rPr>
            <w:t xml:space="preserve">Submitted by the Chairs of the </w:t>
          </w:r>
        </w:p>
        <w:p w:rsidR="00020AF5" w:rsidRPr="00020AF5" w:rsidRDefault="00020AF5" w:rsidP="00020AF5">
          <w:pPr>
            <w:tabs>
              <w:tab w:val="center" w:pos="4677"/>
              <w:tab w:val="right" w:pos="9355"/>
            </w:tabs>
            <w:suppressAutoHyphens/>
            <w:spacing w:after="0" w:line="240" w:lineRule="auto"/>
            <w:rPr>
              <w:rFonts w:ascii="Times New Roman" w:eastAsia="Times New Roman" w:hAnsi="Times New Roman" w:cs="Times New Roman"/>
              <w:color w:val="00000A"/>
              <w:sz w:val="16"/>
              <w:szCs w:val="16"/>
              <w:lang w:val="en-US" w:eastAsia="ar-SA"/>
            </w:rPr>
          </w:pPr>
          <w:r w:rsidRPr="00020AF5">
            <w:rPr>
              <w:rFonts w:ascii="Times New Roman" w:eastAsia="Times New Roman" w:hAnsi="Times New Roman" w:cs="Times New Roman"/>
              <w:color w:val="00000A"/>
              <w:sz w:val="20"/>
              <w:szCs w:val="20"/>
              <w:lang w:eastAsia="ar-SA"/>
            </w:rPr>
            <w:t>IWG on VRU-</w:t>
          </w:r>
          <w:proofErr w:type="spellStart"/>
          <w:r w:rsidRPr="00020AF5">
            <w:rPr>
              <w:rFonts w:ascii="Times New Roman" w:eastAsia="Times New Roman" w:hAnsi="Times New Roman" w:cs="Times New Roman"/>
              <w:color w:val="00000A"/>
              <w:sz w:val="20"/>
              <w:szCs w:val="20"/>
              <w:lang w:eastAsia="ar-SA"/>
            </w:rPr>
            <w:t>Proxi</w:t>
          </w:r>
          <w:proofErr w:type="spellEnd"/>
        </w:p>
      </w:tc>
      <w:tc>
        <w:tcPr>
          <w:tcW w:w="4960" w:type="dxa"/>
          <w:shd w:val="clear" w:color="auto" w:fill="auto"/>
        </w:tcPr>
        <w:p w:rsidR="00020AF5" w:rsidRPr="00020AF5" w:rsidRDefault="00020AF5" w:rsidP="00020AF5">
          <w:pPr>
            <w:suppressAutoHyphens/>
            <w:spacing w:after="0" w:line="240" w:lineRule="auto"/>
            <w:ind w:left="742"/>
            <w:rPr>
              <w:rFonts w:ascii="Times New Roman" w:eastAsia="Times New Roman" w:hAnsi="Times New Roman" w:cs="Times New Roman"/>
              <w:color w:val="00000A"/>
              <w:sz w:val="24"/>
              <w:szCs w:val="24"/>
              <w:lang w:eastAsia="ar-SA"/>
            </w:rPr>
          </w:pPr>
          <w:r w:rsidRPr="00020AF5">
            <w:rPr>
              <w:rFonts w:ascii="Times New Roman" w:eastAsia="Times New Roman" w:hAnsi="Times New Roman" w:cs="Times New Roman"/>
              <w:color w:val="00000A"/>
              <w:sz w:val="20"/>
              <w:szCs w:val="20"/>
              <w:u w:val="single"/>
              <w:lang w:eastAsia="ar-SA"/>
            </w:rPr>
            <w:t>Informal document</w:t>
          </w:r>
          <w:r w:rsidRPr="00020AF5">
            <w:rPr>
              <w:rFonts w:ascii="Times New Roman" w:eastAsia="Times New Roman" w:hAnsi="Times New Roman" w:cs="Times New Roman"/>
              <w:color w:val="00000A"/>
              <w:sz w:val="20"/>
              <w:szCs w:val="20"/>
              <w:lang w:eastAsia="ar-SA"/>
            </w:rPr>
            <w:t xml:space="preserve"> </w:t>
          </w:r>
          <w:r w:rsidRPr="00020AF5">
            <w:rPr>
              <w:rFonts w:ascii="Times New Roman" w:eastAsia="Times New Roman" w:hAnsi="Times New Roman" w:cs="Times New Roman"/>
              <w:b/>
              <w:bCs/>
              <w:color w:val="00000A"/>
              <w:sz w:val="20"/>
              <w:szCs w:val="20"/>
              <w:lang w:eastAsia="ar-SA"/>
            </w:rPr>
            <w:t>GRSG-113-14</w:t>
          </w:r>
        </w:p>
        <w:p w:rsidR="00020AF5" w:rsidRPr="00020AF5" w:rsidRDefault="00020AF5" w:rsidP="00020AF5">
          <w:pPr>
            <w:tabs>
              <w:tab w:val="center" w:pos="4677"/>
              <w:tab w:val="right" w:pos="9355"/>
            </w:tabs>
            <w:suppressAutoHyphens/>
            <w:spacing w:after="0" w:line="240" w:lineRule="auto"/>
            <w:ind w:left="742"/>
            <w:rPr>
              <w:rFonts w:ascii="Times New Roman" w:eastAsia="Times New Roman" w:hAnsi="Times New Roman" w:cs="Times New Roman"/>
              <w:color w:val="00000A"/>
              <w:sz w:val="24"/>
              <w:szCs w:val="24"/>
              <w:lang w:val="en-US" w:eastAsia="ar-SA"/>
            </w:rPr>
          </w:pPr>
          <w:r w:rsidRPr="00020AF5">
            <w:rPr>
              <w:rFonts w:ascii="Times New Roman" w:eastAsia="Times New Roman" w:hAnsi="Times New Roman" w:cs="Times New Roman"/>
              <w:color w:val="00000A"/>
              <w:sz w:val="20"/>
              <w:szCs w:val="20"/>
              <w:lang w:eastAsia="ar-SA"/>
            </w:rPr>
            <w:t>(113</w:t>
          </w:r>
          <w:r w:rsidRPr="00020AF5">
            <w:rPr>
              <w:rFonts w:ascii="Times New Roman" w:eastAsia="Times New Roman" w:hAnsi="Times New Roman" w:cs="Times New Roman"/>
              <w:color w:val="00000A"/>
              <w:sz w:val="20"/>
              <w:szCs w:val="20"/>
              <w:vertAlign w:val="superscript"/>
              <w:lang w:eastAsia="ar-SA"/>
            </w:rPr>
            <w:t>th</w:t>
          </w:r>
          <w:r w:rsidRPr="00020AF5">
            <w:rPr>
              <w:rFonts w:ascii="Times New Roman" w:eastAsia="Times New Roman" w:hAnsi="Times New Roman" w:cs="Times New Roman"/>
              <w:color w:val="00000A"/>
              <w:sz w:val="20"/>
              <w:szCs w:val="20"/>
              <w:lang w:eastAsia="ar-SA"/>
            </w:rPr>
            <w:t xml:space="preserve"> GRSG, 10-13 October 2017</w:t>
          </w:r>
        </w:p>
        <w:p w:rsidR="00020AF5" w:rsidRPr="00020AF5" w:rsidRDefault="00020AF5" w:rsidP="00020AF5">
          <w:pPr>
            <w:tabs>
              <w:tab w:val="center" w:pos="4677"/>
              <w:tab w:val="right" w:pos="9355"/>
            </w:tabs>
            <w:suppressAutoHyphens/>
            <w:spacing w:after="0" w:line="240" w:lineRule="auto"/>
            <w:ind w:left="742"/>
            <w:rPr>
              <w:rFonts w:ascii="Times New Roman" w:eastAsia="Times New Roman" w:hAnsi="Times New Roman" w:cs="Times New Roman"/>
              <w:color w:val="00000A"/>
              <w:sz w:val="24"/>
              <w:szCs w:val="24"/>
              <w:lang w:eastAsia="ar-SA"/>
            </w:rPr>
          </w:pPr>
          <w:proofErr w:type="gramStart"/>
          <w:r w:rsidRPr="00020AF5">
            <w:rPr>
              <w:rFonts w:ascii="Times New Roman" w:eastAsia="Times New Roman" w:hAnsi="Times New Roman" w:cs="Times New Roman"/>
              <w:color w:val="00000A"/>
              <w:sz w:val="20"/>
              <w:szCs w:val="20"/>
              <w:lang w:eastAsia="ar-SA"/>
            </w:rPr>
            <w:t>agenda</w:t>
          </w:r>
          <w:proofErr w:type="gramEnd"/>
          <w:r w:rsidRPr="00020AF5">
            <w:rPr>
              <w:rFonts w:ascii="Times New Roman" w:eastAsia="Times New Roman" w:hAnsi="Times New Roman" w:cs="Times New Roman"/>
              <w:color w:val="00000A"/>
              <w:sz w:val="20"/>
              <w:szCs w:val="20"/>
              <w:lang w:eastAsia="ar-SA"/>
            </w:rPr>
            <w:t xml:space="preserve"> item 5.)</w:t>
          </w:r>
        </w:p>
      </w:tc>
    </w:tr>
  </w:tbl>
  <w:p w:rsidR="00020AF5" w:rsidRDefault="0002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33F"/>
    <w:multiLevelType w:val="hybridMultilevel"/>
    <w:tmpl w:val="8CAAE5E4"/>
    <w:lvl w:ilvl="0" w:tplc="890288BE">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A2"/>
    <w:rsid w:val="00020AF5"/>
    <w:rsid w:val="00184600"/>
    <w:rsid w:val="001D5D75"/>
    <w:rsid w:val="001F5902"/>
    <w:rsid w:val="003C7FAA"/>
    <w:rsid w:val="00644023"/>
    <w:rsid w:val="00694D7A"/>
    <w:rsid w:val="006C39DF"/>
    <w:rsid w:val="008E0760"/>
    <w:rsid w:val="00967839"/>
    <w:rsid w:val="00B16F76"/>
    <w:rsid w:val="00C92DE3"/>
    <w:rsid w:val="00F63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76"/>
    <w:rPr>
      <w:rFonts w:ascii="Segoe UI" w:hAnsi="Segoe UI" w:cs="Segoe UI"/>
      <w:sz w:val="18"/>
      <w:szCs w:val="18"/>
      <w:lang w:val="en-GB"/>
    </w:rPr>
  </w:style>
  <w:style w:type="paragraph" w:styleId="ListParagraph">
    <w:name w:val="List Paragraph"/>
    <w:basedOn w:val="Normal"/>
    <w:uiPriority w:val="34"/>
    <w:qFormat/>
    <w:rsid w:val="00B16F76"/>
    <w:pPr>
      <w:ind w:left="720"/>
      <w:contextualSpacing/>
    </w:pPr>
  </w:style>
  <w:style w:type="paragraph" w:styleId="Header">
    <w:name w:val="header"/>
    <w:basedOn w:val="Normal"/>
    <w:link w:val="HeaderChar"/>
    <w:uiPriority w:val="99"/>
    <w:unhideWhenUsed/>
    <w:rsid w:val="0002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F5"/>
    <w:rPr>
      <w:lang w:val="en-GB"/>
    </w:rPr>
  </w:style>
  <w:style w:type="paragraph" w:styleId="Footer">
    <w:name w:val="footer"/>
    <w:basedOn w:val="Normal"/>
    <w:link w:val="FooterChar"/>
    <w:uiPriority w:val="99"/>
    <w:unhideWhenUsed/>
    <w:rsid w:val="0002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F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76"/>
    <w:rPr>
      <w:rFonts w:ascii="Segoe UI" w:hAnsi="Segoe UI" w:cs="Segoe UI"/>
      <w:sz w:val="18"/>
      <w:szCs w:val="18"/>
      <w:lang w:val="en-GB"/>
    </w:rPr>
  </w:style>
  <w:style w:type="paragraph" w:styleId="ListParagraph">
    <w:name w:val="List Paragraph"/>
    <w:basedOn w:val="Normal"/>
    <w:uiPriority w:val="34"/>
    <w:qFormat/>
    <w:rsid w:val="00B16F76"/>
    <w:pPr>
      <w:ind w:left="720"/>
      <w:contextualSpacing/>
    </w:pPr>
  </w:style>
  <w:style w:type="paragraph" w:styleId="Header">
    <w:name w:val="header"/>
    <w:basedOn w:val="Normal"/>
    <w:link w:val="HeaderChar"/>
    <w:uiPriority w:val="99"/>
    <w:unhideWhenUsed/>
    <w:rsid w:val="0002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F5"/>
    <w:rPr>
      <w:lang w:val="en-GB"/>
    </w:rPr>
  </w:style>
  <w:style w:type="paragraph" w:styleId="Footer">
    <w:name w:val="footer"/>
    <w:basedOn w:val="Normal"/>
    <w:link w:val="FooterChar"/>
    <w:uiPriority w:val="99"/>
    <w:unhideWhenUsed/>
    <w:rsid w:val="0002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FONTAINE</dc:creator>
  <cp:lastModifiedBy>Hubert Romain</cp:lastModifiedBy>
  <cp:revision>3</cp:revision>
  <cp:lastPrinted>2017-10-02T08:17:00Z</cp:lastPrinted>
  <dcterms:created xsi:type="dcterms:W3CDTF">2017-10-02T08:17:00Z</dcterms:created>
  <dcterms:modified xsi:type="dcterms:W3CDTF">2017-10-02T08:18:00Z</dcterms:modified>
</cp:coreProperties>
</file>