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962"/>
        <w:gridCol w:w="4961"/>
      </w:tblGrid>
      <w:tr w:rsidR="006A522A" w:rsidRPr="004657A2" w14:paraId="351A2021" w14:textId="77777777" w:rsidTr="00145C55">
        <w:tc>
          <w:tcPr>
            <w:tcW w:w="4962" w:type="dxa"/>
          </w:tcPr>
          <w:p w14:paraId="2842959B" w14:textId="77777777" w:rsidR="00880B8B" w:rsidRPr="004657A2" w:rsidRDefault="00852FA8" w:rsidP="00121027">
            <w:pPr>
              <w:pStyle w:val="Header"/>
              <w:rPr>
                <w:sz w:val="20"/>
                <w:szCs w:val="20"/>
                <w:lang w:val="en-GB"/>
              </w:rPr>
            </w:pPr>
            <w:r w:rsidRPr="001F3430">
              <w:rPr>
                <w:sz w:val="20"/>
                <w:szCs w:val="20"/>
                <w:lang w:val="en-GB"/>
              </w:rPr>
              <w:t xml:space="preserve">Submitted by </w:t>
            </w:r>
            <w:r w:rsidR="00F65389" w:rsidRPr="001F3430">
              <w:rPr>
                <w:sz w:val="20"/>
                <w:szCs w:val="20"/>
                <w:lang w:val="en-GB"/>
              </w:rPr>
              <w:t xml:space="preserve">the </w:t>
            </w:r>
            <w:r w:rsidR="00AD0FA3" w:rsidRPr="001F3430">
              <w:rPr>
                <w:sz w:val="20"/>
                <w:szCs w:val="20"/>
                <w:lang w:val="en-GB"/>
              </w:rPr>
              <w:t>Secretary of the GRSG informal group on AECS</w:t>
            </w:r>
          </w:p>
          <w:p w14:paraId="1D721EE5" w14:textId="77777777" w:rsidR="00880B8B" w:rsidRPr="004657A2" w:rsidRDefault="00880B8B" w:rsidP="00121027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1" w:type="dxa"/>
          </w:tcPr>
          <w:p w14:paraId="3E180AE3" w14:textId="01894CB1" w:rsidR="006A522A" w:rsidRPr="004657A2" w:rsidRDefault="006A522A" w:rsidP="006C3413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4657A2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4657A2">
              <w:rPr>
                <w:sz w:val="20"/>
                <w:szCs w:val="20"/>
                <w:lang w:val="en-GB"/>
              </w:rPr>
              <w:t xml:space="preserve"> </w:t>
            </w:r>
            <w:r w:rsidRPr="004657A2">
              <w:rPr>
                <w:b/>
                <w:bCs/>
                <w:sz w:val="20"/>
                <w:szCs w:val="20"/>
                <w:lang w:val="en-GB"/>
              </w:rPr>
              <w:t>GRSG-</w:t>
            </w:r>
            <w:r w:rsidR="000771D9" w:rsidRPr="004657A2"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707B0C">
              <w:rPr>
                <w:b/>
                <w:bCs/>
                <w:sz w:val="20"/>
                <w:szCs w:val="20"/>
                <w:lang w:val="en-GB"/>
              </w:rPr>
              <w:t>12</w:t>
            </w:r>
            <w:r w:rsidRPr="004657A2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200DDE">
              <w:rPr>
                <w:b/>
                <w:bCs/>
                <w:sz w:val="20"/>
                <w:szCs w:val="20"/>
                <w:lang w:val="en-GB"/>
              </w:rPr>
              <w:t>15</w:t>
            </w:r>
          </w:p>
          <w:p w14:paraId="3B667C2F" w14:textId="05B594A9" w:rsidR="006A522A" w:rsidRPr="004657A2" w:rsidRDefault="007B0133" w:rsidP="00147968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 w:rsidRPr="004657A2">
              <w:rPr>
                <w:sz w:val="20"/>
                <w:szCs w:val="20"/>
                <w:lang w:val="en-GB"/>
              </w:rPr>
              <w:t>(</w:t>
            </w:r>
            <w:r w:rsidR="00262ADB" w:rsidRPr="004657A2">
              <w:rPr>
                <w:sz w:val="20"/>
                <w:szCs w:val="20"/>
                <w:lang w:val="en-GB"/>
              </w:rPr>
              <w:t>1</w:t>
            </w:r>
            <w:r w:rsidR="003C3232" w:rsidRPr="004657A2">
              <w:rPr>
                <w:sz w:val="20"/>
                <w:szCs w:val="20"/>
                <w:lang w:val="en-GB"/>
              </w:rPr>
              <w:t>1</w:t>
            </w:r>
            <w:r w:rsidR="00707B0C">
              <w:rPr>
                <w:sz w:val="20"/>
                <w:szCs w:val="20"/>
                <w:lang w:val="en-GB"/>
              </w:rPr>
              <w:t>2</w:t>
            </w:r>
            <w:r w:rsidR="00121027" w:rsidRPr="004657A2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0771D9" w:rsidRPr="004657A2">
              <w:rPr>
                <w:sz w:val="20"/>
                <w:szCs w:val="20"/>
                <w:lang w:val="en-GB"/>
              </w:rPr>
              <w:t xml:space="preserve"> </w:t>
            </w:r>
            <w:r w:rsidR="006A522A" w:rsidRPr="004657A2">
              <w:rPr>
                <w:sz w:val="20"/>
                <w:szCs w:val="20"/>
                <w:lang w:val="en-GB"/>
              </w:rPr>
              <w:t xml:space="preserve">GRSG, </w:t>
            </w:r>
            <w:r w:rsidR="00707B0C">
              <w:rPr>
                <w:sz w:val="20"/>
                <w:szCs w:val="20"/>
                <w:lang w:val="en-GB"/>
              </w:rPr>
              <w:t xml:space="preserve">24-28 April </w:t>
            </w:r>
            <w:r w:rsidR="007B2E2A" w:rsidRPr="004657A2">
              <w:rPr>
                <w:sz w:val="20"/>
                <w:szCs w:val="20"/>
                <w:lang w:val="en-GB"/>
              </w:rPr>
              <w:t>201</w:t>
            </w:r>
            <w:r w:rsidR="00707B0C">
              <w:rPr>
                <w:sz w:val="20"/>
                <w:szCs w:val="20"/>
                <w:lang w:val="en-GB"/>
              </w:rPr>
              <w:t>7</w:t>
            </w:r>
          </w:p>
          <w:p w14:paraId="65B6E91E" w14:textId="650319DB" w:rsidR="006A522A" w:rsidRPr="004657A2" w:rsidRDefault="003D4BFE" w:rsidP="001C6D2B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proofErr w:type="gramStart"/>
            <w:r w:rsidRPr="004657A2">
              <w:rPr>
                <w:sz w:val="20"/>
                <w:szCs w:val="20"/>
                <w:lang w:val="en-GB"/>
              </w:rPr>
              <w:t>a</w:t>
            </w:r>
            <w:r w:rsidR="00DB209F" w:rsidRPr="004657A2">
              <w:rPr>
                <w:sz w:val="20"/>
                <w:szCs w:val="20"/>
                <w:lang w:val="en-GB"/>
              </w:rPr>
              <w:t>genda</w:t>
            </w:r>
            <w:proofErr w:type="gramEnd"/>
            <w:r w:rsidR="00DB209F" w:rsidRPr="004657A2">
              <w:rPr>
                <w:sz w:val="20"/>
                <w:szCs w:val="20"/>
                <w:lang w:val="en-GB"/>
              </w:rPr>
              <w:t xml:space="preserve"> item </w:t>
            </w:r>
            <w:r w:rsidR="00E445E9">
              <w:rPr>
                <w:sz w:val="20"/>
                <w:szCs w:val="20"/>
                <w:lang w:val="en-GB"/>
              </w:rPr>
              <w:t>12</w:t>
            </w:r>
            <w:r w:rsidR="00A119AD" w:rsidRPr="004657A2">
              <w:rPr>
                <w:sz w:val="20"/>
                <w:szCs w:val="20"/>
                <w:lang w:val="en-GB"/>
              </w:rPr>
              <w:t>.</w:t>
            </w:r>
            <w:r w:rsidR="006A522A" w:rsidRPr="004657A2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464F71F9" w14:textId="77777777" w:rsidR="0066596D" w:rsidRPr="004657A2" w:rsidRDefault="0066596D" w:rsidP="00145C55">
      <w:pPr>
        <w:spacing w:after="120" w:line="240" w:lineRule="atLeast"/>
        <w:ind w:left="567" w:right="451"/>
        <w:jc w:val="both"/>
        <w:rPr>
          <w:b/>
          <w:sz w:val="32"/>
          <w:szCs w:val="32"/>
          <w:lang w:val="en-GB" w:eastAsia="en-US"/>
        </w:rPr>
      </w:pPr>
    </w:p>
    <w:p w14:paraId="1685A55D" w14:textId="01C0496F" w:rsidR="00C07DE9" w:rsidRPr="004657A2" w:rsidRDefault="002E1BD4" w:rsidP="00F65389">
      <w:pPr>
        <w:spacing w:line="240" w:lineRule="atLeast"/>
        <w:ind w:left="709" w:right="454"/>
        <w:rPr>
          <w:b/>
          <w:sz w:val="28"/>
          <w:szCs w:val="28"/>
          <w:lang w:val="en-GB" w:eastAsia="en-US"/>
        </w:rPr>
      </w:pPr>
      <w:r w:rsidRPr="004657A2">
        <w:rPr>
          <w:b/>
          <w:sz w:val="28"/>
          <w:szCs w:val="28"/>
          <w:lang w:val="en-GB" w:eastAsia="en-US"/>
        </w:rPr>
        <w:t xml:space="preserve">Proposal </w:t>
      </w:r>
      <w:r w:rsidR="00D11A73" w:rsidRPr="004657A2">
        <w:rPr>
          <w:b/>
          <w:sz w:val="28"/>
          <w:szCs w:val="28"/>
          <w:lang w:val="en-GB" w:eastAsia="en-US"/>
        </w:rPr>
        <w:t xml:space="preserve">for </w:t>
      </w:r>
      <w:r w:rsidRPr="004657A2">
        <w:rPr>
          <w:b/>
          <w:sz w:val="28"/>
          <w:szCs w:val="28"/>
          <w:lang w:val="en-GB" w:eastAsia="en-US"/>
        </w:rPr>
        <w:t xml:space="preserve">amendments to </w:t>
      </w:r>
      <w:r w:rsidR="00200DDE">
        <w:rPr>
          <w:b/>
          <w:sz w:val="28"/>
          <w:szCs w:val="28"/>
          <w:lang w:val="en-GB" w:eastAsia="en-US"/>
        </w:rPr>
        <w:t>ECE/</w:t>
      </w:r>
      <w:r w:rsidR="00707B0C">
        <w:rPr>
          <w:b/>
          <w:sz w:val="28"/>
          <w:szCs w:val="28"/>
          <w:lang w:val="en-GB" w:eastAsia="en-US"/>
        </w:rPr>
        <w:t>TRANS/WP</w:t>
      </w:r>
      <w:r w:rsidR="00200DDE">
        <w:rPr>
          <w:b/>
          <w:sz w:val="28"/>
          <w:szCs w:val="28"/>
          <w:lang w:val="en-GB" w:eastAsia="en-US"/>
        </w:rPr>
        <w:t>.</w:t>
      </w:r>
      <w:r w:rsidR="00707B0C">
        <w:rPr>
          <w:b/>
          <w:sz w:val="28"/>
          <w:szCs w:val="28"/>
          <w:lang w:val="en-GB" w:eastAsia="en-US"/>
        </w:rPr>
        <w:t>29/GRSG/2017/12</w:t>
      </w:r>
    </w:p>
    <w:p w14:paraId="2025A772" w14:textId="77777777" w:rsidR="0018173C" w:rsidRPr="004657A2" w:rsidRDefault="0018173C" w:rsidP="002E1BD4">
      <w:pPr>
        <w:spacing w:line="240" w:lineRule="atLeast"/>
        <w:ind w:left="567" w:right="454"/>
        <w:rPr>
          <w:lang w:val="en-GB"/>
        </w:rPr>
      </w:pPr>
    </w:p>
    <w:p w14:paraId="0532507E" w14:textId="01E5EB99" w:rsidR="0066596D" w:rsidRPr="004657A2" w:rsidRDefault="000B4763" w:rsidP="00200DDE">
      <w:pPr>
        <w:ind w:left="709" w:right="593"/>
        <w:jc w:val="both"/>
        <w:rPr>
          <w:sz w:val="20"/>
          <w:szCs w:val="20"/>
          <w:lang w:val="en-GB"/>
        </w:rPr>
      </w:pPr>
      <w:r w:rsidRPr="004657A2">
        <w:rPr>
          <w:sz w:val="20"/>
          <w:szCs w:val="20"/>
          <w:lang w:val="en-GB"/>
        </w:rPr>
        <w:t xml:space="preserve">The text reproduced below was prepared by </w:t>
      </w:r>
      <w:r w:rsidR="00AD0FA3" w:rsidRPr="004657A2">
        <w:rPr>
          <w:sz w:val="20"/>
          <w:szCs w:val="20"/>
          <w:lang w:val="en-GB"/>
        </w:rPr>
        <w:t xml:space="preserve">the </w:t>
      </w:r>
      <w:r w:rsidR="00AD0FA3" w:rsidRPr="001F3430">
        <w:rPr>
          <w:sz w:val="20"/>
          <w:szCs w:val="20"/>
          <w:lang w:val="en-GB"/>
        </w:rPr>
        <w:t xml:space="preserve">Secretary of the </w:t>
      </w:r>
      <w:r w:rsidR="004657A2" w:rsidRPr="001F3430">
        <w:rPr>
          <w:sz w:val="20"/>
          <w:szCs w:val="20"/>
          <w:lang w:val="en-GB"/>
        </w:rPr>
        <w:t>GRSG informal group on AECS</w:t>
      </w:r>
      <w:r w:rsidR="004657A2" w:rsidRPr="004657A2">
        <w:rPr>
          <w:sz w:val="20"/>
          <w:szCs w:val="20"/>
          <w:lang w:val="en-GB"/>
        </w:rPr>
        <w:t xml:space="preserve"> in order to</w:t>
      </w:r>
      <w:r w:rsidR="00707B0C">
        <w:rPr>
          <w:sz w:val="20"/>
          <w:szCs w:val="20"/>
          <w:lang w:val="en-GB"/>
        </w:rPr>
        <w:t xml:space="preserve"> </w:t>
      </w:r>
      <w:r w:rsidR="001F3430">
        <w:rPr>
          <w:sz w:val="20"/>
          <w:szCs w:val="20"/>
          <w:lang w:val="en-GB"/>
        </w:rPr>
        <w:t xml:space="preserve">correct editorial errors to the text of the draft </w:t>
      </w:r>
      <w:r w:rsidR="00200DDE">
        <w:rPr>
          <w:sz w:val="20"/>
          <w:szCs w:val="20"/>
          <w:lang w:val="en-GB"/>
        </w:rPr>
        <w:t>R</w:t>
      </w:r>
      <w:r w:rsidR="001F3430">
        <w:rPr>
          <w:sz w:val="20"/>
          <w:szCs w:val="20"/>
          <w:lang w:val="en-GB"/>
        </w:rPr>
        <w:t>egulation.</w:t>
      </w:r>
      <w:r w:rsidR="004A3790" w:rsidRPr="004657A2">
        <w:rPr>
          <w:sz w:val="20"/>
          <w:szCs w:val="20"/>
          <w:lang w:val="en-GB"/>
        </w:rPr>
        <w:t xml:space="preserve"> </w:t>
      </w:r>
      <w:r w:rsidRPr="004657A2">
        <w:rPr>
          <w:sz w:val="20"/>
          <w:szCs w:val="20"/>
          <w:lang w:val="en-GB"/>
        </w:rPr>
        <w:t xml:space="preserve">The modifications to </w:t>
      </w:r>
      <w:r w:rsidR="00200DDE" w:rsidRPr="00200DDE">
        <w:rPr>
          <w:sz w:val="20"/>
          <w:szCs w:val="20"/>
          <w:lang w:val="en-GB"/>
        </w:rPr>
        <w:t>ECE/TRANS/WP.29/GRSG/2017/12</w:t>
      </w:r>
      <w:r w:rsidR="00200DDE">
        <w:rPr>
          <w:sz w:val="20"/>
          <w:szCs w:val="20"/>
          <w:lang w:val="en-GB"/>
        </w:rPr>
        <w:t xml:space="preserve"> </w:t>
      </w:r>
      <w:r w:rsidR="002D7007">
        <w:rPr>
          <w:sz w:val="20"/>
          <w:szCs w:val="20"/>
          <w:lang w:val="en-GB"/>
        </w:rPr>
        <w:t xml:space="preserve">are </w:t>
      </w:r>
      <w:r w:rsidRPr="004657A2">
        <w:rPr>
          <w:sz w:val="20"/>
          <w:szCs w:val="20"/>
          <w:lang w:val="en-GB"/>
        </w:rPr>
        <w:t>marked in bold for new characters and strikethrough for deleted characters.</w:t>
      </w:r>
    </w:p>
    <w:p w14:paraId="1060ACDD" w14:textId="77777777" w:rsidR="000B4763" w:rsidRPr="004657A2" w:rsidRDefault="000B4763" w:rsidP="00AD0FA3">
      <w:pPr>
        <w:pStyle w:val="ListParagraph"/>
        <w:numPr>
          <w:ilvl w:val="0"/>
          <w:numId w:val="31"/>
        </w:numPr>
        <w:spacing w:before="360" w:after="240"/>
        <w:ind w:right="1134"/>
        <w:jc w:val="both"/>
        <w:rPr>
          <w:b/>
          <w:sz w:val="28"/>
          <w:lang w:val="en-GB"/>
        </w:rPr>
      </w:pPr>
      <w:r w:rsidRPr="004657A2">
        <w:rPr>
          <w:b/>
          <w:sz w:val="28"/>
          <w:lang w:val="en-GB"/>
        </w:rPr>
        <w:t>Pro</w:t>
      </w:r>
      <w:bookmarkStart w:id="0" w:name="_GoBack"/>
      <w:bookmarkEnd w:id="0"/>
      <w:r w:rsidRPr="004657A2">
        <w:rPr>
          <w:b/>
          <w:sz w:val="28"/>
          <w:lang w:val="en-GB"/>
        </w:rPr>
        <w:t>posal</w:t>
      </w:r>
    </w:p>
    <w:p w14:paraId="62989427" w14:textId="6478A5F1" w:rsidR="00707B0C" w:rsidRPr="00707B0C" w:rsidRDefault="008A54E2" w:rsidP="00707B0C">
      <w:pPr>
        <w:pStyle w:val="SingleTxtG"/>
        <w:ind w:left="1287"/>
        <w:rPr>
          <w:i/>
          <w:iCs/>
          <w:lang w:val="en-GB"/>
        </w:rPr>
      </w:pPr>
      <w:r>
        <w:rPr>
          <w:i/>
          <w:iCs/>
          <w:lang w:val="en-GB"/>
        </w:rPr>
        <w:t xml:space="preserve">Annex 10, paragraph </w:t>
      </w:r>
      <w:r w:rsidR="00707B0C" w:rsidRPr="00707B0C">
        <w:rPr>
          <w:i/>
          <w:iCs/>
          <w:lang w:val="en-GB"/>
        </w:rPr>
        <w:t xml:space="preserve">2.2.3, </w:t>
      </w:r>
      <w:proofErr w:type="gramStart"/>
      <w:r w:rsidR="00707B0C" w:rsidRPr="00707B0C">
        <w:rPr>
          <w:lang w:val="en-GB"/>
        </w:rPr>
        <w:t>amend</w:t>
      </w:r>
      <w:proofErr w:type="gramEnd"/>
      <w:r w:rsidR="00707B0C" w:rsidRPr="00707B0C">
        <w:rPr>
          <w:lang w:val="en-GB"/>
        </w:rPr>
        <w:t xml:space="preserve"> to read:</w:t>
      </w:r>
    </w:p>
    <w:p w14:paraId="12788C90" w14:textId="6D7989D5" w:rsidR="00707B0C" w:rsidRPr="00707B0C" w:rsidRDefault="008A54E2" w:rsidP="00707B0C">
      <w:pPr>
        <w:pStyle w:val="SingleTxtG"/>
        <w:tabs>
          <w:tab w:val="left" w:pos="2340"/>
        </w:tabs>
        <w:ind w:left="2340" w:hanging="1053"/>
        <w:rPr>
          <w:lang w:val="en-GB"/>
        </w:rPr>
      </w:pPr>
      <w:r>
        <w:rPr>
          <w:lang w:val="en-GB"/>
        </w:rPr>
        <w:t>"</w:t>
      </w:r>
      <w:r w:rsidR="00707B0C">
        <w:rPr>
          <w:lang w:val="en-GB"/>
        </w:rPr>
        <w:t>2.2.3.</w:t>
      </w:r>
      <w:r w:rsidR="00707B0C">
        <w:rPr>
          <w:lang w:val="en-GB"/>
        </w:rPr>
        <w:tab/>
      </w:r>
      <w:r w:rsidR="00707B0C" w:rsidRPr="00707B0C">
        <w:rPr>
          <w:lang w:val="en-GB"/>
        </w:rPr>
        <w:t xml:space="preserve">Set up the simulator in accordance with its operational manual. Start simulation of for combined GNSS GLONASS, Galileo, GPS and SBAS signals script with set parameters, given in </w:t>
      </w:r>
      <w:r w:rsidR="00707B0C" w:rsidRPr="008A54E2">
        <w:rPr>
          <w:lang w:val="en-GB"/>
        </w:rPr>
        <w:t xml:space="preserve">Table </w:t>
      </w:r>
      <w:r w:rsidR="001F3430">
        <w:rPr>
          <w:strike/>
          <w:lang w:val="en-GB"/>
        </w:rPr>
        <w:t>6</w:t>
      </w:r>
      <w:r w:rsidR="00707B0C" w:rsidRPr="008A54E2">
        <w:rPr>
          <w:lang w:val="en-GB"/>
        </w:rPr>
        <w:t xml:space="preserve"> </w:t>
      </w:r>
      <w:r w:rsidR="00707B0C" w:rsidRPr="008A54E2">
        <w:rPr>
          <w:b/>
          <w:bCs/>
          <w:lang w:val="en-GB"/>
        </w:rPr>
        <w:t>7</w:t>
      </w:r>
      <w:r>
        <w:rPr>
          <w:lang w:val="en-GB"/>
        </w:rPr>
        <w:t>."</w:t>
      </w:r>
    </w:p>
    <w:p w14:paraId="35B53579" w14:textId="12193423" w:rsidR="00707B0C" w:rsidRPr="00707B0C" w:rsidRDefault="008A54E2" w:rsidP="00707B0C">
      <w:pPr>
        <w:pStyle w:val="SingleTxtG"/>
        <w:tabs>
          <w:tab w:val="left" w:pos="2340"/>
        </w:tabs>
        <w:ind w:left="2340" w:hanging="1053"/>
        <w:rPr>
          <w:lang w:val="en-GB"/>
        </w:rPr>
      </w:pPr>
      <w:r>
        <w:rPr>
          <w:i/>
          <w:iCs/>
          <w:lang w:val="en-GB"/>
        </w:rPr>
        <w:t xml:space="preserve">Annex 10, paragraph </w:t>
      </w:r>
      <w:r w:rsidR="00707B0C" w:rsidRPr="00707B0C">
        <w:rPr>
          <w:i/>
          <w:iCs/>
          <w:lang w:val="en-GB"/>
        </w:rPr>
        <w:t xml:space="preserve">2.2.4, </w:t>
      </w:r>
      <w:proofErr w:type="gramStart"/>
      <w:r w:rsidR="00707B0C" w:rsidRPr="00707B0C">
        <w:rPr>
          <w:lang w:val="en-GB"/>
        </w:rPr>
        <w:t>amend</w:t>
      </w:r>
      <w:proofErr w:type="gramEnd"/>
      <w:r w:rsidR="00707B0C" w:rsidRPr="00707B0C">
        <w:rPr>
          <w:lang w:val="en-GB"/>
        </w:rPr>
        <w:t xml:space="preserve"> to read:</w:t>
      </w:r>
    </w:p>
    <w:p w14:paraId="03D12F8A" w14:textId="35F72B80" w:rsidR="00707B0C" w:rsidRPr="00707B0C" w:rsidRDefault="008A54E2" w:rsidP="00707B0C">
      <w:pPr>
        <w:pStyle w:val="SingleTxtG"/>
        <w:tabs>
          <w:tab w:val="left" w:pos="2340"/>
        </w:tabs>
        <w:ind w:left="2340" w:hanging="1053"/>
        <w:rPr>
          <w:lang w:val="en-GB"/>
        </w:rPr>
      </w:pPr>
      <w:r>
        <w:rPr>
          <w:lang w:val="en-GB"/>
        </w:rPr>
        <w:t>"</w:t>
      </w:r>
      <w:r w:rsidR="00707B0C">
        <w:rPr>
          <w:lang w:val="en-GB"/>
        </w:rPr>
        <w:t>2.2.4.</w:t>
      </w:r>
      <w:r w:rsidR="00707B0C">
        <w:rPr>
          <w:lang w:val="en-GB"/>
        </w:rPr>
        <w:tab/>
      </w:r>
      <w:r w:rsidR="00707B0C" w:rsidRPr="00707B0C">
        <w:rPr>
          <w:lang w:val="en-GB"/>
        </w:rPr>
        <w:t xml:space="preserve">Set up the </w:t>
      </w:r>
      <w:r w:rsidR="00707B0C" w:rsidRPr="008A54E2">
        <w:rPr>
          <w:b/>
          <w:bCs/>
          <w:lang w:val="en-GB"/>
        </w:rPr>
        <w:t>test system to start</w:t>
      </w:r>
      <w:r w:rsidR="00707B0C" w:rsidRPr="00707B0C">
        <w:rPr>
          <w:lang w:val="en-GB"/>
        </w:rPr>
        <w:t xml:space="preserve"> recording of NMEA-0183 messages after receiving the navigation solution. Up to the moment the simulation script is complete, the NMEA-0183 messages are output </w:t>
      </w:r>
      <w:r>
        <w:rPr>
          <w:lang w:val="en-GB"/>
        </w:rPr>
        <w:t>by the GNSS receiver to a file."</w:t>
      </w:r>
    </w:p>
    <w:p w14:paraId="0B1966AD" w14:textId="5282B400" w:rsidR="00707B0C" w:rsidRPr="00707B0C" w:rsidRDefault="008A54E2" w:rsidP="00707B0C">
      <w:pPr>
        <w:pStyle w:val="SingleTxtG"/>
        <w:tabs>
          <w:tab w:val="left" w:pos="2340"/>
        </w:tabs>
        <w:ind w:left="2340" w:hanging="1053"/>
        <w:rPr>
          <w:lang w:val="en-GB"/>
        </w:rPr>
      </w:pPr>
      <w:r>
        <w:rPr>
          <w:i/>
          <w:iCs/>
          <w:lang w:val="en-GB"/>
        </w:rPr>
        <w:t xml:space="preserve">Annex 10, paragraph </w:t>
      </w:r>
      <w:r w:rsidR="00707B0C" w:rsidRPr="00707B0C">
        <w:rPr>
          <w:i/>
          <w:iCs/>
          <w:lang w:val="en-GB"/>
        </w:rPr>
        <w:t xml:space="preserve">2.2.5, </w:t>
      </w:r>
      <w:proofErr w:type="gramStart"/>
      <w:r w:rsidR="00707B0C" w:rsidRPr="00707B0C">
        <w:rPr>
          <w:lang w:val="en-GB"/>
        </w:rPr>
        <w:t>amend</w:t>
      </w:r>
      <w:proofErr w:type="gramEnd"/>
      <w:r w:rsidR="00707B0C" w:rsidRPr="00707B0C">
        <w:rPr>
          <w:lang w:val="en-GB"/>
        </w:rPr>
        <w:t xml:space="preserve"> to read:</w:t>
      </w:r>
    </w:p>
    <w:p w14:paraId="6884AE65" w14:textId="254F3B75" w:rsidR="00707B0C" w:rsidRPr="008A54E2" w:rsidRDefault="008A54E2" w:rsidP="00707B0C">
      <w:pPr>
        <w:pStyle w:val="SingleTxtG"/>
        <w:tabs>
          <w:tab w:val="left" w:pos="2340"/>
        </w:tabs>
        <w:ind w:left="2340" w:hanging="1053"/>
        <w:rPr>
          <w:lang w:val="en-GB"/>
        </w:rPr>
      </w:pPr>
      <w:r>
        <w:rPr>
          <w:lang w:val="en-GB"/>
        </w:rPr>
        <w:t>"</w:t>
      </w:r>
      <w:r w:rsidR="00707B0C">
        <w:rPr>
          <w:lang w:val="en-GB"/>
        </w:rPr>
        <w:t>2.2.5.</w:t>
      </w:r>
      <w:r w:rsidR="00707B0C">
        <w:rPr>
          <w:lang w:val="en-GB"/>
        </w:rPr>
        <w:tab/>
      </w:r>
      <w:r w:rsidR="00707B0C" w:rsidRPr="00707B0C">
        <w:rPr>
          <w:strike/>
          <w:lang w:val="en-GB"/>
        </w:rPr>
        <w:t xml:space="preserve">Upon receiving the navigation solution, set up recording of NMEA-0183 messages output by GNSS receiver to a file, up to the moment the simulation script is </w:t>
      </w:r>
      <w:r w:rsidR="00707B0C" w:rsidRPr="008A54E2">
        <w:rPr>
          <w:strike/>
          <w:lang w:val="en-GB"/>
        </w:rPr>
        <w:t>complete.</w:t>
      </w:r>
    </w:p>
    <w:p w14:paraId="452357B2" w14:textId="049B7F08" w:rsidR="00707B0C" w:rsidRPr="00707B0C" w:rsidRDefault="008A54E2" w:rsidP="00707B0C">
      <w:pPr>
        <w:pStyle w:val="SingleTxtG"/>
        <w:tabs>
          <w:tab w:val="left" w:pos="2340"/>
        </w:tabs>
        <w:ind w:left="2340" w:hanging="1053"/>
        <w:rPr>
          <w:lang w:val="en-GB"/>
        </w:rPr>
      </w:pPr>
      <w:r w:rsidRPr="008A54E2">
        <w:rPr>
          <w:b/>
          <w:bCs/>
          <w:lang w:val="en-GB"/>
        </w:rPr>
        <w:tab/>
      </w:r>
      <w:r w:rsidR="00707B0C" w:rsidRPr="008A54E2">
        <w:rPr>
          <w:b/>
          <w:bCs/>
          <w:lang w:val="en-GB"/>
        </w:rPr>
        <w:t>The test system shall store the recorded NMEA-0183 messages into a separate file when the simulation script is completed.</w:t>
      </w:r>
      <w:r w:rsidRPr="008A54E2">
        <w:rPr>
          <w:lang w:val="en-GB"/>
        </w:rPr>
        <w:t>"</w:t>
      </w:r>
    </w:p>
    <w:p w14:paraId="77E81CEE" w14:textId="093EA905" w:rsidR="00707B0C" w:rsidRPr="00707B0C" w:rsidRDefault="008A54E2" w:rsidP="00707B0C">
      <w:pPr>
        <w:pStyle w:val="SingleTxtG"/>
        <w:tabs>
          <w:tab w:val="left" w:pos="2340"/>
        </w:tabs>
        <w:ind w:left="2340" w:hanging="1053"/>
        <w:rPr>
          <w:lang w:val="en-GB"/>
        </w:rPr>
      </w:pPr>
      <w:r>
        <w:rPr>
          <w:i/>
          <w:iCs/>
          <w:lang w:val="en-GB"/>
        </w:rPr>
        <w:t>Annex 10, paragraphs</w:t>
      </w:r>
      <w:r w:rsidR="00707B0C" w:rsidRPr="00707B0C">
        <w:rPr>
          <w:i/>
          <w:iCs/>
          <w:lang w:val="en-GB"/>
        </w:rPr>
        <w:t xml:space="preserve"> </w:t>
      </w:r>
      <w:r w:rsidR="00707B0C" w:rsidRPr="00707B0C">
        <w:rPr>
          <w:i/>
          <w:iCs/>
          <w:lang w:val="en-US"/>
        </w:rPr>
        <w:t>2.2.3, 2.2.11, 2.2.12, 2.2.13, 2.5.3, 2.6.2, 2.7.6.</w:t>
      </w:r>
      <w:proofErr w:type="gramStart"/>
      <w:r w:rsidR="00707B0C" w:rsidRPr="00707B0C">
        <w:rPr>
          <w:i/>
          <w:iCs/>
          <w:lang w:val="en-GB"/>
        </w:rPr>
        <w:t>,</w:t>
      </w:r>
      <w:proofErr w:type="gramEnd"/>
      <w:r w:rsidR="00707B0C" w:rsidRPr="00707B0C">
        <w:rPr>
          <w:i/>
          <w:iCs/>
          <w:lang w:val="en-GB"/>
        </w:rPr>
        <w:t xml:space="preserve"> </w:t>
      </w:r>
      <w:r w:rsidR="00707B0C" w:rsidRPr="00707B0C">
        <w:rPr>
          <w:lang w:val="en-GB"/>
        </w:rPr>
        <w:t>change the references to Table </w:t>
      </w:r>
      <w:r w:rsidR="001F3430">
        <w:rPr>
          <w:lang w:val="en-GB"/>
        </w:rPr>
        <w:t>6</w:t>
      </w:r>
      <w:r w:rsidR="00707B0C" w:rsidRPr="00707B0C">
        <w:rPr>
          <w:lang w:val="en-GB"/>
        </w:rPr>
        <w:t xml:space="preserve"> into references to </w:t>
      </w:r>
      <w:r w:rsidR="00707B0C" w:rsidRPr="008A54E2">
        <w:rPr>
          <w:lang w:val="en-GB"/>
        </w:rPr>
        <w:t>Table 7.</w:t>
      </w:r>
    </w:p>
    <w:p w14:paraId="1EAACB6D" w14:textId="4EEB0E82" w:rsidR="00707B0C" w:rsidRPr="00707B0C" w:rsidRDefault="008A54E2" w:rsidP="00707B0C">
      <w:pPr>
        <w:pStyle w:val="SingleTxtG"/>
        <w:tabs>
          <w:tab w:val="left" w:pos="2340"/>
        </w:tabs>
        <w:ind w:left="2340" w:hanging="1053"/>
        <w:rPr>
          <w:lang w:val="en-GB"/>
        </w:rPr>
      </w:pPr>
      <w:r>
        <w:rPr>
          <w:i/>
          <w:iCs/>
          <w:lang w:val="en-GB"/>
        </w:rPr>
        <w:t xml:space="preserve">Annex 10, paragraph </w:t>
      </w:r>
      <w:r w:rsidR="00707B0C" w:rsidRPr="00707B0C">
        <w:rPr>
          <w:i/>
          <w:iCs/>
          <w:lang w:val="en-GB"/>
        </w:rPr>
        <w:t xml:space="preserve">2.3.1, </w:t>
      </w:r>
      <w:proofErr w:type="gramStart"/>
      <w:r w:rsidR="00707B0C" w:rsidRPr="00707B0C">
        <w:rPr>
          <w:lang w:val="en-GB"/>
        </w:rPr>
        <w:t>amend</w:t>
      </w:r>
      <w:proofErr w:type="gramEnd"/>
      <w:r w:rsidR="00707B0C" w:rsidRPr="00707B0C">
        <w:rPr>
          <w:lang w:val="en-GB"/>
        </w:rPr>
        <w:t xml:space="preserve"> to read:</w:t>
      </w:r>
    </w:p>
    <w:p w14:paraId="194ADCE8" w14:textId="543EB466" w:rsidR="00707B0C" w:rsidRDefault="008A54E2" w:rsidP="00707B0C">
      <w:pPr>
        <w:pStyle w:val="SingleTxtG"/>
        <w:tabs>
          <w:tab w:val="left" w:pos="2340"/>
        </w:tabs>
        <w:ind w:left="2340" w:hanging="1053"/>
        <w:rPr>
          <w:lang w:val="en-US"/>
        </w:rPr>
      </w:pPr>
      <w:r>
        <w:rPr>
          <w:lang w:val="en-GB"/>
        </w:rPr>
        <w:t>"</w:t>
      </w:r>
      <w:r w:rsidR="00707B0C">
        <w:rPr>
          <w:lang w:val="en-GB"/>
        </w:rPr>
        <w:t>2.3.1.</w:t>
      </w:r>
      <w:r w:rsidR="00707B0C">
        <w:rPr>
          <w:lang w:val="en-GB"/>
        </w:rPr>
        <w:tab/>
      </w:r>
      <w:r w:rsidR="00707B0C" w:rsidRPr="00707B0C">
        <w:rPr>
          <w:lang w:val="en-GB"/>
        </w:rPr>
        <w:t xml:space="preserve">Repeat test procedures described in paragraph 2.2., </w:t>
      </w:r>
      <w:r w:rsidR="00707B0C" w:rsidRPr="00707B0C">
        <w:rPr>
          <w:strike/>
          <w:lang w:val="en-GB"/>
        </w:rPr>
        <w:t>but</w:t>
      </w:r>
      <w:r w:rsidR="00707B0C" w:rsidRPr="00707B0C">
        <w:rPr>
          <w:lang w:val="en-GB"/>
        </w:rPr>
        <w:t xml:space="preserve"> </w:t>
      </w:r>
      <w:r w:rsidR="00707B0C" w:rsidRPr="008A54E2">
        <w:rPr>
          <w:b/>
          <w:bCs/>
          <w:lang w:val="en-GB"/>
        </w:rPr>
        <w:t>except</w:t>
      </w:r>
      <w:r w:rsidR="00707B0C" w:rsidRPr="00707B0C">
        <w:rPr>
          <w:lang w:val="en-GB"/>
        </w:rPr>
        <w:t xml:space="preserve"> paragraphs 2.2.11. </w:t>
      </w:r>
      <w:proofErr w:type="gramStart"/>
      <w:r w:rsidR="00707B0C" w:rsidRPr="00707B0C">
        <w:rPr>
          <w:lang w:val="en-GB"/>
        </w:rPr>
        <w:t>to</w:t>
      </w:r>
      <w:proofErr w:type="gramEnd"/>
      <w:r w:rsidR="00707B0C" w:rsidRPr="00707B0C">
        <w:rPr>
          <w:lang w:val="en-US"/>
        </w:rPr>
        <w:t xml:space="preserve"> 2.2.13. </w:t>
      </w:r>
      <w:proofErr w:type="gramStart"/>
      <w:r w:rsidR="00707B0C" w:rsidRPr="00707B0C">
        <w:rPr>
          <w:lang w:val="en-US"/>
        </w:rPr>
        <w:t>with</w:t>
      </w:r>
      <w:proofErr w:type="gramEnd"/>
      <w:r w:rsidR="00707B0C" w:rsidRPr="00707B0C">
        <w:rPr>
          <w:lang w:val="en-US"/>
        </w:rPr>
        <w:t xml:space="preserve"> simulation script for maneuvering movement given in </w:t>
      </w:r>
      <w:r w:rsidR="00707B0C" w:rsidRPr="008A54E2">
        <w:rPr>
          <w:lang w:val="en-US"/>
        </w:rPr>
        <w:t>Table 8</w:t>
      </w:r>
      <w:r w:rsidRPr="008A54E2">
        <w:rPr>
          <w:lang w:val="en-US"/>
        </w:rPr>
        <w:t>."</w:t>
      </w:r>
    </w:p>
    <w:p w14:paraId="0DD8CAF0" w14:textId="77777777" w:rsidR="003F41B3" w:rsidRDefault="003F41B3" w:rsidP="003F41B3">
      <w:pPr>
        <w:pStyle w:val="HChG"/>
        <w:tabs>
          <w:tab w:val="left" w:pos="708"/>
        </w:tabs>
        <w:ind w:right="1025" w:hanging="567"/>
        <w:jc w:val="both"/>
      </w:pPr>
      <w:r>
        <w:rPr>
          <w:lang w:val="en-US"/>
        </w:rPr>
        <w:t>II.</w:t>
      </w:r>
      <w:r>
        <w:rPr>
          <w:lang w:val="en-US"/>
        </w:rPr>
        <w:tab/>
      </w:r>
      <w:r>
        <w:t>Justification</w:t>
      </w:r>
    </w:p>
    <w:p w14:paraId="292FAF9F" w14:textId="71DD1F49" w:rsidR="003D36E9" w:rsidRDefault="003D36E9" w:rsidP="003D36E9">
      <w:pPr>
        <w:ind w:left="1134" w:right="593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current text of the draft regulation proposes</w:t>
      </w:r>
      <w:r w:rsidRPr="003D36E9">
        <w:rPr>
          <w:sz w:val="20"/>
          <w:szCs w:val="20"/>
          <w:lang w:val="en-GB"/>
        </w:rPr>
        <w:t xml:space="preserve"> almost the same wording</w:t>
      </w:r>
      <w:r>
        <w:rPr>
          <w:sz w:val="20"/>
          <w:szCs w:val="20"/>
          <w:lang w:val="en-GB"/>
        </w:rPr>
        <w:t xml:space="preserve"> for paragraphs 2.2.4. </w:t>
      </w:r>
      <w:proofErr w:type="gramStart"/>
      <w:r>
        <w:rPr>
          <w:sz w:val="20"/>
          <w:szCs w:val="20"/>
          <w:lang w:val="en-GB"/>
        </w:rPr>
        <w:t>and</w:t>
      </w:r>
      <w:proofErr w:type="gramEnd"/>
      <w:r>
        <w:rPr>
          <w:sz w:val="20"/>
          <w:szCs w:val="20"/>
          <w:lang w:val="en-GB"/>
        </w:rPr>
        <w:t xml:space="preserve"> 2.2.5</w:t>
      </w:r>
      <w:r w:rsidRPr="003D36E9">
        <w:rPr>
          <w:sz w:val="20"/>
          <w:szCs w:val="20"/>
          <w:lang w:val="en-GB"/>
        </w:rPr>
        <w:t xml:space="preserve">. </w:t>
      </w:r>
      <w:proofErr w:type="gramStart"/>
      <w:r>
        <w:rPr>
          <w:sz w:val="20"/>
          <w:szCs w:val="20"/>
          <w:lang w:val="en-GB"/>
        </w:rPr>
        <w:t>the</w:t>
      </w:r>
      <w:proofErr w:type="gramEnd"/>
      <w:r>
        <w:rPr>
          <w:sz w:val="20"/>
          <w:szCs w:val="20"/>
          <w:lang w:val="en-GB"/>
        </w:rPr>
        <w:t xml:space="preserve"> proposal for paragraph </w:t>
      </w:r>
      <w:r w:rsidRPr="003D36E9">
        <w:rPr>
          <w:sz w:val="20"/>
          <w:szCs w:val="20"/>
          <w:lang w:val="en-GB"/>
        </w:rPr>
        <w:t xml:space="preserve">2.2.4 </w:t>
      </w:r>
      <w:r>
        <w:rPr>
          <w:sz w:val="20"/>
          <w:szCs w:val="20"/>
          <w:lang w:val="en-GB"/>
        </w:rPr>
        <w:t>mentions</w:t>
      </w:r>
      <w:r w:rsidRPr="003D36E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starting the record of NMEA messages </w:t>
      </w:r>
      <w:r w:rsidRPr="003D36E9">
        <w:rPr>
          <w:sz w:val="20"/>
          <w:szCs w:val="20"/>
          <w:lang w:val="en-GB"/>
        </w:rPr>
        <w:t>at the beginning of the</w:t>
      </w:r>
      <w:r>
        <w:rPr>
          <w:sz w:val="20"/>
          <w:szCs w:val="20"/>
          <w:lang w:val="en-GB"/>
        </w:rPr>
        <w:t xml:space="preserve"> test script</w:t>
      </w:r>
      <w:r w:rsidRPr="003D36E9">
        <w:rPr>
          <w:sz w:val="20"/>
          <w:szCs w:val="20"/>
          <w:lang w:val="en-GB"/>
        </w:rPr>
        <w:t xml:space="preserve"> and stop</w:t>
      </w:r>
      <w:r>
        <w:rPr>
          <w:sz w:val="20"/>
          <w:szCs w:val="20"/>
          <w:lang w:val="en-GB"/>
        </w:rPr>
        <w:t>ping it</w:t>
      </w:r>
      <w:r w:rsidRPr="003D36E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at the end of the test script. </w:t>
      </w:r>
      <w:proofErr w:type="gramStart"/>
      <w:r>
        <w:rPr>
          <w:sz w:val="20"/>
          <w:szCs w:val="20"/>
          <w:lang w:val="en-GB"/>
        </w:rPr>
        <w:t>Paragraph 2.2.5.</w:t>
      </w:r>
      <w:proofErr w:type="gramEnd"/>
      <w:r>
        <w:rPr>
          <w:sz w:val="20"/>
          <w:szCs w:val="20"/>
          <w:lang w:val="en-GB"/>
        </w:rPr>
        <w:t xml:space="preserve"> </w:t>
      </w:r>
      <w:proofErr w:type="gramStart"/>
      <w:r>
        <w:rPr>
          <w:sz w:val="20"/>
          <w:szCs w:val="20"/>
          <w:lang w:val="en-GB"/>
        </w:rPr>
        <w:t>then</w:t>
      </w:r>
      <w:proofErr w:type="gramEnd"/>
      <w:r>
        <w:rPr>
          <w:sz w:val="20"/>
          <w:szCs w:val="20"/>
          <w:lang w:val="en-GB"/>
        </w:rPr>
        <w:t xml:space="preserve"> require storing</w:t>
      </w:r>
      <w:r w:rsidRPr="003D36E9">
        <w:rPr>
          <w:sz w:val="20"/>
          <w:szCs w:val="20"/>
          <w:lang w:val="en-GB"/>
        </w:rPr>
        <w:t xml:space="preserve"> the recorded NMEA messages in a </w:t>
      </w:r>
      <w:r>
        <w:rPr>
          <w:sz w:val="20"/>
          <w:szCs w:val="20"/>
          <w:lang w:val="en-GB"/>
        </w:rPr>
        <w:t>separate file</w:t>
      </w:r>
      <w:r w:rsidRPr="003D36E9">
        <w:rPr>
          <w:sz w:val="20"/>
          <w:szCs w:val="20"/>
          <w:lang w:val="en-GB"/>
        </w:rPr>
        <w:t>.</w:t>
      </w:r>
    </w:p>
    <w:p w14:paraId="2BE7625E" w14:textId="12BB4E07" w:rsidR="003D36E9" w:rsidRPr="003D36E9" w:rsidRDefault="003D36E9" w:rsidP="003D36E9">
      <w:pPr>
        <w:ind w:left="1134" w:right="593"/>
        <w:jc w:val="both"/>
        <w:rPr>
          <w:sz w:val="20"/>
          <w:szCs w:val="20"/>
          <w:lang w:val="en-GB"/>
        </w:rPr>
      </w:pPr>
    </w:p>
    <w:p w14:paraId="1B9EBBCF" w14:textId="77777777" w:rsidR="00471B60" w:rsidRPr="004657A2" w:rsidRDefault="00471B60" w:rsidP="00FD1A35">
      <w:pPr>
        <w:ind w:left="1134" w:right="1160"/>
        <w:jc w:val="center"/>
        <w:rPr>
          <w:lang w:val="en-GB"/>
        </w:rPr>
      </w:pPr>
      <w:r w:rsidRPr="004657A2">
        <w:rPr>
          <w:lang w:val="en-GB"/>
        </w:rPr>
        <w:t>__________</w:t>
      </w:r>
    </w:p>
    <w:sectPr w:rsidR="00471B60" w:rsidRPr="004657A2" w:rsidSect="008F4208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1106" w:bottom="1134" w:left="1134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84F3C" w14:textId="77777777" w:rsidR="002F7588" w:rsidRDefault="002F7588">
      <w:r>
        <w:separator/>
      </w:r>
    </w:p>
  </w:endnote>
  <w:endnote w:type="continuationSeparator" w:id="0">
    <w:p w14:paraId="75F781FE" w14:textId="77777777" w:rsidR="002F7588" w:rsidRDefault="002F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474C" w14:textId="77777777" w:rsidR="00E3312E" w:rsidRPr="004B331F" w:rsidRDefault="00E3312E" w:rsidP="004B331F">
    <w:pPr>
      <w:pStyle w:val="Footer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707B0C">
      <w:rPr>
        <w:b/>
        <w:noProof/>
        <w:sz w:val="18"/>
      </w:rPr>
      <w:t>4</w:t>
    </w:r>
    <w:r w:rsidRPr="004C6C9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25E1C" w14:textId="77777777" w:rsidR="00E3312E" w:rsidRPr="004B331F" w:rsidRDefault="00E3312E" w:rsidP="00025215">
    <w:pPr>
      <w:pStyle w:val="Footer"/>
      <w:jc w:val="right"/>
      <w:rPr>
        <w:lang w:val="fr-CH"/>
      </w:rPr>
    </w:pPr>
    <w:r w:rsidRPr="004C6C99">
      <w:rPr>
        <w:b/>
        <w:sz w:val="18"/>
      </w:rPr>
      <w:fldChar w:fldCharType="begin"/>
    </w:r>
    <w:r w:rsidRPr="004C6C99">
      <w:rPr>
        <w:b/>
        <w:sz w:val="18"/>
      </w:rPr>
      <w:instrText xml:space="preserve"> PAGE  \* MERGEFORMAT </w:instrText>
    </w:r>
    <w:r w:rsidRPr="004C6C99">
      <w:rPr>
        <w:b/>
        <w:sz w:val="18"/>
      </w:rPr>
      <w:fldChar w:fldCharType="separate"/>
    </w:r>
    <w:r w:rsidR="00707B0C">
      <w:rPr>
        <w:b/>
        <w:noProof/>
        <w:sz w:val="18"/>
      </w:rPr>
      <w:t>5</w:t>
    </w:r>
    <w:r w:rsidRPr="004C6C9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67D77" w14:textId="77777777" w:rsidR="002F7588" w:rsidRDefault="002F7588">
      <w:r>
        <w:separator/>
      </w:r>
    </w:p>
  </w:footnote>
  <w:footnote w:type="continuationSeparator" w:id="0">
    <w:p w14:paraId="4AB4DDD6" w14:textId="77777777" w:rsidR="002F7588" w:rsidRDefault="002F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D4DB1" w14:textId="77777777" w:rsidR="00E3312E" w:rsidRPr="001E3F85" w:rsidRDefault="00E3312E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63373C"/>
    <w:multiLevelType w:val="hybridMultilevel"/>
    <w:tmpl w:val="D744F27E"/>
    <w:lvl w:ilvl="0" w:tplc="040C0017">
      <w:start w:val="1"/>
      <w:numFmt w:val="lowerLetter"/>
      <w:lvlText w:val="%1)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164CC"/>
    <w:multiLevelType w:val="hybridMultilevel"/>
    <w:tmpl w:val="089825B4"/>
    <w:lvl w:ilvl="0" w:tplc="2B0CD53C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E7FB3"/>
    <w:multiLevelType w:val="hybridMultilevel"/>
    <w:tmpl w:val="758E43C8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8965BD"/>
    <w:multiLevelType w:val="hybridMultilevel"/>
    <w:tmpl w:val="8CDC64AA"/>
    <w:lvl w:ilvl="0" w:tplc="7A5EC91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50D84"/>
    <w:multiLevelType w:val="hybridMultilevel"/>
    <w:tmpl w:val="6F3CE602"/>
    <w:lvl w:ilvl="0" w:tplc="040C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37E1A"/>
    <w:multiLevelType w:val="hybridMultilevel"/>
    <w:tmpl w:val="B14080D2"/>
    <w:lvl w:ilvl="0" w:tplc="FB96701E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">
    <w:nsid w:val="3E673D1B"/>
    <w:multiLevelType w:val="hybridMultilevel"/>
    <w:tmpl w:val="F1BC416E"/>
    <w:lvl w:ilvl="0" w:tplc="7924E3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12C6807"/>
    <w:multiLevelType w:val="hybridMultilevel"/>
    <w:tmpl w:val="25965E76"/>
    <w:lvl w:ilvl="0" w:tplc="661CDF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B2F1F48"/>
    <w:multiLevelType w:val="hybridMultilevel"/>
    <w:tmpl w:val="69206EBC"/>
    <w:lvl w:ilvl="0" w:tplc="040C000F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48963318">
      <w:start w:val="1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F9F5719"/>
    <w:multiLevelType w:val="multilevel"/>
    <w:tmpl w:val="FCB442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5" w:hanging="99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2898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6" w:hanging="9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5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8710B3"/>
    <w:multiLevelType w:val="hybridMultilevel"/>
    <w:tmpl w:val="ACC23BCC"/>
    <w:lvl w:ilvl="0" w:tplc="98009BF8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29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F493C26"/>
    <w:multiLevelType w:val="hybridMultilevel"/>
    <w:tmpl w:val="9C48E9CA"/>
    <w:lvl w:ilvl="0" w:tplc="5B3A157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46D0108"/>
    <w:multiLevelType w:val="hybridMultilevel"/>
    <w:tmpl w:val="0A106610"/>
    <w:lvl w:ilvl="0" w:tplc="7924E3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844D560">
      <w:numFmt w:val="bullet"/>
      <w:lvlText w:val="-"/>
      <w:lvlJc w:val="left"/>
      <w:pPr>
        <w:ind w:left="2574" w:hanging="360"/>
      </w:pPr>
      <w:rPr>
        <w:rFonts w:ascii="Times New Roman" w:eastAsiaTheme="minorEastAsia" w:hAnsi="Times New Roman" w:cs="Times New Roman" w:hint="default"/>
      </w:rPr>
    </w:lvl>
    <w:lvl w:ilvl="2" w:tplc="FBA2295A">
      <w:numFmt w:val="bullet"/>
      <w:lvlText w:val="•"/>
      <w:lvlJc w:val="left"/>
      <w:pPr>
        <w:ind w:left="3294" w:hanging="360"/>
      </w:pPr>
      <w:rPr>
        <w:rFonts w:ascii="Times New Roman" w:eastAsiaTheme="minorEastAsia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E81CD2"/>
    <w:multiLevelType w:val="hybridMultilevel"/>
    <w:tmpl w:val="C19C03B4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D55552"/>
    <w:multiLevelType w:val="hybridMultilevel"/>
    <w:tmpl w:val="D744F27E"/>
    <w:lvl w:ilvl="0" w:tplc="040C0017">
      <w:start w:val="1"/>
      <w:numFmt w:val="lowerLetter"/>
      <w:lvlText w:val="%1)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9"/>
  </w:num>
  <w:num w:numId="5">
    <w:abstractNumId w:val="38"/>
  </w:num>
  <w:num w:numId="6">
    <w:abstractNumId w:val="5"/>
  </w:num>
  <w:num w:numId="7">
    <w:abstractNumId w:val="18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20"/>
  </w:num>
  <w:num w:numId="13">
    <w:abstractNumId w:val="4"/>
  </w:num>
  <w:num w:numId="14">
    <w:abstractNumId w:val="32"/>
  </w:num>
  <w:num w:numId="15">
    <w:abstractNumId w:val="27"/>
  </w:num>
  <w:num w:numId="16">
    <w:abstractNumId w:val="30"/>
  </w:num>
  <w:num w:numId="17">
    <w:abstractNumId w:val="28"/>
  </w:num>
  <w:num w:numId="18">
    <w:abstractNumId w:val="15"/>
  </w:num>
  <w:num w:numId="19">
    <w:abstractNumId w:val="25"/>
  </w:num>
  <w:num w:numId="20">
    <w:abstractNumId w:val="31"/>
  </w:num>
  <w:num w:numId="21">
    <w:abstractNumId w:val="14"/>
  </w:num>
  <w:num w:numId="22">
    <w:abstractNumId w:val="11"/>
  </w:num>
  <w:num w:numId="23">
    <w:abstractNumId w:val="13"/>
  </w:num>
  <w:num w:numId="24">
    <w:abstractNumId w:val="35"/>
  </w:num>
  <w:num w:numId="25">
    <w:abstractNumId w:val="37"/>
  </w:num>
  <w:num w:numId="26">
    <w:abstractNumId w:val="16"/>
  </w:num>
  <w:num w:numId="27">
    <w:abstractNumId w:val="23"/>
  </w:num>
  <w:num w:numId="28">
    <w:abstractNumId w:val="21"/>
  </w:num>
  <w:num w:numId="29">
    <w:abstractNumId w:val="12"/>
  </w:num>
  <w:num w:numId="30">
    <w:abstractNumId w:val="17"/>
  </w:num>
  <w:num w:numId="31">
    <w:abstractNumId w:val="22"/>
  </w:num>
  <w:num w:numId="32">
    <w:abstractNumId w:val="34"/>
  </w:num>
  <w:num w:numId="33">
    <w:abstractNumId w:val="24"/>
  </w:num>
  <w:num w:numId="34">
    <w:abstractNumId w:val="36"/>
  </w:num>
  <w:num w:numId="35">
    <w:abstractNumId w:val="6"/>
  </w:num>
  <w:num w:numId="36">
    <w:abstractNumId w:val="33"/>
  </w:num>
  <w:num w:numId="37">
    <w:abstractNumId w:val="26"/>
  </w:num>
  <w:num w:numId="38">
    <w:abstractNumId w:val="39"/>
  </w:num>
  <w:num w:numId="39">
    <w:abstractNumId w:val="1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82"/>
    <w:rsid w:val="000018D3"/>
    <w:rsid w:val="00001E26"/>
    <w:rsid w:val="00007116"/>
    <w:rsid w:val="00007C95"/>
    <w:rsid w:val="00011099"/>
    <w:rsid w:val="00014281"/>
    <w:rsid w:val="000228DB"/>
    <w:rsid w:val="00025215"/>
    <w:rsid w:val="000265D7"/>
    <w:rsid w:val="0003621C"/>
    <w:rsid w:val="00036291"/>
    <w:rsid w:val="000369BF"/>
    <w:rsid w:val="000405F3"/>
    <w:rsid w:val="000421E4"/>
    <w:rsid w:val="00050C6C"/>
    <w:rsid w:val="00052E5C"/>
    <w:rsid w:val="00053FEA"/>
    <w:rsid w:val="000602DD"/>
    <w:rsid w:val="00060D7F"/>
    <w:rsid w:val="000614B9"/>
    <w:rsid w:val="00065399"/>
    <w:rsid w:val="000657AB"/>
    <w:rsid w:val="00073D36"/>
    <w:rsid w:val="000771D9"/>
    <w:rsid w:val="00081149"/>
    <w:rsid w:val="000816D1"/>
    <w:rsid w:val="00081E4F"/>
    <w:rsid w:val="00083220"/>
    <w:rsid w:val="00083EC2"/>
    <w:rsid w:val="00092E11"/>
    <w:rsid w:val="0009401D"/>
    <w:rsid w:val="00096040"/>
    <w:rsid w:val="0009739A"/>
    <w:rsid w:val="00097C59"/>
    <w:rsid w:val="000A0C2F"/>
    <w:rsid w:val="000A1E69"/>
    <w:rsid w:val="000A2EE3"/>
    <w:rsid w:val="000B03B3"/>
    <w:rsid w:val="000B16DF"/>
    <w:rsid w:val="000B4763"/>
    <w:rsid w:val="000B61D8"/>
    <w:rsid w:val="000C0CD6"/>
    <w:rsid w:val="000C3A7C"/>
    <w:rsid w:val="000C690D"/>
    <w:rsid w:val="000C717B"/>
    <w:rsid w:val="000C75C9"/>
    <w:rsid w:val="000D3C09"/>
    <w:rsid w:val="000D4A7D"/>
    <w:rsid w:val="000D4DC2"/>
    <w:rsid w:val="000D6C0A"/>
    <w:rsid w:val="000E0E10"/>
    <w:rsid w:val="000E34A9"/>
    <w:rsid w:val="000E4CC4"/>
    <w:rsid w:val="000E64D2"/>
    <w:rsid w:val="000F1E85"/>
    <w:rsid w:val="000F4E58"/>
    <w:rsid w:val="000F791C"/>
    <w:rsid w:val="00101280"/>
    <w:rsid w:val="001078B6"/>
    <w:rsid w:val="0012023F"/>
    <w:rsid w:val="00121027"/>
    <w:rsid w:val="001227F4"/>
    <w:rsid w:val="00123098"/>
    <w:rsid w:val="00123546"/>
    <w:rsid w:val="00123846"/>
    <w:rsid w:val="00124312"/>
    <w:rsid w:val="00125426"/>
    <w:rsid w:val="0013336B"/>
    <w:rsid w:val="00136437"/>
    <w:rsid w:val="00137ACC"/>
    <w:rsid w:val="00137F48"/>
    <w:rsid w:val="00140143"/>
    <w:rsid w:val="00144004"/>
    <w:rsid w:val="00145C55"/>
    <w:rsid w:val="00145D1D"/>
    <w:rsid w:val="00147968"/>
    <w:rsid w:val="00152788"/>
    <w:rsid w:val="00152C76"/>
    <w:rsid w:val="00153275"/>
    <w:rsid w:val="00157B85"/>
    <w:rsid w:val="00164E4B"/>
    <w:rsid w:val="00166906"/>
    <w:rsid w:val="00170411"/>
    <w:rsid w:val="00170DC9"/>
    <w:rsid w:val="00176D06"/>
    <w:rsid w:val="001807EC"/>
    <w:rsid w:val="0018173C"/>
    <w:rsid w:val="00182670"/>
    <w:rsid w:val="001848B1"/>
    <w:rsid w:val="0019505B"/>
    <w:rsid w:val="00197771"/>
    <w:rsid w:val="001A0E28"/>
    <w:rsid w:val="001A6D35"/>
    <w:rsid w:val="001B02A0"/>
    <w:rsid w:val="001B3CC4"/>
    <w:rsid w:val="001B54CF"/>
    <w:rsid w:val="001B57EC"/>
    <w:rsid w:val="001B75B6"/>
    <w:rsid w:val="001C3DF5"/>
    <w:rsid w:val="001C439D"/>
    <w:rsid w:val="001C5418"/>
    <w:rsid w:val="001C6D2B"/>
    <w:rsid w:val="001C7CC2"/>
    <w:rsid w:val="001D2149"/>
    <w:rsid w:val="001D2E01"/>
    <w:rsid w:val="001E0059"/>
    <w:rsid w:val="001E1A51"/>
    <w:rsid w:val="001E38C7"/>
    <w:rsid w:val="001E3F85"/>
    <w:rsid w:val="001F3430"/>
    <w:rsid w:val="00200DDE"/>
    <w:rsid w:val="00202BC5"/>
    <w:rsid w:val="00204BEB"/>
    <w:rsid w:val="002126EC"/>
    <w:rsid w:val="002161DA"/>
    <w:rsid w:val="0022102D"/>
    <w:rsid w:val="0022125F"/>
    <w:rsid w:val="0022352D"/>
    <w:rsid w:val="002277BD"/>
    <w:rsid w:val="00230E7E"/>
    <w:rsid w:val="0023149E"/>
    <w:rsid w:val="0023214B"/>
    <w:rsid w:val="00232C41"/>
    <w:rsid w:val="00232C46"/>
    <w:rsid w:val="00242937"/>
    <w:rsid w:val="00245DD2"/>
    <w:rsid w:val="00245FBE"/>
    <w:rsid w:val="00256BD5"/>
    <w:rsid w:val="0025763B"/>
    <w:rsid w:val="00260077"/>
    <w:rsid w:val="002613B5"/>
    <w:rsid w:val="002629F8"/>
    <w:rsid w:val="00262ADB"/>
    <w:rsid w:val="00264EB3"/>
    <w:rsid w:val="00265C75"/>
    <w:rsid w:val="00270D0F"/>
    <w:rsid w:val="00271897"/>
    <w:rsid w:val="0027222E"/>
    <w:rsid w:val="00273802"/>
    <w:rsid w:val="00276892"/>
    <w:rsid w:val="002814A3"/>
    <w:rsid w:val="00281F58"/>
    <w:rsid w:val="00285B85"/>
    <w:rsid w:val="00285DBE"/>
    <w:rsid w:val="002A65C7"/>
    <w:rsid w:val="002A6C04"/>
    <w:rsid w:val="002B04D3"/>
    <w:rsid w:val="002B1665"/>
    <w:rsid w:val="002B1B85"/>
    <w:rsid w:val="002C3A4E"/>
    <w:rsid w:val="002C55A2"/>
    <w:rsid w:val="002D290D"/>
    <w:rsid w:val="002D5863"/>
    <w:rsid w:val="002D7007"/>
    <w:rsid w:val="002E1BD4"/>
    <w:rsid w:val="002E210E"/>
    <w:rsid w:val="002E32FD"/>
    <w:rsid w:val="002E3D9C"/>
    <w:rsid w:val="002F0049"/>
    <w:rsid w:val="002F601F"/>
    <w:rsid w:val="002F68DB"/>
    <w:rsid w:val="002F6A73"/>
    <w:rsid w:val="002F7588"/>
    <w:rsid w:val="00303380"/>
    <w:rsid w:val="003048E4"/>
    <w:rsid w:val="00305A3B"/>
    <w:rsid w:val="00306BB4"/>
    <w:rsid w:val="0030734F"/>
    <w:rsid w:val="0031140D"/>
    <w:rsid w:val="003135AD"/>
    <w:rsid w:val="00316103"/>
    <w:rsid w:val="00325050"/>
    <w:rsid w:val="003252F2"/>
    <w:rsid w:val="0033107F"/>
    <w:rsid w:val="00351B21"/>
    <w:rsid w:val="003560DB"/>
    <w:rsid w:val="00365867"/>
    <w:rsid w:val="00374B18"/>
    <w:rsid w:val="00375080"/>
    <w:rsid w:val="00380585"/>
    <w:rsid w:val="003819A4"/>
    <w:rsid w:val="003841DE"/>
    <w:rsid w:val="00395FF1"/>
    <w:rsid w:val="003A089F"/>
    <w:rsid w:val="003A1AE8"/>
    <w:rsid w:val="003A5598"/>
    <w:rsid w:val="003C06FB"/>
    <w:rsid w:val="003C0ACE"/>
    <w:rsid w:val="003C1BBD"/>
    <w:rsid w:val="003C2029"/>
    <w:rsid w:val="003C3232"/>
    <w:rsid w:val="003C5464"/>
    <w:rsid w:val="003C5715"/>
    <w:rsid w:val="003C7B3F"/>
    <w:rsid w:val="003D01D8"/>
    <w:rsid w:val="003D36E9"/>
    <w:rsid w:val="003D4BFE"/>
    <w:rsid w:val="003D4D20"/>
    <w:rsid w:val="003E6B23"/>
    <w:rsid w:val="003F1786"/>
    <w:rsid w:val="003F2C6C"/>
    <w:rsid w:val="003F41B3"/>
    <w:rsid w:val="003F50B9"/>
    <w:rsid w:val="003F7593"/>
    <w:rsid w:val="003F78D7"/>
    <w:rsid w:val="0040098C"/>
    <w:rsid w:val="00402957"/>
    <w:rsid w:val="00404BE3"/>
    <w:rsid w:val="004129B6"/>
    <w:rsid w:val="00415C22"/>
    <w:rsid w:val="00416394"/>
    <w:rsid w:val="004239A9"/>
    <w:rsid w:val="0042492E"/>
    <w:rsid w:val="00430DE9"/>
    <w:rsid w:val="00432CC6"/>
    <w:rsid w:val="00435444"/>
    <w:rsid w:val="00437575"/>
    <w:rsid w:val="00437B2F"/>
    <w:rsid w:val="00444082"/>
    <w:rsid w:val="004445AE"/>
    <w:rsid w:val="00444B6B"/>
    <w:rsid w:val="00444D70"/>
    <w:rsid w:val="00445329"/>
    <w:rsid w:val="0044709F"/>
    <w:rsid w:val="004504AC"/>
    <w:rsid w:val="00452EAA"/>
    <w:rsid w:val="00452EFA"/>
    <w:rsid w:val="00456EB7"/>
    <w:rsid w:val="00461569"/>
    <w:rsid w:val="004637F5"/>
    <w:rsid w:val="004657A2"/>
    <w:rsid w:val="00466906"/>
    <w:rsid w:val="00471B60"/>
    <w:rsid w:val="004754B2"/>
    <w:rsid w:val="00481C7E"/>
    <w:rsid w:val="00481FA0"/>
    <w:rsid w:val="00482A16"/>
    <w:rsid w:val="00483642"/>
    <w:rsid w:val="00484812"/>
    <w:rsid w:val="00486322"/>
    <w:rsid w:val="004911B5"/>
    <w:rsid w:val="00493048"/>
    <w:rsid w:val="004A3790"/>
    <w:rsid w:val="004A7A6D"/>
    <w:rsid w:val="004B252D"/>
    <w:rsid w:val="004B331F"/>
    <w:rsid w:val="004C6990"/>
    <w:rsid w:val="004D0670"/>
    <w:rsid w:val="004E0E53"/>
    <w:rsid w:val="004E17AA"/>
    <w:rsid w:val="004E39D9"/>
    <w:rsid w:val="004E7ABB"/>
    <w:rsid w:val="004E7EB4"/>
    <w:rsid w:val="004F506D"/>
    <w:rsid w:val="004F6610"/>
    <w:rsid w:val="00502EE5"/>
    <w:rsid w:val="00506103"/>
    <w:rsid w:val="005102B6"/>
    <w:rsid w:val="00515E4C"/>
    <w:rsid w:val="00520C86"/>
    <w:rsid w:val="005239CF"/>
    <w:rsid w:val="005250E7"/>
    <w:rsid w:val="0052790F"/>
    <w:rsid w:val="005311E3"/>
    <w:rsid w:val="005338B6"/>
    <w:rsid w:val="00533C0B"/>
    <w:rsid w:val="00534329"/>
    <w:rsid w:val="00534DB9"/>
    <w:rsid w:val="00537139"/>
    <w:rsid w:val="005525A0"/>
    <w:rsid w:val="005534F2"/>
    <w:rsid w:val="005575C9"/>
    <w:rsid w:val="00561424"/>
    <w:rsid w:val="00564DDF"/>
    <w:rsid w:val="0056562D"/>
    <w:rsid w:val="005663A9"/>
    <w:rsid w:val="00567C71"/>
    <w:rsid w:val="005748FC"/>
    <w:rsid w:val="00576233"/>
    <w:rsid w:val="00582E6C"/>
    <w:rsid w:val="005918CE"/>
    <w:rsid w:val="005927EB"/>
    <w:rsid w:val="005A0E54"/>
    <w:rsid w:val="005A17E0"/>
    <w:rsid w:val="005A3782"/>
    <w:rsid w:val="005A4D77"/>
    <w:rsid w:val="005B12B7"/>
    <w:rsid w:val="005B6123"/>
    <w:rsid w:val="005B62B9"/>
    <w:rsid w:val="005B7EC8"/>
    <w:rsid w:val="005C6D56"/>
    <w:rsid w:val="005D2ECA"/>
    <w:rsid w:val="005D484A"/>
    <w:rsid w:val="005E42E3"/>
    <w:rsid w:val="005F03A0"/>
    <w:rsid w:val="005F3064"/>
    <w:rsid w:val="005F35B5"/>
    <w:rsid w:val="005F7ECB"/>
    <w:rsid w:val="00602033"/>
    <w:rsid w:val="0060491E"/>
    <w:rsid w:val="00605C17"/>
    <w:rsid w:val="0060740C"/>
    <w:rsid w:val="00610786"/>
    <w:rsid w:val="0061147B"/>
    <w:rsid w:val="006117B4"/>
    <w:rsid w:val="00620D33"/>
    <w:rsid w:val="00621FA4"/>
    <w:rsid w:val="00636865"/>
    <w:rsid w:val="00647164"/>
    <w:rsid w:val="006520EB"/>
    <w:rsid w:val="0066005C"/>
    <w:rsid w:val="00662F53"/>
    <w:rsid w:val="0066596D"/>
    <w:rsid w:val="0066659D"/>
    <w:rsid w:val="00675210"/>
    <w:rsid w:val="0067697C"/>
    <w:rsid w:val="006826AD"/>
    <w:rsid w:val="006847F1"/>
    <w:rsid w:val="0068778F"/>
    <w:rsid w:val="006930A7"/>
    <w:rsid w:val="00695A64"/>
    <w:rsid w:val="006A1658"/>
    <w:rsid w:val="006A210F"/>
    <w:rsid w:val="006A522A"/>
    <w:rsid w:val="006A5458"/>
    <w:rsid w:val="006A59D2"/>
    <w:rsid w:val="006A6045"/>
    <w:rsid w:val="006A6AEF"/>
    <w:rsid w:val="006A739B"/>
    <w:rsid w:val="006A73A1"/>
    <w:rsid w:val="006B18D3"/>
    <w:rsid w:val="006B6853"/>
    <w:rsid w:val="006C2A4A"/>
    <w:rsid w:val="006C3413"/>
    <w:rsid w:val="006C6C6C"/>
    <w:rsid w:val="006D098C"/>
    <w:rsid w:val="006D0D04"/>
    <w:rsid w:val="006D1D02"/>
    <w:rsid w:val="006D5DCB"/>
    <w:rsid w:val="006D7606"/>
    <w:rsid w:val="006E06DE"/>
    <w:rsid w:val="006E1821"/>
    <w:rsid w:val="006F06DE"/>
    <w:rsid w:val="006F58A1"/>
    <w:rsid w:val="006F6A7F"/>
    <w:rsid w:val="007001D4"/>
    <w:rsid w:val="007036B8"/>
    <w:rsid w:val="00703915"/>
    <w:rsid w:val="00707B0C"/>
    <w:rsid w:val="00712940"/>
    <w:rsid w:val="00714C0A"/>
    <w:rsid w:val="00715A09"/>
    <w:rsid w:val="00721900"/>
    <w:rsid w:val="00721FDE"/>
    <w:rsid w:val="0072251C"/>
    <w:rsid w:val="00730B4F"/>
    <w:rsid w:val="007321B9"/>
    <w:rsid w:val="007323B8"/>
    <w:rsid w:val="00734CCD"/>
    <w:rsid w:val="007379A4"/>
    <w:rsid w:val="007403AF"/>
    <w:rsid w:val="0074173B"/>
    <w:rsid w:val="007420AD"/>
    <w:rsid w:val="00742A78"/>
    <w:rsid w:val="00744B96"/>
    <w:rsid w:val="007461C3"/>
    <w:rsid w:val="0075471D"/>
    <w:rsid w:val="00754ABE"/>
    <w:rsid w:val="007552E8"/>
    <w:rsid w:val="00755711"/>
    <w:rsid w:val="0076436C"/>
    <w:rsid w:val="00767E89"/>
    <w:rsid w:val="00782057"/>
    <w:rsid w:val="00783C92"/>
    <w:rsid w:val="00784411"/>
    <w:rsid w:val="007857A4"/>
    <w:rsid w:val="00790F47"/>
    <w:rsid w:val="0079268E"/>
    <w:rsid w:val="007933B7"/>
    <w:rsid w:val="007947D6"/>
    <w:rsid w:val="00794A96"/>
    <w:rsid w:val="00795A70"/>
    <w:rsid w:val="00796E35"/>
    <w:rsid w:val="007A0FFA"/>
    <w:rsid w:val="007A410D"/>
    <w:rsid w:val="007A5B10"/>
    <w:rsid w:val="007B0133"/>
    <w:rsid w:val="007B2E2A"/>
    <w:rsid w:val="007B37A7"/>
    <w:rsid w:val="007B5AF5"/>
    <w:rsid w:val="007B6A41"/>
    <w:rsid w:val="007B7DFD"/>
    <w:rsid w:val="007C6A2B"/>
    <w:rsid w:val="007D334E"/>
    <w:rsid w:val="007D4F7D"/>
    <w:rsid w:val="007D57FE"/>
    <w:rsid w:val="007D5F5F"/>
    <w:rsid w:val="007D7FBB"/>
    <w:rsid w:val="007E6C4A"/>
    <w:rsid w:val="007E71AF"/>
    <w:rsid w:val="007F0082"/>
    <w:rsid w:val="007F45B5"/>
    <w:rsid w:val="007F59D9"/>
    <w:rsid w:val="0080234C"/>
    <w:rsid w:val="0080406F"/>
    <w:rsid w:val="00805B9C"/>
    <w:rsid w:val="00814AB6"/>
    <w:rsid w:val="00816D88"/>
    <w:rsid w:val="008205DC"/>
    <w:rsid w:val="0082155F"/>
    <w:rsid w:val="00823CEA"/>
    <w:rsid w:val="00824B08"/>
    <w:rsid w:val="00833FD8"/>
    <w:rsid w:val="00836447"/>
    <w:rsid w:val="00836D55"/>
    <w:rsid w:val="00840080"/>
    <w:rsid w:val="00842277"/>
    <w:rsid w:val="00843386"/>
    <w:rsid w:val="00843494"/>
    <w:rsid w:val="00846D57"/>
    <w:rsid w:val="00851BF4"/>
    <w:rsid w:val="00852FA8"/>
    <w:rsid w:val="0085684F"/>
    <w:rsid w:val="008604C8"/>
    <w:rsid w:val="008605C0"/>
    <w:rsid w:val="00864BEB"/>
    <w:rsid w:val="00865AF2"/>
    <w:rsid w:val="00865CE6"/>
    <w:rsid w:val="00866AFA"/>
    <w:rsid w:val="00866D26"/>
    <w:rsid w:val="0086787A"/>
    <w:rsid w:val="00870EFA"/>
    <w:rsid w:val="00872026"/>
    <w:rsid w:val="0087551C"/>
    <w:rsid w:val="00880B8B"/>
    <w:rsid w:val="00885090"/>
    <w:rsid w:val="008862FE"/>
    <w:rsid w:val="008877AA"/>
    <w:rsid w:val="00891B1E"/>
    <w:rsid w:val="008921A6"/>
    <w:rsid w:val="008A0034"/>
    <w:rsid w:val="008A3ED4"/>
    <w:rsid w:val="008A54E2"/>
    <w:rsid w:val="008A5622"/>
    <w:rsid w:val="008B31B5"/>
    <w:rsid w:val="008B3E61"/>
    <w:rsid w:val="008B7565"/>
    <w:rsid w:val="008C0D7E"/>
    <w:rsid w:val="008D04C4"/>
    <w:rsid w:val="008D5339"/>
    <w:rsid w:val="008D6031"/>
    <w:rsid w:val="008D6A1E"/>
    <w:rsid w:val="008D7EB1"/>
    <w:rsid w:val="008D7EF1"/>
    <w:rsid w:val="008F4208"/>
    <w:rsid w:val="008F52A2"/>
    <w:rsid w:val="008F581E"/>
    <w:rsid w:val="008F5AC7"/>
    <w:rsid w:val="008F76BE"/>
    <w:rsid w:val="00904502"/>
    <w:rsid w:val="0090595D"/>
    <w:rsid w:val="00911492"/>
    <w:rsid w:val="00912D70"/>
    <w:rsid w:val="009221F9"/>
    <w:rsid w:val="0092299A"/>
    <w:rsid w:val="00926CEC"/>
    <w:rsid w:val="0092779B"/>
    <w:rsid w:val="009328E7"/>
    <w:rsid w:val="00932976"/>
    <w:rsid w:val="00935107"/>
    <w:rsid w:val="0093586E"/>
    <w:rsid w:val="00935DAD"/>
    <w:rsid w:val="0094158B"/>
    <w:rsid w:val="00941A60"/>
    <w:rsid w:val="00941BF4"/>
    <w:rsid w:val="00944900"/>
    <w:rsid w:val="00953312"/>
    <w:rsid w:val="00953D48"/>
    <w:rsid w:val="00954217"/>
    <w:rsid w:val="00955E60"/>
    <w:rsid w:val="009562DD"/>
    <w:rsid w:val="00956598"/>
    <w:rsid w:val="009618DA"/>
    <w:rsid w:val="009635EA"/>
    <w:rsid w:val="00967032"/>
    <w:rsid w:val="00970577"/>
    <w:rsid w:val="00972389"/>
    <w:rsid w:val="00973B5C"/>
    <w:rsid w:val="00974C1E"/>
    <w:rsid w:val="00975DB2"/>
    <w:rsid w:val="0097796C"/>
    <w:rsid w:val="00987FF3"/>
    <w:rsid w:val="00991396"/>
    <w:rsid w:val="00997061"/>
    <w:rsid w:val="009978F5"/>
    <w:rsid w:val="009A7450"/>
    <w:rsid w:val="009C0389"/>
    <w:rsid w:val="009C0DFF"/>
    <w:rsid w:val="009C204E"/>
    <w:rsid w:val="009C68F7"/>
    <w:rsid w:val="009D0703"/>
    <w:rsid w:val="009D2DBB"/>
    <w:rsid w:val="009D3AD0"/>
    <w:rsid w:val="009E0E47"/>
    <w:rsid w:val="009E2EFD"/>
    <w:rsid w:val="009F008E"/>
    <w:rsid w:val="009F16CA"/>
    <w:rsid w:val="009F1C85"/>
    <w:rsid w:val="009F5671"/>
    <w:rsid w:val="009F5BA3"/>
    <w:rsid w:val="009F65E7"/>
    <w:rsid w:val="00A079BD"/>
    <w:rsid w:val="00A11424"/>
    <w:rsid w:val="00A119AD"/>
    <w:rsid w:val="00A149BC"/>
    <w:rsid w:val="00A1550E"/>
    <w:rsid w:val="00A17476"/>
    <w:rsid w:val="00A202DD"/>
    <w:rsid w:val="00A3531D"/>
    <w:rsid w:val="00A50B2B"/>
    <w:rsid w:val="00A576CF"/>
    <w:rsid w:val="00A57862"/>
    <w:rsid w:val="00A6119A"/>
    <w:rsid w:val="00A62BA9"/>
    <w:rsid w:val="00A63CDE"/>
    <w:rsid w:val="00A71719"/>
    <w:rsid w:val="00A741FE"/>
    <w:rsid w:val="00A74AE7"/>
    <w:rsid w:val="00A75DF1"/>
    <w:rsid w:val="00A76BD6"/>
    <w:rsid w:val="00A91060"/>
    <w:rsid w:val="00A914AA"/>
    <w:rsid w:val="00A96B20"/>
    <w:rsid w:val="00AA2750"/>
    <w:rsid w:val="00AA438B"/>
    <w:rsid w:val="00AA44B8"/>
    <w:rsid w:val="00AA57E1"/>
    <w:rsid w:val="00AB1066"/>
    <w:rsid w:val="00AB416B"/>
    <w:rsid w:val="00AB4F8F"/>
    <w:rsid w:val="00AC0E79"/>
    <w:rsid w:val="00AC2A03"/>
    <w:rsid w:val="00AC3194"/>
    <w:rsid w:val="00AC3561"/>
    <w:rsid w:val="00AC3C19"/>
    <w:rsid w:val="00AC4A16"/>
    <w:rsid w:val="00AD0FA3"/>
    <w:rsid w:val="00AD4828"/>
    <w:rsid w:val="00AE3115"/>
    <w:rsid w:val="00AE5082"/>
    <w:rsid w:val="00AE5D9E"/>
    <w:rsid w:val="00AF4863"/>
    <w:rsid w:val="00AF6569"/>
    <w:rsid w:val="00AF7934"/>
    <w:rsid w:val="00AF795C"/>
    <w:rsid w:val="00B02761"/>
    <w:rsid w:val="00B03A34"/>
    <w:rsid w:val="00B04B88"/>
    <w:rsid w:val="00B05E0E"/>
    <w:rsid w:val="00B07174"/>
    <w:rsid w:val="00B07594"/>
    <w:rsid w:val="00B11558"/>
    <w:rsid w:val="00B12BC6"/>
    <w:rsid w:val="00B2205F"/>
    <w:rsid w:val="00B24692"/>
    <w:rsid w:val="00B35ADB"/>
    <w:rsid w:val="00B37796"/>
    <w:rsid w:val="00B43992"/>
    <w:rsid w:val="00B731C0"/>
    <w:rsid w:val="00B76B02"/>
    <w:rsid w:val="00B81F76"/>
    <w:rsid w:val="00B8309D"/>
    <w:rsid w:val="00B8365C"/>
    <w:rsid w:val="00B83D2C"/>
    <w:rsid w:val="00B851E3"/>
    <w:rsid w:val="00B914DF"/>
    <w:rsid w:val="00B91EF5"/>
    <w:rsid w:val="00B922EF"/>
    <w:rsid w:val="00B9263E"/>
    <w:rsid w:val="00B93757"/>
    <w:rsid w:val="00B94BFE"/>
    <w:rsid w:val="00B97972"/>
    <w:rsid w:val="00B97BE0"/>
    <w:rsid w:val="00BA03F4"/>
    <w:rsid w:val="00BA0B78"/>
    <w:rsid w:val="00BA3B47"/>
    <w:rsid w:val="00BA4018"/>
    <w:rsid w:val="00BA5D1D"/>
    <w:rsid w:val="00BB23CB"/>
    <w:rsid w:val="00BB3FBC"/>
    <w:rsid w:val="00BC3632"/>
    <w:rsid w:val="00BC3C24"/>
    <w:rsid w:val="00BC600B"/>
    <w:rsid w:val="00BD1C4E"/>
    <w:rsid w:val="00BD461D"/>
    <w:rsid w:val="00BE1CD6"/>
    <w:rsid w:val="00BE2D60"/>
    <w:rsid w:val="00BE315C"/>
    <w:rsid w:val="00BE5F4A"/>
    <w:rsid w:val="00BE6446"/>
    <w:rsid w:val="00BF1910"/>
    <w:rsid w:val="00BF3FA0"/>
    <w:rsid w:val="00BF4FDD"/>
    <w:rsid w:val="00BF54FA"/>
    <w:rsid w:val="00BF5816"/>
    <w:rsid w:val="00BF5BE4"/>
    <w:rsid w:val="00BF6D67"/>
    <w:rsid w:val="00C02321"/>
    <w:rsid w:val="00C036AE"/>
    <w:rsid w:val="00C03B07"/>
    <w:rsid w:val="00C03CC4"/>
    <w:rsid w:val="00C06BD5"/>
    <w:rsid w:val="00C07DE9"/>
    <w:rsid w:val="00C16E16"/>
    <w:rsid w:val="00C20299"/>
    <w:rsid w:val="00C202CA"/>
    <w:rsid w:val="00C2089D"/>
    <w:rsid w:val="00C21B32"/>
    <w:rsid w:val="00C21B91"/>
    <w:rsid w:val="00C259A5"/>
    <w:rsid w:val="00C26749"/>
    <w:rsid w:val="00C30136"/>
    <w:rsid w:val="00C30B77"/>
    <w:rsid w:val="00C33CC5"/>
    <w:rsid w:val="00C37AF9"/>
    <w:rsid w:val="00C42B55"/>
    <w:rsid w:val="00C465AF"/>
    <w:rsid w:val="00C46BBD"/>
    <w:rsid w:val="00C50643"/>
    <w:rsid w:val="00C521B6"/>
    <w:rsid w:val="00C53C53"/>
    <w:rsid w:val="00C614AD"/>
    <w:rsid w:val="00C61DBB"/>
    <w:rsid w:val="00C62FB4"/>
    <w:rsid w:val="00C66435"/>
    <w:rsid w:val="00C739B3"/>
    <w:rsid w:val="00C756A5"/>
    <w:rsid w:val="00C80F8A"/>
    <w:rsid w:val="00C92FE9"/>
    <w:rsid w:val="00C9588B"/>
    <w:rsid w:val="00C95A34"/>
    <w:rsid w:val="00C96929"/>
    <w:rsid w:val="00C97154"/>
    <w:rsid w:val="00CA0119"/>
    <w:rsid w:val="00CA0EE0"/>
    <w:rsid w:val="00CA470E"/>
    <w:rsid w:val="00CB5632"/>
    <w:rsid w:val="00CB6176"/>
    <w:rsid w:val="00CB64B2"/>
    <w:rsid w:val="00CB6767"/>
    <w:rsid w:val="00CC26EB"/>
    <w:rsid w:val="00CC3E40"/>
    <w:rsid w:val="00CC7AC9"/>
    <w:rsid w:val="00CD0CB4"/>
    <w:rsid w:val="00CD2163"/>
    <w:rsid w:val="00CD2BAB"/>
    <w:rsid w:val="00CD489E"/>
    <w:rsid w:val="00CE7323"/>
    <w:rsid w:val="00CF1285"/>
    <w:rsid w:val="00CF506C"/>
    <w:rsid w:val="00CF7509"/>
    <w:rsid w:val="00D02E19"/>
    <w:rsid w:val="00D0384E"/>
    <w:rsid w:val="00D05082"/>
    <w:rsid w:val="00D10D4C"/>
    <w:rsid w:val="00D11A73"/>
    <w:rsid w:val="00D1213B"/>
    <w:rsid w:val="00D12925"/>
    <w:rsid w:val="00D14E45"/>
    <w:rsid w:val="00D20354"/>
    <w:rsid w:val="00D20A40"/>
    <w:rsid w:val="00D22A70"/>
    <w:rsid w:val="00D22C0A"/>
    <w:rsid w:val="00D342AA"/>
    <w:rsid w:val="00D40ADD"/>
    <w:rsid w:val="00D40D2D"/>
    <w:rsid w:val="00D42200"/>
    <w:rsid w:val="00D46202"/>
    <w:rsid w:val="00D47C3D"/>
    <w:rsid w:val="00D51F01"/>
    <w:rsid w:val="00D54A2A"/>
    <w:rsid w:val="00D63C56"/>
    <w:rsid w:val="00D64E5F"/>
    <w:rsid w:val="00D655D6"/>
    <w:rsid w:val="00D710BA"/>
    <w:rsid w:val="00D81D02"/>
    <w:rsid w:val="00D823FF"/>
    <w:rsid w:val="00D82810"/>
    <w:rsid w:val="00D84648"/>
    <w:rsid w:val="00D8666F"/>
    <w:rsid w:val="00D866EE"/>
    <w:rsid w:val="00D87DC8"/>
    <w:rsid w:val="00D87F21"/>
    <w:rsid w:val="00D90A07"/>
    <w:rsid w:val="00D93392"/>
    <w:rsid w:val="00D9409B"/>
    <w:rsid w:val="00D9477C"/>
    <w:rsid w:val="00DA032D"/>
    <w:rsid w:val="00DA097D"/>
    <w:rsid w:val="00DA2345"/>
    <w:rsid w:val="00DA41CC"/>
    <w:rsid w:val="00DB209F"/>
    <w:rsid w:val="00DB6B60"/>
    <w:rsid w:val="00DC033B"/>
    <w:rsid w:val="00DC322B"/>
    <w:rsid w:val="00DD3158"/>
    <w:rsid w:val="00DD6A31"/>
    <w:rsid w:val="00DD6AC1"/>
    <w:rsid w:val="00DE1504"/>
    <w:rsid w:val="00DE5D2D"/>
    <w:rsid w:val="00DF1CEB"/>
    <w:rsid w:val="00DF2704"/>
    <w:rsid w:val="00DF3539"/>
    <w:rsid w:val="00DF5836"/>
    <w:rsid w:val="00DF6EA4"/>
    <w:rsid w:val="00E0379F"/>
    <w:rsid w:val="00E11EE8"/>
    <w:rsid w:val="00E15447"/>
    <w:rsid w:val="00E169DA"/>
    <w:rsid w:val="00E17F2F"/>
    <w:rsid w:val="00E20EE4"/>
    <w:rsid w:val="00E21952"/>
    <w:rsid w:val="00E23C52"/>
    <w:rsid w:val="00E25BE8"/>
    <w:rsid w:val="00E3115F"/>
    <w:rsid w:val="00E31B04"/>
    <w:rsid w:val="00E3312E"/>
    <w:rsid w:val="00E40B39"/>
    <w:rsid w:val="00E4417A"/>
    <w:rsid w:val="00E445E9"/>
    <w:rsid w:val="00E44978"/>
    <w:rsid w:val="00E51ED0"/>
    <w:rsid w:val="00E5335C"/>
    <w:rsid w:val="00E56565"/>
    <w:rsid w:val="00E5795B"/>
    <w:rsid w:val="00E60D2E"/>
    <w:rsid w:val="00E622CE"/>
    <w:rsid w:val="00E7520C"/>
    <w:rsid w:val="00E81451"/>
    <w:rsid w:val="00E815BF"/>
    <w:rsid w:val="00E819E3"/>
    <w:rsid w:val="00E83212"/>
    <w:rsid w:val="00E84AA3"/>
    <w:rsid w:val="00E875A4"/>
    <w:rsid w:val="00E949F9"/>
    <w:rsid w:val="00E956F6"/>
    <w:rsid w:val="00E96F44"/>
    <w:rsid w:val="00EA20A0"/>
    <w:rsid w:val="00EA29E8"/>
    <w:rsid w:val="00EA46AB"/>
    <w:rsid w:val="00EA7B1D"/>
    <w:rsid w:val="00EA7D59"/>
    <w:rsid w:val="00EB0A4B"/>
    <w:rsid w:val="00EB17AD"/>
    <w:rsid w:val="00EB238A"/>
    <w:rsid w:val="00EB5A58"/>
    <w:rsid w:val="00EC1823"/>
    <w:rsid w:val="00ED1CA2"/>
    <w:rsid w:val="00ED2021"/>
    <w:rsid w:val="00ED3813"/>
    <w:rsid w:val="00EE25EE"/>
    <w:rsid w:val="00EE3470"/>
    <w:rsid w:val="00EF2CC5"/>
    <w:rsid w:val="00EF3830"/>
    <w:rsid w:val="00EF49FC"/>
    <w:rsid w:val="00EF50B1"/>
    <w:rsid w:val="00EF60E6"/>
    <w:rsid w:val="00F0017C"/>
    <w:rsid w:val="00F052E0"/>
    <w:rsid w:val="00F10BB9"/>
    <w:rsid w:val="00F11314"/>
    <w:rsid w:val="00F12567"/>
    <w:rsid w:val="00F16AB6"/>
    <w:rsid w:val="00F213A7"/>
    <w:rsid w:val="00F22262"/>
    <w:rsid w:val="00F25961"/>
    <w:rsid w:val="00F27FFA"/>
    <w:rsid w:val="00F31A35"/>
    <w:rsid w:val="00F32000"/>
    <w:rsid w:val="00F32C8B"/>
    <w:rsid w:val="00F41D56"/>
    <w:rsid w:val="00F42F88"/>
    <w:rsid w:val="00F43728"/>
    <w:rsid w:val="00F501D8"/>
    <w:rsid w:val="00F50C99"/>
    <w:rsid w:val="00F513E6"/>
    <w:rsid w:val="00F53F88"/>
    <w:rsid w:val="00F61A46"/>
    <w:rsid w:val="00F62B82"/>
    <w:rsid w:val="00F62E4D"/>
    <w:rsid w:val="00F65389"/>
    <w:rsid w:val="00F66AB8"/>
    <w:rsid w:val="00F7039B"/>
    <w:rsid w:val="00F72FCC"/>
    <w:rsid w:val="00F7526B"/>
    <w:rsid w:val="00F77AA2"/>
    <w:rsid w:val="00F81883"/>
    <w:rsid w:val="00F81F12"/>
    <w:rsid w:val="00F8252C"/>
    <w:rsid w:val="00F82639"/>
    <w:rsid w:val="00F84586"/>
    <w:rsid w:val="00F868F2"/>
    <w:rsid w:val="00F8750E"/>
    <w:rsid w:val="00F91C8C"/>
    <w:rsid w:val="00F956F1"/>
    <w:rsid w:val="00F97C2E"/>
    <w:rsid w:val="00FA0D55"/>
    <w:rsid w:val="00FB0FC7"/>
    <w:rsid w:val="00FB47A4"/>
    <w:rsid w:val="00FB4A09"/>
    <w:rsid w:val="00FC2E06"/>
    <w:rsid w:val="00FC4F9B"/>
    <w:rsid w:val="00FD172B"/>
    <w:rsid w:val="00FD1A35"/>
    <w:rsid w:val="00FD258D"/>
    <w:rsid w:val="00FD273F"/>
    <w:rsid w:val="00FD6745"/>
    <w:rsid w:val="00FD7A13"/>
    <w:rsid w:val="00FE0A24"/>
    <w:rsid w:val="00FE1388"/>
    <w:rsid w:val="00FE508C"/>
    <w:rsid w:val="00FE521A"/>
    <w:rsid w:val="00FF0583"/>
    <w:rsid w:val="00FF34D7"/>
    <w:rsid w:val="00FF554B"/>
    <w:rsid w:val="00FF59EF"/>
    <w:rsid w:val="00FF75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44D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5_GR,PP,Footnote Text Char"/>
    <w:basedOn w:val="Normal"/>
    <w:link w:val="FootnoteTextChar1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4_GR,(Footnote Reference),-E Fußnotenzeichen,BVI fnr, BVI fnr,Footnote symbol,Footnote,Footnote Reference Superscript,SUPERS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uiPriority w:val="99"/>
    <w:rsid w:val="00FC2E06"/>
    <w:rPr>
      <w:lang w:eastAsia="de-DE"/>
    </w:rPr>
  </w:style>
  <w:style w:type="paragraph" w:styleId="ListParagraph">
    <w:name w:val="List Paragraph"/>
    <w:basedOn w:val="Normal"/>
    <w:uiPriority w:val="34"/>
    <w:qFormat/>
    <w:rsid w:val="004A3790"/>
    <w:pPr>
      <w:ind w:left="720"/>
      <w:contextualSpacing/>
    </w:pPr>
  </w:style>
  <w:style w:type="table" w:styleId="TableSimple1">
    <w:name w:val="Table Simple 1"/>
    <w:basedOn w:val="TableNormal"/>
    <w:uiPriority w:val="99"/>
    <w:semiHidden/>
    <w:unhideWhenUsed/>
    <w:rsid w:val="006A210F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1">
    <w:name w:val="Footnote Text Char1"/>
    <w:aliases w:val="5_G Char,5_GR Char,PP Char,Footnote Text Char Char"/>
    <w:link w:val="FootnoteText"/>
    <w:rsid w:val="001C5418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48"/>
    <w:pPr>
      <w:suppressAutoHyphens/>
    </w:pPr>
    <w:rPr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48"/>
    <w:rPr>
      <w:b/>
      <w:bCs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B8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rsid w:val="007036B8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rsid w:val="007036B8"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rsid w:val="007036B8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rsid w:val="007036B8"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rsid w:val="007036B8"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036B8"/>
    <w:rPr>
      <w:b/>
    </w:rPr>
  </w:style>
  <w:style w:type="character" w:customStyle="1" w:styleId="WW8Num2z0">
    <w:name w:val="WW8Num2z0"/>
    <w:rsid w:val="007036B8"/>
    <w:rPr>
      <w:rFonts w:ascii="Symbol" w:hAnsi="Symbol"/>
    </w:rPr>
  </w:style>
  <w:style w:type="character" w:customStyle="1" w:styleId="WW8Num3z0">
    <w:name w:val="WW8Num3z0"/>
    <w:rsid w:val="007036B8"/>
    <w:rPr>
      <w:rFonts w:ascii="Symbol" w:hAnsi="Symbol"/>
    </w:rPr>
  </w:style>
  <w:style w:type="character" w:customStyle="1" w:styleId="WW-">
    <w:name w:val="WW-Основной шрифт абзаца"/>
    <w:rsid w:val="007036B8"/>
  </w:style>
  <w:style w:type="paragraph" w:customStyle="1" w:styleId="a">
    <w:name w:val="Заголовок"/>
    <w:basedOn w:val="Normal"/>
    <w:next w:val="BodyText"/>
    <w:rsid w:val="007036B8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rsid w:val="007036B8"/>
    <w:pPr>
      <w:spacing w:after="120"/>
    </w:pPr>
  </w:style>
  <w:style w:type="paragraph" w:customStyle="1" w:styleId="a0">
    <w:name w:val="Содержимое таблицы"/>
    <w:basedOn w:val="BodyText"/>
    <w:rsid w:val="007036B8"/>
    <w:pPr>
      <w:suppressLineNumbers/>
    </w:pPr>
  </w:style>
  <w:style w:type="paragraph" w:customStyle="1" w:styleId="a1">
    <w:name w:val="Заголовок таблицы"/>
    <w:basedOn w:val="a0"/>
    <w:rsid w:val="007036B8"/>
    <w:pPr>
      <w:jc w:val="center"/>
    </w:pPr>
    <w:rPr>
      <w:b/>
      <w:bCs/>
      <w:i/>
      <w:iCs/>
    </w:rPr>
  </w:style>
  <w:style w:type="paragraph" w:styleId="Footer">
    <w:name w:val="footer"/>
    <w:aliases w:val="3_G"/>
    <w:basedOn w:val="Normal"/>
    <w:rsid w:val="007036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036B8"/>
  </w:style>
  <w:style w:type="character" w:styleId="Hyperlink">
    <w:name w:val="Hyperlink"/>
    <w:rsid w:val="007036B8"/>
    <w:rPr>
      <w:color w:val="0000FF"/>
      <w:u w:val="single"/>
    </w:rPr>
  </w:style>
  <w:style w:type="paragraph" w:styleId="BodyText2">
    <w:name w:val="Body Text 2"/>
    <w:basedOn w:val="Normal"/>
    <w:rsid w:val="007036B8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rsid w:val="007036B8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aliases w:val="5_G,5_GR,PP,Footnote Text Char"/>
    <w:basedOn w:val="Normal"/>
    <w:link w:val="FootnoteTextChar1"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  <w:rPr>
      <w:lang w:val="x-none"/>
    </w:r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aliases w:val="4_G,4_GR,(Footnote Reference),-E Fußnotenzeichen,BVI fnr, BVI fnr,Footnote symbol,Footnote,Footnote Reference Superscript,SUPERS"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A1142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E0A24"/>
    <w:rPr>
      <w:lang w:val="fr-CH" w:eastAsia="en-US" w:bidi="ar-SA"/>
    </w:rPr>
  </w:style>
  <w:style w:type="character" w:customStyle="1" w:styleId="HChGChar">
    <w:name w:val="_ H _Ch_G Char"/>
    <w:link w:val="HChG"/>
    <w:rsid w:val="00FE0A24"/>
    <w:rPr>
      <w:b/>
      <w:sz w:val="28"/>
      <w:lang w:val="en-GB" w:eastAsia="en-US" w:bidi="ar-SA"/>
    </w:rPr>
  </w:style>
  <w:style w:type="character" w:styleId="CommentReference">
    <w:name w:val="annotation reference"/>
    <w:uiPriority w:val="99"/>
    <w:rsid w:val="00FC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2E06"/>
    <w:pPr>
      <w:suppressAutoHyphens w:val="0"/>
    </w:pPr>
    <w:rPr>
      <w:sz w:val="20"/>
      <w:szCs w:val="20"/>
      <w:lang w:val="x-none" w:eastAsia="de-DE"/>
    </w:rPr>
  </w:style>
  <w:style w:type="character" w:customStyle="1" w:styleId="CommentTextChar">
    <w:name w:val="Comment Text Char"/>
    <w:link w:val="CommentText"/>
    <w:uiPriority w:val="99"/>
    <w:rsid w:val="00FC2E06"/>
    <w:rPr>
      <w:lang w:eastAsia="de-DE"/>
    </w:rPr>
  </w:style>
  <w:style w:type="paragraph" w:styleId="ListParagraph">
    <w:name w:val="List Paragraph"/>
    <w:basedOn w:val="Normal"/>
    <w:uiPriority w:val="34"/>
    <w:qFormat/>
    <w:rsid w:val="004A3790"/>
    <w:pPr>
      <w:ind w:left="720"/>
      <w:contextualSpacing/>
    </w:pPr>
  </w:style>
  <w:style w:type="table" w:styleId="TableSimple1">
    <w:name w:val="Table Simple 1"/>
    <w:basedOn w:val="TableNormal"/>
    <w:uiPriority w:val="99"/>
    <w:semiHidden/>
    <w:unhideWhenUsed/>
    <w:rsid w:val="006A210F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FootnoteTextChar1">
    <w:name w:val="Footnote Text Char1"/>
    <w:aliases w:val="5_G Char,5_GR Char,PP Char,Footnote Text Char Char"/>
    <w:link w:val="FootnoteText"/>
    <w:rsid w:val="001C5418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48"/>
    <w:pPr>
      <w:suppressAutoHyphens/>
    </w:pPr>
    <w:rPr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48"/>
    <w:rPr>
      <w:b/>
      <w:bCs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Props1.xml><?xml version="1.0" encoding="utf-8"?>
<ds:datastoreItem xmlns:ds="http://schemas.openxmlformats.org/officeDocument/2006/customXml" ds:itemID="{266598B9-F403-4D24-AB65-E25AF7060E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НАМИ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3</cp:revision>
  <cp:lastPrinted>2017-04-06T12:01:00Z</cp:lastPrinted>
  <dcterms:created xsi:type="dcterms:W3CDTF">2017-04-13T17:05:00Z</dcterms:created>
  <dcterms:modified xsi:type="dcterms:W3CDTF">2017-04-13T17:06:00Z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3beb8645-ddbd-455d-980d-b8f817e48e2a</vt:lpwstr>
  </property>
  <property fmtid="{D5CDD505-2E9C-101B-9397-08002B2CF9AE}" pid="3" name="bjSaver">
    <vt:lpwstr>S2e15rp+7ldH2uz+ZrtuFhXO9HOONE9S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PAG55,27/01/2016 14:11:19,GENERAL BUSINESS</vt:lpwstr>
  </property>
  <property fmtid="{D5CDD505-2E9C-101B-9397-08002B2CF9AE}" pid="8" name="CNH-Classification">
    <vt:lpwstr>[GENERAL BUSINESS]</vt:lpwstr>
  </property>
  <property fmtid="{D5CDD505-2E9C-101B-9397-08002B2CF9AE}" pid="9" name="_NewReviewCycle">
    <vt:lpwstr/>
  </property>
</Properties>
</file>