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0D30D6" w:rsidRPr="000D30D6" w:rsidTr="00137F4C">
        <w:trPr>
          <w:cantSplit/>
          <w:trHeight w:hRule="exact" w:val="851"/>
        </w:trPr>
        <w:tc>
          <w:tcPr>
            <w:tcW w:w="1276" w:type="dxa"/>
            <w:tcBorders>
              <w:bottom w:val="single" w:sz="4" w:space="0" w:color="auto"/>
            </w:tcBorders>
            <w:shd w:val="clear" w:color="auto" w:fill="auto"/>
            <w:vAlign w:val="bottom"/>
          </w:tcPr>
          <w:p w:rsidR="00B56E9C" w:rsidRPr="000D30D6" w:rsidRDefault="00B56E9C" w:rsidP="007710B5">
            <w:pPr>
              <w:spacing w:line="20" w:lineRule="exact"/>
              <w:jc w:val="both"/>
              <w:rPr>
                <w:sz w:val="2"/>
              </w:rPr>
            </w:pPr>
            <w:bookmarkStart w:id="0" w:name="_GoBack"/>
            <w:bookmarkEnd w:id="0"/>
          </w:p>
          <w:p w:rsidR="007710B5" w:rsidRPr="000D30D6" w:rsidRDefault="007710B5" w:rsidP="007A309D">
            <w:pPr>
              <w:spacing w:after="80"/>
              <w:jc w:val="both"/>
            </w:pPr>
          </w:p>
        </w:tc>
        <w:tc>
          <w:tcPr>
            <w:tcW w:w="2268" w:type="dxa"/>
            <w:tcBorders>
              <w:bottom w:val="single" w:sz="4" w:space="0" w:color="auto"/>
            </w:tcBorders>
            <w:shd w:val="clear" w:color="auto" w:fill="auto"/>
            <w:vAlign w:val="bottom"/>
          </w:tcPr>
          <w:p w:rsidR="00B56E9C" w:rsidRPr="000D30D6" w:rsidRDefault="00B56E9C" w:rsidP="007A309D">
            <w:pPr>
              <w:spacing w:after="80" w:line="300" w:lineRule="exact"/>
              <w:jc w:val="both"/>
              <w:rPr>
                <w:b/>
                <w:sz w:val="24"/>
                <w:szCs w:val="24"/>
              </w:rPr>
            </w:pPr>
            <w:r w:rsidRPr="000D30D6">
              <w:rPr>
                <w:sz w:val="28"/>
                <w:szCs w:val="28"/>
              </w:rPr>
              <w:t>United Nations</w:t>
            </w:r>
          </w:p>
        </w:tc>
        <w:tc>
          <w:tcPr>
            <w:tcW w:w="6237" w:type="dxa"/>
            <w:gridSpan w:val="2"/>
            <w:tcBorders>
              <w:bottom w:val="single" w:sz="4" w:space="0" w:color="auto"/>
            </w:tcBorders>
            <w:shd w:val="clear" w:color="auto" w:fill="auto"/>
            <w:vAlign w:val="bottom"/>
          </w:tcPr>
          <w:p w:rsidR="00B56E9C" w:rsidRPr="000D30D6" w:rsidRDefault="00923752" w:rsidP="007D67BC">
            <w:pPr>
              <w:ind w:left="2126"/>
              <w:jc w:val="right"/>
            </w:pPr>
            <w:r w:rsidRPr="000D30D6">
              <w:rPr>
                <w:sz w:val="40"/>
              </w:rPr>
              <w:t>ECE</w:t>
            </w:r>
            <w:r w:rsidR="002639DC">
              <w:t>/TRANS/WP.29/GRRF/2017</w:t>
            </w:r>
            <w:r w:rsidR="005B3F97" w:rsidRPr="000D30D6">
              <w:t>/</w:t>
            </w:r>
            <w:r w:rsidR="007D67BC">
              <w:t>20</w:t>
            </w:r>
          </w:p>
        </w:tc>
      </w:tr>
      <w:tr w:rsidR="000D30D6" w:rsidRPr="000D30D6" w:rsidTr="00137F4C">
        <w:trPr>
          <w:cantSplit/>
          <w:trHeight w:hRule="exact" w:val="2835"/>
        </w:trPr>
        <w:tc>
          <w:tcPr>
            <w:tcW w:w="1276" w:type="dxa"/>
            <w:tcBorders>
              <w:top w:val="single" w:sz="4" w:space="0" w:color="auto"/>
              <w:bottom w:val="single" w:sz="12" w:space="0" w:color="auto"/>
            </w:tcBorders>
            <w:shd w:val="clear" w:color="auto" w:fill="auto"/>
          </w:tcPr>
          <w:p w:rsidR="00B56E9C" w:rsidRPr="000D30D6" w:rsidRDefault="00D826CB" w:rsidP="007A309D">
            <w:pPr>
              <w:spacing w:before="120"/>
              <w:jc w:val="both"/>
            </w:pPr>
            <w:r w:rsidRPr="000D30D6">
              <w:rPr>
                <w:noProof/>
                <w:lang w:eastAsia="en-GB"/>
              </w:rPr>
              <w:drawing>
                <wp:inline distT="0" distB="0" distL="0" distR="0" wp14:anchorId="504A731E" wp14:editId="532F213C">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D30D6" w:rsidRDefault="00D773DF" w:rsidP="007A309D">
            <w:pPr>
              <w:spacing w:before="120" w:line="420" w:lineRule="exact"/>
              <w:jc w:val="both"/>
              <w:rPr>
                <w:sz w:val="40"/>
                <w:szCs w:val="40"/>
              </w:rPr>
            </w:pPr>
            <w:r w:rsidRPr="000D30D6">
              <w:rPr>
                <w:b/>
                <w:sz w:val="40"/>
                <w:szCs w:val="40"/>
              </w:rPr>
              <w:t>Economic and Social Council</w:t>
            </w:r>
          </w:p>
        </w:tc>
        <w:tc>
          <w:tcPr>
            <w:tcW w:w="2977" w:type="dxa"/>
            <w:tcBorders>
              <w:top w:val="single" w:sz="4" w:space="0" w:color="auto"/>
              <w:bottom w:val="single" w:sz="12" w:space="0" w:color="auto"/>
            </w:tcBorders>
            <w:shd w:val="clear" w:color="auto" w:fill="auto"/>
          </w:tcPr>
          <w:p w:rsidR="00EA2A77" w:rsidRPr="000D30D6" w:rsidRDefault="00923752" w:rsidP="007A309D">
            <w:pPr>
              <w:spacing w:before="240" w:line="240" w:lineRule="exact"/>
              <w:jc w:val="both"/>
            </w:pPr>
            <w:r w:rsidRPr="000D30D6">
              <w:t>Distr.: General</w:t>
            </w:r>
          </w:p>
          <w:p w:rsidR="00923752" w:rsidRPr="000D30D6" w:rsidRDefault="00684888" w:rsidP="007A309D">
            <w:pPr>
              <w:spacing w:line="240" w:lineRule="exact"/>
              <w:jc w:val="both"/>
            </w:pPr>
            <w:r>
              <w:t>6</w:t>
            </w:r>
            <w:r w:rsidR="007D67BC">
              <w:t xml:space="preserve"> July </w:t>
            </w:r>
            <w:r w:rsidR="002639DC">
              <w:t>2017</w:t>
            </w:r>
          </w:p>
          <w:p w:rsidR="007A63B2" w:rsidRPr="000D30D6" w:rsidRDefault="007A63B2" w:rsidP="007A309D">
            <w:pPr>
              <w:spacing w:line="240" w:lineRule="exact"/>
              <w:jc w:val="both"/>
            </w:pPr>
          </w:p>
          <w:p w:rsidR="00923752" w:rsidRPr="000D30D6" w:rsidRDefault="00923752" w:rsidP="007A309D">
            <w:pPr>
              <w:spacing w:line="240" w:lineRule="exact"/>
              <w:jc w:val="both"/>
            </w:pPr>
            <w:r w:rsidRPr="000D30D6">
              <w:t>Original: English</w:t>
            </w:r>
          </w:p>
        </w:tc>
      </w:tr>
    </w:tbl>
    <w:p w:rsidR="00442A83" w:rsidRPr="000D30D6" w:rsidRDefault="00C96DF2" w:rsidP="007A309D">
      <w:pPr>
        <w:spacing w:before="120"/>
        <w:jc w:val="both"/>
        <w:rPr>
          <w:b/>
          <w:sz w:val="28"/>
          <w:szCs w:val="28"/>
        </w:rPr>
      </w:pPr>
      <w:r w:rsidRPr="000D30D6">
        <w:rPr>
          <w:b/>
          <w:sz w:val="28"/>
          <w:szCs w:val="28"/>
        </w:rPr>
        <w:t>Economic Commission for Europe</w:t>
      </w:r>
    </w:p>
    <w:p w:rsidR="00C96DF2" w:rsidRPr="000D30D6" w:rsidRDefault="008F31D2" w:rsidP="007A309D">
      <w:pPr>
        <w:spacing w:before="120"/>
        <w:jc w:val="both"/>
        <w:rPr>
          <w:sz w:val="28"/>
          <w:szCs w:val="28"/>
        </w:rPr>
      </w:pPr>
      <w:r w:rsidRPr="000D30D6">
        <w:rPr>
          <w:sz w:val="28"/>
          <w:szCs w:val="28"/>
        </w:rPr>
        <w:t>Inland Transport Committee</w:t>
      </w:r>
    </w:p>
    <w:p w:rsidR="00EA2A77" w:rsidRPr="000D30D6" w:rsidRDefault="00EA2A77" w:rsidP="007A309D">
      <w:pPr>
        <w:spacing w:before="120"/>
        <w:jc w:val="both"/>
        <w:rPr>
          <w:b/>
          <w:sz w:val="24"/>
          <w:szCs w:val="24"/>
        </w:rPr>
      </w:pPr>
      <w:r w:rsidRPr="000D30D6">
        <w:rPr>
          <w:b/>
          <w:sz w:val="24"/>
          <w:szCs w:val="24"/>
        </w:rPr>
        <w:t xml:space="preserve">World Forum for Harmonization of Vehicle </w:t>
      </w:r>
      <w:r w:rsidR="00D26E07" w:rsidRPr="000D30D6">
        <w:rPr>
          <w:b/>
          <w:sz w:val="24"/>
          <w:szCs w:val="24"/>
        </w:rPr>
        <w:t>Regulation</w:t>
      </w:r>
      <w:r w:rsidRPr="000D30D6">
        <w:rPr>
          <w:b/>
          <w:sz w:val="24"/>
          <w:szCs w:val="24"/>
        </w:rPr>
        <w:t>s</w:t>
      </w:r>
    </w:p>
    <w:p w:rsidR="00AB1C8B" w:rsidRPr="000D30D6" w:rsidRDefault="00AB1C8B" w:rsidP="007A309D">
      <w:pPr>
        <w:spacing w:before="120"/>
        <w:jc w:val="both"/>
        <w:rPr>
          <w:b/>
        </w:rPr>
      </w:pPr>
      <w:r w:rsidRPr="000D30D6">
        <w:rPr>
          <w:b/>
        </w:rPr>
        <w:t>Working Party on Brakes and Running Gear</w:t>
      </w:r>
    </w:p>
    <w:p w:rsidR="00137F4C" w:rsidRPr="000D30D6" w:rsidRDefault="002639DC" w:rsidP="00137F4C">
      <w:pPr>
        <w:spacing w:before="120"/>
        <w:jc w:val="both"/>
        <w:rPr>
          <w:b/>
        </w:rPr>
      </w:pPr>
      <w:r>
        <w:rPr>
          <w:b/>
        </w:rPr>
        <w:t>Eighty-fourth</w:t>
      </w:r>
      <w:r w:rsidR="005B3F97" w:rsidRPr="000D30D6">
        <w:rPr>
          <w:b/>
        </w:rPr>
        <w:t xml:space="preserve"> </w:t>
      </w:r>
      <w:r w:rsidR="00137F4C" w:rsidRPr="000D30D6">
        <w:rPr>
          <w:b/>
        </w:rPr>
        <w:t>session</w:t>
      </w:r>
    </w:p>
    <w:p w:rsidR="00137F4C" w:rsidRPr="000D30D6" w:rsidRDefault="008F0459" w:rsidP="00137F4C">
      <w:pPr>
        <w:jc w:val="both"/>
      </w:pPr>
      <w:r>
        <w:t>Geneva, 19</w:t>
      </w:r>
      <w:r w:rsidR="00137F4C" w:rsidRPr="000D30D6">
        <w:t>-</w:t>
      </w:r>
      <w:r>
        <w:t>22</w:t>
      </w:r>
      <w:r w:rsidR="005B3F97" w:rsidRPr="000D30D6">
        <w:rPr>
          <w:lang w:eastAsia="ja-JP"/>
        </w:rPr>
        <w:t xml:space="preserve"> September</w:t>
      </w:r>
      <w:r w:rsidR="00137F4C" w:rsidRPr="000D30D6">
        <w:rPr>
          <w:lang w:eastAsia="ja-JP"/>
        </w:rPr>
        <w:t xml:space="preserve"> </w:t>
      </w:r>
      <w:r w:rsidR="00137F4C" w:rsidRPr="000D30D6">
        <w:t>201</w:t>
      </w:r>
      <w:r>
        <w:rPr>
          <w:lang w:eastAsia="ja-JP"/>
        </w:rPr>
        <w:t>7</w:t>
      </w:r>
    </w:p>
    <w:p w:rsidR="00AB1C8B" w:rsidRPr="000D30D6" w:rsidRDefault="00AB1C8B" w:rsidP="007A309D">
      <w:pPr>
        <w:jc w:val="both"/>
      </w:pPr>
      <w:r w:rsidRPr="00233FD1">
        <w:t xml:space="preserve">Item </w:t>
      </w:r>
      <w:r w:rsidR="004C5481" w:rsidRPr="00233FD1">
        <w:t>7(</w:t>
      </w:r>
      <w:r w:rsidR="006057C2">
        <w:t>f</w:t>
      </w:r>
      <w:r w:rsidR="00C918E1" w:rsidRPr="00233FD1">
        <w:t>)</w:t>
      </w:r>
      <w:r w:rsidR="00986B96" w:rsidRPr="000D30D6">
        <w:t xml:space="preserve"> </w:t>
      </w:r>
      <w:r w:rsidRPr="000D30D6">
        <w:t>of the provisional agenda</w:t>
      </w:r>
    </w:p>
    <w:p w:rsidR="00C918E1" w:rsidRPr="000D30D6" w:rsidRDefault="008F0459" w:rsidP="007A309D">
      <w:pPr>
        <w:jc w:val="both"/>
        <w:rPr>
          <w:b/>
        </w:rPr>
      </w:pPr>
      <w:r>
        <w:rPr>
          <w:b/>
        </w:rPr>
        <w:t>Tyres</w:t>
      </w:r>
      <w:r w:rsidR="00684888">
        <w:rPr>
          <w:b/>
        </w:rPr>
        <w:t>:</w:t>
      </w:r>
      <w:r>
        <w:rPr>
          <w:b/>
        </w:rPr>
        <w:t xml:space="preserve"> Regulation No. 109</w:t>
      </w:r>
    </w:p>
    <w:p w:rsidR="00391D40" w:rsidRPr="008F0459" w:rsidRDefault="008C2F5C" w:rsidP="008F0459">
      <w:pPr>
        <w:pStyle w:val="HChG"/>
        <w:jc w:val="both"/>
        <w:rPr>
          <w:bCs/>
          <w:lang w:val="en-US"/>
        </w:rPr>
      </w:pPr>
      <w:r w:rsidRPr="000D30D6">
        <w:tab/>
      </w:r>
      <w:r w:rsidRPr="000D30D6">
        <w:tab/>
      </w:r>
      <w:r w:rsidR="00270517" w:rsidRPr="000D30D6">
        <w:t xml:space="preserve">Proposal for </w:t>
      </w:r>
      <w:r w:rsidR="00391D40" w:rsidRPr="000D30D6">
        <w:t>amendment</w:t>
      </w:r>
      <w:r w:rsidR="00424450" w:rsidRPr="000D30D6">
        <w:t xml:space="preserve">s to Regulation No. </w:t>
      </w:r>
      <w:r w:rsidR="008F0459">
        <w:t>109</w:t>
      </w:r>
      <w:r w:rsidR="005B3F97" w:rsidRPr="000D30D6">
        <w:t xml:space="preserve"> </w:t>
      </w:r>
      <w:r w:rsidR="00391D40" w:rsidRPr="000D30D6">
        <w:t>(</w:t>
      </w:r>
      <w:bookmarkStart w:id="1" w:name="A0"/>
      <w:r w:rsidR="00921FD7" w:rsidRPr="000D30D6">
        <w:t xml:space="preserve">Uniform provisions concerning the approval </w:t>
      </w:r>
      <w:r w:rsidR="008F0459">
        <w:t xml:space="preserve">for the production of retreaded pneumatic tyres for commercial vehicles and their trailers) </w:t>
      </w:r>
      <w:bookmarkEnd w:id="1"/>
    </w:p>
    <w:p w:rsidR="00AB1C8B" w:rsidRPr="000D30D6" w:rsidRDefault="00AB1C8B" w:rsidP="007A309D">
      <w:pPr>
        <w:pStyle w:val="H1G"/>
        <w:jc w:val="both"/>
        <w:rPr>
          <w:b w:val="0"/>
          <w:sz w:val="20"/>
        </w:rPr>
      </w:pPr>
      <w:r w:rsidRPr="000D30D6">
        <w:tab/>
      </w:r>
      <w:r w:rsidRPr="000D30D6">
        <w:tab/>
      </w:r>
      <w:r w:rsidR="0071190E" w:rsidRPr="000D30D6">
        <w:rPr>
          <w:bCs/>
        </w:rPr>
        <w:t xml:space="preserve">Submitted by </w:t>
      </w:r>
      <w:r w:rsidR="009B4658" w:rsidRPr="000D30D6">
        <w:rPr>
          <w:bCs/>
        </w:rPr>
        <w:t>the expert</w:t>
      </w:r>
      <w:r w:rsidR="0071190E" w:rsidRPr="000D30D6">
        <w:rPr>
          <w:bCs/>
        </w:rPr>
        <w:t xml:space="preserve"> from </w:t>
      </w:r>
      <w:r w:rsidR="009B4658" w:rsidRPr="000D30D6">
        <w:rPr>
          <w:bCs/>
        </w:rPr>
        <w:t>France</w:t>
      </w:r>
      <w:r w:rsidRPr="000D30D6">
        <w:rPr>
          <w:rStyle w:val="FootnoteReference"/>
          <w:b w:val="0"/>
          <w:sz w:val="20"/>
          <w:vertAlign w:val="baseline"/>
        </w:rPr>
        <w:footnoteReference w:customMarkFollows="1" w:id="2"/>
        <w:t>*</w:t>
      </w:r>
    </w:p>
    <w:p w:rsidR="00AB1C8B" w:rsidRPr="000D30D6" w:rsidRDefault="00723D74" w:rsidP="00C918E1">
      <w:pPr>
        <w:keepNext/>
        <w:keepLines/>
        <w:spacing w:line="240" w:lineRule="auto"/>
        <w:ind w:left="1134" w:right="1134" w:firstLine="567"/>
        <w:jc w:val="both"/>
      </w:pPr>
      <w:r w:rsidRPr="000D30D6">
        <w:t xml:space="preserve">The text reproduced below was prepared by the expert from </w:t>
      </w:r>
      <w:r w:rsidR="009B4658" w:rsidRPr="000D30D6">
        <w:t>France</w:t>
      </w:r>
      <w:r w:rsidR="003C2C7A" w:rsidRPr="000D30D6">
        <w:t>,</w:t>
      </w:r>
      <w:r w:rsidR="00E33887" w:rsidRPr="000D30D6">
        <w:t xml:space="preserve"> </w:t>
      </w:r>
      <w:r w:rsidR="0026743A" w:rsidRPr="000D30D6">
        <w:t xml:space="preserve">introducing </w:t>
      </w:r>
      <w:r w:rsidR="00391D40" w:rsidRPr="000D30D6">
        <w:t>an amendment</w:t>
      </w:r>
      <w:r w:rsidR="0026743A" w:rsidRPr="000D30D6">
        <w:t xml:space="preserve"> </w:t>
      </w:r>
      <w:r w:rsidR="003C2C7A" w:rsidRPr="000D30D6">
        <w:t>to the</w:t>
      </w:r>
      <w:r w:rsidR="0026743A" w:rsidRPr="000D30D6">
        <w:t xml:space="preserve"> </w:t>
      </w:r>
      <w:r w:rsidR="009B4658" w:rsidRPr="000D30D6">
        <w:t>Regulation</w:t>
      </w:r>
      <w:r w:rsidR="00E25A29" w:rsidRPr="000D30D6">
        <w:t xml:space="preserve"> N</w:t>
      </w:r>
      <w:r w:rsidR="00C918E1" w:rsidRPr="000D30D6">
        <w:t>o.</w:t>
      </w:r>
      <w:r w:rsidR="008F0459">
        <w:t xml:space="preserve"> 109</w:t>
      </w:r>
      <w:r w:rsidR="0076036E" w:rsidRPr="000D30D6">
        <w:t xml:space="preserve">. </w:t>
      </w:r>
      <w:r w:rsidR="00175B5A" w:rsidRPr="000D30D6">
        <w:t xml:space="preserve">The modifications to the existing text of the </w:t>
      </w:r>
      <w:r w:rsidR="00BC24F1">
        <w:t>R</w:t>
      </w:r>
      <w:r w:rsidR="00175B5A" w:rsidRPr="000D30D6">
        <w:t>egulation are marked in bold for new or strikethrough for deleted characters.</w:t>
      </w:r>
      <w:r w:rsidR="00015316" w:rsidRPr="000D30D6">
        <w:t xml:space="preserve"> </w:t>
      </w:r>
    </w:p>
    <w:p w:rsidR="009854F7" w:rsidRPr="000D30D6" w:rsidRDefault="00AB1C8B" w:rsidP="00C918E1">
      <w:pPr>
        <w:pStyle w:val="HChG"/>
        <w:tabs>
          <w:tab w:val="clear" w:pos="851"/>
        </w:tabs>
        <w:ind w:left="0" w:firstLine="567"/>
      </w:pPr>
      <w:r w:rsidRPr="000D30D6">
        <w:br w:type="page"/>
      </w:r>
      <w:r w:rsidR="00C918E1" w:rsidRPr="000D30D6">
        <w:lastRenderedPageBreak/>
        <w:t>I.</w:t>
      </w:r>
      <w:r w:rsidR="00C918E1" w:rsidRPr="000D30D6">
        <w:tab/>
      </w:r>
      <w:r w:rsidR="009854F7" w:rsidRPr="000D30D6">
        <w:t>Proposal</w:t>
      </w:r>
    </w:p>
    <w:p w:rsidR="003B4CFA" w:rsidRPr="000D30D6" w:rsidRDefault="000C13A5" w:rsidP="00CF0111">
      <w:pPr>
        <w:spacing w:after="120"/>
        <w:ind w:left="1134" w:right="1134"/>
        <w:mirrorIndents/>
        <w:jc w:val="both"/>
        <w:rPr>
          <w:rFonts w:eastAsia="HGMaruGothicMPRO"/>
        </w:rPr>
      </w:pPr>
      <w:r w:rsidRPr="000D30D6">
        <w:rPr>
          <w:rFonts w:eastAsia="HGMaruGothicMPRO"/>
          <w:i/>
        </w:rPr>
        <w:t>Paragraph 1.</w:t>
      </w:r>
      <w:r w:rsidR="003B4CFA" w:rsidRPr="000D30D6">
        <w:rPr>
          <w:rFonts w:eastAsia="HGMaruGothicMPRO"/>
          <w:i/>
        </w:rPr>
        <w:t xml:space="preserve">, </w:t>
      </w:r>
      <w:r w:rsidR="00CF0111" w:rsidRPr="000D30D6">
        <w:rPr>
          <w:rFonts w:eastAsia="HGMaruGothicMPRO"/>
        </w:rPr>
        <w:t>amend</w:t>
      </w:r>
      <w:r w:rsidR="003B4CFA" w:rsidRPr="000D30D6">
        <w:rPr>
          <w:rFonts w:eastAsia="HGMaruGothicMPRO"/>
          <w:i/>
        </w:rPr>
        <w:t xml:space="preserve"> </w:t>
      </w:r>
      <w:r w:rsidR="003B4CFA" w:rsidRPr="000D30D6">
        <w:rPr>
          <w:rFonts w:eastAsia="HGMaruGothicMPRO"/>
        </w:rPr>
        <w:t>to read:</w:t>
      </w:r>
    </w:p>
    <w:p w:rsidR="00AB263D" w:rsidRPr="00AB263D" w:rsidRDefault="00233FD1" w:rsidP="00AB263D">
      <w:pPr>
        <w:pStyle w:val="SingleTxtG"/>
        <w:ind w:left="2268" w:hanging="1134"/>
        <w:rPr>
          <w:lang w:val="en-US"/>
        </w:rPr>
      </w:pPr>
      <w:bookmarkStart w:id="2" w:name="_Toc340666205"/>
      <w:bookmarkStart w:id="3" w:name="_Toc340745068"/>
      <w:r>
        <w:rPr>
          <w:lang w:val="en-US"/>
        </w:rPr>
        <w:t>"</w:t>
      </w:r>
      <w:r w:rsidR="0081604D">
        <w:rPr>
          <w:lang w:val="en-US"/>
        </w:rPr>
        <w:t>1.</w:t>
      </w:r>
      <w:r w:rsidR="007A63B2" w:rsidRPr="000D30D6">
        <w:rPr>
          <w:lang w:val="en-US"/>
        </w:rPr>
        <w:tab/>
      </w:r>
      <w:r w:rsidR="00AB263D" w:rsidRPr="00AB263D">
        <w:rPr>
          <w:lang w:val="en-US"/>
        </w:rPr>
        <w:t>S</w:t>
      </w:r>
      <w:r w:rsidR="007D67BC">
        <w:rPr>
          <w:lang w:val="en-US"/>
        </w:rPr>
        <w:t>cope</w:t>
      </w:r>
    </w:p>
    <w:p w:rsidR="00852E08" w:rsidRDefault="00AB263D" w:rsidP="0081604D">
      <w:pPr>
        <w:pStyle w:val="SingleTxtG"/>
        <w:ind w:left="2268"/>
        <w:rPr>
          <w:lang w:val="en-US"/>
        </w:rPr>
      </w:pPr>
      <w:r w:rsidRPr="00AB263D">
        <w:rPr>
          <w:lang w:val="en-US"/>
        </w:rPr>
        <w:t>This Regulation covers the production of retreaded pneumatic tyres</w:t>
      </w:r>
      <w:r w:rsidR="0081604D" w:rsidRPr="00233FD1">
        <w:rPr>
          <w:b/>
          <w:lang w:val="en-US"/>
        </w:rPr>
        <w:t>*</w:t>
      </w:r>
      <w:r w:rsidRPr="0081604D">
        <w:rPr>
          <w:b/>
          <w:lang w:val="en-US"/>
        </w:rPr>
        <w:t xml:space="preserve"> </w:t>
      </w:r>
      <w:r w:rsidRPr="00AB263D">
        <w:rPr>
          <w:lang w:val="en-US"/>
        </w:rPr>
        <w:t>designed primarily for vehicles of category M</w:t>
      </w:r>
      <w:r w:rsidRPr="007D67BC">
        <w:rPr>
          <w:vertAlign w:val="subscript"/>
          <w:lang w:val="en-US"/>
        </w:rPr>
        <w:t>2</w:t>
      </w:r>
      <w:r w:rsidRPr="00AB263D">
        <w:rPr>
          <w:lang w:val="en-US"/>
        </w:rPr>
        <w:t>, M</w:t>
      </w:r>
      <w:r w:rsidRPr="007D67BC">
        <w:rPr>
          <w:vertAlign w:val="subscript"/>
          <w:lang w:val="en-US"/>
        </w:rPr>
        <w:t>3</w:t>
      </w:r>
      <w:r w:rsidRPr="00AB263D">
        <w:rPr>
          <w:lang w:val="en-US"/>
        </w:rPr>
        <w:t>, N, O</w:t>
      </w:r>
      <w:r w:rsidRPr="007D67BC">
        <w:rPr>
          <w:vertAlign w:val="subscript"/>
          <w:lang w:val="en-US"/>
        </w:rPr>
        <w:t>3</w:t>
      </w:r>
      <w:r w:rsidRPr="00AB263D">
        <w:rPr>
          <w:lang w:val="en-US"/>
        </w:rPr>
        <w:t xml:space="preserve"> and O</w:t>
      </w:r>
      <w:r w:rsidRPr="007D67BC">
        <w:rPr>
          <w:vertAlign w:val="subscript"/>
          <w:lang w:val="en-US"/>
        </w:rPr>
        <w:t>4</w:t>
      </w:r>
      <w:r w:rsidRPr="00AB263D">
        <w:rPr>
          <w:lang w:val="en-US"/>
        </w:rPr>
        <w:t xml:space="preserve"> </w:t>
      </w:r>
      <w:r w:rsidRPr="007D67BC">
        <w:rPr>
          <w:vertAlign w:val="superscript"/>
          <w:lang w:val="en-US"/>
        </w:rPr>
        <w:t>1</w:t>
      </w:r>
      <w:r w:rsidR="007D67BC">
        <w:rPr>
          <w:lang w:val="en-US"/>
        </w:rPr>
        <w:t xml:space="preserve"> </w:t>
      </w:r>
      <w:r w:rsidR="007D67BC" w:rsidRPr="007D67BC">
        <w:rPr>
          <w:vertAlign w:val="superscript"/>
          <w:lang w:val="en-US"/>
        </w:rPr>
        <w:t>2</w:t>
      </w:r>
      <w:r w:rsidRPr="00AB263D">
        <w:rPr>
          <w:lang w:val="en-US"/>
        </w:rPr>
        <w:t>. However, it does not apply to the production of:</w:t>
      </w:r>
      <w:r>
        <w:rPr>
          <w:lang w:val="en-US"/>
        </w:rPr>
        <w:t xml:space="preserve">  </w:t>
      </w:r>
    </w:p>
    <w:p w:rsidR="0081604D" w:rsidRPr="000D30D6" w:rsidRDefault="0081604D" w:rsidP="0081604D">
      <w:pPr>
        <w:pStyle w:val="SingleTxtG"/>
        <w:ind w:left="2268"/>
        <w:rPr>
          <w:lang w:val="en-US"/>
        </w:rPr>
      </w:pPr>
      <w:r>
        <w:rPr>
          <w:lang w:val="en-US"/>
        </w:rPr>
        <w:t>-….</w:t>
      </w:r>
    </w:p>
    <w:p w:rsidR="00C730E2" w:rsidRPr="000D30D6" w:rsidRDefault="00C730E2" w:rsidP="00CF0111">
      <w:pPr>
        <w:suppressAutoHyphens w:val="0"/>
        <w:autoSpaceDE w:val="0"/>
        <w:autoSpaceDN w:val="0"/>
        <w:adjustRightInd w:val="0"/>
        <w:spacing w:after="120" w:line="240" w:lineRule="auto"/>
        <w:ind w:left="1134" w:right="1134"/>
        <w:mirrorIndents/>
        <w:jc w:val="both"/>
        <w:rPr>
          <w:lang w:val="en-US"/>
        </w:rPr>
      </w:pPr>
      <w:r w:rsidRPr="000D30D6">
        <w:separator/>
      </w:r>
    </w:p>
    <w:p w:rsidR="00752682" w:rsidRPr="000D30D6" w:rsidRDefault="00752682" w:rsidP="00CF0111">
      <w:pPr>
        <w:spacing w:after="120"/>
        <w:ind w:left="1134" w:right="1134" w:firstLine="425"/>
        <w:mirrorIndents/>
        <w:jc w:val="both"/>
        <w:rPr>
          <w:b/>
          <w:sz w:val="18"/>
        </w:rPr>
      </w:pPr>
      <w:r w:rsidRPr="000D30D6">
        <w:rPr>
          <w:b/>
          <w:sz w:val="18"/>
        </w:rPr>
        <w:t>*</w:t>
      </w:r>
      <w:r w:rsidR="00C730E2" w:rsidRPr="000D30D6">
        <w:rPr>
          <w:b/>
          <w:sz w:val="18"/>
        </w:rPr>
        <w:t xml:space="preserve"> </w:t>
      </w:r>
      <w:r w:rsidRPr="000D30D6">
        <w:rPr>
          <w:b/>
          <w:sz w:val="18"/>
        </w:rPr>
        <w:t xml:space="preserve"> For the </w:t>
      </w:r>
      <w:r w:rsidR="004C5481" w:rsidRPr="000D30D6">
        <w:rPr>
          <w:b/>
          <w:sz w:val="18"/>
        </w:rPr>
        <w:t xml:space="preserve">purpose of this </w:t>
      </w:r>
      <w:r w:rsidR="00BC24F1">
        <w:rPr>
          <w:b/>
          <w:sz w:val="18"/>
        </w:rPr>
        <w:t>R</w:t>
      </w:r>
      <w:r w:rsidR="004C5481" w:rsidRPr="000D30D6">
        <w:rPr>
          <w:b/>
          <w:sz w:val="18"/>
        </w:rPr>
        <w:t>egulation</w:t>
      </w:r>
      <w:r w:rsidRPr="000D30D6">
        <w:rPr>
          <w:b/>
          <w:sz w:val="18"/>
        </w:rPr>
        <w:t xml:space="preserve"> </w:t>
      </w:r>
      <w:r w:rsidR="007A63B2" w:rsidRPr="000D30D6">
        <w:rPr>
          <w:b/>
          <w:sz w:val="18"/>
        </w:rPr>
        <w:t>"</w:t>
      </w:r>
      <w:r w:rsidRPr="000D30D6">
        <w:rPr>
          <w:b/>
          <w:sz w:val="18"/>
        </w:rPr>
        <w:t>tyres</w:t>
      </w:r>
      <w:r w:rsidR="007A63B2" w:rsidRPr="000D30D6">
        <w:rPr>
          <w:b/>
          <w:sz w:val="18"/>
        </w:rPr>
        <w:t>"</w:t>
      </w:r>
      <w:r w:rsidRPr="000D30D6">
        <w:rPr>
          <w:b/>
          <w:sz w:val="18"/>
        </w:rPr>
        <w:t xml:space="preserve"> </w:t>
      </w:r>
      <w:r w:rsidR="00660D02" w:rsidRPr="000D30D6">
        <w:rPr>
          <w:b/>
          <w:sz w:val="18"/>
        </w:rPr>
        <w:t xml:space="preserve">means </w:t>
      </w:r>
      <w:r w:rsidR="007A63B2" w:rsidRPr="000D30D6">
        <w:rPr>
          <w:b/>
          <w:sz w:val="18"/>
        </w:rPr>
        <w:t>"</w:t>
      </w:r>
      <w:r w:rsidR="00660D02" w:rsidRPr="000D30D6">
        <w:rPr>
          <w:b/>
          <w:sz w:val="18"/>
        </w:rPr>
        <w:t xml:space="preserve">pneumatic </w:t>
      </w:r>
      <w:r w:rsidRPr="000D30D6">
        <w:rPr>
          <w:b/>
          <w:sz w:val="18"/>
        </w:rPr>
        <w:t>tyres</w:t>
      </w:r>
      <w:r w:rsidR="007A63B2" w:rsidRPr="000D30D6">
        <w:rPr>
          <w:b/>
          <w:sz w:val="18"/>
        </w:rPr>
        <w:t>"</w:t>
      </w:r>
      <w:r w:rsidR="00A57DB7" w:rsidRPr="000D30D6">
        <w:rPr>
          <w:b/>
          <w:sz w:val="18"/>
        </w:rPr>
        <w:t>.</w:t>
      </w:r>
    </w:p>
    <w:bookmarkEnd w:id="2"/>
    <w:bookmarkEnd w:id="3"/>
    <w:p w:rsidR="003B3F58" w:rsidRPr="003B3F58" w:rsidRDefault="003B3F58" w:rsidP="003B3F58">
      <w:pPr>
        <w:spacing w:after="120"/>
        <w:ind w:left="1134" w:right="1134"/>
        <w:mirrorIndents/>
        <w:jc w:val="both"/>
        <w:rPr>
          <w:rFonts w:eastAsia="HGMaruGothicMPRO"/>
        </w:rPr>
      </w:pPr>
      <w:r>
        <w:rPr>
          <w:rFonts w:eastAsia="HGMaruGothicMPRO"/>
          <w:i/>
        </w:rPr>
        <w:t>Paragraph 2.1.</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w:t>
      </w:r>
    </w:p>
    <w:p w:rsidR="003B3F58" w:rsidRDefault="007D67BC" w:rsidP="007D67BC">
      <w:pPr>
        <w:spacing w:after="120"/>
        <w:ind w:left="2268" w:right="1134" w:hanging="1134"/>
        <w:mirrorIndents/>
        <w:jc w:val="both"/>
        <w:rPr>
          <w:rFonts w:eastAsia="HGMaruGothicMPRO"/>
          <w:lang w:val="en-US"/>
        </w:rPr>
      </w:pPr>
      <w:r w:rsidRPr="007D67BC">
        <w:rPr>
          <w:rFonts w:eastAsia="HGMaruGothicMPRO"/>
          <w:bCs/>
          <w:lang w:val="en-US"/>
        </w:rPr>
        <w:t>"</w:t>
      </w:r>
      <w:r w:rsidR="003B3F58">
        <w:rPr>
          <w:rFonts w:eastAsia="HGMaruGothicMPRO"/>
          <w:b/>
          <w:bCs/>
          <w:lang w:val="en-US"/>
        </w:rPr>
        <w:t>2.1.</w:t>
      </w:r>
      <w:r>
        <w:rPr>
          <w:rFonts w:eastAsia="HGMaruGothicMPRO"/>
          <w:b/>
          <w:bCs/>
          <w:lang w:val="en-US"/>
        </w:rPr>
        <w:tab/>
      </w:r>
      <w:r w:rsidR="003B3F58" w:rsidRPr="003B3F58">
        <w:rPr>
          <w:rFonts w:eastAsia="HGMaruGothicMPRO"/>
          <w:b/>
          <w:bCs/>
          <w:lang w:val="en-US"/>
        </w:rPr>
        <w:t xml:space="preserve">Range of retreaded </w:t>
      </w:r>
      <w:r w:rsidR="003B3F58" w:rsidRPr="003B3F58">
        <w:rPr>
          <w:rFonts w:eastAsia="HGMaruGothicMPRO"/>
          <w:b/>
          <w:bCs/>
          <w:strike/>
          <w:lang w:val="en-US"/>
        </w:rPr>
        <w:t>pneumatic</w:t>
      </w:r>
      <w:r w:rsidR="003B3F58" w:rsidRPr="003B3F58">
        <w:rPr>
          <w:rFonts w:eastAsia="HGMaruGothicMPRO"/>
          <w:b/>
          <w:bCs/>
          <w:lang w:val="en-US"/>
        </w:rPr>
        <w:t xml:space="preserve"> tyres</w:t>
      </w:r>
      <w:r>
        <w:rPr>
          <w:rFonts w:eastAsia="HGMaruGothicMPRO"/>
          <w:b/>
          <w:bCs/>
          <w:lang w:val="en-US"/>
        </w:rPr>
        <w:t xml:space="preserve"> </w:t>
      </w:r>
      <w:r w:rsidR="003B3F58" w:rsidRPr="003B3F58">
        <w:rPr>
          <w:rFonts w:eastAsia="HGMaruGothicMPRO"/>
          <w:lang w:val="en-US"/>
        </w:rPr>
        <w:t xml:space="preserve">means a range of retreaded </w:t>
      </w:r>
      <w:r w:rsidR="003B3F58" w:rsidRPr="003B3F58">
        <w:rPr>
          <w:rFonts w:eastAsia="HGMaruGothicMPRO"/>
          <w:strike/>
          <w:lang w:val="en-US"/>
        </w:rPr>
        <w:t>pneumatic</w:t>
      </w:r>
      <w:r w:rsidR="003B3F58" w:rsidRPr="003B3F58">
        <w:rPr>
          <w:rFonts w:eastAsia="HGMaruGothicMPRO"/>
          <w:lang w:val="en-US"/>
        </w:rPr>
        <w:t xml:space="preserve"> tyres as quoted in paragraph 4.1.4.</w:t>
      </w:r>
      <w:r>
        <w:rPr>
          <w:rFonts w:eastAsia="HGMaruGothicMPRO"/>
          <w:lang w:val="en-US"/>
        </w:rPr>
        <w:t>"</w:t>
      </w:r>
    </w:p>
    <w:p w:rsidR="002523F3" w:rsidRPr="000D30D6" w:rsidRDefault="00841176" w:rsidP="0011760A">
      <w:pPr>
        <w:spacing w:after="120"/>
        <w:ind w:left="1134" w:right="1134"/>
        <w:mirrorIndents/>
        <w:jc w:val="both"/>
        <w:rPr>
          <w:rFonts w:eastAsia="HGMaruGothicMPRO"/>
        </w:rPr>
      </w:pPr>
      <w:r w:rsidRPr="000D30D6">
        <w:rPr>
          <w:rFonts w:eastAsia="HGMaruGothicMPRO"/>
          <w:i/>
        </w:rPr>
        <w:t>Insert a new p</w:t>
      </w:r>
      <w:r w:rsidR="00391D40" w:rsidRPr="000D30D6">
        <w:rPr>
          <w:rFonts w:eastAsia="HGMaruGothicMPRO"/>
          <w:i/>
        </w:rPr>
        <w:t xml:space="preserve">aragraph </w:t>
      </w:r>
      <w:r w:rsidRPr="000D30D6">
        <w:rPr>
          <w:rFonts w:eastAsia="HGMaruGothicMPRO"/>
          <w:i/>
        </w:rPr>
        <w:t xml:space="preserve">2.2. </w:t>
      </w:r>
      <w:r w:rsidR="0026743A" w:rsidRPr="000D30D6">
        <w:rPr>
          <w:rFonts w:eastAsia="HGMaruGothicMPRO"/>
        </w:rPr>
        <w:t>to read:</w:t>
      </w:r>
    </w:p>
    <w:p w:rsidR="000B42EC" w:rsidRPr="000D30D6" w:rsidRDefault="007A63B2" w:rsidP="007A63B2">
      <w:pPr>
        <w:pStyle w:val="para"/>
        <w:mirrorIndents/>
        <w:rPr>
          <w:rFonts w:eastAsia="Times New Roman"/>
          <w:b/>
        </w:rPr>
      </w:pPr>
      <w:r w:rsidRPr="007D67BC">
        <w:rPr>
          <w:rFonts w:eastAsia="Times New Roman"/>
        </w:rPr>
        <w:t>"</w:t>
      </w:r>
      <w:r w:rsidR="00841176" w:rsidRPr="000D30D6">
        <w:rPr>
          <w:rFonts w:eastAsia="Times New Roman"/>
          <w:b/>
        </w:rPr>
        <w:t>2</w:t>
      </w:r>
      <w:r w:rsidR="002523F3" w:rsidRPr="000D30D6">
        <w:rPr>
          <w:rFonts w:eastAsia="Times New Roman"/>
          <w:b/>
        </w:rPr>
        <w:t>.</w:t>
      </w:r>
      <w:r w:rsidR="00841176" w:rsidRPr="000D30D6">
        <w:rPr>
          <w:rFonts w:eastAsia="Times New Roman"/>
          <w:b/>
        </w:rPr>
        <w:t>2.</w:t>
      </w:r>
      <w:r w:rsidRPr="000D30D6">
        <w:rPr>
          <w:rFonts w:eastAsia="Times New Roman"/>
          <w:b/>
        </w:rPr>
        <w:tab/>
        <w:t>"</w:t>
      </w:r>
      <w:r w:rsidR="0081604D">
        <w:rPr>
          <w:rFonts w:eastAsia="Times New Roman"/>
          <w:b/>
          <w:i/>
        </w:rPr>
        <w:t>Retreader</w:t>
      </w:r>
      <w:r w:rsidRPr="000D30D6">
        <w:rPr>
          <w:rFonts w:eastAsia="Times New Roman"/>
          <w:b/>
        </w:rPr>
        <w:t>"</w:t>
      </w:r>
      <w:r w:rsidR="00841176" w:rsidRPr="000D30D6">
        <w:rPr>
          <w:rFonts w:eastAsia="Times New Roman"/>
          <w:b/>
        </w:rPr>
        <w:t xml:space="preserve"> means the person or body</w:t>
      </w:r>
      <w:r w:rsidR="00AC323F" w:rsidRPr="000D30D6">
        <w:rPr>
          <w:rFonts w:eastAsia="Times New Roman"/>
          <w:b/>
        </w:rPr>
        <w:t xml:space="preserve"> who is responsible to the Type</w:t>
      </w:r>
      <w:r w:rsidR="004C5481" w:rsidRPr="000D30D6">
        <w:rPr>
          <w:rFonts w:eastAsia="Times New Roman"/>
          <w:b/>
        </w:rPr>
        <w:t xml:space="preserve"> </w:t>
      </w:r>
      <w:r w:rsidR="00841176" w:rsidRPr="000D30D6">
        <w:rPr>
          <w:rFonts w:eastAsia="Times New Roman"/>
          <w:b/>
        </w:rPr>
        <w:t xml:space="preserve">Approval Authority </w:t>
      </w:r>
      <w:r w:rsidR="008F54C9" w:rsidRPr="000D30D6">
        <w:rPr>
          <w:rFonts w:eastAsia="Times New Roman"/>
          <w:b/>
        </w:rPr>
        <w:t xml:space="preserve">(TAA) </w:t>
      </w:r>
      <w:r w:rsidR="00841176" w:rsidRPr="000D30D6">
        <w:rPr>
          <w:rFonts w:eastAsia="Times New Roman"/>
          <w:b/>
        </w:rPr>
        <w:t xml:space="preserve">for all aspects of the type-approval </w:t>
      </w:r>
      <w:r w:rsidR="0081604D">
        <w:rPr>
          <w:rFonts w:eastAsia="Times New Roman"/>
          <w:b/>
        </w:rPr>
        <w:t xml:space="preserve">under this regulation </w:t>
      </w:r>
      <w:r w:rsidR="00841176" w:rsidRPr="000D30D6">
        <w:rPr>
          <w:rFonts w:eastAsia="Times New Roman"/>
          <w:b/>
        </w:rPr>
        <w:t xml:space="preserve">and </w:t>
      </w:r>
      <w:r w:rsidR="00AC323F" w:rsidRPr="000D30D6">
        <w:rPr>
          <w:rFonts w:eastAsia="Times New Roman"/>
          <w:b/>
        </w:rPr>
        <w:t>for ensuring the</w:t>
      </w:r>
      <w:r w:rsidR="004C5481" w:rsidRPr="000D30D6">
        <w:rPr>
          <w:rFonts w:eastAsia="Times New Roman"/>
          <w:b/>
        </w:rPr>
        <w:t xml:space="preserve"> </w:t>
      </w:r>
      <w:r w:rsidR="00841176" w:rsidRPr="000D30D6">
        <w:rPr>
          <w:rFonts w:eastAsia="Times New Roman"/>
          <w:b/>
        </w:rPr>
        <w:t>conformity of production.</w:t>
      </w:r>
      <w:r w:rsidRPr="000D30D6">
        <w:rPr>
          <w:rFonts w:eastAsia="Times New Roman"/>
          <w:b/>
        </w:rPr>
        <w:t>"</w:t>
      </w:r>
    </w:p>
    <w:p w:rsidR="00B41C7E" w:rsidRPr="000D30D6" w:rsidRDefault="00B41C7E" w:rsidP="00CF0111">
      <w:pPr>
        <w:spacing w:after="120"/>
        <w:ind w:left="1134" w:right="1134"/>
        <w:mirrorIndents/>
        <w:jc w:val="both"/>
        <w:rPr>
          <w:rFonts w:eastAsia="HGMaruGothicMPRO"/>
        </w:rPr>
      </w:pPr>
      <w:r w:rsidRPr="000D30D6">
        <w:rPr>
          <w:rFonts w:eastAsia="HGMaruGothicMPRO"/>
          <w:i/>
        </w:rPr>
        <w:t xml:space="preserve">Insert a new paragraph 2.3. </w:t>
      </w:r>
      <w:r w:rsidRPr="000D30D6">
        <w:rPr>
          <w:rFonts w:eastAsia="HGMaruGothicMPRO"/>
        </w:rPr>
        <w:t>to read:</w:t>
      </w:r>
    </w:p>
    <w:p w:rsidR="0081604D" w:rsidRPr="000D30D6" w:rsidRDefault="007A63B2" w:rsidP="0081604D">
      <w:pPr>
        <w:pStyle w:val="para"/>
        <w:mirrorIndents/>
        <w:rPr>
          <w:rFonts w:eastAsia="Times New Roman"/>
          <w:b/>
        </w:rPr>
      </w:pPr>
      <w:r w:rsidRPr="007D67BC">
        <w:rPr>
          <w:rFonts w:eastAsia="Times New Roman"/>
        </w:rPr>
        <w:t>"</w:t>
      </w:r>
      <w:r w:rsidR="004C5481" w:rsidRPr="000D30D6">
        <w:rPr>
          <w:rFonts w:eastAsia="Times New Roman"/>
          <w:b/>
        </w:rPr>
        <w:t>2</w:t>
      </w:r>
      <w:r w:rsidR="00735481" w:rsidRPr="000D30D6">
        <w:rPr>
          <w:rFonts w:eastAsia="Times New Roman"/>
          <w:b/>
        </w:rPr>
        <w:t>.3</w:t>
      </w:r>
      <w:r w:rsidR="00620FE5" w:rsidRPr="000D30D6">
        <w:rPr>
          <w:rFonts w:eastAsia="Times New Roman"/>
          <w:b/>
        </w:rPr>
        <w:t>.</w:t>
      </w:r>
      <w:r w:rsidRPr="000D30D6">
        <w:rPr>
          <w:rFonts w:eastAsia="Times New Roman"/>
          <w:b/>
        </w:rPr>
        <w:tab/>
        <w:t>"</w:t>
      </w:r>
      <w:r w:rsidR="0081604D">
        <w:rPr>
          <w:rFonts w:eastAsia="Times New Roman"/>
          <w:b/>
          <w:i/>
        </w:rPr>
        <w:t>Tyre Manufacturer</w:t>
      </w:r>
      <w:r w:rsidRPr="000D30D6">
        <w:rPr>
          <w:rFonts w:eastAsia="Times New Roman"/>
          <w:b/>
        </w:rPr>
        <w:t>"</w:t>
      </w:r>
      <w:r w:rsidR="004C5481" w:rsidRPr="000D30D6">
        <w:rPr>
          <w:rFonts w:eastAsia="Times New Roman"/>
        </w:rPr>
        <w:t xml:space="preserve"> </w:t>
      </w:r>
      <w:r w:rsidR="0081604D" w:rsidRPr="000D30D6">
        <w:rPr>
          <w:rFonts w:eastAsia="Times New Roman"/>
          <w:b/>
        </w:rPr>
        <w:t>means the person or body</w:t>
      </w:r>
      <w:r w:rsidR="0081604D">
        <w:rPr>
          <w:rFonts w:eastAsia="Times New Roman"/>
          <w:b/>
        </w:rPr>
        <w:t xml:space="preserve"> who was</w:t>
      </w:r>
      <w:r w:rsidR="0081604D" w:rsidRPr="000D30D6">
        <w:rPr>
          <w:rFonts w:eastAsia="Times New Roman"/>
          <w:b/>
        </w:rPr>
        <w:t xml:space="preserve"> responsible to the TAA </w:t>
      </w:r>
      <w:r w:rsidR="00373618">
        <w:rPr>
          <w:rFonts w:eastAsia="Times New Roman"/>
          <w:b/>
        </w:rPr>
        <w:t xml:space="preserve">having granted the original new type approval </w:t>
      </w:r>
      <w:r w:rsidR="0081604D" w:rsidRPr="000D30D6">
        <w:rPr>
          <w:rFonts w:eastAsia="Times New Roman"/>
          <w:b/>
        </w:rPr>
        <w:t>and for ensuring the conformity of production</w:t>
      </w:r>
      <w:r w:rsidR="00373618">
        <w:rPr>
          <w:rFonts w:eastAsia="Times New Roman"/>
          <w:b/>
        </w:rPr>
        <w:t xml:space="preserve"> under the applicable regulation for new tyres</w:t>
      </w:r>
      <w:r w:rsidR="0081604D" w:rsidRPr="000D30D6">
        <w:rPr>
          <w:rFonts w:eastAsia="Times New Roman"/>
          <w:b/>
        </w:rPr>
        <w:t>.</w:t>
      </w:r>
      <w:r w:rsidR="007D67BC" w:rsidRPr="007D67BC">
        <w:rPr>
          <w:rFonts w:eastAsia="Times New Roman"/>
        </w:rPr>
        <w:t>"</w:t>
      </w:r>
    </w:p>
    <w:p w:rsidR="0081604D" w:rsidRPr="00DA3D3C" w:rsidRDefault="00165DCB" w:rsidP="0081604D">
      <w:pPr>
        <w:spacing w:after="120"/>
        <w:ind w:left="1134" w:right="1134"/>
        <w:mirrorIndents/>
        <w:jc w:val="both"/>
        <w:rPr>
          <w:rFonts w:eastAsia="HGMaruGothicMPRO"/>
        </w:rPr>
      </w:pPr>
      <w:r w:rsidRPr="00DA3D3C">
        <w:rPr>
          <w:rFonts w:eastAsia="HGMaruGothicMPRO"/>
          <w:i/>
        </w:rPr>
        <w:t>Insert a new paragraph 2.4</w:t>
      </w:r>
      <w:r w:rsidR="0081604D" w:rsidRPr="00DA3D3C">
        <w:rPr>
          <w:rFonts w:eastAsia="HGMaruGothicMPRO"/>
          <w:i/>
        </w:rPr>
        <w:t xml:space="preserve">. </w:t>
      </w:r>
      <w:r w:rsidR="0081604D" w:rsidRPr="00DA3D3C">
        <w:rPr>
          <w:rFonts w:eastAsia="HGMaruGothicMPRO"/>
        </w:rPr>
        <w:t>to read:</w:t>
      </w:r>
    </w:p>
    <w:p w:rsidR="00DA3D3C" w:rsidRPr="000D30D6" w:rsidRDefault="00DA3D3C" w:rsidP="00DA3D3C">
      <w:pPr>
        <w:pStyle w:val="para"/>
        <w:mirrorIndents/>
        <w:rPr>
          <w:rFonts w:eastAsia="Times New Roman"/>
          <w:b/>
        </w:rPr>
      </w:pPr>
      <w:r w:rsidRPr="007D67BC">
        <w:rPr>
          <w:rFonts w:eastAsia="Times New Roman"/>
        </w:rPr>
        <w:t>"</w:t>
      </w:r>
      <w:r w:rsidRPr="000D30D6">
        <w:rPr>
          <w:rFonts w:eastAsia="Times New Roman"/>
          <w:b/>
        </w:rPr>
        <w:t>2</w:t>
      </w:r>
      <w:r>
        <w:rPr>
          <w:rFonts w:eastAsia="Times New Roman"/>
          <w:b/>
        </w:rPr>
        <w:t>.4</w:t>
      </w:r>
      <w:r w:rsidRPr="000D30D6">
        <w:rPr>
          <w:rFonts w:eastAsia="Times New Roman"/>
          <w:b/>
        </w:rPr>
        <w:t>.</w:t>
      </w:r>
      <w:r w:rsidRPr="000D30D6">
        <w:rPr>
          <w:rFonts w:eastAsia="Times New Roman"/>
          <w:b/>
        </w:rPr>
        <w:tab/>
        <w:t>"</w:t>
      </w:r>
      <w:r>
        <w:rPr>
          <w:rFonts w:eastAsia="Times New Roman"/>
          <w:b/>
          <w:i/>
        </w:rPr>
        <w:t>Material manufacturer / material supplier</w:t>
      </w:r>
      <w:r w:rsidRPr="000D30D6">
        <w:rPr>
          <w:rFonts w:eastAsia="Times New Roman"/>
          <w:b/>
        </w:rPr>
        <w:t>"</w:t>
      </w:r>
      <w:r w:rsidRPr="000D30D6">
        <w:rPr>
          <w:rFonts w:eastAsia="Times New Roman"/>
        </w:rPr>
        <w:t xml:space="preserve"> </w:t>
      </w:r>
      <w:r w:rsidRPr="000D30D6">
        <w:rPr>
          <w:rFonts w:eastAsia="Times New Roman"/>
          <w:b/>
        </w:rPr>
        <w:t>means the person or body</w:t>
      </w:r>
      <w:r>
        <w:rPr>
          <w:rFonts w:eastAsia="Times New Roman"/>
          <w:b/>
        </w:rPr>
        <w:t xml:space="preserve"> who provides to the retreader the replacement or repair materials.</w:t>
      </w:r>
      <w:r w:rsidR="007D67BC" w:rsidRPr="007D67BC">
        <w:rPr>
          <w:rFonts w:eastAsia="Times New Roman"/>
        </w:rPr>
        <w:t>"</w:t>
      </w:r>
      <w:r>
        <w:rPr>
          <w:rFonts w:eastAsia="Times New Roman"/>
          <w:b/>
        </w:rPr>
        <w:t xml:space="preserve"> </w:t>
      </w:r>
    </w:p>
    <w:p w:rsidR="00DA3D3C" w:rsidRPr="00DA3D3C" w:rsidRDefault="00DA3D3C" w:rsidP="00DA3D3C">
      <w:pPr>
        <w:spacing w:after="120"/>
        <w:ind w:left="1134" w:right="1134"/>
        <w:mirrorIndents/>
        <w:jc w:val="both"/>
        <w:rPr>
          <w:rFonts w:eastAsia="HGMaruGothicMPRO"/>
        </w:rPr>
      </w:pPr>
      <w:r>
        <w:rPr>
          <w:rFonts w:eastAsia="HGMaruGothicMPRO"/>
          <w:i/>
        </w:rPr>
        <w:t>Insert a new paragraph 2.5</w:t>
      </w:r>
      <w:r w:rsidRPr="00DA3D3C">
        <w:rPr>
          <w:rFonts w:eastAsia="HGMaruGothicMPRO"/>
          <w:i/>
        </w:rPr>
        <w:t xml:space="preserve">. </w:t>
      </w:r>
      <w:r w:rsidRPr="00DA3D3C">
        <w:rPr>
          <w:rFonts w:eastAsia="HGMaruGothicMPRO"/>
        </w:rPr>
        <w:t>to read:</w:t>
      </w:r>
    </w:p>
    <w:p w:rsidR="0081604D" w:rsidRPr="00DA3D3C" w:rsidRDefault="0081604D" w:rsidP="004356B5">
      <w:pPr>
        <w:pStyle w:val="para"/>
        <w:mirrorIndents/>
        <w:rPr>
          <w:rFonts w:eastAsia="Times New Roman"/>
          <w:b/>
        </w:rPr>
      </w:pPr>
      <w:r w:rsidRPr="007D67BC">
        <w:rPr>
          <w:rFonts w:eastAsia="Times New Roman"/>
        </w:rPr>
        <w:t>"</w:t>
      </w:r>
      <w:r w:rsidRPr="00DA3D3C">
        <w:rPr>
          <w:rFonts w:eastAsia="Times New Roman"/>
          <w:b/>
        </w:rPr>
        <w:t>2</w:t>
      </w:r>
      <w:r w:rsidR="00DA3D3C">
        <w:rPr>
          <w:rFonts w:eastAsia="Times New Roman"/>
          <w:b/>
        </w:rPr>
        <w:t>.5</w:t>
      </w:r>
      <w:r w:rsidRPr="00DA3D3C">
        <w:rPr>
          <w:rFonts w:eastAsia="Times New Roman"/>
          <w:b/>
        </w:rPr>
        <w:t>.</w:t>
      </w:r>
      <w:r w:rsidRPr="00DA3D3C">
        <w:rPr>
          <w:rFonts w:eastAsia="Times New Roman"/>
          <w:b/>
        </w:rPr>
        <w:tab/>
        <w:t>"</w:t>
      </w:r>
      <w:r w:rsidRPr="00DA3D3C">
        <w:rPr>
          <w:rFonts w:eastAsia="Times New Roman"/>
          <w:b/>
          <w:i/>
        </w:rPr>
        <w:t>Brand name/trademark</w:t>
      </w:r>
      <w:r w:rsidRPr="00DA3D3C">
        <w:rPr>
          <w:rFonts w:eastAsia="Times New Roman"/>
          <w:b/>
        </w:rPr>
        <w:t>"</w:t>
      </w:r>
      <w:r w:rsidRPr="00DA3D3C">
        <w:rPr>
          <w:rFonts w:eastAsia="Times New Roman"/>
        </w:rPr>
        <w:t xml:space="preserve"> </w:t>
      </w:r>
      <w:r w:rsidRPr="00DA3D3C">
        <w:rPr>
          <w:rFonts w:eastAsia="Times New Roman"/>
          <w:b/>
        </w:rPr>
        <w:t xml:space="preserve">means the identification of the brand or trademark as defined by the </w:t>
      </w:r>
      <w:r w:rsidR="00165DCB" w:rsidRPr="00DA3D3C">
        <w:rPr>
          <w:rFonts w:eastAsia="Times New Roman"/>
          <w:b/>
        </w:rPr>
        <w:t xml:space="preserve">retreader </w:t>
      </w:r>
      <w:r w:rsidRPr="00DA3D3C">
        <w:rPr>
          <w:rFonts w:eastAsia="Times New Roman"/>
          <w:b/>
        </w:rPr>
        <w:t>and marked on the sidewall(s) of the tyre. The brand name/trademark may be the same as that of the</w:t>
      </w:r>
      <w:r w:rsidR="00D17202">
        <w:rPr>
          <w:rFonts w:eastAsia="Times New Roman"/>
          <w:b/>
        </w:rPr>
        <w:t xml:space="preserve"> retreader</w:t>
      </w:r>
      <w:r w:rsidRPr="00DA3D3C">
        <w:rPr>
          <w:rFonts w:eastAsia="Times New Roman"/>
          <w:b/>
        </w:rPr>
        <w:t>.</w:t>
      </w:r>
      <w:r w:rsidRPr="007D67BC">
        <w:rPr>
          <w:rFonts w:eastAsia="Times New Roman"/>
        </w:rPr>
        <w:t>"</w:t>
      </w:r>
    </w:p>
    <w:p w:rsidR="00735481" w:rsidRPr="00DA3D3C" w:rsidRDefault="00DA3D3C" w:rsidP="00CF0111">
      <w:pPr>
        <w:spacing w:after="120"/>
        <w:ind w:left="1134" w:right="1134"/>
        <w:mirrorIndents/>
        <w:jc w:val="both"/>
        <w:rPr>
          <w:rFonts w:eastAsia="HGMaruGothicMPRO"/>
        </w:rPr>
      </w:pPr>
      <w:r>
        <w:rPr>
          <w:rFonts w:eastAsia="HGMaruGothicMPRO"/>
          <w:i/>
        </w:rPr>
        <w:t>Insert a new paragraph 2.6</w:t>
      </w:r>
      <w:r w:rsidR="001F328A" w:rsidRPr="00DA3D3C">
        <w:rPr>
          <w:rFonts w:eastAsia="HGMaruGothicMPRO"/>
          <w:i/>
        </w:rPr>
        <w:t xml:space="preserve">. </w:t>
      </w:r>
      <w:r w:rsidR="000B42EC" w:rsidRPr="00DA3D3C">
        <w:rPr>
          <w:rFonts w:eastAsia="HGMaruGothicMPRO"/>
        </w:rPr>
        <w:t>to read:</w:t>
      </w:r>
    </w:p>
    <w:p w:rsidR="00735481" w:rsidRDefault="007A63B2" w:rsidP="007A63B2">
      <w:pPr>
        <w:tabs>
          <w:tab w:val="left" w:pos="2268"/>
        </w:tabs>
        <w:suppressAutoHyphens w:val="0"/>
        <w:spacing w:after="120" w:line="240" w:lineRule="auto"/>
        <w:ind w:left="2268" w:right="1134" w:hanging="1134"/>
        <w:mirrorIndents/>
        <w:jc w:val="both"/>
        <w:rPr>
          <w:b/>
        </w:rPr>
      </w:pPr>
      <w:r w:rsidRPr="00DA3D3C">
        <w:t>"</w:t>
      </w:r>
      <w:r w:rsidR="00DA3D3C">
        <w:rPr>
          <w:b/>
        </w:rPr>
        <w:t>2.6</w:t>
      </w:r>
      <w:r w:rsidR="001F328A" w:rsidRPr="00DA3D3C">
        <w:rPr>
          <w:b/>
        </w:rPr>
        <w:t>.</w:t>
      </w:r>
      <w:r w:rsidRPr="00DA3D3C">
        <w:rPr>
          <w:b/>
        </w:rPr>
        <w:tab/>
        <w:t>"</w:t>
      </w:r>
      <w:r w:rsidR="001F328A" w:rsidRPr="00DA3D3C">
        <w:rPr>
          <w:b/>
          <w:i/>
        </w:rPr>
        <w:t>Tr</w:t>
      </w:r>
      <w:r w:rsidR="00BA0B1B" w:rsidRPr="00DA3D3C">
        <w:rPr>
          <w:b/>
          <w:i/>
        </w:rPr>
        <w:t>ade description/commercial name</w:t>
      </w:r>
      <w:r w:rsidRPr="00DA3D3C">
        <w:rPr>
          <w:b/>
        </w:rPr>
        <w:t>"</w:t>
      </w:r>
      <w:r w:rsidR="001F328A" w:rsidRPr="00DA3D3C">
        <w:rPr>
          <w:b/>
        </w:rPr>
        <w:t xml:space="preserve"> means an ide</w:t>
      </w:r>
      <w:r w:rsidR="00AC323F" w:rsidRPr="00DA3D3C">
        <w:rPr>
          <w:b/>
        </w:rPr>
        <w:t>ntification of a range of tyres</w:t>
      </w:r>
      <w:r w:rsidR="004C5481" w:rsidRPr="00DA3D3C">
        <w:rPr>
          <w:b/>
        </w:rPr>
        <w:t xml:space="preserve"> </w:t>
      </w:r>
      <w:r w:rsidR="001F328A" w:rsidRPr="00DA3D3C">
        <w:rPr>
          <w:b/>
        </w:rPr>
        <w:t xml:space="preserve">as given by the </w:t>
      </w:r>
      <w:r w:rsidR="00165DCB" w:rsidRPr="00DA3D3C">
        <w:rPr>
          <w:b/>
        </w:rPr>
        <w:t>retreader</w:t>
      </w:r>
      <w:r w:rsidR="001F328A" w:rsidRPr="00DA3D3C">
        <w:rPr>
          <w:b/>
        </w:rPr>
        <w:t>. It may coincide with the brand name/trademark.</w:t>
      </w:r>
      <w:r w:rsidRPr="00DA3D3C">
        <w:rPr>
          <w:b/>
        </w:rPr>
        <w:t>"</w:t>
      </w:r>
    </w:p>
    <w:p w:rsidR="005D0A04" w:rsidRPr="003B3F58" w:rsidRDefault="005D0A04" w:rsidP="005D0A04">
      <w:pPr>
        <w:spacing w:after="120"/>
        <w:ind w:left="1134" w:right="1134"/>
        <w:mirrorIndents/>
        <w:jc w:val="both"/>
        <w:rPr>
          <w:rFonts w:eastAsia="HGMaruGothicMPRO"/>
        </w:rPr>
      </w:pPr>
      <w:r>
        <w:rPr>
          <w:rFonts w:eastAsia="HGMaruGothicMPRO"/>
          <w:i/>
        </w:rPr>
        <w:t>Former paragraph 2.2.</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w:t>
      </w:r>
    </w:p>
    <w:p w:rsidR="005D0A04" w:rsidRPr="003B3F58" w:rsidRDefault="007D67BC" w:rsidP="007D67BC">
      <w:pPr>
        <w:spacing w:after="120"/>
        <w:ind w:left="2268" w:right="1134" w:hanging="1134"/>
        <w:mirrorIndents/>
        <w:jc w:val="both"/>
        <w:rPr>
          <w:rFonts w:eastAsia="HGMaruGothicMPRO"/>
          <w:lang w:val="en-US"/>
        </w:rPr>
      </w:pPr>
      <w:r w:rsidRPr="007D67BC">
        <w:rPr>
          <w:rFonts w:eastAsia="HGMaruGothicMPRO"/>
          <w:bCs/>
          <w:lang w:val="en-US"/>
        </w:rPr>
        <w:t>"</w:t>
      </w:r>
      <w:r w:rsidR="005D0A04" w:rsidRPr="007D67BC">
        <w:rPr>
          <w:rFonts w:eastAsia="HGMaruGothicMPRO"/>
          <w:bCs/>
          <w:strike/>
          <w:lang w:val="en-US"/>
        </w:rPr>
        <w:t>2.2.</w:t>
      </w:r>
      <w:r w:rsidR="005D0A04" w:rsidRPr="007D67BC">
        <w:rPr>
          <w:rFonts w:eastAsia="HGMaruGothicMPRO"/>
          <w:bCs/>
          <w:lang w:val="en-US"/>
        </w:rPr>
        <w:t xml:space="preserve"> </w:t>
      </w:r>
      <w:r w:rsidR="005D0A04">
        <w:rPr>
          <w:rFonts w:eastAsia="HGMaruGothicMPRO"/>
          <w:b/>
          <w:bCs/>
          <w:lang w:val="en-US"/>
        </w:rPr>
        <w:t>2.7</w:t>
      </w:r>
      <w:r w:rsidR="00684888">
        <w:rPr>
          <w:rFonts w:eastAsia="HGMaruGothicMPRO"/>
          <w:b/>
          <w:bCs/>
          <w:lang w:val="en-US"/>
        </w:rPr>
        <w:t>.</w:t>
      </w:r>
      <w:r w:rsidR="005D0A04" w:rsidRPr="003B3F58">
        <w:rPr>
          <w:rFonts w:eastAsia="HGMaruGothicMPRO"/>
          <w:b/>
          <w:bCs/>
          <w:lang w:val="en-US"/>
        </w:rPr>
        <w:t xml:space="preserve"> </w:t>
      </w:r>
      <w:r>
        <w:rPr>
          <w:rFonts w:eastAsia="HGMaruGothicMPRO"/>
          <w:b/>
          <w:bCs/>
          <w:lang w:val="en-US"/>
        </w:rPr>
        <w:tab/>
      </w:r>
      <w:r w:rsidR="005D0A04" w:rsidRPr="007D67BC">
        <w:rPr>
          <w:rFonts w:eastAsia="HGMaruGothicMPRO"/>
          <w:b/>
          <w:bCs/>
          <w:i/>
          <w:lang w:val="en-US"/>
        </w:rPr>
        <w:t>"Structure"</w:t>
      </w:r>
      <w:r>
        <w:rPr>
          <w:rFonts w:eastAsia="HGMaruGothicMPRO"/>
          <w:b/>
          <w:bCs/>
          <w:lang w:val="en-US"/>
        </w:rPr>
        <w:t xml:space="preserve"> </w:t>
      </w:r>
      <w:r w:rsidR="005D0A04" w:rsidRPr="003B3F58">
        <w:rPr>
          <w:rFonts w:eastAsia="HGMaruGothicMPRO"/>
          <w:lang w:val="en-US"/>
        </w:rPr>
        <w:t xml:space="preserve">of a </w:t>
      </w:r>
      <w:r w:rsidR="005D0A04" w:rsidRPr="003B3F58">
        <w:rPr>
          <w:rFonts w:eastAsia="HGMaruGothicMPRO"/>
          <w:strike/>
          <w:lang w:val="en-US"/>
        </w:rPr>
        <w:t>pneumatic-</w:t>
      </w:r>
      <w:r w:rsidR="005D0A04" w:rsidRPr="003B3F58">
        <w:rPr>
          <w:rFonts w:eastAsia="HGMaruGothicMPRO"/>
          <w:lang w:val="en-US"/>
        </w:rPr>
        <w:t>tyre means the technical characteristics of the tyre's carcass. The following structures are distinguished in particular:</w:t>
      </w:r>
    </w:p>
    <w:p w:rsidR="005D0A04" w:rsidRPr="003B3F58" w:rsidRDefault="005D0A04" w:rsidP="007D67BC">
      <w:pPr>
        <w:spacing w:after="120"/>
        <w:ind w:left="2268" w:right="1134" w:hanging="1134"/>
        <w:mirrorIndents/>
        <w:jc w:val="both"/>
        <w:rPr>
          <w:rFonts w:eastAsia="HGMaruGothicMPRO"/>
          <w:lang w:val="en-US"/>
        </w:rPr>
      </w:pPr>
      <w:r w:rsidRPr="003B3F58">
        <w:rPr>
          <w:rFonts w:eastAsia="HGMaruGothicMPRO"/>
          <w:lang w:val="en-US"/>
        </w:rPr>
        <w:t>2.</w:t>
      </w:r>
      <w:r w:rsidR="007D67BC">
        <w:rPr>
          <w:rFonts w:eastAsia="HGMaruGothicMPRO"/>
          <w:b/>
          <w:lang w:val="en-US"/>
        </w:rPr>
        <w:t>7</w:t>
      </w:r>
      <w:r w:rsidRPr="003B3F58">
        <w:rPr>
          <w:rFonts w:eastAsia="HGMaruGothicMPRO"/>
          <w:lang w:val="en-US"/>
        </w:rPr>
        <w:t xml:space="preserve">.1. </w:t>
      </w:r>
      <w:r w:rsidR="007D67BC">
        <w:rPr>
          <w:rFonts w:eastAsia="HGMaruGothicMPRO"/>
          <w:lang w:val="en-US"/>
        </w:rPr>
        <w:tab/>
      </w:r>
      <w:r w:rsidRPr="003B3F58">
        <w:rPr>
          <w:rFonts w:eastAsia="HGMaruGothicMPRO"/>
          <w:lang w:val="en-US"/>
        </w:rPr>
        <w:t>"</w:t>
      </w:r>
      <w:r w:rsidRPr="007D67BC">
        <w:rPr>
          <w:rFonts w:eastAsia="HGMaruGothicMPRO"/>
          <w:i/>
          <w:lang w:val="en-US"/>
        </w:rPr>
        <w:t>Diagonal</w:t>
      </w:r>
      <w:r w:rsidRPr="003B3F58">
        <w:rPr>
          <w:rFonts w:eastAsia="HGMaruGothicMPRO"/>
          <w:lang w:val="en-US"/>
        </w:rPr>
        <w:t>" or "</w:t>
      </w:r>
      <w:r w:rsidRPr="007D67BC">
        <w:rPr>
          <w:rFonts w:eastAsia="HGMaruGothicMPRO"/>
          <w:i/>
          <w:lang w:val="en-US"/>
        </w:rPr>
        <w:t>Bias ply</w:t>
      </w:r>
      <w:r w:rsidRPr="003B3F58">
        <w:rPr>
          <w:rFonts w:eastAsia="HGMaruGothicMPRO"/>
          <w:lang w:val="en-US"/>
        </w:rPr>
        <w:t xml:space="preserve">" describes a </w:t>
      </w:r>
      <w:r w:rsidRPr="003B3F58">
        <w:rPr>
          <w:rFonts w:eastAsia="HGMaruGothicMPRO"/>
          <w:strike/>
          <w:lang w:val="en-US"/>
        </w:rPr>
        <w:t>pneumatic-</w:t>
      </w:r>
      <w:r w:rsidRPr="003B3F58">
        <w:rPr>
          <w:rFonts w:eastAsia="HGMaruGothicMPRO"/>
          <w:lang w:val="en-US"/>
        </w:rPr>
        <w:t>tyre structure in which the ply cords extend to the beads and are laid at alternate angles</w:t>
      </w:r>
      <w:r>
        <w:rPr>
          <w:rFonts w:eastAsia="HGMaruGothicMPRO"/>
          <w:lang w:val="en-US"/>
        </w:rPr>
        <w:t xml:space="preserve"> </w:t>
      </w:r>
      <w:r w:rsidRPr="003B3F58">
        <w:rPr>
          <w:rFonts w:eastAsia="HGMaruGothicMPRO"/>
          <w:lang w:val="en-US"/>
        </w:rPr>
        <w:t>substantially less than 90° to the centreline of the tread.</w:t>
      </w:r>
    </w:p>
    <w:p w:rsidR="005D0A04" w:rsidRPr="003B3F58" w:rsidRDefault="005D0A04" w:rsidP="007D67BC">
      <w:pPr>
        <w:spacing w:after="120"/>
        <w:ind w:left="2268" w:right="1134" w:hanging="1134"/>
        <w:mirrorIndents/>
        <w:jc w:val="both"/>
        <w:rPr>
          <w:rFonts w:eastAsia="HGMaruGothicMPRO"/>
          <w:lang w:val="en-US"/>
        </w:rPr>
      </w:pPr>
      <w:r w:rsidRPr="003B3F58">
        <w:rPr>
          <w:rFonts w:eastAsia="HGMaruGothicMPRO"/>
          <w:lang w:val="en-US"/>
        </w:rPr>
        <w:lastRenderedPageBreak/>
        <w:t>2.</w:t>
      </w:r>
      <w:r w:rsidR="007D67BC">
        <w:rPr>
          <w:rFonts w:eastAsia="HGMaruGothicMPRO"/>
          <w:b/>
          <w:lang w:val="en-US"/>
        </w:rPr>
        <w:t>7</w:t>
      </w:r>
      <w:r w:rsidRPr="003B3F58">
        <w:rPr>
          <w:rFonts w:eastAsia="HGMaruGothicMPRO"/>
          <w:lang w:val="en-US"/>
        </w:rPr>
        <w:t>.2.</w:t>
      </w:r>
      <w:r w:rsidR="007D67BC">
        <w:rPr>
          <w:rFonts w:eastAsia="HGMaruGothicMPRO"/>
          <w:lang w:val="en-US"/>
        </w:rPr>
        <w:tab/>
      </w:r>
      <w:r w:rsidRPr="003B3F58">
        <w:rPr>
          <w:rFonts w:eastAsia="HGMaruGothicMPRO"/>
          <w:lang w:val="en-US"/>
        </w:rPr>
        <w:t>"</w:t>
      </w:r>
      <w:r w:rsidRPr="007D67BC">
        <w:rPr>
          <w:rFonts w:eastAsia="HGMaruGothicMPRO"/>
          <w:i/>
          <w:lang w:val="en-US"/>
        </w:rPr>
        <w:t>Bias belted</w:t>
      </w:r>
      <w:r w:rsidRPr="003B3F58">
        <w:rPr>
          <w:rFonts w:eastAsia="HGMaruGothicMPRO"/>
          <w:lang w:val="en-US"/>
        </w:rPr>
        <w:t xml:space="preserve">" describes a </w:t>
      </w:r>
      <w:r w:rsidRPr="003B3F58">
        <w:rPr>
          <w:rFonts w:eastAsia="HGMaruGothicMPRO"/>
          <w:strike/>
          <w:lang w:val="en-US"/>
        </w:rPr>
        <w:t>pneumatic-</w:t>
      </w:r>
      <w:r w:rsidRPr="003B3F58">
        <w:rPr>
          <w:rFonts w:eastAsia="HGMaruGothicMPRO"/>
          <w:lang w:val="en-US"/>
        </w:rPr>
        <w:t>tyre structure of diagonal (bias ply) type in which the carcass is stabilised by a belt, comprising two</w:t>
      </w:r>
      <w:r>
        <w:rPr>
          <w:rFonts w:eastAsia="HGMaruGothicMPRO"/>
          <w:lang w:val="en-US"/>
        </w:rPr>
        <w:t xml:space="preserve"> </w:t>
      </w:r>
      <w:r w:rsidRPr="003B3F58">
        <w:rPr>
          <w:rFonts w:eastAsia="HGMaruGothicMPRO"/>
          <w:lang w:val="en-US"/>
        </w:rPr>
        <w:t>or more layers of substantially inextensible cord material laid at alternate angles close to those of the carcass.</w:t>
      </w:r>
    </w:p>
    <w:p w:rsidR="005D0A04" w:rsidRPr="00083298" w:rsidRDefault="005D0A04" w:rsidP="007D67BC">
      <w:pPr>
        <w:spacing w:after="120"/>
        <w:ind w:left="2268" w:right="1134" w:hanging="1134"/>
        <w:mirrorIndents/>
        <w:jc w:val="both"/>
        <w:rPr>
          <w:rFonts w:eastAsia="HGMaruGothicMPRO"/>
          <w:lang w:val="en-US"/>
        </w:rPr>
      </w:pPr>
      <w:r w:rsidRPr="003B3F58">
        <w:rPr>
          <w:rFonts w:eastAsia="HGMaruGothicMPRO"/>
          <w:lang w:val="en-US"/>
        </w:rPr>
        <w:t>2.</w:t>
      </w:r>
      <w:r w:rsidR="007D67BC">
        <w:rPr>
          <w:rFonts w:eastAsia="HGMaruGothicMPRO"/>
          <w:b/>
          <w:lang w:val="en-US"/>
        </w:rPr>
        <w:t>7</w:t>
      </w:r>
      <w:r w:rsidRPr="003B3F58">
        <w:rPr>
          <w:rFonts w:eastAsia="HGMaruGothicMPRO"/>
          <w:lang w:val="en-US"/>
        </w:rPr>
        <w:t>.3.</w:t>
      </w:r>
      <w:r w:rsidR="007D67BC">
        <w:rPr>
          <w:rFonts w:eastAsia="HGMaruGothicMPRO"/>
          <w:lang w:val="en-US"/>
        </w:rPr>
        <w:tab/>
      </w:r>
      <w:r w:rsidRPr="003B3F58">
        <w:rPr>
          <w:rFonts w:eastAsia="HGMaruGothicMPRO"/>
          <w:lang w:val="en-US"/>
        </w:rPr>
        <w:t>"</w:t>
      </w:r>
      <w:r w:rsidRPr="007D67BC">
        <w:rPr>
          <w:rFonts w:eastAsia="HGMaruGothicMPRO"/>
          <w:i/>
          <w:lang w:val="en-US"/>
        </w:rPr>
        <w:t>Radial</w:t>
      </w:r>
      <w:r w:rsidRPr="003B3F58">
        <w:rPr>
          <w:rFonts w:eastAsia="HGMaruGothicMPRO"/>
          <w:lang w:val="en-US"/>
        </w:rPr>
        <w:t xml:space="preserve">" describes a </w:t>
      </w:r>
      <w:r w:rsidRPr="003B3F58">
        <w:rPr>
          <w:rFonts w:eastAsia="HGMaruGothicMPRO"/>
          <w:strike/>
          <w:lang w:val="en-US"/>
        </w:rPr>
        <w:t>pneumatic-</w:t>
      </w:r>
      <w:r w:rsidRPr="003B3F58">
        <w:rPr>
          <w:rFonts w:eastAsia="HGMaruGothicMPRO"/>
          <w:lang w:val="en-US"/>
        </w:rPr>
        <w:t xml:space="preserve">tyre structure in which the ply cords extend to the beads and are laid substantially at 90° to the </w:t>
      </w:r>
      <w:r>
        <w:rPr>
          <w:rFonts w:eastAsia="HGMaruGothicMPRO"/>
          <w:lang w:val="en-US"/>
        </w:rPr>
        <w:t xml:space="preserve">centerline </w:t>
      </w:r>
      <w:r w:rsidRPr="003B3F58">
        <w:rPr>
          <w:rFonts w:eastAsia="HGMaruGothicMPRO"/>
          <w:lang w:val="en-US"/>
        </w:rPr>
        <w:t>of the tread, the carcass being stabilised by an essentially inextensible circumferential belt.</w:t>
      </w:r>
      <w:r w:rsidR="007D67BC" w:rsidRPr="007D67BC">
        <w:t>"</w:t>
      </w:r>
    </w:p>
    <w:p w:rsidR="00F567A2" w:rsidRDefault="00F567A2" w:rsidP="00F567A2">
      <w:pPr>
        <w:spacing w:after="120"/>
        <w:ind w:left="1134" w:right="1134"/>
        <w:mirrorIndents/>
        <w:jc w:val="both"/>
        <w:rPr>
          <w:rFonts w:eastAsia="HGMaruGothicMPRO"/>
          <w:i/>
        </w:rPr>
      </w:pPr>
      <w:r w:rsidRPr="000D30D6">
        <w:rPr>
          <w:rFonts w:eastAsia="HGMaruGothicMPRO"/>
        </w:rPr>
        <w:t>Renumber</w:t>
      </w:r>
      <w:r w:rsidR="005D0A04">
        <w:rPr>
          <w:rFonts w:eastAsia="HGMaruGothicMPRO"/>
          <w:i/>
        </w:rPr>
        <w:t xml:space="preserve"> </w:t>
      </w:r>
      <w:r w:rsidR="001D0FF3">
        <w:rPr>
          <w:rFonts w:eastAsia="HGMaruGothicMPRO"/>
          <w:i/>
        </w:rPr>
        <w:t>(</w:t>
      </w:r>
      <w:r w:rsidR="005D0A04">
        <w:rPr>
          <w:rFonts w:eastAsia="HGMaruGothicMPRO"/>
          <w:i/>
        </w:rPr>
        <w:t>former</w:t>
      </w:r>
      <w:r w:rsidR="001D0FF3">
        <w:rPr>
          <w:rFonts w:eastAsia="HGMaruGothicMPRO"/>
          <w:i/>
        </w:rPr>
        <w:t>)</w:t>
      </w:r>
      <w:r w:rsidR="005D0A04">
        <w:rPr>
          <w:rFonts w:eastAsia="HGMaruGothicMPRO"/>
          <w:i/>
        </w:rPr>
        <w:t xml:space="preserve"> paragraphs 2.3</w:t>
      </w:r>
      <w:r w:rsidR="004356B5">
        <w:rPr>
          <w:rFonts w:eastAsia="HGMaruGothicMPRO"/>
          <w:i/>
        </w:rPr>
        <w:t xml:space="preserve">. </w:t>
      </w:r>
      <w:r w:rsidRPr="000D30D6">
        <w:rPr>
          <w:rFonts w:eastAsia="HGMaruGothicMPRO"/>
        </w:rPr>
        <w:t>into</w:t>
      </w:r>
      <w:r w:rsidR="004356B5">
        <w:rPr>
          <w:rFonts w:eastAsia="HGMaruGothicMPRO"/>
          <w:i/>
        </w:rPr>
        <w:t xml:space="preserve"> </w:t>
      </w:r>
      <w:r w:rsidR="001D0FF3">
        <w:rPr>
          <w:rFonts w:eastAsia="HGMaruGothicMPRO"/>
          <w:i/>
        </w:rPr>
        <w:t xml:space="preserve">(new) </w:t>
      </w:r>
      <w:r w:rsidR="004356B5">
        <w:rPr>
          <w:rFonts w:eastAsia="HGMaruGothicMPRO"/>
          <w:i/>
        </w:rPr>
        <w:t>2.</w:t>
      </w:r>
      <w:r w:rsidR="005D0A04">
        <w:rPr>
          <w:rFonts w:eastAsia="HGMaruGothicMPRO"/>
          <w:i/>
        </w:rPr>
        <w:t>8</w:t>
      </w:r>
      <w:r w:rsidR="004356B5">
        <w:rPr>
          <w:rFonts w:eastAsia="HGMaruGothicMPRO"/>
          <w:i/>
        </w:rPr>
        <w:t xml:space="preserve">. </w:t>
      </w:r>
    </w:p>
    <w:p w:rsidR="00083298" w:rsidRPr="00083298" w:rsidRDefault="00083298" w:rsidP="00083298">
      <w:pPr>
        <w:spacing w:after="120"/>
        <w:ind w:left="1134" w:right="1134"/>
        <w:mirrorIndents/>
        <w:jc w:val="both"/>
        <w:rPr>
          <w:rFonts w:eastAsia="HGMaruGothicMPRO"/>
        </w:rPr>
      </w:pPr>
      <w:r>
        <w:rPr>
          <w:rFonts w:eastAsia="HGMaruGothicMPRO"/>
          <w:i/>
        </w:rPr>
        <w:t>Former paragraph 2.4</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 :</w:t>
      </w:r>
    </w:p>
    <w:p w:rsidR="00083298" w:rsidRDefault="007D67BC" w:rsidP="007D67BC">
      <w:pPr>
        <w:spacing w:after="120"/>
        <w:ind w:left="2268" w:right="1134" w:hanging="1134"/>
        <w:mirrorIndents/>
        <w:jc w:val="both"/>
        <w:rPr>
          <w:rFonts w:eastAsia="HGMaruGothicMPRO"/>
          <w:lang w:val="en-US"/>
        </w:rPr>
      </w:pPr>
      <w:r w:rsidRPr="007D67BC">
        <w:t>"</w:t>
      </w:r>
      <w:r w:rsidR="00083298" w:rsidRPr="007D67BC">
        <w:rPr>
          <w:rFonts w:eastAsia="HGMaruGothicMPRO"/>
          <w:bCs/>
          <w:strike/>
          <w:lang w:val="en-US"/>
        </w:rPr>
        <w:t>2.4.</w:t>
      </w:r>
      <w:r w:rsidR="00083298" w:rsidRPr="007D67BC">
        <w:rPr>
          <w:rFonts w:eastAsia="HGMaruGothicMPRO"/>
          <w:bCs/>
          <w:lang w:val="en-US"/>
        </w:rPr>
        <w:t xml:space="preserve"> </w:t>
      </w:r>
      <w:r w:rsidR="00083298" w:rsidRPr="00083298">
        <w:rPr>
          <w:rFonts w:eastAsia="HGMaruGothicMPRO"/>
          <w:b/>
          <w:bCs/>
          <w:lang w:val="en-US"/>
        </w:rPr>
        <w:t>2</w:t>
      </w:r>
      <w:r w:rsidR="00083298">
        <w:rPr>
          <w:rFonts w:eastAsia="HGMaruGothicMPRO"/>
          <w:b/>
          <w:bCs/>
          <w:lang w:val="en-US"/>
        </w:rPr>
        <w:t>.9.</w:t>
      </w:r>
      <w:r>
        <w:rPr>
          <w:rFonts w:eastAsia="HGMaruGothicMPRO"/>
          <w:b/>
          <w:bCs/>
          <w:lang w:val="en-US"/>
        </w:rPr>
        <w:tab/>
      </w:r>
      <w:r w:rsidR="00083298" w:rsidRPr="007D67BC">
        <w:rPr>
          <w:rFonts w:eastAsia="HGMaruGothicMPRO"/>
          <w:b/>
          <w:bCs/>
          <w:i/>
          <w:lang w:val="en-US"/>
        </w:rPr>
        <w:t>"Bead"</w:t>
      </w:r>
      <w:r>
        <w:rPr>
          <w:rFonts w:eastAsia="HGMaruGothicMPRO"/>
          <w:b/>
          <w:bCs/>
          <w:i/>
          <w:lang w:val="en-US"/>
        </w:rPr>
        <w:t xml:space="preserve"> </w:t>
      </w:r>
      <w:r w:rsidR="00083298" w:rsidRPr="00083298">
        <w:rPr>
          <w:rFonts w:eastAsia="HGMaruGothicMPRO"/>
          <w:lang w:val="en-US"/>
        </w:rPr>
        <w:t xml:space="preserve">means the part of a </w:t>
      </w:r>
      <w:r w:rsidR="00083298" w:rsidRPr="00083298">
        <w:rPr>
          <w:rFonts w:eastAsia="HGMaruGothicMPRO"/>
          <w:strike/>
          <w:lang w:val="en-US"/>
        </w:rPr>
        <w:t>pneumatic-</w:t>
      </w:r>
      <w:r w:rsidR="00083298" w:rsidRPr="00083298">
        <w:rPr>
          <w:rFonts w:eastAsia="HGMaruGothicMPRO"/>
          <w:lang w:val="en-US"/>
        </w:rPr>
        <w:t>tyre which is of such shape and structure as to fit the rim and hold the tyre on it.</w:t>
      </w:r>
      <w:r w:rsidRPr="007D67BC">
        <w:t xml:space="preserve"> "</w:t>
      </w:r>
    </w:p>
    <w:p w:rsidR="00335C0D" w:rsidRPr="00335C0D" w:rsidRDefault="00335C0D" w:rsidP="007D67BC">
      <w:pPr>
        <w:spacing w:after="120"/>
        <w:ind w:left="2268" w:right="1134" w:hanging="1134"/>
        <w:mirrorIndents/>
        <w:jc w:val="both"/>
        <w:rPr>
          <w:rFonts w:eastAsia="HGMaruGothicMPRO"/>
        </w:rPr>
      </w:pPr>
      <w:r>
        <w:rPr>
          <w:rFonts w:eastAsia="HGMaruGothicMPRO"/>
          <w:i/>
        </w:rPr>
        <w:t>Former paragraph 2.5</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 :</w:t>
      </w:r>
    </w:p>
    <w:p w:rsidR="00335C0D" w:rsidRP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2.5.</w:t>
      </w:r>
      <w:r w:rsidR="00335C0D" w:rsidRPr="007D67BC">
        <w:rPr>
          <w:rFonts w:eastAsia="HGMaruGothicMPRO"/>
          <w:bCs/>
          <w:lang w:val="en-US"/>
        </w:rPr>
        <w:t xml:space="preserve"> </w:t>
      </w:r>
      <w:r w:rsidR="00335C0D" w:rsidRPr="00335C0D">
        <w:rPr>
          <w:rFonts w:eastAsia="HGMaruGothicMPRO"/>
          <w:b/>
          <w:bCs/>
          <w:lang w:val="en-US"/>
        </w:rPr>
        <w:t>2.</w:t>
      </w:r>
      <w:r>
        <w:rPr>
          <w:rFonts w:eastAsia="HGMaruGothicMPRO"/>
          <w:b/>
          <w:bCs/>
          <w:lang w:val="en-US"/>
        </w:rPr>
        <w:t>10.</w:t>
      </w:r>
      <w:r>
        <w:rPr>
          <w:rFonts w:eastAsia="HGMaruGothicMPRO"/>
          <w:b/>
          <w:bCs/>
          <w:lang w:val="en-US"/>
        </w:rPr>
        <w:tab/>
      </w:r>
      <w:r w:rsidR="00335C0D" w:rsidRPr="007D67BC">
        <w:rPr>
          <w:rFonts w:eastAsia="HGMaruGothicMPRO"/>
          <w:b/>
          <w:bCs/>
          <w:i/>
          <w:lang w:val="en-US"/>
        </w:rPr>
        <w:t>"Cord"</w:t>
      </w:r>
      <w:r>
        <w:rPr>
          <w:rFonts w:eastAsia="HGMaruGothicMPRO"/>
          <w:b/>
          <w:bCs/>
          <w:lang w:val="en-US"/>
        </w:rPr>
        <w:t xml:space="preserve"> </w:t>
      </w:r>
      <w:r w:rsidR="00335C0D" w:rsidRPr="00335C0D">
        <w:rPr>
          <w:rFonts w:eastAsia="HGMaruGothicMPRO"/>
          <w:lang w:val="en-US"/>
        </w:rPr>
        <w:t xml:space="preserve">means the strands forming the fabric of the plies in the </w:t>
      </w:r>
      <w:r w:rsidR="00335C0D" w:rsidRPr="00335C0D">
        <w:rPr>
          <w:rFonts w:eastAsia="HGMaruGothicMPRO"/>
          <w:strike/>
          <w:lang w:val="en-US"/>
        </w:rPr>
        <w:t>pneumatic-</w:t>
      </w:r>
      <w:r w:rsidR="00335C0D" w:rsidRPr="00335C0D">
        <w:rPr>
          <w:rFonts w:eastAsia="HGMaruGothicMPRO"/>
          <w:lang w:val="en-US"/>
        </w:rPr>
        <w:t>tyre.</w:t>
      </w:r>
      <w:r w:rsidRPr="007D67BC">
        <w:t xml:space="preserve"> "</w:t>
      </w:r>
    </w:p>
    <w:p w:rsidR="00335C0D" w:rsidRDefault="00335C0D" w:rsidP="007D67BC">
      <w:pPr>
        <w:spacing w:after="120"/>
        <w:ind w:left="2268" w:right="1134" w:hanging="1134"/>
        <w:mirrorIndents/>
        <w:jc w:val="both"/>
        <w:rPr>
          <w:rFonts w:eastAsia="HGMaruGothicMPRO"/>
          <w:lang w:val="en-US"/>
        </w:rPr>
      </w:pPr>
      <w:r w:rsidRPr="00335C0D">
        <w:rPr>
          <w:rFonts w:eastAsia="HGMaruGothicMPRO"/>
        </w:rPr>
        <w:t>Renumber</w:t>
      </w:r>
      <w:r w:rsidRPr="00335C0D">
        <w:rPr>
          <w:rFonts w:eastAsia="HGMaruGothicMPRO"/>
          <w:i/>
        </w:rPr>
        <w:t xml:space="preserve"> </w:t>
      </w:r>
      <w:r w:rsidR="001D0FF3">
        <w:rPr>
          <w:rFonts w:eastAsia="HGMaruGothicMPRO"/>
          <w:i/>
        </w:rPr>
        <w:t>(</w:t>
      </w:r>
      <w:r w:rsidRPr="00335C0D">
        <w:rPr>
          <w:rFonts w:eastAsia="HGMaruGothicMPRO"/>
          <w:i/>
        </w:rPr>
        <w:t>former</w:t>
      </w:r>
      <w:r w:rsidR="001D0FF3">
        <w:rPr>
          <w:rFonts w:eastAsia="HGMaruGothicMPRO"/>
          <w:i/>
        </w:rPr>
        <w:t>)</w:t>
      </w:r>
      <w:r w:rsidRPr="00335C0D">
        <w:rPr>
          <w:rFonts w:eastAsia="HGMaruGothicMPRO"/>
          <w:i/>
        </w:rPr>
        <w:t xml:space="preserve"> paragraphs 2.6</w:t>
      </w:r>
      <w:r>
        <w:rPr>
          <w:rFonts w:eastAsia="HGMaruGothicMPRO"/>
          <w:i/>
        </w:rPr>
        <w:t>. to 2.10</w:t>
      </w:r>
      <w:r w:rsidRPr="00335C0D">
        <w:rPr>
          <w:rFonts w:eastAsia="HGMaruGothicMPRO"/>
          <w:i/>
        </w:rPr>
        <w:t xml:space="preserve"> </w:t>
      </w:r>
      <w:r w:rsidRPr="00335C0D">
        <w:rPr>
          <w:rFonts w:eastAsia="HGMaruGothicMPRO"/>
        </w:rPr>
        <w:t>into</w:t>
      </w:r>
      <w:r w:rsidRPr="00335C0D">
        <w:rPr>
          <w:rFonts w:eastAsia="HGMaruGothicMPRO"/>
          <w:i/>
        </w:rPr>
        <w:t xml:space="preserve"> </w:t>
      </w:r>
      <w:r w:rsidR="001D0FF3">
        <w:rPr>
          <w:rFonts w:eastAsia="HGMaruGothicMPRO"/>
          <w:i/>
        </w:rPr>
        <w:t xml:space="preserve">(new) </w:t>
      </w:r>
      <w:r w:rsidRPr="00335C0D">
        <w:rPr>
          <w:rFonts w:eastAsia="HGMaruGothicMPRO"/>
          <w:i/>
        </w:rPr>
        <w:t>2.11. to 2.</w:t>
      </w:r>
      <w:r>
        <w:rPr>
          <w:rFonts w:eastAsia="HGMaruGothicMPRO"/>
          <w:i/>
        </w:rPr>
        <w:t>15</w:t>
      </w:r>
      <w:r w:rsidRPr="00335C0D">
        <w:rPr>
          <w:rFonts w:eastAsia="HGMaruGothicMPRO"/>
          <w:i/>
        </w:rPr>
        <w:t>.</w:t>
      </w:r>
    </w:p>
    <w:p w:rsidR="00335C0D" w:rsidRPr="00335C0D" w:rsidRDefault="00335C0D" w:rsidP="007D67BC">
      <w:pPr>
        <w:spacing w:after="120"/>
        <w:ind w:left="2268" w:right="1134" w:hanging="1134"/>
        <w:mirrorIndents/>
        <w:jc w:val="both"/>
        <w:rPr>
          <w:rFonts w:eastAsia="HGMaruGothicMPRO"/>
        </w:rPr>
      </w:pPr>
      <w:r>
        <w:rPr>
          <w:rFonts w:eastAsia="HGMaruGothicMPRO"/>
          <w:i/>
        </w:rPr>
        <w:t>Former paragraph</w:t>
      </w:r>
      <w:r w:rsidR="004C3F06">
        <w:rPr>
          <w:rFonts w:eastAsia="HGMaruGothicMPRO"/>
          <w:i/>
        </w:rPr>
        <w:t>s</w:t>
      </w:r>
      <w:r>
        <w:rPr>
          <w:rFonts w:eastAsia="HGMaruGothicMPRO"/>
          <w:i/>
        </w:rPr>
        <w:t xml:space="preserve"> 2.11</w:t>
      </w:r>
      <w:r w:rsidRPr="000D30D6">
        <w:rPr>
          <w:rFonts w:eastAsia="HGMaruGothicMPRO"/>
          <w:i/>
        </w:rPr>
        <w:t>.,</w:t>
      </w:r>
      <w:r>
        <w:rPr>
          <w:rFonts w:eastAsia="HGMaruGothicMPRO"/>
          <w:i/>
        </w:rPr>
        <w:t xml:space="preserve"> 2.12. and 2.13.</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 :</w:t>
      </w:r>
    </w:p>
    <w:p w:rsidR="00335C0D" w:rsidRP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2.11.</w:t>
      </w:r>
      <w:r w:rsidR="00335C0D" w:rsidRPr="007D67BC">
        <w:rPr>
          <w:rFonts w:eastAsia="HGMaruGothicMPRO"/>
          <w:bCs/>
          <w:lang w:val="en-US"/>
        </w:rPr>
        <w:t xml:space="preserve"> </w:t>
      </w:r>
      <w:r w:rsidR="00335C0D">
        <w:rPr>
          <w:rFonts w:eastAsia="HGMaruGothicMPRO"/>
          <w:b/>
          <w:bCs/>
          <w:lang w:val="en-US"/>
        </w:rPr>
        <w:t>2.16.</w:t>
      </w:r>
      <w:r>
        <w:rPr>
          <w:rFonts w:eastAsia="HGMaruGothicMPRO"/>
          <w:b/>
          <w:bCs/>
          <w:lang w:val="en-US"/>
        </w:rPr>
        <w:tab/>
      </w:r>
      <w:r w:rsidR="00335C0D" w:rsidRPr="007D67BC">
        <w:rPr>
          <w:rFonts w:eastAsia="HGMaruGothicMPRO"/>
          <w:b/>
          <w:bCs/>
          <w:i/>
          <w:lang w:val="en-US"/>
        </w:rPr>
        <w:t>"Carcass''</w:t>
      </w:r>
      <w:r>
        <w:rPr>
          <w:rFonts w:eastAsia="HGMaruGothicMPRO"/>
          <w:b/>
          <w:bCs/>
          <w:lang w:val="en-US"/>
        </w:rPr>
        <w:t xml:space="preserve"> </w:t>
      </w:r>
      <w:r w:rsidR="00335C0D" w:rsidRPr="00335C0D">
        <w:rPr>
          <w:rFonts w:eastAsia="HGMaruGothicMPRO"/>
          <w:lang w:val="en-US"/>
        </w:rPr>
        <w:t xml:space="preserve">means that structural part of a </w:t>
      </w:r>
      <w:r w:rsidR="00335C0D" w:rsidRPr="00335C0D">
        <w:rPr>
          <w:rFonts w:eastAsia="HGMaruGothicMPRO"/>
          <w:strike/>
          <w:lang w:val="en-US"/>
        </w:rPr>
        <w:t>pneumatic-</w:t>
      </w:r>
      <w:r w:rsidR="00335C0D" w:rsidRPr="00335C0D">
        <w:rPr>
          <w:rFonts w:eastAsia="HGMaruGothicMPRO"/>
          <w:lang w:val="en-US"/>
        </w:rPr>
        <w:t>tyre other than the tread and outermost , "rubber'' of the sidewalls which, when inflated, supports the</w:t>
      </w:r>
      <w:r>
        <w:rPr>
          <w:rFonts w:eastAsia="HGMaruGothicMPRO"/>
          <w:lang w:val="en-US"/>
        </w:rPr>
        <w:t xml:space="preserve"> </w:t>
      </w:r>
      <w:r w:rsidR="00335C0D" w:rsidRPr="00335C0D">
        <w:rPr>
          <w:rFonts w:eastAsia="HGMaruGothicMPRO"/>
          <w:lang w:val="en-US"/>
        </w:rPr>
        <w:t>load.</w:t>
      </w:r>
    </w:p>
    <w:p w:rsidR="00335C0D" w:rsidRPr="00335C0D" w:rsidRDefault="00335C0D" w:rsidP="007D67BC">
      <w:pPr>
        <w:spacing w:after="120"/>
        <w:ind w:left="2268" w:right="1134" w:hanging="1134"/>
        <w:mirrorIndents/>
        <w:jc w:val="both"/>
        <w:rPr>
          <w:rFonts w:eastAsia="HGMaruGothicMPRO"/>
          <w:lang w:val="en-US"/>
        </w:rPr>
      </w:pPr>
      <w:r w:rsidRPr="007D67BC">
        <w:rPr>
          <w:rFonts w:eastAsia="HGMaruGothicMPRO"/>
          <w:bCs/>
          <w:strike/>
          <w:lang w:val="en-US"/>
        </w:rPr>
        <w:t>2.12.</w:t>
      </w:r>
      <w:r w:rsidRPr="007D67BC">
        <w:rPr>
          <w:rFonts w:eastAsia="HGMaruGothicMPRO"/>
          <w:bCs/>
          <w:lang w:val="en-US"/>
        </w:rPr>
        <w:t xml:space="preserve"> </w:t>
      </w:r>
      <w:r>
        <w:rPr>
          <w:rFonts w:eastAsia="HGMaruGothicMPRO"/>
          <w:b/>
          <w:bCs/>
          <w:lang w:val="en-US"/>
        </w:rPr>
        <w:t>2.17.</w:t>
      </w:r>
      <w:r w:rsidR="007D67BC">
        <w:rPr>
          <w:rFonts w:eastAsia="HGMaruGothicMPRO"/>
          <w:b/>
          <w:bCs/>
          <w:lang w:val="en-US"/>
        </w:rPr>
        <w:tab/>
      </w:r>
      <w:r w:rsidRPr="007D67BC">
        <w:rPr>
          <w:rFonts w:eastAsia="HGMaruGothicMPRO"/>
          <w:b/>
          <w:bCs/>
          <w:i/>
          <w:lang w:val="en-US"/>
        </w:rPr>
        <w:t>"Tread''</w:t>
      </w:r>
      <w:r w:rsidR="007D67BC">
        <w:rPr>
          <w:rFonts w:eastAsia="HGMaruGothicMPRO"/>
          <w:b/>
          <w:bCs/>
          <w:i/>
          <w:lang w:val="en-US"/>
        </w:rPr>
        <w:t xml:space="preserve"> </w:t>
      </w:r>
      <w:r w:rsidRPr="00335C0D">
        <w:rPr>
          <w:rFonts w:eastAsia="HGMaruGothicMPRO"/>
          <w:lang w:val="en-US"/>
        </w:rPr>
        <w:t xml:space="preserve">means that part of a </w:t>
      </w:r>
      <w:r w:rsidRPr="00335C0D">
        <w:rPr>
          <w:rFonts w:eastAsia="HGMaruGothicMPRO"/>
          <w:strike/>
          <w:lang w:val="en-US"/>
        </w:rPr>
        <w:t>pneumatic-</w:t>
      </w:r>
      <w:r w:rsidRPr="00335C0D">
        <w:rPr>
          <w:rFonts w:eastAsia="HGMaruGothicMPRO"/>
          <w:lang w:val="en-US"/>
        </w:rPr>
        <w:t>tyre which is designed to come into contact with the ground, protects the carcass against mechanical damage and</w:t>
      </w:r>
      <w:r w:rsidR="007D67BC">
        <w:rPr>
          <w:rFonts w:eastAsia="HGMaruGothicMPRO"/>
          <w:lang w:val="en-US"/>
        </w:rPr>
        <w:t xml:space="preserve"> </w:t>
      </w:r>
      <w:r w:rsidRPr="00335C0D">
        <w:rPr>
          <w:rFonts w:eastAsia="HGMaruGothicMPRO"/>
          <w:lang w:val="en-US"/>
        </w:rPr>
        <w:t>contributes to ground adhesion.</w:t>
      </w:r>
    </w:p>
    <w:p w:rsid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2.13.</w:t>
      </w:r>
      <w:r w:rsidR="00335C0D">
        <w:rPr>
          <w:rFonts w:eastAsia="HGMaruGothicMPRO"/>
          <w:b/>
          <w:bCs/>
          <w:lang w:val="en-US"/>
        </w:rPr>
        <w:t xml:space="preserve"> 2.18.</w:t>
      </w:r>
      <w:r>
        <w:rPr>
          <w:rFonts w:eastAsia="HGMaruGothicMPRO"/>
          <w:b/>
          <w:bCs/>
          <w:lang w:val="en-US"/>
        </w:rPr>
        <w:tab/>
      </w:r>
      <w:r w:rsidR="00335C0D" w:rsidRPr="007D67BC">
        <w:rPr>
          <w:rFonts w:eastAsia="HGMaruGothicMPRO"/>
          <w:b/>
          <w:bCs/>
          <w:i/>
          <w:lang w:val="en-US"/>
        </w:rPr>
        <w:t>"Sidewall"</w:t>
      </w:r>
      <w:r>
        <w:rPr>
          <w:rFonts w:eastAsia="HGMaruGothicMPRO"/>
          <w:b/>
          <w:bCs/>
          <w:lang w:val="en-US"/>
        </w:rPr>
        <w:t xml:space="preserve"> </w:t>
      </w:r>
      <w:r w:rsidR="00335C0D" w:rsidRPr="00335C0D">
        <w:rPr>
          <w:rFonts w:eastAsia="HGMaruGothicMPRO"/>
          <w:lang w:val="en-US"/>
        </w:rPr>
        <w:t xml:space="preserve">means the part of a </w:t>
      </w:r>
      <w:r w:rsidR="00335C0D" w:rsidRPr="00335C0D">
        <w:rPr>
          <w:rFonts w:eastAsia="HGMaruGothicMPRO"/>
          <w:strike/>
          <w:lang w:val="en-US"/>
        </w:rPr>
        <w:t>pneumatic</w:t>
      </w:r>
      <w:r w:rsidR="00335C0D" w:rsidRPr="00335C0D">
        <w:rPr>
          <w:rFonts w:eastAsia="HGMaruGothicMPRO"/>
          <w:lang w:val="en-US"/>
        </w:rPr>
        <w:t xml:space="preserve"> tyre between the tread and the area designed to be covered by the rim flange.</w:t>
      </w:r>
      <w:r w:rsidRPr="007D67BC">
        <w:t>"</w:t>
      </w:r>
    </w:p>
    <w:p w:rsidR="00083298" w:rsidRPr="00083298" w:rsidRDefault="00083298" w:rsidP="007D67BC">
      <w:pPr>
        <w:spacing w:after="120"/>
        <w:ind w:left="2268" w:right="1134" w:hanging="1134"/>
        <w:mirrorIndents/>
        <w:jc w:val="both"/>
        <w:rPr>
          <w:rFonts w:eastAsia="HGMaruGothicMPRO"/>
          <w:i/>
        </w:rPr>
      </w:pPr>
      <w:r w:rsidRPr="00083298">
        <w:rPr>
          <w:rFonts w:eastAsia="HGMaruGothicMPRO"/>
        </w:rPr>
        <w:t>Renumber</w:t>
      </w:r>
      <w:r w:rsidRPr="00083298">
        <w:rPr>
          <w:rFonts w:eastAsia="HGMaruGothicMPRO"/>
          <w:i/>
        </w:rPr>
        <w:t xml:space="preserve"> </w:t>
      </w:r>
      <w:r w:rsidR="001D0FF3">
        <w:rPr>
          <w:rFonts w:eastAsia="HGMaruGothicMPRO"/>
          <w:i/>
        </w:rPr>
        <w:t>(</w:t>
      </w:r>
      <w:r w:rsidRPr="00083298">
        <w:rPr>
          <w:rFonts w:eastAsia="HGMaruGothicMPRO"/>
          <w:i/>
        </w:rPr>
        <w:t>former</w:t>
      </w:r>
      <w:r w:rsidR="001D0FF3">
        <w:rPr>
          <w:rFonts w:eastAsia="HGMaruGothicMPRO"/>
          <w:i/>
        </w:rPr>
        <w:t>)</w:t>
      </w:r>
      <w:r w:rsidRPr="00083298">
        <w:rPr>
          <w:rFonts w:eastAsia="HGMaruGothicMPRO"/>
          <w:i/>
        </w:rPr>
        <w:t xml:space="preserve"> paragraphs 2.</w:t>
      </w:r>
      <w:r w:rsidR="00335C0D">
        <w:rPr>
          <w:rFonts w:eastAsia="HGMaruGothicMPRO"/>
          <w:i/>
        </w:rPr>
        <w:t>14. to 2.15</w:t>
      </w:r>
      <w:r w:rsidR="00684888">
        <w:rPr>
          <w:rFonts w:eastAsia="HGMaruGothicMPRO"/>
          <w:i/>
        </w:rPr>
        <w:t>.</w:t>
      </w:r>
      <w:r w:rsidRPr="00083298">
        <w:rPr>
          <w:rFonts w:eastAsia="HGMaruGothicMPRO"/>
          <w:i/>
        </w:rPr>
        <w:t xml:space="preserve"> </w:t>
      </w:r>
      <w:r w:rsidRPr="00083298">
        <w:rPr>
          <w:rFonts w:eastAsia="HGMaruGothicMPRO"/>
        </w:rPr>
        <w:t>into</w:t>
      </w:r>
      <w:r w:rsidRPr="00083298">
        <w:rPr>
          <w:rFonts w:eastAsia="HGMaruGothicMPRO"/>
          <w:i/>
        </w:rPr>
        <w:t xml:space="preserve"> </w:t>
      </w:r>
      <w:r w:rsidR="001D0FF3">
        <w:rPr>
          <w:rFonts w:eastAsia="HGMaruGothicMPRO"/>
          <w:i/>
        </w:rPr>
        <w:t xml:space="preserve">(new) </w:t>
      </w:r>
      <w:r w:rsidRPr="00083298">
        <w:rPr>
          <w:rFonts w:eastAsia="HGMaruGothicMPRO"/>
          <w:i/>
        </w:rPr>
        <w:t>2.</w:t>
      </w:r>
      <w:r w:rsidR="00335C0D">
        <w:rPr>
          <w:rFonts w:eastAsia="HGMaruGothicMPRO"/>
          <w:i/>
        </w:rPr>
        <w:t>19</w:t>
      </w:r>
      <w:r w:rsidRPr="00083298">
        <w:rPr>
          <w:rFonts w:eastAsia="HGMaruGothicMPRO"/>
          <w:i/>
        </w:rPr>
        <w:t>. to 2.</w:t>
      </w:r>
      <w:r w:rsidR="00335C0D">
        <w:rPr>
          <w:rFonts w:eastAsia="HGMaruGothicMPRO"/>
          <w:i/>
        </w:rPr>
        <w:t>20</w:t>
      </w:r>
      <w:r w:rsidRPr="00083298">
        <w:rPr>
          <w:rFonts w:eastAsia="HGMaruGothicMPRO"/>
          <w:i/>
        </w:rPr>
        <w:t xml:space="preserve">. </w:t>
      </w:r>
    </w:p>
    <w:p w:rsidR="0086544F" w:rsidRPr="0086544F" w:rsidRDefault="0086544F" w:rsidP="007D67BC">
      <w:pPr>
        <w:spacing w:after="120"/>
        <w:ind w:left="2268" w:right="1134" w:hanging="1134"/>
        <w:mirrorIndents/>
        <w:jc w:val="both"/>
        <w:rPr>
          <w:rFonts w:eastAsia="HGMaruGothicMPRO"/>
        </w:rPr>
      </w:pPr>
      <w:r>
        <w:rPr>
          <w:rFonts w:eastAsia="HGMaruGothicMPRO"/>
          <w:i/>
        </w:rPr>
        <w:t>Former paragraph</w:t>
      </w:r>
      <w:r w:rsidR="004C3F06">
        <w:rPr>
          <w:rFonts w:eastAsia="HGMaruGothicMPRO"/>
          <w:i/>
        </w:rPr>
        <w:t>s</w:t>
      </w:r>
      <w:r>
        <w:rPr>
          <w:rFonts w:eastAsia="HGMaruGothicMPRO"/>
          <w:i/>
        </w:rPr>
        <w:t xml:space="preserve"> 2.16.  and 2.17.</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 :</w:t>
      </w:r>
    </w:p>
    <w:p w:rsidR="00335C0D" w:rsidRPr="00335C0D" w:rsidRDefault="007D67BC" w:rsidP="007D67BC">
      <w:pPr>
        <w:spacing w:after="120"/>
        <w:ind w:left="2268" w:right="1134" w:hanging="1134"/>
        <w:mirrorIndents/>
        <w:jc w:val="both"/>
        <w:rPr>
          <w:rFonts w:eastAsia="HGMaruGothicMPRO"/>
          <w:lang w:val="en-US"/>
        </w:rPr>
      </w:pPr>
      <w:r w:rsidRPr="007D67BC">
        <w:t>"</w:t>
      </w:r>
      <w:r w:rsidR="00335C0D" w:rsidRPr="007D67BC">
        <w:rPr>
          <w:rFonts w:eastAsia="HGMaruGothicMPRO"/>
          <w:bCs/>
          <w:strike/>
          <w:lang w:val="en-US"/>
        </w:rPr>
        <w:t>2.16.</w:t>
      </w:r>
      <w:r w:rsidR="00335C0D" w:rsidRPr="007D67BC">
        <w:rPr>
          <w:rFonts w:eastAsia="HGMaruGothicMPRO"/>
          <w:bCs/>
          <w:lang w:val="en-US"/>
        </w:rPr>
        <w:t xml:space="preserve"> </w:t>
      </w:r>
      <w:r>
        <w:rPr>
          <w:rFonts w:eastAsia="HGMaruGothicMPRO"/>
          <w:b/>
          <w:bCs/>
          <w:lang w:val="en-US"/>
        </w:rPr>
        <w:t>2.21.</w:t>
      </w:r>
      <w:r>
        <w:rPr>
          <w:rFonts w:eastAsia="HGMaruGothicMPRO"/>
          <w:b/>
          <w:bCs/>
          <w:lang w:val="en-US"/>
        </w:rPr>
        <w:tab/>
      </w:r>
      <w:r w:rsidR="00335C0D" w:rsidRPr="007D67BC">
        <w:rPr>
          <w:rFonts w:eastAsia="HGMaruGothicMPRO"/>
          <w:b/>
          <w:bCs/>
          <w:i/>
          <w:lang w:val="en-US"/>
        </w:rPr>
        <w:t>"Section width'</w:t>
      </w:r>
      <w:r w:rsidR="00335C0D" w:rsidRPr="00335C0D">
        <w:rPr>
          <w:rFonts w:eastAsia="HGMaruGothicMPRO"/>
          <w:b/>
          <w:bCs/>
          <w:lang w:val="en-US"/>
        </w:rPr>
        <w:t>'</w:t>
      </w:r>
      <w:r>
        <w:rPr>
          <w:rFonts w:eastAsia="HGMaruGothicMPRO"/>
          <w:b/>
          <w:bCs/>
          <w:lang w:val="en-US"/>
        </w:rPr>
        <w:t xml:space="preserve"> </w:t>
      </w:r>
      <w:r w:rsidR="00335C0D" w:rsidRPr="00335C0D">
        <w:rPr>
          <w:rFonts w:eastAsia="HGMaruGothicMPRO"/>
          <w:lang w:val="en-US"/>
        </w:rPr>
        <w:t xml:space="preserve">means the linear distance between the outside of the sidewalls of an inflated </w:t>
      </w:r>
      <w:r w:rsidR="00335C0D" w:rsidRPr="0086544F">
        <w:rPr>
          <w:rFonts w:eastAsia="HGMaruGothicMPRO"/>
          <w:strike/>
          <w:lang w:val="en-US"/>
        </w:rPr>
        <w:t>pneumatic-</w:t>
      </w:r>
      <w:r w:rsidR="00335C0D" w:rsidRPr="00335C0D">
        <w:rPr>
          <w:rFonts w:eastAsia="HGMaruGothicMPRO"/>
          <w:lang w:val="en-US"/>
        </w:rPr>
        <w:t>tyre, when fitted to the specified measuring rim, but</w:t>
      </w:r>
      <w:r w:rsidR="0086544F">
        <w:rPr>
          <w:rFonts w:eastAsia="HGMaruGothicMPRO"/>
          <w:lang w:val="en-US"/>
        </w:rPr>
        <w:t xml:space="preserve"> </w:t>
      </w:r>
      <w:r w:rsidR="00335C0D" w:rsidRPr="00335C0D">
        <w:rPr>
          <w:rFonts w:eastAsia="HGMaruGothicMPRO"/>
          <w:lang w:val="en-US"/>
        </w:rPr>
        <w:t>excluding elevations due to labelling (marking),decoration or protective bands or ribs.</w:t>
      </w:r>
    </w:p>
    <w:p w:rsidR="00335C0D" w:rsidRPr="00335C0D" w:rsidRDefault="00335C0D" w:rsidP="007D67BC">
      <w:pPr>
        <w:spacing w:after="120"/>
        <w:ind w:left="2268" w:right="1134" w:hanging="1134"/>
        <w:mirrorIndents/>
        <w:jc w:val="both"/>
        <w:rPr>
          <w:rFonts w:eastAsia="HGMaruGothicMPRO"/>
          <w:lang w:val="en-US"/>
        </w:rPr>
      </w:pPr>
      <w:r w:rsidRPr="007D67BC">
        <w:rPr>
          <w:rFonts w:eastAsia="HGMaruGothicMPRO"/>
          <w:bCs/>
          <w:strike/>
          <w:lang w:val="en-US"/>
        </w:rPr>
        <w:t>2.17.</w:t>
      </w:r>
      <w:r w:rsidR="0086544F" w:rsidRPr="007D67BC">
        <w:rPr>
          <w:rFonts w:eastAsia="HGMaruGothicMPRO"/>
          <w:bCs/>
          <w:lang w:val="en-US"/>
        </w:rPr>
        <w:t xml:space="preserve"> </w:t>
      </w:r>
      <w:r w:rsidR="0086544F" w:rsidRPr="0086544F">
        <w:rPr>
          <w:rFonts w:eastAsia="HGMaruGothicMPRO"/>
          <w:b/>
          <w:bCs/>
          <w:lang w:val="en-US"/>
        </w:rPr>
        <w:t>2.</w:t>
      </w:r>
      <w:r w:rsidR="0086544F">
        <w:rPr>
          <w:rFonts w:eastAsia="HGMaruGothicMPRO"/>
          <w:b/>
          <w:bCs/>
          <w:lang w:val="en-US"/>
        </w:rPr>
        <w:t>22.</w:t>
      </w:r>
      <w:r w:rsidR="007D67BC">
        <w:rPr>
          <w:rFonts w:eastAsia="HGMaruGothicMPRO"/>
          <w:b/>
          <w:bCs/>
          <w:lang w:val="en-US"/>
        </w:rPr>
        <w:tab/>
      </w:r>
      <w:r w:rsidRPr="007D67BC">
        <w:rPr>
          <w:rFonts w:eastAsia="HGMaruGothicMPRO"/>
          <w:b/>
          <w:bCs/>
          <w:i/>
          <w:lang w:val="en-US"/>
        </w:rPr>
        <w:t>"Overall width"</w:t>
      </w:r>
      <w:r w:rsidRPr="00335C0D">
        <w:rPr>
          <w:rFonts w:eastAsia="HGMaruGothicMPRO"/>
          <w:lang w:val="en-US"/>
        </w:rPr>
        <w:t xml:space="preserve">means the linear distance between the outside of the sidewalls of an inflated </w:t>
      </w:r>
      <w:r w:rsidRPr="0086544F">
        <w:rPr>
          <w:rFonts w:eastAsia="HGMaruGothicMPRO"/>
          <w:strike/>
          <w:lang w:val="en-US"/>
        </w:rPr>
        <w:t>pneumatic-</w:t>
      </w:r>
      <w:r w:rsidRPr="00335C0D">
        <w:rPr>
          <w:rFonts w:eastAsia="HGMaruGothicMPRO"/>
          <w:lang w:val="en-US"/>
        </w:rPr>
        <w:t>tyre, when fitted to the specified measuring rim, and</w:t>
      </w:r>
      <w:r w:rsidR="0086544F">
        <w:rPr>
          <w:rFonts w:eastAsia="HGMaruGothicMPRO"/>
          <w:lang w:val="en-US"/>
        </w:rPr>
        <w:t xml:space="preserve"> </w:t>
      </w:r>
      <w:r w:rsidRPr="00335C0D">
        <w:rPr>
          <w:rFonts w:eastAsia="HGMaruGothicMPRO"/>
          <w:lang w:val="en-US"/>
        </w:rPr>
        <w:t>including labelling (marking), decoration or protective bands or ribs.</w:t>
      </w:r>
      <w:r w:rsidR="007D67BC" w:rsidRPr="007D67BC">
        <w:t>"</w:t>
      </w:r>
    </w:p>
    <w:p w:rsidR="0012576D" w:rsidRDefault="0012576D" w:rsidP="007D67BC">
      <w:pPr>
        <w:spacing w:after="120"/>
        <w:ind w:left="2268" w:right="1134" w:hanging="1134"/>
        <w:mirrorIndents/>
        <w:jc w:val="both"/>
        <w:rPr>
          <w:rFonts w:eastAsia="HGMaruGothicMPRO"/>
          <w:i/>
        </w:rPr>
      </w:pPr>
      <w:r w:rsidRPr="00083298">
        <w:rPr>
          <w:rFonts w:eastAsia="HGMaruGothicMPRO"/>
        </w:rPr>
        <w:t>Renumber</w:t>
      </w:r>
      <w:r w:rsidRPr="00083298">
        <w:rPr>
          <w:rFonts w:eastAsia="HGMaruGothicMPRO"/>
          <w:i/>
        </w:rPr>
        <w:t xml:space="preserve"> </w:t>
      </w:r>
      <w:r w:rsidR="001D0FF3">
        <w:rPr>
          <w:rFonts w:eastAsia="HGMaruGothicMPRO"/>
          <w:i/>
        </w:rPr>
        <w:t>(</w:t>
      </w:r>
      <w:r w:rsidRPr="00083298">
        <w:rPr>
          <w:rFonts w:eastAsia="HGMaruGothicMPRO"/>
          <w:i/>
        </w:rPr>
        <w:t>former</w:t>
      </w:r>
      <w:r w:rsidR="001D0FF3">
        <w:rPr>
          <w:rFonts w:eastAsia="HGMaruGothicMPRO"/>
          <w:i/>
        </w:rPr>
        <w:t>)</w:t>
      </w:r>
      <w:r w:rsidRPr="00083298">
        <w:rPr>
          <w:rFonts w:eastAsia="HGMaruGothicMPRO"/>
          <w:i/>
        </w:rPr>
        <w:t xml:space="preserve"> paragraphs 2.</w:t>
      </w:r>
      <w:r>
        <w:rPr>
          <w:rFonts w:eastAsia="HGMaruGothicMPRO"/>
          <w:i/>
        </w:rPr>
        <w:t>18. to 2.20.</w:t>
      </w:r>
      <w:r w:rsidRPr="00083298">
        <w:rPr>
          <w:rFonts w:eastAsia="HGMaruGothicMPRO"/>
          <w:i/>
        </w:rPr>
        <w:t xml:space="preserve"> </w:t>
      </w:r>
      <w:r w:rsidRPr="00083298">
        <w:rPr>
          <w:rFonts w:eastAsia="HGMaruGothicMPRO"/>
        </w:rPr>
        <w:t>into</w:t>
      </w:r>
      <w:r w:rsidRPr="00083298">
        <w:rPr>
          <w:rFonts w:eastAsia="HGMaruGothicMPRO"/>
          <w:i/>
        </w:rPr>
        <w:t xml:space="preserve"> </w:t>
      </w:r>
      <w:r w:rsidR="001D0FF3">
        <w:rPr>
          <w:rFonts w:eastAsia="HGMaruGothicMPRO"/>
          <w:i/>
        </w:rPr>
        <w:t xml:space="preserve">(new) </w:t>
      </w:r>
      <w:r w:rsidRPr="00083298">
        <w:rPr>
          <w:rFonts w:eastAsia="HGMaruGothicMPRO"/>
          <w:i/>
        </w:rPr>
        <w:t>2.</w:t>
      </w:r>
      <w:r>
        <w:rPr>
          <w:rFonts w:eastAsia="HGMaruGothicMPRO"/>
          <w:i/>
        </w:rPr>
        <w:t>23</w:t>
      </w:r>
      <w:r w:rsidRPr="00083298">
        <w:rPr>
          <w:rFonts w:eastAsia="HGMaruGothicMPRO"/>
          <w:i/>
        </w:rPr>
        <w:t>. to 2.</w:t>
      </w:r>
      <w:r>
        <w:rPr>
          <w:rFonts w:eastAsia="HGMaruGothicMPRO"/>
          <w:i/>
        </w:rPr>
        <w:t>25</w:t>
      </w:r>
      <w:r w:rsidRPr="00083298">
        <w:rPr>
          <w:rFonts w:eastAsia="HGMaruGothicMPRO"/>
          <w:i/>
        </w:rPr>
        <w:t xml:space="preserve">. </w:t>
      </w:r>
    </w:p>
    <w:p w:rsidR="0012576D" w:rsidRDefault="0012576D" w:rsidP="007D67BC">
      <w:pPr>
        <w:spacing w:after="120"/>
        <w:ind w:left="2268" w:right="1134" w:hanging="1134"/>
        <w:mirrorIndents/>
        <w:jc w:val="both"/>
        <w:rPr>
          <w:rFonts w:eastAsia="HGMaruGothicMPRO"/>
        </w:rPr>
      </w:pPr>
      <w:r>
        <w:rPr>
          <w:rFonts w:eastAsia="HGMaruGothicMPRO"/>
          <w:i/>
        </w:rPr>
        <w:t>Former paragraph 2.21</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 :</w:t>
      </w:r>
    </w:p>
    <w:p w:rsidR="0012576D" w:rsidRPr="0012576D" w:rsidRDefault="007D67BC" w:rsidP="007D67BC">
      <w:pPr>
        <w:spacing w:after="120"/>
        <w:ind w:left="2268" w:right="1134" w:hanging="1134"/>
        <w:mirrorIndents/>
        <w:jc w:val="both"/>
        <w:rPr>
          <w:rFonts w:eastAsia="HGMaruGothicMPRO"/>
          <w:lang w:val="en-US"/>
        </w:rPr>
      </w:pPr>
      <w:r w:rsidRPr="007D67BC">
        <w:rPr>
          <w:rFonts w:eastAsia="HGMaruGothicMPRO"/>
          <w:bCs/>
          <w:lang w:val="en-US"/>
        </w:rPr>
        <w:t>"</w:t>
      </w:r>
      <w:r w:rsidR="0012576D" w:rsidRPr="0012576D">
        <w:rPr>
          <w:rFonts w:eastAsia="HGMaruGothicMPRO"/>
          <w:b/>
          <w:bCs/>
          <w:strike/>
          <w:lang w:val="en-US"/>
        </w:rPr>
        <w:t>2.21.</w:t>
      </w:r>
      <w:r w:rsidR="0012576D">
        <w:rPr>
          <w:rFonts w:eastAsia="HGMaruGothicMPRO"/>
          <w:b/>
          <w:bCs/>
          <w:lang w:val="en-US"/>
        </w:rPr>
        <w:t xml:space="preserve"> 2.26.</w:t>
      </w:r>
      <w:r>
        <w:rPr>
          <w:rFonts w:eastAsia="HGMaruGothicMPRO"/>
          <w:b/>
          <w:bCs/>
          <w:lang w:val="en-US"/>
        </w:rPr>
        <w:tab/>
      </w:r>
      <w:r w:rsidR="0012576D" w:rsidRPr="007D67BC">
        <w:rPr>
          <w:rFonts w:eastAsia="HGMaruGothicMPRO"/>
          <w:b/>
          <w:bCs/>
          <w:i/>
          <w:lang w:val="en-US"/>
        </w:rPr>
        <w:t>''Tyre size designation''</w:t>
      </w:r>
      <w:r>
        <w:rPr>
          <w:rFonts w:eastAsia="HGMaruGothicMPRO"/>
          <w:b/>
          <w:bCs/>
          <w:lang w:val="en-US"/>
        </w:rPr>
        <w:t xml:space="preserve"> </w:t>
      </w:r>
      <w:r w:rsidR="0012576D" w:rsidRPr="0012576D">
        <w:rPr>
          <w:rFonts w:eastAsia="HGMaruGothicMPRO"/>
          <w:lang w:val="en-US"/>
        </w:rPr>
        <w:t>means a designation showing:</w:t>
      </w:r>
    </w:p>
    <w:p w:rsidR="0012576D" w:rsidRPr="0012576D" w:rsidRDefault="0012576D" w:rsidP="007D67BC">
      <w:pPr>
        <w:spacing w:after="120"/>
        <w:ind w:left="2268" w:right="1134" w:hanging="1134"/>
        <w:mirrorIndents/>
        <w:jc w:val="both"/>
        <w:rPr>
          <w:rFonts w:eastAsia="HGMaruGothicMPRO"/>
          <w:lang w:val="en-US"/>
        </w:rPr>
      </w:pPr>
      <w:r w:rsidRPr="0012576D">
        <w:rPr>
          <w:rFonts w:eastAsia="HGMaruGothicMPRO"/>
          <w:strike/>
          <w:lang w:val="en-US"/>
        </w:rPr>
        <w:t>2.21.1.</w:t>
      </w:r>
      <w:r w:rsidRPr="0012576D">
        <w:rPr>
          <w:rFonts w:eastAsia="HGMaruGothicMPRO"/>
          <w:b/>
          <w:lang w:val="en-US"/>
        </w:rPr>
        <w:t>2.26.1.</w:t>
      </w:r>
      <w:r w:rsidR="007D67BC">
        <w:rPr>
          <w:rFonts w:eastAsia="HGMaruGothicMPRO"/>
          <w:b/>
          <w:lang w:val="en-US"/>
        </w:rPr>
        <w:tab/>
      </w:r>
      <w:r w:rsidRPr="0012576D">
        <w:rPr>
          <w:rFonts w:eastAsia="HGMaruGothicMPRO"/>
          <w:lang w:val="en-US"/>
        </w:rPr>
        <w:t>The nominal section width. This must be expressed in millimetres, except in cases of tyres for which the size designation is shown in the</w:t>
      </w:r>
      <w:r>
        <w:rPr>
          <w:rFonts w:eastAsia="HGMaruGothicMPRO"/>
          <w:lang w:val="en-US"/>
        </w:rPr>
        <w:t xml:space="preserve"> </w:t>
      </w:r>
      <w:r w:rsidRPr="0012576D">
        <w:rPr>
          <w:rFonts w:eastAsia="HGMaruGothicMPRO"/>
          <w:lang w:val="en-US"/>
        </w:rPr>
        <w:t>first column of the tables in annex 5 to this Regulation.</w:t>
      </w:r>
    </w:p>
    <w:p w:rsidR="0012576D" w:rsidRPr="0012576D" w:rsidRDefault="0012576D" w:rsidP="007D67BC">
      <w:pPr>
        <w:spacing w:after="120"/>
        <w:ind w:left="2268" w:right="1134" w:hanging="1134"/>
        <w:mirrorIndents/>
        <w:jc w:val="both"/>
        <w:rPr>
          <w:rFonts w:eastAsia="HGMaruGothicMPRO"/>
          <w:lang w:val="en-US"/>
        </w:rPr>
      </w:pPr>
      <w:r w:rsidRPr="0012576D">
        <w:rPr>
          <w:rFonts w:eastAsia="HGMaruGothicMPRO"/>
          <w:strike/>
          <w:lang w:val="en-US"/>
        </w:rPr>
        <w:t>2.21.2.</w:t>
      </w:r>
      <w:r w:rsidRPr="0012576D">
        <w:rPr>
          <w:rFonts w:eastAsia="HGMaruGothicMPRO"/>
          <w:b/>
          <w:lang w:val="en-US"/>
        </w:rPr>
        <w:t>2.26.2.</w:t>
      </w:r>
      <w:r w:rsidR="007D67BC">
        <w:rPr>
          <w:rFonts w:eastAsia="HGMaruGothicMPRO"/>
          <w:b/>
          <w:lang w:val="en-US"/>
        </w:rPr>
        <w:tab/>
      </w:r>
      <w:r w:rsidRPr="0012576D">
        <w:rPr>
          <w:rFonts w:eastAsia="HGMaruGothicMPRO"/>
          <w:lang w:val="en-US"/>
        </w:rPr>
        <w:t>The nominal aspect ratio except in case of tyres for which the size designation is shown in the first column of the tables in Annex 5 to</w:t>
      </w:r>
      <w:r w:rsidR="007D67BC">
        <w:rPr>
          <w:rFonts w:eastAsia="HGMaruGothicMPRO"/>
          <w:lang w:val="en-US"/>
        </w:rPr>
        <w:t xml:space="preserve"> </w:t>
      </w:r>
      <w:r w:rsidRPr="0012576D">
        <w:rPr>
          <w:rFonts w:eastAsia="HGMaruGothicMPRO"/>
          <w:lang w:val="en-US"/>
        </w:rPr>
        <w:t>this Regulation or, depending on the tyre design type, for example, tyres identified by the tyre to rim fitment configuration symbol "A" (see</w:t>
      </w:r>
      <w:r>
        <w:rPr>
          <w:rFonts w:eastAsia="HGMaruGothicMPRO"/>
          <w:lang w:val="en-US"/>
        </w:rPr>
        <w:t xml:space="preserve"> </w:t>
      </w:r>
      <w:r w:rsidRPr="0012576D">
        <w:rPr>
          <w:rFonts w:eastAsia="HGMaruGothicMPRO"/>
          <w:lang w:val="en-US"/>
        </w:rPr>
        <w:t xml:space="preserve">paragraph </w:t>
      </w:r>
      <w:r w:rsidRPr="0012576D">
        <w:rPr>
          <w:rFonts w:eastAsia="HGMaruGothicMPRO"/>
          <w:strike/>
          <w:lang w:val="en-US"/>
        </w:rPr>
        <w:t>2.21.4.</w:t>
      </w:r>
      <w:r>
        <w:rPr>
          <w:rFonts w:eastAsia="HGMaruGothicMPRO"/>
          <w:lang w:val="en-US"/>
        </w:rPr>
        <w:t xml:space="preserve"> </w:t>
      </w:r>
      <w:r w:rsidRPr="0012576D">
        <w:rPr>
          <w:rFonts w:eastAsia="HGMaruGothicMPRO"/>
          <w:b/>
          <w:lang w:val="en-US"/>
        </w:rPr>
        <w:t>2.26.4</w:t>
      </w:r>
      <w:r w:rsidR="004C3F06">
        <w:rPr>
          <w:rFonts w:eastAsia="HGMaruGothicMPRO"/>
          <w:b/>
          <w:lang w:val="en-US"/>
        </w:rPr>
        <w:t>.</w:t>
      </w:r>
      <w:r w:rsidRPr="0012576D">
        <w:rPr>
          <w:rFonts w:eastAsia="HGMaruGothicMPRO"/>
          <w:lang w:val="en-US"/>
        </w:rPr>
        <w:t>), the nominal outer diameter expressed in mm.</w:t>
      </w:r>
    </w:p>
    <w:p w:rsidR="0012576D" w:rsidRDefault="007D67BC" w:rsidP="007D67BC">
      <w:pPr>
        <w:spacing w:after="120"/>
        <w:ind w:left="2268" w:right="1134" w:hanging="1134"/>
        <w:mirrorIndents/>
        <w:jc w:val="both"/>
        <w:rPr>
          <w:rFonts w:eastAsia="HGMaruGothicMPRO"/>
        </w:rPr>
      </w:pPr>
      <w:r>
        <w:rPr>
          <w:rFonts w:eastAsia="HGMaruGothicMPRO"/>
          <w:lang w:val="en-US"/>
        </w:rPr>
        <w:tab/>
      </w:r>
      <w:r w:rsidR="007E6F88" w:rsidRPr="007E6F88">
        <w:rPr>
          <w:rFonts w:eastAsia="HGMaruGothicMPRO"/>
          <w:lang w:val="en-US"/>
        </w:rPr>
        <w:t>…..</w:t>
      </w:r>
      <w:r>
        <w:rPr>
          <w:rFonts w:eastAsia="HGMaruGothicMPRO"/>
          <w:lang w:val="en-US"/>
        </w:rPr>
        <w:t>"</w:t>
      </w:r>
    </w:p>
    <w:p w:rsidR="00335C0D" w:rsidRDefault="00335C0D" w:rsidP="00CA34B3">
      <w:pPr>
        <w:spacing w:after="120"/>
        <w:ind w:left="1134" w:right="1134"/>
        <w:mirrorIndents/>
        <w:jc w:val="both"/>
        <w:rPr>
          <w:rFonts w:eastAsia="HGMaruGothicMPRO"/>
          <w:i/>
        </w:rPr>
      </w:pPr>
      <w:r w:rsidRPr="00083298">
        <w:rPr>
          <w:rFonts w:eastAsia="HGMaruGothicMPRO"/>
        </w:rPr>
        <w:t>Renumber</w:t>
      </w:r>
      <w:r w:rsidRPr="00083298">
        <w:rPr>
          <w:rFonts w:eastAsia="HGMaruGothicMPRO"/>
          <w:i/>
        </w:rPr>
        <w:t xml:space="preserve"> former paragraphs 2.</w:t>
      </w:r>
      <w:r w:rsidR="007E6F88">
        <w:rPr>
          <w:rFonts w:eastAsia="HGMaruGothicMPRO"/>
          <w:i/>
        </w:rPr>
        <w:t>21</w:t>
      </w:r>
      <w:r w:rsidRPr="00083298">
        <w:rPr>
          <w:rFonts w:eastAsia="HGMaruGothicMPRO"/>
          <w:i/>
        </w:rPr>
        <w:t>.</w:t>
      </w:r>
      <w:r w:rsidR="007E6F88">
        <w:rPr>
          <w:rFonts w:eastAsia="HGMaruGothicMPRO"/>
          <w:i/>
        </w:rPr>
        <w:t>3.</w:t>
      </w:r>
      <w:r w:rsidRPr="00083298">
        <w:rPr>
          <w:rFonts w:eastAsia="HGMaruGothicMPRO"/>
          <w:i/>
        </w:rPr>
        <w:t xml:space="preserve"> to 2.32 </w:t>
      </w:r>
      <w:r w:rsidRPr="00083298">
        <w:rPr>
          <w:rFonts w:eastAsia="HGMaruGothicMPRO"/>
        </w:rPr>
        <w:t>into</w:t>
      </w:r>
      <w:r w:rsidRPr="00083298">
        <w:rPr>
          <w:rFonts w:eastAsia="HGMaruGothicMPRO"/>
          <w:i/>
        </w:rPr>
        <w:t xml:space="preserve"> 2.</w:t>
      </w:r>
      <w:r w:rsidR="007E6F88">
        <w:rPr>
          <w:rFonts w:eastAsia="HGMaruGothicMPRO"/>
          <w:i/>
        </w:rPr>
        <w:t>26.3</w:t>
      </w:r>
      <w:r w:rsidRPr="00083298">
        <w:rPr>
          <w:rFonts w:eastAsia="HGMaruGothicMPRO"/>
          <w:i/>
        </w:rPr>
        <w:t xml:space="preserve">. to 2.37. </w:t>
      </w:r>
    </w:p>
    <w:p w:rsidR="00EE1467" w:rsidRPr="000D30D6" w:rsidRDefault="004356B5" w:rsidP="00EE1467">
      <w:pPr>
        <w:spacing w:after="120"/>
        <w:ind w:left="1134" w:right="1134"/>
        <w:mirrorIndents/>
        <w:jc w:val="both"/>
        <w:rPr>
          <w:rFonts w:eastAsia="HGMaruGothicMPRO"/>
        </w:rPr>
      </w:pPr>
      <w:r>
        <w:rPr>
          <w:rFonts w:eastAsia="HGMaruGothicMPRO"/>
          <w:i/>
        </w:rPr>
        <w:t>Former paragraph 2.32</w:t>
      </w:r>
      <w:r w:rsidR="00EE1467" w:rsidRPr="000D30D6">
        <w:rPr>
          <w:rFonts w:eastAsia="HGMaruGothicMPRO"/>
          <w:i/>
        </w:rPr>
        <w:t xml:space="preserve">., </w:t>
      </w:r>
      <w:r w:rsidR="00EE1467" w:rsidRPr="000D30D6">
        <w:rPr>
          <w:rFonts w:eastAsia="HGMaruGothicMPRO"/>
        </w:rPr>
        <w:t>amend</w:t>
      </w:r>
      <w:r w:rsidR="00EE1467" w:rsidRPr="000D30D6">
        <w:rPr>
          <w:rFonts w:eastAsia="HGMaruGothicMPRO"/>
          <w:i/>
        </w:rPr>
        <w:t xml:space="preserve"> </w:t>
      </w:r>
      <w:r w:rsidR="00EE1467" w:rsidRPr="000D30D6">
        <w:rPr>
          <w:rFonts w:eastAsia="HGMaruGothicMPRO"/>
        </w:rPr>
        <w:t>to read :</w:t>
      </w:r>
    </w:p>
    <w:p w:rsidR="004356B5" w:rsidRPr="004356B5" w:rsidRDefault="007D67BC" w:rsidP="007D67BC">
      <w:pPr>
        <w:spacing w:after="120"/>
        <w:ind w:left="2268" w:right="1134" w:hanging="1134"/>
        <w:mirrorIndents/>
        <w:jc w:val="both"/>
        <w:rPr>
          <w:lang w:val="en-US"/>
        </w:rPr>
      </w:pPr>
      <w:r w:rsidRPr="007D67BC">
        <w:rPr>
          <w:rFonts w:eastAsia="HGMaruGothicMPRO"/>
        </w:rPr>
        <w:t>"</w:t>
      </w:r>
      <w:r w:rsidR="004356B5" w:rsidRPr="004356B5">
        <w:rPr>
          <w:rFonts w:eastAsia="HGMaruGothicMPRO"/>
          <w:strike/>
        </w:rPr>
        <w:t>2.32</w:t>
      </w:r>
      <w:r w:rsidR="004356B5">
        <w:rPr>
          <w:rFonts w:eastAsia="HGMaruGothicMPRO"/>
          <w:strike/>
        </w:rPr>
        <w:t xml:space="preserve"> </w:t>
      </w:r>
      <w:r w:rsidR="00DA3D3C">
        <w:rPr>
          <w:rFonts w:eastAsia="HGMaruGothicMPRO"/>
          <w:b/>
        </w:rPr>
        <w:t>2.37</w:t>
      </w:r>
      <w:r>
        <w:rPr>
          <w:rFonts w:eastAsia="HGMaruGothicMPRO"/>
        </w:rPr>
        <w:t>.</w:t>
      </w:r>
      <w:r>
        <w:rPr>
          <w:rFonts w:eastAsia="HGMaruGothicMPRO"/>
        </w:rPr>
        <w:tab/>
      </w:r>
      <w:r w:rsidR="004356B5" w:rsidRPr="004356B5">
        <w:rPr>
          <w:rFonts w:eastAsia="HGMaruGothicMPRO"/>
        </w:rPr>
        <w:t>"</w:t>
      </w:r>
      <w:r w:rsidR="004356B5" w:rsidRPr="007D67BC">
        <w:rPr>
          <w:rFonts w:eastAsia="HGMaruGothicMPRO"/>
          <w:i/>
        </w:rPr>
        <w:t>Load index</w:t>
      </w:r>
      <w:r w:rsidR="004356B5" w:rsidRPr="004356B5">
        <w:rPr>
          <w:rFonts w:eastAsia="HGMaruGothicMPRO"/>
        </w:rPr>
        <w:t>"</w:t>
      </w:r>
      <w:r>
        <w:rPr>
          <w:rFonts w:eastAsia="HGMaruGothicMPRO"/>
        </w:rPr>
        <w:t xml:space="preserve"> </w:t>
      </w:r>
      <w:r w:rsidR="004356B5" w:rsidRPr="004356B5">
        <w:rPr>
          <w:lang w:val="en-US"/>
        </w:rPr>
        <w:t xml:space="preserve">means a numerical code which indicates the load the tyre can carry at the speed corresponding to the associated speed symbol and when operated in conformity with the service conditions specified by the </w:t>
      </w:r>
      <w:r w:rsidR="00377D3B" w:rsidRPr="00377D3B">
        <w:rPr>
          <w:b/>
          <w:lang w:val="en-US"/>
        </w:rPr>
        <w:t xml:space="preserve">original </w:t>
      </w:r>
      <w:r w:rsidR="00A508AA">
        <w:rPr>
          <w:b/>
          <w:lang w:val="en-US"/>
        </w:rPr>
        <w:t xml:space="preserve">tyre </w:t>
      </w:r>
      <w:r w:rsidR="004356B5" w:rsidRPr="004356B5">
        <w:rPr>
          <w:lang w:val="en-US"/>
        </w:rPr>
        <w:t>manufacturer</w:t>
      </w:r>
      <w:r w:rsidR="00726B7E">
        <w:rPr>
          <w:lang w:val="en-US"/>
        </w:rPr>
        <w:t xml:space="preserve"> </w:t>
      </w:r>
      <w:r w:rsidR="00726B7E" w:rsidRPr="00726B7E">
        <w:rPr>
          <w:b/>
          <w:lang w:val="en-US"/>
        </w:rPr>
        <w:t>or the retreader</w:t>
      </w:r>
      <w:r w:rsidR="004356B5" w:rsidRPr="004356B5">
        <w:rPr>
          <w:lang w:val="en-US"/>
        </w:rPr>
        <w:t xml:space="preserve">. A </w:t>
      </w:r>
      <w:r w:rsidR="004356B5" w:rsidRPr="00335C0D">
        <w:rPr>
          <w:strike/>
          <w:lang w:val="en-US"/>
        </w:rPr>
        <w:t>pneumatic</w:t>
      </w:r>
      <w:r w:rsidR="004356B5" w:rsidRPr="004356B5">
        <w:rPr>
          <w:lang w:val="en-US"/>
        </w:rPr>
        <w:t xml:space="preserve"> tyre can have more than one load index to indicate its load capacity when used in single or dual (twin) formation, or to indicate an alternative load capacity (Unique point) on which a load variation in accordance with paragraph </w:t>
      </w:r>
      <w:r w:rsidR="004356B5" w:rsidRPr="00DA3D3C">
        <w:rPr>
          <w:strike/>
          <w:lang w:val="en-US"/>
        </w:rPr>
        <w:t>2.35</w:t>
      </w:r>
      <w:r w:rsidR="004356B5" w:rsidRPr="004356B5">
        <w:rPr>
          <w:lang w:val="en-US"/>
        </w:rPr>
        <w:t>.</w:t>
      </w:r>
      <w:r w:rsidR="00DA3D3C">
        <w:rPr>
          <w:lang w:val="en-US"/>
        </w:rPr>
        <w:t xml:space="preserve"> </w:t>
      </w:r>
      <w:r w:rsidR="00DA3D3C" w:rsidRPr="00DA3D3C">
        <w:rPr>
          <w:b/>
          <w:lang w:val="en-US"/>
        </w:rPr>
        <w:t>2.40</w:t>
      </w:r>
      <w:r w:rsidR="00DA3D3C">
        <w:rPr>
          <w:lang w:val="en-US"/>
        </w:rPr>
        <w:t>.</w:t>
      </w:r>
      <w:r w:rsidR="004356B5" w:rsidRPr="004356B5">
        <w:rPr>
          <w:lang w:val="en-US"/>
        </w:rPr>
        <w:t xml:space="preserve"> and annex 8 to this Regulation is not permitted.</w:t>
      </w:r>
    </w:p>
    <w:p w:rsidR="004356B5" w:rsidRPr="004356B5" w:rsidRDefault="004356B5" w:rsidP="004356B5">
      <w:pPr>
        <w:pStyle w:val="SingleTxtG"/>
        <w:ind w:left="2268"/>
        <w:rPr>
          <w:lang w:val="en-US"/>
        </w:rPr>
      </w:pPr>
      <w:r w:rsidRPr="004356B5">
        <w:rPr>
          <w:lang w:val="en-US"/>
        </w:rPr>
        <w:t>The list of load indices and the corresponding loads are shown in annex 4 to this Regulation.</w:t>
      </w:r>
      <w:r w:rsidR="007D67BC">
        <w:rPr>
          <w:lang w:val="en-US"/>
        </w:rPr>
        <w:t>"</w:t>
      </w:r>
    </w:p>
    <w:p w:rsidR="00E0689D" w:rsidRPr="000D30D6" w:rsidRDefault="00E0689D" w:rsidP="00E0689D">
      <w:pPr>
        <w:spacing w:after="120"/>
        <w:ind w:left="1134" w:right="1134"/>
        <w:mirrorIndents/>
        <w:jc w:val="both"/>
        <w:rPr>
          <w:rFonts w:eastAsia="HGMaruGothicMPRO"/>
        </w:rPr>
      </w:pPr>
      <w:r w:rsidRPr="000D30D6">
        <w:rPr>
          <w:rFonts w:eastAsia="HGMaruGothicMPRO"/>
        </w:rPr>
        <w:t>Renumber</w:t>
      </w:r>
      <w:r w:rsidR="00D95F7D">
        <w:rPr>
          <w:rFonts w:eastAsia="HGMaruGothicMPRO"/>
          <w:i/>
        </w:rPr>
        <w:t xml:space="preserve"> former paragraphs 2.33.</w:t>
      </w:r>
      <w:r w:rsidRPr="000D30D6">
        <w:rPr>
          <w:rFonts w:eastAsia="HGMaruGothicMPRO"/>
          <w:i/>
        </w:rPr>
        <w:t xml:space="preserve"> </w:t>
      </w:r>
      <w:r w:rsidRPr="000D30D6">
        <w:rPr>
          <w:rFonts w:eastAsia="HGMaruGothicMPRO"/>
        </w:rPr>
        <w:t>into</w:t>
      </w:r>
      <w:r>
        <w:rPr>
          <w:rFonts w:eastAsia="HGMaruGothicMPRO"/>
          <w:i/>
        </w:rPr>
        <w:t xml:space="preserve"> 2.</w:t>
      </w:r>
      <w:r w:rsidR="00DA3D3C">
        <w:rPr>
          <w:rFonts w:eastAsia="HGMaruGothicMPRO"/>
          <w:i/>
        </w:rPr>
        <w:t>38</w:t>
      </w:r>
      <w:r w:rsidR="00D95F7D">
        <w:rPr>
          <w:rFonts w:eastAsia="HGMaruGothicMPRO"/>
          <w:i/>
        </w:rPr>
        <w:t>.</w:t>
      </w:r>
      <w:r w:rsidRPr="000D30D6">
        <w:rPr>
          <w:rFonts w:eastAsia="HGMaruGothicMPRO"/>
          <w:i/>
        </w:rPr>
        <w:t xml:space="preserve"> </w:t>
      </w:r>
    </w:p>
    <w:p w:rsidR="00E0689D" w:rsidRDefault="00D95F7D" w:rsidP="00D95F7D">
      <w:pPr>
        <w:spacing w:after="120"/>
        <w:ind w:left="1134" w:right="1134"/>
        <w:mirrorIndents/>
        <w:jc w:val="both"/>
        <w:rPr>
          <w:rFonts w:eastAsia="HGMaruGothicMPRO"/>
        </w:rPr>
      </w:pPr>
      <w:r>
        <w:rPr>
          <w:rFonts w:eastAsia="HGMaruGothicMPRO"/>
          <w:i/>
        </w:rPr>
        <w:t>Former paragraph 2.34</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 :</w:t>
      </w:r>
    </w:p>
    <w:p w:rsidR="00D95F7D" w:rsidRPr="00D95F7D" w:rsidRDefault="007D67BC" w:rsidP="00D95F7D">
      <w:pPr>
        <w:spacing w:after="120"/>
        <w:ind w:left="2268" w:right="1134" w:hanging="1134"/>
        <w:mirrorIndents/>
        <w:jc w:val="both"/>
        <w:rPr>
          <w:lang w:val="en-US"/>
        </w:rPr>
      </w:pPr>
      <w:r w:rsidRPr="007D67BC">
        <w:rPr>
          <w:rFonts w:eastAsia="HGMaruGothicMPRO"/>
          <w:bCs/>
          <w:lang w:val="en-US"/>
        </w:rPr>
        <w:t>"</w:t>
      </w:r>
      <w:r w:rsidR="00D95F7D" w:rsidRPr="007D67BC">
        <w:rPr>
          <w:rFonts w:eastAsia="HGMaruGothicMPRO"/>
          <w:bCs/>
          <w:strike/>
          <w:lang w:val="en-US"/>
        </w:rPr>
        <w:t>2.34.</w:t>
      </w:r>
      <w:r w:rsidR="00D95F7D" w:rsidRPr="007D67BC">
        <w:rPr>
          <w:rFonts w:eastAsia="HGMaruGothicMPRO"/>
          <w:bCs/>
          <w:lang w:val="en-US"/>
        </w:rPr>
        <w:t xml:space="preserve"> </w:t>
      </w:r>
      <w:r>
        <w:rPr>
          <w:rFonts w:eastAsia="HGMaruGothicMPRO"/>
          <w:b/>
          <w:bCs/>
          <w:lang w:val="en-US"/>
        </w:rPr>
        <w:t>2.39.</w:t>
      </w:r>
      <w:r>
        <w:rPr>
          <w:rFonts w:eastAsia="HGMaruGothicMPRO"/>
          <w:b/>
          <w:bCs/>
          <w:lang w:val="en-US"/>
        </w:rPr>
        <w:tab/>
      </w:r>
      <w:r w:rsidR="00D95F7D" w:rsidRPr="007D67BC">
        <w:rPr>
          <w:rFonts w:eastAsia="HGMaruGothicMPRO"/>
          <w:b/>
          <w:bCs/>
          <w:i/>
          <w:lang w:val="en-US"/>
        </w:rPr>
        <w:t>"Unique Point"</w:t>
      </w:r>
      <w:r>
        <w:rPr>
          <w:rFonts w:eastAsia="HGMaruGothicMPRO"/>
          <w:b/>
          <w:bCs/>
          <w:i/>
          <w:lang w:val="en-US"/>
        </w:rPr>
        <w:t xml:space="preserve"> </w:t>
      </w:r>
      <w:r w:rsidR="00D95F7D" w:rsidRPr="00D95F7D">
        <w:rPr>
          <w:lang w:val="en-US"/>
        </w:rPr>
        <w:t xml:space="preserve">means an additional service description, marked adjacent to the normal service description, but which must not be used for calculating a load capacity variation as defined in paragraph </w:t>
      </w:r>
      <w:r w:rsidR="00D95F7D" w:rsidRPr="00D95F7D">
        <w:rPr>
          <w:strike/>
          <w:lang w:val="en-US"/>
        </w:rPr>
        <w:t>2.35.</w:t>
      </w:r>
      <w:r w:rsidR="00D95F7D" w:rsidRPr="00D95F7D">
        <w:rPr>
          <w:lang w:val="en-US"/>
        </w:rPr>
        <w:t xml:space="preserve"> </w:t>
      </w:r>
      <w:r w:rsidR="00D95F7D" w:rsidRPr="00D95F7D">
        <w:rPr>
          <w:b/>
          <w:lang w:val="en-US"/>
        </w:rPr>
        <w:t>2.39.</w:t>
      </w:r>
      <w:r w:rsidR="00D95F7D">
        <w:rPr>
          <w:lang w:val="en-US"/>
        </w:rPr>
        <w:t xml:space="preserve"> </w:t>
      </w:r>
      <w:r w:rsidR="00D95F7D" w:rsidRPr="00D95F7D">
        <w:rPr>
          <w:lang w:val="en-US"/>
        </w:rPr>
        <w:t>and in annex 8 to this Regulation.</w:t>
      </w:r>
      <w:r>
        <w:rPr>
          <w:lang w:val="en-US"/>
        </w:rPr>
        <w:t>"</w:t>
      </w:r>
    </w:p>
    <w:p w:rsidR="00D95F7D" w:rsidRPr="00D95F7D" w:rsidRDefault="00D95F7D" w:rsidP="00D95F7D">
      <w:pPr>
        <w:spacing w:after="120"/>
        <w:ind w:left="1134" w:right="1134"/>
        <w:mirrorIndents/>
        <w:jc w:val="both"/>
        <w:rPr>
          <w:i/>
          <w:lang w:val="en-US"/>
        </w:rPr>
      </w:pPr>
      <w:r w:rsidRPr="00D95F7D">
        <w:rPr>
          <w:lang w:val="en-US"/>
        </w:rPr>
        <w:t xml:space="preserve">Renumber </w:t>
      </w:r>
      <w:r>
        <w:rPr>
          <w:i/>
          <w:lang w:val="en-US"/>
        </w:rPr>
        <w:t>former paragraphs 2.35</w:t>
      </w:r>
      <w:r w:rsidRPr="00D95F7D">
        <w:rPr>
          <w:i/>
          <w:lang w:val="en-US"/>
        </w:rPr>
        <w:t>. to 2.52</w:t>
      </w:r>
      <w:r w:rsidR="00684888">
        <w:rPr>
          <w:i/>
          <w:lang w:val="en-US"/>
        </w:rPr>
        <w:t>.</w:t>
      </w:r>
      <w:r w:rsidRPr="00D95F7D">
        <w:rPr>
          <w:i/>
          <w:lang w:val="en-US"/>
        </w:rPr>
        <w:t xml:space="preserve"> into </w:t>
      </w:r>
      <w:r w:rsidR="001D0FF3">
        <w:rPr>
          <w:i/>
          <w:lang w:val="en-US"/>
        </w:rPr>
        <w:t xml:space="preserve">(new) </w:t>
      </w:r>
      <w:r w:rsidRPr="00D95F7D">
        <w:rPr>
          <w:i/>
          <w:lang w:val="en-US"/>
        </w:rPr>
        <w:t>2.</w:t>
      </w:r>
      <w:r>
        <w:rPr>
          <w:i/>
          <w:lang w:val="en-US"/>
        </w:rPr>
        <w:t>40</w:t>
      </w:r>
      <w:r w:rsidRPr="00D95F7D">
        <w:rPr>
          <w:i/>
          <w:lang w:val="en-US"/>
        </w:rPr>
        <w:t xml:space="preserve">. to 2.57. </w:t>
      </w:r>
    </w:p>
    <w:p w:rsidR="001C0167" w:rsidRPr="000D30D6" w:rsidRDefault="00D12E61" w:rsidP="00CF0111">
      <w:pPr>
        <w:spacing w:after="120"/>
        <w:ind w:left="1134" w:right="1134"/>
        <w:mirrorIndents/>
        <w:jc w:val="both"/>
        <w:rPr>
          <w:rFonts w:eastAsia="HGMaruGothicMPRO"/>
        </w:rPr>
      </w:pPr>
      <w:r>
        <w:rPr>
          <w:rFonts w:eastAsia="HGMaruGothicMPRO"/>
          <w:i/>
        </w:rPr>
        <w:t>Paragraph 3.2</w:t>
      </w:r>
      <w:r w:rsidR="00506583" w:rsidRPr="000D30D6">
        <w:rPr>
          <w:rFonts w:eastAsia="HGMaruGothicMPRO"/>
          <w:i/>
        </w:rPr>
        <w:t>.</w:t>
      </w:r>
      <w:r>
        <w:rPr>
          <w:rFonts w:eastAsia="HGMaruGothicMPRO"/>
          <w:i/>
        </w:rPr>
        <w:t>1.</w:t>
      </w:r>
      <w:r w:rsidR="001C0167" w:rsidRPr="000D30D6">
        <w:rPr>
          <w:rFonts w:eastAsia="HGMaruGothicMPRO"/>
          <w:i/>
        </w:rPr>
        <w:t xml:space="preserve">, </w:t>
      </w:r>
      <w:r w:rsidR="00CF0111" w:rsidRPr="000D30D6">
        <w:rPr>
          <w:rFonts w:eastAsia="HGMaruGothicMPRO"/>
        </w:rPr>
        <w:t>amend</w:t>
      </w:r>
      <w:r w:rsidR="00CF0111" w:rsidRPr="000D30D6">
        <w:rPr>
          <w:rFonts w:eastAsia="HGMaruGothicMPRO"/>
          <w:i/>
        </w:rPr>
        <w:t xml:space="preserve"> </w:t>
      </w:r>
      <w:r w:rsidR="001C0167" w:rsidRPr="000D30D6">
        <w:rPr>
          <w:rFonts w:eastAsia="HGMaruGothicMPRO"/>
        </w:rPr>
        <w:t>to read:</w:t>
      </w:r>
    </w:p>
    <w:p w:rsidR="00D12E61" w:rsidRDefault="007D67BC" w:rsidP="00D12E61">
      <w:pPr>
        <w:spacing w:after="120"/>
        <w:ind w:left="2268" w:right="1134" w:hanging="1134"/>
        <w:mirrorIndents/>
        <w:jc w:val="both"/>
        <w:rPr>
          <w:rFonts w:eastAsia="HGMaruGothicMPRO"/>
          <w:lang w:val="en-US"/>
        </w:rPr>
      </w:pPr>
      <w:r>
        <w:rPr>
          <w:rFonts w:eastAsia="HGMaruGothicMPRO"/>
          <w:lang w:val="en-US"/>
        </w:rPr>
        <w:t>"</w:t>
      </w:r>
      <w:r w:rsidR="00D12E61" w:rsidRPr="00D12E61">
        <w:rPr>
          <w:rFonts w:eastAsia="HGMaruGothicMPRO"/>
          <w:lang w:val="en-US"/>
        </w:rPr>
        <w:t xml:space="preserve">3.2.1. </w:t>
      </w:r>
      <w:r w:rsidR="00D12E61">
        <w:rPr>
          <w:rFonts w:eastAsia="HGMaruGothicMPRO"/>
          <w:lang w:val="en-US"/>
        </w:rPr>
        <w:tab/>
      </w:r>
      <w:r w:rsidR="00D12E61" w:rsidRPr="00D12E61">
        <w:rPr>
          <w:rFonts w:eastAsia="HGMaruGothicMPRO"/>
          <w:b/>
          <w:lang w:val="en-US"/>
        </w:rPr>
        <w:t>The retreader’</w:t>
      </w:r>
      <w:r w:rsidR="001D0FF3">
        <w:rPr>
          <w:rFonts w:eastAsia="HGMaruGothicMPRO"/>
          <w:b/>
          <w:lang w:val="en-US"/>
        </w:rPr>
        <w:t xml:space="preserve">s </w:t>
      </w:r>
      <w:r w:rsidR="00D12E61" w:rsidRPr="00D12E61">
        <w:rPr>
          <w:rFonts w:eastAsia="HGMaruGothicMPRO"/>
          <w:b/>
          <w:lang w:val="en-US"/>
        </w:rPr>
        <w:t>name or</w:t>
      </w:r>
      <w:r w:rsidR="00D12E61">
        <w:rPr>
          <w:rFonts w:eastAsia="HGMaruGothicMPRO"/>
          <w:lang w:val="en-US"/>
        </w:rPr>
        <w:t xml:space="preserve"> </w:t>
      </w:r>
      <w:r w:rsidR="00D12E61" w:rsidRPr="00D12E61">
        <w:rPr>
          <w:rFonts w:eastAsia="HGMaruGothicMPRO"/>
          <w:strike/>
          <w:lang w:val="en-US"/>
        </w:rPr>
        <w:t>T</w:t>
      </w:r>
      <w:r w:rsidR="00D12E61" w:rsidRPr="00D12E61">
        <w:rPr>
          <w:rFonts w:eastAsia="HGMaruGothicMPRO"/>
          <w:b/>
          <w:lang w:val="en-US"/>
        </w:rPr>
        <w:t>t</w:t>
      </w:r>
      <w:r w:rsidR="00D12E61" w:rsidRPr="00D12E61">
        <w:rPr>
          <w:rFonts w:eastAsia="HGMaruGothicMPRO"/>
          <w:lang w:val="en-US"/>
        </w:rPr>
        <w:t xml:space="preserve">he brand name </w:t>
      </w:r>
      <w:r w:rsidR="00D12E61" w:rsidRPr="00D12E61">
        <w:rPr>
          <w:rFonts w:eastAsia="HGMaruGothicMPRO"/>
          <w:strike/>
          <w:lang w:val="en-US"/>
        </w:rPr>
        <w:t>or</w:t>
      </w:r>
      <w:r w:rsidR="00D12E61" w:rsidRPr="00D12E61">
        <w:rPr>
          <w:rFonts w:eastAsia="HGMaruGothicMPRO"/>
          <w:lang w:val="en-US"/>
        </w:rPr>
        <w:t xml:space="preserve"> </w:t>
      </w:r>
      <w:r w:rsidR="00D12E61" w:rsidRPr="00D12E61">
        <w:rPr>
          <w:rFonts w:eastAsia="HGMaruGothicMPRO"/>
          <w:b/>
          <w:lang w:val="en-US"/>
        </w:rPr>
        <w:t>/</w:t>
      </w:r>
      <w:r w:rsidR="00D12E61">
        <w:rPr>
          <w:rFonts w:eastAsia="HGMaruGothicMPRO"/>
          <w:lang w:val="en-US"/>
        </w:rPr>
        <w:t xml:space="preserve"> trade</w:t>
      </w:r>
      <w:r w:rsidR="00D12E61" w:rsidRPr="00D12E61">
        <w:rPr>
          <w:rFonts w:eastAsia="HGMaruGothicMPRO"/>
          <w:lang w:val="en-US"/>
        </w:rPr>
        <w:t>mark;</w:t>
      </w:r>
      <w:r>
        <w:rPr>
          <w:rFonts w:eastAsia="HGMaruGothicMPRO"/>
          <w:lang w:val="en-US"/>
        </w:rPr>
        <w:t>"</w:t>
      </w:r>
    </w:p>
    <w:p w:rsidR="00D12E61" w:rsidRPr="000D30D6" w:rsidRDefault="00D12E61" w:rsidP="00D12E61">
      <w:pPr>
        <w:spacing w:after="120"/>
        <w:ind w:left="1134" w:right="1134"/>
        <w:mirrorIndents/>
        <w:jc w:val="both"/>
        <w:rPr>
          <w:rFonts w:eastAsia="HGMaruGothicMPRO"/>
        </w:rPr>
      </w:pPr>
      <w:r>
        <w:rPr>
          <w:rFonts w:eastAsia="HGMaruGothicMPRO"/>
          <w:i/>
        </w:rPr>
        <w:t>Insert a new paragraph 3.2</w:t>
      </w:r>
      <w:r w:rsidRPr="000D30D6">
        <w:rPr>
          <w:rFonts w:eastAsia="HGMaruGothicMPRO"/>
          <w:i/>
        </w:rPr>
        <w:t>.</w:t>
      </w:r>
      <w:r>
        <w:rPr>
          <w:rFonts w:eastAsia="HGMaruGothicMPRO"/>
          <w:i/>
        </w:rPr>
        <w:t xml:space="preserve">2. </w:t>
      </w:r>
      <w:r w:rsidRPr="000D30D6">
        <w:rPr>
          <w:rFonts w:eastAsia="HGMaruGothicMPRO"/>
          <w:i/>
        </w:rPr>
        <w:t xml:space="preserve"> </w:t>
      </w:r>
      <w:r w:rsidRPr="000D30D6">
        <w:rPr>
          <w:rFonts w:eastAsia="HGMaruGothicMPRO"/>
        </w:rPr>
        <w:t>to read:</w:t>
      </w:r>
    </w:p>
    <w:p w:rsidR="00D12E61" w:rsidRPr="00D12E61" w:rsidRDefault="007D67BC" w:rsidP="00D12E61">
      <w:pPr>
        <w:spacing w:after="120"/>
        <w:ind w:left="2268" w:right="1134" w:hanging="1134"/>
        <w:mirrorIndents/>
        <w:jc w:val="both"/>
        <w:rPr>
          <w:rFonts w:eastAsia="HGMaruGothicMPRO"/>
          <w:b/>
        </w:rPr>
      </w:pPr>
      <w:r w:rsidRPr="007D67BC">
        <w:rPr>
          <w:rFonts w:eastAsia="HGMaruGothicMPRO"/>
        </w:rPr>
        <w:t>"</w:t>
      </w:r>
      <w:r w:rsidR="00D12E61">
        <w:rPr>
          <w:rFonts w:eastAsia="HGMaruGothicMPRO"/>
          <w:b/>
        </w:rPr>
        <w:t>3.2.2</w:t>
      </w:r>
      <w:r w:rsidR="00684888">
        <w:rPr>
          <w:rFonts w:eastAsia="HGMaruGothicMPRO"/>
          <w:b/>
        </w:rPr>
        <w:t>.</w:t>
      </w:r>
      <w:r w:rsidR="00D12E61">
        <w:rPr>
          <w:rFonts w:eastAsia="HGMaruGothicMPRO"/>
          <w:b/>
        </w:rPr>
        <w:t xml:space="preserve"> </w:t>
      </w:r>
      <w:r w:rsidR="00D12E61">
        <w:rPr>
          <w:rFonts w:eastAsia="HGMaruGothicMPRO"/>
          <w:b/>
        </w:rPr>
        <w:tab/>
      </w:r>
      <w:r w:rsidR="00D12E61" w:rsidRPr="00D12E61">
        <w:rPr>
          <w:rFonts w:eastAsia="HGMaruGothicMPRO"/>
          <w:b/>
        </w:rPr>
        <w:t>The trade description/co</w:t>
      </w:r>
      <w:r w:rsidR="00DA3D3C">
        <w:rPr>
          <w:rFonts w:eastAsia="HGMaruGothicMPRO"/>
          <w:b/>
        </w:rPr>
        <w:t>mmercial name (see paragraph 2.6</w:t>
      </w:r>
      <w:r w:rsidR="00D12E61" w:rsidRPr="00D12E61">
        <w:rPr>
          <w:rFonts w:eastAsia="HGMaruGothicMPRO"/>
          <w:b/>
        </w:rPr>
        <w:t>. of this Regulation). However, the trade description is not required when it coincides with the brand name/trademark.</w:t>
      </w:r>
      <w:r w:rsidR="00D12E61" w:rsidRPr="007D67BC">
        <w:rPr>
          <w:rFonts w:eastAsia="HGMaruGothicMPRO"/>
        </w:rPr>
        <w:t>"</w:t>
      </w:r>
    </w:p>
    <w:p w:rsidR="00D12E61" w:rsidRPr="000D30D6" w:rsidRDefault="00D12E61" w:rsidP="00D12E61">
      <w:pPr>
        <w:spacing w:after="120"/>
        <w:ind w:left="1134" w:right="1134"/>
        <w:mirrorIndents/>
        <w:jc w:val="both"/>
        <w:rPr>
          <w:rFonts w:eastAsia="HGMaruGothicMPRO"/>
        </w:rPr>
      </w:pPr>
      <w:r w:rsidRPr="000D30D6">
        <w:rPr>
          <w:rFonts w:eastAsia="HGMaruGothicMPRO"/>
        </w:rPr>
        <w:t>Renumber</w:t>
      </w:r>
      <w:r>
        <w:rPr>
          <w:rFonts w:eastAsia="HGMaruGothicMPRO"/>
          <w:i/>
        </w:rPr>
        <w:t xml:space="preserve"> former paragraphs 3.2.2. to 3.2.</w:t>
      </w:r>
      <w:r w:rsidR="00726B7E">
        <w:rPr>
          <w:rFonts w:eastAsia="HGMaruGothicMPRO"/>
          <w:i/>
        </w:rPr>
        <w:t>4</w:t>
      </w:r>
      <w:r>
        <w:rPr>
          <w:rFonts w:eastAsia="HGMaruGothicMPRO"/>
          <w:i/>
        </w:rPr>
        <w:t xml:space="preserve">. </w:t>
      </w:r>
      <w:r w:rsidRPr="000D30D6">
        <w:rPr>
          <w:rFonts w:eastAsia="HGMaruGothicMPRO"/>
          <w:i/>
        </w:rPr>
        <w:t xml:space="preserve"> </w:t>
      </w:r>
      <w:r w:rsidRPr="000D30D6">
        <w:rPr>
          <w:rFonts w:eastAsia="HGMaruGothicMPRO"/>
        </w:rPr>
        <w:t>into</w:t>
      </w:r>
      <w:r>
        <w:rPr>
          <w:rFonts w:eastAsia="HGMaruGothicMPRO"/>
          <w:i/>
        </w:rPr>
        <w:t xml:space="preserve"> 3.2.3. to 3.2</w:t>
      </w:r>
      <w:r w:rsidRPr="000D30D6">
        <w:rPr>
          <w:rFonts w:eastAsia="HGMaruGothicMPRO"/>
          <w:i/>
        </w:rPr>
        <w:t>.</w:t>
      </w:r>
      <w:r w:rsidR="00726B7E">
        <w:rPr>
          <w:rFonts w:eastAsia="HGMaruGothicMPRO"/>
          <w:i/>
        </w:rPr>
        <w:t>5.</w:t>
      </w:r>
      <w:r w:rsidRPr="000D30D6">
        <w:rPr>
          <w:rFonts w:eastAsia="HGMaruGothicMPRO"/>
          <w:i/>
        </w:rPr>
        <w:t xml:space="preserve"> </w:t>
      </w:r>
    </w:p>
    <w:p w:rsidR="00D12E61" w:rsidRPr="00D12E61" w:rsidRDefault="00D12E61" w:rsidP="00EF3014">
      <w:pPr>
        <w:spacing w:after="120"/>
        <w:ind w:left="1134" w:right="1134"/>
        <w:mirrorIndents/>
        <w:jc w:val="both"/>
        <w:rPr>
          <w:rFonts w:eastAsia="HGMaruGothicMPRO"/>
        </w:rPr>
      </w:pPr>
      <w:r>
        <w:rPr>
          <w:rFonts w:eastAsia="HGMaruGothicMPRO"/>
          <w:i/>
        </w:rPr>
        <w:t>Former p</w:t>
      </w:r>
      <w:r w:rsidR="00EF3014">
        <w:rPr>
          <w:rFonts w:eastAsia="HGMaruGothicMPRO"/>
          <w:i/>
        </w:rPr>
        <w:t>aragraph 3.2.2</w:t>
      </w:r>
      <w:r w:rsidRPr="000D30D6">
        <w:rPr>
          <w:rFonts w:eastAsia="HGMaruGothicMPRO"/>
          <w:i/>
        </w:rPr>
        <w:t xml:space="preserve">., </w:t>
      </w:r>
      <w:r w:rsidRPr="000D30D6">
        <w:rPr>
          <w:rFonts w:eastAsia="HGMaruGothicMPRO"/>
        </w:rPr>
        <w:t>amend</w:t>
      </w:r>
      <w:r w:rsidRPr="00EF3014">
        <w:rPr>
          <w:rFonts w:eastAsia="HGMaruGothicMPRO"/>
        </w:rPr>
        <w:t xml:space="preserve"> </w:t>
      </w:r>
      <w:r w:rsidRPr="000D30D6">
        <w:rPr>
          <w:rFonts w:eastAsia="HGMaruGothicMPRO"/>
        </w:rPr>
        <w:t>to read :</w:t>
      </w:r>
    </w:p>
    <w:p w:rsidR="00D12E61" w:rsidRDefault="007D67BC" w:rsidP="00D71DE1">
      <w:pPr>
        <w:spacing w:after="120"/>
        <w:ind w:left="2268" w:right="1134" w:hanging="1417"/>
        <w:mirrorIndents/>
        <w:jc w:val="both"/>
        <w:rPr>
          <w:rFonts w:eastAsia="HGMaruGothicMPRO"/>
          <w:lang w:val="en-US"/>
        </w:rPr>
      </w:pPr>
      <w:r w:rsidRPr="007D67BC">
        <w:rPr>
          <w:rFonts w:eastAsia="HGMaruGothicMPRO"/>
          <w:lang w:val="en-US"/>
        </w:rPr>
        <w:t>"</w:t>
      </w:r>
      <w:r w:rsidR="00D12E61" w:rsidRPr="00EF3014">
        <w:rPr>
          <w:rFonts w:eastAsia="HGMaruGothicMPRO"/>
          <w:strike/>
          <w:lang w:val="en-US"/>
        </w:rPr>
        <w:t>3.2.2.</w:t>
      </w:r>
      <w:r w:rsidR="00D12E61" w:rsidRPr="00D12E61">
        <w:rPr>
          <w:rFonts w:eastAsia="HGMaruGothicMPRO"/>
          <w:lang w:val="en-US"/>
        </w:rPr>
        <w:t xml:space="preserve"> </w:t>
      </w:r>
      <w:r w:rsidR="00EF3014" w:rsidRPr="00247D50">
        <w:rPr>
          <w:rFonts w:eastAsia="HGMaruGothicMPRO"/>
          <w:b/>
          <w:lang w:val="en-US"/>
        </w:rPr>
        <w:t>3.2.3.</w:t>
      </w:r>
      <w:r w:rsidR="00D12E61">
        <w:rPr>
          <w:rFonts w:eastAsia="HGMaruGothicMPRO"/>
          <w:lang w:val="en-US"/>
        </w:rPr>
        <w:tab/>
      </w:r>
      <w:r w:rsidR="00D12E61" w:rsidRPr="00D12E61">
        <w:rPr>
          <w:rFonts w:eastAsia="HGMaruGothicMPRO"/>
          <w:lang w:val="en-US"/>
        </w:rPr>
        <w:t xml:space="preserve">The tyre-size designation as defined in paragraph </w:t>
      </w:r>
      <w:r w:rsidR="00D12E61" w:rsidRPr="00247D50">
        <w:rPr>
          <w:rFonts w:eastAsia="HGMaruGothicMPRO"/>
          <w:strike/>
          <w:lang w:val="en-US"/>
        </w:rPr>
        <w:t>2.21</w:t>
      </w:r>
      <w:r w:rsidR="00D12E61" w:rsidRPr="00D12E61">
        <w:rPr>
          <w:rFonts w:eastAsia="HGMaruGothicMPRO"/>
          <w:lang w:val="en-US"/>
        </w:rPr>
        <w:t>.</w:t>
      </w:r>
      <w:r w:rsidR="00247D50">
        <w:rPr>
          <w:rFonts w:eastAsia="HGMaruGothicMPRO"/>
          <w:b/>
          <w:lang w:val="en-US"/>
        </w:rPr>
        <w:t>2</w:t>
      </w:r>
      <w:r w:rsidR="00DA3D3C">
        <w:rPr>
          <w:rFonts w:eastAsia="HGMaruGothicMPRO"/>
          <w:b/>
          <w:lang w:val="en-US"/>
        </w:rPr>
        <w:t>.26</w:t>
      </w:r>
      <w:r w:rsidR="00684888">
        <w:rPr>
          <w:rFonts w:eastAsia="HGMaruGothicMPRO"/>
          <w:b/>
          <w:lang w:val="en-US"/>
        </w:rPr>
        <w:t>.</w:t>
      </w:r>
      <w:r w:rsidR="00D12E61" w:rsidRPr="00D12E61">
        <w:rPr>
          <w:rFonts w:eastAsia="HGMaruGothicMPRO"/>
          <w:lang w:val="en-US"/>
        </w:rPr>
        <w:t>;</w:t>
      </w:r>
      <w:r>
        <w:rPr>
          <w:rFonts w:eastAsia="HGMaruGothicMPRO"/>
          <w:lang w:val="en-US"/>
        </w:rPr>
        <w:t>"</w:t>
      </w:r>
    </w:p>
    <w:p w:rsidR="00726B7E" w:rsidRPr="00D12E61" w:rsidRDefault="00726B7E" w:rsidP="00726B7E">
      <w:pPr>
        <w:spacing w:after="120"/>
        <w:ind w:left="1134" w:right="1134"/>
        <w:mirrorIndents/>
        <w:jc w:val="both"/>
        <w:rPr>
          <w:rFonts w:eastAsia="HGMaruGothicMPRO"/>
        </w:rPr>
      </w:pPr>
      <w:r>
        <w:rPr>
          <w:rFonts w:eastAsia="HGMaruGothicMPRO"/>
          <w:i/>
        </w:rPr>
        <w:t>Former paragraph</w:t>
      </w:r>
      <w:r w:rsidR="00D71DE1">
        <w:rPr>
          <w:rFonts w:eastAsia="HGMaruGothicMPRO"/>
          <w:i/>
        </w:rPr>
        <w:t>s</w:t>
      </w:r>
      <w:r>
        <w:rPr>
          <w:rFonts w:eastAsia="HGMaruGothicMPRO"/>
          <w:i/>
        </w:rPr>
        <w:t xml:space="preserve"> 3.2.4.1</w:t>
      </w:r>
      <w:r w:rsidRPr="000D30D6">
        <w:rPr>
          <w:rFonts w:eastAsia="HGMaruGothicMPRO"/>
          <w:i/>
        </w:rPr>
        <w:t>.</w:t>
      </w:r>
      <w:r>
        <w:rPr>
          <w:rFonts w:eastAsia="HGMaruGothicMPRO"/>
          <w:i/>
        </w:rPr>
        <w:t xml:space="preserve"> to 3.2.</w:t>
      </w:r>
      <w:r w:rsidR="0021773B">
        <w:rPr>
          <w:rFonts w:eastAsia="HGMaruGothicMPRO"/>
          <w:i/>
        </w:rPr>
        <w:t>5.2</w:t>
      </w:r>
      <w:r w:rsidR="00684888">
        <w:rPr>
          <w:rFonts w:eastAsia="HGMaruGothicMPRO"/>
          <w:i/>
        </w:rPr>
        <w:t>.</w:t>
      </w:r>
      <w:r w:rsidRPr="000D30D6">
        <w:rPr>
          <w:rFonts w:eastAsia="HGMaruGothicMPRO"/>
          <w:i/>
        </w:rPr>
        <w:t xml:space="preserve">, </w:t>
      </w:r>
      <w:r w:rsidRPr="000D30D6">
        <w:rPr>
          <w:rFonts w:eastAsia="HGMaruGothicMPRO"/>
        </w:rPr>
        <w:t>amend</w:t>
      </w:r>
      <w:r w:rsidRPr="00EF3014">
        <w:rPr>
          <w:rFonts w:eastAsia="HGMaruGothicMPRO"/>
        </w:rPr>
        <w:t xml:space="preserve"> </w:t>
      </w:r>
      <w:r w:rsidRPr="000D30D6">
        <w:rPr>
          <w:rFonts w:eastAsia="HGMaruGothicMPRO"/>
        </w:rPr>
        <w:t>to read :</w:t>
      </w:r>
    </w:p>
    <w:p w:rsidR="00726B7E" w:rsidRPr="00726B7E" w:rsidRDefault="001F545E" w:rsidP="001F545E">
      <w:pPr>
        <w:spacing w:after="120"/>
        <w:ind w:left="2268" w:right="1134" w:hanging="1417"/>
        <w:mirrorIndents/>
        <w:jc w:val="both"/>
        <w:rPr>
          <w:rFonts w:eastAsia="HGMaruGothicMPRO"/>
          <w:lang w:val="en-US"/>
        </w:rPr>
      </w:pPr>
      <w:r w:rsidRPr="001F545E">
        <w:rPr>
          <w:rFonts w:eastAsia="HGMaruGothicMPRO"/>
        </w:rPr>
        <w:t>"</w:t>
      </w:r>
      <w:r w:rsidR="00726B7E" w:rsidRPr="00726B7E">
        <w:rPr>
          <w:rFonts w:eastAsia="HGMaruGothicMPRO"/>
          <w:strike/>
          <w:lang w:val="en-US"/>
        </w:rPr>
        <w:t>3.2.4.1.</w:t>
      </w:r>
      <w:r w:rsidR="00726B7E" w:rsidRPr="00726B7E">
        <w:rPr>
          <w:rFonts w:eastAsia="HGMaruGothicMPRO"/>
          <w:lang w:val="en-US"/>
        </w:rPr>
        <w:t xml:space="preserve"> </w:t>
      </w:r>
      <w:r w:rsidR="00726B7E" w:rsidRPr="00726B7E">
        <w:rPr>
          <w:rFonts w:eastAsia="HGMaruGothicMPRO"/>
          <w:b/>
          <w:lang w:val="en-US"/>
        </w:rPr>
        <w:t>3.2.5.1.</w:t>
      </w:r>
      <w:r>
        <w:rPr>
          <w:rFonts w:eastAsia="HGMaruGothicMPRO"/>
          <w:b/>
          <w:lang w:val="en-US"/>
        </w:rPr>
        <w:tab/>
      </w:r>
      <w:r w:rsidR="00726B7E" w:rsidRPr="00726B7E">
        <w:rPr>
          <w:rFonts w:eastAsia="HGMaruGothicMPRO"/>
          <w:lang w:val="en-US"/>
        </w:rPr>
        <w:t xml:space="preserve">An indication of the tyre's nominal load capacity/capacities in the form of the load index/indices prescribed in paragraph </w:t>
      </w:r>
      <w:r w:rsidR="00726B7E" w:rsidRPr="00726B7E">
        <w:rPr>
          <w:rFonts w:eastAsia="HGMaruGothicMPRO"/>
          <w:strike/>
          <w:lang w:val="en-US"/>
        </w:rPr>
        <w:t>2.32</w:t>
      </w:r>
      <w:r w:rsidR="00726B7E" w:rsidRPr="00726B7E">
        <w:rPr>
          <w:rFonts w:eastAsia="HGMaruGothicMPRO"/>
          <w:lang w:val="en-US"/>
        </w:rPr>
        <w:t>.</w:t>
      </w:r>
      <w:r w:rsidR="00726B7E">
        <w:rPr>
          <w:rFonts w:eastAsia="HGMaruGothicMPRO"/>
          <w:lang w:val="en-US"/>
        </w:rPr>
        <w:t xml:space="preserve"> </w:t>
      </w:r>
      <w:r w:rsidR="00DA3D3C">
        <w:rPr>
          <w:rFonts w:eastAsia="HGMaruGothicMPRO"/>
          <w:b/>
          <w:lang w:val="en-US"/>
        </w:rPr>
        <w:t>2.37</w:t>
      </w:r>
      <w:r w:rsidR="00726B7E">
        <w:rPr>
          <w:rFonts w:eastAsia="HGMaruGothicMPRO"/>
          <w:lang w:val="en-US"/>
        </w:rPr>
        <w:t>.</w:t>
      </w:r>
      <w:r w:rsidR="00726B7E" w:rsidRPr="00726B7E">
        <w:rPr>
          <w:rFonts w:eastAsia="HGMaruGothicMPRO"/>
          <w:lang w:val="en-US"/>
        </w:rPr>
        <w:t>;</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3.2.4.2.</w:t>
      </w:r>
      <w:r w:rsidRPr="00726B7E">
        <w:rPr>
          <w:rFonts w:eastAsia="HGMaruGothicMPRO"/>
          <w:lang w:val="en-US"/>
        </w:rPr>
        <w:t xml:space="preserve"> </w:t>
      </w:r>
      <w:r w:rsidRPr="00726B7E">
        <w:rPr>
          <w:rFonts w:eastAsia="HGMaruGothicMPRO"/>
          <w:b/>
          <w:lang w:val="en-US"/>
        </w:rPr>
        <w:t>3.2.5.2.</w:t>
      </w:r>
      <w:r w:rsidR="001F545E">
        <w:rPr>
          <w:rFonts w:eastAsia="HGMaruGothicMPRO"/>
          <w:lang w:val="en-US"/>
        </w:rPr>
        <w:tab/>
      </w:r>
      <w:r w:rsidRPr="00726B7E">
        <w:rPr>
          <w:rFonts w:eastAsia="HGMaruGothicMPRO"/>
          <w:lang w:val="en-US"/>
        </w:rPr>
        <w:t xml:space="preserve">An indication of the tyre's nominal speed capability in the form of the symbol prescribed in paragraph </w:t>
      </w:r>
      <w:r w:rsidRPr="00726B7E">
        <w:rPr>
          <w:rFonts w:eastAsia="HGMaruGothicMPRO"/>
          <w:strike/>
          <w:lang w:val="en-US"/>
        </w:rPr>
        <w:t>2.33</w:t>
      </w:r>
      <w:r w:rsidRPr="00726B7E">
        <w:rPr>
          <w:rFonts w:eastAsia="HGMaruGothicMPRO"/>
          <w:lang w:val="en-US"/>
        </w:rPr>
        <w:t>.</w:t>
      </w:r>
      <w:r>
        <w:rPr>
          <w:rFonts w:eastAsia="HGMaruGothicMPRO"/>
          <w:lang w:val="en-US"/>
        </w:rPr>
        <w:t xml:space="preserve"> </w:t>
      </w:r>
      <w:r w:rsidR="00DA3D3C">
        <w:rPr>
          <w:rFonts w:eastAsia="HGMaruGothicMPRO"/>
          <w:b/>
          <w:lang w:val="en-US"/>
        </w:rPr>
        <w:t>2.38</w:t>
      </w:r>
      <w:r w:rsidRPr="00726B7E">
        <w:rPr>
          <w:rFonts w:eastAsia="HGMaruGothicMPRO"/>
          <w:b/>
          <w:lang w:val="en-US"/>
        </w:rPr>
        <w:t>.;</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3.2.5.</w:t>
      </w:r>
      <w:r w:rsidRPr="00726B7E">
        <w:rPr>
          <w:rFonts w:eastAsia="HGMaruGothicMPRO"/>
          <w:lang w:val="en-US"/>
        </w:rPr>
        <w:t xml:space="preserve"> </w:t>
      </w:r>
      <w:r w:rsidRPr="00726B7E">
        <w:rPr>
          <w:rFonts w:eastAsia="HGMaruGothicMPRO"/>
          <w:b/>
          <w:lang w:val="en-US"/>
        </w:rPr>
        <w:t>3.2.6.</w:t>
      </w:r>
      <w:r>
        <w:rPr>
          <w:rFonts w:eastAsia="HGMaruGothicMPRO"/>
          <w:lang w:val="en-US"/>
        </w:rPr>
        <w:tab/>
      </w:r>
      <w:r w:rsidRPr="00726B7E">
        <w:rPr>
          <w:rFonts w:eastAsia="HGMaruGothicMPRO"/>
          <w:lang w:val="en-US"/>
        </w:rPr>
        <w:t>If applicable, one alternative service description, the Unique point, comprising:</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3.2.5.1.</w:t>
      </w:r>
      <w:r w:rsidRPr="0021773B">
        <w:rPr>
          <w:rFonts w:eastAsia="HGMaruGothicMPRO"/>
          <w:b/>
          <w:lang w:val="en-US"/>
        </w:rPr>
        <w:t>3.2.</w:t>
      </w:r>
      <w:r w:rsidR="0021773B" w:rsidRPr="0021773B">
        <w:rPr>
          <w:rFonts w:eastAsia="HGMaruGothicMPRO"/>
          <w:b/>
          <w:lang w:val="en-US"/>
        </w:rPr>
        <w:t>6.1.</w:t>
      </w:r>
      <w:r w:rsidR="001F545E">
        <w:rPr>
          <w:rFonts w:eastAsia="HGMaruGothicMPRO"/>
          <w:lang w:val="en-US"/>
        </w:rPr>
        <w:tab/>
      </w:r>
      <w:r w:rsidRPr="00726B7E">
        <w:rPr>
          <w:rFonts w:eastAsia="HGMaruGothicMPRO"/>
          <w:lang w:val="en-US"/>
        </w:rPr>
        <w:t xml:space="preserve">An indication of the tyres load capacity/capacities in the form of the load index/indices prescribed in paragraph </w:t>
      </w:r>
      <w:r w:rsidRPr="00726B7E">
        <w:rPr>
          <w:rFonts w:eastAsia="HGMaruGothicMPRO"/>
          <w:strike/>
          <w:lang w:val="en-US"/>
        </w:rPr>
        <w:t>2.32</w:t>
      </w:r>
      <w:r w:rsidRPr="00726B7E">
        <w:rPr>
          <w:rFonts w:eastAsia="HGMaruGothicMPRO"/>
          <w:lang w:val="en-US"/>
        </w:rPr>
        <w:t>.</w:t>
      </w:r>
      <w:r>
        <w:rPr>
          <w:rFonts w:eastAsia="HGMaruGothicMPRO"/>
          <w:lang w:val="en-US"/>
        </w:rPr>
        <w:t xml:space="preserve"> </w:t>
      </w:r>
      <w:r w:rsidR="00DA3D3C">
        <w:rPr>
          <w:rFonts w:eastAsia="HGMaruGothicMPRO"/>
          <w:b/>
          <w:lang w:val="en-US"/>
        </w:rPr>
        <w:t>2.37</w:t>
      </w:r>
      <w:r w:rsidRPr="00726B7E">
        <w:rPr>
          <w:rFonts w:eastAsia="HGMaruGothicMPRO"/>
          <w:b/>
          <w:lang w:val="en-US"/>
        </w:rPr>
        <w:t>.</w:t>
      </w:r>
      <w:r w:rsidRPr="00726B7E">
        <w:rPr>
          <w:rFonts w:eastAsia="HGMaruGothicMPRO"/>
          <w:lang w:val="en-US"/>
        </w:rPr>
        <w:t>;</w:t>
      </w:r>
    </w:p>
    <w:p w:rsidR="00726B7E" w:rsidRPr="00726B7E" w:rsidRDefault="00726B7E" w:rsidP="001F545E">
      <w:pPr>
        <w:spacing w:after="120"/>
        <w:ind w:left="2268" w:right="1134" w:hanging="1417"/>
        <w:mirrorIndents/>
        <w:jc w:val="both"/>
        <w:rPr>
          <w:rFonts w:eastAsia="HGMaruGothicMPRO"/>
          <w:lang w:val="en-US"/>
        </w:rPr>
      </w:pPr>
      <w:r w:rsidRPr="00726B7E">
        <w:rPr>
          <w:rFonts w:eastAsia="HGMaruGothicMPRO"/>
          <w:strike/>
          <w:lang w:val="en-US"/>
        </w:rPr>
        <w:t>3.2.5.2.</w:t>
      </w:r>
      <w:r w:rsidRPr="00726B7E">
        <w:rPr>
          <w:rFonts w:eastAsia="HGMaruGothicMPRO"/>
          <w:lang w:val="en-US"/>
        </w:rPr>
        <w:t xml:space="preserve"> </w:t>
      </w:r>
      <w:r w:rsidR="0021773B" w:rsidRPr="0021773B">
        <w:rPr>
          <w:rFonts w:eastAsia="HGMaruGothicMPRO"/>
          <w:b/>
          <w:lang w:val="en-US"/>
        </w:rPr>
        <w:t>3.2.6.2</w:t>
      </w:r>
      <w:r w:rsidR="0021773B">
        <w:rPr>
          <w:rFonts w:eastAsia="HGMaruGothicMPRO"/>
          <w:lang w:val="en-US"/>
        </w:rPr>
        <w:t>.</w:t>
      </w:r>
      <w:r w:rsidR="001F545E">
        <w:rPr>
          <w:rFonts w:eastAsia="HGMaruGothicMPRO"/>
          <w:lang w:val="en-US"/>
        </w:rPr>
        <w:tab/>
      </w:r>
      <w:r w:rsidRPr="00726B7E">
        <w:rPr>
          <w:rFonts w:eastAsia="HGMaruGothicMPRO"/>
          <w:lang w:val="en-US"/>
        </w:rPr>
        <w:t xml:space="preserve">An indication of the speed capability in the form of the symbol prescribed in paragraph </w:t>
      </w:r>
      <w:r w:rsidRPr="00726B7E">
        <w:rPr>
          <w:rFonts w:eastAsia="HGMaruGothicMPRO"/>
          <w:strike/>
          <w:lang w:val="en-US"/>
        </w:rPr>
        <w:t>2.33</w:t>
      </w:r>
      <w:r w:rsidRPr="00726B7E">
        <w:rPr>
          <w:rFonts w:eastAsia="HGMaruGothicMPRO"/>
          <w:lang w:val="en-US"/>
        </w:rPr>
        <w:t>.</w:t>
      </w:r>
      <w:r w:rsidR="00DA3D3C">
        <w:rPr>
          <w:rFonts w:eastAsia="HGMaruGothicMPRO"/>
          <w:b/>
          <w:lang w:val="en-US"/>
        </w:rPr>
        <w:t>2.38</w:t>
      </w:r>
      <w:r>
        <w:rPr>
          <w:rFonts w:eastAsia="HGMaruGothicMPRO"/>
          <w:lang w:val="en-US"/>
        </w:rPr>
        <w:t>.</w:t>
      </w:r>
      <w:r w:rsidRPr="00726B7E">
        <w:rPr>
          <w:rFonts w:eastAsia="HGMaruGothicMPRO"/>
          <w:lang w:val="en-US"/>
        </w:rPr>
        <w:t>;</w:t>
      </w:r>
      <w:r w:rsidR="001F545E">
        <w:rPr>
          <w:rFonts w:eastAsia="HGMaruGothicMPRO"/>
          <w:lang w:val="en-US"/>
        </w:rPr>
        <w:t>"</w:t>
      </w:r>
    </w:p>
    <w:p w:rsidR="00AF070B" w:rsidRPr="000D30D6" w:rsidRDefault="00AF070B" w:rsidP="00AF070B">
      <w:pPr>
        <w:spacing w:after="120"/>
        <w:ind w:left="1134" w:right="1134"/>
        <w:mirrorIndents/>
        <w:jc w:val="both"/>
        <w:rPr>
          <w:rFonts w:eastAsia="HGMaruGothicMPRO"/>
        </w:rPr>
      </w:pPr>
      <w:r w:rsidRPr="000D30D6">
        <w:rPr>
          <w:rFonts w:eastAsia="HGMaruGothicMPRO"/>
        </w:rPr>
        <w:t>Renumber</w:t>
      </w:r>
      <w:r>
        <w:rPr>
          <w:rFonts w:eastAsia="HGMaruGothicMPRO"/>
          <w:i/>
        </w:rPr>
        <w:t xml:space="preserve"> former paragraphs 3.2.6. to 3.2.7. </w:t>
      </w:r>
      <w:r w:rsidRPr="000D30D6">
        <w:rPr>
          <w:rFonts w:eastAsia="HGMaruGothicMPRO"/>
          <w:i/>
        </w:rPr>
        <w:t xml:space="preserve"> </w:t>
      </w:r>
      <w:r w:rsidRPr="000D30D6">
        <w:rPr>
          <w:rFonts w:eastAsia="HGMaruGothicMPRO"/>
        </w:rPr>
        <w:t>into</w:t>
      </w:r>
      <w:r>
        <w:rPr>
          <w:rFonts w:eastAsia="HGMaruGothicMPRO"/>
          <w:i/>
        </w:rPr>
        <w:t xml:space="preserve"> 3.2.7. to 3.2</w:t>
      </w:r>
      <w:r w:rsidRPr="000D30D6">
        <w:rPr>
          <w:rFonts w:eastAsia="HGMaruGothicMPRO"/>
          <w:i/>
        </w:rPr>
        <w:t>.</w:t>
      </w:r>
      <w:r>
        <w:rPr>
          <w:rFonts w:eastAsia="HGMaruGothicMPRO"/>
          <w:i/>
        </w:rPr>
        <w:t>8.</w:t>
      </w:r>
      <w:r w:rsidRPr="000D30D6">
        <w:rPr>
          <w:rFonts w:eastAsia="HGMaruGothicMPRO"/>
          <w:i/>
        </w:rPr>
        <w:t xml:space="preserve"> </w:t>
      </w:r>
    </w:p>
    <w:p w:rsidR="00E07B66" w:rsidRPr="00AF070B" w:rsidRDefault="00AF070B" w:rsidP="00AF070B">
      <w:pPr>
        <w:spacing w:after="120"/>
        <w:ind w:left="2268" w:right="1134" w:hanging="1134"/>
        <w:mirrorIndents/>
        <w:jc w:val="both"/>
        <w:rPr>
          <w:rFonts w:eastAsia="HGMaruGothicMPRO"/>
        </w:rPr>
      </w:pPr>
      <w:r>
        <w:rPr>
          <w:rFonts w:eastAsia="HGMaruGothicMPRO"/>
          <w:i/>
        </w:rPr>
        <w:t>Former paragraph</w:t>
      </w:r>
      <w:r w:rsidR="00D71DE1">
        <w:rPr>
          <w:rFonts w:eastAsia="HGMaruGothicMPRO"/>
          <w:i/>
        </w:rPr>
        <w:t>s</w:t>
      </w:r>
      <w:r>
        <w:rPr>
          <w:rFonts w:eastAsia="HGMaruGothicMPRO"/>
          <w:i/>
        </w:rPr>
        <w:t xml:space="preserve"> 3.2.8.</w:t>
      </w:r>
      <w:r w:rsidRPr="00AF070B">
        <w:rPr>
          <w:rFonts w:eastAsia="HGMaruGothicMPRO"/>
          <w:i/>
        </w:rPr>
        <w:t xml:space="preserve"> to 3.2.</w:t>
      </w:r>
      <w:r>
        <w:rPr>
          <w:rFonts w:eastAsia="HGMaruGothicMPRO"/>
          <w:i/>
        </w:rPr>
        <w:t>8</w:t>
      </w:r>
      <w:r w:rsidRPr="00AF070B">
        <w:rPr>
          <w:rFonts w:eastAsia="HGMaruGothicMPRO"/>
          <w:i/>
        </w:rPr>
        <w:t xml:space="preserve">.2, </w:t>
      </w:r>
      <w:r w:rsidRPr="00AF070B">
        <w:rPr>
          <w:rFonts w:eastAsia="HGMaruGothicMPRO"/>
        </w:rPr>
        <w:t>amend to read :</w:t>
      </w:r>
    </w:p>
    <w:p w:rsidR="00E07B66" w:rsidRPr="00AF070B" w:rsidRDefault="001F545E" w:rsidP="00E07B66">
      <w:pPr>
        <w:spacing w:after="120"/>
        <w:ind w:left="2268" w:right="1134" w:hanging="1134"/>
        <w:mirrorIndents/>
        <w:jc w:val="both"/>
        <w:rPr>
          <w:rFonts w:eastAsia="HGMaruGothicMPRO"/>
          <w:lang w:val="en-US"/>
        </w:rPr>
      </w:pPr>
      <w:r w:rsidRPr="001F545E">
        <w:rPr>
          <w:rFonts w:eastAsia="HGMaruGothicMPRO"/>
          <w:lang w:val="en-US"/>
        </w:rPr>
        <w:t>"</w:t>
      </w:r>
      <w:r w:rsidR="00E07B66" w:rsidRPr="00AF070B">
        <w:rPr>
          <w:rFonts w:eastAsia="HGMaruGothicMPRO"/>
          <w:strike/>
          <w:lang w:val="en-US"/>
        </w:rPr>
        <w:t>3.2.8.</w:t>
      </w:r>
      <w:r w:rsidR="00E07B66" w:rsidRPr="00AF070B">
        <w:rPr>
          <w:rFonts w:eastAsia="HGMaruGothicMPRO"/>
          <w:lang w:val="en-US"/>
        </w:rPr>
        <w:t xml:space="preserve"> </w:t>
      </w:r>
      <w:r w:rsidR="00AF070B" w:rsidRPr="00AF070B">
        <w:rPr>
          <w:rFonts w:eastAsia="HGMaruGothicMPRO"/>
          <w:b/>
          <w:lang w:val="en-US"/>
        </w:rPr>
        <w:t>3.2.9.</w:t>
      </w:r>
      <w:r>
        <w:rPr>
          <w:rFonts w:eastAsia="HGMaruGothicMPRO"/>
          <w:lang w:val="en-US"/>
        </w:rPr>
        <w:tab/>
      </w:r>
      <w:r w:rsidR="00E07B66" w:rsidRPr="00AF070B">
        <w:rPr>
          <w:rFonts w:eastAsia="HGMaruGothicMPRO"/>
          <w:lang w:val="en-US"/>
        </w:rPr>
        <w:t>The date of retreading as follows:</w:t>
      </w:r>
    </w:p>
    <w:p w:rsidR="00E07B66" w:rsidRPr="00AF070B" w:rsidRDefault="00E07B66" w:rsidP="001F545E">
      <w:pPr>
        <w:spacing w:after="120"/>
        <w:ind w:left="2269" w:right="1134" w:hanging="1418"/>
        <w:mirrorIndents/>
        <w:jc w:val="both"/>
        <w:rPr>
          <w:rFonts w:eastAsia="HGMaruGothicMPRO"/>
          <w:lang w:val="en-US"/>
        </w:rPr>
      </w:pPr>
      <w:r w:rsidRPr="00AF070B">
        <w:rPr>
          <w:rFonts w:eastAsia="HGMaruGothicMPRO"/>
          <w:strike/>
          <w:lang w:val="en-US"/>
        </w:rPr>
        <w:t>3.2.8.1</w:t>
      </w:r>
      <w:r w:rsidRPr="00AF070B">
        <w:rPr>
          <w:rFonts w:eastAsia="HGMaruGothicMPRO"/>
          <w:lang w:val="en-US"/>
        </w:rPr>
        <w:t>.</w:t>
      </w:r>
      <w:r w:rsidR="00AF070B" w:rsidRPr="00AF070B">
        <w:rPr>
          <w:rFonts w:eastAsia="HGMaruGothicMPRO"/>
          <w:lang w:val="en-US"/>
        </w:rPr>
        <w:t xml:space="preserve"> </w:t>
      </w:r>
      <w:r w:rsidR="00AF070B" w:rsidRPr="00AF070B">
        <w:rPr>
          <w:rFonts w:eastAsia="HGMaruGothicMPRO"/>
          <w:b/>
          <w:lang w:val="en-US"/>
        </w:rPr>
        <w:t>3.2.9.1.</w:t>
      </w:r>
      <w:r w:rsidR="00684888">
        <w:rPr>
          <w:rFonts w:eastAsia="HGMaruGothicMPRO"/>
          <w:lang w:val="en-US"/>
        </w:rPr>
        <w:tab/>
      </w:r>
      <w:r w:rsidRPr="00AF070B">
        <w:rPr>
          <w:rFonts w:eastAsia="HGMaruGothicMPRO"/>
          <w:lang w:val="en-US"/>
        </w:rPr>
        <w:t>Up to 31 December 1999; either as prescribed in pa</w:t>
      </w:r>
      <w:r w:rsidR="00AF070B" w:rsidRPr="00AF070B">
        <w:rPr>
          <w:rFonts w:eastAsia="HGMaruGothicMPRO"/>
          <w:lang w:val="en-US"/>
        </w:rPr>
        <w:t xml:space="preserve">ragraph </w:t>
      </w:r>
      <w:r w:rsidR="00AF070B" w:rsidRPr="00AF070B">
        <w:rPr>
          <w:rFonts w:eastAsia="HGMaruGothicMPRO"/>
          <w:strike/>
          <w:lang w:val="en-US"/>
        </w:rPr>
        <w:t>3.2.8.2.</w:t>
      </w:r>
      <w:r w:rsidR="00AF070B" w:rsidRPr="00AF070B">
        <w:rPr>
          <w:rFonts w:eastAsia="HGMaruGothicMPRO"/>
          <w:lang w:val="en-US"/>
        </w:rPr>
        <w:t xml:space="preserve"> </w:t>
      </w:r>
      <w:r w:rsidR="00AF070B" w:rsidRPr="00AF070B">
        <w:rPr>
          <w:rFonts w:eastAsia="HGMaruGothicMPRO"/>
          <w:b/>
          <w:lang w:val="en-US"/>
        </w:rPr>
        <w:t>3.2.9.2.</w:t>
      </w:r>
      <w:r w:rsidR="00AF070B">
        <w:rPr>
          <w:rFonts w:eastAsia="HGMaruGothicMPRO"/>
          <w:lang w:val="en-US"/>
        </w:rPr>
        <w:t xml:space="preserve"> or in the form </w:t>
      </w:r>
      <w:r w:rsidRPr="00AF070B">
        <w:rPr>
          <w:rFonts w:eastAsia="HGMaruGothicMPRO"/>
          <w:lang w:val="en-US"/>
        </w:rPr>
        <w:t>of a group of three digits, the first two showing the</w:t>
      </w:r>
      <w:r w:rsidR="00AF070B" w:rsidRPr="00AF070B">
        <w:rPr>
          <w:rFonts w:eastAsia="HGMaruGothicMPRO"/>
          <w:lang w:val="en-US"/>
        </w:rPr>
        <w:t xml:space="preserve"> </w:t>
      </w:r>
      <w:r w:rsidR="00AF070B">
        <w:rPr>
          <w:rFonts w:eastAsia="HGMaruGothicMPRO"/>
          <w:lang w:val="en-US"/>
        </w:rPr>
        <w:t xml:space="preserve">week number and the third, the </w:t>
      </w:r>
      <w:r w:rsidRPr="00AF070B">
        <w:rPr>
          <w:rFonts w:eastAsia="HGMaruGothicMPRO"/>
          <w:lang w:val="en-US"/>
        </w:rPr>
        <w:t>year of the decade of manufacture. The date code c</w:t>
      </w:r>
      <w:r w:rsidR="00AF070B" w:rsidRPr="00AF070B">
        <w:rPr>
          <w:rFonts w:eastAsia="HGMaruGothicMPRO"/>
          <w:lang w:val="en-US"/>
        </w:rPr>
        <w:t xml:space="preserve">an cover a period of production </w:t>
      </w:r>
      <w:r w:rsidRPr="00AF070B">
        <w:rPr>
          <w:rFonts w:eastAsia="HGMaruGothicMPRO"/>
          <w:lang w:val="en-US"/>
        </w:rPr>
        <w:t>from the week indicated by</w:t>
      </w:r>
      <w:r w:rsidR="00AF070B" w:rsidRPr="00AF070B">
        <w:rPr>
          <w:rFonts w:eastAsia="HGMaruGothicMPRO"/>
          <w:lang w:val="en-US"/>
        </w:rPr>
        <w:t xml:space="preserve"> </w:t>
      </w:r>
      <w:r w:rsidRPr="00AF070B">
        <w:rPr>
          <w:rFonts w:eastAsia="HGMaruGothicMPRO"/>
          <w:lang w:val="en-US"/>
        </w:rPr>
        <w:t>the week number up to and including the week number plus three. For example, the marking "253'' could indicate a tyre which was retreaded in</w:t>
      </w:r>
      <w:r w:rsidR="00AF070B" w:rsidRPr="00AF070B">
        <w:rPr>
          <w:rFonts w:eastAsia="HGMaruGothicMPRO"/>
          <w:lang w:val="en-US"/>
        </w:rPr>
        <w:t xml:space="preserve"> </w:t>
      </w:r>
      <w:r w:rsidRPr="00AF070B">
        <w:rPr>
          <w:rFonts w:eastAsia="HGMaruGothicMPRO"/>
          <w:lang w:val="en-US"/>
        </w:rPr>
        <w:t>weeks 25, 26, 27 or 28 of the year 1993.</w:t>
      </w:r>
    </w:p>
    <w:p w:rsidR="00E07B66" w:rsidRPr="00AF070B" w:rsidRDefault="00E07B66" w:rsidP="001F545E">
      <w:pPr>
        <w:spacing w:after="120"/>
        <w:ind w:left="2268" w:right="1134"/>
        <w:mirrorIndents/>
        <w:jc w:val="both"/>
        <w:rPr>
          <w:rFonts w:eastAsia="HGMaruGothicMPRO"/>
          <w:lang w:val="en-US"/>
        </w:rPr>
      </w:pPr>
      <w:r w:rsidRPr="00AF070B">
        <w:rPr>
          <w:rFonts w:eastAsia="HGMaruGothicMPRO"/>
          <w:lang w:val="en-US"/>
        </w:rPr>
        <w:t>The date code may be marked on one sidewall only.</w:t>
      </w:r>
    </w:p>
    <w:p w:rsidR="00E07B66" w:rsidRPr="00E07B66" w:rsidRDefault="00E07B66" w:rsidP="001F545E">
      <w:pPr>
        <w:spacing w:after="120"/>
        <w:ind w:left="2268" w:right="1134" w:hanging="1417"/>
        <w:mirrorIndents/>
        <w:jc w:val="both"/>
        <w:rPr>
          <w:rFonts w:eastAsia="HGMaruGothicMPRO"/>
          <w:lang w:val="en-US"/>
        </w:rPr>
      </w:pPr>
      <w:r w:rsidRPr="00AF070B">
        <w:rPr>
          <w:rFonts w:eastAsia="HGMaruGothicMPRO"/>
          <w:strike/>
          <w:lang w:val="en-US"/>
        </w:rPr>
        <w:t>3.2.8.2.</w:t>
      </w:r>
      <w:r w:rsidRPr="00AF070B">
        <w:rPr>
          <w:rFonts w:eastAsia="HGMaruGothicMPRO"/>
          <w:lang w:val="en-US"/>
        </w:rPr>
        <w:t xml:space="preserve"> </w:t>
      </w:r>
      <w:r w:rsidR="00AF070B" w:rsidRPr="00AF070B">
        <w:rPr>
          <w:rFonts w:eastAsia="HGMaruGothicMPRO"/>
          <w:b/>
          <w:lang w:val="en-US"/>
        </w:rPr>
        <w:t>3.2.9.2.</w:t>
      </w:r>
      <w:r w:rsidR="001F545E">
        <w:rPr>
          <w:rFonts w:eastAsia="HGMaruGothicMPRO"/>
          <w:lang w:val="en-US"/>
        </w:rPr>
        <w:tab/>
      </w:r>
      <w:r w:rsidRPr="00AF070B">
        <w:rPr>
          <w:rFonts w:eastAsia="HGMaruGothicMPRO"/>
          <w:lang w:val="en-US"/>
        </w:rPr>
        <w:t>As from 1 January 2000; in the form of a group of</w:t>
      </w:r>
      <w:r w:rsidR="00AF070B" w:rsidRPr="00AF070B">
        <w:rPr>
          <w:rFonts w:eastAsia="HGMaruGothicMPRO"/>
          <w:lang w:val="en-US"/>
        </w:rPr>
        <w:t>….</w:t>
      </w:r>
      <w:r w:rsidR="001F545E">
        <w:rPr>
          <w:rFonts w:eastAsia="HGMaruGothicMPRO"/>
          <w:lang w:val="en-US"/>
        </w:rPr>
        <w:t>"</w:t>
      </w:r>
    </w:p>
    <w:p w:rsidR="0021773B" w:rsidRPr="000D30D6" w:rsidRDefault="0021773B" w:rsidP="0021773B">
      <w:pPr>
        <w:spacing w:after="120"/>
        <w:ind w:left="1134" w:right="1134"/>
        <w:mirrorIndents/>
        <w:jc w:val="both"/>
        <w:rPr>
          <w:rFonts w:eastAsia="HGMaruGothicMPRO"/>
        </w:rPr>
      </w:pPr>
      <w:r w:rsidRPr="000D30D6">
        <w:rPr>
          <w:rFonts w:eastAsia="HGMaruGothicMPRO"/>
        </w:rPr>
        <w:t>Renumber</w:t>
      </w:r>
      <w:r w:rsidR="00AF070B">
        <w:rPr>
          <w:rFonts w:eastAsia="HGMaruGothicMPRO"/>
          <w:i/>
        </w:rPr>
        <w:t xml:space="preserve"> former paragraphs 3.2.9</w:t>
      </w:r>
      <w:r>
        <w:rPr>
          <w:rFonts w:eastAsia="HGMaruGothicMPRO"/>
          <w:i/>
        </w:rPr>
        <w:t>. to 3.2.</w:t>
      </w:r>
      <w:r w:rsidR="00EA26CD">
        <w:rPr>
          <w:rFonts w:eastAsia="HGMaruGothicMPRO"/>
          <w:i/>
        </w:rPr>
        <w:t>13</w:t>
      </w:r>
      <w:r>
        <w:rPr>
          <w:rFonts w:eastAsia="HGMaruGothicMPRO"/>
          <w:i/>
        </w:rPr>
        <w:t xml:space="preserve">. </w:t>
      </w:r>
      <w:r w:rsidRPr="000D30D6">
        <w:rPr>
          <w:rFonts w:eastAsia="HGMaruGothicMPRO"/>
          <w:i/>
        </w:rPr>
        <w:t xml:space="preserve"> </w:t>
      </w:r>
      <w:r w:rsidRPr="000D30D6">
        <w:rPr>
          <w:rFonts w:eastAsia="HGMaruGothicMPRO"/>
        </w:rPr>
        <w:t>into</w:t>
      </w:r>
      <w:r w:rsidR="00AF070B">
        <w:rPr>
          <w:rFonts w:eastAsia="HGMaruGothicMPRO"/>
          <w:i/>
        </w:rPr>
        <w:t xml:space="preserve"> 3.2.10</w:t>
      </w:r>
      <w:r>
        <w:rPr>
          <w:rFonts w:eastAsia="HGMaruGothicMPRO"/>
          <w:i/>
        </w:rPr>
        <w:t>. to 3.2</w:t>
      </w:r>
      <w:r w:rsidRPr="000D30D6">
        <w:rPr>
          <w:rFonts w:eastAsia="HGMaruGothicMPRO"/>
          <w:i/>
        </w:rPr>
        <w:t>.</w:t>
      </w:r>
      <w:r w:rsidR="00EA26CD">
        <w:rPr>
          <w:rFonts w:eastAsia="HGMaruGothicMPRO"/>
          <w:i/>
        </w:rPr>
        <w:t>14</w:t>
      </w:r>
      <w:r>
        <w:rPr>
          <w:rFonts w:eastAsia="HGMaruGothicMPRO"/>
          <w:i/>
        </w:rPr>
        <w:t>.</w:t>
      </w:r>
      <w:r w:rsidRPr="000D30D6">
        <w:rPr>
          <w:rFonts w:eastAsia="HGMaruGothicMPRO"/>
          <w:i/>
        </w:rPr>
        <w:t xml:space="preserve"> </w:t>
      </w:r>
    </w:p>
    <w:p w:rsidR="00726B7E" w:rsidRDefault="00EA26CD" w:rsidP="00D12E61">
      <w:pPr>
        <w:spacing w:after="120"/>
        <w:ind w:left="2268" w:right="1134" w:hanging="1134"/>
        <w:mirrorIndents/>
        <w:jc w:val="both"/>
        <w:rPr>
          <w:rFonts w:eastAsia="HGMaruGothicMPRO"/>
        </w:rPr>
      </w:pPr>
      <w:r>
        <w:rPr>
          <w:rFonts w:eastAsia="HGMaruGothicMPRO"/>
          <w:i/>
        </w:rPr>
        <w:t>Former paragraph</w:t>
      </w:r>
      <w:r w:rsidR="00D71DE1">
        <w:rPr>
          <w:rFonts w:eastAsia="HGMaruGothicMPRO"/>
          <w:i/>
        </w:rPr>
        <w:t>s</w:t>
      </w:r>
      <w:r>
        <w:rPr>
          <w:rFonts w:eastAsia="HGMaruGothicMPRO"/>
          <w:i/>
        </w:rPr>
        <w:t xml:space="preserve"> 3.2.13. and 3.2.14</w:t>
      </w:r>
      <w:r w:rsidRPr="00EA26CD">
        <w:rPr>
          <w:rFonts w:eastAsia="HGMaruGothicMPRO"/>
        </w:rPr>
        <w:t>, amend to read :</w:t>
      </w:r>
    </w:p>
    <w:p w:rsidR="00EA26CD" w:rsidRPr="00EA26CD" w:rsidRDefault="001F545E" w:rsidP="001F545E">
      <w:pPr>
        <w:spacing w:after="120"/>
        <w:ind w:left="2268" w:right="1134" w:hanging="1275"/>
        <w:mirrorIndents/>
        <w:jc w:val="both"/>
        <w:rPr>
          <w:rFonts w:eastAsia="HGMaruGothicMPRO"/>
          <w:lang w:val="en-US"/>
        </w:rPr>
      </w:pPr>
      <w:r w:rsidRPr="001F545E">
        <w:rPr>
          <w:rFonts w:eastAsia="HGMaruGothicMPRO"/>
          <w:lang w:val="en-US"/>
        </w:rPr>
        <w:t>"</w:t>
      </w:r>
      <w:r w:rsidR="00EA26CD" w:rsidRPr="00EA26CD">
        <w:rPr>
          <w:rFonts w:eastAsia="HGMaruGothicMPRO"/>
          <w:strike/>
          <w:lang w:val="en-US"/>
        </w:rPr>
        <w:t>3.2.13</w:t>
      </w:r>
      <w:r w:rsidR="00EA26CD" w:rsidRPr="00EA26CD">
        <w:rPr>
          <w:rFonts w:eastAsia="HGMaruGothicMPRO"/>
          <w:lang w:val="en-US"/>
        </w:rPr>
        <w:t>.</w:t>
      </w:r>
      <w:r w:rsidR="00EA26CD">
        <w:rPr>
          <w:rFonts w:eastAsia="HGMaruGothicMPRO"/>
          <w:lang w:val="en-US"/>
        </w:rPr>
        <w:t xml:space="preserve"> </w:t>
      </w:r>
      <w:r w:rsidR="00EA26CD" w:rsidRPr="00EA26CD">
        <w:rPr>
          <w:rFonts w:eastAsia="HGMaruGothicMPRO"/>
          <w:b/>
          <w:lang w:val="en-US"/>
        </w:rPr>
        <w:t>3.2.14</w:t>
      </w:r>
      <w:r w:rsidR="00EA26CD">
        <w:rPr>
          <w:rFonts w:eastAsia="HGMaruGothicMPRO"/>
          <w:lang w:val="en-US"/>
        </w:rPr>
        <w:t>.</w:t>
      </w:r>
      <w:r w:rsidR="00D71DE1">
        <w:rPr>
          <w:rFonts w:eastAsia="HGMaruGothicMPRO"/>
          <w:lang w:val="en-US"/>
        </w:rPr>
        <w:tab/>
      </w:r>
      <w:r w:rsidR="00EA26CD" w:rsidRPr="001F1E04">
        <w:rPr>
          <w:rFonts w:eastAsia="HGMaruGothicMPRO"/>
          <w:strike/>
          <w:lang w:val="en-US"/>
        </w:rPr>
        <w:t>No later than two years after the entry into force of this amendment,</w:t>
      </w:r>
      <w:r w:rsidR="00EA26CD" w:rsidRPr="00EA26CD">
        <w:rPr>
          <w:rFonts w:eastAsia="HGMaruGothicMPRO"/>
          <w:lang w:val="en-US"/>
        </w:rPr>
        <w:t xml:space="preserve"> tyres </w:t>
      </w:r>
      <w:r w:rsidR="00EA26CD" w:rsidRPr="00F60740">
        <w:rPr>
          <w:rFonts w:eastAsia="HGMaruGothicMPRO"/>
          <w:strike/>
          <w:lang w:val="en-US"/>
        </w:rPr>
        <w:t>manufactured</w:t>
      </w:r>
      <w:r w:rsidR="00EA26CD" w:rsidRPr="00EA26CD">
        <w:rPr>
          <w:rFonts w:eastAsia="HGMaruGothicMPRO"/>
          <w:lang w:val="en-US"/>
        </w:rPr>
        <w:t xml:space="preserve"> </w:t>
      </w:r>
      <w:r w:rsidR="00F60740" w:rsidRPr="00F60740">
        <w:rPr>
          <w:rFonts w:eastAsia="HGMaruGothicMPRO"/>
          <w:b/>
          <w:lang w:val="en-US"/>
        </w:rPr>
        <w:t>retreaded</w:t>
      </w:r>
      <w:r w:rsidR="00F60740">
        <w:rPr>
          <w:rFonts w:eastAsia="HGMaruGothicMPRO"/>
          <w:lang w:val="en-US"/>
        </w:rPr>
        <w:t xml:space="preserve"> </w:t>
      </w:r>
      <w:r w:rsidR="00EA26CD" w:rsidRPr="00EA26CD">
        <w:rPr>
          <w:rFonts w:eastAsia="HGMaruGothicMPRO"/>
          <w:lang w:val="en-US"/>
        </w:rPr>
        <w:t>using the "bead to bead" process as defined in paragraph </w:t>
      </w:r>
      <w:hyperlink r:id="rId10" w:anchor="A0_S2_37_" w:history="1">
        <w:r w:rsidR="00EA26CD" w:rsidRPr="00EA26CD">
          <w:rPr>
            <w:rStyle w:val="Hyperlink"/>
            <w:rFonts w:eastAsia="HGMaruGothicMPRO"/>
            <w:strike/>
            <w:lang w:val="en-US"/>
          </w:rPr>
          <w:t>2.37.3.</w:t>
        </w:r>
      </w:hyperlink>
      <w:r w:rsidR="00EA26CD">
        <w:rPr>
          <w:rFonts w:eastAsia="HGMaruGothicMPRO"/>
          <w:lang w:val="en-US"/>
        </w:rPr>
        <w:t xml:space="preserve"> </w:t>
      </w:r>
      <w:r w:rsidR="00DA3D3C">
        <w:rPr>
          <w:rFonts w:eastAsia="HGMaruGothicMPRO"/>
          <w:b/>
          <w:lang w:val="en-US"/>
        </w:rPr>
        <w:t>2.42</w:t>
      </w:r>
      <w:r w:rsidR="00EA26CD" w:rsidRPr="00EA26CD">
        <w:rPr>
          <w:rFonts w:eastAsia="HGMaruGothicMPRO"/>
          <w:b/>
          <w:lang w:val="en-US"/>
        </w:rPr>
        <w:t>.3.,</w:t>
      </w:r>
      <w:r w:rsidR="00EA26CD" w:rsidRPr="00EA26CD">
        <w:rPr>
          <w:rFonts w:eastAsia="HGMaruGothicMPRO"/>
          <w:lang w:val="en-US"/>
        </w:rPr>
        <w:t xml:space="preserve"> or any process in which the sidewall material is renewed, shall have the identification referred to in paragraph </w:t>
      </w:r>
      <w:hyperlink r:id="rId11" w:anchor="A0_S2_21_4" w:history="1">
        <w:r w:rsidR="00EA26CD" w:rsidRPr="00EA26CD">
          <w:rPr>
            <w:rStyle w:val="Hyperlink"/>
            <w:rFonts w:eastAsia="HGMaruGothicMPRO"/>
            <w:strike/>
            <w:lang w:val="en-US"/>
          </w:rPr>
          <w:t>2.21.4</w:t>
        </w:r>
        <w:r w:rsidR="00EA26CD" w:rsidRPr="00EA26CD">
          <w:rPr>
            <w:rStyle w:val="Hyperlink"/>
            <w:rFonts w:eastAsia="HGMaruGothicMPRO"/>
            <w:lang w:val="en-US"/>
          </w:rPr>
          <w:t>.</w:t>
        </w:r>
      </w:hyperlink>
      <w:r w:rsidR="00DA3D3C">
        <w:rPr>
          <w:rFonts w:eastAsia="HGMaruGothicMPRO"/>
          <w:b/>
        </w:rPr>
        <w:t>2.26</w:t>
      </w:r>
      <w:r w:rsidR="00EA26CD" w:rsidRPr="00D52D93">
        <w:rPr>
          <w:rFonts w:eastAsia="HGMaruGothicMPRO"/>
          <w:b/>
        </w:rPr>
        <w:t>.</w:t>
      </w:r>
      <w:r w:rsidR="00D52D93" w:rsidRPr="00D52D93">
        <w:rPr>
          <w:rFonts w:eastAsia="HGMaruGothicMPRO"/>
          <w:b/>
        </w:rPr>
        <w:t>4</w:t>
      </w:r>
      <w:r w:rsidR="00D52D93">
        <w:rPr>
          <w:rFonts w:eastAsia="HGMaruGothicMPRO"/>
        </w:rPr>
        <w:t>.</w:t>
      </w:r>
      <w:r w:rsidR="00EA26CD" w:rsidRPr="00EA26CD">
        <w:rPr>
          <w:rFonts w:eastAsia="HGMaruGothicMPRO"/>
          <w:lang w:val="en-US"/>
        </w:rPr>
        <w:t>, placed only immediately after the rim diameter marking referred to in paragraph </w:t>
      </w:r>
      <w:hyperlink r:id="rId12" w:anchor="A0_S2_21_3" w:history="1">
        <w:r w:rsidR="00EA26CD" w:rsidRPr="00DA3D3C">
          <w:rPr>
            <w:rStyle w:val="Hyperlink"/>
            <w:rFonts w:eastAsia="HGMaruGothicMPRO"/>
            <w:strike/>
            <w:lang w:val="en-US"/>
          </w:rPr>
          <w:t>2.21.3</w:t>
        </w:r>
        <w:r w:rsidR="00EA26CD" w:rsidRPr="00EA26CD">
          <w:rPr>
            <w:rStyle w:val="Hyperlink"/>
            <w:rFonts w:eastAsia="HGMaruGothicMPRO"/>
            <w:lang w:val="en-US"/>
          </w:rPr>
          <w:t>.</w:t>
        </w:r>
      </w:hyperlink>
      <w:r w:rsidR="00DA3D3C" w:rsidRPr="00DA3D3C">
        <w:rPr>
          <w:rFonts w:eastAsia="HGMaruGothicMPRO"/>
          <w:b/>
        </w:rPr>
        <w:t>2.26.3.</w:t>
      </w:r>
    </w:p>
    <w:p w:rsidR="00EA26CD" w:rsidRPr="00EA26CD" w:rsidRDefault="00EA26CD" w:rsidP="00EA26CD">
      <w:pPr>
        <w:spacing w:after="120"/>
        <w:ind w:left="2268" w:right="1134" w:hanging="1134"/>
        <w:mirrorIndents/>
        <w:jc w:val="both"/>
        <w:rPr>
          <w:rFonts w:eastAsia="HGMaruGothicMPRO"/>
          <w:lang w:val="en-US"/>
        </w:rPr>
      </w:pPr>
      <w:bookmarkStart w:id="4" w:name="A0_S3_2_13"/>
      <w:r w:rsidRPr="00D52D93">
        <w:rPr>
          <w:rFonts w:eastAsia="HGMaruGothicMPRO"/>
          <w:strike/>
          <w:lang w:val="en-US"/>
        </w:rPr>
        <w:t>3.2.14</w:t>
      </w:r>
      <w:r w:rsidRPr="00EA26CD">
        <w:rPr>
          <w:rFonts w:eastAsia="HGMaruGothicMPRO"/>
          <w:lang w:val="en-US"/>
        </w:rPr>
        <w:t>.</w:t>
      </w:r>
      <w:bookmarkEnd w:id="4"/>
      <w:r w:rsidR="00D52D93" w:rsidRPr="00D52D93">
        <w:rPr>
          <w:rFonts w:eastAsia="HGMaruGothicMPRO"/>
          <w:b/>
          <w:lang w:val="en-US"/>
        </w:rPr>
        <w:t>3.2.15.</w:t>
      </w:r>
      <w:r w:rsidR="001F545E">
        <w:rPr>
          <w:rFonts w:eastAsia="HGMaruGothicMPRO"/>
          <w:b/>
          <w:lang w:val="en-US"/>
        </w:rPr>
        <w:tab/>
      </w:r>
      <w:r w:rsidRPr="00EA26CD">
        <w:rPr>
          <w:rFonts w:eastAsia="HGMaruGothicMPRO"/>
          <w:lang w:val="en-US"/>
        </w:rPr>
        <w:t>The prefix "LT" or the suffix "C" or "LT" following the rim diameter marking referred to in paragraph </w:t>
      </w:r>
      <w:r w:rsidRPr="00D52D93">
        <w:rPr>
          <w:rFonts w:eastAsia="HGMaruGothicMPRO"/>
          <w:strike/>
          <w:lang w:val="en-US"/>
        </w:rPr>
        <w:t>2.21.3.</w:t>
      </w:r>
      <w:r w:rsidR="00D52D93" w:rsidRPr="00D52D93">
        <w:rPr>
          <w:rFonts w:eastAsia="HGMaruGothicMPRO"/>
          <w:b/>
          <w:lang w:val="en-US"/>
        </w:rPr>
        <w:t>2.</w:t>
      </w:r>
      <w:r w:rsidR="00DA3D3C">
        <w:rPr>
          <w:rFonts w:eastAsia="HGMaruGothicMPRO"/>
          <w:b/>
          <w:lang w:val="en-US"/>
        </w:rPr>
        <w:t>26</w:t>
      </w:r>
      <w:r w:rsidR="00D52D93" w:rsidRPr="00D52D93">
        <w:rPr>
          <w:rFonts w:eastAsia="HGMaruGothicMPRO"/>
          <w:b/>
          <w:lang w:val="en-US"/>
        </w:rPr>
        <w:t>.3.</w:t>
      </w:r>
      <w:r w:rsidRPr="00EA26CD">
        <w:rPr>
          <w:rFonts w:eastAsia="HGMaruGothicMPRO"/>
          <w:lang w:val="en-US"/>
        </w:rPr>
        <w:t xml:space="preserve"> and, if applicable, after the tyre to rim fitment configuration symbol referred to in paragraph </w:t>
      </w:r>
      <w:r w:rsidRPr="00D52D93">
        <w:rPr>
          <w:rFonts w:eastAsia="HGMaruGothicMPRO"/>
          <w:strike/>
          <w:lang w:val="en-US"/>
        </w:rPr>
        <w:t>2.21.4</w:t>
      </w:r>
      <w:r w:rsidRPr="00D52D93">
        <w:rPr>
          <w:rFonts w:eastAsia="HGMaruGothicMPRO"/>
          <w:b/>
          <w:lang w:val="en-US"/>
        </w:rPr>
        <w:t>.</w:t>
      </w:r>
      <w:r w:rsidR="00D52D93" w:rsidRPr="00D52D93">
        <w:rPr>
          <w:rFonts w:eastAsia="HGMaruGothicMPRO"/>
          <w:b/>
          <w:lang w:val="en-US"/>
        </w:rPr>
        <w:t>2.</w:t>
      </w:r>
      <w:r w:rsidR="00DA3D3C">
        <w:rPr>
          <w:rFonts w:eastAsia="HGMaruGothicMPRO"/>
          <w:b/>
          <w:lang w:val="en-US"/>
        </w:rPr>
        <w:t>26</w:t>
      </w:r>
      <w:r w:rsidR="00D52D93" w:rsidRPr="00D52D93">
        <w:rPr>
          <w:rFonts w:eastAsia="HGMaruGothicMPRO"/>
          <w:b/>
          <w:lang w:val="en-US"/>
        </w:rPr>
        <w:t>.4.</w:t>
      </w:r>
      <w:r w:rsidR="00D52D93">
        <w:rPr>
          <w:rFonts w:eastAsia="HGMaruGothicMPRO"/>
          <w:strike/>
          <w:lang w:val="en-US"/>
        </w:rPr>
        <w:t xml:space="preserve"> </w:t>
      </w:r>
      <w:r w:rsidRPr="00EA26CD">
        <w:rPr>
          <w:rFonts w:eastAsia="HGMaruGothicMPRO"/>
          <w:lang w:val="en-US"/>
        </w:rPr>
        <w:t xml:space="preserve"> or the suffix "LT" after the service description.</w:t>
      </w:r>
      <w:r w:rsidR="001F545E">
        <w:rPr>
          <w:rFonts w:eastAsia="HGMaruGothicMPRO"/>
          <w:lang w:val="en-US"/>
        </w:rPr>
        <w:t>"</w:t>
      </w:r>
    </w:p>
    <w:p w:rsidR="00EA26CD" w:rsidRPr="00EA26CD" w:rsidRDefault="00D52D93" w:rsidP="00D12E61">
      <w:pPr>
        <w:spacing w:after="120"/>
        <w:ind w:left="2268" w:right="1134" w:hanging="1134"/>
        <w:mirrorIndents/>
        <w:jc w:val="both"/>
        <w:rPr>
          <w:rFonts w:eastAsia="HGMaruGothicMPRO"/>
          <w:lang w:val="en-US"/>
        </w:rPr>
      </w:pPr>
      <w:r w:rsidRPr="000D30D6">
        <w:rPr>
          <w:rFonts w:eastAsia="HGMaruGothicMPRO"/>
        </w:rPr>
        <w:t>Renumber</w:t>
      </w:r>
      <w:r>
        <w:rPr>
          <w:rFonts w:eastAsia="HGMaruGothicMPRO"/>
          <w:i/>
        </w:rPr>
        <w:t xml:space="preserve"> former paragraphs 3.2.</w:t>
      </w:r>
      <w:r w:rsidR="00EA615C">
        <w:rPr>
          <w:rFonts w:eastAsia="HGMaruGothicMPRO"/>
          <w:i/>
        </w:rPr>
        <w:t>14</w:t>
      </w:r>
      <w:r>
        <w:rPr>
          <w:rFonts w:eastAsia="HGMaruGothicMPRO"/>
          <w:i/>
        </w:rPr>
        <w:t>.</w:t>
      </w:r>
      <w:r w:rsidR="00EA615C">
        <w:rPr>
          <w:rFonts w:eastAsia="HGMaruGothicMPRO"/>
          <w:i/>
        </w:rPr>
        <w:t>1</w:t>
      </w:r>
      <w:r w:rsidR="00684888">
        <w:rPr>
          <w:rFonts w:eastAsia="HGMaruGothicMPRO"/>
          <w:i/>
        </w:rPr>
        <w:t>.</w:t>
      </w:r>
      <w:r w:rsidR="00EA615C">
        <w:rPr>
          <w:rFonts w:eastAsia="HGMaruGothicMPRO"/>
          <w:i/>
        </w:rPr>
        <w:t xml:space="preserve"> and  3.2.14.2</w:t>
      </w:r>
      <w:r w:rsidR="00684888">
        <w:rPr>
          <w:rFonts w:eastAsia="HGMaruGothicMPRO"/>
          <w:i/>
        </w:rPr>
        <w:t>.</w:t>
      </w:r>
      <w:r w:rsidR="00EA615C">
        <w:rPr>
          <w:rFonts w:eastAsia="HGMaruGothicMPRO"/>
          <w:i/>
        </w:rPr>
        <w:t xml:space="preserve"> into 3.2.15.1. to 3.2.15</w:t>
      </w:r>
      <w:r>
        <w:rPr>
          <w:rFonts w:eastAsia="HGMaruGothicMPRO"/>
          <w:i/>
        </w:rPr>
        <w:t>.</w:t>
      </w:r>
      <w:r w:rsidR="00EA615C">
        <w:rPr>
          <w:rFonts w:eastAsia="HGMaruGothicMPRO"/>
          <w:i/>
        </w:rPr>
        <w:t>2</w:t>
      </w:r>
      <w:r w:rsidR="00684888">
        <w:rPr>
          <w:rFonts w:eastAsia="HGMaruGothicMPRO"/>
          <w:i/>
        </w:rPr>
        <w:t>.</w:t>
      </w:r>
    </w:p>
    <w:p w:rsidR="00EA26CD" w:rsidRDefault="00EA615C" w:rsidP="00EA615C">
      <w:pPr>
        <w:spacing w:after="120"/>
        <w:ind w:left="2268" w:right="1134" w:hanging="1134"/>
        <w:mirrorIndents/>
        <w:jc w:val="both"/>
        <w:rPr>
          <w:rFonts w:eastAsia="HGMaruGothicMPRO"/>
        </w:rPr>
      </w:pPr>
      <w:r>
        <w:rPr>
          <w:rFonts w:eastAsia="HGMaruGothicMPRO"/>
          <w:i/>
        </w:rPr>
        <w:t>Former paragraph 3.2.15.</w:t>
      </w:r>
      <w:r w:rsidRPr="00EA615C">
        <w:rPr>
          <w:rFonts w:eastAsia="HGMaruGothicMPRO"/>
        </w:rPr>
        <w:t>, amend to read :</w:t>
      </w:r>
    </w:p>
    <w:p w:rsidR="00EA615C" w:rsidRPr="00EA615C" w:rsidRDefault="001F545E" w:rsidP="001F545E">
      <w:pPr>
        <w:spacing w:after="120"/>
        <w:ind w:left="2268" w:right="1134" w:hanging="1275"/>
        <w:mirrorIndents/>
        <w:jc w:val="both"/>
        <w:rPr>
          <w:rFonts w:eastAsia="HGMaruGothicMPRO"/>
          <w:lang w:val="en-US"/>
        </w:rPr>
      </w:pPr>
      <w:r>
        <w:rPr>
          <w:rFonts w:eastAsia="HGMaruGothicMPRO"/>
          <w:lang w:val="en-US"/>
        </w:rPr>
        <w:t>"</w:t>
      </w:r>
      <w:r w:rsidR="00EA615C" w:rsidRPr="00EA615C">
        <w:rPr>
          <w:rFonts w:eastAsia="HGMaruGothicMPRO"/>
          <w:strike/>
          <w:lang w:val="en-US"/>
        </w:rPr>
        <w:t>3.2.15</w:t>
      </w:r>
      <w:r w:rsidR="00EA615C" w:rsidRPr="00EA615C">
        <w:rPr>
          <w:rFonts w:eastAsia="HGMaruGothicMPRO"/>
          <w:lang w:val="en-US"/>
        </w:rPr>
        <w:t xml:space="preserve">. </w:t>
      </w:r>
      <w:r w:rsidR="00EA615C" w:rsidRPr="00EA615C">
        <w:rPr>
          <w:rFonts w:eastAsia="HGMaruGothicMPRO"/>
          <w:b/>
          <w:lang w:val="en-US"/>
        </w:rPr>
        <w:t>3.2.16.</w:t>
      </w:r>
      <w:r w:rsidR="00D71DE1">
        <w:rPr>
          <w:rFonts w:eastAsia="HGMaruGothicMPRO"/>
          <w:lang w:val="en-US"/>
        </w:rPr>
        <w:tab/>
      </w:r>
      <w:r w:rsidR="00EA615C" w:rsidRPr="00EA615C">
        <w:rPr>
          <w:rFonts w:eastAsia="HGMaruGothicMPRO"/>
          <w:lang w:val="en-US"/>
        </w:rPr>
        <w:t xml:space="preserve">The suffix "CP" following the rim diameter marking referred to in paragraph </w:t>
      </w:r>
      <w:r w:rsidR="00EA615C" w:rsidRPr="00EA615C">
        <w:rPr>
          <w:rFonts w:eastAsia="HGMaruGothicMPRO"/>
          <w:strike/>
          <w:lang w:val="en-US"/>
        </w:rPr>
        <w:t>2.21.3.</w:t>
      </w:r>
      <w:r w:rsidR="00EA615C" w:rsidRPr="00EA615C">
        <w:rPr>
          <w:rFonts w:eastAsia="HGMaruGothicMPRO"/>
          <w:lang w:val="en-US"/>
        </w:rPr>
        <w:t xml:space="preserve"> </w:t>
      </w:r>
      <w:r w:rsidR="00DA3D3C">
        <w:rPr>
          <w:rFonts w:eastAsia="HGMaruGothicMPRO"/>
          <w:b/>
          <w:lang w:val="en-US"/>
        </w:rPr>
        <w:t>2.26</w:t>
      </w:r>
      <w:r w:rsidR="00EA615C" w:rsidRPr="00EA615C">
        <w:rPr>
          <w:rFonts w:eastAsia="HGMaruGothicMPRO"/>
          <w:b/>
          <w:lang w:val="en-US"/>
        </w:rPr>
        <w:t>.3.</w:t>
      </w:r>
      <w:r w:rsidR="00EA615C">
        <w:rPr>
          <w:rFonts w:eastAsia="HGMaruGothicMPRO"/>
          <w:lang w:val="en-US"/>
        </w:rPr>
        <w:t xml:space="preserve"> </w:t>
      </w:r>
      <w:r w:rsidR="00EA615C" w:rsidRPr="00EA615C">
        <w:rPr>
          <w:rFonts w:eastAsia="HGMaruGothicMPRO"/>
          <w:lang w:val="en-US"/>
        </w:rPr>
        <w:t xml:space="preserve">and, if applicable, after the tyre to rim configuration symbol referred to in paragraph </w:t>
      </w:r>
      <w:r w:rsidR="00EA615C" w:rsidRPr="00EA615C">
        <w:rPr>
          <w:rFonts w:eastAsia="HGMaruGothicMPRO"/>
          <w:strike/>
          <w:lang w:val="en-US"/>
        </w:rPr>
        <w:t>2.21.4.</w:t>
      </w:r>
      <w:r w:rsidR="00EA615C" w:rsidRPr="00EA615C">
        <w:rPr>
          <w:rFonts w:eastAsia="HGMaruGothicMPRO"/>
          <w:lang w:val="en-US"/>
        </w:rPr>
        <w:t xml:space="preserve"> </w:t>
      </w:r>
      <w:r w:rsidR="00DA3D3C">
        <w:rPr>
          <w:rFonts w:eastAsia="HGMaruGothicMPRO"/>
          <w:b/>
          <w:lang w:val="en-US"/>
        </w:rPr>
        <w:t>2.26</w:t>
      </w:r>
      <w:r w:rsidR="00EA615C" w:rsidRPr="00EA615C">
        <w:rPr>
          <w:rFonts w:eastAsia="HGMaruGothicMPRO"/>
          <w:b/>
          <w:lang w:val="en-US"/>
        </w:rPr>
        <w:t>.4.</w:t>
      </w:r>
      <w:r w:rsidR="00EA615C">
        <w:rPr>
          <w:rFonts w:eastAsia="HGMaruGothicMPRO"/>
          <w:lang w:val="en-US"/>
        </w:rPr>
        <w:t xml:space="preserve"> </w:t>
      </w:r>
      <w:r w:rsidR="00EA615C" w:rsidRPr="00EA615C">
        <w:rPr>
          <w:rFonts w:eastAsia="HGMaruGothicMPRO"/>
          <w:lang w:val="en-US"/>
        </w:rPr>
        <w:t>This marking is mandatory in the case of tyres fitted on 5° drop centre rims, having a load index in single fitment equal to or less than 121 and specifically designed for the equipment of motor caravans.</w:t>
      </w:r>
      <w:r>
        <w:rPr>
          <w:rFonts w:eastAsia="HGMaruGothicMPRO"/>
          <w:lang w:val="en-US"/>
        </w:rPr>
        <w:t>"</w:t>
      </w:r>
    </w:p>
    <w:p w:rsidR="00EA615C" w:rsidRPr="00EA615C" w:rsidRDefault="00EA615C" w:rsidP="00D12E61">
      <w:pPr>
        <w:spacing w:after="120"/>
        <w:ind w:left="2268" w:right="1134" w:hanging="1134"/>
        <w:mirrorIndents/>
        <w:jc w:val="both"/>
        <w:rPr>
          <w:rFonts w:eastAsia="HGMaruGothicMPRO"/>
          <w:lang w:val="en-US"/>
        </w:rPr>
      </w:pPr>
      <w:r w:rsidRPr="000D30D6">
        <w:rPr>
          <w:rFonts w:eastAsia="HGMaruGothicMPRO"/>
        </w:rPr>
        <w:t>Renumber</w:t>
      </w:r>
      <w:r>
        <w:rPr>
          <w:rFonts w:eastAsia="HGMaruGothicMPRO"/>
          <w:i/>
        </w:rPr>
        <w:t xml:space="preserve"> former paragraphs 3.2.16. into 3.2.17.</w:t>
      </w:r>
    </w:p>
    <w:p w:rsidR="00726B7E" w:rsidRPr="008D7087" w:rsidRDefault="008D7087" w:rsidP="008D7087">
      <w:pPr>
        <w:spacing w:after="120"/>
        <w:ind w:left="2268" w:right="1134" w:hanging="1134"/>
        <w:mirrorIndents/>
        <w:jc w:val="both"/>
        <w:rPr>
          <w:rFonts w:eastAsia="HGMaruGothicMPRO"/>
        </w:rPr>
      </w:pPr>
      <w:r>
        <w:rPr>
          <w:rFonts w:eastAsia="HGMaruGothicMPRO"/>
          <w:i/>
        </w:rPr>
        <w:t>Paragraph 4.1.</w:t>
      </w:r>
      <w:r w:rsidRPr="00EA615C">
        <w:rPr>
          <w:rFonts w:eastAsia="HGMaruGothicMPRO"/>
        </w:rPr>
        <w:t>, amend to read :</w:t>
      </w:r>
    </w:p>
    <w:p w:rsidR="008D7087" w:rsidRDefault="001F545E" w:rsidP="007F3C54">
      <w:pPr>
        <w:spacing w:after="120"/>
        <w:ind w:left="2268" w:right="1134" w:hanging="1134"/>
        <w:mirrorIndents/>
        <w:jc w:val="both"/>
        <w:rPr>
          <w:rFonts w:eastAsia="HGMaruGothicMPRO"/>
          <w:lang w:val="en-US"/>
        </w:rPr>
      </w:pPr>
      <w:bookmarkStart w:id="5" w:name="A0_S4_1_"/>
      <w:r>
        <w:rPr>
          <w:rFonts w:eastAsia="HGMaruGothicMPRO"/>
          <w:lang w:val="en-US"/>
        </w:rPr>
        <w:t>"</w:t>
      </w:r>
      <w:r w:rsidR="008D7087" w:rsidRPr="008D7087">
        <w:rPr>
          <w:rFonts w:eastAsia="HGMaruGothicMPRO"/>
          <w:lang w:val="en-US"/>
        </w:rPr>
        <w:t>4.1.</w:t>
      </w:r>
      <w:bookmarkEnd w:id="5"/>
      <w:r w:rsidR="008D7087" w:rsidRPr="008D7087">
        <w:rPr>
          <w:rFonts w:eastAsia="HGMaruGothicMPRO"/>
          <w:lang w:val="en-US"/>
        </w:rPr>
        <w:t xml:space="preserve"> </w:t>
      </w:r>
      <w:r w:rsidR="008D7087">
        <w:rPr>
          <w:rFonts w:eastAsia="HGMaruGothicMPRO"/>
          <w:lang w:val="en-US"/>
        </w:rPr>
        <w:tab/>
      </w:r>
      <w:r w:rsidR="008D7087" w:rsidRPr="008D7087">
        <w:rPr>
          <w:rFonts w:eastAsia="HGMaruGothicMPRO"/>
          <w:lang w:val="en-US"/>
        </w:rPr>
        <w:t xml:space="preserve">The application for approval of a retreading production unit shall be submitted by </w:t>
      </w:r>
      <w:r w:rsidR="008D7087" w:rsidRPr="008D7087">
        <w:rPr>
          <w:rFonts w:eastAsia="HGMaruGothicMPRO"/>
          <w:b/>
          <w:lang w:val="en-US"/>
        </w:rPr>
        <w:t>the retreader</w:t>
      </w:r>
      <w:r w:rsidR="008D7087">
        <w:rPr>
          <w:rFonts w:eastAsia="HGMaruGothicMPRO"/>
          <w:lang w:val="en-US"/>
        </w:rPr>
        <w:t xml:space="preserve"> </w:t>
      </w:r>
      <w:r w:rsidR="008D7087" w:rsidRPr="008D7087">
        <w:rPr>
          <w:rFonts w:eastAsia="HGMaruGothicMPRO"/>
          <w:strike/>
          <w:lang w:val="en-US"/>
        </w:rPr>
        <w:t xml:space="preserve">the holder of the trade name or trade mark to be applied to the tyre </w:t>
      </w:r>
      <w:r w:rsidR="008D7087" w:rsidRPr="008D7087">
        <w:rPr>
          <w:rFonts w:eastAsia="HGMaruGothicMPRO"/>
          <w:lang w:val="en-US"/>
        </w:rPr>
        <w:t>or by his duly accredited representative. It shall specify:</w:t>
      </w:r>
    </w:p>
    <w:p w:rsidR="000D4602" w:rsidRDefault="000D4602" w:rsidP="007F3C54">
      <w:pPr>
        <w:spacing w:after="120"/>
        <w:ind w:left="2268" w:right="1134" w:hanging="1134"/>
        <w:mirrorIndents/>
        <w:jc w:val="both"/>
        <w:rPr>
          <w:rFonts w:eastAsia="HGMaruGothicMPRO"/>
          <w:lang w:val="en-US"/>
        </w:rPr>
      </w:pPr>
      <w:r>
        <w:rPr>
          <w:rFonts w:eastAsia="HGMaruGothicMPRO"/>
          <w:lang w:val="en-US"/>
        </w:rPr>
        <w:tab/>
        <w:t>…….</w:t>
      </w:r>
      <w:r w:rsidR="001F545E">
        <w:rPr>
          <w:rFonts w:eastAsia="HGMaruGothicMPRO"/>
          <w:lang w:val="en-US"/>
        </w:rPr>
        <w:t>"</w:t>
      </w:r>
    </w:p>
    <w:p w:rsidR="007F3C54" w:rsidRPr="000D4602" w:rsidRDefault="000D4602" w:rsidP="000D4602">
      <w:pPr>
        <w:spacing w:after="120"/>
        <w:ind w:left="2268" w:right="1134" w:hanging="1134"/>
        <w:mirrorIndents/>
        <w:jc w:val="both"/>
        <w:rPr>
          <w:rFonts w:eastAsia="HGMaruGothicMPRO"/>
        </w:rPr>
      </w:pPr>
      <w:r w:rsidRPr="000D4602">
        <w:rPr>
          <w:rFonts w:eastAsia="HGMaruGothicMPRO"/>
          <w:i/>
        </w:rPr>
        <w:t>Paragraph 4.1.</w:t>
      </w:r>
      <w:r>
        <w:rPr>
          <w:rFonts w:eastAsia="HGMaruGothicMPRO"/>
          <w:i/>
        </w:rPr>
        <w:t>3.</w:t>
      </w:r>
      <w:r w:rsidRPr="000D4602">
        <w:rPr>
          <w:rFonts w:eastAsia="HGMaruGothicMPRO"/>
        </w:rPr>
        <w:t>, amend to read :</w:t>
      </w:r>
    </w:p>
    <w:p w:rsidR="000D4602" w:rsidRPr="000D4602" w:rsidRDefault="001F545E" w:rsidP="000D4602">
      <w:pPr>
        <w:spacing w:after="120"/>
        <w:ind w:left="2268" w:right="1134" w:hanging="1134"/>
        <w:mirrorIndents/>
        <w:jc w:val="both"/>
        <w:rPr>
          <w:rFonts w:eastAsia="HGMaruGothicMPRO"/>
          <w:lang w:val="en-US"/>
        </w:rPr>
      </w:pPr>
      <w:r>
        <w:rPr>
          <w:rFonts w:eastAsia="HGMaruGothicMPRO"/>
          <w:lang w:val="en-US"/>
        </w:rPr>
        <w:t>"</w:t>
      </w:r>
      <w:r w:rsidR="000D4602" w:rsidRPr="000D4602">
        <w:rPr>
          <w:rFonts w:eastAsia="HGMaruGothicMPRO"/>
          <w:lang w:val="en-US"/>
        </w:rPr>
        <w:t xml:space="preserve">4.1.3. </w:t>
      </w:r>
      <w:r w:rsidR="000D4602">
        <w:rPr>
          <w:rFonts w:eastAsia="HGMaruGothicMPRO"/>
          <w:lang w:val="en-US"/>
        </w:rPr>
        <w:tab/>
      </w:r>
      <w:r w:rsidR="000D4602" w:rsidRPr="000D4602">
        <w:rPr>
          <w:rFonts w:eastAsia="HGMaruGothicMPRO"/>
          <w:lang w:val="en-US"/>
        </w:rPr>
        <w:t xml:space="preserve">The </w:t>
      </w:r>
      <w:r w:rsidR="000D4602" w:rsidRPr="000D4602">
        <w:rPr>
          <w:rFonts w:eastAsia="HGMaruGothicMPRO"/>
          <w:strike/>
          <w:lang w:val="en-US"/>
        </w:rPr>
        <w:t>trade names or marks</w:t>
      </w:r>
      <w:r w:rsidR="000D4602" w:rsidRPr="000D4602">
        <w:rPr>
          <w:rFonts w:eastAsia="HGMaruGothicMPRO"/>
          <w:lang w:val="en-US"/>
        </w:rPr>
        <w:t xml:space="preserve"> </w:t>
      </w:r>
      <w:r w:rsidR="000D4602" w:rsidRPr="000D4602">
        <w:rPr>
          <w:rFonts w:eastAsia="HGMaruGothicMPRO"/>
          <w:b/>
          <w:lang w:val="en-US"/>
        </w:rPr>
        <w:t>brand name</w:t>
      </w:r>
      <w:r w:rsidR="00803ACB">
        <w:rPr>
          <w:rFonts w:eastAsia="HGMaruGothicMPRO"/>
          <w:b/>
          <w:lang w:val="en-US"/>
        </w:rPr>
        <w:t>(s)</w:t>
      </w:r>
      <w:r w:rsidR="000D4602" w:rsidRPr="000D4602">
        <w:rPr>
          <w:rFonts w:eastAsia="HGMaruGothicMPRO"/>
          <w:b/>
          <w:lang w:val="en-US"/>
        </w:rPr>
        <w:t>/trademark</w:t>
      </w:r>
      <w:r w:rsidR="00803ACB">
        <w:rPr>
          <w:rFonts w:eastAsia="HGMaruGothicMPRO"/>
          <w:b/>
          <w:lang w:val="en-US"/>
        </w:rPr>
        <w:t>(s)</w:t>
      </w:r>
      <w:r w:rsidR="000D4602" w:rsidRPr="000D4602">
        <w:rPr>
          <w:rFonts w:eastAsia="HGMaruGothicMPRO"/>
          <w:lang w:val="en-US"/>
        </w:rPr>
        <w:t xml:space="preserve"> to be applied to the retreaded tyres produced.</w:t>
      </w:r>
      <w:r>
        <w:rPr>
          <w:rFonts w:eastAsia="HGMaruGothicMPRO"/>
          <w:lang w:val="en-US"/>
        </w:rPr>
        <w:t>"</w:t>
      </w:r>
    </w:p>
    <w:p w:rsidR="000D4602" w:rsidRPr="000D4602" w:rsidRDefault="000D4602" w:rsidP="000D4602">
      <w:pPr>
        <w:spacing w:after="120"/>
        <w:ind w:left="2268" w:right="1134" w:hanging="1134"/>
        <w:mirrorIndents/>
        <w:jc w:val="both"/>
        <w:rPr>
          <w:rFonts w:eastAsia="HGMaruGothicMPRO"/>
        </w:rPr>
      </w:pPr>
      <w:r>
        <w:rPr>
          <w:rFonts w:eastAsia="HGMaruGothicMPRO"/>
          <w:i/>
        </w:rPr>
        <w:t>Insert a new paragraph 4.1</w:t>
      </w:r>
      <w:r w:rsidRPr="000D4602">
        <w:rPr>
          <w:rFonts w:eastAsia="HGMaruGothicMPRO"/>
          <w:i/>
        </w:rPr>
        <w:t>.</w:t>
      </w:r>
      <w:r>
        <w:rPr>
          <w:rFonts w:eastAsia="HGMaruGothicMPRO"/>
          <w:i/>
        </w:rPr>
        <w:t>4</w:t>
      </w:r>
      <w:r w:rsidR="003B5F4C">
        <w:rPr>
          <w:rFonts w:eastAsia="HGMaruGothicMPRO"/>
          <w:i/>
        </w:rPr>
        <w:t xml:space="preserve">. </w:t>
      </w:r>
      <w:r w:rsidRPr="000D4602">
        <w:rPr>
          <w:rFonts w:eastAsia="HGMaruGothicMPRO"/>
        </w:rPr>
        <w:t>to read:</w:t>
      </w:r>
    </w:p>
    <w:p w:rsidR="00D83FAB" w:rsidRPr="00267EDE" w:rsidRDefault="001F545E" w:rsidP="00267EDE">
      <w:pPr>
        <w:spacing w:after="120"/>
        <w:ind w:left="2268" w:right="1134" w:hanging="1134"/>
        <w:mirrorIndents/>
        <w:jc w:val="both"/>
        <w:rPr>
          <w:rFonts w:eastAsia="HGMaruGothicMPRO"/>
          <w:b/>
        </w:rPr>
      </w:pPr>
      <w:r>
        <w:rPr>
          <w:rFonts w:eastAsia="HGMaruGothicMPRO"/>
        </w:rPr>
        <w:t>"</w:t>
      </w:r>
      <w:r w:rsidR="0090075B">
        <w:rPr>
          <w:rFonts w:eastAsia="HGMaruGothicMPRO"/>
        </w:rPr>
        <w:t>4.1.4</w:t>
      </w:r>
      <w:r w:rsidR="0090075B" w:rsidRPr="0090075B">
        <w:rPr>
          <w:rFonts w:eastAsia="HGMaruGothicMPRO"/>
        </w:rPr>
        <w:t xml:space="preserve">. </w:t>
      </w:r>
      <w:r w:rsidR="0090075B">
        <w:rPr>
          <w:rFonts w:eastAsia="HGMaruGothicMPRO"/>
        </w:rPr>
        <w:tab/>
      </w:r>
      <w:r w:rsidR="0090075B" w:rsidRPr="00E751CD">
        <w:rPr>
          <w:rFonts w:eastAsia="HGMaruGothicMPRO"/>
          <w:b/>
        </w:rPr>
        <w:t xml:space="preserve">The </w:t>
      </w:r>
      <w:r w:rsidR="00D83FAB" w:rsidRPr="00E751CD">
        <w:rPr>
          <w:rFonts w:eastAsia="HGMaruGothicMPRO"/>
          <w:b/>
        </w:rPr>
        <w:t>trade description</w:t>
      </w:r>
      <w:r w:rsidR="00803ACB">
        <w:rPr>
          <w:rFonts w:eastAsia="HGMaruGothicMPRO"/>
          <w:b/>
        </w:rPr>
        <w:t>(s)</w:t>
      </w:r>
      <w:r w:rsidR="00D83FAB" w:rsidRPr="00E751CD">
        <w:rPr>
          <w:rFonts w:eastAsia="HGMaruGothicMPRO"/>
          <w:b/>
        </w:rPr>
        <w:t>/commercial name</w:t>
      </w:r>
      <w:r w:rsidR="00803ACB">
        <w:rPr>
          <w:rFonts w:eastAsia="HGMaruGothicMPRO"/>
          <w:b/>
        </w:rPr>
        <w:t>(s)</w:t>
      </w:r>
      <w:r w:rsidR="00D83FAB" w:rsidRPr="00E751CD">
        <w:rPr>
          <w:rFonts w:eastAsia="HGMaruGothicMPRO"/>
          <w:b/>
        </w:rPr>
        <w:t xml:space="preserve"> </w:t>
      </w:r>
      <w:r w:rsidR="00091627">
        <w:rPr>
          <w:rFonts w:eastAsia="HGMaruGothicMPRO"/>
          <w:b/>
        </w:rPr>
        <w:t>(see</w:t>
      </w:r>
      <w:r w:rsidR="001D0FF3">
        <w:rPr>
          <w:rFonts w:eastAsia="HGMaruGothicMPRO"/>
          <w:b/>
        </w:rPr>
        <w:t xml:space="preserve"> paragraph</w:t>
      </w:r>
      <w:r w:rsidR="00091627">
        <w:rPr>
          <w:rFonts w:eastAsia="HGMaruGothicMPRO"/>
          <w:b/>
        </w:rPr>
        <w:t xml:space="preserve"> 2.6.) </w:t>
      </w:r>
      <w:r w:rsidR="00E751CD" w:rsidRPr="00E751CD">
        <w:rPr>
          <w:rFonts w:eastAsia="HGMaruGothicMPRO"/>
          <w:b/>
        </w:rPr>
        <w:t xml:space="preserve">which </w:t>
      </w:r>
      <w:r w:rsidR="00D83FAB" w:rsidRPr="00E751CD">
        <w:rPr>
          <w:rFonts w:eastAsia="HGMaruGothicMPRO"/>
          <w:b/>
        </w:rPr>
        <w:t xml:space="preserve">could </w:t>
      </w:r>
      <w:r w:rsidR="0090075B" w:rsidRPr="00E751CD">
        <w:rPr>
          <w:rFonts w:eastAsia="HGMaruGothicMPRO"/>
          <w:b/>
        </w:rPr>
        <w:t>be applied to the retreaded tyres produced.</w:t>
      </w:r>
      <w:r w:rsidRPr="001F545E">
        <w:rPr>
          <w:rFonts w:eastAsia="HGMaruGothicMPRO"/>
        </w:rPr>
        <w:t>"</w:t>
      </w:r>
    </w:p>
    <w:p w:rsidR="000D4602" w:rsidRDefault="00282567" w:rsidP="00282567">
      <w:pPr>
        <w:spacing w:after="120"/>
        <w:ind w:left="1134" w:right="1134"/>
        <w:mirrorIndents/>
        <w:jc w:val="both"/>
        <w:rPr>
          <w:rFonts w:eastAsia="HGMaruGothicMPRO"/>
          <w:i/>
        </w:rPr>
      </w:pPr>
      <w:r w:rsidRPr="000D30D6">
        <w:rPr>
          <w:rFonts w:eastAsia="HGMaruGothicMPRO"/>
        </w:rPr>
        <w:t>Renumber</w:t>
      </w:r>
      <w:r>
        <w:rPr>
          <w:rFonts w:eastAsia="HGMaruGothicMPRO"/>
          <w:i/>
        </w:rPr>
        <w:t xml:space="preserve"> </w:t>
      </w:r>
      <w:r w:rsidR="00D71DE1">
        <w:rPr>
          <w:rFonts w:eastAsia="HGMaruGothicMPRO"/>
          <w:i/>
        </w:rPr>
        <w:t>(</w:t>
      </w:r>
      <w:r>
        <w:rPr>
          <w:rFonts w:eastAsia="HGMaruGothicMPRO"/>
          <w:i/>
        </w:rPr>
        <w:t>former</w:t>
      </w:r>
      <w:r w:rsidR="00D71DE1">
        <w:rPr>
          <w:rFonts w:eastAsia="HGMaruGothicMPRO"/>
          <w:i/>
        </w:rPr>
        <w:t>)</w:t>
      </w:r>
      <w:r>
        <w:rPr>
          <w:rFonts w:eastAsia="HGMaruGothicMPRO"/>
          <w:i/>
        </w:rPr>
        <w:t xml:space="preserve"> paragraphs 4.1.4. and </w:t>
      </w:r>
      <w:r w:rsidR="00D71DE1">
        <w:rPr>
          <w:rFonts w:eastAsia="HGMaruGothicMPRO"/>
          <w:i/>
        </w:rPr>
        <w:t xml:space="preserve">its </w:t>
      </w:r>
      <w:r>
        <w:rPr>
          <w:rFonts w:eastAsia="HGMaruGothicMPRO"/>
          <w:i/>
        </w:rPr>
        <w:t xml:space="preserve">subparagraphs into 4.1.5. and </w:t>
      </w:r>
      <w:r w:rsidR="00D71DE1">
        <w:rPr>
          <w:rFonts w:eastAsia="HGMaruGothicMPRO"/>
          <w:i/>
        </w:rPr>
        <w:t xml:space="preserve">its </w:t>
      </w:r>
      <w:r>
        <w:rPr>
          <w:rFonts w:eastAsia="HGMaruGothicMPRO"/>
          <w:i/>
        </w:rPr>
        <w:t>subparagraphs.</w:t>
      </w:r>
    </w:p>
    <w:p w:rsidR="00267EDE" w:rsidRPr="00282567" w:rsidRDefault="00D71DE1" w:rsidP="00267EDE">
      <w:pPr>
        <w:spacing w:after="120"/>
        <w:ind w:left="2268" w:right="1134" w:hanging="1134"/>
        <w:mirrorIndents/>
        <w:jc w:val="both"/>
        <w:rPr>
          <w:rFonts w:eastAsia="HGMaruGothicMPRO"/>
        </w:rPr>
      </w:pPr>
      <w:r>
        <w:rPr>
          <w:rFonts w:eastAsia="HGMaruGothicMPRO"/>
          <w:i/>
        </w:rPr>
        <w:t>(</w:t>
      </w:r>
      <w:r w:rsidR="00267EDE">
        <w:rPr>
          <w:rFonts w:eastAsia="HGMaruGothicMPRO"/>
          <w:i/>
        </w:rPr>
        <w:t>Former</w:t>
      </w:r>
      <w:r>
        <w:rPr>
          <w:rFonts w:eastAsia="HGMaruGothicMPRO"/>
          <w:i/>
        </w:rPr>
        <w:t>)</w:t>
      </w:r>
      <w:r w:rsidR="00267EDE">
        <w:rPr>
          <w:rFonts w:eastAsia="HGMaruGothicMPRO"/>
          <w:i/>
        </w:rPr>
        <w:t xml:space="preserve"> paragraph 4.1.4.4.</w:t>
      </w:r>
      <w:r w:rsidR="00267EDE" w:rsidRPr="00EA615C">
        <w:rPr>
          <w:rFonts w:eastAsia="HGMaruGothicMPRO"/>
        </w:rPr>
        <w:t>, amend to read :</w:t>
      </w:r>
    </w:p>
    <w:p w:rsidR="00D83FAB" w:rsidRPr="00267EDE" w:rsidRDefault="001F545E" w:rsidP="00C56319">
      <w:pPr>
        <w:spacing w:after="120"/>
        <w:ind w:left="2268" w:right="1134" w:hanging="1134"/>
        <w:mirrorIndents/>
        <w:jc w:val="both"/>
        <w:rPr>
          <w:rFonts w:eastAsia="HGMaruGothicMPRO"/>
        </w:rPr>
      </w:pPr>
      <w:r w:rsidRPr="001F545E">
        <w:rPr>
          <w:rFonts w:eastAsia="HGMaruGothicMPRO"/>
        </w:rPr>
        <w:t>"</w:t>
      </w:r>
      <w:r w:rsidR="00267EDE" w:rsidRPr="00267EDE">
        <w:rPr>
          <w:rFonts w:eastAsia="HGMaruGothicMPRO"/>
          <w:strike/>
        </w:rPr>
        <w:t>4.1.4.4</w:t>
      </w:r>
      <w:r w:rsidR="00267EDE" w:rsidRPr="00267EDE">
        <w:rPr>
          <w:rFonts w:eastAsia="HGMaruGothicMPRO"/>
        </w:rPr>
        <w:t xml:space="preserve">. </w:t>
      </w:r>
      <w:r w:rsidR="00267EDE" w:rsidRPr="00267EDE">
        <w:rPr>
          <w:rFonts w:eastAsia="HGMaruGothicMPRO"/>
          <w:b/>
        </w:rPr>
        <w:t>4.1.5.4</w:t>
      </w:r>
      <w:r w:rsidR="00F37E40">
        <w:rPr>
          <w:rFonts w:eastAsia="HGMaruGothicMPRO"/>
        </w:rPr>
        <w:t xml:space="preserve">. </w:t>
      </w:r>
      <w:r w:rsidR="00267EDE" w:rsidRPr="00267EDE">
        <w:rPr>
          <w:rFonts w:eastAsia="HGMaruGothicMPRO"/>
        </w:rPr>
        <w:t xml:space="preserve">the system of retreading and the method of application of the new materials to be used, as defined in paragraphs </w:t>
      </w:r>
      <w:r w:rsidR="00267EDE" w:rsidRPr="00267EDE">
        <w:rPr>
          <w:rFonts w:eastAsia="HGMaruGothicMPRO"/>
          <w:strike/>
        </w:rPr>
        <w:t>2.37</w:t>
      </w:r>
      <w:r w:rsidR="00267EDE" w:rsidRPr="00267EDE">
        <w:rPr>
          <w:rFonts w:eastAsia="HGMaruGothicMPRO"/>
        </w:rPr>
        <w:t>.</w:t>
      </w:r>
      <w:r w:rsidR="00267EDE">
        <w:rPr>
          <w:rFonts w:eastAsia="HGMaruGothicMPRO"/>
        </w:rPr>
        <w:t xml:space="preserve"> </w:t>
      </w:r>
      <w:r w:rsidR="00267EDE" w:rsidRPr="00267EDE">
        <w:rPr>
          <w:rFonts w:eastAsia="HGMaruGothicMPRO"/>
          <w:b/>
        </w:rPr>
        <w:t>2.42</w:t>
      </w:r>
      <w:r w:rsidR="00684888">
        <w:rPr>
          <w:rFonts w:eastAsia="HGMaruGothicMPRO"/>
          <w:b/>
        </w:rPr>
        <w:t>.</w:t>
      </w:r>
      <w:r w:rsidR="00267EDE" w:rsidRPr="00267EDE">
        <w:rPr>
          <w:rFonts w:eastAsia="HGMaruGothicMPRO"/>
        </w:rPr>
        <w:t xml:space="preserve"> and </w:t>
      </w:r>
      <w:r w:rsidR="00267EDE" w:rsidRPr="00267EDE">
        <w:rPr>
          <w:rFonts w:eastAsia="HGMaruGothicMPRO"/>
          <w:strike/>
        </w:rPr>
        <w:t>2.41.</w:t>
      </w:r>
      <w:r w:rsidR="00267EDE" w:rsidRPr="00267EDE">
        <w:rPr>
          <w:rFonts w:eastAsia="HGMaruGothicMPRO"/>
        </w:rPr>
        <w:t xml:space="preserve"> </w:t>
      </w:r>
      <w:r w:rsidR="00267EDE" w:rsidRPr="00267EDE">
        <w:rPr>
          <w:rFonts w:eastAsia="HGMaruGothicMPRO"/>
          <w:b/>
        </w:rPr>
        <w:t>2.46.;</w:t>
      </w:r>
      <w:r w:rsidRPr="001F545E">
        <w:rPr>
          <w:rFonts w:eastAsia="HGMaruGothicMPRO"/>
        </w:rPr>
        <w:t>"</w:t>
      </w:r>
    </w:p>
    <w:p w:rsidR="007620B8" w:rsidRPr="007620B8" w:rsidRDefault="007620B8" w:rsidP="007620B8">
      <w:pPr>
        <w:spacing w:after="120"/>
        <w:ind w:left="2268" w:right="1134" w:hanging="1134"/>
        <w:mirrorIndents/>
        <w:jc w:val="both"/>
        <w:rPr>
          <w:rFonts w:eastAsia="HGMaruGothicMPRO"/>
        </w:rPr>
      </w:pPr>
      <w:r>
        <w:rPr>
          <w:rFonts w:eastAsia="HGMaruGothicMPRO"/>
          <w:i/>
        </w:rPr>
        <w:t>Paragraph 4.2.1.</w:t>
      </w:r>
      <w:r w:rsidRPr="000D4602">
        <w:rPr>
          <w:rFonts w:eastAsia="HGMaruGothicMPRO"/>
        </w:rPr>
        <w:t>, amend to read :</w:t>
      </w:r>
    </w:p>
    <w:p w:rsidR="007620B8" w:rsidRDefault="001F545E" w:rsidP="00D71DE1">
      <w:pPr>
        <w:spacing w:after="120"/>
        <w:ind w:left="2268" w:right="1134" w:hanging="1134"/>
        <w:mirrorIndents/>
        <w:jc w:val="both"/>
        <w:rPr>
          <w:rFonts w:eastAsia="HGMaruGothicMPRO"/>
          <w:lang w:val="en-US"/>
        </w:rPr>
      </w:pPr>
      <w:r>
        <w:rPr>
          <w:rFonts w:eastAsia="HGMaruGothicMPRO"/>
          <w:lang w:val="en-US"/>
        </w:rPr>
        <w:t>"4.2.1.</w:t>
      </w:r>
      <w:r>
        <w:rPr>
          <w:rFonts w:eastAsia="HGMaruGothicMPRO"/>
          <w:lang w:val="en-US"/>
        </w:rPr>
        <w:tab/>
      </w:r>
      <w:r w:rsidR="007620B8" w:rsidRPr="007620B8">
        <w:rPr>
          <w:rFonts w:eastAsia="HGMaruGothicMPRO"/>
          <w:lang w:val="en-US"/>
        </w:rPr>
        <w:t>Details of the major features, including the tread patte</w:t>
      </w:r>
      <w:r w:rsidR="007620B8">
        <w:rPr>
          <w:rFonts w:eastAsia="HGMaruGothicMPRO"/>
          <w:lang w:val="en-US"/>
        </w:rPr>
        <w:t>rn, with respect to the effects</w:t>
      </w:r>
      <w:r>
        <w:rPr>
          <w:rFonts w:eastAsia="HGMaruGothicMPRO"/>
          <w:lang w:val="en-US"/>
        </w:rPr>
        <w:t xml:space="preserve"> </w:t>
      </w:r>
      <w:r w:rsidR="007620B8" w:rsidRPr="007620B8">
        <w:rPr>
          <w:rFonts w:eastAsia="HGMaruGothicMPRO"/>
          <w:lang w:val="en-US"/>
        </w:rPr>
        <w:t>on the snow grip performance of the range of tyre sizes</w:t>
      </w:r>
      <w:r w:rsidR="007620B8">
        <w:rPr>
          <w:rFonts w:eastAsia="HGMaruGothicMPRO"/>
          <w:lang w:val="en-US"/>
        </w:rPr>
        <w:t xml:space="preserve"> listed as</w:t>
      </w:r>
      <w:r>
        <w:rPr>
          <w:rFonts w:eastAsia="HGMaruGothicMPRO"/>
          <w:lang w:val="en-US"/>
        </w:rPr>
        <w:t xml:space="preserve"> </w:t>
      </w:r>
      <w:r w:rsidR="007620B8" w:rsidRPr="007620B8">
        <w:rPr>
          <w:rFonts w:eastAsia="HGMaruGothicMPRO"/>
          <w:lang w:val="en-US"/>
        </w:rPr>
        <w:t>r</w:t>
      </w:r>
      <w:r w:rsidR="007620B8">
        <w:rPr>
          <w:rFonts w:eastAsia="HGMaruGothicMPRO"/>
          <w:lang w:val="en-US"/>
        </w:rPr>
        <w:t xml:space="preserve">equired by paragraph </w:t>
      </w:r>
      <w:r w:rsidR="007620B8" w:rsidRPr="007620B8">
        <w:rPr>
          <w:rFonts w:eastAsia="HGMaruGothicMPRO"/>
          <w:strike/>
          <w:lang w:val="en-US"/>
        </w:rPr>
        <w:t>4.1.4.3.1.</w:t>
      </w:r>
      <w:r w:rsidR="007620B8">
        <w:rPr>
          <w:rFonts w:eastAsia="HGMaruGothicMPRO"/>
          <w:lang w:val="en-US"/>
        </w:rPr>
        <w:t xml:space="preserve"> </w:t>
      </w:r>
      <w:r w:rsidR="007620B8" w:rsidRPr="007620B8">
        <w:rPr>
          <w:rFonts w:eastAsia="HGMaruGothicMPRO"/>
          <w:b/>
          <w:lang w:val="en-US"/>
        </w:rPr>
        <w:t>4.1.5.3.1.</w:t>
      </w:r>
      <w:r w:rsidR="007620B8">
        <w:rPr>
          <w:rFonts w:eastAsia="HGMaruGothicMPRO"/>
          <w:lang w:val="en-US"/>
        </w:rPr>
        <w:t xml:space="preserve"> ….</w:t>
      </w:r>
      <w:r>
        <w:rPr>
          <w:rFonts w:eastAsia="HGMaruGothicMPRO"/>
          <w:lang w:val="en-US"/>
        </w:rPr>
        <w:t>"</w:t>
      </w:r>
    </w:p>
    <w:p w:rsidR="00D207D1" w:rsidRDefault="00D207D1" w:rsidP="00D207D1">
      <w:pPr>
        <w:spacing w:after="120"/>
        <w:ind w:left="2268" w:right="1134" w:hanging="1134"/>
        <w:mirrorIndents/>
        <w:jc w:val="both"/>
        <w:rPr>
          <w:rFonts w:eastAsia="HGMaruGothicMPRO"/>
          <w:i/>
        </w:rPr>
      </w:pPr>
      <w:r>
        <w:rPr>
          <w:rFonts w:eastAsia="HGMaruGothicMPRO"/>
          <w:i/>
        </w:rPr>
        <w:t>Paragraph 5.5</w:t>
      </w:r>
      <w:r w:rsidRPr="00D207D1">
        <w:rPr>
          <w:rFonts w:eastAsia="HGMaruGothicMPRO"/>
          <w:i/>
        </w:rPr>
        <w:t>., amend to read :</w:t>
      </w:r>
    </w:p>
    <w:p w:rsidR="00D207D1" w:rsidRPr="00D207D1" w:rsidRDefault="001F545E" w:rsidP="001F545E">
      <w:pPr>
        <w:spacing w:after="120"/>
        <w:ind w:left="2268" w:right="1134" w:hanging="1134"/>
        <w:mirrorIndents/>
        <w:jc w:val="both"/>
        <w:rPr>
          <w:rFonts w:eastAsia="HGMaruGothicMPRO"/>
          <w:lang w:val="en-US"/>
        </w:rPr>
      </w:pPr>
      <w:r>
        <w:rPr>
          <w:rFonts w:eastAsia="HGMaruGothicMPRO"/>
          <w:lang w:val="en-US"/>
        </w:rPr>
        <w:t>"</w:t>
      </w:r>
      <w:r w:rsidR="00D207D1" w:rsidRPr="00D207D1">
        <w:rPr>
          <w:rFonts w:eastAsia="HGMaruGothicMPRO"/>
          <w:lang w:val="en-US"/>
        </w:rPr>
        <w:t>5.5.</w:t>
      </w:r>
      <w:r>
        <w:rPr>
          <w:rFonts w:eastAsia="HGMaruGothicMPRO"/>
          <w:lang w:val="en-US"/>
        </w:rPr>
        <w:tab/>
      </w:r>
      <w:r w:rsidR="00D207D1" w:rsidRPr="00D207D1">
        <w:rPr>
          <w:rFonts w:eastAsia="HGMaruGothicMPRO"/>
          <w:lang w:val="en-US"/>
        </w:rPr>
        <w:t xml:space="preserve">In the case of each failure being recorded during tests, </w:t>
      </w:r>
      <w:r w:rsidR="00D207D1">
        <w:rPr>
          <w:rFonts w:eastAsia="HGMaruGothicMPRO"/>
          <w:lang w:val="en-US"/>
        </w:rPr>
        <w:t>two further samples of the same</w:t>
      </w:r>
      <w:r>
        <w:rPr>
          <w:rFonts w:eastAsia="HGMaruGothicMPRO"/>
          <w:lang w:val="en-US"/>
        </w:rPr>
        <w:t xml:space="preserve"> </w:t>
      </w:r>
      <w:r w:rsidR="00D207D1" w:rsidRPr="00D207D1">
        <w:rPr>
          <w:rFonts w:eastAsia="HGMaruGothicMPRO"/>
          <w:lang w:val="en-US"/>
        </w:rPr>
        <w:t>specification tyre shall be tested. If either or both of</w:t>
      </w:r>
      <w:r w:rsidR="00D207D1">
        <w:rPr>
          <w:rFonts w:eastAsia="HGMaruGothicMPRO"/>
          <w:lang w:val="en-US"/>
        </w:rPr>
        <w:t xml:space="preserve"> </w:t>
      </w:r>
      <w:r w:rsidR="00D207D1" w:rsidRPr="00D207D1">
        <w:rPr>
          <w:rFonts w:eastAsia="HGMaruGothicMPRO"/>
          <w:lang w:val="en-US"/>
        </w:rPr>
        <w:t xml:space="preserve">these </w:t>
      </w:r>
      <w:r w:rsidR="00D207D1">
        <w:rPr>
          <w:rFonts w:eastAsia="HGMaruGothicMPRO"/>
          <w:lang w:val="en-US"/>
        </w:rPr>
        <w:t>second two samples fail, then a</w:t>
      </w:r>
      <w:r>
        <w:rPr>
          <w:rFonts w:eastAsia="HGMaruGothicMPRO"/>
          <w:lang w:val="en-US"/>
        </w:rPr>
        <w:t xml:space="preserve"> </w:t>
      </w:r>
      <w:r w:rsidR="00D207D1" w:rsidRPr="00D207D1">
        <w:rPr>
          <w:rFonts w:eastAsia="HGMaruGothicMPRO"/>
          <w:lang w:val="en-US"/>
        </w:rPr>
        <w:t>final submission of two samples shall be tested.</w:t>
      </w:r>
      <w:r>
        <w:rPr>
          <w:rFonts w:eastAsia="HGMaruGothicMPRO"/>
          <w:lang w:val="en-US"/>
        </w:rPr>
        <w:t xml:space="preserve"> </w:t>
      </w:r>
      <w:r w:rsidR="00D207D1" w:rsidRPr="00D207D1">
        <w:rPr>
          <w:rFonts w:eastAsia="HGMaruGothicMPRO"/>
          <w:lang w:val="en-US"/>
        </w:rPr>
        <w:t xml:space="preserve">If either </w:t>
      </w:r>
      <w:r w:rsidR="00D207D1" w:rsidRPr="00D207D1">
        <w:rPr>
          <w:rFonts w:eastAsia="HGMaruGothicMPRO"/>
          <w:b/>
          <w:lang w:val="en-US"/>
        </w:rPr>
        <w:t>one</w:t>
      </w:r>
      <w:r w:rsidR="00D207D1">
        <w:rPr>
          <w:rFonts w:eastAsia="HGMaruGothicMPRO"/>
          <w:lang w:val="en-US"/>
        </w:rPr>
        <w:t xml:space="preserve"> </w:t>
      </w:r>
      <w:r w:rsidR="00D207D1" w:rsidRPr="00D207D1">
        <w:rPr>
          <w:rFonts w:eastAsia="HGMaruGothicMPRO"/>
          <w:lang w:val="en-US"/>
        </w:rPr>
        <w:t xml:space="preserve">or both of the final two samples fail, then the </w:t>
      </w:r>
      <w:r w:rsidR="00D207D1">
        <w:rPr>
          <w:rFonts w:eastAsia="HGMaruGothicMPRO"/>
          <w:lang w:val="en-US"/>
        </w:rPr>
        <w:t>application for approval of the</w:t>
      </w:r>
      <w:r>
        <w:rPr>
          <w:rFonts w:eastAsia="HGMaruGothicMPRO"/>
          <w:lang w:val="en-US"/>
        </w:rPr>
        <w:t xml:space="preserve"> </w:t>
      </w:r>
      <w:r w:rsidR="00D207D1" w:rsidRPr="00D207D1">
        <w:rPr>
          <w:rFonts w:eastAsia="HGMaruGothicMPRO"/>
          <w:lang w:val="en-US"/>
        </w:rPr>
        <w:t>retreading production unit shall be rejected.</w:t>
      </w:r>
      <w:r>
        <w:rPr>
          <w:rFonts w:eastAsia="HGMaruGothicMPRO"/>
          <w:lang w:val="en-US"/>
        </w:rPr>
        <w:t>"</w:t>
      </w:r>
    </w:p>
    <w:p w:rsidR="00C56319" w:rsidRPr="00C56319" w:rsidRDefault="007F3C54" w:rsidP="00C56319">
      <w:pPr>
        <w:spacing w:after="120"/>
        <w:ind w:left="2268" w:right="1134" w:hanging="1134"/>
        <w:mirrorIndents/>
        <w:jc w:val="both"/>
        <w:rPr>
          <w:rFonts w:eastAsia="HGMaruGothicMPRO"/>
        </w:rPr>
      </w:pPr>
      <w:r>
        <w:rPr>
          <w:rFonts w:eastAsia="HGMaruGothicMPRO"/>
          <w:i/>
        </w:rPr>
        <w:t>P</w:t>
      </w:r>
      <w:r w:rsidR="00C56319" w:rsidRPr="00C56319">
        <w:rPr>
          <w:rFonts w:eastAsia="HGMaruGothicMPRO"/>
          <w:i/>
        </w:rPr>
        <w:t xml:space="preserve">aragraph 6.3.7., </w:t>
      </w:r>
      <w:r w:rsidR="00C56319" w:rsidRPr="00C56319">
        <w:rPr>
          <w:rFonts w:eastAsia="HGMaruGothicMPRO"/>
        </w:rPr>
        <w:t>amend</w:t>
      </w:r>
      <w:r w:rsidR="00C56319" w:rsidRPr="00C56319">
        <w:rPr>
          <w:rFonts w:eastAsia="HGMaruGothicMPRO"/>
          <w:i/>
        </w:rPr>
        <w:t xml:space="preserve"> </w:t>
      </w:r>
      <w:r w:rsidR="00C56319" w:rsidRPr="00C56319">
        <w:rPr>
          <w:rFonts w:eastAsia="HGMaruGothicMPRO"/>
        </w:rPr>
        <w:t>to read :</w:t>
      </w:r>
    </w:p>
    <w:p w:rsidR="00C56319" w:rsidRPr="001F545E" w:rsidRDefault="001F545E" w:rsidP="00C56319">
      <w:pPr>
        <w:spacing w:after="120"/>
        <w:ind w:left="2268" w:right="1134" w:hanging="1134"/>
        <w:mirrorIndents/>
        <w:jc w:val="both"/>
        <w:rPr>
          <w:rFonts w:eastAsia="HGMaruGothicMPRO"/>
          <w:lang w:val="en-US"/>
        </w:rPr>
      </w:pPr>
      <w:r>
        <w:rPr>
          <w:rFonts w:eastAsia="HGMaruGothicMPRO"/>
          <w:lang w:val="en-US"/>
        </w:rPr>
        <w:t>"</w:t>
      </w:r>
      <w:r w:rsidR="00C56319" w:rsidRPr="00C56319">
        <w:rPr>
          <w:rFonts w:eastAsia="HGMaruGothicMPRO"/>
          <w:lang w:val="en-US"/>
        </w:rPr>
        <w:t xml:space="preserve">6.3.7. </w:t>
      </w:r>
      <w:r w:rsidR="00C56319" w:rsidRPr="00C56319">
        <w:rPr>
          <w:rFonts w:eastAsia="HGMaruGothicMPRO"/>
          <w:lang w:val="en-US"/>
        </w:rPr>
        <w:tab/>
        <w:t xml:space="preserve">Exposed steel parts shall be treated as soon as possible with appropriate material as defined by the </w:t>
      </w:r>
      <w:r w:rsidR="00C56319" w:rsidRPr="00C56319">
        <w:rPr>
          <w:rFonts w:eastAsia="HGMaruGothicMPRO"/>
          <w:b/>
          <w:lang w:val="en-US"/>
        </w:rPr>
        <w:t>material</w:t>
      </w:r>
      <w:r w:rsidR="00C56319" w:rsidRPr="00C56319">
        <w:rPr>
          <w:rFonts w:eastAsia="HGMaruGothicMPRO"/>
          <w:lang w:val="en-US"/>
        </w:rPr>
        <w:t xml:space="preserve"> manufacturer of that appropriate material.</w:t>
      </w:r>
      <w:r>
        <w:rPr>
          <w:rFonts w:eastAsia="HGMaruGothicMPRO"/>
          <w:lang w:val="en-US"/>
        </w:rPr>
        <w:t>"</w:t>
      </w:r>
    </w:p>
    <w:p w:rsidR="00C56319" w:rsidRPr="00C56319" w:rsidRDefault="001F545E" w:rsidP="00C56319">
      <w:pPr>
        <w:spacing w:after="120"/>
        <w:ind w:left="2268" w:right="1134" w:hanging="1134"/>
        <w:mirrorIndents/>
        <w:jc w:val="both"/>
        <w:rPr>
          <w:rFonts w:eastAsia="HGMaruGothicMPRO"/>
        </w:rPr>
      </w:pPr>
      <w:r>
        <w:rPr>
          <w:rFonts w:eastAsia="HGMaruGothicMPRO"/>
          <w:i/>
        </w:rPr>
        <w:t>P</w:t>
      </w:r>
      <w:r w:rsidR="00C56319" w:rsidRPr="00C56319">
        <w:rPr>
          <w:rFonts w:eastAsia="HGMaruGothicMPRO"/>
          <w:i/>
        </w:rPr>
        <w:t xml:space="preserve">aragraph 6.4.1., </w:t>
      </w:r>
      <w:r w:rsidR="00C56319" w:rsidRPr="00C56319">
        <w:rPr>
          <w:rFonts w:eastAsia="HGMaruGothicMPRO"/>
        </w:rPr>
        <w:t>amend</w:t>
      </w:r>
      <w:r w:rsidR="00C56319" w:rsidRPr="00C56319">
        <w:rPr>
          <w:rFonts w:eastAsia="HGMaruGothicMPRO"/>
          <w:i/>
        </w:rPr>
        <w:t xml:space="preserve"> </w:t>
      </w:r>
      <w:r w:rsidR="00C56319" w:rsidRPr="00C56319">
        <w:rPr>
          <w:rFonts w:eastAsia="HGMaruGothicMPRO"/>
        </w:rPr>
        <w:t>to read :</w:t>
      </w:r>
    </w:p>
    <w:p w:rsidR="00C56319" w:rsidRPr="00C56319" w:rsidRDefault="001F545E" w:rsidP="00C56319">
      <w:pPr>
        <w:spacing w:after="120"/>
        <w:ind w:left="2268" w:right="1134" w:hanging="1134"/>
        <w:mirrorIndents/>
        <w:jc w:val="both"/>
        <w:rPr>
          <w:rFonts w:eastAsia="HGMaruGothicMPRO"/>
          <w:lang w:val="en-US"/>
        </w:rPr>
      </w:pPr>
      <w:r>
        <w:rPr>
          <w:rFonts w:eastAsia="HGMaruGothicMPRO"/>
          <w:lang w:val="en-US"/>
        </w:rPr>
        <w:t>"</w:t>
      </w:r>
      <w:r w:rsidR="00C56319" w:rsidRPr="00C56319">
        <w:rPr>
          <w:rFonts w:eastAsia="HGMaruGothicMPRO"/>
          <w:lang w:val="en-US"/>
        </w:rPr>
        <w:t xml:space="preserve">6 4.1. </w:t>
      </w:r>
      <w:r w:rsidR="00C56319" w:rsidRPr="00C56319">
        <w:rPr>
          <w:rFonts w:eastAsia="HGMaruGothicMPRO"/>
          <w:lang w:val="en-US"/>
        </w:rPr>
        <w:tab/>
        <w:t xml:space="preserve">The retreader must ensure that either the </w:t>
      </w:r>
      <w:r w:rsidR="00C56319" w:rsidRPr="00C56319">
        <w:rPr>
          <w:rFonts w:eastAsia="HGMaruGothicMPRO"/>
          <w:b/>
          <w:lang w:val="en-US"/>
        </w:rPr>
        <w:t>material</w:t>
      </w:r>
      <w:r w:rsidR="00C56319" w:rsidRPr="00C56319">
        <w:rPr>
          <w:rFonts w:eastAsia="HGMaruGothicMPRO"/>
          <w:lang w:val="en-US"/>
        </w:rPr>
        <w:t xml:space="preserve"> manufacturer or the supplier of repair materials, including patches, is responsible for the following:</w:t>
      </w:r>
    </w:p>
    <w:p w:rsidR="00A259FB" w:rsidRDefault="00C56319" w:rsidP="00A259FB">
      <w:pPr>
        <w:spacing w:after="120"/>
        <w:ind w:left="2268" w:right="1134" w:hanging="1134"/>
        <w:mirrorIndents/>
        <w:jc w:val="both"/>
        <w:rPr>
          <w:rFonts w:eastAsia="HGMaruGothicMPRO"/>
          <w:lang w:val="en-US"/>
        </w:rPr>
      </w:pPr>
      <w:r w:rsidRPr="00C56319">
        <w:rPr>
          <w:rFonts w:eastAsia="HGMaruGothicMPRO"/>
          <w:lang w:val="en-US"/>
        </w:rPr>
        <w:tab/>
        <w:t>…..</w:t>
      </w:r>
    </w:p>
    <w:p w:rsidR="00C56319" w:rsidRPr="00A259FB" w:rsidRDefault="00C56319" w:rsidP="001F545E">
      <w:pPr>
        <w:spacing w:after="120"/>
        <w:ind w:left="2268" w:right="1134"/>
        <w:jc w:val="both"/>
        <w:rPr>
          <w:rFonts w:eastAsia="HGMaruGothicMPRO"/>
          <w:lang w:val="en-US"/>
        </w:rPr>
      </w:pPr>
      <w:r w:rsidRPr="00C56319">
        <w:rPr>
          <w:rFonts w:eastAsia="HGMaruGothicMPRO"/>
        </w:rPr>
        <w:t xml:space="preserve">(d) ensuring that the patches are capable of withstanding twice the maximum inflation pressure as given by the </w:t>
      </w:r>
      <w:r w:rsidRPr="00C56319">
        <w:rPr>
          <w:rFonts w:eastAsia="HGMaruGothicMPRO"/>
          <w:b/>
        </w:rPr>
        <w:t>original</w:t>
      </w:r>
      <w:r w:rsidRPr="00C56319">
        <w:rPr>
          <w:rFonts w:eastAsia="HGMaruGothicMPRO"/>
        </w:rPr>
        <w:t xml:space="preserve"> tyre manufacturer;</w:t>
      </w:r>
      <w:r w:rsidR="001F545E">
        <w:rPr>
          <w:rFonts w:eastAsia="HGMaruGothicMPRO"/>
        </w:rPr>
        <w:t>"</w:t>
      </w:r>
    </w:p>
    <w:p w:rsidR="00C56319" w:rsidRDefault="001F545E" w:rsidP="008C069D">
      <w:pPr>
        <w:spacing w:after="120"/>
        <w:ind w:left="2268" w:right="1134" w:hanging="1134"/>
        <w:mirrorIndents/>
        <w:jc w:val="both"/>
        <w:rPr>
          <w:rFonts w:eastAsia="HGMaruGothicMPRO"/>
        </w:rPr>
      </w:pPr>
      <w:r>
        <w:rPr>
          <w:rFonts w:eastAsia="HGMaruGothicMPRO"/>
          <w:i/>
        </w:rPr>
        <w:t>P</w:t>
      </w:r>
      <w:r w:rsidR="008C069D">
        <w:rPr>
          <w:rFonts w:eastAsia="HGMaruGothicMPRO"/>
          <w:i/>
        </w:rPr>
        <w:t>aragraph 6.4.4</w:t>
      </w:r>
      <w:r w:rsidR="008C069D" w:rsidRPr="00C56319">
        <w:rPr>
          <w:rFonts w:eastAsia="HGMaruGothicMPRO"/>
          <w:i/>
        </w:rPr>
        <w:t xml:space="preserve">., </w:t>
      </w:r>
      <w:r w:rsidR="008C069D" w:rsidRPr="00C56319">
        <w:rPr>
          <w:rFonts w:eastAsia="HGMaruGothicMPRO"/>
        </w:rPr>
        <w:t>amend</w:t>
      </w:r>
      <w:r w:rsidR="008C069D" w:rsidRPr="00C56319">
        <w:rPr>
          <w:rFonts w:eastAsia="HGMaruGothicMPRO"/>
          <w:i/>
        </w:rPr>
        <w:t xml:space="preserve"> </w:t>
      </w:r>
      <w:r w:rsidR="008C069D" w:rsidRPr="00C56319">
        <w:rPr>
          <w:rFonts w:eastAsia="HGMaruGothicMPRO"/>
        </w:rPr>
        <w:t>to read :</w:t>
      </w:r>
    </w:p>
    <w:p w:rsidR="008C069D" w:rsidRPr="008C069D" w:rsidRDefault="001F545E" w:rsidP="008C069D">
      <w:pPr>
        <w:spacing w:after="120"/>
        <w:ind w:left="2268" w:right="1134" w:hanging="1134"/>
        <w:mirrorIndents/>
        <w:jc w:val="both"/>
        <w:rPr>
          <w:rFonts w:eastAsia="HGMaruGothicMPRO"/>
          <w:lang w:val="en-US"/>
        </w:rPr>
      </w:pPr>
      <w:r>
        <w:rPr>
          <w:rFonts w:eastAsia="HGMaruGothicMPRO"/>
          <w:lang w:val="en-US"/>
        </w:rPr>
        <w:t>"</w:t>
      </w:r>
      <w:r w:rsidR="008C069D" w:rsidRPr="008C069D">
        <w:rPr>
          <w:rFonts w:eastAsia="HGMaruGothicMPRO"/>
          <w:lang w:val="en-US"/>
        </w:rPr>
        <w:t xml:space="preserve">6.4.4. </w:t>
      </w:r>
      <w:r w:rsidR="008C069D">
        <w:rPr>
          <w:rFonts w:eastAsia="HGMaruGothicMPRO"/>
          <w:lang w:val="en-US"/>
        </w:rPr>
        <w:tab/>
      </w:r>
      <w:r w:rsidR="008C069D" w:rsidRPr="008C069D">
        <w:rPr>
          <w:rFonts w:eastAsia="HGMaruGothicMPRO"/>
          <w:lang w:val="en-US"/>
        </w:rPr>
        <w:t xml:space="preserve">The retreader shall ensure that either the </w:t>
      </w:r>
      <w:r w:rsidR="008C069D" w:rsidRPr="008C069D">
        <w:rPr>
          <w:rFonts w:eastAsia="HGMaruGothicMPRO"/>
          <w:b/>
          <w:lang w:val="en-US"/>
        </w:rPr>
        <w:t>material</w:t>
      </w:r>
      <w:r w:rsidR="008C069D">
        <w:rPr>
          <w:rFonts w:eastAsia="HGMaruGothicMPRO"/>
          <w:lang w:val="en-US"/>
        </w:rPr>
        <w:t xml:space="preserve"> </w:t>
      </w:r>
      <w:r w:rsidR="008C069D" w:rsidRPr="008C069D">
        <w:rPr>
          <w:rFonts w:eastAsia="HGMaruGothicMPRO"/>
          <w:lang w:val="en-US"/>
        </w:rPr>
        <w:t>manufacturer or the supplier of tread and sidewall material issues specifications concerning the conditions of storage and use of the material in order to guarantee the material's qualities. If requested by the retreader, this information shall be in the national language of the country in which the materials are to be used.</w:t>
      </w:r>
    </w:p>
    <w:p w:rsidR="008C069D" w:rsidRDefault="008C069D" w:rsidP="008C069D">
      <w:pPr>
        <w:spacing w:after="120"/>
        <w:ind w:left="2268" w:right="1134" w:hanging="1134"/>
        <w:mirrorIndents/>
        <w:jc w:val="both"/>
        <w:rPr>
          <w:rFonts w:eastAsia="HGMaruGothicMPRO"/>
          <w:lang w:val="en-US"/>
        </w:rPr>
      </w:pPr>
      <w:r w:rsidRPr="008C069D">
        <w:rPr>
          <w:rFonts w:eastAsia="HGMaruGothicMPRO"/>
          <w:lang w:val="en-US"/>
        </w:rPr>
        <w:t xml:space="preserve">6.4.4.1. </w:t>
      </w:r>
      <w:r>
        <w:rPr>
          <w:rFonts w:eastAsia="HGMaruGothicMPRO"/>
          <w:lang w:val="en-US"/>
        </w:rPr>
        <w:tab/>
      </w:r>
      <w:r w:rsidRPr="008C069D">
        <w:rPr>
          <w:rFonts w:eastAsia="HGMaruGothicMPRO"/>
          <w:lang w:val="en-US"/>
        </w:rPr>
        <w:t xml:space="preserve">For tyres retreaded by using pre-cured tread material with a tread pattern not covered by paragraph 6.4.4.2. having to fulfil the requirements of paragraph 7.2. </w:t>
      </w:r>
      <w:hyperlink r:id="rId13" w:history="1">
        <w:r w:rsidRPr="008C069D">
          <w:rPr>
            <w:rStyle w:val="Hyperlink"/>
            <w:rFonts w:eastAsia="HGMaruGothicMPRO"/>
            <w:lang w:val="en-US"/>
          </w:rPr>
          <w:t>*</w:t>
        </w:r>
      </w:hyperlink>
      <w:r w:rsidRPr="008C069D">
        <w:rPr>
          <w:rFonts w:eastAsia="HGMaruGothicMPRO"/>
          <w:lang w:val="en-US"/>
        </w:rPr>
        <w:t xml:space="preserve"> the retreader shall ensure that either the </w:t>
      </w:r>
      <w:r w:rsidRPr="008C069D">
        <w:rPr>
          <w:rFonts w:eastAsia="HGMaruGothicMPRO"/>
          <w:b/>
          <w:lang w:val="en-US"/>
        </w:rPr>
        <w:t>material</w:t>
      </w:r>
      <w:r>
        <w:rPr>
          <w:rFonts w:eastAsia="HGMaruGothicMPRO"/>
          <w:lang w:val="en-US"/>
        </w:rPr>
        <w:t xml:space="preserve"> </w:t>
      </w:r>
      <w:r w:rsidRPr="008C069D">
        <w:rPr>
          <w:rFonts w:eastAsia="HGMaruGothicMPRO"/>
          <w:lang w:val="en-US"/>
        </w:rPr>
        <w:t xml:space="preserve">manufacturer or the </w:t>
      </w:r>
      <w:r w:rsidR="00F60740" w:rsidRPr="00F60740">
        <w:rPr>
          <w:rFonts w:eastAsia="HGMaruGothicMPRO"/>
          <w:b/>
          <w:lang w:val="en-US"/>
        </w:rPr>
        <w:t>material</w:t>
      </w:r>
      <w:r w:rsidR="00F60740">
        <w:rPr>
          <w:rFonts w:eastAsia="HGMaruGothicMPRO"/>
          <w:lang w:val="en-US"/>
        </w:rPr>
        <w:t xml:space="preserve"> </w:t>
      </w:r>
      <w:r w:rsidRPr="008C069D">
        <w:rPr>
          <w:rFonts w:eastAsia="HGMaruGothicMPRO"/>
          <w:lang w:val="en-US"/>
        </w:rPr>
        <w:t xml:space="preserve">supplier of the pre-cured tread </w:t>
      </w:r>
      <w:r w:rsidRPr="00F60740">
        <w:rPr>
          <w:rFonts w:eastAsia="HGMaruGothicMPRO"/>
          <w:strike/>
          <w:lang w:val="en-US"/>
        </w:rPr>
        <w:t>material</w:t>
      </w:r>
      <w:r w:rsidRPr="008C069D">
        <w:rPr>
          <w:rFonts w:eastAsia="HGMaruGothicMPRO"/>
          <w:lang w:val="en-US"/>
        </w:rPr>
        <w:t xml:space="preserve"> provides</w:t>
      </w:r>
      <w:r>
        <w:rPr>
          <w:rFonts w:eastAsia="HGMaruGothicMPRO"/>
          <w:lang w:val="en-US"/>
        </w:rPr>
        <w:t xml:space="preserve"> </w:t>
      </w:r>
      <w:r w:rsidRPr="008C069D">
        <w:rPr>
          <w:rFonts w:eastAsia="HGMaruGothicMPRO"/>
          <w:b/>
          <w:lang w:val="en-US"/>
        </w:rPr>
        <w:t>either directly to the Type Approval Authority (or Technical Service) or to the retreader</w:t>
      </w:r>
      <w:r w:rsidRPr="008C069D">
        <w:rPr>
          <w:rFonts w:eastAsia="HGMaruGothicMPRO"/>
          <w:lang w:val="en-US"/>
        </w:rPr>
        <w:t>:</w:t>
      </w:r>
    </w:p>
    <w:p w:rsidR="00F37E40" w:rsidRDefault="00F37E40" w:rsidP="001F545E">
      <w:pPr>
        <w:spacing w:after="120"/>
        <w:ind w:left="2268" w:right="1134"/>
        <w:jc w:val="both"/>
        <w:rPr>
          <w:rFonts w:eastAsia="HGMaruGothicMPRO"/>
          <w:lang w:val="en-US"/>
        </w:rPr>
      </w:pPr>
      <w:r w:rsidRPr="00F37E40">
        <w:rPr>
          <w:rFonts w:eastAsia="HGMaruGothicMPRO"/>
          <w:lang w:val="en-US"/>
        </w:rPr>
        <w:t>(a) A copy of the test report(s) as in Annex 10, Appendix 3 of the representative tyre size(s) (</w:t>
      </w:r>
      <w:r w:rsidRPr="00F37E40">
        <w:rPr>
          <w:rFonts w:eastAsia="HGMaruGothicMPRO"/>
          <w:strike/>
          <w:lang w:val="en-US"/>
        </w:rPr>
        <w:t>2.46</w:t>
      </w:r>
      <w:r>
        <w:rPr>
          <w:rFonts w:eastAsia="HGMaruGothicMPRO"/>
          <w:lang w:val="en-US"/>
        </w:rPr>
        <w:t xml:space="preserve"> </w:t>
      </w:r>
      <w:r w:rsidRPr="00F37E40">
        <w:rPr>
          <w:rFonts w:eastAsia="HGMaruGothicMPRO"/>
          <w:b/>
          <w:lang w:val="en-US"/>
        </w:rPr>
        <w:t>2.51.</w:t>
      </w:r>
      <w:r w:rsidRPr="00F37E40">
        <w:rPr>
          <w:rFonts w:eastAsia="HGMaruGothicMPRO"/>
          <w:lang w:val="en-US"/>
        </w:rPr>
        <w:t>) demonstrating compliance of the</w:t>
      </w:r>
      <w:r>
        <w:rPr>
          <w:rFonts w:eastAsia="HGMaruGothicMPRO"/>
          <w:lang w:val="en-US"/>
        </w:rPr>
        <w:t xml:space="preserve"> </w:t>
      </w:r>
      <w:r w:rsidRPr="00F37E40">
        <w:rPr>
          <w:rFonts w:eastAsia="HGMaruGothicMPRO"/>
          <w:lang w:val="en-US"/>
        </w:rPr>
        <w:t>pre-cured tread to the</w:t>
      </w:r>
      <w:r>
        <w:rPr>
          <w:rFonts w:eastAsia="HGMaruGothicMPRO"/>
          <w:lang w:val="en-US"/>
        </w:rPr>
        <w:t xml:space="preserve"> requirements of paragraph 7.2. …</w:t>
      </w:r>
      <w:r w:rsidR="001F545E">
        <w:rPr>
          <w:rFonts w:eastAsia="HGMaruGothicMPRO"/>
          <w:lang w:val="en-US"/>
        </w:rPr>
        <w:t>"</w:t>
      </w:r>
    </w:p>
    <w:p w:rsidR="00835E64" w:rsidRPr="00835E64" w:rsidRDefault="00835E64" w:rsidP="00233FD1">
      <w:pPr>
        <w:keepNext/>
        <w:spacing w:after="120"/>
        <w:ind w:left="2268" w:right="1134" w:hanging="1134"/>
        <w:mirrorIndents/>
        <w:jc w:val="both"/>
        <w:rPr>
          <w:rFonts w:eastAsia="HGMaruGothicMPRO"/>
          <w:lang w:val="en-US"/>
        </w:rPr>
      </w:pPr>
      <w:r w:rsidRPr="001F545E">
        <w:rPr>
          <w:rFonts w:eastAsia="HGMaruGothicMPRO"/>
          <w:i/>
          <w:lang w:val="en-US"/>
        </w:rPr>
        <w:t>Paragraph 7.1.1.1.,</w:t>
      </w:r>
      <w:r w:rsidRPr="00835E64">
        <w:rPr>
          <w:rFonts w:eastAsia="HGMaruGothicMPRO"/>
          <w:lang w:val="en-US"/>
        </w:rPr>
        <w:t xml:space="preserve"> amend to read:</w:t>
      </w:r>
    </w:p>
    <w:p w:rsidR="00835E64" w:rsidRPr="00835E64" w:rsidRDefault="001F545E" w:rsidP="00233FD1">
      <w:pPr>
        <w:keepNext/>
        <w:spacing w:after="120"/>
        <w:ind w:left="2268" w:right="1134" w:hanging="1134"/>
        <w:mirrorIndents/>
        <w:jc w:val="both"/>
        <w:rPr>
          <w:rFonts w:eastAsia="HGMaruGothicMPRO"/>
        </w:rPr>
      </w:pPr>
      <w:r>
        <w:rPr>
          <w:rFonts w:eastAsia="HGMaruGothicMPRO"/>
        </w:rPr>
        <w:t>"</w:t>
      </w:r>
      <w:r w:rsidR="00835E64" w:rsidRPr="00835E64">
        <w:rPr>
          <w:rFonts w:eastAsia="HGMaruGothicMPRO"/>
        </w:rPr>
        <w:t>7.1.1.1.</w:t>
      </w:r>
      <w:r w:rsidR="00835E64" w:rsidRPr="00835E64">
        <w:rPr>
          <w:rFonts w:eastAsia="HGMaruGothicMPRO"/>
        </w:rPr>
        <w:tab/>
        <w:t>The section width shall be calculated by the following formula:</w:t>
      </w:r>
    </w:p>
    <w:p w:rsidR="00835E64" w:rsidRPr="00835E64" w:rsidRDefault="00835E64" w:rsidP="003A26A5">
      <w:pPr>
        <w:spacing w:after="120"/>
        <w:ind w:left="2268" w:right="1134" w:hanging="1134"/>
        <w:mirrorIndents/>
        <w:jc w:val="center"/>
        <w:rPr>
          <w:rFonts w:eastAsia="HGMaruGothicMPRO"/>
        </w:rPr>
      </w:pPr>
      <w:r w:rsidRPr="00835E64">
        <w:rPr>
          <w:rFonts w:eastAsia="HGMaruGothicMPRO"/>
        </w:rPr>
        <w:t>S = S</w:t>
      </w:r>
      <w:r w:rsidRPr="00835E64">
        <w:rPr>
          <w:rFonts w:eastAsia="HGMaruGothicMPRO"/>
          <w:vertAlign w:val="subscript"/>
        </w:rPr>
        <w:t>1</w:t>
      </w:r>
      <w:r w:rsidRPr="00835E64">
        <w:rPr>
          <w:rFonts w:eastAsia="HGMaruGothicMPRO"/>
        </w:rPr>
        <w:t xml:space="preserve"> + K (A - A</w:t>
      </w:r>
      <w:r w:rsidRPr="00835E64">
        <w:rPr>
          <w:rFonts w:eastAsia="HGMaruGothicMPRO"/>
          <w:vertAlign w:val="subscript"/>
        </w:rPr>
        <w:t>1</w:t>
      </w:r>
      <w:r w:rsidRPr="00835E64">
        <w:rPr>
          <w:rFonts w:eastAsia="HGMaruGothicMPRO"/>
        </w:rPr>
        <w:t>)</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where:</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S :</w:t>
      </w:r>
      <w:r w:rsidRPr="00835E64">
        <w:rPr>
          <w:rFonts w:eastAsia="HGMaruGothicMPRO"/>
        </w:rPr>
        <w:tab/>
        <w:t xml:space="preserve">is the actual section width </w:t>
      </w:r>
      <w:r w:rsidRPr="003A26A5">
        <w:rPr>
          <w:rFonts w:eastAsia="HGMaruGothicMPRO"/>
          <w:strike/>
        </w:rPr>
        <w:t>in millimetres as</w:t>
      </w:r>
      <w:r w:rsidRPr="00835E64">
        <w:rPr>
          <w:rFonts w:eastAsia="HGMaruGothicMPRO"/>
        </w:rPr>
        <w:t xml:space="preserve"> </w:t>
      </w:r>
      <w:r w:rsidRPr="00835E64">
        <w:rPr>
          <w:rFonts w:eastAsia="HGMaruGothicMPRO"/>
          <w:b/>
        </w:rPr>
        <w:t>rounded to the nearest millimetre and</w:t>
      </w:r>
      <w:r w:rsidRPr="00835E64">
        <w:rPr>
          <w:rFonts w:eastAsia="HGMaruGothicMPRO"/>
        </w:rPr>
        <w:t xml:space="preserve"> measured on the test rim;</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S</w:t>
      </w:r>
      <w:r w:rsidRPr="00835E64">
        <w:rPr>
          <w:rFonts w:eastAsia="HGMaruGothicMPRO"/>
          <w:vertAlign w:val="subscript"/>
        </w:rPr>
        <w:t>1</w:t>
      </w:r>
      <w:r w:rsidRPr="00835E64">
        <w:rPr>
          <w:rFonts w:eastAsia="HGMaruGothicMPRO"/>
        </w:rPr>
        <w:t>:</w:t>
      </w:r>
      <w:r w:rsidRPr="00835E64">
        <w:rPr>
          <w:rFonts w:eastAsia="HGMaruGothicMPRO"/>
        </w:rPr>
        <w:tab/>
        <w:t>is the value of the 'Design Section Width', ref</w:t>
      </w:r>
      <w:r w:rsidR="003A26A5">
        <w:rPr>
          <w:rFonts w:eastAsia="HGMaruGothicMPRO"/>
        </w:rPr>
        <w:t xml:space="preserve">erred to the measuring rim, as </w:t>
      </w:r>
      <w:r w:rsidRPr="00835E64">
        <w:rPr>
          <w:rFonts w:eastAsia="HGMaruGothicMPRO"/>
        </w:rPr>
        <w:t>quoted in the International Tyre Standard specified</w:t>
      </w:r>
      <w:r w:rsidR="003A26A5">
        <w:rPr>
          <w:rFonts w:eastAsia="HGMaruGothicMPRO"/>
        </w:rPr>
        <w:t xml:space="preserve"> by the retreader for the tyre </w:t>
      </w:r>
      <w:r w:rsidRPr="00835E64">
        <w:rPr>
          <w:rFonts w:eastAsia="HGMaruGothicMPRO"/>
        </w:rPr>
        <w:t>size in question;</w:t>
      </w:r>
    </w:p>
    <w:p w:rsidR="003D73B8" w:rsidRDefault="00835E64" w:rsidP="003D73B8">
      <w:pPr>
        <w:spacing w:after="120"/>
        <w:ind w:left="2268" w:right="1134" w:hanging="1134"/>
        <w:mirrorIndents/>
        <w:jc w:val="both"/>
        <w:rPr>
          <w:rFonts w:eastAsia="HGMaruGothicMPRO"/>
        </w:rPr>
      </w:pPr>
      <w:r w:rsidRPr="00835E64">
        <w:rPr>
          <w:rFonts w:eastAsia="HGMaruGothicMPRO"/>
        </w:rPr>
        <w:tab/>
        <w:t>A :</w:t>
      </w:r>
      <w:r w:rsidRPr="00835E64">
        <w:rPr>
          <w:rFonts w:eastAsia="HGMaruGothicMPRO"/>
        </w:rPr>
        <w:tab/>
        <w:t>is the width of the test rim in millimetres;</w:t>
      </w:r>
    </w:p>
    <w:p w:rsidR="00835E64" w:rsidRPr="00835E64" w:rsidRDefault="00835E64" w:rsidP="003D73B8">
      <w:pPr>
        <w:spacing w:after="120"/>
        <w:ind w:left="2268" w:right="1134"/>
        <w:mirrorIndents/>
        <w:jc w:val="both"/>
        <w:rPr>
          <w:rFonts w:eastAsia="HGMaruGothicMPRO"/>
        </w:rPr>
      </w:pPr>
      <w:r w:rsidRPr="00835E64">
        <w:rPr>
          <w:rFonts w:eastAsia="HGMaruGothicMPRO"/>
        </w:rPr>
        <w:t>A</w:t>
      </w:r>
      <w:r w:rsidRPr="00835E64">
        <w:rPr>
          <w:rFonts w:eastAsia="HGMaruGothicMPRO"/>
          <w:vertAlign w:val="subscript"/>
        </w:rPr>
        <w:t>1</w:t>
      </w:r>
      <w:r w:rsidRPr="00835E64">
        <w:rPr>
          <w:rFonts w:eastAsia="HGMaruGothicMPRO"/>
        </w:rPr>
        <w:t>:</w:t>
      </w:r>
      <w:r w:rsidRPr="00835E64">
        <w:rPr>
          <w:rFonts w:eastAsia="HGMaruGothicMPRO"/>
        </w:rPr>
        <w:tab/>
        <w:t>is the width in millimetres of the measuring rim as quoted in the International Tyre Standard specified by the retreader for the tyre size in question;</w:t>
      </w:r>
    </w:p>
    <w:p w:rsidR="00835E64" w:rsidRPr="00835E64" w:rsidRDefault="00835E64" w:rsidP="003D73B8">
      <w:pPr>
        <w:spacing w:after="120"/>
        <w:ind w:left="2268" w:right="1134"/>
        <w:mirrorIndents/>
        <w:jc w:val="both"/>
        <w:rPr>
          <w:rFonts w:eastAsia="HGMaruGothicMPRO"/>
        </w:rPr>
      </w:pPr>
      <w:r w:rsidRPr="00835E64">
        <w:rPr>
          <w:rFonts w:eastAsia="HGMaruGothicMPRO"/>
        </w:rPr>
        <w:t>K :</w:t>
      </w:r>
      <w:r w:rsidRPr="00835E64">
        <w:rPr>
          <w:rFonts w:eastAsia="HGMaruGothicMPRO"/>
        </w:rPr>
        <w:tab/>
        <w:t>is a factor and shall be taken to equal 0.4.</w:t>
      </w:r>
    </w:p>
    <w:p w:rsidR="00835E64" w:rsidRPr="00F37E40" w:rsidRDefault="00F37E40" w:rsidP="00835E64">
      <w:pPr>
        <w:spacing w:after="120"/>
        <w:ind w:left="2268" w:right="1134" w:hanging="1134"/>
        <w:mirrorIndents/>
        <w:jc w:val="both"/>
        <w:rPr>
          <w:rFonts w:eastAsia="HGMaruGothicMPRO"/>
          <w:lang w:val="en-US"/>
        </w:rPr>
      </w:pPr>
      <w:r w:rsidRPr="00F37E40">
        <w:rPr>
          <w:rFonts w:eastAsia="HGMaruGothicMPRO"/>
          <w:lang w:val="en-US"/>
        </w:rPr>
        <w:t>7.1.1.1.1.</w:t>
      </w:r>
      <w:r w:rsidR="001F545E">
        <w:rPr>
          <w:rFonts w:eastAsia="HGMaruGothicMPRO"/>
          <w:lang w:val="en-US"/>
        </w:rPr>
        <w:tab/>
      </w:r>
      <w:r w:rsidRPr="00F37E40">
        <w:rPr>
          <w:rFonts w:eastAsia="HGMaruGothicMPRO"/>
          <w:lang w:val="en-US"/>
        </w:rPr>
        <w:t xml:space="preserve">In the case of tyres identified by the tyre to rim fitment configuration symbol "A" (see paragraph </w:t>
      </w:r>
      <w:r w:rsidRPr="00F37E40">
        <w:rPr>
          <w:rFonts w:eastAsia="HGMaruGothicMPRO"/>
          <w:strike/>
          <w:lang w:val="en-US"/>
        </w:rPr>
        <w:t>2.21.4.</w:t>
      </w:r>
      <w:r>
        <w:rPr>
          <w:rFonts w:eastAsia="HGMaruGothicMPRO"/>
          <w:lang w:val="en-US"/>
        </w:rPr>
        <w:t xml:space="preserve"> </w:t>
      </w:r>
      <w:r w:rsidRPr="00F37E40">
        <w:rPr>
          <w:rFonts w:eastAsia="HGMaruGothicMPRO"/>
          <w:b/>
          <w:lang w:val="en-US"/>
        </w:rPr>
        <w:t>2.26.4.1.</w:t>
      </w:r>
      <w:r w:rsidRPr="00F37E40">
        <w:rPr>
          <w:rFonts w:eastAsia="HGMaruGothicMPRO"/>
          <w:lang w:val="en-US"/>
        </w:rPr>
        <w:t>) the factor "K" shall be 0.6.</w:t>
      </w:r>
      <w:r w:rsidR="001F545E">
        <w:rPr>
          <w:rFonts w:eastAsia="HGMaruGothicMPRO"/>
          <w:lang w:val="en-US"/>
        </w:rPr>
        <w:t>"</w:t>
      </w:r>
    </w:p>
    <w:p w:rsidR="00835E64" w:rsidRPr="00F37E40" w:rsidRDefault="00835E64" w:rsidP="00F37E40">
      <w:pPr>
        <w:spacing w:after="120"/>
        <w:ind w:left="2268" w:right="1134" w:hanging="1134"/>
        <w:mirrorIndents/>
        <w:jc w:val="both"/>
        <w:rPr>
          <w:rFonts w:eastAsia="HGMaruGothicMPRO"/>
          <w:lang w:val="en-US"/>
        </w:rPr>
      </w:pPr>
      <w:r w:rsidRPr="001F545E">
        <w:rPr>
          <w:rFonts w:eastAsia="HGMaruGothicMPRO"/>
          <w:i/>
          <w:lang w:val="en-US"/>
        </w:rPr>
        <w:t>Paragraph 7.1.2.1.</w:t>
      </w:r>
      <w:r w:rsidRPr="00835E64">
        <w:rPr>
          <w:rFonts w:eastAsia="HGMaruGothicMPRO"/>
          <w:lang w:val="en-US"/>
        </w:rPr>
        <w:t>, amend to read:</w:t>
      </w:r>
    </w:p>
    <w:p w:rsidR="00835E64" w:rsidRPr="00835E64" w:rsidRDefault="001F545E" w:rsidP="00835E64">
      <w:pPr>
        <w:spacing w:after="120"/>
        <w:ind w:left="2268" w:right="1134" w:hanging="1134"/>
        <w:mirrorIndents/>
        <w:jc w:val="both"/>
        <w:rPr>
          <w:rFonts w:eastAsia="HGMaruGothicMPRO"/>
        </w:rPr>
      </w:pPr>
      <w:r>
        <w:rPr>
          <w:rFonts w:eastAsia="HGMaruGothicMPRO"/>
        </w:rPr>
        <w:t>"</w:t>
      </w:r>
      <w:r w:rsidR="00835E64" w:rsidRPr="00835E64">
        <w:rPr>
          <w:rFonts w:eastAsia="HGMaruGothicMPRO"/>
        </w:rPr>
        <w:t>7.1.2.1.</w:t>
      </w:r>
      <w:r w:rsidR="00835E64" w:rsidRPr="00835E64">
        <w:rPr>
          <w:rFonts w:eastAsia="HGMaruGothicMPRO"/>
        </w:rPr>
        <w:tab/>
        <w:t>The theoretical outer diameter of a retreaded tyre shall be calculated by the following formula:</w:t>
      </w:r>
    </w:p>
    <w:p w:rsidR="00835E64" w:rsidRPr="00835E64" w:rsidRDefault="00835E64" w:rsidP="003A26A5">
      <w:pPr>
        <w:spacing w:after="120"/>
        <w:ind w:left="2268" w:right="1134"/>
        <w:mirrorIndents/>
        <w:jc w:val="center"/>
        <w:rPr>
          <w:rFonts w:eastAsia="HGMaruGothicMPRO"/>
        </w:rPr>
      </w:pPr>
      <w:r w:rsidRPr="00835E64">
        <w:rPr>
          <w:rFonts w:eastAsia="HGMaruGothicMPRO"/>
        </w:rPr>
        <w:t>D = d + 2H</w:t>
      </w:r>
    </w:p>
    <w:p w:rsidR="00835E64" w:rsidRPr="00835E64" w:rsidRDefault="00835E64" w:rsidP="003D73B8">
      <w:pPr>
        <w:spacing w:after="120"/>
        <w:ind w:left="2268" w:right="1134"/>
        <w:mirrorIndents/>
        <w:jc w:val="both"/>
        <w:rPr>
          <w:rFonts w:eastAsia="HGMaruGothicMPRO"/>
        </w:rPr>
      </w:pPr>
      <w:r w:rsidRPr="00835E64">
        <w:rPr>
          <w:rFonts w:eastAsia="HGMaruGothicMPRO"/>
        </w:rPr>
        <w:t>where:</w:t>
      </w:r>
    </w:p>
    <w:p w:rsidR="00835E64" w:rsidRPr="00835E64" w:rsidRDefault="00835E64" w:rsidP="003D73B8">
      <w:pPr>
        <w:spacing w:after="120"/>
        <w:ind w:left="2268" w:right="1134"/>
        <w:mirrorIndents/>
        <w:jc w:val="both"/>
        <w:rPr>
          <w:rFonts w:eastAsia="HGMaruGothicMPRO"/>
        </w:rPr>
      </w:pPr>
      <w:r w:rsidRPr="00835E64">
        <w:rPr>
          <w:rFonts w:eastAsia="HGMaruGothicMPRO"/>
        </w:rPr>
        <w:t>D:</w:t>
      </w:r>
      <w:r w:rsidRPr="00835E64">
        <w:rPr>
          <w:rFonts w:eastAsia="HGMaruGothicMPRO"/>
        </w:rPr>
        <w:tab/>
        <w:t>is the theoretical outer diameter in millimetres;</w:t>
      </w:r>
    </w:p>
    <w:p w:rsidR="00835E64" w:rsidRPr="00835E64" w:rsidRDefault="00835E64" w:rsidP="003D73B8">
      <w:pPr>
        <w:spacing w:after="120"/>
        <w:ind w:left="2268" w:right="1134"/>
        <w:mirrorIndents/>
        <w:jc w:val="both"/>
        <w:rPr>
          <w:rFonts w:eastAsia="HGMaruGothicMPRO"/>
        </w:rPr>
      </w:pPr>
      <w:r w:rsidRPr="00835E64">
        <w:rPr>
          <w:rFonts w:eastAsia="HGMaruGothicMPRO"/>
        </w:rPr>
        <w:t>d:</w:t>
      </w:r>
      <w:r w:rsidRPr="00835E64">
        <w:rPr>
          <w:rFonts w:eastAsia="HGMaruGothicMPRO"/>
        </w:rPr>
        <w:tab/>
        <w:t xml:space="preserve">is the conventional number defined in paragraph </w:t>
      </w:r>
      <w:r w:rsidRPr="00E14E83">
        <w:rPr>
          <w:rFonts w:eastAsia="HGMaruGothicMPRO"/>
          <w:strike/>
        </w:rPr>
        <w:t>2.21.3.</w:t>
      </w:r>
      <w:r w:rsidR="00E14E83" w:rsidRPr="00E14E83">
        <w:rPr>
          <w:rFonts w:eastAsia="HGMaruGothicMPRO"/>
        </w:rPr>
        <w:t xml:space="preserve"> </w:t>
      </w:r>
      <w:r w:rsidR="00E14E83" w:rsidRPr="00E14E83">
        <w:rPr>
          <w:rFonts w:eastAsia="HGMaruGothicMPRO"/>
          <w:b/>
        </w:rPr>
        <w:t>2.26.3</w:t>
      </w:r>
      <w:r w:rsidR="003A26A5">
        <w:rPr>
          <w:rFonts w:eastAsia="HGMaruGothicMPRO"/>
        </w:rPr>
        <w:t>.</w:t>
      </w:r>
      <w:r w:rsidRPr="00835E64">
        <w:rPr>
          <w:rFonts w:eastAsia="HGMaruGothicMPRO"/>
        </w:rPr>
        <w:t xml:space="preserve"> in millimetres;</w:t>
      </w:r>
    </w:p>
    <w:p w:rsidR="00835E64" w:rsidRPr="00835E64" w:rsidRDefault="00835E64" w:rsidP="003D73B8">
      <w:pPr>
        <w:spacing w:after="120"/>
        <w:ind w:left="2268" w:right="1134"/>
        <w:mirrorIndents/>
        <w:jc w:val="both"/>
        <w:rPr>
          <w:rFonts w:eastAsia="HGMaruGothicMPRO"/>
        </w:rPr>
      </w:pPr>
      <w:r w:rsidRPr="00835E64">
        <w:rPr>
          <w:rFonts w:eastAsia="HGMaruGothicMPRO"/>
        </w:rPr>
        <w:t>H:</w:t>
      </w:r>
      <w:r w:rsidRPr="00835E64">
        <w:rPr>
          <w:rFonts w:eastAsia="HGMaruGothicMPRO"/>
        </w:rPr>
        <w:tab/>
        <w:t xml:space="preserve">is nominal section height </w:t>
      </w:r>
      <w:r w:rsidRPr="00835E64">
        <w:rPr>
          <w:rFonts w:eastAsia="HGMaruGothicMPRO"/>
          <w:b/>
        </w:rPr>
        <w:t>rounded to the nearest millimetre</w:t>
      </w:r>
      <w:r w:rsidRPr="00835E64">
        <w:rPr>
          <w:rFonts w:eastAsia="HGMaruGothicMPRO"/>
        </w:rPr>
        <w:t xml:space="preserve"> </w:t>
      </w:r>
      <w:r w:rsidRPr="00E14E83">
        <w:rPr>
          <w:rFonts w:eastAsia="HGMaruGothicMPRO"/>
          <w:strike/>
        </w:rPr>
        <w:t>in millimetres</w:t>
      </w:r>
      <w:r w:rsidRPr="00835E64">
        <w:rPr>
          <w:rFonts w:eastAsia="HGMaruGothicMPRO"/>
        </w:rPr>
        <w:t xml:space="preserve"> and is equal to S</w:t>
      </w:r>
      <w:r w:rsidRPr="00835E64">
        <w:rPr>
          <w:rFonts w:eastAsia="HGMaruGothicMPRO"/>
          <w:vertAlign w:val="subscript"/>
        </w:rPr>
        <w:t>n</w:t>
      </w:r>
      <w:r w:rsidRPr="00835E64">
        <w:rPr>
          <w:rFonts w:eastAsia="HGMaruGothicMPRO"/>
        </w:rPr>
        <w:t xml:space="preserve"> multiplied by 0.01 Ra </w:t>
      </w:r>
    </w:p>
    <w:p w:rsidR="00835E64" w:rsidRDefault="00835E64" w:rsidP="003D73B8">
      <w:pPr>
        <w:spacing w:after="120"/>
        <w:ind w:left="2268" w:right="1134"/>
        <w:mirrorIndents/>
        <w:jc w:val="both"/>
        <w:rPr>
          <w:rFonts w:eastAsia="HGMaruGothicMPRO"/>
        </w:rPr>
      </w:pPr>
      <w:r w:rsidRPr="00835E64">
        <w:rPr>
          <w:rFonts w:eastAsia="HGMaruGothicMPRO"/>
        </w:rPr>
        <w:t>where:</w:t>
      </w:r>
    </w:p>
    <w:p w:rsidR="003D73B8" w:rsidRPr="001A7E49" w:rsidRDefault="003D73B8" w:rsidP="003D73B8">
      <w:pPr>
        <w:tabs>
          <w:tab w:val="left" w:pos="1701"/>
        </w:tabs>
        <w:ind w:left="1701"/>
        <w:jc w:val="both"/>
      </w:pPr>
      <w:r>
        <w:tab/>
      </w:r>
      <w:r>
        <w:tab/>
      </w:r>
      <w:r w:rsidRPr="001A7E49">
        <w:t>S</w:t>
      </w:r>
      <w:r w:rsidRPr="001A7E49">
        <w:rPr>
          <w:vertAlign w:val="subscript"/>
        </w:rPr>
        <w:t>n</w:t>
      </w:r>
      <w:r w:rsidRPr="001A7E49">
        <w:t>:</w:t>
      </w:r>
      <w:r w:rsidRPr="001A7E49">
        <w:tab/>
        <w:t>is the nominal section width in millimetres;</w:t>
      </w:r>
    </w:p>
    <w:p w:rsidR="003D73B8" w:rsidRDefault="003D73B8" w:rsidP="003D73B8">
      <w:pPr>
        <w:tabs>
          <w:tab w:val="left" w:pos="1701"/>
        </w:tabs>
        <w:ind w:left="1701"/>
        <w:jc w:val="both"/>
      </w:pPr>
      <w:r>
        <w:tab/>
      </w:r>
      <w:r>
        <w:tab/>
      </w:r>
      <w:r w:rsidRPr="001A7E49">
        <w:t>Ra:</w:t>
      </w:r>
      <w:r w:rsidRPr="001A7E49">
        <w:tab/>
        <w:t>is the nominal aspect ratio.</w:t>
      </w:r>
    </w:p>
    <w:p w:rsidR="003D73B8" w:rsidRPr="001A7E49" w:rsidRDefault="003D73B8" w:rsidP="00D71DE1">
      <w:pPr>
        <w:keepNext/>
        <w:keepLines/>
        <w:tabs>
          <w:tab w:val="left" w:pos="0"/>
          <w:tab w:val="left" w:pos="691"/>
          <w:tab w:val="left" w:pos="2150"/>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2150" w:right="1134"/>
        <w:jc w:val="both"/>
      </w:pPr>
      <w:r w:rsidRPr="001A7E49">
        <w:t xml:space="preserve">All of the above symbols are as quoted in the tyre size designation as shown on the sidewall of the tyre in conformity with the requirements of paragraph </w:t>
      </w:r>
      <w:r w:rsidRPr="00374919">
        <w:rPr>
          <w:strike/>
        </w:rPr>
        <w:t>3.2.2.</w:t>
      </w:r>
      <w:r w:rsidRPr="001A7E49">
        <w:t xml:space="preserve"> </w:t>
      </w:r>
      <w:r w:rsidR="00374919" w:rsidRPr="00374919">
        <w:rPr>
          <w:b/>
        </w:rPr>
        <w:t>3.2.3.</w:t>
      </w:r>
      <w:r w:rsidR="00374919">
        <w:t xml:space="preserve"> </w:t>
      </w:r>
      <w:r w:rsidRPr="001A7E49">
        <w:t xml:space="preserve">and as defined in paragraph </w:t>
      </w:r>
      <w:r w:rsidRPr="00E14E83">
        <w:rPr>
          <w:strike/>
        </w:rPr>
        <w:t>2.21</w:t>
      </w:r>
      <w:r w:rsidRPr="001A7E49">
        <w:t>.</w:t>
      </w:r>
      <w:r w:rsidR="00E14E83">
        <w:t xml:space="preserve"> </w:t>
      </w:r>
      <w:r w:rsidR="00E14E83" w:rsidRPr="00E14E83">
        <w:rPr>
          <w:b/>
        </w:rPr>
        <w:t>2</w:t>
      </w:r>
      <w:r w:rsidR="00E14E83">
        <w:rPr>
          <w:b/>
        </w:rPr>
        <w:t>.26.</w:t>
      </w:r>
    </w:p>
    <w:p w:rsidR="00261702" w:rsidRDefault="00261702" w:rsidP="00261702">
      <w:pPr>
        <w:spacing w:after="120"/>
        <w:ind w:left="2268" w:right="1134"/>
        <w:mirrorIndents/>
        <w:jc w:val="both"/>
        <w:rPr>
          <w:rFonts w:eastAsia="HGMaruGothicMPRO"/>
          <w:lang w:val="en-US"/>
        </w:rPr>
      </w:pPr>
    </w:p>
    <w:p w:rsidR="00261702" w:rsidRDefault="00261702" w:rsidP="00D71DE1">
      <w:pPr>
        <w:spacing w:after="120"/>
        <w:ind w:left="1134" w:right="1134"/>
        <w:mirrorIndents/>
        <w:jc w:val="both"/>
        <w:rPr>
          <w:rFonts w:eastAsia="HGMaruGothicMPRO"/>
          <w:lang w:val="en-US"/>
        </w:rPr>
      </w:pPr>
      <w:r w:rsidRPr="00A62A97">
        <w:rPr>
          <w:rFonts w:eastAsia="HGMaruGothicMPRO"/>
          <w:i/>
          <w:lang w:val="en-US"/>
        </w:rPr>
        <w:t>Paragraph 7.1.2.3.</w:t>
      </w:r>
      <w:r w:rsidRPr="00261702">
        <w:rPr>
          <w:rFonts w:eastAsia="HGMaruGothicMPRO"/>
          <w:lang w:val="en-US"/>
        </w:rPr>
        <w:t>, amend to read:</w:t>
      </w:r>
    </w:p>
    <w:p w:rsidR="00835E64" w:rsidRPr="00A62A97" w:rsidRDefault="00A62A97" w:rsidP="00D71DE1">
      <w:pPr>
        <w:tabs>
          <w:tab w:val="left" w:pos="8505"/>
        </w:tabs>
        <w:spacing w:after="120"/>
        <w:ind w:left="2410" w:right="1134" w:hanging="1276"/>
        <w:mirrorIndents/>
        <w:jc w:val="both"/>
        <w:rPr>
          <w:rFonts w:eastAsia="HGMaruGothicMPRO"/>
          <w:lang w:val="en-US"/>
        </w:rPr>
      </w:pPr>
      <w:r>
        <w:rPr>
          <w:rFonts w:eastAsia="HGMaruGothicMPRO"/>
          <w:lang w:val="en-US"/>
        </w:rPr>
        <w:t>"</w:t>
      </w:r>
      <w:r w:rsidR="00261702" w:rsidRPr="00261702">
        <w:rPr>
          <w:rFonts w:eastAsia="HGMaruGothicMPRO"/>
          <w:lang w:val="en-US"/>
        </w:rPr>
        <w:t xml:space="preserve">7.1.2.3. </w:t>
      </w:r>
      <w:r w:rsidR="00261702">
        <w:rPr>
          <w:rFonts w:eastAsia="HGMaruGothicMPRO"/>
          <w:lang w:val="en-US"/>
        </w:rPr>
        <w:tab/>
      </w:r>
      <w:r w:rsidR="00261702" w:rsidRPr="00261702">
        <w:rPr>
          <w:rFonts w:eastAsia="HGMaruGothicMPRO"/>
          <w:lang w:val="en-US"/>
        </w:rPr>
        <w:t xml:space="preserve">In the case of tyres identified by the tyre to rim fitment configuration symbol "A" (see paragraph </w:t>
      </w:r>
      <w:r w:rsidR="00261702" w:rsidRPr="00261702">
        <w:rPr>
          <w:rFonts w:eastAsia="HGMaruGothicMPRO"/>
          <w:strike/>
          <w:lang w:val="en-US"/>
        </w:rPr>
        <w:t>2.21.4.</w:t>
      </w:r>
      <w:r w:rsidR="00261702">
        <w:rPr>
          <w:rFonts w:eastAsia="HGMaruGothicMPRO"/>
          <w:lang w:val="en-US"/>
        </w:rPr>
        <w:t xml:space="preserve"> </w:t>
      </w:r>
      <w:r w:rsidR="00261702" w:rsidRPr="00261702">
        <w:rPr>
          <w:rFonts w:eastAsia="HGMaruGothicMPRO"/>
          <w:b/>
          <w:lang w:val="en-US"/>
        </w:rPr>
        <w:t>2.26.4.</w:t>
      </w:r>
      <w:r w:rsidR="00261702" w:rsidRPr="00261702">
        <w:rPr>
          <w:rFonts w:eastAsia="HGMaruGothicMPRO"/>
          <w:lang w:val="en-US"/>
        </w:rPr>
        <w:t>), the outer diameter shall be</w:t>
      </w:r>
      <w:r w:rsidR="00261702">
        <w:rPr>
          <w:rFonts w:eastAsia="HGMaruGothicMPRO"/>
          <w:lang w:val="en-US"/>
        </w:rPr>
        <w:t xml:space="preserve"> </w:t>
      </w:r>
      <w:r w:rsidR="00261702" w:rsidRPr="00261702">
        <w:rPr>
          <w:rFonts w:eastAsia="HGMaruGothicMPRO"/>
          <w:lang w:val="en-US"/>
        </w:rPr>
        <w:t>that specified in the tyre size designation shown on the sidewall of the tyre.</w:t>
      </w:r>
      <w:r>
        <w:rPr>
          <w:rFonts w:eastAsia="HGMaruGothicMPRO"/>
          <w:lang w:val="en-US"/>
        </w:rPr>
        <w:t>"</w:t>
      </w:r>
    </w:p>
    <w:p w:rsidR="00835E64" w:rsidRPr="00835E64" w:rsidRDefault="00835E64" w:rsidP="00835E64">
      <w:pPr>
        <w:spacing w:after="120"/>
        <w:ind w:left="2268" w:right="1134" w:hanging="1134"/>
        <w:mirrorIndents/>
        <w:jc w:val="both"/>
        <w:rPr>
          <w:rFonts w:eastAsia="HGMaruGothicMPRO"/>
          <w:lang w:val="en-US"/>
        </w:rPr>
      </w:pPr>
      <w:r w:rsidRPr="00A62A97">
        <w:rPr>
          <w:rFonts w:eastAsia="HGMaruGothicMPRO"/>
          <w:i/>
          <w:lang w:val="en-US"/>
        </w:rPr>
        <w:t>Paragraph 7.1.4.2.</w:t>
      </w:r>
      <w:r w:rsidRPr="00835E64">
        <w:rPr>
          <w:rFonts w:eastAsia="HGMaruGothicMPRO"/>
          <w:lang w:val="en-US"/>
        </w:rPr>
        <w:t>, amend to read:</w:t>
      </w:r>
    </w:p>
    <w:p w:rsidR="00835E64" w:rsidRPr="00394151" w:rsidRDefault="00A62A97" w:rsidP="00394151">
      <w:pPr>
        <w:spacing w:after="120"/>
        <w:ind w:left="2268" w:right="1134" w:hanging="1134"/>
        <w:mirrorIndents/>
        <w:jc w:val="both"/>
        <w:rPr>
          <w:rFonts w:eastAsia="HGMaruGothicMPRO"/>
          <w:lang w:val="en-US"/>
        </w:rPr>
      </w:pPr>
      <w:r>
        <w:rPr>
          <w:rFonts w:eastAsia="HGMaruGothicMPRO"/>
          <w:lang w:val="en-US"/>
        </w:rPr>
        <w:t>"</w:t>
      </w:r>
      <w:r w:rsidR="00835E64" w:rsidRPr="00835E64">
        <w:rPr>
          <w:rFonts w:eastAsia="HGMaruGothicMPRO"/>
          <w:lang w:val="en-US"/>
        </w:rPr>
        <w:t>7.1.4.2.</w:t>
      </w:r>
      <w:r w:rsidR="00835E64" w:rsidRPr="00835E64">
        <w:rPr>
          <w:rFonts w:eastAsia="HGMaruGothicMPRO"/>
          <w:lang w:val="en-US"/>
        </w:rPr>
        <w:tab/>
        <w:t>It may exceed the value by 5.5 per cent in the case of radial-ply tyres and 8 per cent</w:t>
      </w:r>
      <w:r w:rsidR="00394151">
        <w:rPr>
          <w:rFonts w:eastAsia="HGMaruGothicMPRO"/>
          <w:lang w:val="en-US"/>
        </w:rPr>
        <w:t xml:space="preserve"> </w:t>
      </w:r>
      <w:r w:rsidR="00835E64" w:rsidRPr="00835E64">
        <w:rPr>
          <w:rFonts w:eastAsia="HGMaruGothicMPRO"/>
          <w:lang w:val="en-US"/>
        </w:rPr>
        <w:t xml:space="preserve">in the case of diagonal (bias-ply) tyres. However, for tyres </w:t>
      </w:r>
      <w:r w:rsidR="00835E64" w:rsidRPr="003A26A5">
        <w:rPr>
          <w:rFonts w:eastAsia="HGMaruGothicMPRO"/>
          <w:strike/>
          <w:lang w:val="en-US"/>
        </w:rPr>
        <w:t>with nominal section</w:t>
      </w:r>
      <w:r w:rsidR="00394151" w:rsidRPr="003A26A5">
        <w:rPr>
          <w:rFonts w:eastAsia="HGMaruGothicMPRO"/>
          <w:strike/>
          <w:lang w:val="en-US"/>
        </w:rPr>
        <w:t xml:space="preserve"> </w:t>
      </w:r>
      <w:r w:rsidR="00835E64" w:rsidRPr="003A26A5">
        <w:rPr>
          <w:rFonts w:eastAsia="HGMaruGothicMPRO"/>
          <w:strike/>
          <w:lang w:val="en-US"/>
        </w:rPr>
        <w:t>width exceeding 305 mm</w:t>
      </w:r>
      <w:r w:rsidR="00835E64" w:rsidRPr="00835E64">
        <w:rPr>
          <w:rFonts w:eastAsia="HGMaruGothicMPRO"/>
          <w:lang w:val="en-US"/>
        </w:rPr>
        <w:t xml:space="preserve"> intended for dual mounting (twinning)</w:t>
      </w:r>
      <w:r w:rsidR="00835E64" w:rsidRPr="00835E64">
        <w:rPr>
          <w:rFonts w:eastAsia="HGMaruGothicMPRO"/>
          <w:b/>
          <w:lang w:val="en-US"/>
        </w:rPr>
        <w:t xml:space="preserve"> listed in column A of the following table, the overall width of the tyre may exceed </w:t>
      </w:r>
      <w:r w:rsidR="00835E64" w:rsidRPr="00835E64">
        <w:rPr>
          <w:rFonts w:eastAsia="HGMaruGothicMPRO"/>
          <w:lang w:val="en-US"/>
        </w:rPr>
        <w:t>the value</w:t>
      </w:r>
      <w:r w:rsidR="00394151">
        <w:rPr>
          <w:rFonts w:eastAsia="HGMaruGothicMPRO"/>
          <w:lang w:val="en-US"/>
        </w:rPr>
        <w:t xml:space="preserve"> </w:t>
      </w:r>
      <w:r w:rsidR="00835E64" w:rsidRPr="00835E64">
        <w:rPr>
          <w:rFonts w:eastAsia="HGMaruGothicMPRO"/>
          <w:lang w:val="en-US"/>
        </w:rPr>
        <w:t xml:space="preserve">determined pursuant to paragraph 7.1.1. above </w:t>
      </w:r>
      <w:r w:rsidR="00835E64" w:rsidRPr="00835E64">
        <w:rPr>
          <w:rFonts w:eastAsia="HGMaruGothicMPRO"/>
          <w:b/>
          <w:lang w:val="en-US"/>
        </w:rPr>
        <w:t>taking into account the tolerances listed in column B</w:t>
      </w:r>
      <w:r w:rsidR="00835E64" w:rsidRPr="00835E64">
        <w:rPr>
          <w:rFonts w:eastAsia="HGMaruGothicMPRO"/>
          <w:lang w:val="en-US"/>
        </w:rPr>
        <w:t xml:space="preserve"> </w:t>
      </w:r>
      <w:r w:rsidR="00835E64" w:rsidRPr="003A26A5">
        <w:rPr>
          <w:rFonts w:eastAsia="HGMaruGothicMPRO"/>
          <w:strike/>
          <w:lang w:val="en-US"/>
        </w:rPr>
        <w:t>shall not be exceeded by more than 3.5 per cent for radial-ply tyres with nominal aspect ratio higher than 60 or 4 per</w:t>
      </w:r>
      <w:r w:rsidR="00394151" w:rsidRPr="003A26A5">
        <w:rPr>
          <w:rFonts w:eastAsia="HGMaruGothicMPRO"/>
          <w:strike/>
          <w:lang w:val="en-US"/>
        </w:rPr>
        <w:t xml:space="preserve"> </w:t>
      </w:r>
      <w:r w:rsidR="00835E64" w:rsidRPr="003A26A5">
        <w:rPr>
          <w:rFonts w:eastAsia="HGMaruGothicMPRO"/>
          <w:strike/>
          <w:lang w:val="en-US"/>
        </w:rPr>
        <w:t>cent for diagonal (bias-ply) tyres</w:t>
      </w:r>
      <w:r w:rsidR="00835E64" w:rsidRPr="00835E64">
        <w:rPr>
          <w:rFonts w:eastAsia="HGMaruGothicMPRO"/>
          <w:lang w:val="en-US"/>
        </w:rPr>
        <w:t>.</w:t>
      </w:r>
      <w:r w:rsidR="00835E64" w:rsidRPr="00835E64">
        <w:rPr>
          <w:rFonts w:eastAsia="HGMaruGothicMPRO"/>
          <w:b/>
          <w:lang w:val="en-US"/>
        </w:rPr>
        <w:t xml:space="preserve"> The respective limits shall be rounded to the nearest millimetre.</w:t>
      </w:r>
    </w:p>
    <w:p w:rsidR="00835E64" w:rsidRDefault="00835E64" w:rsidP="00835E64">
      <w:pPr>
        <w:spacing w:after="120"/>
        <w:ind w:left="2268" w:right="1134" w:hanging="1134"/>
        <w:mirrorIndents/>
        <w:jc w:val="both"/>
        <w:rPr>
          <w:rFonts w:eastAsia="HGMaruGothicMPRO"/>
          <w:b/>
          <w:lang w:val="en-US"/>
        </w:rPr>
      </w:pPr>
    </w:p>
    <w:tbl>
      <w:tblPr>
        <w:tblW w:w="5103"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2"/>
        <w:gridCol w:w="961"/>
      </w:tblGrid>
      <w:tr w:rsidR="00835E64" w:rsidRPr="00493D38" w:rsidTr="00784267">
        <w:trPr>
          <w:tblHeader/>
        </w:trPr>
        <w:tc>
          <w:tcPr>
            <w:tcW w:w="4142" w:type="dxa"/>
            <w:vAlign w:val="bottom"/>
          </w:tcPr>
          <w:p w:rsidR="00835E64" w:rsidRPr="008B79C5" w:rsidRDefault="00835E64" w:rsidP="00784267">
            <w:pPr>
              <w:spacing w:before="80" w:after="80" w:line="200" w:lineRule="exact"/>
              <w:ind w:left="113" w:right="113"/>
              <w:jc w:val="center"/>
              <w:rPr>
                <w:b/>
                <w:sz w:val="23"/>
                <w:szCs w:val="23"/>
              </w:rPr>
            </w:pPr>
            <w:r w:rsidRPr="008B79C5">
              <w:rPr>
                <w:b/>
                <w:sz w:val="23"/>
                <w:szCs w:val="23"/>
              </w:rPr>
              <w:t>A</w:t>
            </w:r>
          </w:p>
        </w:tc>
        <w:tc>
          <w:tcPr>
            <w:tcW w:w="961" w:type="dxa"/>
            <w:vAlign w:val="bottom"/>
          </w:tcPr>
          <w:p w:rsidR="00835E64" w:rsidRPr="008B79C5" w:rsidRDefault="00835E64" w:rsidP="00784267">
            <w:pPr>
              <w:spacing w:before="80" w:after="80" w:line="200" w:lineRule="exact"/>
              <w:ind w:left="113" w:right="113"/>
              <w:jc w:val="center"/>
              <w:rPr>
                <w:b/>
                <w:sz w:val="23"/>
                <w:szCs w:val="23"/>
              </w:rPr>
            </w:pPr>
            <w:r w:rsidRPr="008B79C5">
              <w:rPr>
                <w:b/>
                <w:sz w:val="23"/>
                <w:szCs w:val="23"/>
              </w:rPr>
              <w:t>B</w:t>
            </w:r>
          </w:p>
        </w:tc>
      </w:tr>
      <w:tr w:rsidR="00835E64" w:rsidRPr="00493D38" w:rsidTr="00784267">
        <w:tc>
          <w:tcPr>
            <w:tcW w:w="4142" w:type="dxa"/>
          </w:tcPr>
          <w:p w:rsidR="00835E64" w:rsidRPr="00394151" w:rsidRDefault="00835E64" w:rsidP="00835E64">
            <w:pPr>
              <w:suppressAutoHyphens w:val="0"/>
              <w:spacing w:before="40" w:after="40" w:line="220" w:lineRule="exact"/>
              <w:ind w:left="113" w:right="113"/>
              <w:rPr>
                <w:rFonts w:eastAsia="HGMaruGothicMPRO"/>
                <w:b/>
                <w:lang w:val="en-US"/>
              </w:rPr>
            </w:pPr>
            <w:r w:rsidRPr="00394151">
              <w:rPr>
                <w:rFonts w:eastAsia="HGMaruGothicMPRO"/>
                <w:b/>
                <w:lang w:val="en-US"/>
              </w:rPr>
              <w:t>radial metric tyres with nominal section width exceeding 305 mm and aspect ratio higher than 60</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3.5%</w:t>
            </w:r>
          </w:p>
        </w:tc>
      </w:tr>
      <w:tr w:rsidR="00835E64" w:rsidRPr="00493D38" w:rsidTr="00784267">
        <w:tc>
          <w:tcPr>
            <w:tcW w:w="4142" w:type="dxa"/>
          </w:tcPr>
          <w:p w:rsidR="00835E64" w:rsidRPr="00394151" w:rsidRDefault="00835E64" w:rsidP="00835E64">
            <w:pPr>
              <w:suppressAutoHyphens w:val="0"/>
              <w:spacing w:before="40" w:after="40" w:line="220" w:lineRule="exact"/>
              <w:ind w:left="113" w:right="113"/>
              <w:rPr>
                <w:rFonts w:eastAsia="HGMaruGothicMPRO"/>
                <w:b/>
                <w:lang w:val="en-US"/>
              </w:rPr>
            </w:pPr>
            <w:r w:rsidRPr="00394151">
              <w:rPr>
                <w:rFonts w:eastAsia="HGMaruGothicMPRO"/>
                <w:b/>
                <w:lang w:val="en-US"/>
              </w:rPr>
              <w:t>radial tyres listed in Annex 5 with section width exceeding 305 mm</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3.5%</w:t>
            </w:r>
          </w:p>
        </w:tc>
      </w:tr>
      <w:tr w:rsidR="00835E64" w:rsidRPr="00493D38" w:rsidTr="00784267">
        <w:tc>
          <w:tcPr>
            <w:tcW w:w="4142" w:type="dxa"/>
          </w:tcPr>
          <w:p w:rsidR="00835E64" w:rsidRPr="00394151" w:rsidRDefault="00835E64" w:rsidP="00835E64">
            <w:pPr>
              <w:suppressAutoHyphens w:val="0"/>
              <w:spacing w:before="40" w:after="40" w:line="220" w:lineRule="exact"/>
              <w:ind w:left="113" w:right="113"/>
              <w:rPr>
                <w:rFonts w:eastAsia="HGMaruGothicMPRO"/>
                <w:b/>
                <w:lang w:val="en-US"/>
              </w:rPr>
            </w:pPr>
            <w:r w:rsidRPr="00394151">
              <w:rPr>
                <w:rFonts w:eastAsia="HGMaruGothicMPRO"/>
                <w:b/>
                <w:lang w:val="en-US"/>
              </w:rPr>
              <w:t>diagonal metric tyres with nominal section width exceeding 305 mm</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4%</w:t>
            </w:r>
          </w:p>
        </w:tc>
      </w:tr>
      <w:tr w:rsidR="00835E64" w:rsidRPr="00493D38" w:rsidTr="00784267">
        <w:tc>
          <w:tcPr>
            <w:tcW w:w="4142" w:type="dxa"/>
          </w:tcPr>
          <w:p w:rsidR="00835E64" w:rsidRPr="00394151" w:rsidRDefault="00835E64" w:rsidP="00835E64">
            <w:pPr>
              <w:suppressAutoHyphens w:val="0"/>
              <w:spacing w:before="40" w:after="40" w:line="220" w:lineRule="exact"/>
              <w:ind w:left="113" w:right="113"/>
              <w:rPr>
                <w:rFonts w:eastAsia="HGMaruGothicMPRO"/>
                <w:b/>
                <w:lang w:val="en-US"/>
              </w:rPr>
            </w:pPr>
            <w:r w:rsidRPr="00394151">
              <w:rPr>
                <w:rFonts w:eastAsia="HGMaruGothicMPRO"/>
                <w:b/>
                <w:lang w:val="en-US"/>
              </w:rPr>
              <w:t>diagonal tyres listed in Annex 5 with section width exceeding 305 mm</w:t>
            </w:r>
          </w:p>
        </w:tc>
        <w:tc>
          <w:tcPr>
            <w:tcW w:w="961" w:type="dxa"/>
            <w:vAlign w:val="center"/>
          </w:tcPr>
          <w:p w:rsidR="00835E64" w:rsidRPr="00394151" w:rsidRDefault="00835E64" w:rsidP="00394151">
            <w:pPr>
              <w:suppressAutoHyphens w:val="0"/>
              <w:spacing w:before="40" w:after="40" w:line="220" w:lineRule="exact"/>
              <w:ind w:left="113" w:right="113"/>
              <w:jc w:val="center"/>
              <w:rPr>
                <w:rFonts w:eastAsia="HGMaruGothicMPRO"/>
                <w:b/>
                <w:lang w:val="en-US"/>
              </w:rPr>
            </w:pPr>
            <w:r w:rsidRPr="00394151">
              <w:rPr>
                <w:rFonts w:eastAsia="HGMaruGothicMPRO"/>
                <w:b/>
                <w:lang w:val="en-US"/>
              </w:rPr>
              <w:t>4%</w:t>
            </w:r>
          </w:p>
        </w:tc>
      </w:tr>
    </w:tbl>
    <w:p w:rsidR="00835E64" w:rsidRPr="00835E64" w:rsidRDefault="00A62A97" w:rsidP="00A62A97">
      <w:pPr>
        <w:spacing w:after="120"/>
        <w:ind w:left="2268" w:right="1134" w:hanging="1134"/>
        <w:mirrorIndents/>
        <w:jc w:val="right"/>
        <w:rPr>
          <w:rFonts w:eastAsia="HGMaruGothicMPRO"/>
        </w:rPr>
      </w:pPr>
      <w:r>
        <w:rPr>
          <w:rFonts w:eastAsia="HGMaruGothicMPRO"/>
        </w:rPr>
        <w:t>"</w:t>
      </w:r>
    </w:p>
    <w:p w:rsidR="00261702" w:rsidRPr="00835E64" w:rsidRDefault="00261702" w:rsidP="00261702">
      <w:pPr>
        <w:spacing w:after="120"/>
        <w:ind w:left="2268" w:right="1134" w:hanging="1134"/>
        <w:mirrorIndents/>
        <w:jc w:val="both"/>
        <w:rPr>
          <w:rFonts w:eastAsia="HGMaruGothicMPRO"/>
          <w:lang w:val="en-US"/>
        </w:rPr>
      </w:pPr>
      <w:r w:rsidRPr="00A62A97">
        <w:rPr>
          <w:rFonts w:eastAsia="HGMaruGothicMPRO"/>
          <w:i/>
          <w:lang w:val="en-US"/>
        </w:rPr>
        <w:t>Paragraph 7.1.4.3.</w:t>
      </w:r>
      <w:r w:rsidRPr="00835E64">
        <w:rPr>
          <w:rFonts w:eastAsia="HGMaruGothicMPRO"/>
          <w:lang w:val="en-US"/>
        </w:rPr>
        <w:t>, amend to read:</w:t>
      </w:r>
    </w:p>
    <w:p w:rsidR="00261702" w:rsidRPr="00261702" w:rsidRDefault="00A62A97" w:rsidP="00261702">
      <w:pPr>
        <w:spacing w:after="120"/>
        <w:ind w:left="2268" w:right="1134" w:hanging="1134"/>
        <w:mirrorIndents/>
        <w:jc w:val="both"/>
        <w:rPr>
          <w:rFonts w:eastAsia="HGMaruGothicMPRO"/>
          <w:lang w:val="en-US"/>
        </w:rPr>
      </w:pPr>
      <w:r>
        <w:rPr>
          <w:rFonts w:eastAsia="HGMaruGothicMPRO"/>
          <w:lang w:val="en-US"/>
        </w:rPr>
        <w:t>"</w:t>
      </w:r>
      <w:r w:rsidR="00261702" w:rsidRPr="00261702">
        <w:rPr>
          <w:rFonts w:eastAsia="HGMaruGothicMPRO"/>
          <w:lang w:val="en-US"/>
        </w:rPr>
        <w:t xml:space="preserve">7.1.4.3. </w:t>
      </w:r>
      <w:r w:rsidR="00261702">
        <w:rPr>
          <w:rFonts w:eastAsia="HGMaruGothicMPRO"/>
          <w:lang w:val="en-US"/>
        </w:rPr>
        <w:tab/>
      </w:r>
      <w:r w:rsidR="00261702" w:rsidRPr="00261702">
        <w:rPr>
          <w:rFonts w:eastAsia="HGMaruGothicMPRO"/>
          <w:lang w:val="en-US"/>
        </w:rPr>
        <w:t>In the case of tyres identified by the tyre to rim f</w:t>
      </w:r>
      <w:r w:rsidR="00261702">
        <w:rPr>
          <w:rFonts w:eastAsia="HGMaruGothicMPRO"/>
          <w:lang w:val="en-US"/>
        </w:rPr>
        <w:t xml:space="preserve">itment configuration symbol "A" </w:t>
      </w:r>
      <w:r w:rsidR="00261702" w:rsidRPr="00261702">
        <w:rPr>
          <w:rFonts w:eastAsia="HGMaruGothicMPRO"/>
          <w:lang w:val="en-US"/>
        </w:rPr>
        <w:t xml:space="preserve">(see paragraph </w:t>
      </w:r>
      <w:r w:rsidR="00261702" w:rsidRPr="00261702">
        <w:rPr>
          <w:rFonts w:eastAsia="HGMaruGothicMPRO"/>
          <w:strike/>
          <w:lang w:val="en-US"/>
        </w:rPr>
        <w:t>2.21.4.</w:t>
      </w:r>
      <w:r w:rsidR="00261702">
        <w:rPr>
          <w:rFonts w:eastAsia="HGMaruGothicMPRO"/>
          <w:lang w:val="en-US"/>
        </w:rPr>
        <w:t xml:space="preserve"> </w:t>
      </w:r>
      <w:r w:rsidR="00261702" w:rsidRPr="00261702">
        <w:rPr>
          <w:rFonts w:eastAsia="HGMaruGothicMPRO"/>
          <w:b/>
          <w:lang w:val="en-US"/>
        </w:rPr>
        <w:t>2.26.4.</w:t>
      </w:r>
      <w:r w:rsidR="00261702" w:rsidRPr="00261702">
        <w:rPr>
          <w:rFonts w:eastAsia="HGMaruGothicMPRO"/>
          <w:lang w:val="en-US"/>
        </w:rPr>
        <w:t>), the overall width of the tyre,</w:t>
      </w:r>
      <w:r w:rsidR="00261702">
        <w:rPr>
          <w:rFonts w:eastAsia="HGMaruGothicMPRO"/>
          <w:lang w:val="en-US"/>
        </w:rPr>
        <w:t xml:space="preserve"> </w:t>
      </w:r>
      <w:r w:rsidR="00261702" w:rsidRPr="00261702">
        <w:rPr>
          <w:rFonts w:eastAsia="HGMaruGothicMPRO"/>
          <w:lang w:val="en-US"/>
        </w:rPr>
        <w:t xml:space="preserve">in the lower area of the tyre, equals the nominal width of the measuring rim (see paragraph </w:t>
      </w:r>
      <w:r w:rsidR="00261702" w:rsidRPr="00261702">
        <w:rPr>
          <w:rFonts w:eastAsia="HGMaruGothicMPRO"/>
          <w:strike/>
          <w:lang w:val="en-US"/>
        </w:rPr>
        <w:t>2.24.</w:t>
      </w:r>
      <w:r w:rsidR="00261702">
        <w:rPr>
          <w:rFonts w:eastAsia="HGMaruGothicMPRO"/>
          <w:lang w:val="en-US"/>
        </w:rPr>
        <w:t xml:space="preserve"> </w:t>
      </w:r>
      <w:r w:rsidR="00261702" w:rsidRPr="00261702">
        <w:rPr>
          <w:rFonts w:eastAsia="HGMaruGothicMPRO"/>
          <w:b/>
          <w:lang w:val="en-US"/>
        </w:rPr>
        <w:t>2.29.</w:t>
      </w:r>
      <w:r w:rsidR="00261702" w:rsidRPr="00261702">
        <w:rPr>
          <w:rFonts w:eastAsia="HGMaruGothicMPRO"/>
          <w:lang w:val="en-US"/>
        </w:rPr>
        <w:t>), plus 27 mm.</w:t>
      </w:r>
      <w:r>
        <w:rPr>
          <w:rFonts w:eastAsia="HGMaruGothicMPRO"/>
          <w:lang w:val="en-US"/>
        </w:rPr>
        <w:t>"</w:t>
      </w:r>
    </w:p>
    <w:p w:rsidR="00835E64" w:rsidRPr="00835E64" w:rsidRDefault="00835E64" w:rsidP="00835E64">
      <w:pPr>
        <w:spacing w:after="120"/>
        <w:ind w:left="2268" w:right="1134" w:hanging="1134"/>
        <w:mirrorIndents/>
        <w:jc w:val="both"/>
        <w:rPr>
          <w:rFonts w:eastAsia="HGMaruGothicMPRO"/>
          <w:lang w:val="en-US"/>
        </w:rPr>
      </w:pPr>
      <w:r w:rsidRPr="00835E64">
        <w:rPr>
          <w:rFonts w:eastAsia="HGMaruGothicMPRO"/>
          <w:lang w:val="en-US"/>
        </w:rPr>
        <w:t>Paragraph 7.1.5.1., amend to read:</w:t>
      </w:r>
    </w:p>
    <w:p w:rsidR="00835E64" w:rsidRPr="00835E64" w:rsidRDefault="00A62A97" w:rsidP="00835E64">
      <w:pPr>
        <w:spacing w:after="120"/>
        <w:ind w:left="2268" w:right="1134" w:hanging="1134"/>
        <w:mirrorIndents/>
        <w:jc w:val="both"/>
        <w:rPr>
          <w:rFonts w:eastAsia="HGMaruGothicMPRO"/>
        </w:rPr>
      </w:pPr>
      <w:r>
        <w:rPr>
          <w:rFonts w:eastAsia="HGMaruGothicMPRO"/>
        </w:rPr>
        <w:t>"</w:t>
      </w:r>
      <w:r w:rsidR="00835E64" w:rsidRPr="00835E64">
        <w:rPr>
          <w:rFonts w:eastAsia="HGMaruGothicMPRO"/>
        </w:rPr>
        <w:t>7.1.5.1.</w:t>
      </w:r>
      <w:r w:rsidR="00835E64" w:rsidRPr="00835E64">
        <w:rPr>
          <w:rFonts w:eastAsia="HGMaruGothicMPRO"/>
        </w:rPr>
        <w:tab/>
        <w:t>The actual outer diameter of a retreaded tyre must not be outside the values of Dmin and Dmax obtained by the following formulae:</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 xml:space="preserve">Dmin = d + </w:t>
      </w:r>
      <w:r w:rsidRPr="003D73B8">
        <w:rPr>
          <w:rFonts w:eastAsia="HGMaruGothicMPRO"/>
          <w:strike/>
        </w:rPr>
        <w:t>(2H x a)</w:t>
      </w:r>
      <w:r w:rsidRPr="00835E64">
        <w:rPr>
          <w:rFonts w:eastAsia="HGMaruGothicMPRO"/>
          <w:lang w:val="en-US"/>
        </w:rPr>
        <w:t xml:space="preserve"> </w:t>
      </w:r>
      <w:r w:rsidRPr="00835E64">
        <w:rPr>
          <w:rFonts w:eastAsia="HGMaruGothicMPRO"/>
          <w:b/>
        </w:rPr>
        <w:t>2 • H</w:t>
      </w:r>
      <w:r w:rsidRPr="00835E64">
        <w:rPr>
          <w:rFonts w:eastAsia="HGMaruGothicMPRO"/>
          <w:b/>
          <w:vertAlign w:val="subscript"/>
        </w:rPr>
        <w:t>min</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 xml:space="preserve">Dmax = 1.015 x [d + </w:t>
      </w:r>
      <w:r w:rsidRPr="003D73B8">
        <w:rPr>
          <w:rFonts w:eastAsia="HGMaruGothicMPRO"/>
          <w:strike/>
        </w:rPr>
        <w:t>(2H x b)</w:t>
      </w:r>
      <w:r w:rsidRPr="00835E64">
        <w:rPr>
          <w:rFonts w:eastAsia="HGMaruGothicMPRO"/>
          <w:lang w:val="en-US"/>
        </w:rPr>
        <w:t xml:space="preserve"> </w:t>
      </w:r>
      <w:r w:rsidRPr="00835E64">
        <w:rPr>
          <w:rFonts w:eastAsia="HGMaruGothicMPRO"/>
          <w:b/>
        </w:rPr>
        <w:t>2 • H</w:t>
      </w:r>
      <w:r w:rsidRPr="00835E64">
        <w:rPr>
          <w:rFonts w:eastAsia="HGMaruGothicMPRO"/>
          <w:b/>
          <w:vertAlign w:val="subscript"/>
        </w:rPr>
        <w:t>max</w:t>
      </w:r>
      <w:r w:rsidRPr="00835E64">
        <w:rPr>
          <w:rFonts w:eastAsia="HGMaruGothicMPRO"/>
        </w:rPr>
        <w:t>]</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rPr>
        <w:tab/>
        <w:t>where</w:t>
      </w:r>
    </w:p>
    <w:p w:rsidR="00835E64" w:rsidRPr="00835E64" w:rsidRDefault="003D73B8" w:rsidP="003D73B8">
      <w:pPr>
        <w:tabs>
          <w:tab w:val="left" w:pos="2268"/>
        </w:tabs>
        <w:spacing w:after="120"/>
        <w:ind w:left="2268" w:right="1134"/>
        <w:mirrorIndents/>
        <w:jc w:val="both"/>
        <w:rPr>
          <w:rFonts w:eastAsia="HGMaruGothicMPRO"/>
          <w:lang w:val="en-US"/>
        </w:rPr>
      </w:pPr>
      <w:r>
        <w:rPr>
          <w:rFonts w:eastAsia="HGMaruGothicMPRO"/>
          <w:b/>
          <w:bCs/>
          <w:lang w:val="en-US"/>
        </w:rPr>
        <w:tab/>
      </w:r>
      <w:r w:rsidR="00835E64" w:rsidRPr="00835E64">
        <w:rPr>
          <w:rFonts w:eastAsia="HGMaruGothicMPRO"/>
          <w:b/>
          <w:bCs/>
          <w:lang w:val="en-US"/>
        </w:rPr>
        <w:t>H</w:t>
      </w:r>
      <w:r w:rsidR="00835E64" w:rsidRPr="00835E64">
        <w:rPr>
          <w:rFonts w:eastAsia="HGMaruGothicMPRO"/>
          <w:b/>
          <w:bCs/>
          <w:vertAlign w:val="subscript"/>
          <w:lang w:val="en-US"/>
        </w:rPr>
        <w:t>min</w:t>
      </w:r>
      <w:r w:rsidR="00835E64" w:rsidRPr="00835E64">
        <w:rPr>
          <w:rFonts w:eastAsia="HGMaruGothicMPRO"/>
          <w:b/>
          <w:bCs/>
          <w:lang w:val="en-US"/>
        </w:rPr>
        <w:t xml:space="preserve"> = H • a rounded to the nearest mm </w:t>
      </w:r>
    </w:p>
    <w:p w:rsidR="003D73B8" w:rsidRDefault="00835E64" w:rsidP="003D73B8">
      <w:pPr>
        <w:spacing w:after="120"/>
        <w:ind w:left="1134" w:right="1134" w:firstLine="1134"/>
        <w:mirrorIndents/>
        <w:jc w:val="both"/>
        <w:rPr>
          <w:rFonts w:eastAsia="HGMaruGothicMPRO"/>
          <w:b/>
          <w:bCs/>
          <w:lang w:val="en-US"/>
        </w:rPr>
      </w:pPr>
      <w:r w:rsidRPr="00835E64">
        <w:rPr>
          <w:rFonts w:eastAsia="HGMaruGothicMPRO"/>
          <w:b/>
          <w:bCs/>
          <w:lang w:val="en-US"/>
        </w:rPr>
        <w:t>H</w:t>
      </w:r>
      <w:r w:rsidRPr="00835E64">
        <w:rPr>
          <w:rFonts w:eastAsia="HGMaruGothicMPRO"/>
          <w:b/>
          <w:bCs/>
          <w:vertAlign w:val="subscript"/>
          <w:lang w:val="en-US"/>
        </w:rPr>
        <w:t>max</w:t>
      </w:r>
      <w:r w:rsidRPr="00835E64">
        <w:rPr>
          <w:rFonts w:eastAsia="HGMaruGothicMPRO"/>
          <w:b/>
          <w:bCs/>
          <w:lang w:val="en-US"/>
        </w:rPr>
        <w:t xml:space="preserve"> = H • b rounded to the nearest mm</w:t>
      </w:r>
    </w:p>
    <w:p w:rsidR="00835E64" w:rsidRPr="003D73B8" w:rsidRDefault="00835E64" w:rsidP="003D73B8">
      <w:pPr>
        <w:spacing w:after="120"/>
        <w:ind w:left="1134" w:right="1134" w:firstLine="1134"/>
        <w:mirrorIndents/>
        <w:jc w:val="both"/>
        <w:rPr>
          <w:rFonts w:eastAsia="HGMaruGothicMPRO"/>
          <w:b/>
          <w:bCs/>
          <w:lang w:val="en-US"/>
        </w:rPr>
      </w:pPr>
      <w:r w:rsidRPr="00835E64">
        <w:rPr>
          <w:rFonts w:eastAsia="HGMaruGothicMPRO"/>
          <w:b/>
          <w:bCs/>
          <w:lang w:val="en-US"/>
        </w:rPr>
        <w:t xml:space="preserve">and: </w:t>
      </w:r>
    </w:p>
    <w:p w:rsidR="00835E64" w:rsidRPr="00835E64" w:rsidRDefault="00A62A97" w:rsidP="00A62A97">
      <w:pPr>
        <w:spacing w:after="120"/>
        <w:ind w:left="2268" w:right="1134" w:hanging="1134"/>
        <w:mirrorIndents/>
        <w:jc w:val="right"/>
        <w:rPr>
          <w:rFonts w:eastAsia="HGMaruGothicMPRO"/>
        </w:rPr>
      </w:pPr>
      <w:r>
        <w:rPr>
          <w:rFonts w:eastAsia="HGMaruGothicMPRO"/>
        </w:rPr>
        <w:t>"</w:t>
      </w:r>
    </w:p>
    <w:p w:rsidR="00835E64" w:rsidRPr="00835E64" w:rsidRDefault="00835E64" w:rsidP="00835E64">
      <w:pPr>
        <w:spacing w:after="120"/>
        <w:ind w:left="2268" w:right="1134" w:hanging="1134"/>
        <w:mirrorIndents/>
        <w:jc w:val="both"/>
        <w:rPr>
          <w:rFonts w:eastAsia="HGMaruGothicMPRO"/>
          <w:lang w:val="en-US"/>
        </w:rPr>
      </w:pPr>
      <w:r w:rsidRPr="00A62A97">
        <w:rPr>
          <w:rFonts w:eastAsia="HGMaruGothicMPRO"/>
          <w:i/>
          <w:lang w:val="en-US"/>
        </w:rPr>
        <w:t>Paragraph 7.1.5.1.2</w:t>
      </w:r>
      <w:r w:rsidR="00A62A97">
        <w:rPr>
          <w:rFonts w:eastAsia="HGMaruGothicMPRO"/>
          <w:i/>
          <w:lang w:val="en-US"/>
        </w:rPr>
        <w:t>.</w:t>
      </w:r>
      <w:r w:rsidRPr="00835E64">
        <w:rPr>
          <w:rFonts w:eastAsia="HGMaruGothicMPRO"/>
          <w:lang w:val="en-US"/>
        </w:rPr>
        <w:t>, amend to read:</w:t>
      </w:r>
    </w:p>
    <w:p w:rsidR="00835E64" w:rsidRPr="00835E64" w:rsidRDefault="00A62A97" w:rsidP="00835E64">
      <w:pPr>
        <w:spacing w:after="120"/>
        <w:ind w:left="2268" w:right="1134" w:hanging="1134"/>
        <w:mirrorIndents/>
        <w:jc w:val="both"/>
        <w:rPr>
          <w:rFonts w:eastAsia="HGMaruGothicMPRO"/>
          <w:lang w:val="en-US"/>
        </w:rPr>
      </w:pPr>
      <w:r>
        <w:rPr>
          <w:rFonts w:eastAsia="HGMaruGothicMPRO"/>
          <w:lang w:val="en-US"/>
        </w:rPr>
        <w:t>"</w:t>
      </w:r>
      <w:r w:rsidR="00835E64" w:rsidRPr="00835E64">
        <w:rPr>
          <w:rFonts w:eastAsia="HGMaruGothicMPRO"/>
          <w:lang w:val="en-US"/>
        </w:rPr>
        <w:t>7.1.5.1.2</w:t>
      </w:r>
      <w:r w:rsidR="00684888">
        <w:rPr>
          <w:rFonts w:eastAsia="HGMaruGothicMPRO"/>
          <w:lang w:val="en-US"/>
        </w:rPr>
        <w:t>.</w:t>
      </w:r>
      <w:r w:rsidR="00835E64" w:rsidRPr="00835E64">
        <w:rPr>
          <w:rFonts w:eastAsia="HGMaruGothicMPRO"/>
          <w:lang w:val="en-US"/>
        </w:rPr>
        <w:tab/>
        <w:t xml:space="preserve">For sizes referred to in paragraph 7.1.2.2. and for tyres identified by the tyre to rim fitment configuration symbol "A" (see paragraph </w:t>
      </w:r>
      <w:r w:rsidR="00835E64" w:rsidRPr="003A26A5">
        <w:rPr>
          <w:rFonts w:eastAsia="HGMaruGothicMPRO"/>
          <w:strike/>
          <w:lang w:val="en-US"/>
        </w:rPr>
        <w:t>2.21.4.</w:t>
      </w:r>
      <w:r w:rsidR="003A26A5">
        <w:rPr>
          <w:rFonts w:eastAsia="HGMaruGothicMPRO"/>
          <w:lang w:val="en-US"/>
        </w:rPr>
        <w:t xml:space="preserve"> </w:t>
      </w:r>
      <w:r w:rsidR="003A26A5" w:rsidRPr="003A26A5">
        <w:rPr>
          <w:rFonts w:eastAsia="HGMaruGothicMPRO"/>
          <w:b/>
          <w:lang w:val="en-US"/>
        </w:rPr>
        <w:t>2.26.4</w:t>
      </w:r>
      <w:r w:rsidR="003A26A5">
        <w:rPr>
          <w:rFonts w:eastAsia="HGMaruGothicMPRO"/>
          <w:lang w:val="en-US"/>
        </w:rPr>
        <w:t>.</w:t>
      </w:r>
      <w:r w:rsidR="00835E64" w:rsidRPr="00835E64">
        <w:rPr>
          <w:rFonts w:eastAsia="HGMaruGothicMPRO"/>
          <w:lang w:val="en-US"/>
        </w:rPr>
        <w:t>), the nominal section height "H" is equal to:</w:t>
      </w:r>
    </w:p>
    <w:p w:rsidR="00835E64" w:rsidRPr="00835E64" w:rsidRDefault="00835E64" w:rsidP="003A26A5">
      <w:pPr>
        <w:spacing w:after="120"/>
        <w:ind w:left="2268" w:right="1134" w:hanging="1134"/>
        <w:mirrorIndents/>
        <w:jc w:val="center"/>
        <w:rPr>
          <w:rFonts w:eastAsia="HGMaruGothicMPRO"/>
          <w:lang w:val="en-US"/>
        </w:rPr>
      </w:pPr>
      <w:r w:rsidRPr="00835E64">
        <w:rPr>
          <w:rFonts w:eastAsia="HGMaruGothicMPRO"/>
          <w:lang w:val="en-US"/>
        </w:rPr>
        <w:t xml:space="preserve">H = 0.5(D </w:t>
      </w:r>
      <w:r w:rsidRPr="00835E64">
        <w:rPr>
          <w:rFonts w:eastAsia="HGMaruGothicMPRO"/>
          <w:lang w:val="fr-BE"/>
        </w:rPr>
        <w:sym w:font="Symbol" w:char="F02D"/>
      </w:r>
      <w:r w:rsidRPr="00835E64">
        <w:rPr>
          <w:rFonts w:eastAsia="HGMaruGothicMPRO"/>
          <w:lang w:val="en-US"/>
        </w:rPr>
        <w:t xml:space="preserve"> d)</w:t>
      </w:r>
      <w:r w:rsidRPr="00835E64">
        <w:rPr>
          <w:rFonts w:eastAsia="HGMaruGothicMPRO"/>
          <w:b/>
          <w:bCs/>
          <w:lang w:val="en-US"/>
        </w:rPr>
        <w:t xml:space="preserve">, rounded to the nearest </w:t>
      </w:r>
      <w:r w:rsidR="001D0FF3" w:rsidRPr="001D0FF3">
        <w:rPr>
          <w:rFonts w:eastAsia="HGMaruGothicMPRO"/>
          <w:b/>
        </w:rPr>
        <w:t>millimetre</w:t>
      </w:r>
    </w:p>
    <w:p w:rsidR="00835E64" w:rsidRPr="00835E64" w:rsidRDefault="00835E64" w:rsidP="00835E64">
      <w:pPr>
        <w:spacing w:after="120"/>
        <w:ind w:left="2268" w:right="1134" w:hanging="1134"/>
        <w:mirrorIndents/>
        <w:jc w:val="both"/>
        <w:rPr>
          <w:rFonts w:eastAsia="HGMaruGothicMPRO"/>
        </w:rPr>
      </w:pPr>
      <w:r w:rsidRPr="00835E64">
        <w:rPr>
          <w:rFonts w:eastAsia="HGMaruGothicMPRO"/>
          <w:lang w:val="en-US"/>
        </w:rPr>
        <w:tab/>
      </w:r>
      <w:r w:rsidRPr="00835E64">
        <w:rPr>
          <w:rFonts w:eastAsia="HGMaruGothicMPRO"/>
          <w:lang w:val="en-US"/>
        </w:rPr>
        <w:tab/>
        <w:t>where "D" and "d" are as defined in paragraph 7.1.2.1.</w:t>
      </w:r>
      <w:r w:rsidR="00A62A97">
        <w:rPr>
          <w:rFonts w:eastAsia="HGMaruGothicMPRO"/>
          <w:lang w:val="en-US"/>
        </w:rPr>
        <w:t>"</w:t>
      </w:r>
    </w:p>
    <w:p w:rsidR="00C959D1" w:rsidRPr="000D30D6" w:rsidRDefault="00C959D1" w:rsidP="00C959D1">
      <w:pPr>
        <w:spacing w:after="120"/>
        <w:ind w:left="1134" w:right="1134"/>
        <w:mirrorIndents/>
        <w:jc w:val="both"/>
        <w:rPr>
          <w:rFonts w:eastAsia="HGMaruGothicMPRO"/>
        </w:rPr>
      </w:pPr>
      <w:r>
        <w:rPr>
          <w:rFonts w:eastAsia="HGMaruGothicMPRO"/>
          <w:i/>
        </w:rPr>
        <w:t>Paragraph 12.</w:t>
      </w:r>
      <w:r w:rsidRPr="000D30D6">
        <w:rPr>
          <w:rFonts w:eastAsia="HGMaruGothicMPRO"/>
          <w:i/>
        </w:rPr>
        <w:t xml:space="preserve">, </w:t>
      </w:r>
      <w:r w:rsidRPr="000D30D6">
        <w:rPr>
          <w:rFonts w:eastAsia="HGMaruGothicMPRO"/>
        </w:rPr>
        <w:t>amend</w:t>
      </w:r>
      <w:r w:rsidRPr="000D30D6">
        <w:rPr>
          <w:rFonts w:eastAsia="HGMaruGothicMPRO"/>
          <w:i/>
        </w:rPr>
        <w:t xml:space="preserve"> </w:t>
      </w:r>
      <w:r w:rsidRPr="000D30D6">
        <w:rPr>
          <w:rFonts w:eastAsia="HGMaruGothicMPRO"/>
        </w:rPr>
        <w:t>to read:</w:t>
      </w:r>
    </w:p>
    <w:p w:rsidR="00C959D1" w:rsidRPr="00C959D1" w:rsidRDefault="00A62A97" w:rsidP="00C959D1">
      <w:pPr>
        <w:spacing w:after="120"/>
        <w:ind w:left="2268" w:right="1134" w:hanging="1134"/>
        <w:mirrorIndents/>
        <w:jc w:val="both"/>
        <w:rPr>
          <w:rFonts w:eastAsia="HGMaruGothicMPRO"/>
          <w:b/>
          <w:bCs/>
          <w:lang w:val="en-US"/>
        </w:rPr>
      </w:pPr>
      <w:bookmarkStart w:id="6" w:name="A0_S12_"/>
      <w:r>
        <w:rPr>
          <w:rFonts w:eastAsia="HGMaruGothicMPRO"/>
          <w:bCs/>
          <w:lang w:val="en-US"/>
        </w:rPr>
        <w:t>"</w:t>
      </w:r>
      <w:r w:rsidR="00C959D1" w:rsidRPr="00C959D1">
        <w:rPr>
          <w:rFonts w:eastAsia="HGMaruGothicMPRO"/>
          <w:bCs/>
          <w:lang w:val="en-US"/>
        </w:rPr>
        <w:t>12.</w:t>
      </w:r>
      <w:bookmarkEnd w:id="6"/>
      <w:r w:rsidR="00C959D1" w:rsidRPr="00C959D1">
        <w:rPr>
          <w:rFonts w:eastAsia="HGMaruGothicMPRO"/>
          <w:bCs/>
          <w:lang w:val="en-US"/>
        </w:rPr>
        <w:t xml:space="preserve"> </w:t>
      </w:r>
      <w:r w:rsidR="00C959D1">
        <w:rPr>
          <w:rFonts w:eastAsia="HGMaruGothicMPRO"/>
          <w:bCs/>
          <w:lang w:val="en-US"/>
        </w:rPr>
        <w:tab/>
      </w:r>
      <w:r w:rsidRPr="00C959D1">
        <w:rPr>
          <w:rFonts w:eastAsia="HGMaruGothicMPRO"/>
          <w:bCs/>
          <w:lang w:val="en-US"/>
        </w:rPr>
        <w:t>Names and addresses of technical services responsible for conducting approval tests, of test laboratories, and of</w:t>
      </w:r>
      <w:r w:rsidRPr="00C959D1">
        <w:rPr>
          <w:rFonts w:eastAsia="HGMaruGothicMPRO"/>
          <w:bCs/>
          <w:strike/>
          <w:lang w:val="en-US"/>
        </w:rPr>
        <w:t xml:space="preserve">administrative departments </w:t>
      </w:r>
      <w:r>
        <w:rPr>
          <w:rFonts w:eastAsia="HGMaruGothicMPRO"/>
          <w:b/>
          <w:bCs/>
          <w:lang w:val="en-US"/>
        </w:rPr>
        <w:t>approval authorities</w:t>
      </w:r>
      <w:r w:rsidR="001D0FF3">
        <w:rPr>
          <w:rFonts w:eastAsia="HGMaruGothicMPRO"/>
          <w:b/>
          <w:bCs/>
          <w:lang w:val="en-US"/>
        </w:rPr>
        <w:t>.</w:t>
      </w:r>
    </w:p>
    <w:p w:rsidR="00C959D1" w:rsidRPr="00C959D1" w:rsidRDefault="00C959D1" w:rsidP="005D113F">
      <w:pPr>
        <w:spacing w:after="120"/>
        <w:ind w:left="2268" w:right="1134" w:hanging="1134"/>
        <w:mirrorIndents/>
        <w:jc w:val="both"/>
        <w:rPr>
          <w:rFonts w:eastAsia="HGMaruGothicMPRO"/>
          <w:lang w:val="en-US"/>
        </w:rPr>
      </w:pPr>
      <w:bookmarkStart w:id="7" w:name="A0_S12_1_"/>
      <w:r w:rsidRPr="00C959D1">
        <w:rPr>
          <w:rFonts w:eastAsia="HGMaruGothicMPRO"/>
          <w:lang w:val="en-US"/>
        </w:rPr>
        <w:t>12.1.</w:t>
      </w:r>
      <w:bookmarkEnd w:id="7"/>
      <w:r w:rsidRPr="00C959D1">
        <w:rPr>
          <w:rFonts w:eastAsia="HGMaruGothicMPRO"/>
          <w:lang w:val="en-US"/>
        </w:rPr>
        <w:t xml:space="preserve"> </w:t>
      </w:r>
      <w:r>
        <w:rPr>
          <w:rFonts w:eastAsia="HGMaruGothicMPRO"/>
          <w:lang w:val="en-US"/>
        </w:rPr>
        <w:tab/>
      </w:r>
      <w:r w:rsidRPr="00C959D1">
        <w:rPr>
          <w:rFonts w:eastAsia="HGMaruGothicMPRO"/>
          <w:lang w:val="en-US"/>
        </w:rPr>
        <w:t xml:space="preserve">The </w:t>
      </w:r>
      <w:r w:rsidR="005D113F" w:rsidRPr="005D113F">
        <w:rPr>
          <w:rFonts w:eastAsia="HGMaruGothicMPRO"/>
          <w:b/>
          <w:lang w:val="en-US"/>
        </w:rPr>
        <w:t>Contracting</w:t>
      </w:r>
      <w:r w:rsidR="005D113F">
        <w:rPr>
          <w:rFonts w:eastAsia="HGMaruGothicMPRO"/>
          <w:lang w:val="en-US"/>
        </w:rPr>
        <w:t xml:space="preserve"> </w:t>
      </w:r>
      <w:r w:rsidRPr="00C959D1">
        <w:rPr>
          <w:rFonts w:eastAsia="HGMaruGothicMPRO"/>
          <w:lang w:val="en-US"/>
        </w:rPr>
        <w:t xml:space="preserve">Parties to the 1958 Agreement which apply this Regulation shall communicate to the United Nations Secretariat the names and addresses of the technical services responsible for conducting approval tests and, where applicable, of the approved test laboratories and of </w:t>
      </w:r>
      <w:r w:rsidRPr="005D113F">
        <w:rPr>
          <w:rFonts w:eastAsia="HGMaruGothicMPRO"/>
          <w:strike/>
          <w:lang w:val="en-US"/>
        </w:rPr>
        <w:t>the administrative departments</w:t>
      </w:r>
      <w:r w:rsidRPr="00C959D1">
        <w:rPr>
          <w:rFonts w:eastAsia="HGMaruGothicMPRO"/>
          <w:lang w:val="en-US"/>
        </w:rPr>
        <w:t xml:space="preserve"> </w:t>
      </w:r>
      <w:r w:rsidR="005D113F" w:rsidRPr="005D113F">
        <w:rPr>
          <w:rFonts w:eastAsia="HGMaruGothicMPRO"/>
          <w:b/>
          <w:lang w:val="en-US"/>
        </w:rPr>
        <w:t>Approval Authorities</w:t>
      </w:r>
      <w:r w:rsidR="005D113F">
        <w:rPr>
          <w:rFonts w:eastAsia="HGMaruGothicMPRO"/>
          <w:lang w:val="en-US"/>
        </w:rPr>
        <w:t xml:space="preserve"> </w:t>
      </w:r>
      <w:r w:rsidRPr="00C959D1">
        <w:rPr>
          <w:rFonts w:eastAsia="HGMaruGothicMPRO"/>
          <w:lang w:val="en-US"/>
        </w:rPr>
        <w:t xml:space="preserve">which grant approval and to which forms certifying approval </w:t>
      </w:r>
      <w:r w:rsidRPr="005D113F">
        <w:rPr>
          <w:rFonts w:eastAsia="HGMaruGothicMPRO"/>
          <w:b/>
          <w:lang w:val="en-US"/>
        </w:rPr>
        <w:t xml:space="preserve">or </w:t>
      </w:r>
      <w:r w:rsidR="005D113F" w:rsidRPr="005D113F">
        <w:rPr>
          <w:rFonts w:eastAsia="HGMaruGothicMPRO"/>
          <w:b/>
          <w:lang w:val="en-US"/>
        </w:rPr>
        <w:t>extension of approval</w:t>
      </w:r>
      <w:r w:rsidR="005D113F">
        <w:rPr>
          <w:rFonts w:eastAsia="HGMaruGothicMPRO"/>
          <w:lang w:val="en-US"/>
        </w:rPr>
        <w:t xml:space="preserve"> or </w:t>
      </w:r>
      <w:r w:rsidRPr="00C959D1">
        <w:rPr>
          <w:rFonts w:eastAsia="HGMaruGothicMPRO"/>
          <w:lang w:val="en-US"/>
        </w:rPr>
        <w:t xml:space="preserve">refusal </w:t>
      </w:r>
      <w:r w:rsidR="005D113F" w:rsidRPr="005D113F">
        <w:rPr>
          <w:rFonts w:eastAsia="HGMaruGothicMPRO"/>
          <w:b/>
          <w:lang w:val="en-US"/>
        </w:rPr>
        <w:t>of approval</w:t>
      </w:r>
      <w:r w:rsidR="005D113F">
        <w:rPr>
          <w:rFonts w:eastAsia="HGMaruGothicMPRO"/>
          <w:lang w:val="en-US"/>
        </w:rPr>
        <w:t xml:space="preserve"> </w:t>
      </w:r>
      <w:r w:rsidRPr="00C959D1">
        <w:rPr>
          <w:rFonts w:eastAsia="HGMaruGothicMPRO"/>
          <w:lang w:val="en-US"/>
        </w:rPr>
        <w:t>or withdrawal of approval or production definitely discontinued, issued in other countries, are to be sent.</w:t>
      </w:r>
    </w:p>
    <w:p w:rsidR="00C959D1" w:rsidRPr="005D113F" w:rsidRDefault="00C959D1" w:rsidP="00C959D1">
      <w:pPr>
        <w:spacing w:after="120"/>
        <w:ind w:left="2268" w:right="1134" w:hanging="1134"/>
        <w:mirrorIndents/>
        <w:jc w:val="both"/>
        <w:rPr>
          <w:rFonts w:eastAsia="HGMaruGothicMPRO"/>
          <w:strike/>
          <w:lang w:val="en-US"/>
        </w:rPr>
      </w:pPr>
      <w:bookmarkStart w:id="8" w:name="A0_S12_2_"/>
      <w:r w:rsidRPr="00C959D1">
        <w:rPr>
          <w:rFonts w:eastAsia="HGMaruGothicMPRO"/>
          <w:lang w:val="en-US"/>
        </w:rPr>
        <w:t>12.2.</w:t>
      </w:r>
      <w:bookmarkEnd w:id="8"/>
      <w:r w:rsidRPr="00C959D1">
        <w:rPr>
          <w:rFonts w:eastAsia="HGMaruGothicMPRO"/>
          <w:lang w:val="en-US"/>
        </w:rPr>
        <w:t xml:space="preserve"> </w:t>
      </w:r>
      <w:r w:rsidR="005D113F">
        <w:rPr>
          <w:rFonts w:eastAsia="HGMaruGothicMPRO"/>
          <w:lang w:val="en-US"/>
        </w:rPr>
        <w:tab/>
      </w:r>
      <w:r w:rsidRPr="00C959D1">
        <w:rPr>
          <w:rFonts w:eastAsia="HGMaruGothicMPRO"/>
          <w:lang w:val="en-US"/>
        </w:rPr>
        <w:t xml:space="preserve">The </w:t>
      </w:r>
      <w:r w:rsidR="005D113F" w:rsidRPr="005D113F">
        <w:rPr>
          <w:rFonts w:eastAsia="HGMaruGothicMPRO"/>
          <w:b/>
          <w:lang w:val="en-US"/>
        </w:rPr>
        <w:t>Contracting</w:t>
      </w:r>
      <w:r w:rsidR="005D113F">
        <w:rPr>
          <w:rFonts w:eastAsia="HGMaruGothicMPRO"/>
          <w:lang w:val="en-US"/>
        </w:rPr>
        <w:t xml:space="preserve"> </w:t>
      </w:r>
      <w:r w:rsidRPr="00C959D1">
        <w:rPr>
          <w:rFonts w:eastAsia="HGMaruGothicMPRO"/>
          <w:lang w:val="en-US"/>
        </w:rPr>
        <w:t xml:space="preserve">Parties to the 1958 Agreement which apply this Regulation may </w:t>
      </w:r>
      <w:r w:rsidRPr="005D113F">
        <w:rPr>
          <w:rFonts w:eastAsia="HGMaruGothicMPRO"/>
          <w:strike/>
          <w:lang w:val="en-US"/>
        </w:rPr>
        <w:t>use</w:t>
      </w:r>
      <w:r w:rsidRPr="00C959D1">
        <w:rPr>
          <w:rFonts w:eastAsia="HGMaruGothicMPRO"/>
          <w:lang w:val="en-US"/>
        </w:rPr>
        <w:t xml:space="preserve"> </w:t>
      </w:r>
      <w:r w:rsidR="005D113F" w:rsidRPr="005D113F">
        <w:rPr>
          <w:rFonts w:eastAsia="HGMaruGothicMPRO"/>
          <w:b/>
          <w:lang w:val="en-US"/>
        </w:rPr>
        <w:t>designate</w:t>
      </w:r>
      <w:r w:rsidR="005D113F">
        <w:rPr>
          <w:rFonts w:eastAsia="HGMaruGothicMPRO"/>
          <w:lang w:val="en-US"/>
        </w:rPr>
        <w:t xml:space="preserve"> </w:t>
      </w:r>
      <w:r w:rsidRPr="00C959D1">
        <w:rPr>
          <w:rFonts w:eastAsia="HGMaruGothicMPRO"/>
          <w:lang w:val="en-US"/>
        </w:rPr>
        <w:t xml:space="preserve">laboratories of tyre manufacturers or retreading production units </w:t>
      </w:r>
      <w:r w:rsidRPr="005D113F">
        <w:rPr>
          <w:rFonts w:eastAsia="HGMaruGothicMPRO"/>
          <w:strike/>
          <w:lang w:val="en-US"/>
        </w:rPr>
        <w:t>and may designate,</w:t>
      </w:r>
      <w:r w:rsidRPr="00C959D1">
        <w:rPr>
          <w:rFonts w:eastAsia="HGMaruGothicMPRO"/>
          <w:lang w:val="en-US"/>
        </w:rPr>
        <w:t xml:space="preserve"> as approved test laboratories</w:t>
      </w:r>
      <w:r w:rsidRPr="005D113F">
        <w:rPr>
          <w:rFonts w:eastAsia="HGMaruGothicMPRO"/>
          <w:strike/>
          <w:lang w:val="en-US"/>
        </w:rPr>
        <w:t>, those which are situated either in the territory of that Party or in the territory of another Party to the 1958 Agreement subject to a preliminary acceptance of this procedure by the competent administrative department of the latter.</w:t>
      </w:r>
    </w:p>
    <w:p w:rsidR="00C959D1" w:rsidRDefault="00C959D1" w:rsidP="00061374">
      <w:pPr>
        <w:spacing w:after="120"/>
        <w:ind w:left="2268" w:right="1134" w:hanging="1134"/>
        <w:mirrorIndents/>
        <w:jc w:val="both"/>
        <w:rPr>
          <w:rFonts w:eastAsia="HGMaruGothicMPRO"/>
          <w:lang w:val="en-US"/>
        </w:rPr>
      </w:pPr>
      <w:bookmarkStart w:id="9" w:name="A0_S12_3_"/>
      <w:r w:rsidRPr="00C959D1">
        <w:rPr>
          <w:rFonts w:eastAsia="HGMaruGothicMPRO"/>
          <w:lang w:val="en-US"/>
        </w:rPr>
        <w:t>12.3.</w:t>
      </w:r>
      <w:bookmarkEnd w:id="9"/>
      <w:r w:rsidRPr="00C959D1">
        <w:rPr>
          <w:rFonts w:eastAsia="HGMaruGothicMPRO"/>
          <w:lang w:val="en-US"/>
        </w:rPr>
        <w:t xml:space="preserve"> </w:t>
      </w:r>
      <w:r w:rsidR="005D113F">
        <w:rPr>
          <w:rFonts w:eastAsia="HGMaruGothicMPRO"/>
          <w:lang w:val="en-US"/>
        </w:rPr>
        <w:tab/>
      </w:r>
      <w:r w:rsidRPr="00C959D1">
        <w:rPr>
          <w:rFonts w:eastAsia="HGMaruGothicMPRO"/>
          <w:lang w:val="en-US"/>
        </w:rPr>
        <w:t xml:space="preserve">Where a </w:t>
      </w:r>
      <w:r w:rsidR="005D113F" w:rsidRPr="005D113F">
        <w:rPr>
          <w:rFonts w:eastAsia="HGMaruGothicMPRO"/>
          <w:b/>
          <w:lang w:val="en-US"/>
        </w:rPr>
        <w:t>Contracting</w:t>
      </w:r>
      <w:r w:rsidR="005D113F">
        <w:rPr>
          <w:rFonts w:eastAsia="HGMaruGothicMPRO"/>
          <w:lang w:val="en-US"/>
        </w:rPr>
        <w:t xml:space="preserve"> </w:t>
      </w:r>
      <w:r w:rsidRPr="00C959D1">
        <w:rPr>
          <w:rFonts w:eastAsia="HGMaruGothicMPRO"/>
          <w:lang w:val="en-US"/>
        </w:rPr>
        <w:t>Party to the 1958 Agreement applies paragraph 12.2.</w:t>
      </w:r>
      <w:r w:rsidR="005D113F">
        <w:rPr>
          <w:rFonts w:eastAsia="HGMaruGothicMPRO"/>
          <w:lang w:val="en-US"/>
        </w:rPr>
        <w:t xml:space="preserve"> </w:t>
      </w:r>
      <w:r w:rsidR="005D113F" w:rsidRPr="005D113F">
        <w:rPr>
          <w:rFonts w:eastAsia="HGMaruGothicMPRO"/>
          <w:b/>
          <w:lang w:val="en-US"/>
        </w:rPr>
        <w:t>above</w:t>
      </w:r>
      <w:r w:rsidRPr="00C959D1">
        <w:rPr>
          <w:rFonts w:eastAsia="HGMaruGothicMPRO"/>
          <w:lang w:val="en-US"/>
        </w:rPr>
        <w:t>, it may, if it so desires, be represented at the tests</w:t>
      </w:r>
      <w:r w:rsidR="005D113F">
        <w:rPr>
          <w:rFonts w:eastAsia="HGMaruGothicMPRO"/>
          <w:lang w:val="en-US"/>
        </w:rPr>
        <w:t xml:space="preserve"> </w:t>
      </w:r>
      <w:r w:rsidR="005D113F" w:rsidRPr="005D113F">
        <w:rPr>
          <w:rFonts w:eastAsia="HGMaruGothicMPRO"/>
          <w:b/>
          <w:lang w:val="en-US"/>
        </w:rPr>
        <w:t>by one or more persons of its choice</w:t>
      </w:r>
      <w:r w:rsidR="005D113F">
        <w:rPr>
          <w:rFonts w:eastAsia="HGMaruGothicMPRO"/>
          <w:b/>
          <w:lang w:val="en-US"/>
        </w:rPr>
        <w:t>.</w:t>
      </w:r>
      <w:r w:rsidR="00A62A97">
        <w:rPr>
          <w:rFonts w:eastAsia="HGMaruGothicMPRO"/>
          <w:b/>
          <w:lang w:val="en-US"/>
        </w:rPr>
        <w:t>"</w:t>
      </w:r>
    </w:p>
    <w:p w:rsidR="00AA29BD" w:rsidRPr="00A62A97" w:rsidRDefault="00061374" w:rsidP="00CF0111">
      <w:pPr>
        <w:suppressAutoHyphens w:val="0"/>
        <w:autoSpaceDE w:val="0"/>
        <w:autoSpaceDN w:val="0"/>
        <w:adjustRightInd w:val="0"/>
        <w:spacing w:after="120" w:line="240" w:lineRule="auto"/>
        <w:ind w:left="1134" w:right="1134"/>
        <w:mirrorIndents/>
        <w:jc w:val="both"/>
        <w:rPr>
          <w:rFonts w:eastAsia="HGMaruGothicMPRO"/>
        </w:rPr>
      </w:pPr>
      <w:r>
        <w:rPr>
          <w:rFonts w:eastAsia="HGMaruGothicMPRO"/>
          <w:i/>
        </w:rPr>
        <w:t>Annex</w:t>
      </w:r>
      <w:r w:rsidR="00267EDE">
        <w:rPr>
          <w:rFonts w:eastAsia="HGMaruGothicMPRO"/>
          <w:i/>
        </w:rPr>
        <w:t xml:space="preserve"> 1</w:t>
      </w:r>
      <w:r w:rsidR="00A62A97">
        <w:rPr>
          <w:rFonts w:eastAsia="HGMaruGothicMPRO"/>
          <w:i/>
        </w:rPr>
        <w:t>,</w:t>
      </w:r>
      <w:r>
        <w:rPr>
          <w:rFonts w:eastAsia="HGMaruGothicMPRO"/>
          <w:i/>
        </w:rPr>
        <w:t xml:space="preserve"> </w:t>
      </w:r>
      <w:r w:rsidR="00A62A97" w:rsidRPr="00A62A97">
        <w:rPr>
          <w:rFonts w:eastAsia="HGMaruGothicMPRO"/>
        </w:rPr>
        <w:t>a</w:t>
      </w:r>
      <w:r w:rsidRPr="00A62A97">
        <w:rPr>
          <w:rFonts w:eastAsia="HGMaruGothicMPRO"/>
        </w:rPr>
        <w:t>mend to read</w:t>
      </w:r>
      <w:r w:rsidR="00A62A97">
        <w:rPr>
          <w:rFonts w:eastAsia="HGMaruGothicMPRO"/>
        </w:rPr>
        <w:t>:</w:t>
      </w:r>
    </w:p>
    <w:p w:rsidR="00361252" w:rsidRPr="000D30D6" w:rsidRDefault="007A63B2" w:rsidP="00CF0111">
      <w:pPr>
        <w:suppressAutoHyphens w:val="0"/>
        <w:autoSpaceDE w:val="0"/>
        <w:autoSpaceDN w:val="0"/>
        <w:adjustRightInd w:val="0"/>
        <w:spacing w:after="120" w:line="240" w:lineRule="auto"/>
        <w:ind w:left="1134" w:right="1134"/>
        <w:mirrorIndents/>
        <w:jc w:val="both"/>
        <w:rPr>
          <w:rStyle w:val="HChGChar"/>
          <w:rFonts w:eastAsia="HGMaruGothicMPRO"/>
        </w:rPr>
      </w:pPr>
      <w:r w:rsidRPr="000D30D6">
        <w:rPr>
          <w:rFonts w:eastAsia="HGMaruGothicMPRO"/>
        </w:rPr>
        <w:t>"</w:t>
      </w:r>
      <w:r w:rsidR="00C918E1" w:rsidRPr="000D30D6">
        <w:rPr>
          <w:rStyle w:val="HChGChar"/>
          <w:rFonts w:eastAsia="HGMaruGothicMPRO"/>
        </w:rPr>
        <w:t>Communication</w:t>
      </w:r>
    </w:p>
    <w:p w:rsidR="00361252" w:rsidRPr="000D30D6" w:rsidRDefault="00361252" w:rsidP="00A62A97">
      <w:pPr>
        <w:suppressAutoHyphens w:val="0"/>
        <w:autoSpaceDE w:val="0"/>
        <w:autoSpaceDN w:val="0"/>
        <w:adjustRightInd w:val="0"/>
        <w:spacing w:after="120" w:line="240" w:lineRule="auto"/>
        <w:ind w:left="1134" w:right="1134"/>
        <w:mirrorIndents/>
        <w:jc w:val="both"/>
        <w:rPr>
          <w:lang w:val="en-US" w:eastAsia="fr-FR"/>
        </w:rPr>
      </w:pPr>
      <w:r w:rsidRPr="000D30D6">
        <w:rPr>
          <w:lang w:val="en-US" w:eastAsia="fr-FR"/>
        </w:rPr>
        <w:t>……</w:t>
      </w:r>
    </w:p>
    <w:p w:rsidR="00061374" w:rsidRPr="00061374" w:rsidRDefault="00061374" w:rsidP="00061374">
      <w:pPr>
        <w:suppressAutoHyphens w:val="0"/>
        <w:autoSpaceDE w:val="0"/>
        <w:autoSpaceDN w:val="0"/>
        <w:adjustRightInd w:val="0"/>
        <w:spacing w:after="120" w:line="240" w:lineRule="auto"/>
        <w:ind w:left="1134" w:right="1134"/>
        <w:mirrorIndents/>
        <w:rPr>
          <w:lang w:val="en-US" w:eastAsia="fr-FR"/>
        </w:rPr>
      </w:pPr>
      <w:r w:rsidRPr="00061374">
        <w:rPr>
          <w:lang w:val="en-US" w:eastAsia="fr-FR"/>
        </w:rPr>
        <w:t xml:space="preserve">issued by: Name of </w:t>
      </w:r>
      <w:r w:rsidRPr="00061374">
        <w:rPr>
          <w:strike/>
          <w:lang w:val="en-US" w:eastAsia="fr-FR"/>
        </w:rPr>
        <w:t>administration</w:t>
      </w:r>
      <w:r w:rsidRPr="00061374">
        <w:rPr>
          <w:b/>
          <w:lang w:val="en-US" w:eastAsia="fr-FR"/>
        </w:rPr>
        <w:t>Type Approval Authority</w:t>
      </w:r>
      <w:r w:rsidRPr="00061374">
        <w:rPr>
          <w:lang w:val="en-US" w:eastAsia="fr-FR"/>
        </w:rPr>
        <w:t>:</w:t>
      </w:r>
    </w:p>
    <w:p w:rsidR="00061374" w:rsidRPr="00061374" w:rsidRDefault="00A62A97" w:rsidP="00061374">
      <w:pPr>
        <w:suppressAutoHyphens w:val="0"/>
        <w:autoSpaceDE w:val="0"/>
        <w:autoSpaceDN w:val="0"/>
        <w:adjustRightInd w:val="0"/>
        <w:spacing w:after="120" w:line="240" w:lineRule="auto"/>
        <w:ind w:left="1134" w:right="1134"/>
        <w:mirrorIndents/>
        <w:rPr>
          <w:lang w:val="en-US" w:eastAsia="fr-FR"/>
        </w:rPr>
      </w:pPr>
      <w:r w:rsidRPr="000D30D6">
        <w:rPr>
          <w:lang w:val="en-US" w:eastAsia="fr-FR"/>
        </w:rPr>
        <w:t>……</w:t>
      </w:r>
    </w:p>
    <w:p w:rsidR="00A62A97" w:rsidRDefault="00A62A97" w:rsidP="00061374">
      <w:pPr>
        <w:suppressAutoHyphens w:val="0"/>
        <w:autoSpaceDE w:val="0"/>
        <w:autoSpaceDN w:val="0"/>
        <w:adjustRightInd w:val="0"/>
        <w:spacing w:after="120" w:line="240" w:lineRule="auto"/>
        <w:ind w:left="1134" w:right="1134"/>
        <w:mirrorIndents/>
        <w:rPr>
          <w:lang w:val="en-US" w:eastAsia="fr-FR"/>
        </w:rPr>
      </w:pPr>
      <w:r w:rsidRPr="000D30D6">
        <w:rPr>
          <w:lang w:val="en-US" w:eastAsia="fr-FR"/>
        </w:rPr>
        <w:t>……</w:t>
      </w:r>
    </w:p>
    <w:p w:rsidR="00061374" w:rsidRPr="00061374" w:rsidRDefault="00061374" w:rsidP="00061374">
      <w:pPr>
        <w:suppressAutoHyphens w:val="0"/>
        <w:autoSpaceDE w:val="0"/>
        <w:autoSpaceDN w:val="0"/>
        <w:adjustRightInd w:val="0"/>
        <w:spacing w:after="120" w:line="240" w:lineRule="auto"/>
        <w:ind w:left="1134" w:right="1134"/>
        <w:mirrorIndents/>
        <w:rPr>
          <w:lang w:val="en-US" w:eastAsia="fr-FR"/>
        </w:rPr>
      </w:pPr>
      <w:r w:rsidRPr="00061374">
        <w:rPr>
          <w:lang w:val="en-US" w:eastAsia="fr-FR"/>
        </w:rPr>
        <w:t>of a retreading production unit pursuant to Regulation No. 109.</w:t>
      </w:r>
    </w:p>
    <w:p w:rsidR="00361252" w:rsidRDefault="007A63B2" w:rsidP="00CF0111">
      <w:pPr>
        <w:spacing w:after="120"/>
        <w:ind w:left="1134" w:right="1134"/>
        <w:mirrorIndents/>
        <w:jc w:val="both"/>
        <w:rPr>
          <w:rFonts w:eastAsia="HGMaruGothicMPRO"/>
        </w:rPr>
      </w:pPr>
      <w:r w:rsidRPr="00BC24F1">
        <w:rPr>
          <w:rFonts w:eastAsia="HGMaruGothicMPRO"/>
          <w:i/>
        </w:rPr>
        <w:t>Item</w:t>
      </w:r>
      <w:r w:rsidR="00361252" w:rsidRPr="00BC24F1">
        <w:rPr>
          <w:rFonts w:eastAsia="HGMaruGothicMPRO"/>
          <w:i/>
        </w:rPr>
        <w:t xml:space="preserve"> 1.</w:t>
      </w:r>
      <w:r w:rsidR="001D0FF3">
        <w:rPr>
          <w:rFonts w:eastAsia="HGMaruGothicMPRO"/>
          <w:i/>
        </w:rPr>
        <w:t>,</w:t>
      </w:r>
      <w:r w:rsidR="00361252" w:rsidRPr="00BC24F1">
        <w:rPr>
          <w:rFonts w:eastAsia="HGMaruGothicMPRO"/>
          <w:i/>
        </w:rPr>
        <w:t xml:space="preserve"> </w:t>
      </w:r>
      <w:r w:rsidR="00CF0111" w:rsidRPr="00BC24F1">
        <w:rPr>
          <w:rFonts w:eastAsia="HGMaruGothicMPRO"/>
        </w:rPr>
        <w:t>amend</w:t>
      </w:r>
      <w:r w:rsidR="00361252" w:rsidRPr="00BC24F1">
        <w:rPr>
          <w:rFonts w:eastAsia="HGMaruGothicMPRO"/>
          <w:i/>
        </w:rPr>
        <w:t xml:space="preserve"> </w:t>
      </w:r>
      <w:r w:rsidR="00361252" w:rsidRPr="00BC24F1">
        <w:rPr>
          <w:rFonts w:eastAsia="HGMaruGothicMPRO"/>
        </w:rPr>
        <w:t>to read:</w:t>
      </w:r>
    </w:p>
    <w:p w:rsidR="00061374" w:rsidRPr="00061374" w:rsidRDefault="00A62A97" w:rsidP="00061374">
      <w:pPr>
        <w:spacing w:after="120"/>
        <w:ind w:left="1134" w:right="1134"/>
        <w:mirrorIndents/>
        <w:jc w:val="both"/>
        <w:rPr>
          <w:rFonts w:eastAsia="HGMaruGothicMPRO"/>
          <w:lang w:val="en-US"/>
        </w:rPr>
      </w:pPr>
      <w:r>
        <w:rPr>
          <w:rFonts w:eastAsia="HGMaruGothicMPRO"/>
          <w:lang w:val="en-US"/>
        </w:rPr>
        <w:t>1.</w:t>
      </w:r>
      <w:r>
        <w:rPr>
          <w:rFonts w:eastAsia="HGMaruGothicMPRO"/>
          <w:lang w:val="en-US"/>
        </w:rPr>
        <w:tab/>
      </w:r>
      <w:r w:rsidR="00061374" w:rsidRPr="00061374">
        <w:rPr>
          <w:rFonts w:eastAsia="HGMaruGothicMPRO"/>
          <w:lang w:val="en-US"/>
        </w:rPr>
        <w:t xml:space="preserve">Retreader's name </w:t>
      </w:r>
      <w:r w:rsidR="00061374" w:rsidRPr="00061374">
        <w:rPr>
          <w:rFonts w:eastAsia="HGMaruGothicMPRO"/>
          <w:strike/>
          <w:lang w:val="en-US"/>
        </w:rPr>
        <w:t>or trade mark</w:t>
      </w:r>
      <w:r w:rsidR="00061374">
        <w:rPr>
          <w:rFonts w:eastAsia="HGMaruGothicMPRO"/>
          <w:lang w:val="en-US"/>
        </w:rPr>
        <w:t xml:space="preserve"> </w:t>
      </w:r>
      <w:r w:rsidR="00061374" w:rsidRPr="00061374">
        <w:rPr>
          <w:rFonts w:eastAsia="HGMaruGothicMPRO"/>
          <w:b/>
          <w:lang w:val="en-US"/>
        </w:rPr>
        <w:t>and address</w:t>
      </w:r>
      <w:r w:rsidR="00061374" w:rsidRPr="00061374">
        <w:rPr>
          <w:rFonts w:eastAsia="HGMaruGothicMPRO"/>
          <w:lang w:val="en-US"/>
        </w:rPr>
        <w:t>: .........</w:t>
      </w:r>
      <w:r w:rsidR="00061374">
        <w:rPr>
          <w:rFonts w:eastAsia="HGMaruGothicMPRO"/>
          <w:lang w:val="en-US"/>
        </w:rPr>
        <w:t>..</w:t>
      </w:r>
    </w:p>
    <w:p w:rsidR="00061374" w:rsidRDefault="00061374" w:rsidP="00061374">
      <w:pPr>
        <w:spacing w:after="120"/>
        <w:ind w:left="1134" w:right="1134"/>
        <w:mirrorIndents/>
        <w:rPr>
          <w:rFonts w:eastAsia="HGMaruGothicMPRO"/>
          <w:lang w:val="en-US"/>
        </w:rPr>
      </w:pPr>
      <w:r w:rsidRPr="00061374">
        <w:rPr>
          <w:rFonts w:eastAsia="HGMaruGothicMPRO"/>
          <w:lang w:val="en-US"/>
        </w:rPr>
        <w:t>.....................</w:t>
      </w:r>
    </w:p>
    <w:p w:rsidR="00061374" w:rsidRPr="00061374" w:rsidRDefault="00061374" w:rsidP="00061374">
      <w:pPr>
        <w:spacing w:after="120"/>
        <w:ind w:left="1134" w:right="1134"/>
        <w:mirrorIndents/>
        <w:rPr>
          <w:rFonts w:eastAsia="HGMaruGothicMPRO"/>
          <w:lang w:val="en-US"/>
        </w:rPr>
      </w:pPr>
      <w:r>
        <w:rPr>
          <w:rFonts w:eastAsia="HGMaruGothicMPRO"/>
          <w:lang w:val="en-US"/>
        </w:rPr>
        <w:t>……………</w:t>
      </w:r>
    </w:p>
    <w:p w:rsidR="00491BFC" w:rsidRPr="00491BFC" w:rsidRDefault="00491BFC" w:rsidP="00491BFC">
      <w:pPr>
        <w:spacing w:after="120"/>
        <w:ind w:left="1134" w:right="1134"/>
        <w:mirrorIndents/>
        <w:jc w:val="both"/>
        <w:rPr>
          <w:rFonts w:eastAsia="HGMaruGothicMPRO"/>
        </w:rPr>
      </w:pPr>
      <w:r w:rsidRPr="00491BFC">
        <w:rPr>
          <w:rFonts w:eastAsia="HGMaruGothicMPRO"/>
          <w:i/>
        </w:rPr>
        <w:t>Item</w:t>
      </w:r>
      <w:r>
        <w:rPr>
          <w:rFonts w:eastAsia="HGMaruGothicMPRO"/>
          <w:i/>
        </w:rPr>
        <w:t xml:space="preserve"> 4</w:t>
      </w:r>
      <w:r w:rsidRPr="00491BFC">
        <w:rPr>
          <w:rFonts w:eastAsia="HGMaruGothicMPRO"/>
          <w:i/>
        </w:rPr>
        <w:t xml:space="preserve">. </w:t>
      </w:r>
      <w:r w:rsidRPr="00491BFC">
        <w:rPr>
          <w:rFonts w:eastAsia="HGMaruGothicMPRO"/>
        </w:rPr>
        <w:t>amend</w:t>
      </w:r>
      <w:r w:rsidRPr="00491BFC">
        <w:rPr>
          <w:rFonts w:eastAsia="HGMaruGothicMPRO"/>
          <w:i/>
        </w:rPr>
        <w:t xml:space="preserve"> </w:t>
      </w:r>
      <w:r w:rsidRPr="00491BFC">
        <w:rPr>
          <w:rFonts w:eastAsia="HGMaruGothicMPRO"/>
        </w:rPr>
        <w:t>to read</w:t>
      </w:r>
      <w:r w:rsidR="00A62A97">
        <w:rPr>
          <w:rFonts w:eastAsia="HGMaruGothicMPRO"/>
        </w:rPr>
        <w:t xml:space="preserve"> (including a new footnote 3)</w:t>
      </w:r>
      <w:r w:rsidRPr="00491BFC">
        <w:rPr>
          <w:rFonts w:eastAsia="HGMaruGothicMPRO"/>
        </w:rPr>
        <w:t>:</w:t>
      </w:r>
    </w:p>
    <w:p w:rsidR="00061374" w:rsidRDefault="00061374" w:rsidP="00061374">
      <w:pPr>
        <w:spacing w:after="120"/>
        <w:ind w:left="1134" w:right="1134"/>
        <w:mirrorIndents/>
        <w:jc w:val="both"/>
        <w:rPr>
          <w:rFonts w:eastAsia="HGMaruGothicMPRO"/>
          <w:lang w:val="en-US"/>
        </w:rPr>
      </w:pPr>
      <w:r w:rsidRPr="00061374">
        <w:rPr>
          <w:rFonts w:eastAsia="HGMaruGothicMPRO"/>
          <w:lang w:val="en-US"/>
        </w:rPr>
        <w:t>4.</w:t>
      </w:r>
      <w:r w:rsidR="001D0FF3">
        <w:rPr>
          <w:rFonts w:eastAsia="HGMaruGothicMPRO"/>
          <w:lang w:val="en-US"/>
        </w:rPr>
        <w:tab/>
      </w:r>
      <w:r w:rsidRPr="00061374">
        <w:rPr>
          <w:rFonts w:eastAsia="HGMaruGothicMPRO"/>
          <w:lang w:val="en-US"/>
        </w:rPr>
        <w:t xml:space="preserve">Summarised description </w:t>
      </w:r>
      <w:r w:rsidRPr="00F15A72">
        <w:rPr>
          <w:rFonts w:eastAsia="HGMaruGothicMPRO"/>
          <w:b/>
          <w:lang w:val="en-US"/>
        </w:rPr>
        <w:t xml:space="preserve">as </w:t>
      </w:r>
      <w:r w:rsidR="00F15A72" w:rsidRPr="00F15A72">
        <w:rPr>
          <w:rFonts w:eastAsia="HGMaruGothicMPRO"/>
          <w:b/>
          <w:lang w:val="en-US"/>
        </w:rPr>
        <w:t>defined</w:t>
      </w:r>
      <w:r w:rsidR="00F15A72">
        <w:rPr>
          <w:rFonts w:eastAsia="HGMaruGothicMPRO"/>
          <w:lang w:val="en-US"/>
        </w:rPr>
        <w:t xml:space="preserve"> </w:t>
      </w:r>
      <w:r w:rsidRPr="00061374">
        <w:rPr>
          <w:rFonts w:eastAsia="HGMaruGothicMPRO"/>
          <w:lang w:val="en-US"/>
        </w:rPr>
        <w:t xml:space="preserve">in paragraphs 4.1.3. </w:t>
      </w:r>
      <w:r w:rsidRPr="00267EDE">
        <w:rPr>
          <w:rFonts w:eastAsia="HGMaruGothicMPRO"/>
          <w:strike/>
          <w:lang w:val="en-US"/>
        </w:rPr>
        <w:t>and</w:t>
      </w:r>
      <w:r w:rsidR="00267EDE">
        <w:rPr>
          <w:rFonts w:eastAsia="HGMaruGothicMPRO"/>
          <w:lang w:val="en-US"/>
        </w:rPr>
        <w:t xml:space="preserve">, 4.1.4 </w:t>
      </w:r>
      <w:r w:rsidR="00267EDE" w:rsidRPr="00267EDE">
        <w:rPr>
          <w:rFonts w:eastAsia="HGMaruGothicMPRO"/>
          <w:b/>
          <w:lang w:val="en-US"/>
        </w:rPr>
        <w:t>and 4.1.5.</w:t>
      </w:r>
      <w:r w:rsidR="00267EDE">
        <w:rPr>
          <w:rFonts w:eastAsia="HGMaruGothicMPRO"/>
          <w:lang w:val="en-US"/>
        </w:rPr>
        <w:t xml:space="preserve"> </w:t>
      </w:r>
      <w:r w:rsidRPr="00061374">
        <w:rPr>
          <w:rFonts w:eastAsia="HGMaruGothicMPRO"/>
          <w:lang w:val="en-US"/>
        </w:rPr>
        <w:t xml:space="preserve">of this </w:t>
      </w:r>
      <w:r w:rsidR="001D0FF3">
        <w:rPr>
          <w:rFonts w:eastAsia="HGMaruGothicMPRO"/>
          <w:lang w:val="en-US"/>
        </w:rPr>
        <w:tab/>
      </w:r>
      <w:r w:rsidRPr="00061374">
        <w:rPr>
          <w:rFonts w:eastAsia="HGMaruGothicMPRO"/>
          <w:lang w:val="en-US"/>
        </w:rPr>
        <w:t>Regulation:</w:t>
      </w:r>
    </w:p>
    <w:p w:rsidR="00491BFC" w:rsidRPr="00491BFC" w:rsidRDefault="00491BFC" w:rsidP="00491BFC">
      <w:pPr>
        <w:spacing w:after="120"/>
        <w:ind w:left="1134" w:right="1134"/>
        <w:mirrorIndents/>
        <w:jc w:val="both"/>
        <w:rPr>
          <w:rFonts w:eastAsia="HGMaruGothicMPRO"/>
          <w:b/>
          <w:lang w:val="en-US"/>
        </w:rPr>
      </w:pPr>
      <w:r>
        <w:rPr>
          <w:rFonts w:eastAsia="HGMaruGothicMPRO"/>
          <w:b/>
          <w:lang w:val="en-US"/>
        </w:rPr>
        <w:t>4</w:t>
      </w:r>
      <w:r w:rsidRPr="00491BFC">
        <w:rPr>
          <w:rFonts w:eastAsia="HGMaruGothicMPRO"/>
          <w:b/>
          <w:lang w:val="en-US"/>
        </w:rPr>
        <w:t>.1.</w:t>
      </w:r>
      <w:r w:rsidRPr="00491BFC">
        <w:rPr>
          <w:rFonts w:eastAsia="HGMaruGothicMPRO"/>
          <w:b/>
          <w:lang w:val="en-US"/>
        </w:rPr>
        <w:tab/>
        <w:t>Brand name(s)/trademark(s)</w:t>
      </w:r>
      <w:r w:rsidR="001D3715">
        <w:rPr>
          <w:rFonts w:eastAsia="HGMaruGothicMPRO"/>
          <w:b/>
          <w:vertAlign w:val="superscript"/>
          <w:lang w:val="en-US"/>
        </w:rPr>
        <w:t>3</w:t>
      </w:r>
      <w:r w:rsidRPr="00491BFC">
        <w:rPr>
          <w:rFonts w:eastAsia="HGMaruGothicMPRO"/>
          <w:b/>
          <w:lang w:val="en-US"/>
        </w:rPr>
        <w:t xml:space="preserve">: </w:t>
      </w:r>
      <w:r w:rsidRPr="00491BFC">
        <w:rPr>
          <w:rFonts w:eastAsia="HGMaruGothicMPRO"/>
          <w:lang w:val="en-US"/>
        </w:rPr>
        <w:t>……………………………</w:t>
      </w:r>
      <w:r w:rsidR="001D0FF3">
        <w:rPr>
          <w:rFonts w:eastAsia="HGMaruGothicMPRO"/>
          <w:lang w:val="en-US"/>
        </w:rPr>
        <w:t>….</w:t>
      </w:r>
      <w:r w:rsidRPr="00491BFC">
        <w:rPr>
          <w:rFonts w:eastAsia="HGMaruGothicMPRO"/>
          <w:lang w:val="en-US"/>
        </w:rPr>
        <w:t>……………………</w:t>
      </w:r>
    </w:p>
    <w:p w:rsidR="00491BFC" w:rsidRPr="00491BFC" w:rsidRDefault="00491BFC" w:rsidP="00491BFC">
      <w:pPr>
        <w:spacing w:after="120"/>
        <w:ind w:left="1134" w:right="1134"/>
        <w:mirrorIndents/>
        <w:jc w:val="both"/>
        <w:rPr>
          <w:rFonts w:eastAsia="HGMaruGothicMPRO"/>
          <w:b/>
          <w:lang w:val="en-US"/>
        </w:rPr>
      </w:pPr>
      <w:r>
        <w:rPr>
          <w:rFonts w:eastAsia="HGMaruGothicMPRO"/>
          <w:b/>
          <w:lang w:val="en-US"/>
        </w:rPr>
        <w:t>4</w:t>
      </w:r>
      <w:r w:rsidRPr="00491BFC">
        <w:rPr>
          <w:rFonts w:eastAsia="HGMaruGothicMPRO"/>
          <w:b/>
          <w:lang w:val="en-US"/>
        </w:rPr>
        <w:t>.2.</w:t>
      </w:r>
      <w:r w:rsidRPr="00491BFC">
        <w:rPr>
          <w:rFonts w:eastAsia="HGMaruGothicMPRO"/>
          <w:b/>
          <w:lang w:val="en-US"/>
        </w:rPr>
        <w:tab/>
        <w:t>Trade description(s)/ Commercial name(s)</w:t>
      </w:r>
      <w:r w:rsidR="001D3715">
        <w:rPr>
          <w:rFonts w:eastAsia="HGMaruGothicMPRO"/>
          <w:b/>
          <w:vertAlign w:val="superscript"/>
          <w:lang w:val="en-US"/>
        </w:rPr>
        <w:t>3</w:t>
      </w:r>
      <w:r w:rsidRPr="00491BFC">
        <w:rPr>
          <w:rFonts w:eastAsia="HGMaruGothicMPRO"/>
          <w:b/>
          <w:lang w:val="en-US"/>
        </w:rPr>
        <w:t>:</w:t>
      </w:r>
      <w:r w:rsidRPr="00491BFC">
        <w:rPr>
          <w:rFonts w:eastAsia="HGMaruGothicMPRO"/>
          <w:lang w:val="en-US"/>
        </w:rPr>
        <w:t>…………………</w:t>
      </w:r>
      <w:r w:rsidR="001D0FF3">
        <w:rPr>
          <w:rFonts w:eastAsia="HGMaruGothicMPRO"/>
          <w:lang w:val="en-US"/>
        </w:rPr>
        <w:t>…..</w:t>
      </w:r>
      <w:r w:rsidRPr="00491BFC">
        <w:rPr>
          <w:rFonts w:eastAsia="HGMaruGothicMPRO"/>
          <w:lang w:val="en-US"/>
        </w:rPr>
        <w:t>……………….</w:t>
      </w:r>
    </w:p>
    <w:p w:rsidR="00F15A72" w:rsidRDefault="00F15A72" w:rsidP="00F15A72">
      <w:pPr>
        <w:spacing w:after="120"/>
        <w:ind w:left="1134" w:right="1134"/>
        <w:mirrorIndents/>
        <w:jc w:val="both"/>
        <w:rPr>
          <w:rFonts w:eastAsia="HGMaruGothicMPRO"/>
          <w:b/>
          <w:lang w:val="en-US"/>
        </w:rPr>
      </w:pPr>
      <w:r w:rsidRPr="00C7248E">
        <w:rPr>
          <w:rFonts w:eastAsia="HGMaruGothicMPRO"/>
          <w:b/>
          <w:lang w:val="en-US"/>
        </w:rPr>
        <w:t>4.3.</w:t>
      </w:r>
      <w:r>
        <w:rPr>
          <w:rFonts w:eastAsia="HGMaruGothicMPRO"/>
          <w:lang w:val="en-US"/>
        </w:rPr>
        <w:t xml:space="preserve"> </w:t>
      </w:r>
      <w:r>
        <w:rPr>
          <w:rFonts w:eastAsia="HGMaruGothicMPRO"/>
          <w:lang w:val="en-US"/>
        </w:rPr>
        <w:tab/>
      </w:r>
      <w:r>
        <w:rPr>
          <w:rFonts w:eastAsia="HGMaruGothicMPRO"/>
          <w:b/>
          <w:lang w:val="en-US"/>
        </w:rPr>
        <w:t>I</w:t>
      </w:r>
      <w:r w:rsidRPr="00F15A72">
        <w:rPr>
          <w:rFonts w:eastAsia="HGMaruGothicMPRO"/>
          <w:b/>
          <w:lang w:val="en-US"/>
        </w:rPr>
        <w:t>nformation in relation to the range of tyres</w:t>
      </w:r>
      <w:r>
        <w:rPr>
          <w:rFonts w:eastAsia="HGMaruGothicMPRO"/>
          <w:lang w:val="en-US"/>
        </w:rPr>
        <w:t xml:space="preserve"> </w:t>
      </w:r>
      <w:r w:rsidR="00267EDE">
        <w:rPr>
          <w:rFonts w:eastAsia="HGMaruGothicMPRO"/>
          <w:b/>
          <w:lang w:val="en-US"/>
        </w:rPr>
        <w:t>as defined in paragraphs 4.1.5</w:t>
      </w:r>
      <w:r w:rsidRPr="00F15A72">
        <w:rPr>
          <w:rFonts w:eastAsia="HGMaruGothicMPRO"/>
          <w:b/>
          <w:lang w:val="en-US"/>
        </w:rPr>
        <w:t>.</w:t>
      </w:r>
      <w:r>
        <w:rPr>
          <w:rFonts w:eastAsia="HGMaruGothicMPRO"/>
          <w:b/>
          <w:lang w:val="en-US"/>
        </w:rPr>
        <w:t xml:space="preserve"> </w:t>
      </w:r>
      <w:r w:rsidRPr="00F15A72">
        <w:rPr>
          <w:rFonts w:eastAsia="HGMaruGothicMPRO"/>
          <w:b/>
          <w:lang w:val="en-US"/>
        </w:rPr>
        <w:t xml:space="preserve">of </w:t>
      </w:r>
      <w:r w:rsidR="001D0FF3">
        <w:rPr>
          <w:rFonts w:eastAsia="HGMaruGothicMPRO"/>
          <w:b/>
          <w:lang w:val="en-US"/>
        </w:rPr>
        <w:tab/>
        <w:t>this R</w:t>
      </w:r>
      <w:r w:rsidRPr="00F15A72">
        <w:rPr>
          <w:rFonts w:eastAsia="HGMaruGothicMPRO"/>
          <w:b/>
          <w:lang w:val="en-US"/>
        </w:rPr>
        <w:t>egulation:</w:t>
      </w:r>
      <w:r w:rsidR="00032FCD">
        <w:rPr>
          <w:rFonts w:eastAsia="HGMaruGothicMPRO"/>
          <w:b/>
          <w:lang w:val="en-US"/>
        </w:rPr>
        <w:t>………………………………………………………………………</w:t>
      </w:r>
    </w:p>
    <w:p w:rsidR="000D30D6" w:rsidRPr="00BC24F1" w:rsidRDefault="000D30D6" w:rsidP="000D30D6">
      <w:pPr>
        <w:suppressAutoHyphens w:val="0"/>
        <w:autoSpaceDE w:val="0"/>
        <w:autoSpaceDN w:val="0"/>
        <w:adjustRightInd w:val="0"/>
        <w:spacing w:after="120" w:line="240" w:lineRule="auto"/>
        <w:ind w:left="1134" w:right="1134"/>
        <w:mirrorIndents/>
        <w:jc w:val="both"/>
        <w:rPr>
          <w:b/>
          <w:lang w:val="en-US" w:eastAsia="fr-FR"/>
        </w:rPr>
      </w:pPr>
      <w:r w:rsidRPr="00BC24F1">
        <w:separator/>
      </w:r>
    </w:p>
    <w:p w:rsidR="00010864" w:rsidRPr="00A62A97" w:rsidRDefault="001D3715" w:rsidP="00267EDE">
      <w:pPr>
        <w:suppressAutoHyphens w:val="0"/>
        <w:autoSpaceDE w:val="0"/>
        <w:autoSpaceDN w:val="0"/>
        <w:adjustRightInd w:val="0"/>
        <w:spacing w:after="120" w:line="240" w:lineRule="auto"/>
        <w:ind w:left="1134" w:right="1134"/>
        <w:mirrorIndents/>
        <w:rPr>
          <w:rFonts w:eastAsia="HGMaruGothicMPRO"/>
          <w:sz w:val="18"/>
          <w:szCs w:val="18"/>
        </w:rPr>
      </w:pPr>
      <w:r w:rsidRPr="00A62A97">
        <w:rPr>
          <w:b/>
          <w:sz w:val="18"/>
          <w:szCs w:val="18"/>
          <w:vertAlign w:val="superscript"/>
          <w:lang w:val="en-US" w:eastAsia="fr-FR"/>
        </w:rPr>
        <w:t>3</w:t>
      </w:r>
      <w:r w:rsidR="000D30D6" w:rsidRPr="00A62A97">
        <w:rPr>
          <w:b/>
          <w:sz w:val="18"/>
          <w:szCs w:val="18"/>
          <w:lang w:val="en-US" w:eastAsia="fr-FR"/>
        </w:rPr>
        <w:t xml:space="preserve">  A list of </w:t>
      </w:r>
      <w:r w:rsidR="00BC24F1" w:rsidRPr="00A62A97">
        <w:rPr>
          <w:b/>
          <w:sz w:val="18"/>
          <w:szCs w:val="18"/>
          <w:lang w:val="en-US" w:eastAsia="fr-FR"/>
        </w:rPr>
        <w:t>b</w:t>
      </w:r>
      <w:r w:rsidR="000D30D6" w:rsidRPr="00A62A97">
        <w:rPr>
          <w:b/>
          <w:sz w:val="18"/>
          <w:szCs w:val="18"/>
          <w:lang w:val="en-US" w:eastAsia="fr-FR"/>
        </w:rPr>
        <w:t>rand name(s)/trademark(s) or Trade description(s)/ Commercial name(s) may be</w:t>
      </w:r>
      <w:r w:rsidR="00A62A97" w:rsidRPr="00A62A97">
        <w:rPr>
          <w:b/>
          <w:sz w:val="18"/>
          <w:szCs w:val="18"/>
          <w:lang w:val="en-US" w:eastAsia="fr-FR"/>
        </w:rPr>
        <w:t xml:space="preserve"> annexed to this communication."</w:t>
      </w:r>
    </w:p>
    <w:p w:rsidR="0026604A" w:rsidRPr="0026604A" w:rsidRDefault="0026604A" w:rsidP="0026604A">
      <w:pPr>
        <w:suppressAutoHyphens w:val="0"/>
        <w:autoSpaceDE w:val="0"/>
        <w:autoSpaceDN w:val="0"/>
        <w:adjustRightInd w:val="0"/>
        <w:spacing w:after="120" w:line="240" w:lineRule="auto"/>
        <w:ind w:left="1134" w:right="1134"/>
        <w:mirrorIndents/>
        <w:rPr>
          <w:rFonts w:eastAsia="HGMaruGothicMPRO"/>
          <w:i/>
        </w:rPr>
      </w:pPr>
      <w:r w:rsidRPr="0026604A">
        <w:rPr>
          <w:rFonts w:eastAsia="HGMaruGothicMPRO"/>
          <w:i/>
        </w:rPr>
        <w:t>Annex</w:t>
      </w:r>
      <w:r>
        <w:rPr>
          <w:rFonts w:eastAsia="HGMaruGothicMPRO"/>
          <w:i/>
        </w:rPr>
        <w:t xml:space="preserve"> 3</w:t>
      </w:r>
      <w:r w:rsidR="001D0FF3">
        <w:rPr>
          <w:rFonts w:eastAsia="HGMaruGothicMPRO"/>
          <w:i/>
        </w:rPr>
        <w:t>,</w:t>
      </w:r>
      <w:r w:rsidRPr="0026604A">
        <w:rPr>
          <w:rFonts w:eastAsia="HGMaruGothicMPRO"/>
          <w:i/>
        </w:rPr>
        <w:t xml:space="preserve"> </w:t>
      </w:r>
      <w:r w:rsidR="00A62A97" w:rsidRPr="001D0FF3">
        <w:rPr>
          <w:rFonts w:eastAsia="HGMaruGothicMPRO"/>
        </w:rPr>
        <w:t>a</w:t>
      </w:r>
      <w:r w:rsidRPr="001D0FF3">
        <w:rPr>
          <w:rFonts w:eastAsia="HGMaruGothicMPRO"/>
        </w:rPr>
        <w:t>mend to read</w:t>
      </w:r>
    </w:p>
    <w:p w:rsidR="0026604A" w:rsidRDefault="00A62A97" w:rsidP="00267EDE">
      <w:pPr>
        <w:suppressAutoHyphens w:val="0"/>
        <w:autoSpaceDE w:val="0"/>
        <w:autoSpaceDN w:val="0"/>
        <w:adjustRightInd w:val="0"/>
        <w:spacing w:after="120" w:line="240" w:lineRule="auto"/>
        <w:ind w:left="1134" w:right="1134"/>
        <w:mirrorIndents/>
        <w:rPr>
          <w:rFonts w:eastAsia="HGMaruGothicMPRO"/>
        </w:rPr>
      </w:pPr>
      <w:r>
        <w:rPr>
          <w:rFonts w:eastAsia="HGMaruGothicMPRO"/>
        </w:rPr>
        <w:t>"</w:t>
      </w:r>
      <w:r w:rsidR="0026604A">
        <w:rPr>
          <w:rFonts w:eastAsia="HGMaruGothicMPRO"/>
        </w:rPr>
        <w:t>……….</w:t>
      </w:r>
    </w:p>
    <w:p w:rsidR="0026604A" w:rsidRPr="0026604A" w:rsidRDefault="0026604A" w:rsidP="0026604A">
      <w:pPr>
        <w:suppressAutoHyphens w:val="0"/>
        <w:autoSpaceDE w:val="0"/>
        <w:autoSpaceDN w:val="0"/>
        <w:adjustRightInd w:val="0"/>
        <w:spacing w:after="120" w:line="240" w:lineRule="auto"/>
        <w:ind w:left="1134" w:right="1134"/>
        <w:mirrorIndents/>
        <w:rPr>
          <w:rFonts w:eastAsia="HGMaruGothicMPRO"/>
          <w:lang w:val="en-US"/>
        </w:rPr>
      </w:pPr>
      <w:r w:rsidRPr="0026604A">
        <w:rPr>
          <w:rFonts w:eastAsia="HGMaruGothicMPRO"/>
          <w:lang w:val="en-US"/>
        </w:rPr>
        <w:t xml:space="preserve">The above example defines a retreaded </w:t>
      </w:r>
      <w:r w:rsidRPr="0026604A">
        <w:rPr>
          <w:rFonts w:eastAsia="HGMaruGothicMPRO"/>
          <w:strike/>
          <w:lang w:val="en-US"/>
        </w:rPr>
        <w:t>pneumatic</w:t>
      </w:r>
      <w:r w:rsidRPr="0026604A">
        <w:rPr>
          <w:rFonts w:eastAsia="HGMaruGothicMPRO"/>
          <w:lang w:val="en-US"/>
        </w:rPr>
        <w:t xml:space="preserve"> tyre:</w:t>
      </w:r>
    </w:p>
    <w:p w:rsidR="0026604A" w:rsidRDefault="0026604A" w:rsidP="0026604A">
      <w:pPr>
        <w:suppressAutoHyphens w:val="0"/>
        <w:autoSpaceDE w:val="0"/>
        <w:autoSpaceDN w:val="0"/>
        <w:adjustRightInd w:val="0"/>
        <w:spacing w:after="120" w:line="240" w:lineRule="auto"/>
        <w:ind w:left="1134" w:right="1134"/>
        <w:mirrorIndents/>
        <w:rPr>
          <w:rFonts w:eastAsia="HGMaruGothicMPRO"/>
          <w:lang w:val="en-US"/>
        </w:rPr>
      </w:pPr>
      <w:r w:rsidRPr="0026604A">
        <w:rPr>
          <w:rFonts w:eastAsia="HGMaruGothicMPRO"/>
          <w:lang w:val="en-US"/>
        </w:rPr>
        <w:t>- Having a nominal section width of 295;</w:t>
      </w:r>
    </w:p>
    <w:p w:rsidR="0026604A" w:rsidRDefault="0026604A" w:rsidP="0026604A">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 Having……</w:t>
      </w:r>
    </w:p>
    <w:p w:rsidR="00F4282D" w:rsidRDefault="00057886" w:rsidP="0026604A">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057886" w:rsidRPr="00057886" w:rsidRDefault="00057886" w:rsidP="00A62A97">
      <w:pPr>
        <w:pStyle w:val="SingleTxtG"/>
        <w:rPr>
          <w:rFonts w:eastAsia="HGMaruGothicMPRO"/>
          <w:lang w:val="en-US"/>
        </w:rPr>
      </w:pPr>
      <w:r w:rsidRPr="00057886">
        <w:rPr>
          <w:rFonts w:eastAsia="HGMaruGothicMPRO"/>
          <w:lang w:val="en-US"/>
        </w:rPr>
        <w:t>3.</w:t>
      </w:r>
      <w:r w:rsidR="00A62A97">
        <w:rPr>
          <w:rFonts w:eastAsia="HGMaruGothicMPRO"/>
          <w:lang w:val="en-US"/>
        </w:rPr>
        <w:tab/>
      </w:r>
      <w:r w:rsidRPr="00057886">
        <w:rPr>
          <w:rFonts w:eastAsia="HGMaruGothicMPRO"/>
          <w:lang w:val="en-US"/>
        </w:rPr>
        <w:t>The positioning and order of the markings constituting the tyre designation shall be as follows:</w:t>
      </w:r>
    </w:p>
    <w:p w:rsidR="00057886" w:rsidRPr="00057886" w:rsidRDefault="00057886" w:rsidP="00A62A97">
      <w:pPr>
        <w:pStyle w:val="SingleTxtG"/>
        <w:rPr>
          <w:rFonts w:eastAsia="HGMaruGothicMPRO"/>
          <w:lang w:val="en-US"/>
        </w:rPr>
      </w:pPr>
      <w:r w:rsidRPr="00057886">
        <w:rPr>
          <w:rFonts w:eastAsia="HGMaruGothicMPRO"/>
          <w:lang w:val="en-US"/>
        </w:rPr>
        <w:t>(a)</w:t>
      </w:r>
      <w:r w:rsidR="00A62A97">
        <w:rPr>
          <w:rFonts w:eastAsia="HGMaruGothicMPRO"/>
          <w:lang w:val="en-US"/>
        </w:rPr>
        <w:tab/>
      </w:r>
      <w:r w:rsidRPr="00057886">
        <w:rPr>
          <w:rFonts w:eastAsia="HGMaruGothicMPRO"/>
          <w:lang w:val="en-US"/>
        </w:rPr>
        <w:t xml:space="preserve">The size designation as defined in paragraph </w:t>
      </w:r>
      <w:r w:rsidRPr="00057886">
        <w:rPr>
          <w:rFonts w:eastAsia="HGMaruGothicMPRO"/>
          <w:strike/>
          <w:lang w:val="en-US"/>
        </w:rPr>
        <w:t>2.21.</w:t>
      </w:r>
      <w:r>
        <w:rPr>
          <w:rFonts w:eastAsia="HGMaruGothicMPRO"/>
          <w:lang w:val="en-US"/>
        </w:rPr>
        <w:t xml:space="preserve"> </w:t>
      </w:r>
      <w:r w:rsidRPr="00057886">
        <w:rPr>
          <w:rFonts w:eastAsia="HGMaruGothicMPRO"/>
          <w:b/>
          <w:lang w:val="en-US"/>
        </w:rPr>
        <w:t>2.26.</w:t>
      </w:r>
      <w:r w:rsidRPr="00057886">
        <w:rPr>
          <w:rFonts w:eastAsia="HGMaruGothicMPRO"/>
          <w:lang w:val="en-US"/>
        </w:rPr>
        <w:t xml:space="preserve"> of this Regulation shall be grouped as shown in the above examples: 295/80 R 22.5 or</w:t>
      </w:r>
      <w:r>
        <w:rPr>
          <w:rFonts w:eastAsia="HGMaruGothicMPRO"/>
          <w:lang w:val="en-US"/>
        </w:rPr>
        <w:t xml:space="preserve"> </w:t>
      </w:r>
      <w:r w:rsidRPr="00057886">
        <w:rPr>
          <w:rFonts w:eastAsia="HGMaruGothicMPRO"/>
          <w:lang w:val="en-US"/>
        </w:rPr>
        <w:t>235-700 R 450 A.</w:t>
      </w:r>
    </w:p>
    <w:p w:rsidR="00057886" w:rsidRPr="00057886" w:rsidRDefault="00A62A97" w:rsidP="00A62A97">
      <w:pPr>
        <w:pStyle w:val="SingleTxtG"/>
        <w:rPr>
          <w:rFonts w:eastAsia="HGMaruGothicMPRO"/>
          <w:lang w:val="en-US"/>
        </w:rPr>
      </w:pPr>
      <w:r>
        <w:rPr>
          <w:rFonts w:eastAsia="HGMaruGothicMPRO"/>
          <w:lang w:val="en-US"/>
        </w:rPr>
        <w:t>(b)</w:t>
      </w:r>
      <w:r>
        <w:rPr>
          <w:rFonts w:eastAsia="HGMaruGothicMPRO"/>
          <w:lang w:val="en-US"/>
        </w:rPr>
        <w:tab/>
      </w:r>
      <w:r w:rsidR="00057886" w:rsidRPr="00057886">
        <w:rPr>
          <w:rFonts w:eastAsia="HGMaruGothicMPRO"/>
          <w:lang w:val="en-US"/>
        </w:rPr>
        <w:t>The service description comprising the load index (indices) and the speed symbol(s) shall be placed immediately after the tyre size</w:t>
      </w:r>
    </w:p>
    <w:p w:rsidR="00057886" w:rsidRPr="00057886" w:rsidRDefault="00057886" w:rsidP="00A62A97">
      <w:pPr>
        <w:pStyle w:val="SingleTxtG"/>
        <w:rPr>
          <w:rFonts w:eastAsia="HGMaruGothicMPRO"/>
          <w:lang w:val="en-US"/>
        </w:rPr>
      </w:pPr>
      <w:r w:rsidRPr="00057886">
        <w:rPr>
          <w:rFonts w:eastAsia="HGMaruGothicMPRO"/>
          <w:lang w:val="en-US"/>
        </w:rPr>
        <w:t xml:space="preserve">designation as defined in paragraph </w:t>
      </w:r>
      <w:r w:rsidRPr="00057886">
        <w:rPr>
          <w:rFonts w:eastAsia="HGMaruGothicMPRO"/>
          <w:strike/>
          <w:lang w:val="en-US"/>
        </w:rPr>
        <w:t>2.21.</w:t>
      </w:r>
      <w:r w:rsidRPr="00057886">
        <w:rPr>
          <w:rFonts w:eastAsia="HGMaruGothicMPRO"/>
          <w:lang w:val="en-US"/>
        </w:rPr>
        <w:t xml:space="preserve"> </w:t>
      </w:r>
      <w:r w:rsidRPr="00057886">
        <w:rPr>
          <w:rFonts w:eastAsia="HGMaruGothicMPRO"/>
          <w:b/>
          <w:lang w:val="en-US"/>
        </w:rPr>
        <w:t>2.26.</w:t>
      </w:r>
      <w:r>
        <w:rPr>
          <w:rFonts w:eastAsia="HGMaruGothicMPRO"/>
          <w:lang w:val="en-US"/>
        </w:rPr>
        <w:t xml:space="preserve"> </w:t>
      </w:r>
      <w:r w:rsidRPr="00057886">
        <w:rPr>
          <w:rFonts w:eastAsia="HGMaruGothicMPRO"/>
          <w:lang w:val="en-US"/>
        </w:rPr>
        <w:t>of this Regulation.</w:t>
      </w:r>
    </w:p>
    <w:p w:rsidR="00057886" w:rsidRPr="00057886" w:rsidRDefault="00057886" w:rsidP="00A62A97">
      <w:pPr>
        <w:pStyle w:val="SingleTxtG"/>
        <w:rPr>
          <w:rFonts w:eastAsia="HGMaruGothicMPRO"/>
          <w:lang w:val="en-US"/>
        </w:rPr>
      </w:pPr>
      <w:r w:rsidRPr="00057886">
        <w:rPr>
          <w:rFonts w:eastAsia="HGMaruGothicMPRO"/>
          <w:lang w:val="en-US"/>
        </w:rPr>
        <w:t>(c)</w:t>
      </w:r>
      <w:r w:rsidR="00A62A97">
        <w:rPr>
          <w:rFonts w:eastAsia="HGMaruGothicMPRO"/>
          <w:lang w:val="en-US"/>
        </w:rPr>
        <w:tab/>
      </w:r>
      <w:r w:rsidRPr="00057886">
        <w:rPr>
          <w:rFonts w:eastAsia="HGMaruGothicMPRO"/>
          <w:lang w:val="en-US"/>
        </w:rPr>
        <w:t xml:space="preserve"> The symbol "TUBELESS" and "M+S" may be at a distance from the size-designation symbol.</w:t>
      </w:r>
    </w:p>
    <w:p w:rsidR="00057886" w:rsidRPr="00057886" w:rsidRDefault="00057886" w:rsidP="00A62A97">
      <w:pPr>
        <w:pStyle w:val="SingleTxtG"/>
        <w:rPr>
          <w:rFonts w:eastAsia="HGMaruGothicMPRO"/>
          <w:lang w:val="en-US"/>
        </w:rPr>
      </w:pPr>
      <w:r w:rsidRPr="00057886">
        <w:rPr>
          <w:rFonts w:eastAsia="HGMaruGothicMPRO"/>
          <w:lang w:val="en-US"/>
        </w:rPr>
        <w:t>(d)</w:t>
      </w:r>
      <w:r w:rsidR="00A62A97">
        <w:rPr>
          <w:rFonts w:eastAsia="HGMaruGothicMPRO"/>
          <w:lang w:val="en-US"/>
        </w:rPr>
        <w:tab/>
      </w:r>
      <w:r w:rsidRPr="00057886">
        <w:rPr>
          <w:rFonts w:eastAsia="HGMaruGothicMPRO"/>
          <w:lang w:val="en-US"/>
        </w:rPr>
        <w:t>The word "RETREAD" may be at a distance from the size-designation symbol.</w:t>
      </w:r>
    </w:p>
    <w:p w:rsidR="00057886" w:rsidRDefault="00057886" w:rsidP="00A62A97">
      <w:pPr>
        <w:pStyle w:val="SingleTxtG"/>
        <w:rPr>
          <w:rFonts w:eastAsia="HGMaruGothicMPRO"/>
          <w:lang w:val="en-US"/>
        </w:rPr>
      </w:pPr>
      <w:r w:rsidRPr="00057886">
        <w:rPr>
          <w:rFonts w:eastAsia="HGMaruGothicMPRO"/>
          <w:lang w:val="en-US"/>
        </w:rPr>
        <w:t>(e)</w:t>
      </w:r>
      <w:r w:rsidR="00A62A97">
        <w:rPr>
          <w:rFonts w:eastAsia="HGMaruGothicMPRO"/>
          <w:lang w:val="en-US"/>
        </w:rPr>
        <w:tab/>
      </w:r>
      <w:r w:rsidRPr="00057886">
        <w:rPr>
          <w:rFonts w:eastAsia="HGMaruGothicMPRO"/>
          <w:lang w:val="en-US"/>
        </w:rPr>
        <w:t xml:space="preserve">If paragraph </w:t>
      </w:r>
      <w:r w:rsidRPr="00057886">
        <w:rPr>
          <w:rFonts w:eastAsia="HGMaruGothicMPRO"/>
          <w:strike/>
          <w:lang w:val="en-US"/>
        </w:rPr>
        <w:t>3.2.5.</w:t>
      </w:r>
      <w:r>
        <w:rPr>
          <w:rFonts w:eastAsia="HGMaruGothicMPRO"/>
          <w:lang w:val="en-US"/>
        </w:rPr>
        <w:t xml:space="preserve"> </w:t>
      </w:r>
      <w:r w:rsidRPr="00057886">
        <w:rPr>
          <w:rFonts w:eastAsia="HGMaruGothicMPRO"/>
          <w:b/>
          <w:lang w:val="en-US"/>
        </w:rPr>
        <w:t>3.2.6.</w:t>
      </w:r>
      <w:r w:rsidRPr="00057886">
        <w:rPr>
          <w:rFonts w:eastAsia="HGMaruGothicMPRO"/>
          <w:lang w:val="en-US"/>
        </w:rPr>
        <w:t xml:space="preserve"> of this Regulation is applied, the additional service description (Unique Point), comprising the load indices and speed</w:t>
      </w:r>
      <w:r w:rsidR="00A62A97">
        <w:rPr>
          <w:rFonts w:eastAsia="HGMaruGothicMPRO"/>
          <w:lang w:val="en-US"/>
        </w:rPr>
        <w:t xml:space="preserve"> </w:t>
      </w:r>
      <w:r w:rsidRPr="00057886">
        <w:rPr>
          <w:rFonts w:eastAsia="HGMaruGothicMPRO"/>
          <w:lang w:val="en-US"/>
        </w:rPr>
        <w:t>symbol, must be shown inside a circle near the nominal service description appearing on the tyre sidewall.</w:t>
      </w:r>
    </w:p>
    <w:p w:rsidR="00057886" w:rsidRDefault="00057886" w:rsidP="00057886">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F4282D" w:rsidRPr="00A62A97" w:rsidRDefault="00F4282D" w:rsidP="00F4282D">
      <w:pPr>
        <w:suppressAutoHyphens w:val="0"/>
        <w:autoSpaceDE w:val="0"/>
        <w:autoSpaceDN w:val="0"/>
        <w:adjustRightInd w:val="0"/>
        <w:spacing w:after="120" w:line="240" w:lineRule="auto"/>
        <w:ind w:left="1134" w:right="1134"/>
        <w:mirrorIndents/>
        <w:rPr>
          <w:rFonts w:eastAsia="HGMaruGothicMPRO"/>
        </w:rPr>
      </w:pPr>
      <w:r w:rsidRPr="0026604A">
        <w:rPr>
          <w:rFonts w:eastAsia="HGMaruGothicMPRO"/>
          <w:i/>
        </w:rPr>
        <w:t>Annex</w:t>
      </w:r>
      <w:r>
        <w:rPr>
          <w:rFonts w:eastAsia="HGMaruGothicMPRO"/>
          <w:i/>
        </w:rPr>
        <w:t xml:space="preserve"> 6</w:t>
      </w:r>
      <w:r w:rsidR="00A62A97">
        <w:rPr>
          <w:rFonts w:eastAsia="HGMaruGothicMPRO"/>
          <w:i/>
        </w:rPr>
        <w:t xml:space="preserve">, </w:t>
      </w:r>
      <w:r w:rsidR="001D0FF3">
        <w:rPr>
          <w:rFonts w:eastAsia="HGMaruGothicMPRO"/>
          <w:i/>
        </w:rPr>
        <w:t>T</w:t>
      </w:r>
      <w:r w:rsidR="00A62A97">
        <w:rPr>
          <w:rFonts w:eastAsia="HGMaruGothicMPRO"/>
          <w:i/>
        </w:rPr>
        <w:t>itle</w:t>
      </w:r>
      <w:r w:rsidRPr="0026604A">
        <w:rPr>
          <w:rFonts w:eastAsia="HGMaruGothicMPRO"/>
          <w:i/>
        </w:rPr>
        <w:t xml:space="preserve">, </w:t>
      </w:r>
      <w:r w:rsidR="00A62A97" w:rsidRPr="00A62A97">
        <w:rPr>
          <w:rFonts w:eastAsia="HGMaruGothicMPRO"/>
        </w:rPr>
        <w:t>a</w:t>
      </w:r>
      <w:r w:rsidRPr="00A62A97">
        <w:rPr>
          <w:rFonts w:eastAsia="HGMaruGothicMPRO"/>
        </w:rPr>
        <w:t>mend to read</w:t>
      </w:r>
      <w:r w:rsidR="00A62A97">
        <w:rPr>
          <w:rFonts w:eastAsia="HGMaruGothicMPRO"/>
        </w:rPr>
        <w:t>:</w:t>
      </w:r>
    </w:p>
    <w:p w:rsidR="00F4282D" w:rsidRPr="0026604A" w:rsidRDefault="00A62A97" w:rsidP="00A62A97">
      <w:pPr>
        <w:pStyle w:val="SingleTxtG"/>
        <w:rPr>
          <w:rFonts w:eastAsia="HGMaruGothicMPRO"/>
          <w:lang w:val="en-US"/>
        </w:rPr>
      </w:pPr>
      <w:r w:rsidRPr="00A62A97">
        <w:rPr>
          <w:rFonts w:eastAsia="HGMaruGothicMPRO"/>
          <w:lang w:val="en-US"/>
        </w:rPr>
        <w:t xml:space="preserve">"Method of measuring </w:t>
      </w:r>
      <w:r w:rsidRPr="00A62A97">
        <w:rPr>
          <w:rFonts w:eastAsia="HGMaruGothicMPRO"/>
          <w:strike/>
          <w:lang w:val="en-US"/>
        </w:rPr>
        <w:t>pneumatic</w:t>
      </w:r>
      <w:r w:rsidRPr="00A62A97">
        <w:rPr>
          <w:rFonts w:eastAsia="HGMaruGothicMPRO"/>
          <w:lang w:val="en-US"/>
        </w:rPr>
        <w:t xml:space="preserve"> tyres"</w:t>
      </w:r>
    </w:p>
    <w:p w:rsidR="00057886" w:rsidRPr="00233FD1" w:rsidRDefault="00057886" w:rsidP="00057886">
      <w:pPr>
        <w:suppressAutoHyphens w:val="0"/>
        <w:autoSpaceDE w:val="0"/>
        <w:autoSpaceDN w:val="0"/>
        <w:adjustRightInd w:val="0"/>
        <w:spacing w:after="120" w:line="240" w:lineRule="auto"/>
        <w:ind w:left="1134" w:right="1134"/>
        <w:mirrorIndents/>
        <w:rPr>
          <w:rFonts w:eastAsia="HGMaruGothicMPRO"/>
        </w:rPr>
      </w:pPr>
      <w:r w:rsidRPr="0026604A">
        <w:rPr>
          <w:rFonts w:eastAsia="HGMaruGothicMPRO"/>
          <w:i/>
        </w:rPr>
        <w:t>Annex</w:t>
      </w:r>
      <w:r>
        <w:rPr>
          <w:rFonts w:eastAsia="HGMaruGothicMPRO"/>
          <w:i/>
        </w:rPr>
        <w:t xml:space="preserve"> 7</w:t>
      </w:r>
      <w:r w:rsidRPr="0026604A">
        <w:rPr>
          <w:rFonts w:eastAsia="HGMaruGothicMPRO"/>
          <w:i/>
        </w:rPr>
        <w:t xml:space="preserve"> ,  </w:t>
      </w:r>
      <w:r w:rsidR="00A62A97" w:rsidRPr="00233FD1">
        <w:rPr>
          <w:rFonts w:eastAsia="HGMaruGothicMPRO"/>
        </w:rPr>
        <w:t>a</w:t>
      </w:r>
      <w:r w:rsidRPr="00233FD1">
        <w:rPr>
          <w:rFonts w:eastAsia="HGMaruGothicMPRO"/>
        </w:rPr>
        <w:t>mend to read</w:t>
      </w:r>
      <w:r w:rsidR="00233FD1" w:rsidRPr="00233FD1">
        <w:rPr>
          <w:rFonts w:eastAsia="HGMaruGothicMPRO"/>
        </w:rPr>
        <w:t>:</w:t>
      </w:r>
    </w:p>
    <w:p w:rsidR="00677BC2" w:rsidRPr="00677BC2" w:rsidRDefault="00A62A97" w:rsidP="00677BC2">
      <w:pPr>
        <w:suppressAutoHyphens w:val="0"/>
        <w:autoSpaceDE w:val="0"/>
        <w:autoSpaceDN w:val="0"/>
        <w:adjustRightInd w:val="0"/>
        <w:spacing w:after="120" w:line="240" w:lineRule="auto"/>
        <w:ind w:left="1134" w:right="1134"/>
        <w:mirrorIndents/>
        <w:rPr>
          <w:rFonts w:eastAsia="HGMaruGothicMPRO"/>
          <w:b/>
          <w:bCs/>
          <w:lang w:val="en-US"/>
        </w:rPr>
      </w:pPr>
      <w:r>
        <w:rPr>
          <w:rFonts w:eastAsia="HGMaruGothicMPRO"/>
          <w:b/>
          <w:bCs/>
          <w:lang w:val="en-US"/>
        </w:rPr>
        <w:t>1.</w:t>
      </w:r>
      <w:r>
        <w:rPr>
          <w:rFonts w:eastAsia="HGMaruGothicMPRO"/>
          <w:b/>
          <w:bCs/>
          <w:lang w:val="en-US"/>
        </w:rPr>
        <w:tab/>
      </w:r>
      <w:r w:rsidR="00677BC2" w:rsidRPr="00677BC2">
        <w:rPr>
          <w:rFonts w:eastAsia="HGMaruGothicMPRO"/>
          <w:b/>
          <w:bCs/>
          <w:lang w:val="en-US"/>
        </w:rPr>
        <w:t>Preparing the tyre</w:t>
      </w:r>
    </w:p>
    <w:p w:rsid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677BC2" w:rsidRP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sidRPr="00677BC2">
        <w:rPr>
          <w:rFonts w:eastAsia="HGMaruGothicMPRO"/>
          <w:lang w:val="en-US"/>
        </w:rPr>
        <w:t>1.3.</w:t>
      </w:r>
      <w:r w:rsidR="00A62A97">
        <w:rPr>
          <w:rFonts w:eastAsia="HGMaruGothicMPRO"/>
          <w:lang w:val="en-US"/>
        </w:rPr>
        <w:tab/>
      </w:r>
      <w:r w:rsidRPr="00677BC2">
        <w:rPr>
          <w:rFonts w:eastAsia="HGMaruGothicMPRO"/>
          <w:lang w:val="en-US"/>
        </w:rPr>
        <w:t xml:space="preserve">Inflate the tyre to the pressure corresponding to the pressure index as specified in paragraph </w:t>
      </w:r>
      <w:r w:rsidRPr="00677BC2">
        <w:rPr>
          <w:rFonts w:eastAsia="HGMaruGothicMPRO"/>
          <w:strike/>
          <w:lang w:val="en-US"/>
        </w:rPr>
        <w:t>3.2.10.</w:t>
      </w:r>
      <w:r>
        <w:rPr>
          <w:rFonts w:eastAsia="HGMaruGothicMPRO"/>
          <w:lang w:val="en-US"/>
        </w:rPr>
        <w:t xml:space="preserve"> </w:t>
      </w:r>
      <w:r w:rsidRPr="00677BC2">
        <w:rPr>
          <w:rFonts w:eastAsia="HGMaruGothicMPRO"/>
          <w:b/>
          <w:lang w:val="en-US"/>
        </w:rPr>
        <w:t>3.2.11.</w:t>
      </w:r>
      <w:r w:rsidRPr="00677BC2">
        <w:rPr>
          <w:rFonts w:eastAsia="HGMaruGothicMPRO"/>
          <w:lang w:val="en-US"/>
        </w:rPr>
        <w:t xml:space="preserve"> of this Regulation.</w:t>
      </w:r>
    </w:p>
    <w:p w:rsid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sidRPr="00677BC2">
        <w:rPr>
          <w:rFonts w:eastAsia="HGMaruGothicMPRO"/>
          <w:lang w:val="en-US"/>
        </w:rPr>
        <w:t>1.4.</w:t>
      </w:r>
      <w:r w:rsidR="00A62A97">
        <w:rPr>
          <w:rFonts w:eastAsia="HGMaruGothicMPRO"/>
          <w:lang w:val="en-US"/>
        </w:rPr>
        <w:tab/>
      </w:r>
      <w:r w:rsidRPr="00677BC2">
        <w:rPr>
          <w:rFonts w:eastAsia="HGMaruGothicMPRO"/>
          <w:lang w:val="en-US"/>
        </w:rPr>
        <w:t>Condition the tyre and wheel assembly at test-room temperature for not less than 3</w:t>
      </w:r>
      <w:r w:rsidR="001D0FF3">
        <w:rPr>
          <w:rFonts w:eastAsia="HGMaruGothicMPRO"/>
          <w:lang w:val="en-US"/>
        </w:rPr>
        <w:t> </w:t>
      </w:r>
      <w:r w:rsidRPr="00677BC2">
        <w:rPr>
          <w:rFonts w:eastAsia="HGMaruGothicMPRO"/>
          <w:lang w:val="en-US"/>
        </w:rPr>
        <w:t>h</w:t>
      </w:r>
      <w:r w:rsidR="001D0FF3">
        <w:rPr>
          <w:rFonts w:eastAsia="HGMaruGothicMPRO"/>
          <w:lang w:val="en-US"/>
        </w:rPr>
        <w:t>ou</w:t>
      </w:r>
      <w:r w:rsidRPr="00677BC2">
        <w:rPr>
          <w:rFonts w:eastAsia="HGMaruGothicMPRO"/>
          <w:lang w:val="en-US"/>
        </w:rPr>
        <w:t>r</w:t>
      </w:r>
      <w:r w:rsidR="001D0FF3">
        <w:rPr>
          <w:rFonts w:eastAsia="HGMaruGothicMPRO"/>
          <w:lang w:val="en-US"/>
        </w:rPr>
        <w:t>s</w:t>
      </w:r>
      <w:r w:rsidRPr="00677BC2">
        <w:rPr>
          <w:rFonts w:eastAsia="HGMaruGothicMPRO"/>
          <w:lang w:val="en-US"/>
        </w:rPr>
        <w:t>.</w:t>
      </w:r>
    </w:p>
    <w:p w:rsidR="00677BC2" w:rsidRDefault="00677BC2" w:rsidP="00677BC2">
      <w:pPr>
        <w:suppressAutoHyphens w:val="0"/>
        <w:autoSpaceDE w:val="0"/>
        <w:autoSpaceDN w:val="0"/>
        <w:adjustRightInd w:val="0"/>
        <w:spacing w:after="120" w:line="240" w:lineRule="auto"/>
        <w:ind w:left="1134" w:right="1134"/>
        <w:mirrorIndents/>
        <w:rPr>
          <w:rFonts w:eastAsia="HGMaruGothicMPRO"/>
          <w:lang w:val="en-US"/>
        </w:rPr>
      </w:pPr>
      <w:r>
        <w:rPr>
          <w:rFonts w:eastAsia="HGMaruGothicMPRO"/>
          <w:lang w:val="en-US"/>
        </w:rPr>
        <w:t>…..</w:t>
      </w:r>
    </w:p>
    <w:p w:rsidR="00677BC2" w:rsidRPr="00677BC2" w:rsidRDefault="00677BC2" w:rsidP="00677BC2">
      <w:pPr>
        <w:suppressAutoHyphens w:val="0"/>
        <w:autoSpaceDE w:val="0"/>
        <w:autoSpaceDN w:val="0"/>
        <w:adjustRightInd w:val="0"/>
        <w:spacing w:after="120" w:line="240" w:lineRule="auto"/>
        <w:ind w:left="1134" w:right="1134"/>
        <w:mirrorIndents/>
        <w:rPr>
          <w:rFonts w:eastAsia="HGMaruGothicMPRO"/>
          <w:b/>
          <w:bCs/>
          <w:iCs/>
          <w:lang w:val="en-US"/>
        </w:rPr>
      </w:pPr>
      <w:r w:rsidRPr="00677BC2">
        <w:rPr>
          <w:rFonts w:eastAsia="HGMaruGothicMPRO"/>
          <w:b/>
          <w:bCs/>
          <w:iCs/>
          <w:lang w:val="en-US"/>
        </w:rPr>
        <w:t>3.</w:t>
      </w:r>
      <w:r w:rsidR="001D0FF3">
        <w:rPr>
          <w:rFonts w:eastAsia="HGMaruGothicMPRO"/>
          <w:b/>
          <w:bCs/>
          <w:iCs/>
          <w:lang w:val="en-US"/>
        </w:rPr>
        <w:tab/>
      </w:r>
      <w:r w:rsidRPr="00677BC2">
        <w:rPr>
          <w:rFonts w:eastAsia="HGMaruGothicMPRO"/>
          <w:b/>
          <w:bCs/>
          <w:iCs/>
          <w:lang w:val="en-US"/>
        </w:rPr>
        <w:t>Load/speed test programme for tyres having a speed capability greater than 150 km/h (speed symbol "Q" and</w:t>
      </w:r>
      <w:r>
        <w:rPr>
          <w:rFonts w:eastAsia="HGMaruGothicMPRO"/>
          <w:b/>
          <w:bCs/>
          <w:iCs/>
          <w:lang w:val="en-US"/>
        </w:rPr>
        <w:t xml:space="preserve"> </w:t>
      </w:r>
      <w:r w:rsidRPr="00677BC2">
        <w:rPr>
          <w:rFonts w:eastAsia="HGMaruGothicMPRO"/>
          <w:b/>
          <w:bCs/>
          <w:iCs/>
          <w:lang w:val="en-US"/>
        </w:rPr>
        <w:t>above, plus "H").</w:t>
      </w:r>
    </w:p>
    <w:p w:rsidR="00677BC2" w:rsidRPr="00677BC2" w:rsidRDefault="00677BC2" w:rsidP="00677BC2">
      <w:pPr>
        <w:suppressAutoHyphens w:val="0"/>
        <w:autoSpaceDE w:val="0"/>
        <w:autoSpaceDN w:val="0"/>
        <w:adjustRightInd w:val="0"/>
        <w:spacing w:after="120" w:line="240" w:lineRule="auto"/>
        <w:ind w:left="1134" w:right="1134"/>
        <w:mirrorIndents/>
        <w:rPr>
          <w:rFonts w:eastAsia="HGMaruGothicMPRO"/>
          <w:iCs/>
          <w:lang w:val="en-US"/>
        </w:rPr>
      </w:pPr>
      <w:r>
        <w:rPr>
          <w:rFonts w:eastAsia="HGMaruGothicMPRO"/>
          <w:lang w:val="en-US"/>
        </w:rPr>
        <w:t>……</w:t>
      </w:r>
    </w:p>
    <w:p w:rsidR="00677BC2" w:rsidRDefault="00677BC2" w:rsidP="00677BC2">
      <w:pPr>
        <w:suppressAutoHyphens w:val="0"/>
        <w:autoSpaceDE w:val="0"/>
        <w:autoSpaceDN w:val="0"/>
        <w:adjustRightInd w:val="0"/>
        <w:spacing w:after="120" w:line="240" w:lineRule="auto"/>
        <w:ind w:left="1134" w:right="1134"/>
        <w:mirrorIndents/>
        <w:rPr>
          <w:rFonts w:eastAsia="HGMaruGothicMPRO"/>
          <w:iCs/>
          <w:lang w:val="en-US"/>
        </w:rPr>
      </w:pPr>
      <w:r w:rsidRPr="00677BC2">
        <w:rPr>
          <w:rFonts w:eastAsia="HGMaruGothicMPRO"/>
          <w:iCs/>
          <w:lang w:val="en-US"/>
        </w:rPr>
        <w:t>3.1.2.</w:t>
      </w:r>
      <w:r w:rsidR="00A62A97">
        <w:rPr>
          <w:rFonts w:eastAsia="HGMaruGothicMPRO"/>
          <w:iCs/>
          <w:lang w:val="en-US"/>
        </w:rPr>
        <w:tab/>
      </w:r>
      <w:r w:rsidRPr="00677BC2">
        <w:rPr>
          <w:rFonts w:eastAsia="HGMaruGothicMPRO"/>
          <w:iCs/>
          <w:lang w:val="en-US"/>
        </w:rPr>
        <w:t>Tyres having a load index in single fitment equal to or greater than 122 and having the additional marking "C" or "LT" referred to in</w:t>
      </w:r>
      <w:r>
        <w:rPr>
          <w:rFonts w:eastAsia="HGMaruGothicMPRO"/>
          <w:iCs/>
          <w:lang w:val="en-US"/>
        </w:rPr>
        <w:t xml:space="preserve"> </w:t>
      </w:r>
      <w:r w:rsidRPr="00677BC2">
        <w:rPr>
          <w:rFonts w:eastAsia="HGMaruGothicMPRO"/>
          <w:iCs/>
          <w:lang w:val="en-US"/>
        </w:rPr>
        <w:t xml:space="preserve">paragraph </w:t>
      </w:r>
      <w:r w:rsidRPr="00677BC2">
        <w:rPr>
          <w:rFonts w:eastAsia="HGMaruGothicMPRO"/>
          <w:iCs/>
          <w:strike/>
          <w:lang w:val="en-US"/>
        </w:rPr>
        <w:t>3.2.14.</w:t>
      </w:r>
      <w:r w:rsidRPr="00677BC2">
        <w:rPr>
          <w:rFonts w:eastAsia="HGMaruGothicMPRO"/>
          <w:iCs/>
          <w:lang w:val="en-US"/>
        </w:rPr>
        <w:t xml:space="preserve"> </w:t>
      </w:r>
      <w:r w:rsidRPr="00677BC2">
        <w:rPr>
          <w:rFonts w:eastAsia="HGMaruGothicMPRO"/>
          <w:b/>
          <w:iCs/>
          <w:lang w:val="en-US"/>
        </w:rPr>
        <w:t>3.2.15.</w:t>
      </w:r>
      <w:r>
        <w:rPr>
          <w:rFonts w:eastAsia="HGMaruGothicMPRO"/>
          <w:iCs/>
          <w:lang w:val="en-US"/>
        </w:rPr>
        <w:t xml:space="preserve"> </w:t>
      </w:r>
      <w:r w:rsidRPr="00677BC2">
        <w:rPr>
          <w:rFonts w:eastAsia="HGMaruGothicMPRO"/>
          <w:iCs/>
          <w:lang w:val="en-US"/>
        </w:rPr>
        <w:t>of this Regulation.</w:t>
      </w:r>
    </w:p>
    <w:p w:rsidR="00677BC2" w:rsidRPr="00677BC2" w:rsidRDefault="00A62A97" w:rsidP="00677BC2">
      <w:pPr>
        <w:suppressAutoHyphens w:val="0"/>
        <w:autoSpaceDE w:val="0"/>
        <w:autoSpaceDN w:val="0"/>
        <w:adjustRightInd w:val="0"/>
        <w:spacing w:after="120" w:line="240" w:lineRule="auto"/>
        <w:ind w:left="1134" w:right="1134"/>
        <w:mirrorIndents/>
        <w:rPr>
          <w:rFonts w:eastAsia="HGMaruGothicMPRO"/>
          <w:i/>
          <w:iCs/>
        </w:rPr>
      </w:pPr>
      <w:r>
        <w:rPr>
          <w:rFonts w:eastAsia="HGMaruGothicMPRO"/>
          <w:i/>
          <w:iCs/>
        </w:rPr>
        <w:t xml:space="preserve">Annex 7, </w:t>
      </w:r>
      <w:r w:rsidR="00677BC2">
        <w:rPr>
          <w:rFonts w:eastAsia="HGMaruGothicMPRO"/>
          <w:i/>
          <w:iCs/>
        </w:rPr>
        <w:t>Appendix 1</w:t>
      </w:r>
      <w:r>
        <w:rPr>
          <w:rFonts w:eastAsia="HGMaruGothicMPRO"/>
          <w:i/>
          <w:iCs/>
        </w:rPr>
        <w:t>, Notes</w:t>
      </w:r>
      <w:r w:rsidR="00677BC2" w:rsidRPr="00677BC2">
        <w:rPr>
          <w:rFonts w:eastAsia="HGMaruGothicMPRO"/>
          <w:i/>
          <w:iCs/>
        </w:rPr>
        <w:t>,</w:t>
      </w:r>
      <w:r w:rsidR="00677BC2" w:rsidRPr="00A62A97">
        <w:rPr>
          <w:rFonts w:eastAsia="HGMaruGothicMPRO"/>
          <w:iCs/>
        </w:rPr>
        <w:t xml:space="preserve"> </w:t>
      </w:r>
      <w:r w:rsidRPr="00A62A97">
        <w:rPr>
          <w:rFonts w:eastAsia="HGMaruGothicMPRO"/>
          <w:iCs/>
        </w:rPr>
        <w:t>a</w:t>
      </w:r>
      <w:r w:rsidR="00677BC2" w:rsidRPr="00A62A97">
        <w:rPr>
          <w:rFonts w:eastAsia="HGMaruGothicMPRO"/>
          <w:iCs/>
        </w:rPr>
        <w:t>mend to read</w:t>
      </w:r>
      <w:r>
        <w:rPr>
          <w:rFonts w:eastAsia="HGMaruGothicMPRO"/>
          <w:iCs/>
        </w:rPr>
        <w:t>:</w:t>
      </w:r>
    </w:p>
    <w:p w:rsidR="00677BC2" w:rsidRPr="00677BC2" w:rsidRDefault="00A62A97" w:rsidP="00677BC2">
      <w:pPr>
        <w:suppressAutoHyphens w:val="0"/>
        <w:autoSpaceDE w:val="0"/>
        <w:autoSpaceDN w:val="0"/>
        <w:adjustRightInd w:val="0"/>
        <w:spacing w:line="240" w:lineRule="auto"/>
        <w:ind w:left="1134"/>
        <w:rPr>
          <w:iCs/>
          <w:sz w:val="18"/>
          <w:szCs w:val="18"/>
          <w:lang w:val="en-US" w:eastAsia="en-GB"/>
        </w:rPr>
      </w:pPr>
      <w:r>
        <w:rPr>
          <w:iCs/>
          <w:sz w:val="18"/>
          <w:szCs w:val="18"/>
          <w:lang w:eastAsia="en-GB"/>
        </w:rPr>
        <w:t>"</w:t>
      </w:r>
      <w:r w:rsidR="00677BC2" w:rsidRPr="00677BC2">
        <w:rPr>
          <w:iCs/>
          <w:sz w:val="18"/>
          <w:szCs w:val="18"/>
          <w:lang w:val="en-US" w:eastAsia="en-GB"/>
        </w:rPr>
        <w:t>Notes:</w:t>
      </w:r>
    </w:p>
    <w:p w:rsidR="00677BC2" w:rsidRPr="00677BC2" w:rsidRDefault="00677BC2" w:rsidP="00A62A97">
      <w:pPr>
        <w:suppressAutoHyphens w:val="0"/>
        <w:autoSpaceDE w:val="0"/>
        <w:autoSpaceDN w:val="0"/>
        <w:adjustRightInd w:val="0"/>
        <w:spacing w:line="240" w:lineRule="auto"/>
        <w:ind w:left="1134" w:right="1134"/>
        <w:rPr>
          <w:iCs/>
          <w:sz w:val="18"/>
          <w:szCs w:val="18"/>
          <w:lang w:val="en-US" w:eastAsia="en-GB"/>
        </w:rPr>
      </w:pPr>
      <w:r w:rsidRPr="00677BC2">
        <w:rPr>
          <w:iCs/>
          <w:sz w:val="18"/>
          <w:szCs w:val="18"/>
          <w:lang w:val="en-US" w:eastAsia="en-GB"/>
        </w:rPr>
        <w:t xml:space="preserve">(1) "Special-use" tyres (see paragraph </w:t>
      </w:r>
      <w:r w:rsidRPr="001F258A">
        <w:rPr>
          <w:iCs/>
          <w:strike/>
          <w:sz w:val="18"/>
          <w:szCs w:val="18"/>
          <w:lang w:val="en-US" w:eastAsia="en-GB"/>
        </w:rPr>
        <w:t>2.3.2.</w:t>
      </w:r>
      <w:r w:rsidRPr="00677BC2">
        <w:rPr>
          <w:iCs/>
          <w:sz w:val="18"/>
          <w:szCs w:val="18"/>
          <w:lang w:val="en-US" w:eastAsia="en-GB"/>
        </w:rPr>
        <w:t xml:space="preserve"> </w:t>
      </w:r>
      <w:r w:rsidR="001F258A" w:rsidRPr="001F258A">
        <w:rPr>
          <w:b/>
          <w:iCs/>
          <w:sz w:val="18"/>
          <w:szCs w:val="18"/>
          <w:lang w:val="en-US" w:eastAsia="en-GB"/>
        </w:rPr>
        <w:t>2.8.2.</w:t>
      </w:r>
      <w:r w:rsidR="001F258A">
        <w:rPr>
          <w:iCs/>
          <w:sz w:val="18"/>
          <w:szCs w:val="18"/>
          <w:lang w:val="en-US" w:eastAsia="en-GB"/>
        </w:rPr>
        <w:t xml:space="preserve"> </w:t>
      </w:r>
      <w:r w:rsidRPr="00677BC2">
        <w:rPr>
          <w:iCs/>
          <w:sz w:val="18"/>
          <w:szCs w:val="18"/>
          <w:lang w:val="en-US" w:eastAsia="en-GB"/>
        </w:rPr>
        <w:t>of this Regulation) shall be tested at a speed equal to 85 per c</w:t>
      </w:r>
      <w:r w:rsidR="001F258A">
        <w:rPr>
          <w:iCs/>
          <w:sz w:val="18"/>
          <w:szCs w:val="18"/>
          <w:lang w:val="en-US" w:eastAsia="en-GB"/>
        </w:rPr>
        <w:t xml:space="preserve">ent of the speed prescribed for </w:t>
      </w:r>
      <w:r w:rsidRPr="00677BC2">
        <w:rPr>
          <w:iCs/>
          <w:sz w:val="18"/>
          <w:szCs w:val="18"/>
          <w:lang w:val="en-US" w:eastAsia="en-GB"/>
        </w:rPr>
        <w:t>equivalent normal tyres.</w:t>
      </w:r>
    </w:p>
    <w:p w:rsidR="00677BC2" w:rsidRDefault="00677BC2" w:rsidP="00A62A97">
      <w:pPr>
        <w:suppressAutoHyphens w:val="0"/>
        <w:autoSpaceDE w:val="0"/>
        <w:autoSpaceDN w:val="0"/>
        <w:adjustRightInd w:val="0"/>
        <w:spacing w:line="240" w:lineRule="auto"/>
        <w:ind w:left="1134" w:right="1134"/>
        <w:rPr>
          <w:iCs/>
          <w:sz w:val="18"/>
          <w:szCs w:val="18"/>
          <w:lang w:val="en-US" w:eastAsia="en-GB"/>
        </w:rPr>
      </w:pPr>
      <w:r w:rsidRPr="00677BC2">
        <w:rPr>
          <w:iCs/>
          <w:sz w:val="18"/>
          <w:szCs w:val="18"/>
          <w:lang w:val="en-US" w:eastAsia="en-GB"/>
        </w:rPr>
        <w:t>(2) Tyres having a load index equal to or greater than 122, a speed symbol "N" or "P" and the additional marki</w:t>
      </w:r>
      <w:r w:rsidR="001F258A">
        <w:rPr>
          <w:iCs/>
          <w:sz w:val="18"/>
          <w:szCs w:val="18"/>
          <w:lang w:val="en-US" w:eastAsia="en-GB"/>
        </w:rPr>
        <w:t xml:space="preserve">ngs "C" or "LT" included in the </w:t>
      </w:r>
      <w:r w:rsidRPr="00677BC2">
        <w:rPr>
          <w:iCs/>
          <w:sz w:val="18"/>
          <w:szCs w:val="18"/>
          <w:lang w:val="en-US" w:eastAsia="en-GB"/>
        </w:rPr>
        <w:t xml:space="preserve">tyre size designation (referred to in paragraph </w:t>
      </w:r>
      <w:r w:rsidRPr="001F258A">
        <w:rPr>
          <w:iCs/>
          <w:strike/>
          <w:sz w:val="18"/>
          <w:szCs w:val="18"/>
          <w:lang w:val="en-US" w:eastAsia="en-GB"/>
        </w:rPr>
        <w:t>3.2.14.</w:t>
      </w:r>
      <w:r w:rsidRPr="00677BC2">
        <w:rPr>
          <w:iCs/>
          <w:sz w:val="18"/>
          <w:szCs w:val="18"/>
          <w:lang w:val="en-US" w:eastAsia="en-GB"/>
        </w:rPr>
        <w:t xml:space="preserve"> </w:t>
      </w:r>
      <w:r w:rsidR="001F258A" w:rsidRPr="001F258A">
        <w:rPr>
          <w:b/>
          <w:iCs/>
          <w:sz w:val="18"/>
          <w:szCs w:val="18"/>
          <w:lang w:val="en-US" w:eastAsia="en-GB"/>
        </w:rPr>
        <w:t>3.2.15.</w:t>
      </w:r>
      <w:r w:rsidR="001F258A">
        <w:rPr>
          <w:iCs/>
          <w:sz w:val="18"/>
          <w:szCs w:val="18"/>
          <w:lang w:val="en-US" w:eastAsia="en-GB"/>
        </w:rPr>
        <w:t xml:space="preserve"> </w:t>
      </w:r>
      <w:r w:rsidRPr="00677BC2">
        <w:rPr>
          <w:iCs/>
          <w:sz w:val="18"/>
          <w:szCs w:val="18"/>
          <w:lang w:val="en-US" w:eastAsia="en-GB"/>
        </w:rPr>
        <w:t>of this Regulation), shall be tested with the same programme as speci</w:t>
      </w:r>
      <w:r w:rsidR="001F258A">
        <w:rPr>
          <w:iCs/>
          <w:sz w:val="18"/>
          <w:szCs w:val="18"/>
          <w:lang w:val="en-US" w:eastAsia="en-GB"/>
        </w:rPr>
        <w:t xml:space="preserve">fied in the above </w:t>
      </w:r>
      <w:r w:rsidRPr="00677BC2">
        <w:rPr>
          <w:iCs/>
          <w:sz w:val="18"/>
          <w:szCs w:val="18"/>
          <w:lang w:val="en-US" w:eastAsia="en-GB"/>
        </w:rPr>
        <w:t>table for tyres having a load index equal to or less than 121.</w:t>
      </w:r>
      <w:r w:rsidR="00A62A97">
        <w:rPr>
          <w:iCs/>
          <w:sz w:val="18"/>
          <w:szCs w:val="18"/>
          <w:lang w:val="en-US" w:eastAsia="en-GB"/>
        </w:rPr>
        <w:t>"</w:t>
      </w:r>
    </w:p>
    <w:p w:rsidR="001F258A" w:rsidRDefault="001F258A" w:rsidP="001F258A">
      <w:pPr>
        <w:suppressAutoHyphens w:val="0"/>
        <w:autoSpaceDE w:val="0"/>
        <w:autoSpaceDN w:val="0"/>
        <w:adjustRightInd w:val="0"/>
        <w:spacing w:line="240" w:lineRule="auto"/>
        <w:ind w:left="1134"/>
        <w:rPr>
          <w:iCs/>
          <w:sz w:val="18"/>
          <w:szCs w:val="18"/>
          <w:lang w:val="en-US" w:eastAsia="en-GB"/>
        </w:rPr>
      </w:pPr>
    </w:p>
    <w:p w:rsidR="001F258A" w:rsidRPr="001D0FF3" w:rsidRDefault="001F258A" w:rsidP="00A62A97">
      <w:pPr>
        <w:suppressAutoHyphens w:val="0"/>
        <w:autoSpaceDE w:val="0"/>
        <w:autoSpaceDN w:val="0"/>
        <w:adjustRightInd w:val="0"/>
        <w:spacing w:after="120" w:line="240" w:lineRule="auto"/>
        <w:ind w:left="1134"/>
        <w:rPr>
          <w:i/>
          <w:iCs/>
          <w:lang w:eastAsia="en-GB"/>
        </w:rPr>
      </w:pPr>
      <w:r w:rsidRPr="001D0FF3">
        <w:rPr>
          <w:i/>
          <w:iCs/>
          <w:lang w:eastAsia="en-GB"/>
        </w:rPr>
        <w:t xml:space="preserve">Annex 10, </w:t>
      </w:r>
      <w:r w:rsidR="00A62A97" w:rsidRPr="001D0FF3">
        <w:rPr>
          <w:iCs/>
          <w:lang w:eastAsia="en-GB"/>
        </w:rPr>
        <w:t>a</w:t>
      </w:r>
      <w:r w:rsidRPr="001D0FF3">
        <w:rPr>
          <w:iCs/>
          <w:lang w:eastAsia="en-GB"/>
        </w:rPr>
        <w:t>mend to read</w:t>
      </w:r>
      <w:r w:rsidR="00A62A97" w:rsidRPr="001D0FF3">
        <w:rPr>
          <w:iCs/>
          <w:lang w:eastAsia="en-GB"/>
        </w:rPr>
        <w:t>:</w:t>
      </w:r>
    </w:p>
    <w:p w:rsidR="001F258A" w:rsidRPr="001D0FF3" w:rsidRDefault="00A62A97" w:rsidP="00A62A97">
      <w:pPr>
        <w:suppressAutoHyphens w:val="0"/>
        <w:autoSpaceDE w:val="0"/>
        <w:autoSpaceDN w:val="0"/>
        <w:adjustRightInd w:val="0"/>
        <w:spacing w:after="120" w:line="240" w:lineRule="auto"/>
        <w:ind w:left="1134"/>
        <w:rPr>
          <w:iCs/>
          <w:lang w:val="en-US" w:eastAsia="en-GB"/>
        </w:rPr>
      </w:pPr>
      <w:r w:rsidRPr="001D0FF3">
        <w:rPr>
          <w:iCs/>
          <w:lang w:val="en-US" w:eastAsia="en-GB"/>
        </w:rPr>
        <w:t>"</w:t>
      </w:r>
      <w:r w:rsidR="001F258A" w:rsidRPr="001D0FF3">
        <w:rPr>
          <w:iCs/>
          <w:lang w:val="en-US" w:eastAsia="en-GB"/>
        </w:rPr>
        <w:t>…….</w:t>
      </w:r>
    </w:p>
    <w:p w:rsidR="001F258A" w:rsidRPr="001D0FF3" w:rsidRDefault="001F258A" w:rsidP="00A62A97">
      <w:pPr>
        <w:suppressAutoHyphens w:val="0"/>
        <w:autoSpaceDE w:val="0"/>
        <w:autoSpaceDN w:val="0"/>
        <w:adjustRightInd w:val="0"/>
        <w:spacing w:after="120" w:line="240" w:lineRule="auto"/>
        <w:ind w:left="1134" w:right="1134"/>
        <w:rPr>
          <w:b/>
          <w:bCs/>
          <w:iCs/>
          <w:lang w:val="en-US" w:eastAsia="en-GB"/>
        </w:rPr>
      </w:pPr>
      <w:r w:rsidRPr="001D0FF3">
        <w:rPr>
          <w:b/>
          <w:bCs/>
          <w:iCs/>
          <w:lang w:val="en-US" w:eastAsia="en-GB"/>
        </w:rPr>
        <w:t xml:space="preserve">4. </w:t>
      </w:r>
      <w:r w:rsidR="00A62A97" w:rsidRPr="001D0FF3">
        <w:rPr>
          <w:b/>
          <w:bCs/>
          <w:iCs/>
          <w:lang w:val="en-US" w:eastAsia="en-GB"/>
        </w:rPr>
        <w:tab/>
      </w:r>
      <w:r w:rsidRPr="001D0FF3">
        <w:rPr>
          <w:b/>
          <w:bCs/>
          <w:iCs/>
          <w:lang w:val="en-US" w:eastAsia="en-GB"/>
        </w:rPr>
        <w:t>Acceleration method for Class C3 tyres</w:t>
      </w:r>
    </w:p>
    <w:p w:rsidR="001F258A" w:rsidRPr="001D0FF3" w:rsidRDefault="001F258A" w:rsidP="00A62A97">
      <w:pPr>
        <w:suppressAutoHyphens w:val="0"/>
        <w:autoSpaceDE w:val="0"/>
        <w:autoSpaceDN w:val="0"/>
        <w:adjustRightInd w:val="0"/>
        <w:spacing w:after="120" w:line="240" w:lineRule="auto"/>
        <w:ind w:left="1134" w:right="1134"/>
        <w:rPr>
          <w:iCs/>
          <w:lang w:val="en-US" w:eastAsia="en-GB"/>
        </w:rPr>
      </w:pPr>
      <w:r w:rsidRPr="001D0FF3">
        <w:rPr>
          <w:iCs/>
          <w:lang w:val="en-US" w:eastAsia="en-GB"/>
        </w:rPr>
        <w:t>4.1.</w:t>
      </w:r>
      <w:r w:rsidR="00A62A97" w:rsidRPr="001D0FF3">
        <w:rPr>
          <w:iCs/>
          <w:lang w:val="en-US" w:eastAsia="en-GB"/>
        </w:rPr>
        <w:tab/>
      </w:r>
      <w:r w:rsidRPr="001D0FF3">
        <w:rPr>
          <w:iCs/>
          <w:lang w:val="en-US" w:eastAsia="en-GB"/>
        </w:rPr>
        <w:t xml:space="preserve">According to the definition of C3 tyres reported into paragraph </w:t>
      </w:r>
      <w:r w:rsidRPr="001D0FF3">
        <w:rPr>
          <w:iCs/>
          <w:strike/>
          <w:lang w:val="en-US" w:eastAsia="en-GB"/>
        </w:rPr>
        <w:t xml:space="preserve">2.52. </w:t>
      </w:r>
      <w:r w:rsidRPr="001D0FF3">
        <w:rPr>
          <w:b/>
          <w:iCs/>
          <w:lang w:val="en-US" w:eastAsia="en-GB"/>
        </w:rPr>
        <w:t>2.57.</w:t>
      </w:r>
      <w:r w:rsidRPr="001D0FF3">
        <w:rPr>
          <w:iCs/>
          <w:lang w:val="en-US" w:eastAsia="en-GB"/>
        </w:rPr>
        <w:t xml:space="preserve"> of this Regulation, the additional classification for the purpose of this test method only applies:</w:t>
      </w:r>
    </w:p>
    <w:p w:rsidR="001F258A" w:rsidRPr="001F258A" w:rsidRDefault="001F258A" w:rsidP="001F258A">
      <w:pPr>
        <w:suppressAutoHyphens w:val="0"/>
        <w:autoSpaceDE w:val="0"/>
        <w:autoSpaceDN w:val="0"/>
        <w:adjustRightInd w:val="0"/>
        <w:spacing w:line="240" w:lineRule="auto"/>
        <w:ind w:left="1134"/>
        <w:rPr>
          <w:iCs/>
          <w:sz w:val="18"/>
          <w:szCs w:val="18"/>
          <w:lang w:val="en-US" w:eastAsia="en-GB"/>
        </w:rPr>
      </w:pPr>
      <w:r w:rsidRPr="00375533">
        <w:rPr>
          <w:iCs/>
          <w:sz w:val="18"/>
          <w:szCs w:val="18"/>
          <w:lang w:val="en-US" w:eastAsia="en-GB"/>
        </w:rPr>
        <w:t>……</w:t>
      </w:r>
      <w:r w:rsidR="00A62A97">
        <w:rPr>
          <w:iCs/>
          <w:sz w:val="18"/>
          <w:szCs w:val="18"/>
          <w:lang w:val="en-US" w:eastAsia="en-GB"/>
        </w:rPr>
        <w:t>"</w:t>
      </w:r>
    </w:p>
    <w:p w:rsidR="00CF0111" w:rsidRPr="000D30D6" w:rsidRDefault="00C82DAE" w:rsidP="00CF0111">
      <w:pPr>
        <w:pStyle w:val="HChG"/>
        <w:rPr>
          <w:rFonts w:eastAsia="HGMaruGothicMPRO"/>
        </w:rPr>
      </w:pPr>
      <w:r>
        <w:rPr>
          <w:rFonts w:eastAsia="HGMaruGothicMPRO"/>
        </w:rPr>
        <w:tab/>
      </w:r>
      <w:r w:rsidR="00CF0111" w:rsidRPr="000D30D6">
        <w:rPr>
          <w:rFonts w:eastAsia="HGMaruGothicMPRO"/>
        </w:rPr>
        <w:t>II.</w:t>
      </w:r>
      <w:r w:rsidR="00CF0111" w:rsidRPr="000D30D6">
        <w:rPr>
          <w:rFonts w:eastAsia="HGMaruGothicMPRO"/>
        </w:rPr>
        <w:tab/>
        <w:t>Justification</w:t>
      </w:r>
    </w:p>
    <w:p w:rsidR="00BA407D" w:rsidRDefault="003239E0" w:rsidP="0054435B">
      <w:pPr>
        <w:pStyle w:val="SingleTxtG"/>
        <w:ind w:firstLine="567"/>
        <w:rPr>
          <w:rFonts w:eastAsia="HGMaruGothicMPRO"/>
        </w:rPr>
      </w:pPr>
      <w:r>
        <w:rPr>
          <w:rFonts w:eastAsia="HGMaruGothicMPRO"/>
        </w:rPr>
        <w:t xml:space="preserve">In order to have a </w:t>
      </w:r>
      <w:r w:rsidR="001D0FF3">
        <w:rPr>
          <w:rFonts w:eastAsia="HGMaruGothicMPRO"/>
        </w:rPr>
        <w:t>R</w:t>
      </w:r>
      <w:r>
        <w:rPr>
          <w:rFonts w:eastAsia="HGMaruGothicMPRO"/>
        </w:rPr>
        <w:t xml:space="preserve">egulation on the retreaded tyres </w:t>
      </w:r>
      <w:r w:rsidR="00BC333E">
        <w:rPr>
          <w:rFonts w:eastAsia="HGMaruGothicMPRO"/>
        </w:rPr>
        <w:t xml:space="preserve">with definitions and provisions structured in the same way of </w:t>
      </w:r>
      <w:r w:rsidR="004F22C7">
        <w:rPr>
          <w:rFonts w:eastAsia="HGMaruGothicMPRO"/>
        </w:rPr>
        <w:t>those previously</w:t>
      </w:r>
      <w:r w:rsidR="00267EDE">
        <w:rPr>
          <w:rFonts w:eastAsia="HGMaruGothicMPRO"/>
        </w:rPr>
        <w:t xml:space="preserve"> introduced in amendments of </w:t>
      </w:r>
      <w:r w:rsidR="001D0FF3">
        <w:rPr>
          <w:rFonts w:eastAsia="HGMaruGothicMPRO"/>
        </w:rPr>
        <w:t>"</w:t>
      </w:r>
      <w:r w:rsidR="00BC333E">
        <w:rPr>
          <w:rFonts w:eastAsia="HGMaruGothicMPRO"/>
        </w:rPr>
        <w:t>new tyres</w:t>
      </w:r>
      <w:r w:rsidR="001D0FF3">
        <w:rPr>
          <w:rFonts w:eastAsia="HGMaruGothicMPRO"/>
        </w:rPr>
        <w:t>"</w:t>
      </w:r>
      <w:r w:rsidR="00BC333E">
        <w:rPr>
          <w:rFonts w:eastAsia="HGMaruGothicMPRO"/>
        </w:rPr>
        <w:t xml:space="preserve"> </w:t>
      </w:r>
      <w:r w:rsidR="001D0FF3">
        <w:rPr>
          <w:rFonts w:eastAsia="HGMaruGothicMPRO"/>
        </w:rPr>
        <w:t>R</w:t>
      </w:r>
      <w:r w:rsidR="00BC333E">
        <w:rPr>
          <w:rFonts w:eastAsia="HGMaruGothicMPRO"/>
        </w:rPr>
        <w:t>egulations, this amendment:</w:t>
      </w:r>
    </w:p>
    <w:p w:rsidR="00A62A97" w:rsidRDefault="00A62A97" w:rsidP="00A62A97">
      <w:pPr>
        <w:pStyle w:val="SingleTxtG"/>
        <w:rPr>
          <w:rFonts w:eastAsia="HGMaruGothicMPRO"/>
        </w:rPr>
      </w:pPr>
      <w:r>
        <w:rPr>
          <w:rFonts w:eastAsia="HGMaruGothicMPRO"/>
        </w:rPr>
        <w:t>(a)</w:t>
      </w:r>
      <w:r>
        <w:rPr>
          <w:rFonts w:eastAsia="HGMaruGothicMPRO"/>
        </w:rPr>
        <w:tab/>
      </w:r>
      <w:r w:rsidR="0027634E">
        <w:rPr>
          <w:rFonts w:eastAsia="HGMaruGothicMPRO"/>
        </w:rPr>
        <w:t>Indicates that f</w:t>
      </w:r>
      <w:r w:rsidR="0027634E" w:rsidRPr="0027634E">
        <w:rPr>
          <w:rFonts w:eastAsia="HGMaruGothicMPRO"/>
        </w:rPr>
        <w:t>or the purpose of this Regulation "tyres" means "pneumatic tyres"</w:t>
      </w:r>
      <w:r w:rsidR="0027634E">
        <w:rPr>
          <w:rFonts w:eastAsia="HGMaruGothicMPRO"/>
        </w:rPr>
        <w:t>, so all the text has been reviewed.</w:t>
      </w:r>
    </w:p>
    <w:p w:rsidR="00E96A5C" w:rsidRPr="00A62A97" w:rsidRDefault="00A62A97" w:rsidP="00A62A97">
      <w:pPr>
        <w:pStyle w:val="SingleTxtG"/>
        <w:rPr>
          <w:rFonts w:eastAsia="HGMaruGothicMPRO"/>
        </w:rPr>
      </w:pPr>
      <w:r>
        <w:t>(b)</w:t>
      </w:r>
      <w:r>
        <w:tab/>
      </w:r>
      <w:r w:rsidR="003F712C">
        <w:t>In</w:t>
      </w:r>
      <w:r w:rsidR="003239E0">
        <w:t>troduce</w:t>
      </w:r>
      <w:r w:rsidR="008677D5">
        <w:t>s</w:t>
      </w:r>
      <w:r w:rsidR="003F712C">
        <w:t xml:space="preserve"> </w:t>
      </w:r>
      <w:r w:rsidR="003F712C" w:rsidRPr="003F712C">
        <w:t xml:space="preserve">a definition of </w:t>
      </w:r>
      <w:r w:rsidR="00E96A5C">
        <w:t>:</w:t>
      </w:r>
    </w:p>
    <w:p w:rsidR="00E96A5C" w:rsidRDefault="00E96A5C" w:rsidP="00E96A5C">
      <w:pPr>
        <w:pStyle w:val="ListParagraph"/>
        <w:tabs>
          <w:tab w:val="left" w:pos="1701"/>
        </w:tabs>
        <w:spacing w:before="120" w:after="120" w:line="240" w:lineRule="exact"/>
        <w:ind w:left="1689" w:right="1134"/>
        <w:jc w:val="both"/>
      </w:pPr>
      <w:r>
        <w:t xml:space="preserve">- </w:t>
      </w:r>
      <w:r w:rsidR="003F712C" w:rsidRPr="003F712C">
        <w:t>"</w:t>
      </w:r>
      <w:r w:rsidR="003F712C">
        <w:t xml:space="preserve">retreader” copy based </w:t>
      </w:r>
      <w:r>
        <w:t>on that “</w:t>
      </w:r>
      <w:r w:rsidR="003F712C" w:rsidRPr="003F712C">
        <w:t>manufacturer"</w:t>
      </w:r>
      <w:r>
        <w:t xml:space="preserve"> in the tyres regulations.</w:t>
      </w:r>
    </w:p>
    <w:p w:rsidR="00E96A5C" w:rsidRDefault="00E96A5C" w:rsidP="00E96A5C">
      <w:pPr>
        <w:pStyle w:val="ListParagraph"/>
        <w:tabs>
          <w:tab w:val="left" w:pos="1701"/>
        </w:tabs>
        <w:spacing w:before="120" w:after="120" w:line="240" w:lineRule="exact"/>
        <w:ind w:left="1689" w:right="1134"/>
        <w:jc w:val="both"/>
      </w:pPr>
      <w:r>
        <w:t xml:space="preserve">- </w:t>
      </w:r>
      <w:r w:rsidRPr="00E96A5C">
        <w:t xml:space="preserve">Brand name", "Trademark", "Trade description" and "Commercial name" </w:t>
      </w:r>
      <w:r>
        <w:t>as defined in the tyre regulations.</w:t>
      </w:r>
    </w:p>
    <w:p w:rsidR="00A62A97" w:rsidRDefault="003239E0" w:rsidP="00A62A97">
      <w:pPr>
        <w:pStyle w:val="ListParagraph"/>
        <w:tabs>
          <w:tab w:val="left" w:pos="1701"/>
        </w:tabs>
        <w:spacing w:before="120" w:after="120" w:line="240" w:lineRule="exact"/>
        <w:ind w:left="1689" w:right="1134"/>
        <w:jc w:val="both"/>
      </w:pPr>
      <w:r>
        <w:t xml:space="preserve">- </w:t>
      </w:r>
      <w:r w:rsidRPr="003239E0">
        <w:t>Material m</w:t>
      </w:r>
      <w:r>
        <w:t xml:space="preserve">anufacturer / material supplier </w:t>
      </w:r>
    </w:p>
    <w:p w:rsidR="00E0010D" w:rsidRDefault="00A62A97" w:rsidP="00A62A97">
      <w:pPr>
        <w:pStyle w:val="ListParagraph"/>
        <w:spacing w:before="120" w:after="120" w:line="240" w:lineRule="exact"/>
        <w:ind w:left="1134" w:right="1134"/>
        <w:jc w:val="both"/>
      </w:pPr>
      <w:r>
        <w:t>(c)</w:t>
      </w:r>
      <w:r>
        <w:tab/>
      </w:r>
      <w:r w:rsidR="00E0010D">
        <w:t>Take</w:t>
      </w:r>
      <w:r w:rsidR="008677D5">
        <w:t>s</w:t>
      </w:r>
      <w:r w:rsidR="00E0010D">
        <w:t xml:space="preserve"> into account </w:t>
      </w:r>
      <w:r w:rsidR="00B85AB8">
        <w:t xml:space="preserve">the </w:t>
      </w:r>
      <w:r w:rsidR="00DE377E">
        <w:t xml:space="preserve">rounding </w:t>
      </w:r>
      <w:r w:rsidR="00B85AB8">
        <w:t xml:space="preserve">rules </w:t>
      </w:r>
      <w:r w:rsidR="00DE377E">
        <w:t>(already approved in the other tyre regulation</w:t>
      </w:r>
      <w:r w:rsidR="0008108B">
        <w:t>s</w:t>
      </w:r>
      <w:r w:rsidR="00DE377E">
        <w:t>) for</w:t>
      </w:r>
      <w:r w:rsidR="008677D5">
        <w:t xml:space="preserve"> the calculation of </w:t>
      </w:r>
      <w:r w:rsidR="00DE377E">
        <w:t xml:space="preserve">width and </w:t>
      </w:r>
      <w:r w:rsidR="00B85AB8">
        <w:t>diameter</w:t>
      </w:r>
      <w:r w:rsidR="00DE377E">
        <w:t xml:space="preserve"> of the tyres.</w:t>
      </w:r>
    </w:p>
    <w:p w:rsidR="00B85AB8" w:rsidRDefault="00A62A97" w:rsidP="00A62A97">
      <w:pPr>
        <w:pStyle w:val="ListParagraph"/>
        <w:spacing w:before="120" w:line="240" w:lineRule="exact"/>
        <w:ind w:left="1134" w:right="1134"/>
        <w:jc w:val="both"/>
      </w:pPr>
      <w:r>
        <w:t>(d)</w:t>
      </w:r>
      <w:r>
        <w:tab/>
      </w:r>
      <w:r w:rsidR="003239E0">
        <w:t>Align</w:t>
      </w:r>
      <w:r w:rsidR="008677D5">
        <w:t>s</w:t>
      </w:r>
      <w:r w:rsidR="003239E0">
        <w:t xml:space="preserve"> the </w:t>
      </w:r>
      <w:r w:rsidR="00BC333E">
        <w:t xml:space="preserve">title and the </w:t>
      </w:r>
      <w:r w:rsidR="003239E0">
        <w:t>provisions of the para</w:t>
      </w:r>
      <w:r w:rsidR="001D0FF3">
        <w:t>.</w:t>
      </w:r>
      <w:r w:rsidR="00B85AB8">
        <w:t xml:space="preserve"> 12 related to the names and</w:t>
      </w:r>
    </w:p>
    <w:p w:rsidR="00C53C3D" w:rsidRPr="000D30D6" w:rsidRDefault="003239E0" w:rsidP="00A62A97">
      <w:pPr>
        <w:pStyle w:val="ListParagraph"/>
        <w:spacing w:after="120" w:line="240" w:lineRule="exact"/>
        <w:ind w:left="1134" w:right="1134"/>
        <w:jc w:val="both"/>
      </w:pPr>
      <w:r>
        <w:t xml:space="preserve">addresses of Technical Services, Approved Laboratories and administrative Department with their equivalent in the tyres regulations </w:t>
      </w:r>
    </w:p>
    <w:p w:rsidR="00C9619B" w:rsidRDefault="00A62A97" w:rsidP="00A62A97">
      <w:pPr>
        <w:pStyle w:val="ListParagraph"/>
        <w:spacing w:after="120" w:line="240" w:lineRule="exact"/>
        <w:ind w:left="1134" w:right="1134"/>
        <w:jc w:val="both"/>
      </w:pPr>
      <w:r>
        <w:t>(e)</w:t>
      </w:r>
      <w:r>
        <w:tab/>
      </w:r>
      <w:r w:rsidR="00F46735" w:rsidRPr="000D30D6">
        <w:t>Add some informati</w:t>
      </w:r>
      <w:r w:rsidR="00B20F4B" w:rsidRPr="000D30D6">
        <w:t>on in the certificate to</w:t>
      </w:r>
      <w:r w:rsidR="00F46735" w:rsidRPr="000D30D6">
        <w:t xml:space="preserve"> the</w:t>
      </w:r>
      <w:r w:rsidR="000E041A" w:rsidRPr="000D30D6">
        <w:t xml:space="preserve"> attention of the </w:t>
      </w:r>
      <w:r w:rsidR="00BC24F1">
        <w:t xml:space="preserve">Type Approval </w:t>
      </w:r>
      <w:r w:rsidR="000E041A" w:rsidRPr="000D30D6">
        <w:t xml:space="preserve">Authorities for making easier the relationship </w:t>
      </w:r>
      <w:r w:rsidR="00C64794" w:rsidRPr="000D30D6">
        <w:t>between this one and</w:t>
      </w:r>
      <w:r w:rsidR="00114833" w:rsidRPr="000D30D6">
        <w:t xml:space="preserve"> the products</w:t>
      </w:r>
      <w:r w:rsidR="00BC24F1">
        <w:t>.</w:t>
      </w:r>
    </w:p>
    <w:p w:rsidR="00D40463" w:rsidRDefault="00A15F84" w:rsidP="00A62A97">
      <w:pPr>
        <w:tabs>
          <w:tab w:val="left" w:pos="1701"/>
        </w:tabs>
        <w:spacing w:before="120" w:after="120" w:line="240" w:lineRule="exact"/>
        <w:ind w:left="1134" w:right="1134"/>
        <w:jc w:val="both"/>
      </w:pPr>
      <w:r>
        <w:t>(f)</w:t>
      </w:r>
      <w:r>
        <w:tab/>
      </w:r>
      <w:r w:rsidR="00423729">
        <w:t xml:space="preserve">In addition, it has been introduced </w:t>
      </w:r>
      <w:r w:rsidR="00D40463">
        <w:t>:</w:t>
      </w:r>
    </w:p>
    <w:p w:rsidR="00423729" w:rsidRPr="00D40463" w:rsidRDefault="004851B6" w:rsidP="00D40463">
      <w:pPr>
        <w:pStyle w:val="ListParagraph"/>
        <w:numPr>
          <w:ilvl w:val="0"/>
          <w:numId w:val="27"/>
        </w:numPr>
        <w:tabs>
          <w:tab w:val="left" w:pos="1701"/>
        </w:tabs>
        <w:spacing w:before="120" w:after="120" w:line="240" w:lineRule="exact"/>
        <w:ind w:right="1134"/>
        <w:jc w:val="both"/>
      </w:pPr>
      <w:r>
        <w:t xml:space="preserve">In </w:t>
      </w:r>
      <w:r w:rsidR="00A15F84">
        <w:t>para.</w:t>
      </w:r>
      <w:r w:rsidR="00423729">
        <w:t xml:space="preserve"> 6.4.4.1</w:t>
      </w:r>
      <w:r w:rsidR="00684888">
        <w:t>.</w:t>
      </w:r>
      <w:r w:rsidR="00423729">
        <w:t>, the possibility for the material manufacturer or supplier of the pre-cured tread pattern  to provide directly t</w:t>
      </w:r>
      <w:r w:rsidR="00423729" w:rsidRPr="00423729">
        <w:t xml:space="preserve">o the Type Approval Authority </w:t>
      </w:r>
      <w:r w:rsidR="00423729">
        <w:t xml:space="preserve">(or Technical Service) </w:t>
      </w:r>
      <w:r w:rsidR="00562D06">
        <w:t xml:space="preserve">all </w:t>
      </w:r>
      <w:r w:rsidR="00423729">
        <w:t xml:space="preserve">the documents </w:t>
      </w:r>
      <w:r w:rsidR="00562D06">
        <w:t>needed to demonstrate the retreaded tyres produced with this pre-cured tread pattern</w:t>
      </w:r>
      <w:r w:rsidR="00562D06" w:rsidRPr="00D40463">
        <w:rPr>
          <w:lang w:val="en-US"/>
        </w:rPr>
        <w:t xml:space="preserve"> fulfil the requirements of paragraph 7.2.</w:t>
      </w:r>
      <w:r w:rsidR="00684888">
        <w:rPr>
          <w:lang w:val="en-US"/>
        </w:rPr>
        <w:t xml:space="preserve"> </w:t>
      </w:r>
      <w:r w:rsidR="00562D06" w:rsidRPr="00D40463">
        <w:rPr>
          <w:lang w:val="en-US"/>
        </w:rPr>
        <w:t>in order to be classified as a "snow tyre for use in severe snow conditions".</w:t>
      </w:r>
    </w:p>
    <w:p w:rsidR="00D40463" w:rsidRPr="00A62A97" w:rsidRDefault="00D40463" w:rsidP="00A62A97">
      <w:pPr>
        <w:pStyle w:val="ListParagraph"/>
        <w:numPr>
          <w:ilvl w:val="0"/>
          <w:numId w:val="27"/>
        </w:numPr>
        <w:tabs>
          <w:tab w:val="left" w:pos="1701"/>
        </w:tabs>
        <w:spacing w:before="120" w:after="120" w:line="240" w:lineRule="exact"/>
        <w:ind w:right="1134"/>
        <w:jc w:val="both"/>
        <w:rPr>
          <w:rFonts w:eastAsia="HGMaruGothicMPRO"/>
          <w:lang w:val="en-US"/>
        </w:rPr>
      </w:pPr>
      <w:r>
        <w:rPr>
          <w:lang w:val="en-US"/>
        </w:rPr>
        <w:t xml:space="preserve">In </w:t>
      </w:r>
      <w:r w:rsidR="00A15F84">
        <w:rPr>
          <w:lang w:val="en-US"/>
        </w:rPr>
        <w:t xml:space="preserve">para. </w:t>
      </w:r>
      <w:r w:rsidR="00F9450C" w:rsidRPr="00835E64">
        <w:rPr>
          <w:rFonts w:eastAsia="HGMaruGothicMPRO"/>
          <w:lang w:val="en-US"/>
        </w:rPr>
        <w:t>7.1.4.2.</w:t>
      </w:r>
      <w:r w:rsidR="00375533">
        <w:rPr>
          <w:rFonts w:eastAsia="HGMaruGothicMPRO"/>
          <w:lang w:val="en-US"/>
        </w:rPr>
        <w:t xml:space="preserve"> a new table of tolerances with the objective </w:t>
      </w:r>
      <w:r w:rsidR="00375533" w:rsidRPr="00375533">
        <w:rPr>
          <w:rFonts w:eastAsia="HGMaruGothicMPRO"/>
          <w:lang w:val="en-US"/>
        </w:rPr>
        <w:t>to properly take into account the requirements for size designations in Annex 5 in addition to what already expressed.</w:t>
      </w:r>
      <w:r w:rsidR="00375533">
        <w:rPr>
          <w:rFonts w:eastAsia="HGMaruGothicMPRO"/>
          <w:lang w:val="en-US"/>
        </w:rPr>
        <w:t xml:space="preserve"> The maximum overall w</w:t>
      </w:r>
      <w:r w:rsidR="00375533" w:rsidRPr="00375533">
        <w:rPr>
          <w:rFonts w:eastAsia="HGMaruGothicMPRO"/>
          <w:lang w:val="en-US"/>
        </w:rPr>
        <w:t xml:space="preserve">idth has been taken from </w:t>
      </w:r>
      <w:r w:rsidR="00750984">
        <w:rPr>
          <w:rFonts w:eastAsia="HGMaruGothicMPRO"/>
          <w:lang w:val="en-US"/>
        </w:rPr>
        <w:t xml:space="preserve">the international Tyre Standard </w:t>
      </w:r>
      <w:r w:rsidR="001D0FF3">
        <w:rPr>
          <w:rFonts w:eastAsia="HGMaruGothicMPRO"/>
          <w:lang w:val="en-US"/>
        </w:rPr>
        <w:t>ETRTO and Tire and Rim Association.</w:t>
      </w:r>
    </w:p>
    <w:p w:rsidR="00684888" w:rsidRPr="00684888" w:rsidRDefault="00684888" w:rsidP="00684888">
      <w:pPr>
        <w:suppressAutoHyphens w:val="0"/>
        <w:autoSpaceDE w:val="0"/>
        <w:autoSpaceDN w:val="0"/>
        <w:adjustRightInd w:val="0"/>
        <w:spacing w:before="120" w:after="120" w:line="240" w:lineRule="auto"/>
        <w:ind w:left="1701" w:right="1134"/>
        <w:mirrorIndents/>
        <w:jc w:val="center"/>
        <w:rPr>
          <w:u w:val="single"/>
          <w:lang w:val="en-US"/>
        </w:rPr>
      </w:pPr>
      <w:r w:rsidRPr="00684888">
        <w:rPr>
          <w:sz w:val="18"/>
          <w:szCs w:val="18"/>
          <w:u w:val="single"/>
          <w:lang w:val="en-US"/>
        </w:rPr>
        <w:tab/>
      </w:r>
      <w:r w:rsidRPr="00684888">
        <w:rPr>
          <w:sz w:val="18"/>
          <w:szCs w:val="18"/>
          <w:u w:val="single"/>
          <w:lang w:val="en-US"/>
        </w:rPr>
        <w:tab/>
      </w:r>
      <w:r w:rsidRPr="00684888">
        <w:rPr>
          <w:sz w:val="18"/>
          <w:szCs w:val="18"/>
          <w:u w:val="single"/>
          <w:lang w:val="en-US"/>
        </w:rPr>
        <w:tab/>
      </w:r>
    </w:p>
    <w:p w:rsidR="00423729" w:rsidRPr="00A62A97" w:rsidRDefault="00423729" w:rsidP="00684888">
      <w:pPr>
        <w:tabs>
          <w:tab w:val="left" w:pos="1701"/>
        </w:tabs>
        <w:spacing w:before="120" w:after="120" w:line="240" w:lineRule="exact"/>
        <w:ind w:left="1134" w:right="1134"/>
        <w:jc w:val="center"/>
        <w:rPr>
          <w:u w:val="single"/>
        </w:rPr>
      </w:pPr>
    </w:p>
    <w:sectPr w:rsidR="00423729" w:rsidRPr="00A62A97" w:rsidSect="007A63B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71" w:rsidRDefault="00E41871"/>
  </w:endnote>
  <w:endnote w:type="continuationSeparator" w:id="0">
    <w:p w:rsidR="00E41871" w:rsidRDefault="00E41871"/>
  </w:endnote>
  <w:endnote w:type="continuationNotice" w:id="1">
    <w:p w:rsidR="00E41871" w:rsidRDefault="00E41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D" w:rsidRPr="00923752" w:rsidRDefault="00EA26CD"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654792">
      <w:rPr>
        <w:b/>
        <w:noProof/>
        <w:sz w:val="18"/>
      </w:rPr>
      <w:t>10</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D" w:rsidRPr="00923752" w:rsidRDefault="00EA26CD"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654792">
      <w:rPr>
        <w:b/>
        <w:noProof/>
        <w:sz w:val="18"/>
      </w:rPr>
      <w:t>11</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CD" w:rsidRDefault="000728CD" w:rsidP="000728CD">
    <w:pPr>
      <w:pStyle w:val="Footer"/>
    </w:pPr>
    <w:r>
      <w:rPr>
        <w:rFonts w:ascii="C39T30Lfz" w:hAnsi="C39T30Lfz"/>
        <w:noProof/>
        <w:sz w:val="56"/>
        <w:lang w:eastAsia="en-GB"/>
      </w:rPr>
      <w:drawing>
        <wp:anchor distT="0" distB="0" distL="114300" distR="114300" simplePos="0" relativeHeight="251660288" behindDoc="0" locked="0" layoutInCell="1" allowOverlap="1" wp14:anchorId="7914BAEA" wp14:editId="2B539F2A">
          <wp:simplePos x="0" y="0"/>
          <wp:positionH relativeFrom="margin">
            <wp:posOffset>5460365</wp:posOffset>
          </wp:positionH>
          <wp:positionV relativeFrom="margin">
            <wp:posOffset>7920990</wp:posOffset>
          </wp:positionV>
          <wp:extent cx="643255" cy="643255"/>
          <wp:effectExtent l="0" t="0" r="4445" b="4445"/>
          <wp:wrapNone/>
          <wp:docPr id="1" name="Picture 1" descr="https://undocs.org/m2/QRCode.ashx?DS=ECE/TRANS/WP.29/GRRF/2017/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D2CB6D9" wp14:editId="276F6F7C">
          <wp:simplePos x="0" y="0"/>
          <wp:positionH relativeFrom="margin">
            <wp:posOffset>4482465</wp:posOffset>
          </wp:positionH>
          <wp:positionV relativeFrom="margin">
            <wp:posOffset>8213725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8CD" w:rsidRDefault="000728CD" w:rsidP="000728CD">
    <w:pPr>
      <w:pStyle w:val="Footer"/>
      <w:ind w:right="1134"/>
      <w:rPr>
        <w:sz w:val="20"/>
      </w:rPr>
    </w:pPr>
    <w:r>
      <w:rPr>
        <w:sz w:val="20"/>
      </w:rPr>
      <w:t>GE.17-11277(E)</w:t>
    </w:r>
  </w:p>
  <w:p w:rsidR="000728CD" w:rsidRPr="000728CD" w:rsidRDefault="000728CD" w:rsidP="000728C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71" w:rsidRPr="000B175B" w:rsidRDefault="00E41871" w:rsidP="000B175B">
      <w:pPr>
        <w:tabs>
          <w:tab w:val="right" w:pos="2155"/>
        </w:tabs>
        <w:spacing w:after="80"/>
        <w:ind w:left="680"/>
        <w:rPr>
          <w:u w:val="single"/>
        </w:rPr>
      </w:pPr>
      <w:r>
        <w:rPr>
          <w:u w:val="single"/>
        </w:rPr>
        <w:tab/>
      </w:r>
    </w:p>
  </w:footnote>
  <w:footnote w:type="continuationSeparator" w:id="0">
    <w:p w:rsidR="00E41871" w:rsidRPr="00FC68B7" w:rsidRDefault="00E41871" w:rsidP="00FC68B7">
      <w:pPr>
        <w:tabs>
          <w:tab w:val="left" w:pos="2155"/>
        </w:tabs>
        <w:spacing w:after="80"/>
        <w:ind w:left="680"/>
        <w:rPr>
          <w:u w:val="single"/>
        </w:rPr>
      </w:pPr>
      <w:r>
        <w:rPr>
          <w:u w:val="single"/>
        </w:rPr>
        <w:tab/>
      </w:r>
    </w:p>
  </w:footnote>
  <w:footnote w:type="continuationNotice" w:id="1">
    <w:p w:rsidR="00E41871" w:rsidRDefault="00E41871"/>
  </w:footnote>
  <w:footnote w:id="2">
    <w:p w:rsidR="00EA26CD" w:rsidRPr="002232AF" w:rsidRDefault="00EA26CD" w:rsidP="00AB1C8B">
      <w:pPr>
        <w:pStyle w:val="FootnoteText"/>
        <w:rPr>
          <w:lang w:val="en-US"/>
        </w:rPr>
      </w:pPr>
      <w:r>
        <w:tab/>
      </w:r>
      <w:r w:rsidRPr="002232AF">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D" w:rsidRPr="00137F4C" w:rsidRDefault="00EA26CD">
    <w:pPr>
      <w:pStyle w:val="Header"/>
    </w:pPr>
    <w:r>
      <w:t>ECE/TRANS/WP.29/GRRF/2017/</w:t>
    </w:r>
    <w:r w:rsidR="00A15F84">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D" w:rsidRPr="00923752" w:rsidRDefault="00EA26CD" w:rsidP="00923752">
    <w:pPr>
      <w:pStyle w:val="Header"/>
      <w:jc w:val="right"/>
    </w:pPr>
    <w:r>
      <w:t>ECE/TRANS/WP.29/GRRF/2017/</w:t>
    </w:r>
    <w:r w:rsidR="00A15F84">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59" w:rsidRDefault="00500B59" w:rsidP="006057C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8B779E4"/>
    <w:multiLevelType w:val="hybridMultilevel"/>
    <w:tmpl w:val="C3CE6BBE"/>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2C783D"/>
    <w:multiLevelType w:val="hybridMultilevel"/>
    <w:tmpl w:val="A51A7F42"/>
    <w:lvl w:ilvl="0" w:tplc="AE6E5FC6">
      <w:start w:val="6"/>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9">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1">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91054A"/>
    <w:multiLevelType w:val="hybridMultilevel"/>
    <w:tmpl w:val="BFBAEF42"/>
    <w:lvl w:ilvl="0" w:tplc="040C000B">
      <w:start w:val="1"/>
      <w:numFmt w:val="bullet"/>
      <w:lvlText w:val=""/>
      <w:lvlJc w:val="left"/>
      <w:pPr>
        <w:ind w:left="2409" w:hanging="360"/>
      </w:pPr>
      <w:rPr>
        <w:rFonts w:ascii="Wingdings" w:hAnsi="Wingdings" w:hint="default"/>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23">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nsid w:val="5BB74960"/>
    <w:multiLevelType w:val="hybridMultilevel"/>
    <w:tmpl w:val="FBEC4F80"/>
    <w:lvl w:ilvl="0" w:tplc="4DFE894E">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14"/>
  </w:num>
  <w:num w:numId="14">
    <w:abstractNumId w:val="26"/>
  </w:num>
  <w:num w:numId="15">
    <w:abstractNumId w:val="28"/>
  </w:num>
  <w:num w:numId="16">
    <w:abstractNumId w:val="29"/>
  </w:num>
  <w:num w:numId="17">
    <w:abstractNumId w:val="13"/>
  </w:num>
  <w:num w:numId="18">
    <w:abstractNumId w:val="16"/>
  </w:num>
  <w:num w:numId="19">
    <w:abstractNumId w:val="20"/>
  </w:num>
  <w:num w:numId="20">
    <w:abstractNumId w:val="23"/>
  </w:num>
  <w:num w:numId="21">
    <w:abstractNumId w:val="21"/>
  </w:num>
  <w:num w:numId="22">
    <w:abstractNumId w:val="27"/>
  </w:num>
  <w:num w:numId="23">
    <w:abstractNumId w:val="19"/>
  </w:num>
  <w:num w:numId="24">
    <w:abstractNumId w:val="15"/>
  </w:num>
  <w:num w:numId="25">
    <w:abstractNumId w:val="24"/>
  </w:num>
  <w:num w:numId="26">
    <w:abstractNumId w:val="22"/>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0659"/>
    <w:rsid w:val="00001D77"/>
    <w:rsid w:val="00003819"/>
    <w:rsid w:val="00007CEE"/>
    <w:rsid w:val="00010864"/>
    <w:rsid w:val="00010F8B"/>
    <w:rsid w:val="000116C6"/>
    <w:rsid w:val="00011EBE"/>
    <w:rsid w:val="00012F50"/>
    <w:rsid w:val="00015316"/>
    <w:rsid w:val="00015565"/>
    <w:rsid w:val="000206EA"/>
    <w:rsid w:val="000245F8"/>
    <w:rsid w:val="00025F78"/>
    <w:rsid w:val="00030044"/>
    <w:rsid w:val="00031E0C"/>
    <w:rsid w:val="00032FCD"/>
    <w:rsid w:val="00045B3C"/>
    <w:rsid w:val="00046B1F"/>
    <w:rsid w:val="00050F6B"/>
    <w:rsid w:val="00052635"/>
    <w:rsid w:val="00055EF2"/>
    <w:rsid w:val="00057886"/>
    <w:rsid w:val="00057E97"/>
    <w:rsid w:val="00061374"/>
    <w:rsid w:val="000646F4"/>
    <w:rsid w:val="000728CD"/>
    <w:rsid w:val="00072973"/>
    <w:rsid w:val="00072C8C"/>
    <w:rsid w:val="000733B5"/>
    <w:rsid w:val="000743D1"/>
    <w:rsid w:val="00075CAF"/>
    <w:rsid w:val="00080B6E"/>
    <w:rsid w:val="0008108B"/>
    <w:rsid w:val="00081815"/>
    <w:rsid w:val="00082D3A"/>
    <w:rsid w:val="00083298"/>
    <w:rsid w:val="00091627"/>
    <w:rsid w:val="000931C0"/>
    <w:rsid w:val="00094407"/>
    <w:rsid w:val="000973F9"/>
    <w:rsid w:val="000A30C4"/>
    <w:rsid w:val="000A342C"/>
    <w:rsid w:val="000A5481"/>
    <w:rsid w:val="000A631B"/>
    <w:rsid w:val="000B0595"/>
    <w:rsid w:val="000B14AC"/>
    <w:rsid w:val="000B175B"/>
    <w:rsid w:val="000B2F02"/>
    <w:rsid w:val="000B3A0F"/>
    <w:rsid w:val="000B42EC"/>
    <w:rsid w:val="000B4ADB"/>
    <w:rsid w:val="000B4EF7"/>
    <w:rsid w:val="000B676B"/>
    <w:rsid w:val="000C13A5"/>
    <w:rsid w:val="000C23F4"/>
    <w:rsid w:val="000C2C03"/>
    <w:rsid w:val="000C2D2E"/>
    <w:rsid w:val="000C4C94"/>
    <w:rsid w:val="000D2BE6"/>
    <w:rsid w:val="000D30D6"/>
    <w:rsid w:val="000D4602"/>
    <w:rsid w:val="000E0415"/>
    <w:rsid w:val="000E041A"/>
    <w:rsid w:val="000E20C6"/>
    <w:rsid w:val="000F46F4"/>
    <w:rsid w:val="000F6BE3"/>
    <w:rsid w:val="000F7775"/>
    <w:rsid w:val="00103A07"/>
    <w:rsid w:val="00103A1A"/>
    <w:rsid w:val="001103AA"/>
    <w:rsid w:val="00112E6A"/>
    <w:rsid w:val="00114833"/>
    <w:rsid w:val="0011666B"/>
    <w:rsid w:val="0011760A"/>
    <w:rsid w:val="00121464"/>
    <w:rsid w:val="0012576D"/>
    <w:rsid w:val="00126168"/>
    <w:rsid w:val="0012619F"/>
    <w:rsid w:val="00133987"/>
    <w:rsid w:val="00135B68"/>
    <w:rsid w:val="00137F4C"/>
    <w:rsid w:val="00141771"/>
    <w:rsid w:val="00141A24"/>
    <w:rsid w:val="00147A57"/>
    <w:rsid w:val="00150F61"/>
    <w:rsid w:val="001534E5"/>
    <w:rsid w:val="00157846"/>
    <w:rsid w:val="00165DCB"/>
    <w:rsid w:val="00165F3A"/>
    <w:rsid w:val="00175B5A"/>
    <w:rsid w:val="00182290"/>
    <w:rsid w:val="00182A54"/>
    <w:rsid w:val="001832FB"/>
    <w:rsid w:val="00196764"/>
    <w:rsid w:val="00196999"/>
    <w:rsid w:val="001A3550"/>
    <w:rsid w:val="001A3955"/>
    <w:rsid w:val="001B4228"/>
    <w:rsid w:val="001B4B04"/>
    <w:rsid w:val="001B775E"/>
    <w:rsid w:val="001C0167"/>
    <w:rsid w:val="001C1895"/>
    <w:rsid w:val="001C2258"/>
    <w:rsid w:val="001C6663"/>
    <w:rsid w:val="001C7895"/>
    <w:rsid w:val="001C78A8"/>
    <w:rsid w:val="001D0C8C"/>
    <w:rsid w:val="001D0FF3"/>
    <w:rsid w:val="001D1419"/>
    <w:rsid w:val="001D26DF"/>
    <w:rsid w:val="001D3715"/>
    <w:rsid w:val="001D3A03"/>
    <w:rsid w:val="001D4EDD"/>
    <w:rsid w:val="001E1B44"/>
    <w:rsid w:val="001E7B67"/>
    <w:rsid w:val="001F1E04"/>
    <w:rsid w:val="001F258A"/>
    <w:rsid w:val="001F328A"/>
    <w:rsid w:val="001F4084"/>
    <w:rsid w:val="001F4371"/>
    <w:rsid w:val="001F4C8C"/>
    <w:rsid w:val="001F545E"/>
    <w:rsid w:val="00202DA8"/>
    <w:rsid w:val="00205B9F"/>
    <w:rsid w:val="00205E55"/>
    <w:rsid w:val="00206B4F"/>
    <w:rsid w:val="00206C8C"/>
    <w:rsid w:val="0020727A"/>
    <w:rsid w:val="00211202"/>
    <w:rsid w:val="00211E0B"/>
    <w:rsid w:val="00213D05"/>
    <w:rsid w:val="0021773B"/>
    <w:rsid w:val="002249B1"/>
    <w:rsid w:val="0023295E"/>
    <w:rsid w:val="00232EF4"/>
    <w:rsid w:val="0023387C"/>
    <w:rsid w:val="00233FD1"/>
    <w:rsid w:val="00242DFC"/>
    <w:rsid w:val="00245197"/>
    <w:rsid w:val="0024772E"/>
    <w:rsid w:val="00247D50"/>
    <w:rsid w:val="00251270"/>
    <w:rsid w:val="002523F3"/>
    <w:rsid w:val="002557A5"/>
    <w:rsid w:val="00256590"/>
    <w:rsid w:val="00261118"/>
    <w:rsid w:val="00261702"/>
    <w:rsid w:val="00261E8A"/>
    <w:rsid w:val="002639DC"/>
    <w:rsid w:val="0026604A"/>
    <w:rsid w:val="00266173"/>
    <w:rsid w:val="00266E05"/>
    <w:rsid w:val="0026743A"/>
    <w:rsid w:val="00267EDE"/>
    <w:rsid w:val="00267F5F"/>
    <w:rsid w:val="00270517"/>
    <w:rsid w:val="0027634E"/>
    <w:rsid w:val="002807CC"/>
    <w:rsid w:val="00282567"/>
    <w:rsid w:val="00286B4D"/>
    <w:rsid w:val="0029321B"/>
    <w:rsid w:val="00293AFC"/>
    <w:rsid w:val="002A0640"/>
    <w:rsid w:val="002B2CEE"/>
    <w:rsid w:val="002C554D"/>
    <w:rsid w:val="002C6AD1"/>
    <w:rsid w:val="002D0A62"/>
    <w:rsid w:val="002D102B"/>
    <w:rsid w:val="002D1460"/>
    <w:rsid w:val="002D4643"/>
    <w:rsid w:val="002D669C"/>
    <w:rsid w:val="002E4B7B"/>
    <w:rsid w:val="002F175C"/>
    <w:rsid w:val="002F2821"/>
    <w:rsid w:val="002F411E"/>
    <w:rsid w:val="002F5E66"/>
    <w:rsid w:val="002F7DE0"/>
    <w:rsid w:val="00301E5A"/>
    <w:rsid w:val="00302E18"/>
    <w:rsid w:val="00305B12"/>
    <w:rsid w:val="003068A3"/>
    <w:rsid w:val="00310699"/>
    <w:rsid w:val="00310B42"/>
    <w:rsid w:val="00320F95"/>
    <w:rsid w:val="003229D8"/>
    <w:rsid w:val="003239E0"/>
    <w:rsid w:val="003264C1"/>
    <w:rsid w:val="00332BBA"/>
    <w:rsid w:val="003335AD"/>
    <w:rsid w:val="00335C0D"/>
    <w:rsid w:val="003362F9"/>
    <w:rsid w:val="00337273"/>
    <w:rsid w:val="00344F05"/>
    <w:rsid w:val="0034671F"/>
    <w:rsid w:val="0035210D"/>
    <w:rsid w:val="003523AA"/>
    <w:rsid w:val="00352709"/>
    <w:rsid w:val="003536EE"/>
    <w:rsid w:val="003539E6"/>
    <w:rsid w:val="003556F3"/>
    <w:rsid w:val="00361252"/>
    <w:rsid w:val="003619B5"/>
    <w:rsid w:val="00361AC3"/>
    <w:rsid w:val="00361E2D"/>
    <w:rsid w:val="00362EA9"/>
    <w:rsid w:val="00365763"/>
    <w:rsid w:val="003659D8"/>
    <w:rsid w:val="00371178"/>
    <w:rsid w:val="003721E2"/>
    <w:rsid w:val="00373618"/>
    <w:rsid w:val="00374919"/>
    <w:rsid w:val="00375533"/>
    <w:rsid w:val="00377D3B"/>
    <w:rsid w:val="003820E6"/>
    <w:rsid w:val="0038259A"/>
    <w:rsid w:val="00385977"/>
    <w:rsid w:val="00391D40"/>
    <w:rsid w:val="00392E47"/>
    <w:rsid w:val="00394151"/>
    <w:rsid w:val="003A1741"/>
    <w:rsid w:val="003A19B5"/>
    <w:rsid w:val="003A26A5"/>
    <w:rsid w:val="003A5F78"/>
    <w:rsid w:val="003A6321"/>
    <w:rsid w:val="003A6810"/>
    <w:rsid w:val="003B3565"/>
    <w:rsid w:val="003B3F58"/>
    <w:rsid w:val="003B4CFA"/>
    <w:rsid w:val="003B5F4C"/>
    <w:rsid w:val="003C0787"/>
    <w:rsid w:val="003C2C7A"/>
    <w:rsid w:val="003C2CC4"/>
    <w:rsid w:val="003C4FC7"/>
    <w:rsid w:val="003C534D"/>
    <w:rsid w:val="003C5E69"/>
    <w:rsid w:val="003D2D77"/>
    <w:rsid w:val="003D4646"/>
    <w:rsid w:val="003D4B23"/>
    <w:rsid w:val="003D6218"/>
    <w:rsid w:val="003D73B8"/>
    <w:rsid w:val="003E130E"/>
    <w:rsid w:val="003E40A8"/>
    <w:rsid w:val="003F2D5A"/>
    <w:rsid w:val="003F5B08"/>
    <w:rsid w:val="003F5CFD"/>
    <w:rsid w:val="003F712C"/>
    <w:rsid w:val="00400E85"/>
    <w:rsid w:val="00407436"/>
    <w:rsid w:val="00410C89"/>
    <w:rsid w:val="00413EE4"/>
    <w:rsid w:val="00422E03"/>
    <w:rsid w:val="00423729"/>
    <w:rsid w:val="00424450"/>
    <w:rsid w:val="004259AB"/>
    <w:rsid w:val="00426399"/>
    <w:rsid w:val="00426B9B"/>
    <w:rsid w:val="00431C30"/>
    <w:rsid w:val="004325CB"/>
    <w:rsid w:val="00433A23"/>
    <w:rsid w:val="00433BAB"/>
    <w:rsid w:val="00434D7E"/>
    <w:rsid w:val="004356B5"/>
    <w:rsid w:val="00436508"/>
    <w:rsid w:val="00437F32"/>
    <w:rsid w:val="0044130A"/>
    <w:rsid w:val="00442A83"/>
    <w:rsid w:val="00444454"/>
    <w:rsid w:val="00452D12"/>
    <w:rsid w:val="0045495B"/>
    <w:rsid w:val="004561E5"/>
    <w:rsid w:val="0047203A"/>
    <w:rsid w:val="0047284E"/>
    <w:rsid w:val="0048397A"/>
    <w:rsid w:val="004851B6"/>
    <w:rsid w:val="00485CBB"/>
    <w:rsid w:val="004866B7"/>
    <w:rsid w:val="00491BFC"/>
    <w:rsid w:val="00494DFD"/>
    <w:rsid w:val="004A09D2"/>
    <w:rsid w:val="004A0C5B"/>
    <w:rsid w:val="004A0CF1"/>
    <w:rsid w:val="004A19C8"/>
    <w:rsid w:val="004A2E1E"/>
    <w:rsid w:val="004A5416"/>
    <w:rsid w:val="004A777E"/>
    <w:rsid w:val="004A7ED8"/>
    <w:rsid w:val="004B05F0"/>
    <w:rsid w:val="004B0758"/>
    <w:rsid w:val="004B1EE6"/>
    <w:rsid w:val="004B44E1"/>
    <w:rsid w:val="004C0977"/>
    <w:rsid w:val="004C1E0C"/>
    <w:rsid w:val="004C2461"/>
    <w:rsid w:val="004C3897"/>
    <w:rsid w:val="004C3F06"/>
    <w:rsid w:val="004C5481"/>
    <w:rsid w:val="004C7462"/>
    <w:rsid w:val="004D0976"/>
    <w:rsid w:val="004E5C76"/>
    <w:rsid w:val="004E6A8B"/>
    <w:rsid w:val="004E77B2"/>
    <w:rsid w:val="004F22C7"/>
    <w:rsid w:val="004F269E"/>
    <w:rsid w:val="004F2B31"/>
    <w:rsid w:val="004F5800"/>
    <w:rsid w:val="00500B59"/>
    <w:rsid w:val="00503277"/>
    <w:rsid w:val="00504B2D"/>
    <w:rsid w:val="00506583"/>
    <w:rsid w:val="005114A1"/>
    <w:rsid w:val="00512A2D"/>
    <w:rsid w:val="00514524"/>
    <w:rsid w:val="00515214"/>
    <w:rsid w:val="00515314"/>
    <w:rsid w:val="00517F61"/>
    <w:rsid w:val="0052136D"/>
    <w:rsid w:val="00525F9F"/>
    <w:rsid w:val="0052775E"/>
    <w:rsid w:val="0052794A"/>
    <w:rsid w:val="005420F2"/>
    <w:rsid w:val="0054349A"/>
    <w:rsid w:val="0054435B"/>
    <w:rsid w:val="00550933"/>
    <w:rsid w:val="0056209A"/>
    <w:rsid w:val="005627F3"/>
    <w:rsid w:val="005628B6"/>
    <w:rsid w:val="00562D06"/>
    <w:rsid w:val="005657E3"/>
    <w:rsid w:val="00570087"/>
    <w:rsid w:val="00580DAF"/>
    <w:rsid w:val="00582777"/>
    <w:rsid w:val="0058660B"/>
    <w:rsid w:val="005941EC"/>
    <w:rsid w:val="0059724D"/>
    <w:rsid w:val="005A198E"/>
    <w:rsid w:val="005A3660"/>
    <w:rsid w:val="005A68F7"/>
    <w:rsid w:val="005A7100"/>
    <w:rsid w:val="005A796A"/>
    <w:rsid w:val="005A7E6C"/>
    <w:rsid w:val="005B320C"/>
    <w:rsid w:val="005B3DB3"/>
    <w:rsid w:val="005B3F97"/>
    <w:rsid w:val="005B4E13"/>
    <w:rsid w:val="005B5205"/>
    <w:rsid w:val="005B6B49"/>
    <w:rsid w:val="005C342F"/>
    <w:rsid w:val="005C73EC"/>
    <w:rsid w:val="005C78F3"/>
    <w:rsid w:val="005C7D1E"/>
    <w:rsid w:val="005D0A04"/>
    <w:rsid w:val="005D113F"/>
    <w:rsid w:val="005E06CA"/>
    <w:rsid w:val="005E06E4"/>
    <w:rsid w:val="005E116A"/>
    <w:rsid w:val="005F4882"/>
    <w:rsid w:val="005F7B75"/>
    <w:rsid w:val="006001EE"/>
    <w:rsid w:val="00605042"/>
    <w:rsid w:val="006057C2"/>
    <w:rsid w:val="00611FC4"/>
    <w:rsid w:val="00613330"/>
    <w:rsid w:val="006176FB"/>
    <w:rsid w:val="00617F3E"/>
    <w:rsid w:val="00620F30"/>
    <w:rsid w:val="00620FE5"/>
    <w:rsid w:val="006222A0"/>
    <w:rsid w:val="0063281B"/>
    <w:rsid w:val="00633C1B"/>
    <w:rsid w:val="00640B26"/>
    <w:rsid w:val="00641EB1"/>
    <w:rsid w:val="00642099"/>
    <w:rsid w:val="00642D6B"/>
    <w:rsid w:val="006438A8"/>
    <w:rsid w:val="006461C4"/>
    <w:rsid w:val="00650739"/>
    <w:rsid w:val="00652D0A"/>
    <w:rsid w:val="00654792"/>
    <w:rsid w:val="00660D02"/>
    <w:rsid w:val="00660E46"/>
    <w:rsid w:val="00662BB6"/>
    <w:rsid w:val="006652DB"/>
    <w:rsid w:val="006673C6"/>
    <w:rsid w:val="00671B51"/>
    <w:rsid w:val="0067362F"/>
    <w:rsid w:val="00676606"/>
    <w:rsid w:val="00676A10"/>
    <w:rsid w:val="00677BC2"/>
    <w:rsid w:val="0068160B"/>
    <w:rsid w:val="00684888"/>
    <w:rsid w:val="00684C21"/>
    <w:rsid w:val="00687C3D"/>
    <w:rsid w:val="00691CC3"/>
    <w:rsid w:val="00696D1E"/>
    <w:rsid w:val="0069717A"/>
    <w:rsid w:val="006A1CF4"/>
    <w:rsid w:val="006A2530"/>
    <w:rsid w:val="006A447C"/>
    <w:rsid w:val="006A52DB"/>
    <w:rsid w:val="006B0209"/>
    <w:rsid w:val="006B449C"/>
    <w:rsid w:val="006B664D"/>
    <w:rsid w:val="006B6707"/>
    <w:rsid w:val="006B7B9B"/>
    <w:rsid w:val="006C3589"/>
    <w:rsid w:val="006D010D"/>
    <w:rsid w:val="006D37AF"/>
    <w:rsid w:val="006D51D0"/>
    <w:rsid w:val="006D5CDE"/>
    <w:rsid w:val="006D5FB9"/>
    <w:rsid w:val="006D658E"/>
    <w:rsid w:val="006E0B39"/>
    <w:rsid w:val="006E564B"/>
    <w:rsid w:val="006E7191"/>
    <w:rsid w:val="006F22FE"/>
    <w:rsid w:val="006F7833"/>
    <w:rsid w:val="00702737"/>
    <w:rsid w:val="00703577"/>
    <w:rsid w:val="00704067"/>
    <w:rsid w:val="00705894"/>
    <w:rsid w:val="0070777D"/>
    <w:rsid w:val="0071190E"/>
    <w:rsid w:val="00712351"/>
    <w:rsid w:val="00722867"/>
    <w:rsid w:val="00723AE9"/>
    <w:rsid w:val="00723D74"/>
    <w:rsid w:val="0072632A"/>
    <w:rsid w:val="00726B7E"/>
    <w:rsid w:val="00727D9A"/>
    <w:rsid w:val="007327D5"/>
    <w:rsid w:val="007336C2"/>
    <w:rsid w:val="00735481"/>
    <w:rsid w:val="007363F0"/>
    <w:rsid w:val="0074232F"/>
    <w:rsid w:val="00750179"/>
    <w:rsid w:val="00750230"/>
    <w:rsid w:val="00750984"/>
    <w:rsid w:val="00752682"/>
    <w:rsid w:val="00754FE4"/>
    <w:rsid w:val="00760184"/>
    <w:rsid w:val="0076036E"/>
    <w:rsid w:val="00761351"/>
    <w:rsid w:val="007620B8"/>
    <w:rsid w:val="007620BD"/>
    <w:rsid w:val="007629C8"/>
    <w:rsid w:val="00763CC3"/>
    <w:rsid w:val="00764D11"/>
    <w:rsid w:val="0077047D"/>
    <w:rsid w:val="007710B5"/>
    <w:rsid w:val="00776BC8"/>
    <w:rsid w:val="00780AD5"/>
    <w:rsid w:val="007939B6"/>
    <w:rsid w:val="00794AC5"/>
    <w:rsid w:val="007A1B90"/>
    <w:rsid w:val="007A309D"/>
    <w:rsid w:val="007A4ECC"/>
    <w:rsid w:val="007A63B2"/>
    <w:rsid w:val="007B67CF"/>
    <w:rsid w:val="007B6BA5"/>
    <w:rsid w:val="007C3390"/>
    <w:rsid w:val="007C3474"/>
    <w:rsid w:val="007C4F4B"/>
    <w:rsid w:val="007C5397"/>
    <w:rsid w:val="007C572E"/>
    <w:rsid w:val="007C5BDC"/>
    <w:rsid w:val="007D6462"/>
    <w:rsid w:val="007D67BC"/>
    <w:rsid w:val="007E01E9"/>
    <w:rsid w:val="007E049A"/>
    <w:rsid w:val="007E209F"/>
    <w:rsid w:val="007E44F7"/>
    <w:rsid w:val="007E5A27"/>
    <w:rsid w:val="007E63F3"/>
    <w:rsid w:val="007E69FB"/>
    <w:rsid w:val="007E6F88"/>
    <w:rsid w:val="007F3B0C"/>
    <w:rsid w:val="007F3C54"/>
    <w:rsid w:val="007F6611"/>
    <w:rsid w:val="00803ACB"/>
    <w:rsid w:val="00807027"/>
    <w:rsid w:val="00811920"/>
    <w:rsid w:val="00815AD0"/>
    <w:rsid w:val="00815EDB"/>
    <w:rsid w:val="0081604D"/>
    <w:rsid w:val="0082426B"/>
    <w:rsid w:val="008242D7"/>
    <w:rsid w:val="008257B1"/>
    <w:rsid w:val="00832334"/>
    <w:rsid w:val="00835E64"/>
    <w:rsid w:val="00841176"/>
    <w:rsid w:val="00841F36"/>
    <w:rsid w:val="00843191"/>
    <w:rsid w:val="00843385"/>
    <w:rsid w:val="00843767"/>
    <w:rsid w:val="00846421"/>
    <w:rsid w:val="00847D58"/>
    <w:rsid w:val="008506C0"/>
    <w:rsid w:val="00852E08"/>
    <w:rsid w:val="00863CDB"/>
    <w:rsid w:val="0086544F"/>
    <w:rsid w:val="008677D5"/>
    <w:rsid w:val="008679D9"/>
    <w:rsid w:val="008713AF"/>
    <w:rsid w:val="00872A32"/>
    <w:rsid w:val="0087718C"/>
    <w:rsid w:val="00880391"/>
    <w:rsid w:val="00881E52"/>
    <w:rsid w:val="008878DE"/>
    <w:rsid w:val="00891DBE"/>
    <w:rsid w:val="00893D70"/>
    <w:rsid w:val="0089683A"/>
    <w:rsid w:val="008979B1"/>
    <w:rsid w:val="008A1ED5"/>
    <w:rsid w:val="008A52FA"/>
    <w:rsid w:val="008A6B25"/>
    <w:rsid w:val="008A6C4F"/>
    <w:rsid w:val="008A733A"/>
    <w:rsid w:val="008B04F4"/>
    <w:rsid w:val="008B09A4"/>
    <w:rsid w:val="008B2335"/>
    <w:rsid w:val="008B2E36"/>
    <w:rsid w:val="008B4702"/>
    <w:rsid w:val="008C069D"/>
    <w:rsid w:val="008C2F5C"/>
    <w:rsid w:val="008D0B2B"/>
    <w:rsid w:val="008D298D"/>
    <w:rsid w:val="008D4F23"/>
    <w:rsid w:val="008D7087"/>
    <w:rsid w:val="008D745F"/>
    <w:rsid w:val="008D7F4F"/>
    <w:rsid w:val="008E0678"/>
    <w:rsid w:val="008E103D"/>
    <w:rsid w:val="008E136C"/>
    <w:rsid w:val="008E237B"/>
    <w:rsid w:val="008E3330"/>
    <w:rsid w:val="008E6714"/>
    <w:rsid w:val="008F0459"/>
    <w:rsid w:val="008F0B8D"/>
    <w:rsid w:val="008F22EE"/>
    <w:rsid w:val="008F31D2"/>
    <w:rsid w:val="008F54C9"/>
    <w:rsid w:val="008F5CFB"/>
    <w:rsid w:val="008F6572"/>
    <w:rsid w:val="0090075B"/>
    <w:rsid w:val="009014FF"/>
    <w:rsid w:val="00902B4D"/>
    <w:rsid w:val="009053BE"/>
    <w:rsid w:val="00905CD3"/>
    <w:rsid w:val="00915EF6"/>
    <w:rsid w:val="00921FD7"/>
    <w:rsid w:val="009223CA"/>
    <w:rsid w:val="0092328C"/>
    <w:rsid w:val="00923752"/>
    <w:rsid w:val="00927489"/>
    <w:rsid w:val="00930F6F"/>
    <w:rsid w:val="00932C6B"/>
    <w:rsid w:val="009354C2"/>
    <w:rsid w:val="00940E5A"/>
    <w:rsid w:val="00940F93"/>
    <w:rsid w:val="009413F3"/>
    <w:rsid w:val="009439AE"/>
    <w:rsid w:val="009448C3"/>
    <w:rsid w:val="00945D29"/>
    <w:rsid w:val="0095525F"/>
    <w:rsid w:val="00956E89"/>
    <w:rsid w:val="00957B02"/>
    <w:rsid w:val="00960B13"/>
    <w:rsid w:val="0096492D"/>
    <w:rsid w:val="009730DC"/>
    <w:rsid w:val="00973B8D"/>
    <w:rsid w:val="009760F3"/>
    <w:rsid w:val="00976CFB"/>
    <w:rsid w:val="00984186"/>
    <w:rsid w:val="009854F7"/>
    <w:rsid w:val="009856EA"/>
    <w:rsid w:val="00986B96"/>
    <w:rsid w:val="0099173B"/>
    <w:rsid w:val="0099366F"/>
    <w:rsid w:val="009966CD"/>
    <w:rsid w:val="009A0830"/>
    <w:rsid w:val="009A0E8D"/>
    <w:rsid w:val="009A4022"/>
    <w:rsid w:val="009A6F78"/>
    <w:rsid w:val="009B26E7"/>
    <w:rsid w:val="009B4658"/>
    <w:rsid w:val="009B64BB"/>
    <w:rsid w:val="009C0593"/>
    <w:rsid w:val="009C4747"/>
    <w:rsid w:val="009C74E4"/>
    <w:rsid w:val="009D132B"/>
    <w:rsid w:val="009D3353"/>
    <w:rsid w:val="009D3358"/>
    <w:rsid w:val="009D6455"/>
    <w:rsid w:val="009E306B"/>
    <w:rsid w:val="009E42E9"/>
    <w:rsid w:val="009E5E02"/>
    <w:rsid w:val="009E6B6B"/>
    <w:rsid w:val="009E6F05"/>
    <w:rsid w:val="009E78D4"/>
    <w:rsid w:val="00A00697"/>
    <w:rsid w:val="00A00A3F"/>
    <w:rsid w:val="00A01489"/>
    <w:rsid w:val="00A04CEC"/>
    <w:rsid w:val="00A10C96"/>
    <w:rsid w:val="00A1143E"/>
    <w:rsid w:val="00A123B1"/>
    <w:rsid w:val="00A132C2"/>
    <w:rsid w:val="00A14816"/>
    <w:rsid w:val="00A15F84"/>
    <w:rsid w:val="00A16BE5"/>
    <w:rsid w:val="00A174E7"/>
    <w:rsid w:val="00A2498E"/>
    <w:rsid w:val="00A259FB"/>
    <w:rsid w:val="00A3026E"/>
    <w:rsid w:val="00A338F1"/>
    <w:rsid w:val="00A34315"/>
    <w:rsid w:val="00A35BE0"/>
    <w:rsid w:val="00A40C1F"/>
    <w:rsid w:val="00A428F7"/>
    <w:rsid w:val="00A42E6A"/>
    <w:rsid w:val="00A50676"/>
    <w:rsid w:val="00A508AA"/>
    <w:rsid w:val="00A52AB0"/>
    <w:rsid w:val="00A541F4"/>
    <w:rsid w:val="00A57DB7"/>
    <w:rsid w:val="00A6129C"/>
    <w:rsid w:val="00A62A97"/>
    <w:rsid w:val="00A6519E"/>
    <w:rsid w:val="00A66A2B"/>
    <w:rsid w:val="00A72F22"/>
    <w:rsid w:val="00A7360F"/>
    <w:rsid w:val="00A73709"/>
    <w:rsid w:val="00A748A6"/>
    <w:rsid w:val="00A769F4"/>
    <w:rsid w:val="00A7767D"/>
    <w:rsid w:val="00A776B4"/>
    <w:rsid w:val="00A810BD"/>
    <w:rsid w:val="00A85E21"/>
    <w:rsid w:val="00A94361"/>
    <w:rsid w:val="00A97E44"/>
    <w:rsid w:val="00AA293C"/>
    <w:rsid w:val="00AA29BD"/>
    <w:rsid w:val="00AA3AB5"/>
    <w:rsid w:val="00AA3AF9"/>
    <w:rsid w:val="00AB1B42"/>
    <w:rsid w:val="00AB1C8B"/>
    <w:rsid w:val="00AB25DF"/>
    <w:rsid w:val="00AB263D"/>
    <w:rsid w:val="00AB38BE"/>
    <w:rsid w:val="00AB6FC6"/>
    <w:rsid w:val="00AC2BF5"/>
    <w:rsid w:val="00AC323F"/>
    <w:rsid w:val="00AD0F83"/>
    <w:rsid w:val="00AD504E"/>
    <w:rsid w:val="00AD5904"/>
    <w:rsid w:val="00AD5A8A"/>
    <w:rsid w:val="00AE146D"/>
    <w:rsid w:val="00AE2A97"/>
    <w:rsid w:val="00AF070B"/>
    <w:rsid w:val="00AF44D0"/>
    <w:rsid w:val="00AF7843"/>
    <w:rsid w:val="00B02803"/>
    <w:rsid w:val="00B03569"/>
    <w:rsid w:val="00B0665D"/>
    <w:rsid w:val="00B14F29"/>
    <w:rsid w:val="00B20F4B"/>
    <w:rsid w:val="00B30179"/>
    <w:rsid w:val="00B41C7E"/>
    <w:rsid w:val="00B421C1"/>
    <w:rsid w:val="00B53C21"/>
    <w:rsid w:val="00B55C71"/>
    <w:rsid w:val="00B56E4A"/>
    <w:rsid w:val="00B56E9C"/>
    <w:rsid w:val="00B60F79"/>
    <w:rsid w:val="00B62D5C"/>
    <w:rsid w:val="00B64B1F"/>
    <w:rsid w:val="00B6512C"/>
    <w:rsid w:val="00B65299"/>
    <w:rsid w:val="00B6553F"/>
    <w:rsid w:val="00B67E16"/>
    <w:rsid w:val="00B71619"/>
    <w:rsid w:val="00B72D0A"/>
    <w:rsid w:val="00B75481"/>
    <w:rsid w:val="00B77D05"/>
    <w:rsid w:val="00B81206"/>
    <w:rsid w:val="00B81E12"/>
    <w:rsid w:val="00B85AB8"/>
    <w:rsid w:val="00B875D5"/>
    <w:rsid w:val="00B94C56"/>
    <w:rsid w:val="00BA0B1B"/>
    <w:rsid w:val="00BA407D"/>
    <w:rsid w:val="00BB43E2"/>
    <w:rsid w:val="00BB6FFE"/>
    <w:rsid w:val="00BC076B"/>
    <w:rsid w:val="00BC1019"/>
    <w:rsid w:val="00BC1EC0"/>
    <w:rsid w:val="00BC24F1"/>
    <w:rsid w:val="00BC333E"/>
    <w:rsid w:val="00BC3FA0"/>
    <w:rsid w:val="00BC74E9"/>
    <w:rsid w:val="00BD2EAE"/>
    <w:rsid w:val="00BD3B3B"/>
    <w:rsid w:val="00BD4230"/>
    <w:rsid w:val="00BD4576"/>
    <w:rsid w:val="00BD79DD"/>
    <w:rsid w:val="00BD7F4D"/>
    <w:rsid w:val="00BF021C"/>
    <w:rsid w:val="00BF0365"/>
    <w:rsid w:val="00BF1EF8"/>
    <w:rsid w:val="00BF267F"/>
    <w:rsid w:val="00BF30B3"/>
    <w:rsid w:val="00BF5B34"/>
    <w:rsid w:val="00BF68A8"/>
    <w:rsid w:val="00C07BC9"/>
    <w:rsid w:val="00C07FBF"/>
    <w:rsid w:val="00C11A03"/>
    <w:rsid w:val="00C145D2"/>
    <w:rsid w:val="00C14FBF"/>
    <w:rsid w:val="00C16F54"/>
    <w:rsid w:val="00C177A9"/>
    <w:rsid w:val="00C2254B"/>
    <w:rsid w:val="00C22C0C"/>
    <w:rsid w:val="00C233CC"/>
    <w:rsid w:val="00C25487"/>
    <w:rsid w:val="00C27032"/>
    <w:rsid w:val="00C31401"/>
    <w:rsid w:val="00C408AE"/>
    <w:rsid w:val="00C45218"/>
    <w:rsid w:val="00C4527F"/>
    <w:rsid w:val="00C45283"/>
    <w:rsid w:val="00C45F46"/>
    <w:rsid w:val="00C4617E"/>
    <w:rsid w:val="00C463DD"/>
    <w:rsid w:val="00C46B41"/>
    <w:rsid w:val="00C4724C"/>
    <w:rsid w:val="00C52D75"/>
    <w:rsid w:val="00C53C3D"/>
    <w:rsid w:val="00C54AC7"/>
    <w:rsid w:val="00C56319"/>
    <w:rsid w:val="00C57126"/>
    <w:rsid w:val="00C629A0"/>
    <w:rsid w:val="00C64629"/>
    <w:rsid w:val="00C64794"/>
    <w:rsid w:val="00C70888"/>
    <w:rsid w:val="00C7248E"/>
    <w:rsid w:val="00C730E2"/>
    <w:rsid w:val="00C73AC8"/>
    <w:rsid w:val="00C745C3"/>
    <w:rsid w:val="00C77726"/>
    <w:rsid w:val="00C77FE0"/>
    <w:rsid w:val="00C82317"/>
    <w:rsid w:val="00C82DAE"/>
    <w:rsid w:val="00C847D9"/>
    <w:rsid w:val="00C87C37"/>
    <w:rsid w:val="00C87DAA"/>
    <w:rsid w:val="00C918E1"/>
    <w:rsid w:val="00C93D29"/>
    <w:rsid w:val="00C959D1"/>
    <w:rsid w:val="00C9619B"/>
    <w:rsid w:val="00C96DF2"/>
    <w:rsid w:val="00CA34B3"/>
    <w:rsid w:val="00CB2CD1"/>
    <w:rsid w:val="00CB2D96"/>
    <w:rsid w:val="00CB2E29"/>
    <w:rsid w:val="00CB3E03"/>
    <w:rsid w:val="00CB5FFB"/>
    <w:rsid w:val="00CC0BFB"/>
    <w:rsid w:val="00CC4F22"/>
    <w:rsid w:val="00CD22A1"/>
    <w:rsid w:val="00CD4AA6"/>
    <w:rsid w:val="00CE29F1"/>
    <w:rsid w:val="00CE3C23"/>
    <w:rsid w:val="00CE4856"/>
    <w:rsid w:val="00CE4A8F"/>
    <w:rsid w:val="00CF0111"/>
    <w:rsid w:val="00CF20B1"/>
    <w:rsid w:val="00D01544"/>
    <w:rsid w:val="00D04773"/>
    <w:rsid w:val="00D04AE4"/>
    <w:rsid w:val="00D06573"/>
    <w:rsid w:val="00D10E2D"/>
    <w:rsid w:val="00D12E61"/>
    <w:rsid w:val="00D17202"/>
    <w:rsid w:val="00D2031B"/>
    <w:rsid w:val="00D207D1"/>
    <w:rsid w:val="00D2244B"/>
    <w:rsid w:val="00D245C2"/>
    <w:rsid w:val="00D248B6"/>
    <w:rsid w:val="00D25C23"/>
    <w:rsid w:val="00D25FE2"/>
    <w:rsid w:val="00D26E07"/>
    <w:rsid w:val="00D36E50"/>
    <w:rsid w:val="00D40463"/>
    <w:rsid w:val="00D4302C"/>
    <w:rsid w:val="00D43252"/>
    <w:rsid w:val="00D466D6"/>
    <w:rsid w:val="00D47EEA"/>
    <w:rsid w:val="00D52D93"/>
    <w:rsid w:val="00D60C14"/>
    <w:rsid w:val="00D64BB4"/>
    <w:rsid w:val="00D67EB2"/>
    <w:rsid w:val="00D70325"/>
    <w:rsid w:val="00D71581"/>
    <w:rsid w:val="00D71DE1"/>
    <w:rsid w:val="00D7276E"/>
    <w:rsid w:val="00D7306C"/>
    <w:rsid w:val="00D73933"/>
    <w:rsid w:val="00D769DB"/>
    <w:rsid w:val="00D773DF"/>
    <w:rsid w:val="00D81F7A"/>
    <w:rsid w:val="00D826CB"/>
    <w:rsid w:val="00D82904"/>
    <w:rsid w:val="00D83FAB"/>
    <w:rsid w:val="00D86A1D"/>
    <w:rsid w:val="00D91CE7"/>
    <w:rsid w:val="00D93AA4"/>
    <w:rsid w:val="00D95303"/>
    <w:rsid w:val="00D95E6D"/>
    <w:rsid w:val="00D95F7D"/>
    <w:rsid w:val="00D978C6"/>
    <w:rsid w:val="00DA3C1C"/>
    <w:rsid w:val="00DA3D3C"/>
    <w:rsid w:val="00DA74F3"/>
    <w:rsid w:val="00DA7B18"/>
    <w:rsid w:val="00DB22E3"/>
    <w:rsid w:val="00DB5483"/>
    <w:rsid w:val="00DB5BE2"/>
    <w:rsid w:val="00DC6D39"/>
    <w:rsid w:val="00DE377E"/>
    <w:rsid w:val="00DE7379"/>
    <w:rsid w:val="00DF0429"/>
    <w:rsid w:val="00DF2AA8"/>
    <w:rsid w:val="00DF37B7"/>
    <w:rsid w:val="00DF636C"/>
    <w:rsid w:val="00DF6D92"/>
    <w:rsid w:val="00DF7AAA"/>
    <w:rsid w:val="00E0010D"/>
    <w:rsid w:val="00E046DF"/>
    <w:rsid w:val="00E0689D"/>
    <w:rsid w:val="00E06AAE"/>
    <w:rsid w:val="00E07B66"/>
    <w:rsid w:val="00E14E83"/>
    <w:rsid w:val="00E22780"/>
    <w:rsid w:val="00E22B0C"/>
    <w:rsid w:val="00E243B4"/>
    <w:rsid w:val="00E258E4"/>
    <w:rsid w:val="00E25A29"/>
    <w:rsid w:val="00E27346"/>
    <w:rsid w:val="00E27BB0"/>
    <w:rsid w:val="00E33887"/>
    <w:rsid w:val="00E3642C"/>
    <w:rsid w:val="00E40A45"/>
    <w:rsid w:val="00E41871"/>
    <w:rsid w:val="00E51B55"/>
    <w:rsid w:val="00E5261E"/>
    <w:rsid w:val="00E560CA"/>
    <w:rsid w:val="00E56948"/>
    <w:rsid w:val="00E629CD"/>
    <w:rsid w:val="00E64500"/>
    <w:rsid w:val="00E7088C"/>
    <w:rsid w:val="00E71BC8"/>
    <w:rsid w:val="00E72140"/>
    <w:rsid w:val="00E7260F"/>
    <w:rsid w:val="00E73F5D"/>
    <w:rsid w:val="00E74A21"/>
    <w:rsid w:val="00E751CD"/>
    <w:rsid w:val="00E756D5"/>
    <w:rsid w:val="00E75E2D"/>
    <w:rsid w:val="00E77E4E"/>
    <w:rsid w:val="00E82CEA"/>
    <w:rsid w:val="00E83C3E"/>
    <w:rsid w:val="00E96630"/>
    <w:rsid w:val="00E96A5C"/>
    <w:rsid w:val="00EA26CD"/>
    <w:rsid w:val="00EA2A77"/>
    <w:rsid w:val="00EA3961"/>
    <w:rsid w:val="00EA615C"/>
    <w:rsid w:val="00EB3A57"/>
    <w:rsid w:val="00EB4C4B"/>
    <w:rsid w:val="00EB7920"/>
    <w:rsid w:val="00EC0A5B"/>
    <w:rsid w:val="00EC0C03"/>
    <w:rsid w:val="00EC74F9"/>
    <w:rsid w:val="00ED02A7"/>
    <w:rsid w:val="00ED0C76"/>
    <w:rsid w:val="00ED228F"/>
    <w:rsid w:val="00ED4DF6"/>
    <w:rsid w:val="00ED7A2A"/>
    <w:rsid w:val="00EE1467"/>
    <w:rsid w:val="00EE1A48"/>
    <w:rsid w:val="00EE1CD4"/>
    <w:rsid w:val="00EE30F5"/>
    <w:rsid w:val="00EF1D7F"/>
    <w:rsid w:val="00EF3014"/>
    <w:rsid w:val="00EF31F8"/>
    <w:rsid w:val="00EF5B0C"/>
    <w:rsid w:val="00EF6670"/>
    <w:rsid w:val="00F03C32"/>
    <w:rsid w:val="00F0480F"/>
    <w:rsid w:val="00F14544"/>
    <w:rsid w:val="00F15430"/>
    <w:rsid w:val="00F15A72"/>
    <w:rsid w:val="00F22450"/>
    <w:rsid w:val="00F235DC"/>
    <w:rsid w:val="00F23E72"/>
    <w:rsid w:val="00F243E1"/>
    <w:rsid w:val="00F25DDF"/>
    <w:rsid w:val="00F262DF"/>
    <w:rsid w:val="00F31E5F"/>
    <w:rsid w:val="00F342BF"/>
    <w:rsid w:val="00F35BE5"/>
    <w:rsid w:val="00F37E40"/>
    <w:rsid w:val="00F4106C"/>
    <w:rsid w:val="00F4282D"/>
    <w:rsid w:val="00F42969"/>
    <w:rsid w:val="00F44289"/>
    <w:rsid w:val="00F46735"/>
    <w:rsid w:val="00F518BA"/>
    <w:rsid w:val="00F51DCA"/>
    <w:rsid w:val="00F53EFF"/>
    <w:rsid w:val="00F55DC6"/>
    <w:rsid w:val="00F567A2"/>
    <w:rsid w:val="00F60740"/>
    <w:rsid w:val="00F6100A"/>
    <w:rsid w:val="00F6124B"/>
    <w:rsid w:val="00F61740"/>
    <w:rsid w:val="00F6615A"/>
    <w:rsid w:val="00F75A7F"/>
    <w:rsid w:val="00F87B5E"/>
    <w:rsid w:val="00F93781"/>
    <w:rsid w:val="00F9450C"/>
    <w:rsid w:val="00F950E0"/>
    <w:rsid w:val="00F9526F"/>
    <w:rsid w:val="00F95FB5"/>
    <w:rsid w:val="00FA2414"/>
    <w:rsid w:val="00FA42CD"/>
    <w:rsid w:val="00FA6945"/>
    <w:rsid w:val="00FB1002"/>
    <w:rsid w:val="00FB152D"/>
    <w:rsid w:val="00FB2B0F"/>
    <w:rsid w:val="00FB613B"/>
    <w:rsid w:val="00FC1DDC"/>
    <w:rsid w:val="00FC3F43"/>
    <w:rsid w:val="00FC41BA"/>
    <w:rsid w:val="00FC4355"/>
    <w:rsid w:val="00FC565E"/>
    <w:rsid w:val="00FC5DA0"/>
    <w:rsid w:val="00FC5EEE"/>
    <w:rsid w:val="00FC68B7"/>
    <w:rsid w:val="00FC7B34"/>
    <w:rsid w:val="00FD0CCA"/>
    <w:rsid w:val="00FD0E83"/>
    <w:rsid w:val="00FD3F98"/>
    <w:rsid w:val="00FD4071"/>
    <w:rsid w:val="00FD4699"/>
    <w:rsid w:val="00FD5512"/>
    <w:rsid w:val="00FD58F7"/>
    <w:rsid w:val="00FD755A"/>
    <w:rsid w:val="00FD78D3"/>
    <w:rsid w:val="00FD7CB9"/>
    <w:rsid w:val="00FD7D7C"/>
    <w:rsid w:val="00FE106A"/>
    <w:rsid w:val="00FE1804"/>
    <w:rsid w:val="00FE7450"/>
    <w:rsid w:val="00FF145D"/>
    <w:rsid w:val="00FF45A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86"/>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link w:val="paraChar"/>
    <w:qFormat/>
    <w:rsid w:val="00F87B5E"/>
    <w:pPr>
      <w:ind w:left="2268" w:hanging="1134"/>
    </w:pPr>
    <w:rPr>
      <w:rFonts w:eastAsia="MS Mincho"/>
    </w:rPr>
  </w:style>
  <w:style w:type="character" w:customStyle="1" w:styleId="paraChar">
    <w:name w:val="para Char"/>
    <w:link w:val="para"/>
    <w:rsid w:val="004C5481"/>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86"/>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link w:val="paraChar"/>
    <w:qFormat/>
    <w:rsid w:val="00F87B5E"/>
    <w:pPr>
      <w:ind w:left="2268" w:hanging="1134"/>
    </w:pPr>
    <w:rPr>
      <w:rFonts w:eastAsia="MS Mincho"/>
    </w:rPr>
  </w:style>
  <w:style w:type="character" w:customStyle="1" w:styleId="paraChar">
    <w:name w:val="para Char"/>
    <w:link w:val="para"/>
    <w:rsid w:val="004C5481"/>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884024144">
      <w:bodyDiv w:val="1"/>
      <w:marLeft w:val="0"/>
      <w:marRight w:val="0"/>
      <w:marTop w:val="0"/>
      <w:marBottom w:val="0"/>
      <w:divBdr>
        <w:top w:val="none" w:sz="0" w:space="0" w:color="auto"/>
        <w:left w:val="none" w:sz="0" w:space="0" w:color="auto"/>
        <w:bottom w:val="none" w:sz="0" w:space="0" w:color="auto"/>
        <w:right w:val="none" w:sz="0" w:space="0" w:color="auto"/>
      </w:divBdr>
      <w:divsChild>
        <w:div w:id="1011642244">
          <w:marLeft w:val="0"/>
          <w:marRight w:val="0"/>
          <w:marTop w:val="0"/>
          <w:marBottom w:val="0"/>
          <w:divBdr>
            <w:top w:val="none" w:sz="0" w:space="0" w:color="auto"/>
            <w:left w:val="none" w:sz="0" w:space="0" w:color="auto"/>
            <w:bottom w:val="none" w:sz="0" w:space="0" w:color="auto"/>
            <w:right w:val="none" w:sz="0" w:space="0" w:color="auto"/>
          </w:divBdr>
          <w:divsChild>
            <w:div w:id="686830814">
              <w:marLeft w:val="2475"/>
              <w:marRight w:val="0"/>
              <w:marTop w:val="0"/>
              <w:marBottom w:val="0"/>
              <w:divBdr>
                <w:top w:val="none" w:sz="0" w:space="0" w:color="auto"/>
                <w:left w:val="none" w:sz="0" w:space="0" w:color="auto"/>
                <w:bottom w:val="none" w:sz="0" w:space="0" w:color="auto"/>
                <w:right w:val="none" w:sz="0" w:space="0" w:color="auto"/>
              </w:divBdr>
              <w:divsChild>
                <w:div w:id="1217544214">
                  <w:marLeft w:val="0"/>
                  <w:marRight w:val="0"/>
                  <w:marTop w:val="0"/>
                  <w:marBottom w:val="0"/>
                  <w:divBdr>
                    <w:top w:val="none" w:sz="0" w:space="0" w:color="auto"/>
                    <w:left w:val="none" w:sz="0" w:space="0" w:color="auto"/>
                    <w:bottom w:val="none" w:sz="0" w:space="0" w:color="auto"/>
                    <w:right w:val="none" w:sz="0" w:space="0" w:color="auto"/>
                  </w:divBdr>
                  <w:divsChild>
                    <w:div w:id="628820594">
                      <w:marLeft w:val="0"/>
                      <w:marRight w:val="0"/>
                      <w:marTop w:val="0"/>
                      <w:marBottom w:val="0"/>
                      <w:divBdr>
                        <w:top w:val="none" w:sz="0" w:space="0" w:color="auto"/>
                        <w:left w:val="none" w:sz="0" w:space="0" w:color="auto"/>
                        <w:bottom w:val="none" w:sz="0" w:space="0" w:color="auto"/>
                        <w:right w:val="none" w:sz="0" w:space="0" w:color="auto"/>
                      </w:divBdr>
                      <w:divsChild>
                        <w:div w:id="200628481">
                          <w:marLeft w:val="0"/>
                          <w:marRight w:val="225"/>
                          <w:marTop w:val="60"/>
                          <w:marBottom w:val="0"/>
                          <w:divBdr>
                            <w:top w:val="none" w:sz="0" w:space="0" w:color="auto"/>
                            <w:left w:val="none" w:sz="0" w:space="0" w:color="auto"/>
                            <w:bottom w:val="none" w:sz="0" w:space="0" w:color="auto"/>
                            <w:right w:val="none" w:sz="0" w:space="0" w:color="auto"/>
                          </w:divBdr>
                          <w:divsChild>
                            <w:div w:id="2091074468">
                              <w:marLeft w:val="0"/>
                              <w:marRight w:val="0"/>
                              <w:marTop w:val="0"/>
                              <w:marBottom w:val="0"/>
                              <w:divBdr>
                                <w:top w:val="none" w:sz="0" w:space="0" w:color="auto"/>
                                <w:left w:val="none" w:sz="0" w:space="0" w:color="auto"/>
                                <w:bottom w:val="none" w:sz="0" w:space="0" w:color="auto"/>
                                <w:right w:val="none" w:sz="0" w:space="0" w:color="auto"/>
                              </w:divBdr>
                              <w:divsChild>
                                <w:div w:id="225990081">
                                  <w:marLeft w:val="0"/>
                                  <w:marRight w:val="0"/>
                                  <w:marTop w:val="0"/>
                                  <w:marBottom w:val="0"/>
                                  <w:divBdr>
                                    <w:top w:val="none" w:sz="0" w:space="0" w:color="auto"/>
                                    <w:left w:val="none" w:sz="0" w:space="0" w:color="auto"/>
                                    <w:bottom w:val="none" w:sz="0" w:space="0" w:color="auto"/>
                                    <w:right w:val="none" w:sz="0" w:space="0" w:color="auto"/>
                                  </w:divBdr>
                                  <w:divsChild>
                                    <w:div w:id="344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44969">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ce2:8080/index.php/session_travail/getnotecontent/note_title/A84964_4003/q/149614666479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ace2:8080/js/fckeditor/editor/fckeditor.html?InstanceName=document_pagination%5bcontenu%5d&amp;Toolbar=Defau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ce2:8080/js/fckeditor/editor/fckeditor.html?InstanceName=document_pagination%5bcontenu%5d&amp;Toolbar=Defau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ace2:8080/js/fckeditor/editor/fckeditor.html?InstanceName=document_pagination%5bcontenu%5d&amp;Toolbar=Defaul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0212-10BB-43ED-A712-21D46D13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11</Pages>
  <Words>3654</Words>
  <Characters>20828</Characters>
  <Application>Microsoft Office Word</Application>
  <DocSecurity>4</DocSecurity>
  <Lines>173</Lines>
  <Paragraphs>48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1711277</vt:lpstr>
      <vt:lpstr>United Nations</vt:lpstr>
      <vt:lpstr>United Nations</vt:lpstr>
    </vt:vector>
  </TitlesOfParts>
  <Company>CSD</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1711277</dc:title>
  <dc:subject>ECE/TRANS/WP.29/GRRF/2017/20</dc:subject>
  <dc:creator>Doerte Schramm</dc:creator>
  <cp:lastModifiedBy>Benedicte Boudol</cp:lastModifiedBy>
  <cp:revision>2</cp:revision>
  <cp:lastPrinted>2017-07-06T09:43:00Z</cp:lastPrinted>
  <dcterms:created xsi:type="dcterms:W3CDTF">2017-08-16T06:41:00Z</dcterms:created>
  <dcterms:modified xsi:type="dcterms:W3CDTF">2017-08-16T06:41:00Z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