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902386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90238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902386" w:rsidRDefault="00902386" w:rsidP="00902386">
            <w:pPr>
              <w:jc w:val="right"/>
              <w:rPr>
                <w:lang w:val="en-US"/>
              </w:rPr>
            </w:pPr>
            <w:r w:rsidRPr="00902386">
              <w:rPr>
                <w:sz w:val="40"/>
                <w:lang w:val="en-US"/>
              </w:rPr>
              <w:t>ECE</w:t>
            </w:r>
            <w:r w:rsidRPr="00902386">
              <w:rPr>
                <w:lang w:val="en-US"/>
              </w:rPr>
              <w:t>/TRANS/WP.29/GRRF/2017/10/Add.1</w:t>
            </w:r>
          </w:p>
        </w:tc>
      </w:tr>
      <w:tr w:rsidR="002D5AAC" w:rsidRPr="00902386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90238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902386" w:rsidRDefault="00902386" w:rsidP="0090238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11 July 2017</w:t>
            </w:r>
          </w:p>
          <w:p w:rsidR="00902386" w:rsidRDefault="00902386" w:rsidP="0090238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902386" w:rsidRPr="008D53B6" w:rsidRDefault="00902386" w:rsidP="0090238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C2160F">
      <w:pPr>
        <w:spacing w:before="120" w:after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C2160F" w:rsidRPr="00C2160F" w:rsidRDefault="00C2160F" w:rsidP="00C2160F">
      <w:pPr>
        <w:spacing w:after="120"/>
        <w:rPr>
          <w:sz w:val="28"/>
          <w:szCs w:val="28"/>
        </w:rPr>
      </w:pPr>
      <w:r w:rsidRPr="00C2160F">
        <w:rPr>
          <w:sz w:val="28"/>
          <w:szCs w:val="28"/>
        </w:rPr>
        <w:t>Комитет по внутреннему транспорту</w:t>
      </w:r>
    </w:p>
    <w:p w:rsidR="00C2160F" w:rsidRPr="00C2160F" w:rsidRDefault="00C2160F" w:rsidP="00C2160F">
      <w:pPr>
        <w:spacing w:after="120"/>
        <w:rPr>
          <w:b/>
          <w:sz w:val="24"/>
          <w:szCs w:val="24"/>
        </w:rPr>
      </w:pPr>
      <w:r w:rsidRPr="00C2160F">
        <w:rPr>
          <w:b/>
          <w:sz w:val="24"/>
          <w:szCs w:val="24"/>
        </w:rPr>
        <w:t xml:space="preserve">Всемирный форум для согласования правил </w:t>
      </w:r>
      <w:r w:rsidRPr="00C2160F">
        <w:rPr>
          <w:b/>
          <w:sz w:val="24"/>
          <w:szCs w:val="24"/>
        </w:rPr>
        <w:br/>
        <w:t>в области транспортных средств</w:t>
      </w:r>
    </w:p>
    <w:p w:rsidR="00C2160F" w:rsidRPr="00C2160F" w:rsidRDefault="00C2160F" w:rsidP="00C2160F">
      <w:pPr>
        <w:spacing w:after="120"/>
        <w:rPr>
          <w:b/>
        </w:rPr>
      </w:pPr>
      <w:r w:rsidRPr="00C2160F">
        <w:rPr>
          <w:b/>
        </w:rPr>
        <w:t xml:space="preserve">Рабочая группа по вопросам торможения </w:t>
      </w:r>
      <w:r w:rsidRPr="00C2160F">
        <w:rPr>
          <w:b/>
        </w:rPr>
        <w:br/>
        <w:t>и ходовой части</w:t>
      </w:r>
    </w:p>
    <w:p w:rsidR="00C2160F" w:rsidRPr="00C2160F" w:rsidRDefault="00C2160F" w:rsidP="00C2160F">
      <w:pPr>
        <w:rPr>
          <w:b/>
        </w:rPr>
      </w:pPr>
      <w:r w:rsidRPr="00C2160F">
        <w:rPr>
          <w:b/>
        </w:rPr>
        <w:t>Восемьдесят четвертая сессия</w:t>
      </w:r>
    </w:p>
    <w:p w:rsidR="00C2160F" w:rsidRPr="00C2160F" w:rsidRDefault="00C2160F" w:rsidP="00C2160F">
      <w:r w:rsidRPr="00C2160F">
        <w:t>Женева, 19</w:t>
      </w:r>
      <w:r>
        <w:rPr>
          <w:lang w:val="en-US"/>
        </w:rPr>
        <w:t>–</w:t>
      </w:r>
      <w:r w:rsidRPr="00C2160F">
        <w:t>22 сентября 2017 года</w:t>
      </w:r>
    </w:p>
    <w:p w:rsidR="00C2160F" w:rsidRPr="00C2160F" w:rsidRDefault="00C2160F" w:rsidP="00C2160F">
      <w:r w:rsidRPr="00C2160F">
        <w:t>Пункт 1 предварительной повестки дня</w:t>
      </w:r>
    </w:p>
    <w:p w:rsidR="00C2160F" w:rsidRPr="00C2160F" w:rsidRDefault="00C2160F" w:rsidP="00C2160F">
      <w:pPr>
        <w:rPr>
          <w:b/>
        </w:rPr>
      </w:pPr>
      <w:r w:rsidRPr="00C2160F">
        <w:rPr>
          <w:b/>
        </w:rPr>
        <w:t>Утверждение повестки дня</w:t>
      </w:r>
    </w:p>
    <w:p w:rsidR="00C2160F" w:rsidRPr="00C2160F" w:rsidRDefault="00C2160F" w:rsidP="00C2160F">
      <w:pPr>
        <w:pStyle w:val="HChGR"/>
      </w:pPr>
      <w:bookmarkStart w:id="1" w:name="OLE_LINK2"/>
      <w:r w:rsidRPr="00C2160F">
        <w:tab/>
      </w:r>
      <w:r w:rsidRPr="00C2160F">
        <w:tab/>
      </w:r>
      <w:bookmarkEnd w:id="1"/>
      <w:r w:rsidRPr="00C2160F">
        <w:t>Аннотированная предварительная повестка дня восемьдесят четвертой сессии</w:t>
      </w:r>
    </w:p>
    <w:p w:rsidR="00C2160F" w:rsidRPr="00C2160F" w:rsidRDefault="00C2160F" w:rsidP="00C2160F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Pr="00C2160F">
        <w:t>Добавление</w:t>
      </w:r>
    </w:p>
    <w:p w:rsidR="00C2160F" w:rsidRPr="00C2160F" w:rsidRDefault="00C2160F" w:rsidP="00C2160F">
      <w:pPr>
        <w:pStyle w:val="H23GR"/>
      </w:pPr>
      <w:r w:rsidRPr="00C2160F">
        <w:tab/>
      </w:r>
      <w:r w:rsidRPr="00C2160F">
        <w:tab/>
        <w:t>Стр. 3 текста на английском языке</w:t>
      </w:r>
    </w:p>
    <w:p w:rsidR="00C2160F" w:rsidRPr="00C2160F" w:rsidRDefault="00C2160F" w:rsidP="00C2160F">
      <w:pPr>
        <w:pStyle w:val="SingleTxtGR"/>
        <w:rPr>
          <w:iCs/>
        </w:rPr>
      </w:pPr>
      <w:r w:rsidRPr="00C2160F">
        <w:t xml:space="preserve">Пункт 2 повестки дня, </w:t>
      </w:r>
      <w:r w:rsidRPr="00C2160F">
        <w:rPr>
          <w:i/>
        </w:rPr>
        <w:t xml:space="preserve">включить последний подпункт </w:t>
      </w:r>
      <w:r w:rsidRPr="00C2160F">
        <w:t>следующего содержания:</w:t>
      </w:r>
    </w:p>
    <w:p w:rsidR="00C2160F" w:rsidRPr="00C2160F" w:rsidRDefault="00C2160F" w:rsidP="00C2160F">
      <w:pPr>
        <w:pStyle w:val="SingleTxtGR"/>
      </w:pPr>
      <w:r w:rsidRPr="00C2160F">
        <w:t>"</w:t>
      </w:r>
      <w:r w:rsidRPr="00C2160F">
        <w:tab/>
      </w:r>
      <w:r w:rsidRPr="00C2160F">
        <w:rPr>
          <w:lang w:val="en-GB"/>
        </w:rPr>
        <w:t>GRRF</w:t>
      </w:r>
      <w:r w:rsidRPr="00C2160F">
        <w:t>, возможно, пожелает рассмотреть предложение, внесенное экспе</w:t>
      </w:r>
      <w:r w:rsidRPr="00C2160F">
        <w:t>р</w:t>
      </w:r>
      <w:r w:rsidRPr="00C2160F">
        <w:t>том от Германии и предусматривающее изменение предписаний относительно деактивации функции ОСЭТ.</w:t>
      </w:r>
    </w:p>
    <w:p w:rsidR="00E12C5F" w:rsidRDefault="00C2160F" w:rsidP="00C2160F">
      <w:pPr>
        <w:pStyle w:val="SingleTxtGR"/>
        <w:rPr>
          <w:lang w:val="en-US"/>
        </w:rPr>
      </w:pPr>
      <w:r w:rsidRPr="00C2160F">
        <w:rPr>
          <w:b/>
        </w:rPr>
        <w:t>Документация:</w:t>
      </w:r>
      <w:r w:rsidRPr="00C2160F">
        <w:tab/>
      </w:r>
      <w:r w:rsidRPr="00C2160F">
        <w:rPr>
          <w:lang w:val="fr-CH"/>
        </w:rPr>
        <w:t>ECE</w:t>
      </w:r>
      <w:r w:rsidRPr="00C2160F">
        <w:t>/</w:t>
      </w:r>
      <w:r w:rsidRPr="00C2160F">
        <w:rPr>
          <w:lang w:val="fr-CH"/>
        </w:rPr>
        <w:t>TRANS</w:t>
      </w:r>
      <w:r w:rsidRPr="00C2160F">
        <w:t>/</w:t>
      </w:r>
      <w:r w:rsidRPr="00C2160F">
        <w:rPr>
          <w:lang w:val="fr-CH"/>
        </w:rPr>
        <w:t>WP</w:t>
      </w:r>
      <w:r w:rsidRPr="00C2160F">
        <w:t>.29/</w:t>
      </w:r>
      <w:r w:rsidRPr="00C2160F">
        <w:rPr>
          <w:lang w:val="fr-CH"/>
        </w:rPr>
        <w:t>GRRF</w:t>
      </w:r>
      <w:r w:rsidRPr="00C2160F">
        <w:t>/2017/24"</w:t>
      </w:r>
    </w:p>
    <w:p w:rsidR="00C2160F" w:rsidRPr="00C2160F" w:rsidRDefault="00C2160F" w:rsidP="00C2160F">
      <w:pPr>
        <w:pStyle w:val="SingleTxtGR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C2160F" w:rsidRPr="00C2160F" w:rsidSect="0090238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E64" w:rsidRPr="00A312BC" w:rsidRDefault="00750E64" w:rsidP="00A312BC"/>
  </w:endnote>
  <w:endnote w:type="continuationSeparator" w:id="0">
    <w:p w:rsidR="00750E64" w:rsidRPr="00A312BC" w:rsidRDefault="00750E6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386" w:rsidRPr="00902386" w:rsidRDefault="00902386">
    <w:pPr>
      <w:pStyle w:val="Footer"/>
    </w:pPr>
    <w:r w:rsidRPr="00902386">
      <w:rPr>
        <w:b/>
        <w:sz w:val="18"/>
      </w:rPr>
      <w:fldChar w:fldCharType="begin"/>
    </w:r>
    <w:r w:rsidRPr="00902386">
      <w:rPr>
        <w:b/>
        <w:sz w:val="18"/>
      </w:rPr>
      <w:instrText xml:space="preserve"> PAGE  \* MERGEFORMAT </w:instrText>
    </w:r>
    <w:r w:rsidRPr="00902386">
      <w:rPr>
        <w:b/>
        <w:sz w:val="18"/>
      </w:rPr>
      <w:fldChar w:fldCharType="separate"/>
    </w:r>
    <w:r>
      <w:rPr>
        <w:b/>
        <w:noProof/>
        <w:sz w:val="18"/>
      </w:rPr>
      <w:t>4</w:t>
    </w:r>
    <w:r w:rsidRPr="00902386">
      <w:rPr>
        <w:b/>
        <w:sz w:val="18"/>
      </w:rPr>
      <w:fldChar w:fldCharType="end"/>
    </w:r>
    <w:r>
      <w:rPr>
        <w:b/>
        <w:sz w:val="18"/>
      </w:rPr>
      <w:tab/>
    </w:r>
    <w:r>
      <w:t>GE.17-11618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386" w:rsidRPr="00902386" w:rsidRDefault="00902386" w:rsidP="00902386">
    <w:pPr>
      <w:pStyle w:val="Footer"/>
      <w:tabs>
        <w:tab w:val="clear" w:pos="9639"/>
        <w:tab w:val="right" w:pos="9638"/>
      </w:tabs>
      <w:rPr>
        <w:b/>
        <w:sz w:val="18"/>
      </w:rPr>
    </w:pPr>
    <w:r>
      <w:t>GE.17-11618</w:t>
    </w:r>
    <w:r>
      <w:tab/>
    </w:r>
    <w:r w:rsidRPr="00902386">
      <w:rPr>
        <w:b/>
        <w:sz w:val="18"/>
      </w:rPr>
      <w:fldChar w:fldCharType="begin"/>
    </w:r>
    <w:r w:rsidRPr="00902386">
      <w:rPr>
        <w:b/>
        <w:sz w:val="18"/>
      </w:rPr>
      <w:instrText xml:space="preserve"> PAGE  \* MERGEFORMAT </w:instrText>
    </w:r>
    <w:r w:rsidRPr="00902386">
      <w:rPr>
        <w:b/>
        <w:sz w:val="18"/>
      </w:rPr>
      <w:fldChar w:fldCharType="separate"/>
    </w:r>
    <w:r>
      <w:rPr>
        <w:b/>
        <w:noProof/>
        <w:sz w:val="18"/>
      </w:rPr>
      <w:t>5</w:t>
    </w:r>
    <w:r w:rsidRPr="0090238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902386" w:rsidRDefault="00902386" w:rsidP="00902386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B554BCC" wp14:editId="1249D6B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17-11618  (R)</w:t>
    </w:r>
    <w:r>
      <w:rPr>
        <w:lang w:val="en-US"/>
      </w:rPr>
      <w:t xml:space="preserve">  180717  180717</w:t>
    </w:r>
    <w:r>
      <w:br/>
    </w:r>
    <w:r w:rsidRPr="00902386">
      <w:rPr>
        <w:rFonts w:ascii="C39T30Lfz" w:hAnsi="C39T30Lfz"/>
        <w:spacing w:val="0"/>
        <w:w w:val="100"/>
        <w:sz w:val="56"/>
      </w:rPr>
      <w:t></w:t>
    </w:r>
    <w:r w:rsidRPr="00902386">
      <w:rPr>
        <w:rFonts w:ascii="C39T30Lfz" w:hAnsi="C39T30Lfz"/>
        <w:spacing w:val="0"/>
        <w:w w:val="100"/>
        <w:sz w:val="56"/>
      </w:rPr>
      <w:t></w:t>
    </w:r>
    <w:r w:rsidRPr="00902386">
      <w:rPr>
        <w:rFonts w:ascii="C39T30Lfz" w:hAnsi="C39T30Lfz"/>
        <w:spacing w:val="0"/>
        <w:w w:val="100"/>
        <w:sz w:val="56"/>
      </w:rPr>
      <w:t></w:t>
    </w:r>
    <w:r w:rsidRPr="00902386">
      <w:rPr>
        <w:rFonts w:ascii="C39T30Lfz" w:hAnsi="C39T30Lfz"/>
        <w:spacing w:val="0"/>
        <w:w w:val="100"/>
        <w:sz w:val="56"/>
      </w:rPr>
      <w:t></w:t>
    </w:r>
    <w:r w:rsidRPr="00902386">
      <w:rPr>
        <w:rFonts w:ascii="C39T30Lfz" w:hAnsi="C39T30Lfz"/>
        <w:spacing w:val="0"/>
        <w:w w:val="100"/>
        <w:sz w:val="56"/>
      </w:rPr>
      <w:t></w:t>
    </w:r>
    <w:r w:rsidRPr="00902386">
      <w:rPr>
        <w:rFonts w:ascii="C39T30Lfz" w:hAnsi="C39T30Lfz"/>
        <w:spacing w:val="0"/>
        <w:w w:val="100"/>
        <w:sz w:val="56"/>
      </w:rPr>
      <w:t></w:t>
    </w:r>
    <w:r w:rsidRPr="00902386">
      <w:rPr>
        <w:rFonts w:ascii="C39T30Lfz" w:hAnsi="C39T30Lfz"/>
        <w:spacing w:val="0"/>
        <w:w w:val="100"/>
        <w:sz w:val="56"/>
      </w:rPr>
      <w:t></w:t>
    </w:r>
    <w:r w:rsidRPr="00902386">
      <w:rPr>
        <w:rFonts w:ascii="C39T30Lfz" w:hAnsi="C39T30Lfz"/>
        <w:spacing w:val="0"/>
        <w:w w:val="100"/>
        <w:sz w:val="56"/>
      </w:rPr>
      <w:t></w:t>
    </w:r>
    <w:r w:rsidRPr="00902386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RF/2017/10/Ad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RF/2017/10/Ad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E64" w:rsidRPr="001075E9" w:rsidRDefault="00750E6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50E64" w:rsidRDefault="00750E6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386" w:rsidRPr="00902386" w:rsidRDefault="006635D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9306EF">
      <w:t>ECE/TRANS/WP.29/GRRF/2017/10/Add.1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386" w:rsidRPr="00902386" w:rsidRDefault="006635D2" w:rsidP="00902386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9306EF">
      <w:t>ECE/TRANS/WP.29/GRRF/2017/10/Add.1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64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635D2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0E64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2386"/>
    <w:rsid w:val="00906890"/>
    <w:rsid w:val="00911BE4"/>
    <w:rsid w:val="009306EF"/>
    <w:rsid w:val="00951972"/>
    <w:rsid w:val="009608F3"/>
    <w:rsid w:val="009A24AC"/>
    <w:rsid w:val="009C6FE6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856D6"/>
    <w:rsid w:val="00BC18B2"/>
    <w:rsid w:val="00BD33EE"/>
    <w:rsid w:val="00BE1CC7"/>
    <w:rsid w:val="00C106D6"/>
    <w:rsid w:val="00C119AE"/>
    <w:rsid w:val="00C2160F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EF58E7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4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ECE/TRANS/WP.29/GRRF/2017/10/Add.1</vt:lpstr>
      <vt:lpstr>ECE/TRANS/WP.29/GRRF/2017/10/Add.1</vt:lpstr>
      <vt:lpstr>A/</vt:lpstr>
    </vt:vector>
  </TitlesOfParts>
  <Company>DCM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ECE/TRANS/WP.29/GRRF/2017/10/Add.1</dc:title>
  <dc:creator>Ekaterina SALYNSKAYA</dc:creator>
  <cp:lastModifiedBy>Benedicte Boudol</cp:lastModifiedBy>
  <cp:revision>2</cp:revision>
  <cp:lastPrinted>2017-07-18T07:48:00Z</cp:lastPrinted>
  <dcterms:created xsi:type="dcterms:W3CDTF">2017-08-15T15:48:00Z</dcterms:created>
  <dcterms:modified xsi:type="dcterms:W3CDTF">2017-08-15T15:48:00Z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