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2D" w:rsidRDefault="00251A2D" w:rsidP="00E46B77">
      <w:pPr>
        <w:spacing w:line="240" w:lineRule="auto"/>
        <w:jc w:val="both"/>
        <w:rPr>
          <w:lang w:val="ru-RU"/>
        </w:rPr>
      </w:pPr>
    </w:p>
    <w:tbl>
      <w:tblPr>
        <w:tblW w:w="9639" w:type="dxa"/>
        <w:tblInd w:w="108" w:type="dxa"/>
        <w:tblLook w:val="0000" w:firstRow="0" w:lastRow="0" w:firstColumn="0" w:lastColumn="0" w:noHBand="0" w:noVBand="0"/>
      </w:tblPr>
      <w:tblGrid>
        <w:gridCol w:w="5245"/>
        <w:gridCol w:w="4394"/>
      </w:tblGrid>
      <w:tr w:rsidR="00251A2D" w:rsidRPr="00AD5CE2" w:rsidTr="00FC783A">
        <w:tc>
          <w:tcPr>
            <w:tcW w:w="5245" w:type="dxa"/>
            <w:vAlign w:val="center"/>
          </w:tcPr>
          <w:p w:rsidR="00251A2D" w:rsidRPr="00D77F51" w:rsidRDefault="00D77F51" w:rsidP="004369F3">
            <w:pPr>
              <w:rPr>
                <w:caps/>
                <w:lang w:val="en-US"/>
              </w:rPr>
            </w:pPr>
            <w:r>
              <w:rPr>
                <w:lang w:val="en-US"/>
              </w:rPr>
              <w:t>Submitted by the Russian Federation</w:t>
            </w:r>
            <w:r w:rsidR="00FC783A">
              <w:rPr>
                <w:lang w:val="en-US"/>
              </w:rPr>
              <w:t xml:space="preserve"> </w:t>
            </w:r>
          </w:p>
          <w:p w:rsidR="00251A2D" w:rsidRPr="005777CA" w:rsidRDefault="00251A2D" w:rsidP="004369F3">
            <w:pPr>
              <w:tabs>
                <w:tab w:val="center" w:pos="4677"/>
                <w:tab w:val="right" w:pos="9355"/>
              </w:tabs>
              <w:ind w:left="-108"/>
              <w:rPr>
                <w:lang w:val="en-US"/>
              </w:rPr>
            </w:pPr>
          </w:p>
        </w:tc>
        <w:tc>
          <w:tcPr>
            <w:tcW w:w="4394" w:type="dxa"/>
          </w:tcPr>
          <w:p w:rsidR="00251A2D" w:rsidRPr="00D77F51" w:rsidRDefault="00FC783A" w:rsidP="004369F3">
            <w:pPr>
              <w:rPr>
                <w:bCs/>
                <w:lang w:val="en-US"/>
              </w:rPr>
            </w:pPr>
            <w:r>
              <w:rPr>
                <w:u w:val="single"/>
                <w:lang w:val="en-US"/>
              </w:rPr>
              <w:t>Informal d</w:t>
            </w:r>
            <w:r w:rsidR="00D77F51">
              <w:rPr>
                <w:u w:val="single"/>
                <w:lang w:val="en-US"/>
              </w:rPr>
              <w:t>ocument</w:t>
            </w:r>
            <w:r w:rsidR="00251A2D" w:rsidRPr="00D77F51">
              <w:rPr>
                <w:u w:val="single"/>
                <w:lang w:val="en-US"/>
              </w:rPr>
              <w:t xml:space="preserve"> </w:t>
            </w:r>
            <w:r w:rsidR="007F2020">
              <w:rPr>
                <w:b/>
                <w:lang w:val="en-US"/>
              </w:rPr>
              <w:t>WP.29-17</w:t>
            </w:r>
            <w:r w:rsidR="00276061">
              <w:rPr>
                <w:b/>
                <w:lang w:val="en-US"/>
              </w:rPr>
              <w:t>1</w:t>
            </w:r>
            <w:r w:rsidR="00251A2D" w:rsidRPr="00D77F51">
              <w:rPr>
                <w:b/>
                <w:lang w:val="en-US"/>
              </w:rPr>
              <w:t>-</w:t>
            </w:r>
            <w:r w:rsidR="003F344E">
              <w:rPr>
                <w:b/>
                <w:lang w:val="en-US"/>
              </w:rPr>
              <w:t>27</w:t>
            </w:r>
            <w:r w:rsidR="00251A2D" w:rsidRPr="00D77F51">
              <w:rPr>
                <w:b/>
                <w:lang w:val="en-US"/>
              </w:rPr>
              <w:br/>
            </w:r>
            <w:r w:rsidR="00251A2D" w:rsidRPr="00D77F51">
              <w:rPr>
                <w:bCs/>
                <w:lang w:val="en-US"/>
              </w:rPr>
              <w:t>(</w:t>
            </w:r>
            <w:r w:rsidR="007F2020">
              <w:rPr>
                <w:bCs/>
                <w:lang w:val="en-US"/>
              </w:rPr>
              <w:t>17</w:t>
            </w:r>
            <w:r w:rsidR="00276061">
              <w:rPr>
                <w:bCs/>
                <w:lang w:val="en-US"/>
              </w:rPr>
              <w:t>1</w:t>
            </w:r>
            <w:r w:rsidR="00276061" w:rsidRPr="00276061">
              <w:rPr>
                <w:bCs/>
                <w:vertAlign w:val="superscript"/>
                <w:lang w:val="en-US"/>
              </w:rPr>
              <w:t>st</w:t>
            </w:r>
            <w:r w:rsidR="00276061">
              <w:rPr>
                <w:bCs/>
                <w:lang w:val="en-US"/>
              </w:rPr>
              <w:t xml:space="preserve"> </w:t>
            </w:r>
            <w:r w:rsidR="007F2020">
              <w:rPr>
                <w:bCs/>
                <w:lang w:val="en-US"/>
              </w:rPr>
              <w:t>WP.29,</w:t>
            </w:r>
            <w:r>
              <w:rPr>
                <w:bCs/>
                <w:lang w:val="en-US"/>
              </w:rPr>
              <w:t xml:space="preserve"> </w:t>
            </w:r>
            <w:r w:rsidR="00276061">
              <w:rPr>
                <w:bCs/>
                <w:lang w:val="en-US"/>
              </w:rPr>
              <w:t>14-17</w:t>
            </w:r>
            <w:r w:rsidR="001C7276" w:rsidRPr="00D77F51">
              <w:rPr>
                <w:bCs/>
                <w:lang w:val="en-US"/>
              </w:rPr>
              <w:t xml:space="preserve"> </w:t>
            </w:r>
            <w:r w:rsidR="00276061" w:rsidRPr="00276061">
              <w:rPr>
                <w:bCs/>
                <w:lang w:val="en-US"/>
              </w:rPr>
              <w:t>March</w:t>
            </w:r>
            <w:r w:rsidR="00251A2D" w:rsidRPr="00D77F51">
              <w:rPr>
                <w:bCs/>
                <w:lang w:val="en-US"/>
              </w:rPr>
              <w:t xml:space="preserve"> 201</w:t>
            </w:r>
            <w:r w:rsidR="00276061">
              <w:rPr>
                <w:bCs/>
                <w:lang w:val="en-US"/>
              </w:rPr>
              <w:t>7</w:t>
            </w:r>
            <w:r w:rsidR="00251A2D" w:rsidRPr="00D77F51">
              <w:rPr>
                <w:bCs/>
                <w:lang w:val="en-US"/>
              </w:rPr>
              <w:t xml:space="preserve">, </w:t>
            </w:r>
          </w:p>
          <w:p w:rsidR="00251A2D" w:rsidRPr="007C319A" w:rsidRDefault="00D77F51" w:rsidP="00276061">
            <w:pPr>
              <w:rPr>
                <w:bCs/>
                <w:lang w:val="en-US"/>
              </w:rPr>
            </w:pPr>
            <w:r>
              <w:rPr>
                <w:lang w:val="en-US"/>
              </w:rPr>
              <w:t>Agenda item</w:t>
            </w:r>
            <w:r w:rsidR="00276061">
              <w:rPr>
                <w:lang w:val="en-US"/>
              </w:rPr>
              <w:t>s</w:t>
            </w:r>
            <w:r w:rsidR="00251A2D">
              <w:rPr>
                <w:lang w:val="en-US"/>
              </w:rPr>
              <w:t xml:space="preserve"> </w:t>
            </w:r>
            <w:bookmarkStart w:id="0" w:name="OLE_LINK46"/>
            <w:bookmarkStart w:id="1" w:name="OLE_LINK47"/>
            <w:bookmarkStart w:id="2" w:name="OLE_LINK48"/>
            <w:r w:rsidR="00276061">
              <w:rPr>
                <w:lang w:val="en-US"/>
              </w:rPr>
              <w:t>4.10.1, 4.10.2, 4.10.3</w:t>
            </w:r>
            <w:bookmarkEnd w:id="0"/>
            <w:bookmarkEnd w:id="1"/>
            <w:bookmarkEnd w:id="2"/>
            <w:r w:rsidR="00251A2D">
              <w:rPr>
                <w:lang w:val="en-US"/>
              </w:rPr>
              <w:t xml:space="preserve">) </w:t>
            </w:r>
          </w:p>
        </w:tc>
      </w:tr>
    </w:tbl>
    <w:p w:rsidR="00F15A9F" w:rsidRPr="00C33C79" w:rsidRDefault="00276061" w:rsidP="00F15A9F">
      <w:pPr>
        <w:pStyle w:val="HChG"/>
        <w:ind w:firstLine="0"/>
        <w:rPr>
          <w:lang w:eastAsia="ko-KR"/>
        </w:rPr>
      </w:pPr>
      <w:r>
        <w:t xml:space="preserve">Proposal with regard to documents </w:t>
      </w:r>
      <w:bookmarkStart w:id="3" w:name="OLE_LINK4"/>
      <w:bookmarkStart w:id="4" w:name="OLE_LINK5"/>
      <w:bookmarkStart w:id="5" w:name="OLE_LINK6"/>
      <w:r>
        <w:t>ECE/TRANS/WP.29/2017/42, .../43 and .../44</w:t>
      </w:r>
      <w:bookmarkEnd w:id="3"/>
      <w:bookmarkEnd w:id="4"/>
      <w:bookmarkEnd w:id="5"/>
    </w:p>
    <w:p w:rsidR="00F15A9F" w:rsidRDefault="00276061" w:rsidP="00F15A9F">
      <w:pPr>
        <w:pStyle w:val="H1G"/>
        <w:rPr>
          <w:lang w:val="en-US" w:eastAsia="ko-KR"/>
        </w:rPr>
      </w:pPr>
      <w:r>
        <w:rPr>
          <w:lang w:val="en-US" w:eastAsia="ko-KR"/>
        </w:rPr>
        <w:tab/>
      </w:r>
      <w:bookmarkStart w:id="6" w:name="_GoBack"/>
      <w:bookmarkEnd w:id="6"/>
      <w:r w:rsidR="00F15A9F">
        <w:rPr>
          <w:lang w:val="en-US" w:eastAsia="ko-KR"/>
        </w:rPr>
        <w:t>A.</w:t>
      </w:r>
      <w:r w:rsidR="00F15A9F">
        <w:rPr>
          <w:lang w:val="en-US" w:eastAsia="ko-KR"/>
        </w:rPr>
        <w:tab/>
      </w:r>
      <w:r w:rsidR="00C92615" w:rsidRPr="00EE61D0">
        <w:rPr>
          <w:lang w:val="en-US" w:eastAsia="ko-KR"/>
        </w:rPr>
        <w:t>S</w:t>
      </w:r>
      <w:r w:rsidR="00127878">
        <w:t>ubject</w:t>
      </w:r>
    </w:p>
    <w:p w:rsidR="00F15A9F" w:rsidRDefault="00F15A9F" w:rsidP="00F15A9F">
      <w:pPr>
        <w:pStyle w:val="SingleTxtG"/>
        <w:rPr>
          <w:lang w:eastAsia="ko-KR"/>
        </w:rPr>
      </w:pPr>
      <w:r>
        <w:rPr>
          <w:lang w:val="en-US"/>
        </w:rPr>
        <w:t>1</w:t>
      </w:r>
      <w:r>
        <w:rPr>
          <w:lang w:val="en-US" w:eastAsia="ko-KR"/>
        </w:rPr>
        <w:t>.</w:t>
      </w:r>
      <w:r>
        <w:rPr>
          <w:lang w:val="en-US"/>
        </w:rPr>
        <w:tab/>
      </w:r>
      <w:r w:rsidR="00127878">
        <w:rPr>
          <w:lang w:eastAsia="ko-KR"/>
        </w:rPr>
        <w:t xml:space="preserve">Documents </w:t>
      </w:r>
      <w:bookmarkStart w:id="7" w:name="OLE_LINK51"/>
      <w:bookmarkStart w:id="8" w:name="OLE_LINK52"/>
      <w:r w:rsidR="00127878">
        <w:t xml:space="preserve">ECE/TRANS/WP.29/2017/42, .../43 and .../44 </w:t>
      </w:r>
      <w:bookmarkEnd w:id="7"/>
      <w:bookmarkEnd w:id="8"/>
      <w:r w:rsidR="00127878">
        <w:t>respectively contain proposal for</w:t>
      </w:r>
      <w:r w:rsidR="00127878" w:rsidRPr="009279C8">
        <w:t xml:space="preserve"> Supplement </w:t>
      </w:r>
      <w:r w:rsidR="00127878">
        <w:t>9</w:t>
      </w:r>
      <w:r w:rsidR="00127878" w:rsidRPr="009279C8">
        <w:t xml:space="preserve"> to the 0</w:t>
      </w:r>
      <w:r w:rsidR="00127878">
        <w:t>6</w:t>
      </w:r>
      <w:r w:rsidR="00127878" w:rsidRPr="009279C8">
        <w:t xml:space="preserve"> series of amendments to </w:t>
      </w:r>
      <w:r w:rsidR="00127878">
        <w:t xml:space="preserve">UN </w:t>
      </w:r>
      <w:r w:rsidR="00127878" w:rsidRPr="009279C8">
        <w:t xml:space="preserve">Regulation No. </w:t>
      </w:r>
      <w:r w:rsidR="00127878">
        <w:t>83</w:t>
      </w:r>
      <w:r w:rsidR="00127878">
        <w:rPr>
          <w:lang w:eastAsia="ko-KR"/>
        </w:rPr>
        <w:t xml:space="preserve">, </w:t>
      </w:r>
      <w:r w:rsidR="00127878">
        <w:t>Proposal for</w:t>
      </w:r>
      <w:r w:rsidR="00127878" w:rsidRPr="009279C8">
        <w:t xml:space="preserve"> Supplement </w:t>
      </w:r>
      <w:r w:rsidR="00127878">
        <w:t>5</w:t>
      </w:r>
      <w:r w:rsidR="00127878" w:rsidRPr="009279C8">
        <w:t xml:space="preserve"> to the 0</w:t>
      </w:r>
      <w:r w:rsidR="00127878">
        <w:t>7</w:t>
      </w:r>
      <w:r w:rsidR="00127878" w:rsidRPr="009279C8">
        <w:t xml:space="preserve"> series of amendments to Regulation No. </w:t>
      </w:r>
      <w:r w:rsidR="00127878">
        <w:t>83, Proposal for</w:t>
      </w:r>
      <w:r w:rsidR="00127878" w:rsidRPr="009279C8">
        <w:t xml:space="preserve"> Supplement </w:t>
      </w:r>
      <w:r w:rsidR="00127878">
        <w:t>7</w:t>
      </w:r>
      <w:r w:rsidR="00127878" w:rsidRPr="009279C8">
        <w:t xml:space="preserve"> to the 0</w:t>
      </w:r>
      <w:r w:rsidR="00127878">
        <w:t>1</w:t>
      </w:r>
      <w:r w:rsidR="00127878" w:rsidRPr="009279C8">
        <w:t xml:space="preserve"> series of amendments to Regulation No. </w:t>
      </w:r>
      <w:r w:rsidR="00127878">
        <w:t xml:space="preserve">101. </w:t>
      </w:r>
    </w:p>
    <w:p w:rsidR="00CE2588" w:rsidRDefault="003A77DB" w:rsidP="00F15A9F">
      <w:pPr>
        <w:pStyle w:val="SingleTxtG"/>
      </w:pPr>
      <w:r>
        <w:rPr>
          <w:lang w:eastAsia="ko-KR"/>
        </w:rPr>
        <w:t>2</w:t>
      </w:r>
      <w:r w:rsidR="00F15A9F" w:rsidRPr="00C33C79">
        <w:rPr>
          <w:lang w:eastAsia="ko-KR"/>
        </w:rPr>
        <w:t>.</w:t>
      </w:r>
      <w:r w:rsidR="00F15A9F" w:rsidRPr="00C33C79">
        <w:tab/>
      </w:r>
      <w:r w:rsidR="00127878">
        <w:t xml:space="preserve">The nature of all the proposed amendments is that </w:t>
      </w:r>
      <w:r w:rsidR="00127878" w:rsidRPr="009249AD">
        <w:rPr>
          <w:lang w:val="en-US" w:eastAsia="en-GB"/>
        </w:rPr>
        <w:t>the Contracting Parties applying th</w:t>
      </w:r>
      <w:r w:rsidR="00127878">
        <w:rPr>
          <w:lang w:val="en-US" w:eastAsia="en-GB"/>
        </w:rPr>
        <w:t>e relevant</w:t>
      </w:r>
      <w:r w:rsidR="00127878" w:rsidRPr="009249AD">
        <w:rPr>
          <w:lang w:val="en-US" w:eastAsia="en-GB"/>
        </w:rPr>
        <w:t xml:space="preserve"> Regulation and also applying in their national/regional territory the provisions on the Worldwide Harmonized Light Vehicle Test Procedure (WLTP) set out in global technical regulation No. 15 may no longer accept type approvals granted on the basis of </w:t>
      </w:r>
      <w:r w:rsidR="00127878">
        <w:rPr>
          <w:lang w:val="en-US"/>
        </w:rPr>
        <w:t>the relevant</w:t>
      </w:r>
      <w:r w:rsidR="00127878" w:rsidRPr="009249AD">
        <w:rPr>
          <w:lang w:val="en-US"/>
        </w:rPr>
        <w:t xml:space="preserve"> Regulation as an alternative to compliance with their national/regional legislation.</w:t>
      </w:r>
    </w:p>
    <w:p w:rsidR="00127878" w:rsidRDefault="00CE6BA9" w:rsidP="00127878">
      <w:pPr>
        <w:pStyle w:val="H1G"/>
      </w:pPr>
      <w:r>
        <w:tab/>
      </w:r>
      <w:r w:rsidR="00127878">
        <w:t>B.</w:t>
      </w:r>
      <w:r w:rsidR="00127878" w:rsidRPr="00C33C79">
        <w:tab/>
      </w:r>
      <w:r w:rsidR="00127878">
        <w:t>Consideration</w:t>
      </w:r>
    </w:p>
    <w:p w:rsidR="00CE2588" w:rsidRDefault="004A2B98" w:rsidP="00F15A9F">
      <w:pPr>
        <w:pStyle w:val="SingleTxtG"/>
        <w:rPr>
          <w:lang w:eastAsia="ko-KR"/>
        </w:rPr>
      </w:pPr>
      <w:r>
        <w:rPr>
          <w:lang w:eastAsia="ko-KR"/>
        </w:rPr>
        <w:t>3</w:t>
      </w:r>
      <w:r w:rsidR="00F15A9F" w:rsidRPr="00C33C79">
        <w:rPr>
          <w:lang w:eastAsia="ko-KR"/>
        </w:rPr>
        <w:t>.</w:t>
      </w:r>
      <w:r w:rsidR="00F15A9F" w:rsidRPr="00C33C79">
        <w:tab/>
      </w:r>
      <w:r w:rsidR="00CE2588">
        <w:t xml:space="preserve">The </w:t>
      </w:r>
      <w:r w:rsidR="00127878">
        <w:rPr>
          <w:lang w:eastAsia="ko-KR"/>
        </w:rPr>
        <w:t>proposed amendments are not in line with the provisions of the Revision 3 to the 1958 Agreement</w:t>
      </w:r>
      <w:r w:rsidR="00E664AA">
        <w:rPr>
          <w:lang w:eastAsia="ko-KR"/>
        </w:rPr>
        <w:t xml:space="preserve"> (</w:t>
      </w:r>
      <w:r w:rsidR="00E664AA" w:rsidRPr="00F12DCB">
        <w:rPr>
          <w:lang w:val="en-US"/>
        </w:rPr>
        <w:t>C.N.910.2016.TREATIES-XI.B.16</w:t>
      </w:r>
      <w:r w:rsidR="00E664AA">
        <w:rPr>
          <w:lang w:val="en-US"/>
        </w:rPr>
        <w:t>)</w:t>
      </w:r>
      <w:r w:rsidR="00127878">
        <w:rPr>
          <w:lang w:eastAsia="ko-KR"/>
        </w:rPr>
        <w:t>, which is nearly to enter into force:</w:t>
      </w:r>
    </w:p>
    <w:p w:rsidR="00127878" w:rsidRDefault="00127878" w:rsidP="00F15A9F">
      <w:pPr>
        <w:pStyle w:val="SingleTxtG"/>
        <w:rPr>
          <w:lang w:eastAsia="ko-KR"/>
        </w:rPr>
      </w:pPr>
      <w:r>
        <w:rPr>
          <w:lang w:eastAsia="ko-KR"/>
        </w:rPr>
        <w:t xml:space="preserve">a) </w:t>
      </w:r>
      <w:bookmarkStart w:id="9" w:name="OLE_LINK29"/>
      <w:bookmarkStart w:id="10" w:name="OLE_LINK30"/>
      <w:bookmarkStart w:id="11" w:name="OLE_LINK31"/>
      <w:r w:rsidR="00E664AA">
        <w:rPr>
          <w:lang w:eastAsia="ko-KR"/>
        </w:rPr>
        <w:t xml:space="preserve">Article 1, para. 1 </w:t>
      </w:r>
      <w:bookmarkEnd w:id="9"/>
      <w:bookmarkEnd w:id="10"/>
      <w:bookmarkEnd w:id="11"/>
      <w:r w:rsidR="00E664AA">
        <w:rPr>
          <w:lang w:eastAsia="ko-KR"/>
        </w:rPr>
        <w:t>subpara. 7:</w:t>
      </w:r>
    </w:p>
    <w:p w:rsidR="00127878" w:rsidRDefault="00E664AA" w:rsidP="00E664AA">
      <w:pPr>
        <w:pStyle w:val="SingleTxtG"/>
        <w:ind w:left="1701"/>
      </w:pPr>
      <w:r>
        <w:t>“</w:t>
      </w:r>
      <w:r w:rsidR="00127878" w:rsidRPr="00F41D93">
        <w:t xml:space="preserve">The term "applying a UN Regulation" indicates that a UN Regulation enters into force for a Contracting Party. When doing so, Contracting Parties have the possibility to keep their own national/regional legislation. If they wish, they may substitute their national/regional legislation by the requirements of the UN Regulations they are applying, but they are not bound by the Agreement to do so. However, </w:t>
      </w:r>
      <w:r w:rsidR="00127878" w:rsidRPr="00E664AA">
        <w:rPr>
          <w:u w:val="single"/>
        </w:rPr>
        <w:t>Contracting Parties shall accept, as an alternative to the relevant part of their national/regional legislation, UN type approvals granted pursuant to the latest version of UN Regulations applied in their country/region.</w:t>
      </w:r>
      <w:r w:rsidR="00127878" w:rsidRPr="00F41D93">
        <w:t xml:space="preserve"> The rights and obligations of Contracting Parties applying a UN Regulation are detailed in the various articles of this Agreement.</w:t>
      </w:r>
      <w:r>
        <w:t>”</w:t>
      </w:r>
    </w:p>
    <w:p w:rsidR="00396043" w:rsidRDefault="00396043" w:rsidP="00F15A9F">
      <w:pPr>
        <w:pStyle w:val="SingleTxtG"/>
      </w:pPr>
      <w:r>
        <w:t>b) Article 3, para. 2:</w:t>
      </w:r>
    </w:p>
    <w:p w:rsidR="00396043" w:rsidRDefault="00396043" w:rsidP="00396043">
      <w:pPr>
        <w:pStyle w:val="SingleTxtG"/>
        <w:ind w:left="1701"/>
      </w:pPr>
      <w:r>
        <w:t>“</w:t>
      </w:r>
      <w:r w:rsidRPr="00396043">
        <w:rPr>
          <w:u w:val="single"/>
        </w:rPr>
        <w:t>Contracting Parties applying UN Regulations shall, by mutual recognition, accept</w:t>
      </w:r>
      <w:r w:rsidRPr="00F41D93">
        <w:t xml:space="preserve"> for the placement in their markets, and </w:t>
      </w:r>
      <w:r w:rsidRPr="00396043">
        <w:rPr>
          <w:u w:val="single"/>
        </w:rPr>
        <w:t>subject to the provisions of Articles 1, 8 and 12</w:t>
      </w:r>
      <w:r w:rsidRPr="00F41D93">
        <w:t xml:space="preserve"> as well as any special provisions within these UN Regulations, </w:t>
      </w:r>
      <w:r w:rsidRPr="00396043">
        <w:rPr>
          <w:u w:val="single"/>
        </w:rPr>
        <w:t>type approvals granted pursuant to these UN Regulations</w:t>
      </w:r>
      <w:r w:rsidRPr="00F41D93">
        <w:t>, without requiring any further testing, documentation, certification or marking concerning these type approvals.</w:t>
      </w:r>
      <w:r>
        <w:t>”</w:t>
      </w:r>
    </w:p>
    <w:p w:rsidR="00E664AA" w:rsidRDefault="00396043" w:rsidP="00F15A9F">
      <w:pPr>
        <w:pStyle w:val="SingleTxtG"/>
      </w:pPr>
      <w:r>
        <w:t>c</w:t>
      </w:r>
      <w:r w:rsidR="00E664AA">
        <w:t xml:space="preserve">) </w:t>
      </w:r>
      <w:r w:rsidR="00E664AA">
        <w:rPr>
          <w:lang w:eastAsia="ko-KR"/>
        </w:rPr>
        <w:t>Article 12, para. 5:</w:t>
      </w:r>
    </w:p>
    <w:p w:rsidR="00E664AA" w:rsidRDefault="00E664AA" w:rsidP="00E664AA">
      <w:pPr>
        <w:pStyle w:val="SingleTxtG"/>
        <w:ind w:left="1701"/>
      </w:pPr>
      <w:r>
        <w:t>“</w:t>
      </w:r>
      <w:r w:rsidRPr="00E664AA">
        <w:rPr>
          <w:u w:val="single"/>
        </w:rPr>
        <w:t>All Contracting Parties applying a UN Regulation, except for Contracting Parties which notified the Secretary-General of their intention to cease applying the UN Regulation, shall accept approvals granted pursuant to the latest version of that UN Regulation.</w:t>
      </w:r>
      <w:r w:rsidRPr="00436245">
        <w:t xml:space="preserve"> </w:t>
      </w:r>
      <w:r w:rsidRPr="00436245">
        <w:rPr>
          <w:bCs/>
        </w:rPr>
        <w:t>A</w:t>
      </w:r>
      <w:r w:rsidRPr="00436245">
        <w:t xml:space="preserve"> Contracting Party which notified the Secretary-General of its </w:t>
      </w:r>
      <w:r w:rsidRPr="00436245">
        <w:lastRenderedPageBreak/>
        <w:t xml:space="preserve">intention to cease applying a UN Regulation shall, during the one-year period mentioned in paragraph 6 of Article 1, accept approvals granted pursuant to the version(s) of the UN Regulation </w:t>
      </w:r>
      <w:r w:rsidRPr="00436245">
        <w:rPr>
          <w:bCs/>
        </w:rPr>
        <w:t>applicable for that Contracting Party at the instance of its notification to</w:t>
      </w:r>
      <w:r w:rsidRPr="00436245">
        <w:t xml:space="preserve"> </w:t>
      </w:r>
      <w:r w:rsidRPr="00436245">
        <w:rPr>
          <w:bCs/>
        </w:rPr>
        <w:t>Secretary-General.</w:t>
      </w:r>
      <w:r>
        <w:rPr>
          <w:bCs/>
        </w:rPr>
        <w:t>”</w:t>
      </w:r>
    </w:p>
    <w:p w:rsidR="00C07E09" w:rsidRDefault="00C07E09" w:rsidP="00F15A9F">
      <w:pPr>
        <w:pStyle w:val="SingleTxtG"/>
        <w:rPr>
          <w:lang w:val="en-US"/>
        </w:rPr>
      </w:pPr>
      <w:r>
        <w:rPr>
          <w:lang w:eastAsia="ko-KR"/>
        </w:rPr>
        <w:t>4.</w:t>
      </w:r>
      <w:r>
        <w:rPr>
          <w:lang w:eastAsia="ko-KR"/>
        </w:rPr>
        <w:tab/>
        <w:t xml:space="preserve">The aforesaid </w:t>
      </w:r>
      <w:r w:rsidR="00EE61D0">
        <w:rPr>
          <w:lang w:val="en-US" w:eastAsia="ko-KR"/>
        </w:rPr>
        <w:t xml:space="preserve">provisions </w:t>
      </w:r>
      <w:r>
        <w:rPr>
          <w:lang w:eastAsia="ko-KR"/>
        </w:rPr>
        <w:t xml:space="preserve">related to the </w:t>
      </w:r>
      <w:r w:rsidR="00EE61D0">
        <w:rPr>
          <w:lang w:eastAsia="ko-KR"/>
        </w:rPr>
        <w:t xml:space="preserve">principle of </w:t>
      </w:r>
      <w:r>
        <w:rPr>
          <w:lang w:eastAsia="ko-KR"/>
        </w:rPr>
        <w:t xml:space="preserve">mutual recognition of type approvals granted by different Contracting Parties to the 1958 Agreement were confirmed by the provisions of the </w:t>
      </w:r>
      <w:r w:rsidRPr="0041182D">
        <w:rPr>
          <w:rFonts w:eastAsia="MS Mincho"/>
          <w:lang w:eastAsia="ja-JP"/>
        </w:rPr>
        <w:t xml:space="preserve">Draft </w:t>
      </w:r>
      <w:r w:rsidRPr="0041182D">
        <w:t xml:space="preserve">General Guidelines for </w:t>
      </w:r>
      <w:r w:rsidRPr="0041182D">
        <w:rPr>
          <w:caps/>
        </w:rPr>
        <w:t>un</w:t>
      </w:r>
      <w:r w:rsidRPr="0041182D">
        <w:t xml:space="preserve"> regulatory</w:t>
      </w:r>
      <w:r w:rsidRPr="0041182D">
        <w:rPr>
          <w:i/>
          <w:lang w:eastAsia="ja-JP"/>
        </w:rPr>
        <w:t xml:space="preserve"> </w:t>
      </w:r>
      <w:r w:rsidRPr="0041182D">
        <w:t>procedures and transitional provisions in</w:t>
      </w:r>
      <w:r w:rsidRPr="0041182D">
        <w:rPr>
          <w:lang w:eastAsia="ja-JP"/>
        </w:rPr>
        <w:t xml:space="preserve"> </w:t>
      </w:r>
      <w:r w:rsidRPr="0041182D">
        <w:rPr>
          <w:caps/>
        </w:rPr>
        <w:t xml:space="preserve">un </w:t>
      </w:r>
      <w:r w:rsidRPr="0041182D">
        <w:t>Regulations</w:t>
      </w:r>
      <w:r>
        <w:t xml:space="preserve"> (</w:t>
      </w:r>
      <w:bookmarkStart w:id="12" w:name="OLE_LINK43"/>
      <w:bookmarkStart w:id="13" w:name="OLE_LINK44"/>
      <w:bookmarkStart w:id="14" w:name="OLE_LINK45"/>
      <w:r>
        <w:rPr>
          <w:lang w:val="en-US"/>
        </w:rPr>
        <w:t>ECE/TRANS/WP.29/2017/53</w:t>
      </w:r>
      <w:bookmarkEnd w:id="12"/>
      <w:bookmarkEnd w:id="13"/>
      <w:bookmarkEnd w:id="14"/>
      <w:r>
        <w:rPr>
          <w:lang w:val="en-US"/>
        </w:rPr>
        <w:t>) to be adopted at the present WP.29 session (agenda item 4.2.2), namely paras.</w:t>
      </w:r>
      <w:r w:rsidR="00A15987">
        <w:rPr>
          <w:lang w:val="en-US"/>
        </w:rPr>
        <w:t xml:space="preserve"> 3 and 4.</w:t>
      </w:r>
    </w:p>
    <w:p w:rsidR="00A15987" w:rsidRDefault="00A15987" w:rsidP="00F15A9F">
      <w:pPr>
        <w:pStyle w:val="SingleTxtG"/>
        <w:rPr>
          <w:lang w:eastAsia="ko-KR"/>
        </w:rPr>
      </w:pPr>
      <w:r>
        <w:rPr>
          <w:lang w:val="en-US"/>
        </w:rPr>
        <w:t>5.</w:t>
      </w:r>
      <w:r>
        <w:rPr>
          <w:lang w:val="en-US"/>
        </w:rPr>
        <w:tab/>
        <w:t>It has to be</w:t>
      </w:r>
      <w:r w:rsidR="00BC1A88" w:rsidRPr="00BC1A88">
        <w:rPr>
          <w:lang w:val="en-US"/>
        </w:rPr>
        <w:t xml:space="preserve"> also </w:t>
      </w:r>
      <w:r>
        <w:rPr>
          <w:lang w:val="en-US"/>
        </w:rPr>
        <w:t xml:space="preserve">pointed out that </w:t>
      </w:r>
      <w:r w:rsidR="00BC1A88">
        <w:rPr>
          <w:rFonts w:eastAsia="MS Mincho"/>
          <w:snapToGrid w:val="0"/>
          <w:spacing w:val="-2"/>
          <w:lang w:eastAsia="ja-JP"/>
        </w:rPr>
        <w:t>o</w:t>
      </w:r>
      <w:r w:rsidR="00BC1A88" w:rsidRPr="0041182D">
        <w:rPr>
          <w:rFonts w:eastAsia="MS Mincho"/>
          <w:snapToGrid w:val="0"/>
          <w:spacing w:val="-2"/>
          <w:lang w:eastAsia="ja-JP"/>
        </w:rPr>
        <w:t>ptions</w:t>
      </w:r>
      <w:r w:rsidRPr="0041182D">
        <w:rPr>
          <w:rFonts w:eastAsia="MS Mincho"/>
          <w:snapToGrid w:val="0"/>
          <w:spacing w:val="-2"/>
          <w:lang w:eastAsia="ja-JP"/>
        </w:rPr>
        <w:t xml:space="preserve"> in a UN Regulation permitting Contracting Parties to refuse any UN type-approvals granted in accordance with that UN Regulation are contrary to the principle of mutual recognition (a UN type-approval shall be accepted by all the Contracting Parties applying the UN Regulation concerned, taking into account the transitional provisions)</w:t>
      </w:r>
      <w:r>
        <w:rPr>
          <w:rFonts w:eastAsia="MS Mincho"/>
          <w:snapToGrid w:val="0"/>
          <w:spacing w:val="-2"/>
          <w:lang w:eastAsia="ja-JP"/>
        </w:rPr>
        <w:t xml:space="preserve"> (</w:t>
      </w:r>
      <w:r>
        <w:rPr>
          <w:lang w:val="en-US"/>
        </w:rPr>
        <w:t>ECE/TRANS/WP.29/2017/53, para. 12)</w:t>
      </w:r>
      <w:r w:rsidRPr="0041182D">
        <w:rPr>
          <w:rFonts w:eastAsia="MS Mincho"/>
          <w:snapToGrid w:val="0"/>
          <w:spacing w:val="-2"/>
          <w:lang w:eastAsia="ja-JP"/>
        </w:rPr>
        <w:t>.</w:t>
      </w:r>
    </w:p>
    <w:p w:rsidR="004A2B98" w:rsidRDefault="00A15987" w:rsidP="00F15A9F">
      <w:pPr>
        <w:pStyle w:val="SingleTxtG"/>
        <w:rPr>
          <w:lang w:eastAsia="ko-KR"/>
        </w:rPr>
      </w:pPr>
      <w:r>
        <w:rPr>
          <w:lang w:eastAsia="ko-KR"/>
        </w:rPr>
        <w:t>6</w:t>
      </w:r>
      <w:r w:rsidR="00F15A9F">
        <w:rPr>
          <w:lang w:eastAsia="ko-KR"/>
        </w:rPr>
        <w:t>.</w:t>
      </w:r>
      <w:r w:rsidR="00F15A9F">
        <w:rPr>
          <w:lang w:eastAsia="ko-KR"/>
        </w:rPr>
        <w:tab/>
      </w:r>
      <w:r w:rsidR="00C07E09">
        <w:rPr>
          <w:lang w:eastAsia="ko-KR"/>
        </w:rPr>
        <w:t xml:space="preserve">It is considered not appropriate that the aforesaid provisions of the 1958 Agreement </w:t>
      </w:r>
      <w:r>
        <w:rPr>
          <w:lang w:eastAsia="ko-KR"/>
        </w:rPr>
        <w:t xml:space="preserve">and the important principle of mutual recognition </w:t>
      </w:r>
      <w:r w:rsidR="00C07E09">
        <w:rPr>
          <w:lang w:eastAsia="ko-KR"/>
        </w:rPr>
        <w:t xml:space="preserve">would become ignored by </w:t>
      </w:r>
      <w:r>
        <w:rPr>
          <w:lang w:eastAsia="ko-KR"/>
        </w:rPr>
        <w:t xml:space="preserve">means of new supplements to UN </w:t>
      </w:r>
      <w:r w:rsidR="00C07E09">
        <w:rPr>
          <w:lang w:eastAsia="ko-KR"/>
        </w:rPr>
        <w:t>Regulations</w:t>
      </w:r>
      <w:r>
        <w:rPr>
          <w:lang w:eastAsia="ko-KR"/>
        </w:rPr>
        <w:t xml:space="preserve"> Nos. 83 and 101</w:t>
      </w:r>
      <w:r w:rsidR="004A2B98" w:rsidRPr="00C33C79">
        <w:rPr>
          <w:lang w:eastAsia="ko-KR"/>
        </w:rPr>
        <w:t>.</w:t>
      </w:r>
    </w:p>
    <w:p w:rsidR="004A2B98" w:rsidRDefault="00A15987" w:rsidP="00F15A9F">
      <w:pPr>
        <w:pStyle w:val="SingleTxtG"/>
        <w:rPr>
          <w:lang w:eastAsia="ko-KR"/>
        </w:rPr>
      </w:pPr>
      <w:r>
        <w:rPr>
          <w:lang w:eastAsia="ko-KR"/>
        </w:rPr>
        <w:t>7</w:t>
      </w:r>
      <w:r w:rsidR="004A2B98">
        <w:rPr>
          <w:lang w:eastAsia="ko-KR"/>
        </w:rPr>
        <w:t>.</w:t>
      </w:r>
      <w:r w:rsidR="004A2B98">
        <w:rPr>
          <w:lang w:eastAsia="ko-KR"/>
        </w:rPr>
        <w:tab/>
      </w:r>
      <w:r>
        <w:rPr>
          <w:lang w:eastAsia="ko-KR"/>
        </w:rPr>
        <w:t>The</w:t>
      </w:r>
      <w:r w:rsidR="00E664AA">
        <w:rPr>
          <w:lang w:eastAsia="ko-KR"/>
        </w:rPr>
        <w:t xml:space="preserve"> considered </w:t>
      </w:r>
      <w:r>
        <w:rPr>
          <w:lang w:eastAsia="ko-KR"/>
        </w:rPr>
        <w:t>situation</w:t>
      </w:r>
      <w:r w:rsidR="00E305A3" w:rsidRPr="00E305A3">
        <w:rPr>
          <w:lang w:val="en-US" w:eastAsia="ko-KR"/>
        </w:rPr>
        <w:t>, to the opinion of the Russian Federation,</w:t>
      </w:r>
      <w:r>
        <w:rPr>
          <w:lang w:eastAsia="ko-KR"/>
        </w:rPr>
        <w:t xml:space="preserve"> does not allow WP.29 voting on the documents </w:t>
      </w:r>
      <w:bookmarkStart w:id="15" w:name="OLE_LINK49"/>
      <w:bookmarkStart w:id="16" w:name="OLE_LINK50"/>
      <w:r>
        <w:rPr>
          <w:lang w:eastAsia="ko-KR"/>
        </w:rPr>
        <w:t xml:space="preserve">under agenda items </w:t>
      </w:r>
      <w:r>
        <w:rPr>
          <w:lang w:val="en-US"/>
        </w:rPr>
        <w:t>4.10.1, 4.10.2 and 4.10.3</w:t>
      </w:r>
      <w:bookmarkEnd w:id="15"/>
      <w:bookmarkEnd w:id="16"/>
      <w:r w:rsidR="004A2B98">
        <w:rPr>
          <w:lang w:eastAsia="ko-KR"/>
        </w:rPr>
        <w:t>.</w:t>
      </w:r>
    </w:p>
    <w:p w:rsidR="00F15A9F" w:rsidRPr="00C33C79" w:rsidRDefault="00CE6BA9" w:rsidP="00F15A9F">
      <w:pPr>
        <w:pStyle w:val="H1G"/>
        <w:rPr>
          <w:lang w:eastAsia="ko-KR"/>
        </w:rPr>
      </w:pPr>
      <w:r>
        <w:rPr>
          <w:lang w:eastAsia="ko-KR"/>
        </w:rPr>
        <w:tab/>
      </w:r>
      <w:r w:rsidR="00A35323">
        <w:rPr>
          <w:lang w:eastAsia="ko-KR"/>
        </w:rPr>
        <w:t>C</w:t>
      </w:r>
      <w:r w:rsidR="00F15A9F" w:rsidRPr="00C33C79">
        <w:rPr>
          <w:lang w:eastAsia="ko-KR"/>
        </w:rPr>
        <w:t>.</w:t>
      </w:r>
      <w:r w:rsidR="00F15A9F" w:rsidRPr="00C33C79">
        <w:rPr>
          <w:lang w:eastAsia="ko-KR"/>
        </w:rPr>
        <w:tab/>
      </w:r>
      <w:r w:rsidR="007739F8">
        <w:rPr>
          <w:lang w:eastAsia="ko-KR"/>
        </w:rPr>
        <w:t>Proposal</w:t>
      </w:r>
    </w:p>
    <w:p w:rsidR="008F67EA" w:rsidRDefault="008F67EA" w:rsidP="00F15A9F">
      <w:pPr>
        <w:pStyle w:val="SingleTxtG"/>
        <w:rPr>
          <w:lang w:eastAsia="ko-KR"/>
        </w:rPr>
      </w:pPr>
      <w:r>
        <w:rPr>
          <w:lang w:eastAsia="ko-KR"/>
        </w:rPr>
        <w:t>8.</w:t>
      </w:r>
      <w:r>
        <w:rPr>
          <w:lang w:eastAsia="ko-KR"/>
        </w:rPr>
        <w:tab/>
      </w:r>
      <w:bookmarkStart w:id="17" w:name="OLE_LINK55"/>
      <w:bookmarkStart w:id="18" w:name="OLE_LINK56"/>
      <w:bookmarkStart w:id="19" w:name="OLE_LINK57"/>
      <w:r>
        <w:rPr>
          <w:lang w:eastAsia="ko-KR"/>
        </w:rPr>
        <w:t xml:space="preserve">The Russian Federation requests </w:t>
      </w:r>
      <w:bookmarkEnd w:id="17"/>
      <w:bookmarkEnd w:id="18"/>
      <w:bookmarkEnd w:id="19"/>
      <w:r>
        <w:rPr>
          <w:lang w:eastAsia="ko-KR"/>
        </w:rPr>
        <w:t xml:space="preserve">reservation for the documents </w:t>
      </w:r>
      <w:r>
        <w:t>ECE/TRANS/WP.29/2017/42, .../43 and .../44</w:t>
      </w:r>
      <w:r w:rsidRPr="008F67EA">
        <w:rPr>
          <w:lang w:eastAsia="ko-KR"/>
        </w:rPr>
        <w:t xml:space="preserve"> </w:t>
      </w:r>
      <w:r>
        <w:rPr>
          <w:lang w:eastAsia="ko-KR"/>
        </w:rPr>
        <w:t xml:space="preserve">to study the legal consequences taking into account that </w:t>
      </w:r>
      <w:bookmarkStart w:id="20" w:name="OLE_LINK53"/>
      <w:bookmarkStart w:id="21" w:name="OLE_LINK54"/>
      <w:r>
        <w:rPr>
          <w:lang w:eastAsia="ko-KR"/>
        </w:rPr>
        <w:t xml:space="preserve">UN Regulations Nos. 83 and 101 </w:t>
      </w:r>
      <w:bookmarkEnd w:id="20"/>
      <w:bookmarkEnd w:id="21"/>
      <w:r>
        <w:rPr>
          <w:lang w:eastAsia="ko-KR"/>
        </w:rPr>
        <w:t>are referred to in the regional vehicle type approval regulation of the Euro-Asian Economic Union (EAEU) and c</w:t>
      </w:r>
      <w:r w:rsidR="00A314AF">
        <w:rPr>
          <w:lang w:eastAsia="ko-KR"/>
        </w:rPr>
        <w:t xml:space="preserve">onsideration of </w:t>
      </w:r>
      <w:r w:rsidR="00876EEA">
        <w:rPr>
          <w:lang w:eastAsia="ko-KR"/>
        </w:rPr>
        <w:t>the aforesaid</w:t>
      </w:r>
      <w:r w:rsidR="00A314AF">
        <w:rPr>
          <w:lang w:eastAsia="ko-KR"/>
        </w:rPr>
        <w:t xml:space="preserve"> issue has </w:t>
      </w:r>
      <w:r>
        <w:rPr>
          <w:lang w:eastAsia="ko-KR"/>
        </w:rPr>
        <w:t xml:space="preserve">not been yet completed </w:t>
      </w:r>
      <w:r w:rsidR="00DC0DEB">
        <w:rPr>
          <w:lang w:eastAsia="ko-KR"/>
        </w:rPr>
        <w:t>at the level of</w:t>
      </w:r>
      <w:r>
        <w:rPr>
          <w:lang w:eastAsia="ko-KR"/>
        </w:rPr>
        <w:t xml:space="preserve"> the EAEU Member States.</w:t>
      </w:r>
    </w:p>
    <w:p w:rsidR="00F15A9F" w:rsidRDefault="007D3DEB" w:rsidP="00F15A9F">
      <w:pPr>
        <w:pStyle w:val="SingleTxtG"/>
        <w:rPr>
          <w:lang w:eastAsia="ko-KR"/>
        </w:rPr>
      </w:pPr>
      <w:r>
        <w:rPr>
          <w:lang w:eastAsia="ko-KR"/>
        </w:rPr>
        <w:t>9</w:t>
      </w:r>
      <w:r w:rsidR="00F15A9F">
        <w:rPr>
          <w:lang w:eastAsia="ko-KR"/>
        </w:rPr>
        <w:t>.</w:t>
      </w:r>
      <w:r w:rsidR="00F15A9F">
        <w:rPr>
          <w:lang w:eastAsia="ko-KR"/>
        </w:rPr>
        <w:tab/>
      </w:r>
      <w:r w:rsidR="00107A30">
        <w:rPr>
          <w:lang w:eastAsia="ko-KR"/>
        </w:rPr>
        <w:t xml:space="preserve">The Russian Federation proposes to postpone voting under agenda items </w:t>
      </w:r>
      <w:r w:rsidR="00107A30">
        <w:rPr>
          <w:lang w:val="en-US"/>
        </w:rPr>
        <w:t>4.10.1, 4.10.2 and 4.10.3</w:t>
      </w:r>
      <w:r>
        <w:rPr>
          <w:lang w:val="en-US"/>
        </w:rPr>
        <w:t xml:space="preserve"> with the aim to clarifying and confirming at WP.29 level whether the proposed supplements to </w:t>
      </w:r>
      <w:r>
        <w:rPr>
          <w:lang w:eastAsia="ko-KR"/>
        </w:rPr>
        <w:t>UN Regulations Nos. 83 and 101 are definitely in line with the Revision 3 of the 1958 Agreement.</w:t>
      </w:r>
    </w:p>
    <w:p w:rsidR="007D3DEB" w:rsidRDefault="007D3DEB" w:rsidP="00F15A9F">
      <w:pPr>
        <w:pStyle w:val="SingleTxtG"/>
        <w:rPr>
          <w:lang w:eastAsia="ko-KR"/>
        </w:rPr>
      </w:pPr>
      <w:r>
        <w:rPr>
          <w:lang w:eastAsia="ko-KR"/>
        </w:rPr>
        <w:t>10.</w:t>
      </w:r>
      <w:r>
        <w:rPr>
          <w:lang w:eastAsia="ko-KR"/>
        </w:rPr>
        <w:tab/>
        <w:t>The Russian Federation requests the UNECE secretariat to seek a legal advice from the UN Office of Legal Affairs (OLA) if no common position with regard to the subject could be reached at WP.29 level.</w:t>
      </w:r>
    </w:p>
    <w:p w:rsidR="00B23F7D" w:rsidRPr="00A114CF" w:rsidRDefault="00F15A9F" w:rsidP="00A114CF">
      <w:pPr>
        <w:spacing w:before="240"/>
        <w:ind w:left="1134" w:right="1134"/>
        <w:jc w:val="center"/>
        <w:rPr>
          <w:u w:val="single"/>
        </w:rPr>
      </w:pPr>
      <w:r w:rsidRPr="00EB72C9">
        <w:rPr>
          <w:u w:val="single"/>
        </w:rPr>
        <w:tab/>
      </w:r>
      <w:r w:rsidRPr="00EB72C9">
        <w:rPr>
          <w:u w:val="single"/>
        </w:rPr>
        <w:tab/>
      </w:r>
      <w:r w:rsidRPr="00EB72C9">
        <w:rPr>
          <w:u w:val="single"/>
        </w:rPr>
        <w:tab/>
      </w:r>
    </w:p>
    <w:sectPr w:rsidR="00B23F7D" w:rsidRPr="00A114CF" w:rsidSect="00A114CF">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8B" w:rsidRDefault="00A72B8B"/>
  </w:endnote>
  <w:endnote w:type="continuationSeparator" w:id="0">
    <w:p w:rsidR="00A72B8B" w:rsidRDefault="00A72B8B"/>
  </w:endnote>
  <w:endnote w:type="continuationNotice" w:id="1">
    <w:p w:rsidR="00A72B8B" w:rsidRDefault="00A72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Pr="00A114CF" w:rsidRDefault="0094418D" w:rsidP="00A114CF">
    <w:pPr>
      <w:pStyle w:val="Footer"/>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CE6BA9">
      <w:rPr>
        <w:b/>
        <w:noProof/>
        <w:sz w:val="20"/>
      </w:rPr>
      <w:t>2</w:t>
    </w:r>
    <w:r w:rsidRPr="00CF24EE">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Pr="00CF24EE" w:rsidRDefault="0094418D">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7D3DEB">
      <w:rPr>
        <w:b/>
        <w:noProof/>
        <w:sz w:val="20"/>
      </w:rPr>
      <w:t>3</w:t>
    </w:r>
    <w:r w:rsidRPr="00CF24EE">
      <w:rPr>
        <w:b/>
        <w:sz w:val="20"/>
      </w:rPr>
      <w:fldChar w:fldCharType="end"/>
    </w:r>
  </w:p>
  <w:p w:rsidR="00C85A2B" w:rsidRDefault="00C85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CF" w:rsidRPr="00A114CF" w:rsidRDefault="0094418D" w:rsidP="00A114CF">
    <w:pPr>
      <w:pStyle w:val="Footer"/>
      <w:jc w:val="right"/>
      <w:rPr>
        <w:b/>
        <w:sz w:val="20"/>
      </w:rPr>
    </w:pPr>
    <w:r w:rsidRPr="00CF24EE">
      <w:rPr>
        <w:b/>
        <w:sz w:val="20"/>
      </w:rPr>
      <w:fldChar w:fldCharType="begin"/>
    </w:r>
    <w:r w:rsidR="00A114CF" w:rsidRPr="00CF24EE">
      <w:rPr>
        <w:b/>
        <w:sz w:val="20"/>
      </w:rPr>
      <w:instrText xml:space="preserve"> PAGE   \* MERGEFORMAT </w:instrText>
    </w:r>
    <w:r w:rsidRPr="00CF24EE">
      <w:rPr>
        <w:b/>
        <w:sz w:val="20"/>
      </w:rPr>
      <w:fldChar w:fldCharType="separate"/>
    </w:r>
    <w:r w:rsidR="00CE6BA9">
      <w:rPr>
        <w:b/>
        <w:noProof/>
        <w:sz w:val="20"/>
      </w:rPr>
      <w:t>1</w:t>
    </w:r>
    <w:r w:rsidRPr="00CF24EE">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8B" w:rsidRPr="000B175B" w:rsidRDefault="00A72B8B" w:rsidP="000B175B">
      <w:pPr>
        <w:tabs>
          <w:tab w:val="right" w:pos="2155"/>
        </w:tabs>
        <w:spacing w:after="80"/>
        <w:ind w:left="680"/>
        <w:rPr>
          <w:u w:val="single"/>
        </w:rPr>
      </w:pPr>
      <w:r>
        <w:rPr>
          <w:u w:val="single"/>
        </w:rPr>
        <w:tab/>
      </w:r>
    </w:p>
  </w:footnote>
  <w:footnote w:type="continuationSeparator" w:id="0">
    <w:p w:rsidR="00A72B8B" w:rsidRPr="00FC68B7" w:rsidRDefault="00A72B8B" w:rsidP="00FC68B7">
      <w:pPr>
        <w:tabs>
          <w:tab w:val="left" w:pos="2155"/>
        </w:tabs>
        <w:spacing w:after="80"/>
        <w:ind w:left="680"/>
        <w:rPr>
          <w:u w:val="single"/>
        </w:rPr>
      </w:pPr>
      <w:r>
        <w:rPr>
          <w:u w:val="single"/>
        </w:rPr>
        <w:tab/>
      </w:r>
    </w:p>
  </w:footnote>
  <w:footnote w:type="continuationNotice" w:id="1">
    <w:p w:rsidR="00A72B8B" w:rsidRDefault="00A72B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Pr="003F344E" w:rsidRDefault="00A114CF" w:rsidP="00A114CF">
    <w:pPr>
      <w:pStyle w:val="Header"/>
      <w:pBdr>
        <w:bottom w:val="single" w:sz="4" w:space="1" w:color="auto"/>
      </w:pBdr>
      <w:rPr>
        <w:lang w:val="fr-CH"/>
      </w:rPr>
    </w:pPr>
    <w:r>
      <w:rPr>
        <w:lang w:val="en-US"/>
      </w:rPr>
      <w:t>WP.29-17</w:t>
    </w:r>
    <w:r w:rsidR="00DC2A8C">
      <w:rPr>
        <w:lang w:val="ru-RU"/>
      </w:rPr>
      <w:t>1</w:t>
    </w:r>
    <w:r w:rsidRPr="00D77F51">
      <w:rPr>
        <w:lang w:val="en-US"/>
      </w:rPr>
      <w:t>-</w:t>
    </w:r>
    <w:r w:rsidR="003F344E">
      <w:rPr>
        <w:lang w:val="fr-CH"/>
      </w:rPr>
      <w:t>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Pr="00CF24EE" w:rsidRDefault="00C85A2B">
    <w:pPr>
      <w:pStyle w:val="Header"/>
      <w:rPr>
        <w:lang w:val="en-US"/>
      </w:rPr>
    </w:pPr>
    <w:r w:rsidRPr="00CF24EE">
      <w:rPr>
        <w:lang w:val="en-US"/>
      </w:rPr>
      <w:t>IWVTA-SG</w:t>
    </w:r>
    <w:r w:rsidR="00071528">
      <w:rPr>
        <w:lang w:val="en-US"/>
      </w:rPr>
      <w:t>R0</w:t>
    </w:r>
    <w:r w:rsidRPr="00CF24EE">
      <w:rPr>
        <w:lang w:val="en-US"/>
      </w:rPr>
      <w:t>-</w:t>
    </w:r>
    <w:r w:rsidR="00071528">
      <w:rPr>
        <w:lang w:val="en-US"/>
      </w:rPr>
      <w:t>21</w:t>
    </w:r>
    <w:r w:rsidRPr="00CF24EE">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665"/>
    <w:multiLevelType w:val="hybridMultilevel"/>
    <w:tmpl w:val="752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16"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17" w15:restartNumberingAfterBreak="0">
    <w:nsid w:val="5C8F2508"/>
    <w:multiLevelType w:val="hybridMultilevel"/>
    <w:tmpl w:val="89D89E44"/>
    <w:lvl w:ilvl="0" w:tplc="0414C2C4">
      <w:start w:val="7"/>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DEB4365"/>
    <w:multiLevelType w:val="hybridMultilevel"/>
    <w:tmpl w:val="2E3876E6"/>
    <w:lvl w:ilvl="0" w:tplc="60F4CA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4735802"/>
    <w:multiLevelType w:val="hybridMultilevel"/>
    <w:tmpl w:val="296A238E"/>
    <w:lvl w:ilvl="0" w:tplc="F2CABE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1"/>
  </w:num>
  <w:num w:numId="15">
    <w:abstractNumId w:val="22"/>
  </w:num>
  <w:num w:numId="16">
    <w:abstractNumId w:val="11"/>
  </w:num>
  <w:num w:numId="17">
    <w:abstractNumId w:val="14"/>
  </w:num>
  <w:num w:numId="18">
    <w:abstractNumId w:val="10"/>
  </w:num>
  <w:num w:numId="19">
    <w:abstractNumId w:val="20"/>
  </w:num>
  <w:num w:numId="20">
    <w:abstractNumId w:val="18"/>
  </w:num>
  <w:num w:numId="21">
    <w:abstractNumId w:val="1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89">
      <o:colormenu v:ext="edit" fillcolor="none" stroke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7270CF"/>
    <w:rsid w:val="000030BF"/>
    <w:rsid w:val="00003C4A"/>
    <w:rsid w:val="000060B7"/>
    <w:rsid w:val="00010D5D"/>
    <w:rsid w:val="00021203"/>
    <w:rsid w:val="000223C5"/>
    <w:rsid w:val="0002322B"/>
    <w:rsid w:val="00034131"/>
    <w:rsid w:val="000348FA"/>
    <w:rsid w:val="00040CE4"/>
    <w:rsid w:val="0004433A"/>
    <w:rsid w:val="00046B1F"/>
    <w:rsid w:val="00050F6B"/>
    <w:rsid w:val="00051024"/>
    <w:rsid w:val="00052635"/>
    <w:rsid w:val="0005753A"/>
    <w:rsid w:val="00057E97"/>
    <w:rsid w:val="000646F4"/>
    <w:rsid w:val="00071528"/>
    <w:rsid w:val="00072AF2"/>
    <w:rsid w:val="00072C8C"/>
    <w:rsid w:val="000733B5"/>
    <w:rsid w:val="00081815"/>
    <w:rsid w:val="00091221"/>
    <w:rsid w:val="000918AD"/>
    <w:rsid w:val="000931C0"/>
    <w:rsid w:val="000940CA"/>
    <w:rsid w:val="000A4F99"/>
    <w:rsid w:val="000A7BEB"/>
    <w:rsid w:val="000B0595"/>
    <w:rsid w:val="000B175B"/>
    <w:rsid w:val="000B2F02"/>
    <w:rsid w:val="000B3A0F"/>
    <w:rsid w:val="000B4EF7"/>
    <w:rsid w:val="000B592E"/>
    <w:rsid w:val="000C2C03"/>
    <w:rsid w:val="000C2D2E"/>
    <w:rsid w:val="000D1D41"/>
    <w:rsid w:val="000D5092"/>
    <w:rsid w:val="000D658C"/>
    <w:rsid w:val="000D741A"/>
    <w:rsid w:val="000E01B1"/>
    <w:rsid w:val="000E0415"/>
    <w:rsid w:val="000F0E99"/>
    <w:rsid w:val="00101DF9"/>
    <w:rsid w:val="00107A30"/>
    <w:rsid w:val="001103AA"/>
    <w:rsid w:val="0011666B"/>
    <w:rsid w:val="00120B0E"/>
    <w:rsid w:val="00121A87"/>
    <w:rsid w:val="00123221"/>
    <w:rsid w:val="00125A68"/>
    <w:rsid w:val="001267DB"/>
    <w:rsid w:val="00127878"/>
    <w:rsid w:val="00130B20"/>
    <w:rsid w:val="0013307F"/>
    <w:rsid w:val="00141C5A"/>
    <w:rsid w:val="00150005"/>
    <w:rsid w:val="00150442"/>
    <w:rsid w:val="001504AB"/>
    <w:rsid w:val="00156B8C"/>
    <w:rsid w:val="00160622"/>
    <w:rsid w:val="00163CD1"/>
    <w:rsid w:val="00165F3A"/>
    <w:rsid w:val="0016708E"/>
    <w:rsid w:val="00176CC6"/>
    <w:rsid w:val="00180F02"/>
    <w:rsid w:val="0018213C"/>
    <w:rsid w:val="00182290"/>
    <w:rsid w:val="001A3955"/>
    <w:rsid w:val="001A39E9"/>
    <w:rsid w:val="001A786E"/>
    <w:rsid w:val="001B4B04"/>
    <w:rsid w:val="001B764A"/>
    <w:rsid w:val="001C240B"/>
    <w:rsid w:val="001C3103"/>
    <w:rsid w:val="001C6663"/>
    <w:rsid w:val="001C7276"/>
    <w:rsid w:val="001C7895"/>
    <w:rsid w:val="001D0C8C"/>
    <w:rsid w:val="001D1419"/>
    <w:rsid w:val="001D26DF"/>
    <w:rsid w:val="001D3A03"/>
    <w:rsid w:val="001E0A80"/>
    <w:rsid w:val="001E1C34"/>
    <w:rsid w:val="001E7B67"/>
    <w:rsid w:val="001F3F2C"/>
    <w:rsid w:val="001F6F0E"/>
    <w:rsid w:val="001F74D9"/>
    <w:rsid w:val="00202DA8"/>
    <w:rsid w:val="00202F11"/>
    <w:rsid w:val="002070FF"/>
    <w:rsid w:val="00211E0B"/>
    <w:rsid w:val="00214F57"/>
    <w:rsid w:val="0022634B"/>
    <w:rsid w:val="002369C7"/>
    <w:rsid w:val="00237611"/>
    <w:rsid w:val="0024772E"/>
    <w:rsid w:val="00251A2D"/>
    <w:rsid w:val="00267F5F"/>
    <w:rsid w:val="002705FE"/>
    <w:rsid w:val="00270A72"/>
    <w:rsid w:val="00276061"/>
    <w:rsid w:val="002824BB"/>
    <w:rsid w:val="00286884"/>
    <w:rsid w:val="00286B4D"/>
    <w:rsid w:val="002A2F91"/>
    <w:rsid w:val="002C4A00"/>
    <w:rsid w:val="002D274E"/>
    <w:rsid w:val="002D4643"/>
    <w:rsid w:val="002D4D3D"/>
    <w:rsid w:val="002D6E82"/>
    <w:rsid w:val="002D7B6F"/>
    <w:rsid w:val="002E0769"/>
    <w:rsid w:val="002E33ED"/>
    <w:rsid w:val="002E3D65"/>
    <w:rsid w:val="002E77FC"/>
    <w:rsid w:val="002F16A2"/>
    <w:rsid w:val="002F175C"/>
    <w:rsid w:val="002F1C8F"/>
    <w:rsid w:val="002F4FCE"/>
    <w:rsid w:val="002F7DE0"/>
    <w:rsid w:val="0030264F"/>
    <w:rsid w:val="00302E18"/>
    <w:rsid w:val="003054CB"/>
    <w:rsid w:val="0031048A"/>
    <w:rsid w:val="00317560"/>
    <w:rsid w:val="003202FD"/>
    <w:rsid w:val="003229D8"/>
    <w:rsid w:val="00324951"/>
    <w:rsid w:val="003305E0"/>
    <w:rsid w:val="00335415"/>
    <w:rsid w:val="00341112"/>
    <w:rsid w:val="00342787"/>
    <w:rsid w:val="00352709"/>
    <w:rsid w:val="00353F53"/>
    <w:rsid w:val="003556CE"/>
    <w:rsid w:val="00355C6A"/>
    <w:rsid w:val="00356004"/>
    <w:rsid w:val="003619B5"/>
    <w:rsid w:val="00361AC3"/>
    <w:rsid w:val="003630A6"/>
    <w:rsid w:val="00365763"/>
    <w:rsid w:val="00371178"/>
    <w:rsid w:val="00371D03"/>
    <w:rsid w:val="00391E43"/>
    <w:rsid w:val="00392E47"/>
    <w:rsid w:val="003942FA"/>
    <w:rsid w:val="00396043"/>
    <w:rsid w:val="003A0466"/>
    <w:rsid w:val="003A0AA9"/>
    <w:rsid w:val="003A1A1E"/>
    <w:rsid w:val="003A6810"/>
    <w:rsid w:val="003A77DB"/>
    <w:rsid w:val="003B73EB"/>
    <w:rsid w:val="003B79EF"/>
    <w:rsid w:val="003C08CA"/>
    <w:rsid w:val="003C1488"/>
    <w:rsid w:val="003C1668"/>
    <w:rsid w:val="003C2CC4"/>
    <w:rsid w:val="003C534D"/>
    <w:rsid w:val="003D1CF1"/>
    <w:rsid w:val="003D22B5"/>
    <w:rsid w:val="003D3855"/>
    <w:rsid w:val="003D4B23"/>
    <w:rsid w:val="003D6966"/>
    <w:rsid w:val="003E130E"/>
    <w:rsid w:val="003E1BA7"/>
    <w:rsid w:val="003E4624"/>
    <w:rsid w:val="003F2937"/>
    <w:rsid w:val="003F344E"/>
    <w:rsid w:val="00402A42"/>
    <w:rsid w:val="00403293"/>
    <w:rsid w:val="00410C89"/>
    <w:rsid w:val="00415A75"/>
    <w:rsid w:val="00416C05"/>
    <w:rsid w:val="00417F36"/>
    <w:rsid w:val="00422B19"/>
    <w:rsid w:val="00422E03"/>
    <w:rsid w:val="00425659"/>
    <w:rsid w:val="00425EC4"/>
    <w:rsid w:val="00426B9B"/>
    <w:rsid w:val="004325CB"/>
    <w:rsid w:val="00434924"/>
    <w:rsid w:val="004369F3"/>
    <w:rsid w:val="00442A83"/>
    <w:rsid w:val="0044681E"/>
    <w:rsid w:val="0045495B"/>
    <w:rsid w:val="004561E5"/>
    <w:rsid w:val="00471E41"/>
    <w:rsid w:val="004726BF"/>
    <w:rsid w:val="004735EC"/>
    <w:rsid w:val="00473AF3"/>
    <w:rsid w:val="00477B82"/>
    <w:rsid w:val="00481CA8"/>
    <w:rsid w:val="0048397A"/>
    <w:rsid w:val="00485CBB"/>
    <w:rsid w:val="004866B7"/>
    <w:rsid w:val="004929B2"/>
    <w:rsid w:val="0049354A"/>
    <w:rsid w:val="004A0546"/>
    <w:rsid w:val="004A27A6"/>
    <w:rsid w:val="004A2B98"/>
    <w:rsid w:val="004C103E"/>
    <w:rsid w:val="004C2461"/>
    <w:rsid w:val="004C7462"/>
    <w:rsid w:val="004D121D"/>
    <w:rsid w:val="004E1755"/>
    <w:rsid w:val="004E52CF"/>
    <w:rsid w:val="004E636E"/>
    <w:rsid w:val="004E77B2"/>
    <w:rsid w:val="004E7DBF"/>
    <w:rsid w:val="004F2A2A"/>
    <w:rsid w:val="00504B2D"/>
    <w:rsid w:val="00511B67"/>
    <w:rsid w:val="0052136D"/>
    <w:rsid w:val="005220A0"/>
    <w:rsid w:val="00523D5D"/>
    <w:rsid w:val="00525AA4"/>
    <w:rsid w:val="00525D0C"/>
    <w:rsid w:val="005273F2"/>
    <w:rsid w:val="0052775E"/>
    <w:rsid w:val="00536141"/>
    <w:rsid w:val="00537019"/>
    <w:rsid w:val="00537388"/>
    <w:rsid w:val="005420F2"/>
    <w:rsid w:val="00561547"/>
    <w:rsid w:val="00561D50"/>
    <w:rsid w:val="0056209A"/>
    <w:rsid w:val="005628B6"/>
    <w:rsid w:val="00562C3D"/>
    <w:rsid w:val="00564284"/>
    <w:rsid w:val="00572257"/>
    <w:rsid w:val="00581DDA"/>
    <w:rsid w:val="0058211A"/>
    <w:rsid w:val="0058618E"/>
    <w:rsid w:val="00590DD1"/>
    <w:rsid w:val="005925D2"/>
    <w:rsid w:val="005941EC"/>
    <w:rsid w:val="0059724D"/>
    <w:rsid w:val="005A7715"/>
    <w:rsid w:val="005B320C"/>
    <w:rsid w:val="005B3DB3"/>
    <w:rsid w:val="005B4E13"/>
    <w:rsid w:val="005B5300"/>
    <w:rsid w:val="005B57E6"/>
    <w:rsid w:val="005C04EB"/>
    <w:rsid w:val="005C342F"/>
    <w:rsid w:val="005C7D1E"/>
    <w:rsid w:val="005D02E4"/>
    <w:rsid w:val="005D7E97"/>
    <w:rsid w:val="005E79EC"/>
    <w:rsid w:val="005F7B75"/>
    <w:rsid w:val="006001EE"/>
    <w:rsid w:val="0060183A"/>
    <w:rsid w:val="00605042"/>
    <w:rsid w:val="00611FC4"/>
    <w:rsid w:val="006136A3"/>
    <w:rsid w:val="00613744"/>
    <w:rsid w:val="006176FB"/>
    <w:rsid w:val="00621385"/>
    <w:rsid w:val="00623270"/>
    <w:rsid w:val="006272BE"/>
    <w:rsid w:val="006333A3"/>
    <w:rsid w:val="00640B26"/>
    <w:rsid w:val="00642602"/>
    <w:rsid w:val="00646251"/>
    <w:rsid w:val="00650E99"/>
    <w:rsid w:val="00652D0A"/>
    <w:rsid w:val="0065424B"/>
    <w:rsid w:val="00662831"/>
    <w:rsid w:val="00662BB6"/>
    <w:rsid w:val="00662D7E"/>
    <w:rsid w:val="00664220"/>
    <w:rsid w:val="00664C05"/>
    <w:rsid w:val="00665659"/>
    <w:rsid w:val="0066653F"/>
    <w:rsid w:val="00667BDC"/>
    <w:rsid w:val="00671810"/>
    <w:rsid w:val="00671B51"/>
    <w:rsid w:val="006723F1"/>
    <w:rsid w:val="0067362F"/>
    <w:rsid w:val="006751C9"/>
    <w:rsid w:val="00676606"/>
    <w:rsid w:val="006822A1"/>
    <w:rsid w:val="00684C21"/>
    <w:rsid w:val="00687BFD"/>
    <w:rsid w:val="00692E0C"/>
    <w:rsid w:val="00693A65"/>
    <w:rsid w:val="006A0ADE"/>
    <w:rsid w:val="006A2530"/>
    <w:rsid w:val="006C3589"/>
    <w:rsid w:val="006C7A66"/>
    <w:rsid w:val="006D37AF"/>
    <w:rsid w:val="006D51D0"/>
    <w:rsid w:val="006D5FB9"/>
    <w:rsid w:val="006D658E"/>
    <w:rsid w:val="006E100D"/>
    <w:rsid w:val="006E467B"/>
    <w:rsid w:val="006E564B"/>
    <w:rsid w:val="006E7191"/>
    <w:rsid w:val="006F264F"/>
    <w:rsid w:val="006F3D14"/>
    <w:rsid w:val="00700111"/>
    <w:rsid w:val="007022AE"/>
    <w:rsid w:val="00703577"/>
    <w:rsid w:val="00705894"/>
    <w:rsid w:val="007157AF"/>
    <w:rsid w:val="007233B9"/>
    <w:rsid w:val="0072632A"/>
    <w:rsid w:val="007270CF"/>
    <w:rsid w:val="007327D5"/>
    <w:rsid w:val="00734779"/>
    <w:rsid w:val="00757731"/>
    <w:rsid w:val="00760FF3"/>
    <w:rsid w:val="007624EC"/>
    <w:rsid w:val="007629C8"/>
    <w:rsid w:val="00765C91"/>
    <w:rsid w:val="0077047D"/>
    <w:rsid w:val="007739F8"/>
    <w:rsid w:val="00792A65"/>
    <w:rsid w:val="00794CEB"/>
    <w:rsid w:val="00796470"/>
    <w:rsid w:val="007B05E3"/>
    <w:rsid w:val="007B1391"/>
    <w:rsid w:val="007B6BA5"/>
    <w:rsid w:val="007B6D21"/>
    <w:rsid w:val="007C2568"/>
    <w:rsid w:val="007C3390"/>
    <w:rsid w:val="007C4F4B"/>
    <w:rsid w:val="007C563D"/>
    <w:rsid w:val="007C73F7"/>
    <w:rsid w:val="007D3DEB"/>
    <w:rsid w:val="007E01E9"/>
    <w:rsid w:val="007E1305"/>
    <w:rsid w:val="007E2F58"/>
    <w:rsid w:val="007E63F3"/>
    <w:rsid w:val="007F01A6"/>
    <w:rsid w:val="007F0C6F"/>
    <w:rsid w:val="007F2020"/>
    <w:rsid w:val="007F3213"/>
    <w:rsid w:val="007F6611"/>
    <w:rsid w:val="007F66C2"/>
    <w:rsid w:val="00811920"/>
    <w:rsid w:val="00815AD0"/>
    <w:rsid w:val="00815EDB"/>
    <w:rsid w:val="008165F5"/>
    <w:rsid w:val="008242D7"/>
    <w:rsid w:val="008257B1"/>
    <w:rsid w:val="00826D42"/>
    <w:rsid w:val="00832334"/>
    <w:rsid w:val="00843767"/>
    <w:rsid w:val="0084603B"/>
    <w:rsid w:val="00846E16"/>
    <w:rsid w:val="0085513D"/>
    <w:rsid w:val="008679D9"/>
    <w:rsid w:val="0087225E"/>
    <w:rsid w:val="00876EE5"/>
    <w:rsid w:val="00876EEA"/>
    <w:rsid w:val="00880BD9"/>
    <w:rsid w:val="008878DE"/>
    <w:rsid w:val="00891184"/>
    <w:rsid w:val="00892EE2"/>
    <w:rsid w:val="008979B1"/>
    <w:rsid w:val="008A1ED5"/>
    <w:rsid w:val="008A2E64"/>
    <w:rsid w:val="008A6B25"/>
    <w:rsid w:val="008A6C4F"/>
    <w:rsid w:val="008B0EEB"/>
    <w:rsid w:val="008B2335"/>
    <w:rsid w:val="008B2E36"/>
    <w:rsid w:val="008C5197"/>
    <w:rsid w:val="008D0EF8"/>
    <w:rsid w:val="008D2D1F"/>
    <w:rsid w:val="008E0678"/>
    <w:rsid w:val="008E2957"/>
    <w:rsid w:val="008F31D2"/>
    <w:rsid w:val="008F396D"/>
    <w:rsid w:val="008F50BE"/>
    <w:rsid w:val="008F67EA"/>
    <w:rsid w:val="00904DEB"/>
    <w:rsid w:val="00915DF4"/>
    <w:rsid w:val="00915EF6"/>
    <w:rsid w:val="00921909"/>
    <w:rsid w:val="009223CA"/>
    <w:rsid w:val="00923D77"/>
    <w:rsid w:val="009259A7"/>
    <w:rsid w:val="009269DC"/>
    <w:rsid w:val="00927502"/>
    <w:rsid w:val="009324BE"/>
    <w:rsid w:val="00933831"/>
    <w:rsid w:val="00940F93"/>
    <w:rsid w:val="00940FF2"/>
    <w:rsid w:val="0094418D"/>
    <w:rsid w:val="009448C3"/>
    <w:rsid w:val="00947B1F"/>
    <w:rsid w:val="009578E7"/>
    <w:rsid w:val="00972E09"/>
    <w:rsid w:val="009749D9"/>
    <w:rsid w:val="009760F3"/>
    <w:rsid w:val="00976CFB"/>
    <w:rsid w:val="00980233"/>
    <w:rsid w:val="009858AB"/>
    <w:rsid w:val="00986792"/>
    <w:rsid w:val="00992475"/>
    <w:rsid w:val="00992DF5"/>
    <w:rsid w:val="009A0830"/>
    <w:rsid w:val="009A0E8D"/>
    <w:rsid w:val="009A4000"/>
    <w:rsid w:val="009A7E85"/>
    <w:rsid w:val="009B005A"/>
    <w:rsid w:val="009B26E7"/>
    <w:rsid w:val="009B54B2"/>
    <w:rsid w:val="009B64BB"/>
    <w:rsid w:val="009B74AB"/>
    <w:rsid w:val="009C7444"/>
    <w:rsid w:val="009D7370"/>
    <w:rsid w:val="009E3B04"/>
    <w:rsid w:val="009E3ED1"/>
    <w:rsid w:val="009E55FA"/>
    <w:rsid w:val="009E6380"/>
    <w:rsid w:val="009F379F"/>
    <w:rsid w:val="00A00697"/>
    <w:rsid w:val="00A00A3F"/>
    <w:rsid w:val="00A01489"/>
    <w:rsid w:val="00A0226C"/>
    <w:rsid w:val="00A06E7C"/>
    <w:rsid w:val="00A114CF"/>
    <w:rsid w:val="00A135B6"/>
    <w:rsid w:val="00A13A02"/>
    <w:rsid w:val="00A15987"/>
    <w:rsid w:val="00A20E67"/>
    <w:rsid w:val="00A25C76"/>
    <w:rsid w:val="00A3026E"/>
    <w:rsid w:val="00A31283"/>
    <w:rsid w:val="00A314AF"/>
    <w:rsid w:val="00A32673"/>
    <w:rsid w:val="00A338F1"/>
    <w:rsid w:val="00A340F4"/>
    <w:rsid w:val="00A3469C"/>
    <w:rsid w:val="00A35323"/>
    <w:rsid w:val="00A35A69"/>
    <w:rsid w:val="00A35BE0"/>
    <w:rsid w:val="00A473AA"/>
    <w:rsid w:val="00A5165A"/>
    <w:rsid w:val="00A52659"/>
    <w:rsid w:val="00A6129C"/>
    <w:rsid w:val="00A72028"/>
    <w:rsid w:val="00A72B8B"/>
    <w:rsid w:val="00A72F22"/>
    <w:rsid w:val="00A7360F"/>
    <w:rsid w:val="00A73899"/>
    <w:rsid w:val="00A748A6"/>
    <w:rsid w:val="00A769F4"/>
    <w:rsid w:val="00A76CBF"/>
    <w:rsid w:val="00A776B4"/>
    <w:rsid w:val="00A820D5"/>
    <w:rsid w:val="00A91B8B"/>
    <w:rsid w:val="00A94361"/>
    <w:rsid w:val="00A95A50"/>
    <w:rsid w:val="00A95F90"/>
    <w:rsid w:val="00A96AA7"/>
    <w:rsid w:val="00A97026"/>
    <w:rsid w:val="00AA046A"/>
    <w:rsid w:val="00AA1B05"/>
    <w:rsid w:val="00AA293C"/>
    <w:rsid w:val="00AA6C7C"/>
    <w:rsid w:val="00AC34AE"/>
    <w:rsid w:val="00AC6567"/>
    <w:rsid w:val="00AC74F9"/>
    <w:rsid w:val="00AD0390"/>
    <w:rsid w:val="00AD1F27"/>
    <w:rsid w:val="00AD6F09"/>
    <w:rsid w:val="00AE0514"/>
    <w:rsid w:val="00AE6E9B"/>
    <w:rsid w:val="00AF22B1"/>
    <w:rsid w:val="00AF59F7"/>
    <w:rsid w:val="00B016CC"/>
    <w:rsid w:val="00B019B5"/>
    <w:rsid w:val="00B0399F"/>
    <w:rsid w:val="00B21428"/>
    <w:rsid w:val="00B23F7D"/>
    <w:rsid w:val="00B27DBB"/>
    <w:rsid w:val="00B3012E"/>
    <w:rsid w:val="00B30179"/>
    <w:rsid w:val="00B301B3"/>
    <w:rsid w:val="00B33BE3"/>
    <w:rsid w:val="00B421C1"/>
    <w:rsid w:val="00B50777"/>
    <w:rsid w:val="00B510A6"/>
    <w:rsid w:val="00B5177B"/>
    <w:rsid w:val="00B53C21"/>
    <w:rsid w:val="00B54DCE"/>
    <w:rsid w:val="00B55C71"/>
    <w:rsid w:val="00B56E4A"/>
    <w:rsid w:val="00B56E9C"/>
    <w:rsid w:val="00B64B1F"/>
    <w:rsid w:val="00B6553F"/>
    <w:rsid w:val="00B668CA"/>
    <w:rsid w:val="00B75776"/>
    <w:rsid w:val="00B77D05"/>
    <w:rsid w:val="00B81206"/>
    <w:rsid w:val="00B81E12"/>
    <w:rsid w:val="00B87BEF"/>
    <w:rsid w:val="00BB680D"/>
    <w:rsid w:val="00BC1A88"/>
    <w:rsid w:val="00BC3FA0"/>
    <w:rsid w:val="00BC452F"/>
    <w:rsid w:val="00BC74E9"/>
    <w:rsid w:val="00BD68DB"/>
    <w:rsid w:val="00BE6B28"/>
    <w:rsid w:val="00BF68A8"/>
    <w:rsid w:val="00BF6BFA"/>
    <w:rsid w:val="00C07E09"/>
    <w:rsid w:val="00C11A03"/>
    <w:rsid w:val="00C158CE"/>
    <w:rsid w:val="00C20511"/>
    <w:rsid w:val="00C21B42"/>
    <w:rsid w:val="00C22C0C"/>
    <w:rsid w:val="00C232CA"/>
    <w:rsid w:val="00C30527"/>
    <w:rsid w:val="00C34E06"/>
    <w:rsid w:val="00C410F6"/>
    <w:rsid w:val="00C4527F"/>
    <w:rsid w:val="00C463DD"/>
    <w:rsid w:val="00C4724C"/>
    <w:rsid w:val="00C47255"/>
    <w:rsid w:val="00C47B38"/>
    <w:rsid w:val="00C5347B"/>
    <w:rsid w:val="00C556F9"/>
    <w:rsid w:val="00C629A0"/>
    <w:rsid w:val="00C64629"/>
    <w:rsid w:val="00C745C3"/>
    <w:rsid w:val="00C85A2B"/>
    <w:rsid w:val="00C864AF"/>
    <w:rsid w:val="00C87BD6"/>
    <w:rsid w:val="00C90FBD"/>
    <w:rsid w:val="00C92615"/>
    <w:rsid w:val="00C945C3"/>
    <w:rsid w:val="00C96429"/>
    <w:rsid w:val="00C96DF2"/>
    <w:rsid w:val="00C97AA3"/>
    <w:rsid w:val="00CA3606"/>
    <w:rsid w:val="00CB228E"/>
    <w:rsid w:val="00CB3E03"/>
    <w:rsid w:val="00CC1894"/>
    <w:rsid w:val="00CC1CD2"/>
    <w:rsid w:val="00CC4B66"/>
    <w:rsid w:val="00CD3189"/>
    <w:rsid w:val="00CD4AA6"/>
    <w:rsid w:val="00CD7A02"/>
    <w:rsid w:val="00CE2588"/>
    <w:rsid w:val="00CE30CC"/>
    <w:rsid w:val="00CE4A8F"/>
    <w:rsid w:val="00CE6BA9"/>
    <w:rsid w:val="00CF24EE"/>
    <w:rsid w:val="00D06006"/>
    <w:rsid w:val="00D10431"/>
    <w:rsid w:val="00D2031B"/>
    <w:rsid w:val="00D248B6"/>
    <w:rsid w:val="00D25FE2"/>
    <w:rsid w:val="00D26E07"/>
    <w:rsid w:val="00D33A69"/>
    <w:rsid w:val="00D36662"/>
    <w:rsid w:val="00D417CD"/>
    <w:rsid w:val="00D41BE4"/>
    <w:rsid w:val="00D42724"/>
    <w:rsid w:val="00D43252"/>
    <w:rsid w:val="00D47EEA"/>
    <w:rsid w:val="00D50BCD"/>
    <w:rsid w:val="00D53A11"/>
    <w:rsid w:val="00D55C31"/>
    <w:rsid w:val="00D56453"/>
    <w:rsid w:val="00D62D4F"/>
    <w:rsid w:val="00D73D31"/>
    <w:rsid w:val="00D745D7"/>
    <w:rsid w:val="00D75231"/>
    <w:rsid w:val="00D773DF"/>
    <w:rsid w:val="00D77F51"/>
    <w:rsid w:val="00D8506B"/>
    <w:rsid w:val="00D95303"/>
    <w:rsid w:val="00D978C6"/>
    <w:rsid w:val="00DA3C1C"/>
    <w:rsid w:val="00DA43CE"/>
    <w:rsid w:val="00DA66C6"/>
    <w:rsid w:val="00DA7EAA"/>
    <w:rsid w:val="00DB23F0"/>
    <w:rsid w:val="00DC0DEB"/>
    <w:rsid w:val="00DC1067"/>
    <w:rsid w:val="00DC2A8C"/>
    <w:rsid w:val="00DC2FA7"/>
    <w:rsid w:val="00DC6D39"/>
    <w:rsid w:val="00DC7CD4"/>
    <w:rsid w:val="00DE2061"/>
    <w:rsid w:val="00DF02DA"/>
    <w:rsid w:val="00DF739B"/>
    <w:rsid w:val="00E0013E"/>
    <w:rsid w:val="00E02E79"/>
    <w:rsid w:val="00E0443D"/>
    <w:rsid w:val="00E046DF"/>
    <w:rsid w:val="00E11370"/>
    <w:rsid w:val="00E1690E"/>
    <w:rsid w:val="00E22B0C"/>
    <w:rsid w:val="00E27269"/>
    <w:rsid w:val="00E27346"/>
    <w:rsid w:val="00E304F8"/>
    <w:rsid w:val="00E305A3"/>
    <w:rsid w:val="00E306B9"/>
    <w:rsid w:val="00E30AD3"/>
    <w:rsid w:val="00E40A45"/>
    <w:rsid w:val="00E46B77"/>
    <w:rsid w:val="00E50E4A"/>
    <w:rsid w:val="00E560CA"/>
    <w:rsid w:val="00E60575"/>
    <w:rsid w:val="00E60745"/>
    <w:rsid w:val="00E63EC9"/>
    <w:rsid w:val="00E664AA"/>
    <w:rsid w:val="00E71BC8"/>
    <w:rsid w:val="00E7260F"/>
    <w:rsid w:val="00E73F5D"/>
    <w:rsid w:val="00E748EA"/>
    <w:rsid w:val="00E74ACC"/>
    <w:rsid w:val="00E771DB"/>
    <w:rsid w:val="00E77E4E"/>
    <w:rsid w:val="00E96630"/>
    <w:rsid w:val="00EA2A77"/>
    <w:rsid w:val="00EA47F7"/>
    <w:rsid w:val="00EA60CB"/>
    <w:rsid w:val="00EB3EDA"/>
    <w:rsid w:val="00EC6380"/>
    <w:rsid w:val="00EC64D2"/>
    <w:rsid w:val="00ED0A65"/>
    <w:rsid w:val="00ED1404"/>
    <w:rsid w:val="00ED1D69"/>
    <w:rsid w:val="00ED4EAD"/>
    <w:rsid w:val="00ED7A2A"/>
    <w:rsid w:val="00EE007E"/>
    <w:rsid w:val="00EE5005"/>
    <w:rsid w:val="00EE61D0"/>
    <w:rsid w:val="00EF1D7F"/>
    <w:rsid w:val="00EF3B20"/>
    <w:rsid w:val="00F070AC"/>
    <w:rsid w:val="00F15A9F"/>
    <w:rsid w:val="00F17C23"/>
    <w:rsid w:val="00F20540"/>
    <w:rsid w:val="00F243CF"/>
    <w:rsid w:val="00F24460"/>
    <w:rsid w:val="00F25884"/>
    <w:rsid w:val="00F27228"/>
    <w:rsid w:val="00F27D9F"/>
    <w:rsid w:val="00F31E5F"/>
    <w:rsid w:val="00F33DAC"/>
    <w:rsid w:val="00F37CC7"/>
    <w:rsid w:val="00F42F94"/>
    <w:rsid w:val="00F454B3"/>
    <w:rsid w:val="00F46898"/>
    <w:rsid w:val="00F50241"/>
    <w:rsid w:val="00F52C95"/>
    <w:rsid w:val="00F55DB0"/>
    <w:rsid w:val="00F55FF5"/>
    <w:rsid w:val="00F6100A"/>
    <w:rsid w:val="00F6114A"/>
    <w:rsid w:val="00F61536"/>
    <w:rsid w:val="00F70EE2"/>
    <w:rsid w:val="00F728C8"/>
    <w:rsid w:val="00F72AFE"/>
    <w:rsid w:val="00F84C90"/>
    <w:rsid w:val="00F87AE7"/>
    <w:rsid w:val="00F93781"/>
    <w:rsid w:val="00F958E5"/>
    <w:rsid w:val="00FA1DFB"/>
    <w:rsid w:val="00FA2797"/>
    <w:rsid w:val="00FA59D6"/>
    <w:rsid w:val="00FB0C18"/>
    <w:rsid w:val="00FB1A31"/>
    <w:rsid w:val="00FB5231"/>
    <w:rsid w:val="00FB613B"/>
    <w:rsid w:val="00FC68B7"/>
    <w:rsid w:val="00FC783A"/>
    <w:rsid w:val="00FD0BCE"/>
    <w:rsid w:val="00FD0EBB"/>
    <w:rsid w:val="00FD3F98"/>
    <w:rsid w:val="00FD5C8B"/>
    <w:rsid w:val="00FD6193"/>
    <w:rsid w:val="00FE106A"/>
    <w:rsid w:val="00FE1516"/>
    <w:rsid w:val="00FE4AA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strokecolor="none"/>
    </o:shapedefaults>
    <o:shapelayout v:ext="edit">
      <o:idmap v:ext="edit" data="1"/>
      <o:regrouptable v:ext="edit">
        <o:entry new="1" old="0"/>
        <o:entry new="2" old="0"/>
      </o:regrouptable>
    </o:shapelayout>
  </w:shapeDefaults>
  <w:decimalSymbol w:val="."/>
  <w:listSeparator w:val=","/>
  <w14:docId w14:val="54505158"/>
  <w15:docId w15:val="{43E3AE7C-9B83-43E2-A922-A9456E57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
    <w:basedOn w:val="DefaultParagraphFont"/>
    <w:rsid w:val="000646F4"/>
    <w:rPr>
      <w:rFonts w:ascii="Times New Roman" w:hAnsi="Times New Roman"/>
      <w:sz w:val="18"/>
      <w:vertAlign w:val="superscript"/>
    </w:rPr>
  </w:style>
  <w:style w:type="paragraph" w:styleId="FootnoteText">
    <w:name w:val="footnote text"/>
    <w:aliases w:val="5_G,5_GR,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 w:type="character" w:customStyle="1" w:styleId="H1GChar">
    <w:name w:val="_ H_1_G Char"/>
    <w:link w:val="H1G"/>
    <w:rsid w:val="00F15A9F"/>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42895">
      <w:bodyDiv w:val="1"/>
      <w:marLeft w:val="0"/>
      <w:marRight w:val="0"/>
      <w:marTop w:val="0"/>
      <w:marBottom w:val="0"/>
      <w:divBdr>
        <w:top w:val="none" w:sz="0" w:space="0" w:color="auto"/>
        <w:left w:val="none" w:sz="0" w:space="0" w:color="auto"/>
        <w:bottom w:val="none" w:sz="0" w:space="0" w:color="auto"/>
        <w:right w:val="none" w:sz="0" w:space="0" w:color="auto"/>
      </w:divBdr>
    </w:div>
    <w:div w:id="1854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2</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3</cp:revision>
  <cp:lastPrinted>2012-11-01T07:03:00Z</cp:lastPrinted>
  <dcterms:created xsi:type="dcterms:W3CDTF">2017-03-13T10:02:00Z</dcterms:created>
  <dcterms:modified xsi:type="dcterms:W3CDTF">2017-03-13T10:02:00Z</dcterms:modified>
</cp:coreProperties>
</file>