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7F607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7F607B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7F607B" w:rsidRDefault="00B56E9C" w:rsidP="007F607B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7F607B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274665" w:rsidP="00705700">
            <w:pPr>
              <w:jc w:val="right"/>
            </w:pPr>
            <w:r w:rsidRPr="007F607B">
              <w:rPr>
                <w:sz w:val="40"/>
              </w:rPr>
              <w:t>ECE</w:t>
            </w:r>
            <w:r w:rsidR="00E45E71">
              <w:t>/TRANS/WP.29/2017</w:t>
            </w:r>
            <w:r w:rsidR="0070269F">
              <w:t>/</w:t>
            </w:r>
            <w:r w:rsidR="00705700">
              <w:t>142</w:t>
            </w:r>
          </w:p>
        </w:tc>
      </w:tr>
      <w:tr w:rsidR="00B56E9C" w:rsidTr="007F607B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BC04E7" w:rsidP="007F607B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6280" cy="586740"/>
                  <wp:effectExtent l="0" t="0" r="7620" b="381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7F607B" w:rsidRDefault="00D773DF" w:rsidP="007F607B">
            <w:pPr>
              <w:spacing w:before="120" w:line="420" w:lineRule="exact"/>
              <w:rPr>
                <w:sz w:val="40"/>
                <w:szCs w:val="40"/>
              </w:rPr>
            </w:pPr>
            <w:r w:rsidRPr="007F607B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74665" w:rsidRDefault="00274665" w:rsidP="007F607B">
            <w:pPr>
              <w:spacing w:before="240" w:line="240" w:lineRule="exact"/>
            </w:pPr>
            <w:r>
              <w:t>Distr.: General</w:t>
            </w:r>
          </w:p>
          <w:p w:rsidR="00274665" w:rsidRDefault="00705700" w:rsidP="007F607B">
            <w:pPr>
              <w:spacing w:line="240" w:lineRule="exact"/>
            </w:pPr>
            <w:r>
              <w:t>1</w:t>
            </w:r>
            <w:r w:rsidR="002744AC">
              <w:t>8</w:t>
            </w:r>
            <w:r w:rsidR="00274665">
              <w:t xml:space="preserve"> </w:t>
            </w:r>
            <w:r>
              <w:t>August</w:t>
            </w:r>
            <w:r w:rsidR="000D2882">
              <w:t xml:space="preserve"> 201</w:t>
            </w:r>
            <w:r w:rsidR="00BC04E7">
              <w:t>7</w:t>
            </w:r>
          </w:p>
          <w:p w:rsidR="00274665" w:rsidRDefault="00274665" w:rsidP="007F607B">
            <w:pPr>
              <w:spacing w:line="240" w:lineRule="exact"/>
            </w:pPr>
          </w:p>
          <w:p w:rsidR="00EA2A77" w:rsidRDefault="00274665" w:rsidP="007F607B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277C52" w:rsidRPr="006D33D9" w:rsidRDefault="006F715C" w:rsidP="00277C52">
      <w:pPr>
        <w:spacing w:before="120"/>
        <w:rPr>
          <w:b/>
          <w:lang w:val="en-US"/>
        </w:rPr>
      </w:pPr>
      <w:r>
        <w:rPr>
          <w:b/>
          <w:lang w:val="en-US"/>
        </w:rPr>
        <w:t>17</w:t>
      </w:r>
      <w:r w:rsidR="00705700">
        <w:rPr>
          <w:b/>
          <w:lang w:val="en-US"/>
        </w:rPr>
        <w:t>3rd</w:t>
      </w:r>
      <w:r w:rsidR="00277C52">
        <w:rPr>
          <w:b/>
          <w:lang w:val="en-US"/>
        </w:rPr>
        <w:t xml:space="preserve"> </w:t>
      </w:r>
      <w:r w:rsidR="00277C52" w:rsidRPr="006D33D9">
        <w:rPr>
          <w:b/>
          <w:lang w:val="en-US"/>
        </w:rPr>
        <w:t>session</w:t>
      </w:r>
    </w:p>
    <w:p w:rsidR="00277C52" w:rsidRPr="006D33D9" w:rsidRDefault="00277C52" w:rsidP="00277C52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56784D">
        <w:rPr>
          <w:lang w:val="en-US"/>
        </w:rPr>
        <w:t>14</w:t>
      </w:r>
      <w:r w:rsidR="006F715C">
        <w:rPr>
          <w:lang w:val="en-US"/>
        </w:rPr>
        <w:t>-</w:t>
      </w:r>
      <w:r w:rsidR="0056784D">
        <w:rPr>
          <w:lang w:val="en-US"/>
        </w:rPr>
        <w:t>17</w:t>
      </w:r>
      <w:r w:rsidR="006F715C">
        <w:rPr>
          <w:lang w:val="en-US"/>
        </w:rPr>
        <w:t xml:space="preserve"> </w:t>
      </w:r>
      <w:r w:rsidR="0056784D">
        <w:rPr>
          <w:lang w:val="en-US"/>
        </w:rPr>
        <w:t>November</w:t>
      </w:r>
      <w:r w:rsidR="0070269F">
        <w:rPr>
          <w:lang w:val="en-US"/>
        </w:rPr>
        <w:t xml:space="preserve"> 2017</w:t>
      </w:r>
    </w:p>
    <w:p w:rsidR="00B53C21" w:rsidRDefault="00915EF6" w:rsidP="003D42ED">
      <w:r>
        <w:t xml:space="preserve">Item </w:t>
      </w:r>
      <w:r w:rsidR="00503C7C">
        <w:t>14</w:t>
      </w:r>
      <w:r w:rsidR="00E92A6B">
        <w:t>.</w:t>
      </w:r>
      <w:r w:rsidR="001578C6">
        <w:t>3</w:t>
      </w:r>
      <w:r>
        <w:t xml:space="preserve"> of the provisional agenda</w:t>
      </w:r>
    </w:p>
    <w:p w:rsidR="00503C7C" w:rsidRDefault="00503C7C" w:rsidP="00503C7C">
      <w:pPr>
        <w:rPr>
          <w:b/>
          <w:lang w:val="en-US"/>
        </w:rPr>
      </w:pPr>
      <w:r w:rsidRPr="00C0448C">
        <w:rPr>
          <w:b/>
          <w:lang w:val="en-US"/>
        </w:rPr>
        <w:t xml:space="preserve">Consideration and vote by AC.3 of draft </w:t>
      </w:r>
      <w:r w:rsidR="00200F54">
        <w:rPr>
          <w:b/>
          <w:lang w:val="en-US"/>
        </w:rPr>
        <w:t>UN GTRs</w:t>
      </w:r>
    </w:p>
    <w:p w:rsidR="00503C7C" w:rsidRDefault="00503C7C" w:rsidP="00503C7C">
      <w:pPr>
        <w:rPr>
          <w:b/>
          <w:lang w:val="en-US"/>
        </w:rPr>
      </w:pPr>
      <w:r w:rsidRPr="00177FDF">
        <w:rPr>
          <w:b/>
          <w:lang w:val="en-US"/>
        </w:rPr>
        <w:t xml:space="preserve">and/or draft amendments to established </w:t>
      </w:r>
      <w:r w:rsidR="00200F54">
        <w:rPr>
          <w:b/>
          <w:lang w:val="en-US"/>
        </w:rPr>
        <w:t>UN GTRs</w:t>
      </w:r>
    </w:p>
    <w:p w:rsidR="00503C7C" w:rsidRPr="00C0448C" w:rsidRDefault="00503C7C" w:rsidP="00503C7C">
      <w:pPr>
        <w:pStyle w:val="HChG"/>
        <w:rPr>
          <w:lang w:val="en-US"/>
        </w:rPr>
      </w:pPr>
      <w:r w:rsidRPr="00487F2F">
        <w:rPr>
          <w:lang w:val="en-US"/>
        </w:rPr>
        <w:tab/>
      </w:r>
      <w:r w:rsidRPr="00487F2F">
        <w:rPr>
          <w:lang w:val="en-US"/>
        </w:rPr>
        <w:tab/>
      </w:r>
      <w:r w:rsidR="001578C6" w:rsidRPr="007948F3">
        <w:rPr>
          <w:sz w:val="26"/>
          <w:szCs w:val="26"/>
        </w:rPr>
        <w:t xml:space="preserve">Proposal for </w:t>
      </w:r>
      <w:r w:rsidR="001578C6">
        <w:rPr>
          <w:sz w:val="26"/>
          <w:szCs w:val="26"/>
        </w:rPr>
        <w:t xml:space="preserve">Corrigendum 2 to </w:t>
      </w:r>
      <w:r w:rsidR="00200F54">
        <w:rPr>
          <w:sz w:val="26"/>
          <w:szCs w:val="26"/>
        </w:rPr>
        <w:t xml:space="preserve">UN </w:t>
      </w:r>
      <w:r w:rsidR="004B3E8B">
        <w:rPr>
          <w:sz w:val="26"/>
          <w:szCs w:val="26"/>
        </w:rPr>
        <w:t>GTR</w:t>
      </w:r>
      <w:r w:rsidR="001578C6">
        <w:rPr>
          <w:sz w:val="26"/>
          <w:szCs w:val="26"/>
        </w:rPr>
        <w:t xml:space="preserve"> No. 6</w:t>
      </w:r>
      <w:r w:rsidR="001578C6" w:rsidRPr="0060541E">
        <w:rPr>
          <w:sz w:val="26"/>
          <w:szCs w:val="26"/>
        </w:rPr>
        <w:t xml:space="preserve"> (</w:t>
      </w:r>
      <w:r w:rsidR="001578C6">
        <w:rPr>
          <w:sz w:val="26"/>
          <w:szCs w:val="26"/>
        </w:rPr>
        <w:t>Safety glazing</w:t>
      </w:r>
      <w:r w:rsidR="001578C6" w:rsidRPr="0060541E">
        <w:rPr>
          <w:sz w:val="26"/>
          <w:szCs w:val="26"/>
        </w:rPr>
        <w:t>)</w:t>
      </w:r>
    </w:p>
    <w:p w:rsidR="00B92BE5" w:rsidRDefault="00503C7C" w:rsidP="00503C7C">
      <w:pPr>
        <w:pStyle w:val="H1G"/>
      </w:pPr>
      <w:r w:rsidRPr="00487F2F">
        <w:rPr>
          <w:szCs w:val="24"/>
          <w:lang w:val="en-US"/>
        </w:rPr>
        <w:tab/>
      </w:r>
      <w:r w:rsidRPr="00487F2F">
        <w:rPr>
          <w:szCs w:val="24"/>
          <w:lang w:val="en-US"/>
        </w:rPr>
        <w:tab/>
      </w:r>
      <w:r w:rsidRPr="00487F2F">
        <w:rPr>
          <w:bCs/>
          <w:szCs w:val="24"/>
          <w:lang w:val="en-US"/>
        </w:rPr>
        <w:t xml:space="preserve">Submitted by </w:t>
      </w:r>
      <w:r>
        <w:rPr>
          <w:bCs/>
          <w:szCs w:val="24"/>
          <w:lang w:val="en-US"/>
        </w:rPr>
        <w:t>the Working</w:t>
      </w:r>
      <w:r w:rsidR="00FB6304">
        <w:rPr>
          <w:bCs/>
          <w:szCs w:val="24"/>
          <w:lang w:val="en-US"/>
        </w:rPr>
        <w:t xml:space="preserve"> Party on </w:t>
      </w:r>
      <w:r w:rsidR="00200F54">
        <w:rPr>
          <w:bCs/>
          <w:szCs w:val="24"/>
          <w:lang w:val="en-US"/>
        </w:rPr>
        <w:t xml:space="preserve">General </w:t>
      </w:r>
      <w:r w:rsidR="00FB6304">
        <w:rPr>
          <w:bCs/>
          <w:szCs w:val="24"/>
          <w:lang w:val="en-US"/>
        </w:rPr>
        <w:t>Safety</w:t>
      </w:r>
      <w:r w:rsidR="00200F54">
        <w:rPr>
          <w:bCs/>
          <w:szCs w:val="24"/>
          <w:lang w:val="en-US"/>
        </w:rPr>
        <w:t xml:space="preserve"> Provisions</w:t>
      </w:r>
      <w:r w:rsidR="007D016F" w:rsidRPr="007D016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B6304" w:rsidRPr="00C0448C" w:rsidRDefault="00FB6304" w:rsidP="00FB6304">
      <w:pPr>
        <w:keepNext/>
        <w:keepLines/>
        <w:spacing w:line="240" w:lineRule="auto"/>
        <w:ind w:left="1134" w:right="1134" w:firstLine="567"/>
        <w:jc w:val="both"/>
        <w:rPr>
          <w:lang w:val="en-US"/>
        </w:rPr>
      </w:pPr>
      <w:r w:rsidRPr="00C0448C">
        <w:rPr>
          <w:lang w:val="en-US"/>
        </w:rPr>
        <w:t>The t</w:t>
      </w:r>
      <w:r w:rsidR="00E92A6B">
        <w:rPr>
          <w:lang w:val="en-US"/>
        </w:rPr>
        <w:t>ext reproduced below was recommended</w:t>
      </w:r>
      <w:r w:rsidRPr="00C0448C">
        <w:rPr>
          <w:lang w:val="en-US"/>
        </w:rPr>
        <w:t xml:space="preserve"> by the Working </w:t>
      </w:r>
      <w:r>
        <w:rPr>
          <w:lang w:val="en-US"/>
        </w:rPr>
        <w:t xml:space="preserve">Party on </w:t>
      </w:r>
      <w:r w:rsidR="00200F54">
        <w:rPr>
          <w:lang w:val="en-US"/>
        </w:rPr>
        <w:t>General</w:t>
      </w:r>
      <w:r w:rsidRPr="00C0448C">
        <w:rPr>
          <w:lang w:val="en-US"/>
        </w:rPr>
        <w:t xml:space="preserve"> </w:t>
      </w:r>
      <w:r>
        <w:rPr>
          <w:lang w:val="en-US"/>
        </w:rPr>
        <w:t xml:space="preserve">Safety </w:t>
      </w:r>
      <w:r w:rsidR="00200F54">
        <w:rPr>
          <w:lang w:val="en-US"/>
        </w:rPr>
        <w:t xml:space="preserve">Provisions </w:t>
      </w:r>
      <w:r w:rsidRPr="00C0448C">
        <w:rPr>
          <w:lang w:val="en-US"/>
        </w:rPr>
        <w:t>(GR</w:t>
      </w:r>
      <w:r>
        <w:rPr>
          <w:lang w:val="en-US"/>
        </w:rPr>
        <w:t>S</w:t>
      </w:r>
      <w:r w:rsidR="00200F54">
        <w:rPr>
          <w:lang w:val="en-US"/>
        </w:rPr>
        <w:t>G</w:t>
      </w:r>
      <w:r w:rsidRPr="00C0448C">
        <w:rPr>
          <w:lang w:val="en-US"/>
        </w:rPr>
        <w:t xml:space="preserve">) at its </w:t>
      </w:r>
      <w:r w:rsidR="00200F54">
        <w:rPr>
          <w:lang w:val="en-US"/>
        </w:rPr>
        <w:t>112th</w:t>
      </w:r>
      <w:r>
        <w:rPr>
          <w:lang w:val="en-US"/>
        </w:rPr>
        <w:t xml:space="preserve"> session (ECE/TRANS/WP.29/GRS</w:t>
      </w:r>
      <w:r w:rsidR="00200F54">
        <w:rPr>
          <w:lang w:val="en-US"/>
        </w:rPr>
        <w:t>G</w:t>
      </w:r>
      <w:r w:rsidRPr="00C0448C">
        <w:rPr>
          <w:lang w:val="en-US"/>
        </w:rPr>
        <w:t>/</w:t>
      </w:r>
      <w:r w:rsidR="00200F54">
        <w:rPr>
          <w:lang w:val="en-US"/>
        </w:rPr>
        <w:t>91</w:t>
      </w:r>
      <w:r w:rsidRPr="00C0448C">
        <w:rPr>
          <w:lang w:val="en-US"/>
        </w:rPr>
        <w:t xml:space="preserve">, para. </w:t>
      </w:r>
      <w:r w:rsidR="00200F54">
        <w:rPr>
          <w:lang w:val="en-US"/>
        </w:rPr>
        <w:t>45</w:t>
      </w:r>
      <w:r w:rsidRPr="00C0448C">
        <w:rPr>
          <w:lang w:val="en-US"/>
        </w:rPr>
        <w:t>). I</w:t>
      </w:r>
      <w:r>
        <w:rPr>
          <w:lang w:val="en-US"/>
        </w:rPr>
        <w:t xml:space="preserve">t is based on </w:t>
      </w:r>
      <w:r w:rsidR="00200F54">
        <w:t>ECE/TRANS/WP.29/GRSG/</w:t>
      </w:r>
      <w:r w:rsidR="00200F54" w:rsidRPr="00DF418A">
        <w:t>201</w:t>
      </w:r>
      <w:r w:rsidR="00200F54">
        <w:t>7/7</w:t>
      </w:r>
      <w:r w:rsidRPr="00C0448C">
        <w:rPr>
          <w:lang w:val="en-US"/>
        </w:rPr>
        <w:t>. It is submitted to the World Forum for Harmonization of Vehicle Regulations (WP.29) and to the Executive Committee (AC.3) of the 1998 Agreement for consideration</w:t>
      </w:r>
      <w:r w:rsidR="0056784D">
        <w:rPr>
          <w:lang w:val="en-US"/>
        </w:rPr>
        <w:t xml:space="preserve"> and vote</w:t>
      </w:r>
      <w:r>
        <w:rPr>
          <w:lang w:val="en-US"/>
        </w:rPr>
        <w:t>.</w:t>
      </w:r>
    </w:p>
    <w:p w:rsidR="00546819" w:rsidRDefault="00546819" w:rsidP="00607020">
      <w:pPr>
        <w:pStyle w:val="SingleTxtG"/>
        <w:ind w:firstLine="567"/>
      </w:pPr>
    </w:p>
    <w:p w:rsidR="007D5222" w:rsidRPr="007D5222" w:rsidRDefault="00CB5ABF" w:rsidP="00950A6C">
      <w:pPr>
        <w:pStyle w:val="HChG"/>
      </w:pPr>
      <w:r>
        <w:br w:type="page"/>
      </w:r>
      <w:r w:rsidR="007D5222" w:rsidRPr="00595BC2">
        <w:lastRenderedPageBreak/>
        <w:tab/>
      </w:r>
      <w:r w:rsidR="007D5222" w:rsidRPr="00595BC2">
        <w:tab/>
      </w:r>
      <w:r w:rsidR="00905C25">
        <w:t>Proposal for</w:t>
      </w:r>
      <w:r w:rsidR="00310234">
        <w:t xml:space="preserve"> </w:t>
      </w:r>
      <w:r w:rsidR="00200F54">
        <w:t>Corrigendum</w:t>
      </w:r>
      <w:r w:rsidR="00295B29">
        <w:t xml:space="preserve"> 2 to </w:t>
      </w:r>
      <w:r w:rsidR="00200F54">
        <w:t>UN G</w:t>
      </w:r>
      <w:r w:rsidR="00295B29">
        <w:t xml:space="preserve">lobal </w:t>
      </w:r>
      <w:r w:rsidR="00200F54">
        <w:t>T</w:t>
      </w:r>
      <w:r w:rsidR="00295B29">
        <w:t xml:space="preserve">echnical </w:t>
      </w:r>
      <w:r w:rsidR="00200F54">
        <w:t>R</w:t>
      </w:r>
      <w:r w:rsidR="00295B29">
        <w:t>egulation</w:t>
      </w:r>
      <w:r w:rsidR="00200F54">
        <w:t xml:space="preserve"> No. 6</w:t>
      </w:r>
      <w:r w:rsidR="007D5222">
        <w:t xml:space="preserve"> </w:t>
      </w:r>
      <w:r w:rsidR="00295B29">
        <w:rPr>
          <w:lang w:val="en-US"/>
        </w:rPr>
        <w:t>(</w:t>
      </w:r>
      <w:r w:rsidR="00200F54">
        <w:rPr>
          <w:lang w:val="en-US"/>
        </w:rPr>
        <w:t>Safety glazing</w:t>
      </w:r>
      <w:r w:rsidR="00295B29" w:rsidRPr="00487F2F">
        <w:rPr>
          <w:lang w:val="en-US"/>
        </w:rPr>
        <w:t>)</w:t>
      </w:r>
    </w:p>
    <w:p w:rsidR="00200F54" w:rsidRDefault="00200F54" w:rsidP="00310234">
      <w:pPr>
        <w:pStyle w:val="SingleTxtG"/>
        <w:rPr>
          <w:i/>
        </w:rPr>
      </w:pPr>
    </w:p>
    <w:p w:rsidR="00251FE3" w:rsidRDefault="00200F54" w:rsidP="00200F54">
      <w:pPr>
        <w:spacing w:after="120"/>
        <w:ind w:left="1134" w:right="1134"/>
        <w:jc w:val="both"/>
        <w:rPr>
          <w:rFonts w:eastAsia="Malgun Gothic"/>
          <w:i/>
        </w:rPr>
      </w:pPr>
      <w:r w:rsidRPr="00F37A12">
        <w:rPr>
          <w:rFonts w:eastAsia="Malgun Gothic"/>
          <w:i/>
        </w:rPr>
        <w:t xml:space="preserve">Part B, </w:t>
      </w:r>
      <w:r w:rsidR="00251FE3">
        <w:rPr>
          <w:rFonts w:eastAsia="Malgun Gothic"/>
          <w:i/>
        </w:rPr>
        <w:t>TEXT OF REGULATION</w:t>
      </w:r>
    </w:p>
    <w:p w:rsidR="00200F54" w:rsidRPr="00F37A12" w:rsidRDefault="00251FE3" w:rsidP="00200F54">
      <w:pPr>
        <w:spacing w:after="120"/>
        <w:ind w:left="1134" w:right="1134"/>
        <w:jc w:val="both"/>
        <w:rPr>
          <w:rFonts w:eastAsia="Malgun Gothic"/>
        </w:rPr>
      </w:pPr>
      <w:r>
        <w:rPr>
          <w:rFonts w:eastAsia="Malgun Gothic"/>
          <w:i/>
        </w:rPr>
        <w:t>P</w:t>
      </w:r>
      <w:r w:rsidR="00200F54" w:rsidRPr="00F37A12">
        <w:rPr>
          <w:rFonts w:eastAsia="Malgun Gothic"/>
          <w:i/>
        </w:rPr>
        <w:t>aragraph 2., Application/Scope</w:t>
      </w:r>
      <w:r w:rsidR="00200F54" w:rsidRPr="00F37A12">
        <w:rPr>
          <w:rFonts w:eastAsia="Malgun Gothic"/>
        </w:rPr>
        <w:t xml:space="preserve">, </w:t>
      </w:r>
      <w:r w:rsidR="00200F54">
        <w:rPr>
          <w:rFonts w:eastAsia="Malgun Gothic"/>
        </w:rPr>
        <w:t>correct</w:t>
      </w:r>
      <w:r w:rsidR="00200F54" w:rsidRPr="00F37A12">
        <w:rPr>
          <w:rFonts w:eastAsia="Malgun Gothic"/>
        </w:rPr>
        <w:t xml:space="preserve"> to read:</w:t>
      </w:r>
    </w:p>
    <w:p w:rsidR="0056784D" w:rsidRDefault="00200F54" w:rsidP="00200F54">
      <w:pPr>
        <w:spacing w:after="120" w:line="240" w:lineRule="auto"/>
        <w:ind w:left="2268" w:right="992" w:hanging="1134"/>
        <w:jc w:val="both"/>
        <w:rPr>
          <w:rFonts w:eastAsia="Malgun Gothic"/>
          <w:iCs/>
          <w:lang w:val="en-US"/>
        </w:rPr>
      </w:pPr>
      <w:r w:rsidRPr="00F37A12">
        <w:rPr>
          <w:rFonts w:eastAsia="Malgun Gothic"/>
          <w:iCs/>
          <w:lang w:val="en-US"/>
        </w:rPr>
        <w:t>"2.</w:t>
      </w:r>
      <w:r w:rsidRPr="00F37A12">
        <w:rPr>
          <w:rFonts w:eastAsia="Malgun Gothic"/>
          <w:iCs/>
          <w:lang w:val="en-US"/>
        </w:rPr>
        <w:tab/>
      </w:r>
      <w:r w:rsidR="0056784D">
        <w:rPr>
          <w:rFonts w:eastAsia="Malgun Gothic"/>
          <w:iCs/>
          <w:lang w:val="en-US"/>
        </w:rPr>
        <w:t>APPLICATION/SCOPE</w:t>
      </w:r>
    </w:p>
    <w:p w:rsidR="00200F54" w:rsidRPr="00F37A12" w:rsidRDefault="0056784D" w:rsidP="00200F54">
      <w:pPr>
        <w:spacing w:after="120" w:line="240" w:lineRule="auto"/>
        <w:ind w:left="2268" w:right="992" w:hanging="1134"/>
        <w:jc w:val="both"/>
        <w:rPr>
          <w:rFonts w:eastAsia="Malgun Gothic"/>
          <w:iCs/>
          <w:lang w:val="en-US"/>
        </w:rPr>
      </w:pPr>
      <w:r>
        <w:rPr>
          <w:rFonts w:eastAsia="Malgun Gothic"/>
          <w:iCs/>
          <w:lang w:val="en-US"/>
        </w:rPr>
        <w:tab/>
      </w:r>
      <w:r w:rsidR="00200F54" w:rsidRPr="00F37A12">
        <w:rPr>
          <w:rFonts w:eastAsia="Malgun Gothic"/>
          <w:iCs/>
          <w:lang w:val="en-US"/>
        </w:rPr>
        <w:t xml:space="preserve">This regulation applies to safety glazing intended for installation as windscreens or </w:t>
      </w:r>
      <w:r w:rsidR="00200F54" w:rsidRPr="00200F54">
        <w:rPr>
          <w:rFonts w:eastAsia="Malgun Gothic"/>
          <w:iCs/>
          <w:lang w:val="en-US"/>
        </w:rPr>
        <w:t>panes or as partitioning on</w:t>
      </w:r>
      <w:r w:rsidR="00200F54" w:rsidRPr="00F37A12">
        <w:rPr>
          <w:rFonts w:eastAsia="Malgun Gothic"/>
          <w:iCs/>
          <w:lang w:val="en-US"/>
        </w:rPr>
        <w:t xml:space="preserve"> Category 1 and 2 vehicles as defined in Special Resolution No. 1 (S.R.1) concerning the Common Definitions of Vehicle Categories, Masses and Dimensions, to the exclusion however of glazing for lighting and light-signalling devices and instrument panels, a</w:t>
      </w:r>
      <w:r w:rsidR="00200F54">
        <w:rPr>
          <w:rFonts w:eastAsia="Malgun Gothic"/>
          <w:iCs/>
          <w:lang w:val="en-US"/>
        </w:rPr>
        <w:t>nd of bullet resistant glazing.</w:t>
      </w:r>
      <w:r w:rsidR="00200F54" w:rsidRPr="00F37A12">
        <w:rPr>
          <w:rFonts w:eastAsia="Malgun Gothic"/>
          <w:iCs/>
          <w:lang w:val="en-US"/>
        </w:rPr>
        <w:t xml:space="preserve"> In the case of double windows, each pane is considered a separate item of glazing."</w:t>
      </w:r>
    </w:p>
    <w:p w:rsidR="00200F54" w:rsidRPr="00F37A12" w:rsidRDefault="00251FE3" w:rsidP="00200F54">
      <w:pPr>
        <w:spacing w:after="120"/>
        <w:ind w:left="1134" w:right="1134"/>
        <w:jc w:val="both"/>
        <w:rPr>
          <w:rFonts w:eastAsia="Malgun Gothic"/>
        </w:rPr>
      </w:pPr>
      <w:r>
        <w:rPr>
          <w:rFonts w:eastAsia="Malgun Gothic"/>
          <w:i/>
        </w:rPr>
        <w:t>P</w:t>
      </w:r>
      <w:r w:rsidR="00200F54" w:rsidRPr="00F37A12">
        <w:rPr>
          <w:rFonts w:eastAsia="Malgun Gothic"/>
          <w:i/>
        </w:rPr>
        <w:t>aragraph 6.3.2.3.</w:t>
      </w:r>
      <w:r w:rsidR="00200F54" w:rsidRPr="00F37A12">
        <w:rPr>
          <w:rFonts w:eastAsia="Malgun Gothic"/>
        </w:rPr>
        <w:t xml:space="preserve">, </w:t>
      </w:r>
      <w:r w:rsidR="00200F54">
        <w:rPr>
          <w:rFonts w:eastAsia="Malgun Gothic"/>
        </w:rPr>
        <w:t>correct to read:</w:t>
      </w:r>
    </w:p>
    <w:p w:rsidR="00200F54" w:rsidRPr="00007048" w:rsidRDefault="00200F54" w:rsidP="00200F54">
      <w:pPr>
        <w:spacing w:line="240" w:lineRule="auto"/>
        <w:ind w:left="2268" w:right="993" w:hanging="1134"/>
        <w:jc w:val="both"/>
        <w:rPr>
          <w:rFonts w:eastAsia="MS Mincho"/>
          <w:bCs/>
          <w:spacing w:val="-2"/>
          <w:lang w:val="en-US" w:eastAsia="ja-JP"/>
        </w:rPr>
      </w:pPr>
      <w:r w:rsidRPr="00F37A12">
        <w:rPr>
          <w:rFonts w:eastAsia="Malgun Gothic"/>
          <w:iCs/>
          <w:lang w:val="en-US"/>
        </w:rPr>
        <w:t>"6.3.2.3.</w:t>
      </w:r>
      <w:r w:rsidRPr="00F37A12">
        <w:rPr>
          <w:rFonts w:eastAsia="Malgun Gothic"/>
          <w:iCs/>
          <w:lang w:val="en-US"/>
        </w:rPr>
        <w:tab/>
      </w:r>
      <w:r w:rsidRPr="00200F54">
        <w:rPr>
          <w:rFonts w:eastAsia="Malgun Gothic"/>
          <w:iCs/>
          <w:lang w:val="en-US"/>
        </w:rPr>
        <w:t xml:space="preserve">The point of impact shall be within 25 mm of the </w:t>
      </w:r>
      <w:r w:rsidRPr="00200F54">
        <w:rPr>
          <w:rFonts w:eastAsia="Malgun Gothic"/>
          <w:lang w:val="en-US"/>
        </w:rPr>
        <w:t>geometric</w:t>
      </w:r>
      <w:r w:rsidRPr="00200F54">
        <w:rPr>
          <w:rFonts w:eastAsia="Malgun Gothic"/>
          <w:iCs/>
          <w:lang w:val="en-US"/>
        </w:rPr>
        <w:t xml:space="preserve"> centre of the </w:t>
      </w:r>
      <w:r w:rsidRPr="00200F54">
        <w:rPr>
          <w:rFonts w:eastAsia="Malgun Gothic"/>
          <w:lang w:val="en-US"/>
        </w:rPr>
        <w:t xml:space="preserve">test piece </w:t>
      </w:r>
      <w:r w:rsidRPr="00200F54">
        <w:rPr>
          <w:rFonts w:eastAsia="Malgun Gothic"/>
          <w:iCs/>
          <w:lang w:val="en-US"/>
        </w:rPr>
        <w:t xml:space="preserve">for a drop height less than or equal to 6 m, and within 50 mm of the centre of the </w:t>
      </w:r>
      <w:r w:rsidRPr="00200F54">
        <w:rPr>
          <w:rFonts w:eastAsia="Malgun Gothic"/>
          <w:lang w:val="en-US"/>
        </w:rPr>
        <w:t>test piece</w:t>
      </w:r>
      <w:r w:rsidRPr="00200F54">
        <w:rPr>
          <w:rFonts w:eastAsia="Malgun Gothic"/>
          <w:iCs/>
          <w:lang w:val="en-US"/>
        </w:rPr>
        <w:t xml:space="preserve"> for a drop height greater than 6 m</w:t>
      </w:r>
      <w:r w:rsidRPr="00F37A12">
        <w:rPr>
          <w:rFonts w:eastAsia="Malgun Gothic"/>
          <w:iCs/>
          <w:lang w:val="en-US"/>
        </w:rPr>
        <w:t>."</w:t>
      </w:r>
    </w:p>
    <w:p w:rsidR="00200F54" w:rsidRPr="00200F54" w:rsidRDefault="00200F54" w:rsidP="00310234">
      <w:pPr>
        <w:pStyle w:val="SingleTxtG"/>
        <w:rPr>
          <w:lang w:val="en-US"/>
        </w:rPr>
      </w:pPr>
    </w:p>
    <w:p w:rsidR="007D5222" w:rsidRPr="007D5222" w:rsidRDefault="007D5222" w:rsidP="007D522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D5222" w:rsidRPr="007D5222" w:rsidSect="00D475A3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16A" w:rsidRDefault="0010516A"/>
  </w:endnote>
  <w:endnote w:type="continuationSeparator" w:id="0">
    <w:p w:rsidR="0010516A" w:rsidRDefault="0010516A"/>
  </w:endnote>
  <w:endnote w:type="continuationNotice" w:id="1">
    <w:p w:rsidR="0010516A" w:rsidRDefault="001051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665" w:rsidRPr="00274665" w:rsidRDefault="00274665" w:rsidP="00274665">
    <w:pPr>
      <w:pStyle w:val="Footer"/>
      <w:tabs>
        <w:tab w:val="right" w:pos="9638"/>
      </w:tabs>
      <w:rPr>
        <w:sz w:val="18"/>
      </w:rPr>
    </w:pPr>
    <w:r w:rsidRPr="00274665">
      <w:rPr>
        <w:b/>
        <w:sz w:val="18"/>
      </w:rPr>
      <w:fldChar w:fldCharType="begin"/>
    </w:r>
    <w:r w:rsidRPr="00274665">
      <w:rPr>
        <w:b/>
        <w:sz w:val="18"/>
      </w:rPr>
      <w:instrText xml:space="preserve"> PAGE  \* MERGEFORMAT </w:instrText>
    </w:r>
    <w:r w:rsidRPr="00274665">
      <w:rPr>
        <w:b/>
        <w:sz w:val="18"/>
      </w:rPr>
      <w:fldChar w:fldCharType="separate"/>
    </w:r>
    <w:r w:rsidR="00F37397">
      <w:rPr>
        <w:b/>
        <w:noProof/>
        <w:sz w:val="18"/>
      </w:rPr>
      <w:t>2</w:t>
    </w:r>
    <w:r w:rsidRPr="0027466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665" w:rsidRPr="00274665" w:rsidRDefault="00274665" w:rsidP="00274665">
    <w:pPr>
      <w:pStyle w:val="Footer"/>
      <w:tabs>
        <w:tab w:val="right" w:pos="9638"/>
      </w:tabs>
      <w:rPr>
        <w:b/>
        <w:sz w:val="18"/>
      </w:rPr>
    </w:pPr>
    <w:r>
      <w:tab/>
    </w:r>
    <w:r w:rsidRPr="00274665">
      <w:rPr>
        <w:b/>
        <w:sz w:val="18"/>
      </w:rPr>
      <w:fldChar w:fldCharType="begin"/>
    </w:r>
    <w:r w:rsidRPr="00274665">
      <w:rPr>
        <w:b/>
        <w:sz w:val="18"/>
      </w:rPr>
      <w:instrText xml:space="preserve"> PAGE  \* MERGEFORMAT </w:instrText>
    </w:r>
    <w:r w:rsidRPr="00274665">
      <w:rPr>
        <w:b/>
        <w:sz w:val="18"/>
      </w:rPr>
      <w:fldChar w:fldCharType="separate"/>
    </w:r>
    <w:r w:rsidR="00200F54">
      <w:rPr>
        <w:b/>
        <w:noProof/>
        <w:sz w:val="18"/>
      </w:rPr>
      <w:t>3</w:t>
    </w:r>
    <w:r w:rsidRPr="00274665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16A" w:rsidRPr="000B175B" w:rsidRDefault="0010516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0516A" w:rsidRPr="00FC68B7" w:rsidRDefault="0010516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0516A" w:rsidRDefault="0010516A"/>
  </w:footnote>
  <w:footnote w:id="2">
    <w:p w:rsidR="007D016F" w:rsidRPr="007D016F" w:rsidRDefault="007D016F" w:rsidP="007D016F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7D016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D016F">
        <w:rPr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665" w:rsidRPr="00274665" w:rsidRDefault="00E45E71">
    <w:pPr>
      <w:pStyle w:val="Header"/>
    </w:pPr>
    <w:r>
      <w:t>ECE/TRANS/WP.29/2017</w:t>
    </w:r>
    <w:r w:rsidR="00200F54">
      <w:t>/142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665" w:rsidRPr="00274665" w:rsidRDefault="00274665" w:rsidP="00274665">
    <w:pPr>
      <w:pStyle w:val="Header"/>
      <w:jc w:val="right"/>
    </w:pPr>
    <w:r>
      <w:t>ECE/TRANS/WP.29/2010/73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315490"/>
    <w:multiLevelType w:val="singleLevel"/>
    <w:tmpl w:val="1F86C700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B422A"/>
    <w:multiLevelType w:val="hybridMultilevel"/>
    <w:tmpl w:val="13D06CBE"/>
    <w:lvl w:ilvl="0" w:tplc="AD926B2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60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65"/>
    <w:rsid w:val="00046B1F"/>
    <w:rsid w:val="00050F6B"/>
    <w:rsid w:val="00052635"/>
    <w:rsid w:val="00057E97"/>
    <w:rsid w:val="000646F4"/>
    <w:rsid w:val="00072C8C"/>
    <w:rsid w:val="000733B5"/>
    <w:rsid w:val="00081815"/>
    <w:rsid w:val="000931C0"/>
    <w:rsid w:val="000B0595"/>
    <w:rsid w:val="000B175B"/>
    <w:rsid w:val="000B2F02"/>
    <w:rsid w:val="000B3A0F"/>
    <w:rsid w:val="000B4EF7"/>
    <w:rsid w:val="000C2C03"/>
    <w:rsid w:val="000C2D2E"/>
    <w:rsid w:val="000D2882"/>
    <w:rsid w:val="000E0415"/>
    <w:rsid w:val="0010516A"/>
    <w:rsid w:val="001103AA"/>
    <w:rsid w:val="0011289D"/>
    <w:rsid w:val="0011666B"/>
    <w:rsid w:val="00145F58"/>
    <w:rsid w:val="001578C6"/>
    <w:rsid w:val="00161F75"/>
    <w:rsid w:val="00165F3A"/>
    <w:rsid w:val="00182290"/>
    <w:rsid w:val="001A3955"/>
    <w:rsid w:val="001B4B04"/>
    <w:rsid w:val="001C6663"/>
    <w:rsid w:val="001C7895"/>
    <w:rsid w:val="001D0C8C"/>
    <w:rsid w:val="001D1419"/>
    <w:rsid w:val="001D26DF"/>
    <w:rsid w:val="001D3A03"/>
    <w:rsid w:val="001E7B67"/>
    <w:rsid w:val="001F6E62"/>
    <w:rsid w:val="00200F54"/>
    <w:rsid w:val="00202DA8"/>
    <w:rsid w:val="00211E0B"/>
    <w:rsid w:val="0024772E"/>
    <w:rsid w:val="00251FE3"/>
    <w:rsid w:val="0026525A"/>
    <w:rsid w:val="00267F5F"/>
    <w:rsid w:val="002744AC"/>
    <w:rsid w:val="00274665"/>
    <w:rsid w:val="00277C52"/>
    <w:rsid w:val="00286B4D"/>
    <w:rsid w:val="00295B29"/>
    <w:rsid w:val="002D0219"/>
    <w:rsid w:val="002D4643"/>
    <w:rsid w:val="002D6533"/>
    <w:rsid w:val="002F175C"/>
    <w:rsid w:val="002F7DE0"/>
    <w:rsid w:val="00302E18"/>
    <w:rsid w:val="00310234"/>
    <w:rsid w:val="003229D8"/>
    <w:rsid w:val="00327D1C"/>
    <w:rsid w:val="00352709"/>
    <w:rsid w:val="003619B5"/>
    <w:rsid w:val="00361AC3"/>
    <w:rsid w:val="00365763"/>
    <w:rsid w:val="00371178"/>
    <w:rsid w:val="00384131"/>
    <w:rsid w:val="00385ED1"/>
    <w:rsid w:val="00392E47"/>
    <w:rsid w:val="003A6810"/>
    <w:rsid w:val="003C2CC4"/>
    <w:rsid w:val="003C534D"/>
    <w:rsid w:val="003D42ED"/>
    <w:rsid w:val="003D4B23"/>
    <w:rsid w:val="003E130E"/>
    <w:rsid w:val="00410C89"/>
    <w:rsid w:val="00422E03"/>
    <w:rsid w:val="00426B9B"/>
    <w:rsid w:val="004325CB"/>
    <w:rsid w:val="00442A83"/>
    <w:rsid w:val="00452091"/>
    <w:rsid w:val="0045495B"/>
    <w:rsid w:val="00454E3D"/>
    <w:rsid w:val="004561E5"/>
    <w:rsid w:val="0048397A"/>
    <w:rsid w:val="00485CBB"/>
    <w:rsid w:val="004866B7"/>
    <w:rsid w:val="004B3E8B"/>
    <w:rsid w:val="004C2461"/>
    <w:rsid w:val="004C7462"/>
    <w:rsid w:val="004E77B2"/>
    <w:rsid w:val="00503C7C"/>
    <w:rsid w:val="00504B2D"/>
    <w:rsid w:val="00514E19"/>
    <w:rsid w:val="0052136D"/>
    <w:rsid w:val="0052775E"/>
    <w:rsid w:val="005420F2"/>
    <w:rsid w:val="00546819"/>
    <w:rsid w:val="0056209A"/>
    <w:rsid w:val="005628B6"/>
    <w:rsid w:val="0056784D"/>
    <w:rsid w:val="005941EC"/>
    <w:rsid w:val="0059724D"/>
    <w:rsid w:val="005B320C"/>
    <w:rsid w:val="005B3DB3"/>
    <w:rsid w:val="005B4E13"/>
    <w:rsid w:val="005C342F"/>
    <w:rsid w:val="005C3B12"/>
    <w:rsid w:val="005C7D1E"/>
    <w:rsid w:val="005F7B75"/>
    <w:rsid w:val="006001EE"/>
    <w:rsid w:val="00605042"/>
    <w:rsid w:val="00607020"/>
    <w:rsid w:val="00611FC4"/>
    <w:rsid w:val="006176FB"/>
    <w:rsid w:val="00640B26"/>
    <w:rsid w:val="00652D0A"/>
    <w:rsid w:val="00653769"/>
    <w:rsid w:val="00662BB6"/>
    <w:rsid w:val="00671B51"/>
    <w:rsid w:val="0067362F"/>
    <w:rsid w:val="00676606"/>
    <w:rsid w:val="00677E3C"/>
    <w:rsid w:val="00684C21"/>
    <w:rsid w:val="00692C6B"/>
    <w:rsid w:val="00695FF6"/>
    <w:rsid w:val="006A2530"/>
    <w:rsid w:val="006C3589"/>
    <w:rsid w:val="006D04C3"/>
    <w:rsid w:val="006D37AF"/>
    <w:rsid w:val="006D51D0"/>
    <w:rsid w:val="006D5FB9"/>
    <w:rsid w:val="006D658E"/>
    <w:rsid w:val="006E564B"/>
    <w:rsid w:val="006E6339"/>
    <w:rsid w:val="006E7191"/>
    <w:rsid w:val="006F715C"/>
    <w:rsid w:val="0070269F"/>
    <w:rsid w:val="007034CA"/>
    <w:rsid w:val="00703577"/>
    <w:rsid w:val="00705700"/>
    <w:rsid w:val="00705894"/>
    <w:rsid w:val="0072632A"/>
    <w:rsid w:val="00730D2E"/>
    <w:rsid w:val="007327D5"/>
    <w:rsid w:val="007629C8"/>
    <w:rsid w:val="0077047D"/>
    <w:rsid w:val="00782935"/>
    <w:rsid w:val="007B6BA5"/>
    <w:rsid w:val="007C3390"/>
    <w:rsid w:val="007C4F4B"/>
    <w:rsid w:val="007D016F"/>
    <w:rsid w:val="007D5222"/>
    <w:rsid w:val="007E01E9"/>
    <w:rsid w:val="007E4D23"/>
    <w:rsid w:val="007E63F3"/>
    <w:rsid w:val="007F607B"/>
    <w:rsid w:val="007F6611"/>
    <w:rsid w:val="007F66EA"/>
    <w:rsid w:val="00811920"/>
    <w:rsid w:val="00815AD0"/>
    <w:rsid w:val="00815EDB"/>
    <w:rsid w:val="008242D7"/>
    <w:rsid w:val="008257B1"/>
    <w:rsid w:val="00832334"/>
    <w:rsid w:val="0084257F"/>
    <w:rsid w:val="00843767"/>
    <w:rsid w:val="008472EF"/>
    <w:rsid w:val="00857B97"/>
    <w:rsid w:val="008671FE"/>
    <w:rsid w:val="008679D9"/>
    <w:rsid w:val="008878DE"/>
    <w:rsid w:val="00887F21"/>
    <w:rsid w:val="008979B1"/>
    <w:rsid w:val="008A1ED5"/>
    <w:rsid w:val="008A6B25"/>
    <w:rsid w:val="008A6C4F"/>
    <w:rsid w:val="008B2335"/>
    <w:rsid w:val="008B2E36"/>
    <w:rsid w:val="008E0678"/>
    <w:rsid w:val="008F31D2"/>
    <w:rsid w:val="00905B7B"/>
    <w:rsid w:val="00905C25"/>
    <w:rsid w:val="00915EF6"/>
    <w:rsid w:val="009223CA"/>
    <w:rsid w:val="00940F93"/>
    <w:rsid w:val="009448C3"/>
    <w:rsid w:val="00950A6C"/>
    <w:rsid w:val="009760F3"/>
    <w:rsid w:val="00976CFB"/>
    <w:rsid w:val="009968AB"/>
    <w:rsid w:val="009A0830"/>
    <w:rsid w:val="009A0E8D"/>
    <w:rsid w:val="009B26E7"/>
    <w:rsid w:val="009B31F3"/>
    <w:rsid w:val="009B64BB"/>
    <w:rsid w:val="009D5646"/>
    <w:rsid w:val="00A00697"/>
    <w:rsid w:val="00A00A3F"/>
    <w:rsid w:val="00A01489"/>
    <w:rsid w:val="00A3026E"/>
    <w:rsid w:val="00A338F1"/>
    <w:rsid w:val="00A35BE0"/>
    <w:rsid w:val="00A6129C"/>
    <w:rsid w:val="00A72F22"/>
    <w:rsid w:val="00A7360F"/>
    <w:rsid w:val="00A748A6"/>
    <w:rsid w:val="00A769F4"/>
    <w:rsid w:val="00A776B4"/>
    <w:rsid w:val="00A94361"/>
    <w:rsid w:val="00AA293C"/>
    <w:rsid w:val="00AB36C5"/>
    <w:rsid w:val="00AE6FE4"/>
    <w:rsid w:val="00AF564A"/>
    <w:rsid w:val="00B30179"/>
    <w:rsid w:val="00B421C1"/>
    <w:rsid w:val="00B53C21"/>
    <w:rsid w:val="00B55C71"/>
    <w:rsid w:val="00B56E4A"/>
    <w:rsid w:val="00B56E9C"/>
    <w:rsid w:val="00B64B1F"/>
    <w:rsid w:val="00B6553F"/>
    <w:rsid w:val="00B77D05"/>
    <w:rsid w:val="00B81206"/>
    <w:rsid w:val="00B81E12"/>
    <w:rsid w:val="00B92121"/>
    <w:rsid w:val="00B92BE5"/>
    <w:rsid w:val="00BC04E7"/>
    <w:rsid w:val="00BC3FA0"/>
    <w:rsid w:val="00BC74E9"/>
    <w:rsid w:val="00BF617A"/>
    <w:rsid w:val="00BF68A8"/>
    <w:rsid w:val="00C11A03"/>
    <w:rsid w:val="00C22C0C"/>
    <w:rsid w:val="00C4527F"/>
    <w:rsid w:val="00C463DD"/>
    <w:rsid w:val="00C4724C"/>
    <w:rsid w:val="00C52E81"/>
    <w:rsid w:val="00C629A0"/>
    <w:rsid w:val="00C64629"/>
    <w:rsid w:val="00C745C3"/>
    <w:rsid w:val="00C96DF2"/>
    <w:rsid w:val="00CB3E03"/>
    <w:rsid w:val="00CB5ABF"/>
    <w:rsid w:val="00CD4AA6"/>
    <w:rsid w:val="00CE4A8F"/>
    <w:rsid w:val="00CE6F8B"/>
    <w:rsid w:val="00D052F0"/>
    <w:rsid w:val="00D12554"/>
    <w:rsid w:val="00D2031B"/>
    <w:rsid w:val="00D248B6"/>
    <w:rsid w:val="00D25FE2"/>
    <w:rsid w:val="00D26E07"/>
    <w:rsid w:val="00D43252"/>
    <w:rsid w:val="00D475A3"/>
    <w:rsid w:val="00D47EEA"/>
    <w:rsid w:val="00D66EBF"/>
    <w:rsid w:val="00D73A35"/>
    <w:rsid w:val="00D773DF"/>
    <w:rsid w:val="00D95303"/>
    <w:rsid w:val="00D978C6"/>
    <w:rsid w:val="00DA3C1C"/>
    <w:rsid w:val="00DC6D39"/>
    <w:rsid w:val="00E046DF"/>
    <w:rsid w:val="00E22B0C"/>
    <w:rsid w:val="00E27346"/>
    <w:rsid w:val="00E40A45"/>
    <w:rsid w:val="00E45E71"/>
    <w:rsid w:val="00E560CA"/>
    <w:rsid w:val="00E71BC8"/>
    <w:rsid w:val="00E7260F"/>
    <w:rsid w:val="00E73F5D"/>
    <w:rsid w:val="00E77E4E"/>
    <w:rsid w:val="00E92A6B"/>
    <w:rsid w:val="00E96630"/>
    <w:rsid w:val="00EA2A77"/>
    <w:rsid w:val="00EC55B3"/>
    <w:rsid w:val="00ED7A2A"/>
    <w:rsid w:val="00EE4AD8"/>
    <w:rsid w:val="00EF1D7F"/>
    <w:rsid w:val="00F0399D"/>
    <w:rsid w:val="00F31E5F"/>
    <w:rsid w:val="00F37397"/>
    <w:rsid w:val="00F41148"/>
    <w:rsid w:val="00F6100A"/>
    <w:rsid w:val="00F93781"/>
    <w:rsid w:val="00FB613B"/>
    <w:rsid w:val="00FB6304"/>
    <w:rsid w:val="00FC68B7"/>
    <w:rsid w:val="00FD3F98"/>
    <w:rsid w:val="00FD5777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5:docId w15:val="{29AEEF9C-3711-4A5C-83FF-9F5A09D1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rsid w:val="0070269F"/>
    <w:rPr>
      <w:sz w:val="18"/>
      <w:lang w:eastAsia="en-US"/>
    </w:rPr>
  </w:style>
  <w:style w:type="paragraph" w:customStyle="1" w:styleId="ListDash">
    <w:name w:val="List Dash"/>
    <w:basedOn w:val="Normal"/>
    <w:rsid w:val="0070269F"/>
    <w:pPr>
      <w:numPr>
        <w:numId w:val="19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rsid w:val="00BC0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04E7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503C7C"/>
    <w:rPr>
      <w:b/>
      <w:sz w:val="28"/>
      <w:lang w:eastAsia="en-US"/>
    </w:rPr>
  </w:style>
  <w:style w:type="character" w:customStyle="1" w:styleId="CommentTextChar">
    <w:name w:val="Comment Text Char"/>
    <w:link w:val="CommentText"/>
    <w:rsid w:val="00503C7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mos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43C24-A79F-4D29-B9CE-3CCD25C2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105</TotalTime>
  <Pages>2</Pages>
  <Words>286</Words>
  <Characters>1560</Characters>
  <Application>Microsoft Office Word</Application>
  <DocSecurity>0</DocSecurity>
  <Lines>45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1705618</vt:lpstr>
    </vt:vector>
  </TitlesOfParts>
  <Company>CSD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1705618</dc:title>
  <dc:subject>ECE/TRANS/WP.29/2017/97</dc:subject>
  <dc:creator>Ramos</dc:creator>
  <cp:lastModifiedBy>Marie-Claude Collet</cp:lastModifiedBy>
  <cp:revision>13</cp:revision>
  <cp:lastPrinted>2017-08-16T12:32:00Z</cp:lastPrinted>
  <dcterms:created xsi:type="dcterms:W3CDTF">2017-08-15T15:02:00Z</dcterms:created>
  <dcterms:modified xsi:type="dcterms:W3CDTF">2017-08-18T08:55:00Z</dcterms:modified>
</cp:coreProperties>
</file>