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676C3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Pr="00C04C54" w:rsidRDefault="00717266" w:rsidP="002E6158">
            <w:pPr>
              <w:spacing w:after="8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676C3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A5D77" w:rsidP="005B1C99">
            <w:pPr>
              <w:suppressAutoHyphens w:val="0"/>
              <w:spacing w:after="20"/>
              <w:jc w:val="right"/>
            </w:pPr>
            <w:r w:rsidRPr="001A5D77">
              <w:rPr>
                <w:sz w:val="40"/>
              </w:rPr>
              <w:t>ECE</w:t>
            </w:r>
            <w:r w:rsidR="008041D0">
              <w:t>/TRANS/WP.15/AC.2/201</w:t>
            </w:r>
            <w:r w:rsidR="0027472B">
              <w:t>7</w:t>
            </w:r>
            <w:r w:rsidR="008041D0">
              <w:t>/</w:t>
            </w:r>
            <w:r w:rsidR="00042C88">
              <w:t>4</w:t>
            </w:r>
            <w:r w:rsidR="005B1C99">
              <w:t>8</w:t>
            </w:r>
          </w:p>
        </w:tc>
      </w:tr>
      <w:tr w:rsidR="00717266" w:rsidTr="00676C3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676C3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676C3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A5D77" w:rsidP="001A5D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5D77" w:rsidRDefault="004C1A18" w:rsidP="001A5D77">
            <w:pPr>
              <w:suppressAutoHyphens w:val="0"/>
            </w:pPr>
            <w:r>
              <w:t>12</w:t>
            </w:r>
            <w:r w:rsidR="00042C88">
              <w:t xml:space="preserve"> J</w:t>
            </w:r>
            <w:r w:rsidR="00AF5A7A">
              <w:t>une</w:t>
            </w:r>
            <w:r w:rsidR="00074AF2">
              <w:t xml:space="preserve"> 2017</w:t>
            </w:r>
          </w:p>
          <w:p w:rsidR="001A5D77" w:rsidRDefault="001A5D77" w:rsidP="001A5D77">
            <w:pPr>
              <w:suppressAutoHyphens w:val="0"/>
            </w:pPr>
          </w:p>
          <w:p w:rsidR="001A5D77" w:rsidRDefault="001A5D77" w:rsidP="008041D0">
            <w:pPr>
              <w:suppressAutoHyphens w:val="0"/>
            </w:pPr>
            <w:r>
              <w:t xml:space="preserve">Original: </w:t>
            </w:r>
            <w:r w:rsidR="008041D0">
              <w:t>English</w:t>
            </w:r>
          </w:p>
        </w:tc>
      </w:tr>
    </w:tbl>
    <w:p w:rsidR="001A5D77" w:rsidRDefault="001A5D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A5D77" w:rsidRDefault="001A5D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A5D77" w:rsidRDefault="001A5D77" w:rsidP="001A5D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1A5D77">
        <w:rPr>
          <w:b/>
          <w:sz w:val="24"/>
          <w:szCs w:val="24"/>
        </w:rPr>
        <w:t>Party on the Transport of Dangerous Goods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Joint Meeting of Experts on the Regulations annexed to the</w:t>
      </w:r>
      <w:r w:rsidRPr="001A5D77">
        <w:rPr>
          <w:b/>
          <w:bCs/>
        </w:rPr>
        <w:br/>
        <w:t>European Agreement concerning the International Carriage</w:t>
      </w:r>
      <w:r w:rsidRPr="001A5D77">
        <w:rPr>
          <w:b/>
          <w:bCs/>
        </w:rPr>
        <w:br/>
        <w:t>of Dangerous Goods by Inland Waterways (ADN</w:t>
      </w:r>
      <w:proofErr w:type="gramStart"/>
      <w:r w:rsidRPr="001A5D77">
        <w:rPr>
          <w:b/>
          <w:bCs/>
        </w:rPr>
        <w:t>)</w:t>
      </w:r>
      <w:proofErr w:type="gramEnd"/>
      <w:r w:rsidRPr="001A5D77">
        <w:rPr>
          <w:b/>
          <w:bCs/>
        </w:rPr>
        <w:br/>
        <w:t>(ADN Safety Committee)</w:t>
      </w:r>
    </w:p>
    <w:p w:rsidR="001A5D77" w:rsidRPr="001A5D77" w:rsidRDefault="00646F6B" w:rsidP="001A5D77">
      <w:pPr>
        <w:spacing w:before="120"/>
        <w:rPr>
          <w:b/>
          <w:bCs/>
        </w:rPr>
      </w:pPr>
      <w:r>
        <w:rPr>
          <w:b/>
          <w:bCs/>
        </w:rPr>
        <w:t>Thirty-first</w:t>
      </w:r>
      <w:r w:rsidR="001A5D77" w:rsidRPr="001A5D77">
        <w:rPr>
          <w:b/>
          <w:bCs/>
        </w:rPr>
        <w:t xml:space="preserve"> session</w:t>
      </w:r>
    </w:p>
    <w:p w:rsidR="001A5D77" w:rsidRPr="00FB7356" w:rsidRDefault="00646F6B" w:rsidP="001A5D77">
      <w:r>
        <w:t>Geneva</w:t>
      </w:r>
      <w:r w:rsidR="00134DAF">
        <w:t>, 28-31 August 2017</w:t>
      </w:r>
    </w:p>
    <w:p w:rsidR="001A5D77" w:rsidRDefault="008041D0" w:rsidP="001A5D77">
      <w:r>
        <w:t xml:space="preserve">Item </w:t>
      </w:r>
      <w:r w:rsidR="009A53E8">
        <w:t>4 (b)</w:t>
      </w:r>
      <w:r w:rsidR="001A5D77" w:rsidRPr="00FB7356">
        <w:t xml:space="preserve"> of the provisional agenda</w:t>
      </w:r>
    </w:p>
    <w:p w:rsidR="00134DAF" w:rsidRDefault="006B587C" w:rsidP="001A5D77">
      <w:pPr>
        <w:rPr>
          <w:b/>
        </w:rPr>
      </w:pPr>
      <w:r w:rsidRPr="00E77435">
        <w:rPr>
          <w:b/>
        </w:rPr>
        <w:t>Proposals for amendments to the Regulations annexed to ADN:</w:t>
      </w:r>
    </w:p>
    <w:p w:rsidR="009A53E8" w:rsidRPr="00FB7356" w:rsidRDefault="009A53E8" w:rsidP="001A5D77">
      <w:proofErr w:type="gramStart"/>
      <w:r>
        <w:rPr>
          <w:b/>
        </w:rPr>
        <w:t>other</w:t>
      </w:r>
      <w:proofErr w:type="gramEnd"/>
      <w:r>
        <w:rPr>
          <w:b/>
        </w:rPr>
        <w:t xml:space="preserve"> proposals</w:t>
      </w:r>
    </w:p>
    <w:p w:rsidR="005B1C99" w:rsidRPr="003134DF" w:rsidRDefault="00646F6B" w:rsidP="005B1C99">
      <w:pPr>
        <w:pStyle w:val="HChG"/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 w:rsidR="005B1C99" w:rsidRPr="003134DF">
        <w:t>Proposal to amend 7.2.4.25.5</w:t>
      </w:r>
    </w:p>
    <w:p w:rsidR="005B1C99" w:rsidRDefault="005B1C99" w:rsidP="005B1C99">
      <w:pPr>
        <w:pStyle w:val="H1G"/>
      </w:pPr>
      <w:r w:rsidRPr="003134DF">
        <w:tab/>
      </w:r>
      <w:r w:rsidRPr="003134DF">
        <w:tab/>
        <w:t>Transmitted by the Go</w:t>
      </w:r>
      <w:r>
        <w:t>vernments of</w:t>
      </w:r>
      <w:r w:rsidRPr="003134DF">
        <w:t xml:space="preserve"> France</w:t>
      </w:r>
      <w:r>
        <w:t xml:space="preserve"> and the Netherlands and by </w:t>
      </w:r>
      <w:r w:rsidR="006458D7">
        <w:t>the European Chemical Industry Council (</w:t>
      </w:r>
      <w:r>
        <w:t>CEFIC</w:t>
      </w:r>
      <w:r w:rsidR="006458D7">
        <w:t>)</w:t>
      </w:r>
      <w:r w:rsidR="00097891" w:rsidRPr="005B37B1">
        <w:rPr>
          <w:rStyle w:val="FootnoteReference"/>
          <w:sz w:val="20"/>
          <w:vertAlign w:val="baseline"/>
        </w:rPr>
        <w:footnoteReference w:customMarkFollows="1" w:id="1"/>
        <w:t>*</w:t>
      </w:r>
      <w:r w:rsidR="00097891" w:rsidRPr="005B37B1">
        <w:rPr>
          <w:sz w:val="20"/>
        </w:rPr>
        <w:t xml:space="preserve">, </w:t>
      </w:r>
      <w:r w:rsidR="00097891" w:rsidRPr="005B37B1">
        <w:rPr>
          <w:rStyle w:val="FootnoteReference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114"/>
        <w:gridCol w:w="6515"/>
      </w:tblGrid>
      <w:tr w:rsidR="00CD5AAD" w:rsidTr="006458D7">
        <w:trPr>
          <w:trHeight w:val="340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AAD" w:rsidRPr="00CD5AAD" w:rsidRDefault="00CD5AAD" w:rsidP="006458D7">
            <w:pPr>
              <w:spacing w:before="200" w:after="120" w:line="200" w:lineRule="atLeast"/>
              <w:ind w:left="255"/>
              <w:rPr>
                <w:i/>
                <w:sz w:val="24"/>
              </w:rPr>
            </w:pPr>
            <w:r w:rsidRPr="00CD5AAD">
              <w:rPr>
                <w:i/>
                <w:sz w:val="24"/>
              </w:rPr>
              <w:t>Summary</w:t>
            </w:r>
          </w:p>
        </w:tc>
      </w:tr>
      <w:tr w:rsidR="00CD5AAD" w:rsidTr="006458D7">
        <w:trPr>
          <w:trHeight w:val="340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CD5AAD" w:rsidRPr="00CD5AAD" w:rsidRDefault="00CD5AAD" w:rsidP="00CD5AAD">
            <w:pPr>
              <w:pStyle w:val="SingleTxtG"/>
              <w:ind w:left="274" w:right="113"/>
              <w:rPr>
                <w:b/>
              </w:rPr>
            </w:pPr>
            <w:r w:rsidRPr="00CD5AAD">
              <w:rPr>
                <w:b/>
              </w:rPr>
              <w:t>Executive summary: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shd w:val="clear" w:color="auto" w:fill="auto"/>
          </w:tcPr>
          <w:p w:rsidR="00CD5AAD" w:rsidRDefault="00CD5AAD" w:rsidP="00DB511E">
            <w:pPr>
              <w:pStyle w:val="SingleTxtG"/>
              <w:spacing w:after="100" w:line="200" w:lineRule="atLeast"/>
              <w:ind w:left="113" w:right="113"/>
            </w:pPr>
            <w:r>
              <w:rPr>
                <w:bCs/>
                <w:szCs w:val="24"/>
              </w:rPr>
              <w:t>Follow-</w:t>
            </w:r>
            <w:r w:rsidRPr="003134DF">
              <w:rPr>
                <w:bCs/>
                <w:szCs w:val="24"/>
              </w:rPr>
              <w:t xml:space="preserve">up on the initial proposals made during the </w:t>
            </w:r>
            <w:r w:rsidRPr="003134DF">
              <w:t xml:space="preserve">August 2015 ADN Safety Committee </w:t>
            </w:r>
            <w:r w:rsidR="006458D7">
              <w:t>session</w:t>
            </w:r>
            <w:r>
              <w:t xml:space="preserve"> and taking into account the discussions in the ADN Safety Committee </w:t>
            </w:r>
            <w:r w:rsidR="006458D7">
              <w:t xml:space="preserve">sessions </w:t>
            </w:r>
            <w:r>
              <w:t>in January and August 2016.</w:t>
            </w:r>
          </w:p>
        </w:tc>
      </w:tr>
      <w:tr w:rsidR="00CD5AAD" w:rsidTr="006458D7">
        <w:trPr>
          <w:trHeight w:val="340"/>
          <w:jc w:val="center"/>
        </w:trPr>
        <w:tc>
          <w:tcPr>
            <w:tcW w:w="3114" w:type="dxa"/>
            <w:shd w:val="clear" w:color="auto" w:fill="auto"/>
          </w:tcPr>
          <w:p w:rsidR="00CD5AAD" w:rsidRPr="00CD5AAD" w:rsidRDefault="00CD5AAD" w:rsidP="00CD5AAD">
            <w:pPr>
              <w:pStyle w:val="SingleTxtG"/>
              <w:ind w:left="274" w:right="113"/>
              <w:rPr>
                <w:b/>
              </w:rPr>
            </w:pPr>
            <w:r w:rsidRPr="00CD5AAD">
              <w:rPr>
                <w:b/>
              </w:rPr>
              <w:t>Action to be taken:</w:t>
            </w:r>
          </w:p>
        </w:tc>
        <w:tc>
          <w:tcPr>
            <w:tcW w:w="6515" w:type="dxa"/>
            <w:shd w:val="clear" w:color="auto" w:fill="auto"/>
          </w:tcPr>
          <w:p w:rsidR="00CD5AAD" w:rsidRDefault="00CD5AAD" w:rsidP="00DB511E">
            <w:pPr>
              <w:pStyle w:val="SingleTxtG"/>
              <w:spacing w:after="100" w:line="200" w:lineRule="atLeast"/>
              <w:ind w:left="113" w:right="113"/>
            </w:pPr>
            <w:r>
              <w:t>See p</w:t>
            </w:r>
            <w:r w:rsidRPr="003134DF">
              <w:t xml:space="preserve">aragraph </w:t>
            </w:r>
            <w:r>
              <w:t>8.</w:t>
            </w:r>
          </w:p>
        </w:tc>
      </w:tr>
      <w:tr w:rsidR="00CD5AAD" w:rsidTr="006458D7">
        <w:trPr>
          <w:trHeight w:val="340"/>
          <w:jc w:val="center"/>
        </w:trPr>
        <w:tc>
          <w:tcPr>
            <w:tcW w:w="3114" w:type="dxa"/>
            <w:shd w:val="clear" w:color="auto" w:fill="auto"/>
          </w:tcPr>
          <w:p w:rsidR="00CD5AAD" w:rsidRDefault="00CD5AAD" w:rsidP="00CD5AAD">
            <w:pPr>
              <w:pStyle w:val="SingleTxtG"/>
              <w:ind w:left="274" w:right="113"/>
            </w:pPr>
            <w:r w:rsidRPr="003134DF">
              <w:rPr>
                <w:b/>
              </w:rPr>
              <w:t>Related documents:</w:t>
            </w:r>
          </w:p>
        </w:tc>
        <w:tc>
          <w:tcPr>
            <w:tcW w:w="6515" w:type="dxa"/>
            <w:shd w:val="clear" w:color="auto" w:fill="auto"/>
          </w:tcPr>
          <w:p w:rsidR="00CD5AAD" w:rsidRDefault="00C712DE" w:rsidP="00DB511E">
            <w:pPr>
              <w:pStyle w:val="SingleTxtG"/>
              <w:spacing w:after="100" w:line="200" w:lineRule="atLeast"/>
              <w:ind w:left="113" w:right="113"/>
              <w:jc w:val="left"/>
            </w:pPr>
            <w:r>
              <w:t>ECE/TRANS/WP.15/AC.2/2015/18</w:t>
            </w:r>
            <w:r w:rsidR="00CD5AAD" w:rsidRPr="003134DF">
              <w:br/>
              <w:t>ECE/TRANS/WP.15/AC.2/</w:t>
            </w:r>
            <w:r w:rsidR="00CD5AAD">
              <w:t>56</w:t>
            </w:r>
            <w:r w:rsidR="00CD5AAD" w:rsidRPr="003134DF">
              <w:t xml:space="preserve"> (</w:t>
            </w:r>
            <w:r w:rsidR="00645B9A">
              <w:t>p</w:t>
            </w:r>
            <w:r w:rsidR="00CD5AAD">
              <w:t>aras</w:t>
            </w:r>
            <w:r w:rsidR="00645B9A">
              <w:t>.</w:t>
            </w:r>
            <w:r w:rsidR="00CD5AAD">
              <w:t xml:space="preserve"> 16 </w:t>
            </w:r>
            <w:r w:rsidR="00645B9A">
              <w:t>and</w:t>
            </w:r>
            <w:r w:rsidR="00CD5AAD">
              <w:t xml:space="preserve"> 17</w:t>
            </w:r>
            <w:r w:rsidR="00CD5AAD" w:rsidRPr="003134DF">
              <w:t>)</w:t>
            </w:r>
            <w:r w:rsidR="00CD5AAD">
              <w:br/>
              <w:t>ECE/TRANS/W</w:t>
            </w:r>
            <w:bookmarkStart w:id="0" w:name="_GoBack"/>
            <w:bookmarkEnd w:id="0"/>
            <w:r w:rsidR="00CD5AAD">
              <w:t>P.15/AC.2/2016/24</w:t>
            </w:r>
            <w:r w:rsidR="00CD5AAD">
              <w:br/>
            </w:r>
            <w:r w:rsidR="00645B9A">
              <w:t>ECE/TRANS/WP.15/AC.2/58 (p</w:t>
            </w:r>
            <w:r w:rsidR="00CD5AAD">
              <w:t>aras</w:t>
            </w:r>
            <w:r w:rsidR="00645B9A">
              <w:t>.</w:t>
            </w:r>
            <w:r w:rsidR="00CD5AAD">
              <w:t xml:space="preserve"> 55-57)</w:t>
            </w:r>
            <w:r w:rsidR="00CD5AAD">
              <w:br/>
              <w:t>ECE/TRANS/WP.15/AC.2/2016/44</w:t>
            </w:r>
            <w:r w:rsidR="00CD5AAD">
              <w:br/>
            </w:r>
            <w:r w:rsidR="006458D7">
              <w:t>Informal document INF. 11 of the twenty-ninth session</w:t>
            </w:r>
            <w:r w:rsidR="00DB511E">
              <w:br/>
            </w:r>
            <w:r w:rsidR="00936D79">
              <w:t>ECE/TRANS/WP.15/AC.2/60 (para.</w:t>
            </w:r>
            <w:r w:rsidR="00CD5AAD">
              <w:t xml:space="preserve"> 35)</w:t>
            </w:r>
          </w:p>
        </w:tc>
      </w:tr>
    </w:tbl>
    <w:p w:rsidR="005B1C99" w:rsidRPr="003134DF" w:rsidRDefault="00784727" w:rsidP="00784727">
      <w:pPr>
        <w:pStyle w:val="HChG"/>
      </w:pPr>
      <w:r>
        <w:lastRenderedPageBreak/>
        <w:tab/>
        <w:t>I</w:t>
      </w:r>
      <w:r>
        <w:tab/>
      </w:r>
      <w:r w:rsidR="005B1C99" w:rsidRPr="003134DF">
        <w:t>Introduction</w:t>
      </w:r>
    </w:p>
    <w:p w:rsidR="005B1C99" w:rsidRPr="003134DF" w:rsidRDefault="005B1C99" w:rsidP="009A53E8">
      <w:pPr>
        <w:pStyle w:val="SingleTxtG"/>
        <w:keepNext/>
      </w:pPr>
      <w:r w:rsidRPr="003134DF">
        <w:t>1.</w:t>
      </w:r>
      <w:r w:rsidRPr="003134DF">
        <w:tab/>
        <w:t xml:space="preserve">At the </w:t>
      </w:r>
      <w:r w:rsidR="003452B6">
        <w:t>twenty-seven</w:t>
      </w:r>
      <w:r w:rsidR="00867A5C">
        <w:t>th</w:t>
      </w:r>
      <w:r w:rsidRPr="003134DF">
        <w:t xml:space="preserve"> session of the ADN Safety Committee (August 2015), the Netherlands submitted for consideration document ECE/TRANS/WP.15/AC</w:t>
      </w:r>
      <w:r>
        <w:t>.2/2015/18, which contained</w:t>
      </w:r>
      <w:r w:rsidRPr="003134DF">
        <w:t xml:space="preserve"> a national (Dutch) interpretation relating to 7.2.4.25.5.</w:t>
      </w:r>
    </w:p>
    <w:p w:rsidR="005B1C99" w:rsidRPr="003134DF" w:rsidRDefault="005B1C99" w:rsidP="005B1C99">
      <w:pPr>
        <w:pStyle w:val="SingleTxtG"/>
      </w:pPr>
      <w:r w:rsidRPr="003134DF">
        <w:t>2.</w:t>
      </w:r>
      <w:r w:rsidRPr="003134DF">
        <w:tab/>
      </w:r>
      <w:r>
        <w:t xml:space="preserve">The Dutch proposal intended to </w:t>
      </w:r>
      <w:r w:rsidRPr="003134DF">
        <w:t>apply the provisions of the current 7.2.4.25.5</w:t>
      </w:r>
      <w:r>
        <w:t xml:space="preserve"> also</w:t>
      </w:r>
      <w:r w:rsidRPr="003134DF">
        <w:t xml:space="preserve"> in the case where the previous cargo </w:t>
      </w:r>
      <w:r>
        <w:t>required</w:t>
      </w:r>
      <w:r w:rsidRPr="003134DF">
        <w:t xml:space="preserve"> a “closed type vessel” according column (7) of Table C of Chapter 3.2.</w:t>
      </w:r>
    </w:p>
    <w:p w:rsidR="005B1C99" w:rsidRDefault="005B1C99" w:rsidP="005B1C99">
      <w:pPr>
        <w:pStyle w:val="SingleTxtG"/>
      </w:pPr>
      <w:r w:rsidRPr="003134DF">
        <w:t>3.</w:t>
      </w:r>
      <w:r w:rsidRPr="003134DF">
        <w:tab/>
        <w:t>In its report ECE/T</w:t>
      </w:r>
      <w:r w:rsidR="00097891">
        <w:t>RANS/WP.15/AC.2/56 (p</w:t>
      </w:r>
      <w:r>
        <w:t>aras</w:t>
      </w:r>
      <w:r w:rsidR="00097891">
        <w:t>.</w:t>
      </w:r>
      <w:r>
        <w:t xml:space="preserve"> 16 </w:t>
      </w:r>
      <w:r w:rsidR="00784727">
        <w:t>and</w:t>
      </w:r>
      <w:r>
        <w:t xml:space="preserve"> 17</w:t>
      </w:r>
      <w:r w:rsidRPr="003134DF">
        <w:t xml:space="preserve">), the Committee asked the </w:t>
      </w:r>
      <w:r w:rsidR="00097891" w:rsidRPr="00B10E78">
        <w:t xml:space="preserve">Governments of France and the Netherlands </w:t>
      </w:r>
      <w:r w:rsidRPr="003134DF">
        <w:t>to submit a pro</w:t>
      </w:r>
      <w:r w:rsidR="006458D7">
        <w:t>posal amendment to 7.2.4.25.5 of</w:t>
      </w:r>
      <w:r w:rsidRPr="003134DF">
        <w:t xml:space="preserve"> the Regulations</w:t>
      </w:r>
      <w:r w:rsidR="006458D7">
        <w:t xml:space="preserve"> annexed</w:t>
      </w:r>
      <w:r w:rsidRPr="003134DF">
        <w:t xml:space="preserve"> to ADN.</w:t>
      </w:r>
    </w:p>
    <w:p w:rsidR="005B1C99" w:rsidRDefault="005B1C99" w:rsidP="005B1C99">
      <w:pPr>
        <w:pStyle w:val="SingleTxtG"/>
      </w:pPr>
      <w:proofErr w:type="gramStart"/>
      <w:r>
        <w:t>4.</w:t>
      </w:r>
      <w:r>
        <w:tab/>
        <w:t xml:space="preserve">Nevertheless, at the </w:t>
      </w:r>
      <w:r w:rsidR="003452B6">
        <w:t>twenty-eight</w:t>
      </w:r>
      <w:r w:rsidR="00867A5C">
        <w:t>h</w:t>
      </w:r>
      <w:r>
        <w:t xml:space="preserve"> and </w:t>
      </w:r>
      <w:r w:rsidR="00867A5C">
        <w:t>twenty-ninth</w:t>
      </w:r>
      <w:r>
        <w:t xml:space="preserve"> session</w:t>
      </w:r>
      <w:r w:rsidR="006458D7">
        <w:t>s</w:t>
      </w:r>
      <w:r>
        <w:t xml:space="preserve"> of the ADN Safety Committee, the Committee could not take a decision on the proposal yet, and the representatives of France, the Netherlands and CEFIC offered to submit a new proposal that would take account of the problems encountered in practice (ECE/TRANS/WP.15/AC.2/58</w:t>
      </w:r>
      <w:r w:rsidR="00097891">
        <w:t>,</w:t>
      </w:r>
      <w:r>
        <w:t xml:space="preserve"> </w:t>
      </w:r>
      <w:r w:rsidR="00097891">
        <w:t>p</w:t>
      </w:r>
      <w:r>
        <w:t>ara</w:t>
      </w:r>
      <w:r w:rsidR="00097891">
        <w:t>s.</w:t>
      </w:r>
      <w:r>
        <w:t xml:space="preserve"> 55</w:t>
      </w:r>
      <w:r w:rsidR="00784727">
        <w:t>-</w:t>
      </w:r>
      <w:r>
        <w:t>57 and ECE/TRANS/WP.15/AC.2/60</w:t>
      </w:r>
      <w:r w:rsidR="00097891">
        <w:t>,</w:t>
      </w:r>
      <w:r>
        <w:t xml:space="preserve"> </w:t>
      </w:r>
      <w:r w:rsidR="00097891">
        <w:t>p</w:t>
      </w:r>
      <w:r>
        <w:t>ara</w:t>
      </w:r>
      <w:r w:rsidR="00097891">
        <w:t>.</w:t>
      </w:r>
      <w:r>
        <w:t xml:space="preserve"> 35).</w:t>
      </w:r>
      <w:proofErr w:type="gramEnd"/>
    </w:p>
    <w:p w:rsidR="005B1C99" w:rsidRPr="003134DF" w:rsidRDefault="000528F1" w:rsidP="005B1C99">
      <w:pPr>
        <w:pStyle w:val="SingleTxtG"/>
      </w:pPr>
      <w:r>
        <w:t>5.</w:t>
      </w:r>
      <w:r w:rsidR="005B1C99">
        <w:tab/>
      </w:r>
      <w:r w:rsidR="005B1C99" w:rsidRPr="00B10E78">
        <w:t>The Governments of France and the Netherlands and CEFIC consider it desirable to precise the conditions under which the use of the vapour return piping is required during loading operations.</w:t>
      </w:r>
    </w:p>
    <w:p w:rsidR="005B1C99" w:rsidRPr="003134DF" w:rsidRDefault="005B1C99" w:rsidP="005B1C99">
      <w:pPr>
        <w:pStyle w:val="SingleTxtG"/>
      </w:pPr>
      <w:r>
        <w:t>6</w:t>
      </w:r>
      <w:r w:rsidRPr="003134DF">
        <w:t>.</w:t>
      </w:r>
      <w:r w:rsidRPr="003134DF">
        <w:tab/>
        <w:t>As an additional remark</w:t>
      </w:r>
      <w:r>
        <w:t xml:space="preserve"> to the final proposal</w:t>
      </w:r>
      <w:r w:rsidRPr="003134DF">
        <w:t>, it is to be noted that the column (7) of Table C of Chapter 3.2 deals with cargo tanks design and does not deal with vessels, and that the wording “closed type vessel” is improper and a misuse of language.</w:t>
      </w:r>
    </w:p>
    <w:p w:rsidR="005B1C99" w:rsidRPr="003134DF" w:rsidRDefault="00784727" w:rsidP="00784727">
      <w:pPr>
        <w:pStyle w:val="HChG"/>
      </w:pPr>
      <w:r>
        <w:tab/>
        <w:t>II.</w:t>
      </w:r>
      <w:r>
        <w:tab/>
      </w:r>
      <w:r w:rsidR="005B1C99" w:rsidRPr="003134DF">
        <w:t>Proposed amendments</w:t>
      </w:r>
    </w:p>
    <w:p w:rsidR="005B1C99" w:rsidRPr="00B10E78" w:rsidRDefault="005B1C99" w:rsidP="005B1C99">
      <w:pPr>
        <w:pStyle w:val="SingleTxtG"/>
      </w:pPr>
      <w:r w:rsidRPr="00B10E78">
        <w:t>7.</w:t>
      </w:r>
      <w:r w:rsidRPr="00B10E78">
        <w:tab/>
        <w:t>The proposed</w:t>
      </w:r>
      <w:r>
        <w:t xml:space="preserve"> amendment</w:t>
      </w:r>
      <w:r w:rsidR="006458D7">
        <w:t>s</w:t>
      </w:r>
      <w:r>
        <w:t xml:space="preserve"> to 7.2.4.25.5 takes</w:t>
      </w:r>
      <w:r w:rsidRPr="00B10E78">
        <w:t xml:space="preserve"> into account the rema</w:t>
      </w:r>
      <w:r>
        <w:t>rks made during previous discussions</w:t>
      </w:r>
      <w:r w:rsidR="00DB511E">
        <w:t>.</w:t>
      </w:r>
      <w:r w:rsidR="000528F1">
        <w:t xml:space="preserve"> They </w:t>
      </w:r>
      <w:proofErr w:type="gramStart"/>
      <w:r w:rsidR="000528F1">
        <w:t>are reflected</w:t>
      </w:r>
      <w:proofErr w:type="gramEnd"/>
      <w:r w:rsidR="000528F1">
        <w:t xml:space="preserve"> below, </w:t>
      </w:r>
      <w:proofErr w:type="spellStart"/>
      <w:r w:rsidR="000528F1">
        <w:t>strik</w:t>
      </w:r>
      <w:r w:rsidR="00DB511E">
        <w:t>en</w:t>
      </w:r>
      <w:proofErr w:type="spellEnd"/>
      <w:r w:rsidR="00DB511E">
        <w:t xml:space="preserve"> out text representing cancelled text, and text in bold underlined representing additional text.</w:t>
      </w:r>
    </w:p>
    <w:p w:rsidR="005B1C99" w:rsidRPr="00B10E78" w:rsidRDefault="00DB511E" w:rsidP="005B1C99">
      <w:pPr>
        <w:pStyle w:val="SingleTxtG"/>
        <w:ind w:left="2268" w:hanging="1134"/>
      </w:pPr>
      <w:r>
        <w:t>“</w:t>
      </w:r>
      <w:r w:rsidR="005B1C99" w:rsidRPr="00B10E78">
        <w:t>7.2.4.25.5</w:t>
      </w:r>
      <w:r w:rsidR="005B1C99" w:rsidRPr="00B10E78">
        <w:tab/>
        <w:t xml:space="preserve">The gas/air mixtures </w:t>
      </w:r>
      <w:r w:rsidR="005B1C99" w:rsidRPr="00B10E78">
        <w:rPr>
          <w:b/>
          <w:u w:val="single"/>
        </w:rPr>
        <w:t>released during loading operations</w:t>
      </w:r>
      <w:r w:rsidR="005B1C99" w:rsidRPr="00B10E78">
        <w:t xml:space="preserve"> shall be returned ashore through a vapour return piping </w:t>
      </w:r>
      <w:r w:rsidR="005B1C99" w:rsidRPr="00B10E78">
        <w:rPr>
          <w:strike/>
        </w:rPr>
        <w:t>during loading operations</w:t>
      </w:r>
      <w:r w:rsidR="005B1C99" w:rsidRPr="00B10E78">
        <w:t xml:space="preserve"> when:</w:t>
      </w:r>
    </w:p>
    <w:p w:rsidR="005B1C99" w:rsidRPr="00B10E78" w:rsidRDefault="00DB511E" w:rsidP="009A53E8">
      <w:pPr>
        <w:pStyle w:val="Bullet1G"/>
      </w:pPr>
      <w:r>
        <w:t xml:space="preserve"> A</w:t>
      </w:r>
      <w:r w:rsidR="005B1C99" w:rsidRPr="00B10E78">
        <w:t xml:space="preserve"> closed </w:t>
      </w:r>
      <w:proofErr w:type="gramStart"/>
      <w:r w:rsidR="005B1C99" w:rsidRPr="00B10E78">
        <w:rPr>
          <w:dstrike/>
        </w:rPr>
        <w:t>type vessel</w:t>
      </w:r>
      <w:r w:rsidR="005B1C99" w:rsidRPr="00B10E78">
        <w:t xml:space="preserve"> </w:t>
      </w:r>
      <w:r w:rsidR="005B1C99" w:rsidRPr="00B10E78">
        <w:rPr>
          <w:b/>
          <w:bCs/>
          <w:u w:val="single"/>
        </w:rPr>
        <w:t>cargo tank</w:t>
      </w:r>
      <w:proofErr w:type="gramEnd"/>
      <w:r w:rsidR="005B1C99" w:rsidRPr="00B10E78">
        <w:t xml:space="preserve"> is required according to column (7) of Table</w:t>
      </w:r>
      <w:r>
        <w:t> </w:t>
      </w:r>
      <w:r w:rsidR="005B1C99" w:rsidRPr="00B10E78">
        <w:t xml:space="preserve">C of </w:t>
      </w:r>
      <w:r>
        <w:t>chapter 3.2</w:t>
      </w:r>
      <w:r w:rsidR="005B1C99" w:rsidRPr="00B10E78">
        <w:t>.</w:t>
      </w:r>
    </w:p>
    <w:p w:rsidR="005B1C99" w:rsidRPr="00B10E78" w:rsidRDefault="005B1C99" w:rsidP="005B1C99">
      <w:pPr>
        <w:pStyle w:val="SingleTxtG"/>
        <w:ind w:left="2268" w:hanging="1134"/>
        <w:rPr>
          <w:b/>
          <w:bCs/>
          <w:u w:val="single"/>
        </w:rPr>
      </w:pPr>
      <w:r w:rsidRPr="00B10E78">
        <w:tab/>
      </w:r>
      <w:proofErr w:type="gramStart"/>
      <w:r w:rsidRPr="00B10E78">
        <w:rPr>
          <w:b/>
          <w:u w:val="single"/>
        </w:rPr>
        <w:t>or</w:t>
      </w:r>
      <w:proofErr w:type="gramEnd"/>
    </w:p>
    <w:p w:rsidR="005B1C99" w:rsidRPr="009A53E8" w:rsidRDefault="00D763F4" w:rsidP="009A53E8">
      <w:pPr>
        <w:pStyle w:val="Bullet1G"/>
        <w:rPr>
          <w:b/>
          <w:u w:val="single"/>
        </w:rPr>
      </w:pPr>
      <w:proofErr w:type="gramStart"/>
      <w:r>
        <w:rPr>
          <w:b/>
          <w:u w:val="single"/>
        </w:rPr>
        <w:t>A</w:t>
      </w:r>
      <w:r w:rsidR="005B1C99" w:rsidRPr="009A53E8">
        <w:rPr>
          <w:b/>
          <w:u w:val="single"/>
        </w:rPr>
        <w:t xml:space="preserve"> closed cargo tank was required for the previous cargo in </w:t>
      </w:r>
      <w:r w:rsidR="00DB511E">
        <w:rPr>
          <w:b/>
          <w:u w:val="single"/>
        </w:rPr>
        <w:t>column (7) of Table C of chapter 3.2</w:t>
      </w:r>
      <w:r w:rsidR="005B1C99" w:rsidRPr="009A53E8">
        <w:rPr>
          <w:b/>
          <w:u w:val="single"/>
        </w:rPr>
        <w:t xml:space="preserve"> and, after unloading the previous cargo, the concentration of flammable gases in the cargo tank is above 10</w:t>
      </w:r>
      <w:r w:rsidR="00336624">
        <w:rPr>
          <w:b/>
          <w:u w:val="single"/>
        </w:rPr>
        <w:t> </w:t>
      </w:r>
      <w:r w:rsidR="005B1C99" w:rsidRPr="009A53E8">
        <w:rPr>
          <w:b/>
          <w:u w:val="single"/>
        </w:rPr>
        <w:t>% of the LEL or the cargo tank contains toxic gases, corrosive gases (packing g</w:t>
      </w:r>
      <w:r w:rsidR="00DB511E">
        <w:rPr>
          <w:b/>
          <w:u w:val="single"/>
        </w:rPr>
        <w:t xml:space="preserve">roup I or II) or gases with CMR </w:t>
      </w:r>
      <w:r w:rsidR="005B1C99" w:rsidRPr="009A53E8">
        <w:rPr>
          <w:b/>
          <w:u w:val="single"/>
        </w:rPr>
        <w:t>characteristics (Categories 1A or 1B) in a concentration above national accepted exposure levels.</w:t>
      </w:r>
      <w:proofErr w:type="gramEnd"/>
    </w:p>
    <w:p w:rsidR="005B1C99" w:rsidRPr="003134DF" w:rsidRDefault="00784727" w:rsidP="00784727">
      <w:pPr>
        <w:pStyle w:val="HChG"/>
      </w:pPr>
      <w:r>
        <w:tab/>
        <w:t>III.</w:t>
      </w:r>
      <w:r>
        <w:tab/>
      </w:r>
      <w:r w:rsidR="005B1C99" w:rsidRPr="003134DF">
        <w:t>Follow-up</w:t>
      </w:r>
    </w:p>
    <w:p w:rsidR="005B1C99" w:rsidRPr="003134DF" w:rsidRDefault="005B1C99" w:rsidP="005B1C99">
      <w:pPr>
        <w:pStyle w:val="SingleTxtG"/>
      </w:pPr>
      <w:r>
        <w:t>8</w:t>
      </w:r>
      <w:r w:rsidR="009A53E8">
        <w:t>.</w:t>
      </w:r>
      <w:r w:rsidRPr="003134DF">
        <w:tab/>
        <w:t xml:space="preserve">The Safety Committee </w:t>
      </w:r>
      <w:proofErr w:type="gramStart"/>
      <w:r w:rsidRPr="003134DF">
        <w:t>is invited</w:t>
      </w:r>
      <w:proofErr w:type="gramEnd"/>
      <w:r w:rsidRPr="003134DF">
        <w:t xml:space="preserve"> to consider the proposals in paragraph </w:t>
      </w:r>
      <w:r>
        <w:t>7</w:t>
      </w:r>
      <w:r w:rsidRPr="003134DF">
        <w:t xml:space="preserve"> </w:t>
      </w:r>
      <w:r w:rsidR="00B10242">
        <w:t>above, and to take action as deemed</w:t>
      </w:r>
      <w:r w:rsidRPr="003134DF">
        <w:t xml:space="preserve"> appropriate. </w:t>
      </w:r>
    </w:p>
    <w:p w:rsidR="006E7F60" w:rsidRPr="00592F32" w:rsidRDefault="005B1C99" w:rsidP="009A53E8">
      <w:pPr>
        <w:spacing w:before="120"/>
        <w:jc w:val="center"/>
      </w:pPr>
      <w:r w:rsidRPr="003134DF">
        <w:rPr>
          <w:u w:val="single"/>
        </w:rPr>
        <w:tab/>
      </w:r>
      <w:r w:rsidRPr="003134DF">
        <w:rPr>
          <w:u w:val="single"/>
        </w:rPr>
        <w:tab/>
      </w:r>
      <w:r w:rsidRPr="003134DF">
        <w:rPr>
          <w:u w:val="single"/>
        </w:rPr>
        <w:tab/>
      </w:r>
    </w:p>
    <w:sectPr w:rsidR="006E7F60" w:rsidRPr="00592F32" w:rsidSect="001E6BB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Default="00676C31" w:rsidP="0099318D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5B37B1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Footer"/>
      <w:tabs>
        <w:tab w:val="right" w:pos="9598"/>
      </w:tabs>
      <w:rPr>
        <w:b/>
        <w:sz w:val="18"/>
      </w:rPr>
    </w:pP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883663">
      <w:rPr>
        <w:b/>
        <w:noProof/>
        <w:sz w:val="18"/>
      </w:rPr>
      <w:t>3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97891" w:rsidRPr="003452B6" w:rsidRDefault="00097891">
      <w:pPr>
        <w:pStyle w:val="FootnoteText"/>
      </w:pPr>
      <w:r w:rsidRPr="005B37B1">
        <w:rPr>
          <w:rStyle w:val="FootnoteReference"/>
          <w:szCs w:val="18"/>
          <w:vertAlign w:val="baseline"/>
        </w:rPr>
        <w:tab/>
        <w:t>*</w:t>
      </w:r>
      <w:r>
        <w:rPr>
          <w:rStyle w:val="FootnoteReference"/>
          <w:sz w:val="20"/>
          <w:vertAlign w:val="baseline"/>
        </w:rPr>
        <w:tab/>
      </w:r>
      <w:r w:rsidRPr="0078793E">
        <w:rPr>
          <w:sz w:val="16"/>
          <w:szCs w:val="16"/>
          <w:lang w:val="en-US"/>
        </w:rPr>
        <w:t>Distributed in German by the Central Commission for the Navigation of the Rhine under the symbol CCNR-ZKR/ADN/WP.15/AC.2/2017/</w:t>
      </w:r>
      <w:r>
        <w:rPr>
          <w:sz w:val="16"/>
          <w:szCs w:val="16"/>
          <w:lang w:val="en-US"/>
        </w:rPr>
        <w:t>48</w:t>
      </w:r>
      <w:r w:rsidRPr="0078793E">
        <w:rPr>
          <w:sz w:val="16"/>
          <w:szCs w:val="16"/>
          <w:lang w:val="en-US"/>
        </w:rPr>
        <w:t>.</w:t>
      </w:r>
    </w:p>
  </w:footnote>
  <w:footnote w:id="2">
    <w:p w:rsidR="00097891" w:rsidRPr="003452B6" w:rsidRDefault="003452B6">
      <w:pPr>
        <w:pStyle w:val="FootnoteText"/>
      </w:pPr>
      <w:r w:rsidRPr="005B37B1">
        <w:rPr>
          <w:rStyle w:val="FootnoteReference"/>
          <w:szCs w:val="18"/>
          <w:vertAlign w:val="baseline"/>
        </w:rPr>
        <w:tab/>
      </w:r>
      <w:r w:rsidR="00097891" w:rsidRPr="005B37B1">
        <w:rPr>
          <w:rStyle w:val="FootnoteReference"/>
          <w:szCs w:val="18"/>
          <w:vertAlign w:val="baseline"/>
        </w:rPr>
        <w:t>**</w:t>
      </w:r>
      <w:r w:rsidR="00097891">
        <w:rPr>
          <w:rStyle w:val="FootnoteReference"/>
          <w:sz w:val="20"/>
          <w:vertAlign w:val="baseline"/>
        </w:rPr>
        <w:tab/>
      </w:r>
      <w:r w:rsidR="00097891" w:rsidRPr="0078793E">
        <w:rPr>
          <w:sz w:val="16"/>
          <w:szCs w:val="16"/>
          <w:lang w:val="en-US"/>
        </w:rPr>
        <w:t xml:space="preserve">In accordance with the </w:t>
      </w:r>
      <w:proofErr w:type="spellStart"/>
      <w:r w:rsidR="00097891" w:rsidRPr="0078793E">
        <w:rPr>
          <w:sz w:val="16"/>
          <w:szCs w:val="16"/>
          <w:lang w:val="en-US"/>
        </w:rPr>
        <w:t>programme</w:t>
      </w:r>
      <w:proofErr w:type="spellEnd"/>
      <w:r w:rsidR="00097891" w:rsidRPr="0078793E">
        <w:rPr>
          <w:sz w:val="16"/>
          <w:szCs w:val="16"/>
          <w:lang w:val="en-US"/>
        </w:rPr>
        <w:t xml:space="preserve"> of work of the Inland Transport Committee for 2016</w:t>
      </w:r>
      <w:r w:rsidR="00097891">
        <w:rPr>
          <w:sz w:val="16"/>
          <w:szCs w:val="16"/>
          <w:lang w:val="en-US"/>
        </w:rPr>
        <w:t>-</w:t>
      </w:r>
      <w:r w:rsidR="00097891" w:rsidRPr="0078793E">
        <w:rPr>
          <w:sz w:val="16"/>
          <w:szCs w:val="16"/>
          <w:lang w:val="en-US"/>
        </w:rPr>
        <w:t xml:space="preserve">2017 </w:t>
      </w:r>
      <w:r w:rsidR="00097891" w:rsidRPr="0078793E">
        <w:rPr>
          <w:sz w:val="16"/>
          <w:szCs w:val="16"/>
        </w:rPr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</w:pPr>
    <w:r w:rsidRPr="001A5D77">
      <w:t>ECE/TRANS/WP.15/AC.2/201</w:t>
    </w:r>
    <w:r w:rsidR="004A21AE">
      <w:t>7</w:t>
    </w:r>
    <w:r>
      <w:t>/</w:t>
    </w:r>
    <w:r w:rsidR="00E650E1">
      <w:t>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  <w:jc w:val="right"/>
    </w:pPr>
    <w:r w:rsidRPr="001A5D77">
      <w:t>ECE/TRANS/WP.15/AC.2/201</w:t>
    </w:r>
    <w:r w:rsidR="003452B6">
      <w:t>7</w:t>
    </w:r>
    <w:r>
      <w:t>/</w:t>
    </w:r>
    <w:r w:rsidR="00687B5C">
      <w:t>4</w:t>
    </w:r>
    <w:r w:rsidR="00E650E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48C9"/>
    <w:multiLevelType w:val="hybridMultilevel"/>
    <w:tmpl w:val="C9D6C3E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B64AA2"/>
    <w:multiLevelType w:val="hybridMultilevel"/>
    <w:tmpl w:val="E9AAC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2438"/>
        </w:tabs>
        <w:ind w:left="243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36206"/>
    <w:multiLevelType w:val="hybridMultilevel"/>
    <w:tmpl w:val="8B8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8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4"/>
  </w:num>
  <w:num w:numId="6">
    <w:abstractNumId w:val="19"/>
  </w:num>
  <w:num w:numId="7">
    <w:abstractNumId w:val="1"/>
  </w:num>
  <w:num w:numId="8">
    <w:abstractNumId w:val="20"/>
  </w:num>
  <w:num w:numId="9">
    <w:abstractNumId w:val="16"/>
  </w:num>
  <w:num w:numId="10">
    <w:abstractNumId w:val="18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7"/>
  </w:num>
  <w:num w:numId="17">
    <w:abstractNumId w:val="4"/>
  </w:num>
  <w:num w:numId="18">
    <w:abstractNumId w:val="7"/>
  </w:num>
  <w:num w:numId="19">
    <w:abstractNumId w:val="5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2"/>
    <w:rsid w:val="000259F0"/>
    <w:rsid w:val="00037723"/>
    <w:rsid w:val="00040F7E"/>
    <w:rsid w:val="00042C88"/>
    <w:rsid w:val="00046E92"/>
    <w:rsid w:val="000528F1"/>
    <w:rsid w:val="0006779F"/>
    <w:rsid w:val="00074AF2"/>
    <w:rsid w:val="0007681F"/>
    <w:rsid w:val="00097891"/>
    <w:rsid w:val="000E2B28"/>
    <w:rsid w:val="000F1F62"/>
    <w:rsid w:val="001170DC"/>
    <w:rsid w:val="00134A85"/>
    <w:rsid w:val="00134DAF"/>
    <w:rsid w:val="001538F8"/>
    <w:rsid w:val="001716B0"/>
    <w:rsid w:val="001847F6"/>
    <w:rsid w:val="001915EE"/>
    <w:rsid w:val="001A5D77"/>
    <w:rsid w:val="001B10F1"/>
    <w:rsid w:val="001E0828"/>
    <w:rsid w:val="001E6BB6"/>
    <w:rsid w:val="00247E2C"/>
    <w:rsid w:val="0025257B"/>
    <w:rsid w:val="0027472B"/>
    <w:rsid w:val="00291666"/>
    <w:rsid w:val="002B2F4B"/>
    <w:rsid w:val="002B587F"/>
    <w:rsid w:val="002C3D1C"/>
    <w:rsid w:val="002D6C53"/>
    <w:rsid w:val="002E1F78"/>
    <w:rsid w:val="002E6158"/>
    <w:rsid w:val="002F05B7"/>
    <w:rsid w:val="002F5595"/>
    <w:rsid w:val="00334F6A"/>
    <w:rsid w:val="00336624"/>
    <w:rsid w:val="00336ADA"/>
    <w:rsid w:val="00342AC8"/>
    <w:rsid w:val="003452B6"/>
    <w:rsid w:val="00357D54"/>
    <w:rsid w:val="00364BA1"/>
    <w:rsid w:val="00395CFD"/>
    <w:rsid w:val="003960F8"/>
    <w:rsid w:val="003B1001"/>
    <w:rsid w:val="003B4550"/>
    <w:rsid w:val="003D077D"/>
    <w:rsid w:val="003D655A"/>
    <w:rsid w:val="003E5888"/>
    <w:rsid w:val="00417734"/>
    <w:rsid w:val="004345E1"/>
    <w:rsid w:val="00461253"/>
    <w:rsid w:val="00464A86"/>
    <w:rsid w:val="00470FE6"/>
    <w:rsid w:val="00473132"/>
    <w:rsid w:val="004A21AE"/>
    <w:rsid w:val="004C1A18"/>
    <w:rsid w:val="004C673E"/>
    <w:rsid w:val="004E2168"/>
    <w:rsid w:val="004F24B3"/>
    <w:rsid w:val="005042C2"/>
    <w:rsid w:val="00510F8F"/>
    <w:rsid w:val="005226BE"/>
    <w:rsid w:val="00530B94"/>
    <w:rsid w:val="005843F6"/>
    <w:rsid w:val="005869B4"/>
    <w:rsid w:val="005B1C99"/>
    <w:rsid w:val="005B37B1"/>
    <w:rsid w:val="005E769A"/>
    <w:rsid w:val="005F05CF"/>
    <w:rsid w:val="005F1D4F"/>
    <w:rsid w:val="0061403D"/>
    <w:rsid w:val="006458D7"/>
    <w:rsid w:val="00645B9A"/>
    <w:rsid w:val="00646F6B"/>
    <w:rsid w:val="00671286"/>
    <w:rsid w:val="00671529"/>
    <w:rsid w:val="00676C31"/>
    <w:rsid w:val="00687B5C"/>
    <w:rsid w:val="00694649"/>
    <w:rsid w:val="006A3BE4"/>
    <w:rsid w:val="006A7DCE"/>
    <w:rsid w:val="006A7F9C"/>
    <w:rsid w:val="006B587C"/>
    <w:rsid w:val="006D2DA5"/>
    <w:rsid w:val="006D5792"/>
    <w:rsid w:val="006E7F60"/>
    <w:rsid w:val="00717266"/>
    <w:rsid w:val="00725E46"/>
    <w:rsid w:val="007268F9"/>
    <w:rsid w:val="00757D79"/>
    <w:rsid w:val="00784727"/>
    <w:rsid w:val="0079078E"/>
    <w:rsid w:val="007A3B8A"/>
    <w:rsid w:val="007C52B0"/>
    <w:rsid w:val="007C7DA9"/>
    <w:rsid w:val="007D5D06"/>
    <w:rsid w:val="007E392A"/>
    <w:rsid w:val="008041D0"/>
    <w:rsid w:val="00847345"/>
    <w:rsid w:val="00851F13"/>
    <w:rsid w:val="00853410"/>
    <w:rsid w:val="008633F0"/>
    <w:rsid w:val="00865DA1"/>
    <w:rsid w:val="00867A5C"/>
    <w:rsid w:val="00871BA3"/>
    <w:rsid w:val="00883663"/>
    <w:rsid w:val="008B21A4"/>
    <w:rsid w:val="008C0AF4"/>
    <w:rsid w:val="00936D79"/>
    <w:rsid w:val="009411B4"/>
    <w:rsid w:val="00966670"/>
    <w:rsid w:val="0099318D"/>
    <w:rsid w:val="009A53E8"/>
    <w:rsid w:val="009C6268"/>
    <w:rsid w:val="009D0139"/>
    <w:rsid w:val="009D3568"/>
    <w:rsid w:val="009F5CDC"/>
    <w:rsid w:val="00A22217"/>
    <w:rsid w:val="00A47CC7"/>
    <w:rsid w:val="00A775CF"/>
    <w:rsid w:val="00A93E50"/>
    <w:rsid w:val="00AA6541"/>
    <w:rsid w:val="00AB3C7E"/>
    <w:rsid w:val="00AE2646"/>
    <w:rsid w:val="00AF2554"/>
    <w:rsid w:val="00AF5A7A"/>
    <w:rsid w:val="00B06045"/>
    <w:rsid w:val="00B10242"/>
    <w:rsid w:val="00B30F57"/>
    <w:rsid w:val="00B36538"/>
    <w:rsid w:val="00B72FE0"/>
    <w:rsid w:val="00B73E27"/>
    <w:rsid w:val="00BB589D"/>
    <w:rsid w:val="00C04C54"/>
    <w:rsid w:val="00C3554E"/>
    <w:rsid w:val="00C35A27"/>
    <w:rsid w:val="00C70700"/>
    <w:rsid w:val="00C712DE"/>
    <w:rsid w:val="00C92698"/>
    <w:rsid w:val="00CB6572"/>
    <w:rsid w:val="00CD5AAD"/>
    <w:rsid w:val="00CE202D"/>
    <w:rsid w:val="00D33324"/>
    <w:rsid w:val="00D41682"/>
    <w:rsid w:val="00D74315"/>
    <w:rsid w:val="00D763F4"/>
    <w:rsid w:val="00DA43C8"/>
    <w:rsid w:val="00DB511E"/>
    <w:rsid w:val="00DF2EA0"/>
    <w:rsid w:val="00DF5519"/>
    <w:rsid w:val="00E02C2B"/>
    <w:rsid w:val="00E06A76"/>
    <w:rsid w:val="00E24141"/>
    <w:rsid w:val="00E4706D"/>
    <w:rsid w:val="00E60370"/>
    <w:rsid w:val="00E650E1"/>
    <w:rsid w:val="00EA42BD"/>
    <w:rsid w:val="00ED1F24"/>
    <w:rsid w:val="00ED6C48"/>
    <w:rsid w:val="00EE5F0C"/>
    <w:rsid w:val="00F50852"/>
    <w:rsid w:val="00F65F5D"/>
    <w:rsid w:val="00F86A3A"/>
    <w:rsid w:val="00FA0C75"/>
    <w:rsid w:val="00FB1744"/>
    <w:rsid w:val="00FC1414"/>
    <w:rsid w:val="00FC1D65"/>
    <w:rsid w:val="00FC4F92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806A5573-DF78-4399-B7B5-5048AEA1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paragraph" w:styleId="NoSpacing">
    <w:name w:val="No Spacing"/>
    <w:basedOn w:val="Normal"/>
    <w:uiPriority w:val="1"/>
    <w:qFormat/>
    <w:rsid w:val="00DA43C8"/>
    <w:pPr>
      <w:suppressAutoHyphens w:val="0"/>
      <w:spacing w:line="240" w:lineRule="auto"/>
    </w:pPr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rsid w:val="00671286"/>
    <w:pPr>
      <w:ind w:left="720"/>
      <w:contextualSpacing/>
    </w:pPr>
  </w:style>
  <w:style w:type="paragraph" w:customStyle="1" w:styleId="Default">
    <w:name w:val="Default"/>
    <w:rsid w:val="009C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9272-CDC1-4B1A-96C5-F4812CD2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Marie-Claude Collet</cp:lastModifiedBy>
  <cp:revision>23</cp:revision>
  <cp:lastPrinted>2017-06-09T13:33:00Z</cp:lastPrinted>
  <dcterms:created xsi:type="dcterms:W3CDTF">2017-06-09T05:40:00Z</dcterms:created>
  <dcterms:modified xsi:type="dcterms:W3CDTF">2017-06-12T12:10:00Z</dcterms:modified>
</cp:coreProperties>
</file>