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A10E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A10E6" w:rsidP="006A10E6">
            <w:pPr>
              <w:jc w:val="right"/>
            </w:pPr>
            <w:r w:rsidRPr="006A10E6">
              <w:rPr>
                <w:sz w:val="40"/>
              </w:rPr>
              <w:t>ECE</w:t>
            </w:r>
            <w:r>
              <w:t>/TRANS/WP.15/AC.2/2017/34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A10E6" w:rsidP="00C97039">
            <w:pPr>
              <w:spacing w:before="240"/>
            </w:pPr>
            <w:r>
              <w:t xml:space="preserve">Distr. </w:t>
            </w:r>
            <w:proofErr w:type="gramStart"/>
            <w:r>
              <w:t>générale</w:t>
            </w:r>
            <w:proofErr w:type="gramEnd"/>
          </w:p>
          <w:p w:rsidR="006A10E6" w:rsidRDefault="006A10E6" w:rsidP="006A10E6">
            <w:pPr>
              <w:spacing w:line="240" w:lineRule="exact"/>
            </w:pPr>
            <w:r>
              <w:t>2 juin 2017</w:t>
            </w:r>
          </w:p>
          <w:p w:rsidR="006A10E6" w:rsidRDefault="006A10E6" w:rsidP="006A10E6">
            <w:pPr>
              <w:spacing w:line="240" w:lineRule="exact"/>
            </w:pPr>
            <w:r>
              <w:t>Français</w:t>
            </w:r>
          </w:p>
          <w:p w:rsidR="006A10E6" w:rsidRPr="00DB58B5" w:rsidRDefault="006A10E6" w:rsidP="006A10E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A10E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A10E6" w:rsidRPr="003D05C8" w:rsidRDefault="006A10E6" w:rsidP="006A10E6">
      <w:pPr>
        <w:spacing w:before="120" w:line="240" w:lineRule="auto"/>
        <w:rPr>
          <w:b/>
          <w:sz w:val="24"/>
          <w:szCs w:val="24"/>
        </w:rPr>
      </w:pPr>
      <w:r w:rsidRPr="003D05C8">
        <w:rPr>
          <w:b/>
          <w:sz w:val="24"/>
          <w:szCs w:val="24"/>
        </w:rPr>
        <w:t>Groupe de travail du transport des marchandises dangereuses</w:t>
      </w:r>
    </w:p>
    <w:p w:rsidR="006A10E6" w:rsidRPr="00CC487C" w:rsidRDefault="006A10E6" w:rsidP="003D05C8">
      <w:pPr>
        <w:spacing w:before="120" w:after="120" w:line="240" w:lineRule="auto"/>
        <w:rPr>
          <w:b/>
        </w:rPr>
      </w:pPr>
      <w:r w:rsidRPr="00CC487C">
        <w:rPr>
          <w:b/>
        </w:rPr>
        <w:t>Réunion commune d</w:t>
      </w:r>
      <w:r>
        <w:rPr>
          <w:b/>
        </w:rPr>
        <w:t>’</w:t>
      </w:r>
      <w:r w:rsidRPr="00CC487C">
        <w:rPr>
          <w:b/>
          <w:iCs/>
        </w:rPr>
        <w:t>experts</w:t>
      </w:r>
      <w:r w:rsidR="00BC1086">
        <w:rPr>
          <w:b/>
        </w:rPr>
        <w:t xml:space="preserve"> </w:t>
      </w:r>
      <w:r w:rsidRPr="00CC487C">
        <w:rPr>
          <w:b/>
        </w:rPr>
        <w:t>sur le Règlement annexé</w:t>
      </w:r>
      <w:r w:rsidRPr="00CC487C">
        <w:rPr>
          <w:b/>
        </w:rPr>
        <w:br/>
        <w:t>à l</w:t>
      </w:r>
      <w:r>
        <w:rPr>
          <w:b/>
        </w:rPr>
        <w:t>’</w:t>
      </w:r>
      <w:r w:rsidRPr="00CC487C">
        <w:rPr>
          <w:b/>
        </w:rPr>
        <w:t>Accord européen relatif au transport international</w:t>
      </w:r>
      <w:r w:rsidRPr="00CC487C">
        <w:rPr>
          <w:b/>
        </w:rPr>
        <w:br/>
        <w:t>des marchandises dangereuses par voies de navigation</w:t>
      </w:r>
      <w:r w:rsidRPr="00CC487C">
        <w:rPr>
          <w:b/>
        </w:rPr>
        <w:br/>
        <w:t>intérieures (ADN) (Comité de sécurité de l</w:t>
      </w:r>
      <w:r>
        <w:rPr>
          <w:b/>
        </w:rPr>
        <w:t>’</w:t>
      </w:r>
      <w:r w:rsidRPr="00CC487C">
        <w:rPr>
          <w:b/>
        </w:rPr>
        <w:t>ADN)</w:t>
      </w:r>
    </w:p>
    <w:p w:rsidR="006A10E6" w:rsidRPr="00CC487C" w:rsidRDefault="006A10E6" w:rsidP="006A10E6">
      <w:pPr>
        <w:spacing w:line="240" w:lineRule="auto"/>
        <w:rPr>
          <w:b/>
          <w:bCs/>
        </w:rPr>
      </w:pPr>
      <w:r w:rsidRPr="00CC487C">
        <w:rPr>
          <w:b/>
          <w:bCs/>
        </w:rPr>
        <w:t>Trente</w:t>
      </w:r>
      <w:r w:rsidR="00BC1086">
        <w:rPr>
          <w:b/>
          <w:bCs/>
        </w:rPr>
        <w:t xml:space="preserve"> </w:t>
      </w:r>
      <w:r w:rsidRPr="00CC487C">
        <w:rPr>
          <w:b/>
          <w:bCs/>
        </w:rPr>
        <w:t>et</w:t>
      </w:r>
      <w:r w:rsidR="00BC1086">
        <w:rPr>
          <w:b/>
          <w:bCs/>
        </w:rPr>
        <w:t xml:space="preserve"> </w:t>
      </w:r>
      <w:r w:rsidRPr="00CC487C">
        <w:rPr>
          <w:b/>
          <w:bCs/>
        </w:rPr>
        <w:t>unième session</w:t>
      </w:r>
    </w:p>
    <w:p w:rsidR="006A10E6" w:rsidRPr="00CC487C" w:rsidRDefault="006A10E6" w:rsidP="006A10E6">
      <w:pPr>
        <w:spacing w:line="240" w:lineRule="auto"/>
      </w:pPr>
      <w:r w:rsidRPr="00CC487C">
        <w:t>Genève, 28-31 août 2017</w:t>
      </w:r>
    </w:p>
    <w:p w:rsidR="006A10E6" w:rsidRPr="00CC487C" w:rsidRDefault="006A10E6" w:rsidP="006A10E6">
      <w:pPr>
        <w:spacing w:line="240" w:lineRule="auto"/>
      </w:pPr>
      <w:r w:rsidRPr="00CC487C">
        <w:t>Point 3 e) de l</w:t>
      </w:r>
      <w:r>
        <w:t>’</w:t>
      </w:r>
      <w:r w:rsidRPr="00CC487C">
        <w:t>ordre du jour provisoire</w:t>
      </w:r>
    </w:p>
    <w:p w:rsidR="006A10E6" w:rsidRPr="00CC487C" w:rsidRDefault="006A10E6" w:rsidP="006A10E6">
      <w:pPr>
        <w:spacing w:line="240" w:lineRule="auto"/>
        <w:rPr>
          <w:b/>
          <w:bCs/>
        </w:rPr>
      </w:pPr>
      <w:r w:rsidRPr="00CC487C">
        <w:rPr>
          <w:b/>
          <w:bCs/>
        </w:rPr>
        <w:t>Mise en œuvre de l</w:t>
      </w:r>
      <w:r>
        <w:rPr>
          <w:b/>
          <w:bCs/>
        </w:rPr>
        <w:t>’</w:t>
      </w:r>
      <w:r w:rsidRPr="00CC487C">
        <w:rPr>
          <w:b/>
          <w:bCs/>
        </w:rPr>
        <w:t xml:space="preserve">Accord européen relatif </w:t>
      </w:r>
      <w:r w:rsidR="003D05C8">
        <w:rPr>
          <w:b/>
          <w:bCs/>
        </w:rPr>
        <w:br/>
      </w:r>
      <w:r w:rsidRPr="00CC487C">
        <w:rPr>
          <w:b/>
          <w:bCs/>
        </w:rPr>
        <w:t xml:space="preserve">au transport international des marchandises dangereuses </w:t>
      </w:r>
      <w:r w:rsidR="003D05C8">
        <w:rPr>
          <w:b/>
          <w:bCs/>
        </w:rPr>
        <w:br/>
      </w:r>
      <w:r w:rsidRPr="00CC487C">
        <w:rPr>
          <w:b/>
          <w:bCs/>
        </w:rPr>
        <w:t>par voies de navigation intérieures (ADN)</w:t>
      </w:r>
      <w:r w:rsidR="003D05C8">
        <w:rPr>
          <w:b/>
          <w:bCs/>
        </w:rPr>
        <w:t> </w:t>
      </w:r>
      <w:r w:rsidRPr="00CC487C">
        <w:rPr>
          <w:b/>
          <w:bCs/>
        </w:rPr>
        <w:t>:</w:t>
      </w:r>
      <w:r w:rsidR="003D05C8">
        <w:rPr>
          <w:b/>
          <w:bCs/>
        </w:rPr>
        <w:br/>
      </w:r>
      <w:r w:rsidRPr="00CC487C">
        <w:rPr>
          <w:b/>
        </w:rPr>
        <w:t>Questions relatives aux sociétés de classification</w:t>
      </w:r>
    </w:p>
    <w:p w:rsidR="006A10E6" w:rsidRPr="00CC487C" w:rsidRDefault="006A10E6" w:rsidP="003D05C8">
      <w:pPr>
        <w:pStyle w:val="HChG"/>
      </w:pPr>
      <w:r w:rsidRPr="00CC487C">
        <w:tab/>
      </w:r>
      <w:r w:rsidRPr="00CC487C">
        <w:tab/>
        <w:t xml:space="preserve">Norme ISO 17020 </w:t>
      </w:r>
      <w:r w:rsidR="00B32DE9">
        <w:t>−</w:t>
      </w:r>
      <w:r w:rsidRPr="00CC487C">
        <w:t xml:space="preserve"> Proposition d</w:t>
      </w:r>
      <w:r>
        <w:t>’</w:t>
      </w:r>
      <w:r w:rsidRPr="00CC487C">
        <w:t>amendement au 1.15.3.8</w:t>
      </w:r>
    </w:p>
    <w:p w:rsidR="006A10E6" w:rsidRPr="00B32DE9" w:rsidRDefault="006A10E6" w:rsidP="003D05C8">
      <w:pPr>
        <w:pStyle w:val="H1G"/>
      </w:pPr>
      <w:r w:rsidRPr="00CC487C">
        <w:tab/>
      </w:r>
      <w:r w:rsidRPr="00CC487C">
        <w:tab/>
        <w:t xml:space="preserve">Communication des </w:t>
      </w:r>
      <w:r>
        <w:t>s</w:t>
      </w:r>
      <w:r w:rsidRPr="00CC487C">
        <w:t>ociétés de classification ADN recommandées</w:t>
      </w:r>
      <w:r w:rsidRPr="00B32DE9">
        <w:rPr>
          <w:rStyle w:val="FootnoteReference"/>
          <w:b w:val="0"/>
          <w:sz w:val="20"/>
          <w:vertAlign w:val="baseline"/>
        </w:rPr>
        <w:footnoteReference w:customMarkFollows="1" w:id="2"/>
        <w:t>*</w:t>
      </w:r>
      <w:r w:rsidRPr="00B32DE9">
        <w:rPr>
          <w:b w:val="0"/>
          <w:sz w:val="20"/>
          <w:vertAlign w:val="superscript"/>
        </w:rPr>
        <w:t>,</w:t>
      </w:r>
      <w:r w:rsidR="00B32DE9" w:rsidRPr="00B32DE9">
        <w:rPr>
          <w:b w:val="0"/>
          <w:sz w:val="20"/>
        </w:rPr>
        <w:t xml:space="preserve"> </w:t>
      </w:r>
      <w:r w:rsidRPr="00B32DE9">
        <w:rPr>
          <w:rStyle w:val="FootnoteReference"/>
          <w:b w:val="0"/>
          <w:sz w:val="20"/>
          <w:vertAlign w:val="baseline"/>
        </w:rPr>
        <w:footnoteReference w:customMarkFollows="1" w:id="3"/>
        <w:t>**</w:t>
      </w:r>
    </w:p>
    <w:p w:rsidR="006A10E6" w:rsidRPr="00CC487C" w:rsidRDefault="006A10E6" w:rsidP="003D05C8">
      <w:pPr>
        <w:pStyle w:val="HChG"/>
      </w:pPr>
      <w:r w:rsidRPr="00CC487C">
        <w:tab/>
      </w:r>
      <w:r w:rsidRPr="00CC487C">
        <w:tab/>
        <w:t>Introduction</w:t>
      </w:r>
    </w:p>
    <w:p w:rsidR="006A10E6" w:rsidRPr="00CC487C" w:rsidRDefault="006A10E6" w:rsidP="003D05C8">
      <w:pPr>
        <w:pStyle w:val="SingleTxtG"/>
      </w:pPr>
      <w:r w:rsidRPr="00CC487C">
        <w:t>1.</w:t>
      </w:r>
      <w:r w:rsidRPr="00CC487C">
        <w:tab/>
        <w:t xml:space="preserve">Les </w:t>
      </w:r>
      <w:r>
        <w:t>s</w:t>
      </w:r>
      <w:r w:rsidRPr="00CC487C">
        <w:t>ociétés de classification ADN recommandées, en vue de préciser la prescription qui figure au 1.15.3.8 de l</w:t>
      </w:r>
      <w:r>
        <w:t>’</w:t>
      </w:r>
      <w:r w:rsidRPr="00CC487C">
        <w:t>ADN, proposent de modifier le texte actuel, qui est libellé comme suit</w:t>
      </w:r>
      <w:r w:rsidR="00BC1086">
        <w:t> </w:t>
      </w:r>
      <w:r w:rsidRPr="00CC487C">
        <w:t>:</w:t>
      </w:r>
    </w:p>
    <w:p w:rsidR="006A10E6" w:rsidRPr="00CC487C" w:rsidRDefault="006A10E6" w:rsidP="003D05C8">
      <w:pPr>
        <w:pStyle w:val="SingleTxtG"/>
      </w:pPr>
      <w:r w:rsidRPr="00CC487C">
        <w:t>« 1.15.3.8</w:t>
      </w:r>
    </w:p>
    <w:p w:rsidR="006A10E6" w:rsidRPr="00CC487C" w:rsidRDefault="006A10E6" w:rsidP="003D05C8">
      <w:pPr>
        <w:pStyle w:val="SingleTxtG"/>
      </w:pPr>
      <w:r>
        <w:t>La société de</w:t>
      </w:r>
      <w:r w:rsidRPr="00CC487C">
        <w:t xml:space="preserve"> classification </w:t>
      </w:r>
      <w:r>
        <w:t>a élaboré, a mis en œuvre et maintient un système efficace de qualité interne fondé sur les aspects pertinents des normes de qualité internationalement reconnues et conforme aux normes EN </w:t>
      </w:r>
      <w:r w:rsidRPr="00CC487C">
        <w:t>ISO/IEC 17020:2012 (</w:t>
      </w:r>
      <w:r>
        <w:t>sauf</w:t>
      </w:r>
      <w:r w:rsidRPr="00CC487C">
        <w:t xml:space="preserve"> clause 8.1.3) (</w:t>
      </w:r>
      <w:r>
        <w:t>organismes de contrôle</w:t>
      </w:r>
      <w:r w:rsidRPr="00CC487C">
        <w:t xml:space="preserve">) </w:t>
      </w:r>
      <w:r w:rsidR="00070D33">
        <w:t>et ISO </w:t>
      </w:r>
      <w:r>
        <w:t>9001 ou</w:t>
      </w:r>
      <w:r w:rsidR="00070D33">
        <w:t xml:space="preserve"> EN </w:t>
      </w:r>
      <w:r w:rsidRPr="00CC487C">
        <w:t>ISO 9001:2015.</w:t>
      </w:r>
      <w:r>
        <w:t xml:space="preserve"> Ce système est certifié par un corps indépendant de vérificateurs reconnus</w:t>
      </w:r>
      <w:r w:rsidRPr="00CC487C">
        <w:t xml:space="preserve"> </w:t>
      </w:r>
      <w:r>
        <w:t>par l’</w:t>
      </w:r>
      <w:r w:rsidRPr="00CC487C">
        <w:t xml:space="preserve">administration </w:t>
      </w:r>
      <w:r>
        <w:t>de l’État dans lequel il est implanté. ».</w:t>
      </w:r>
    </w:p>
    <w:p w:rsidR="006A10E6" w:rsidRPr="00CC487C" w:rsidRDefault="006A10E6" w:rsidP="006A10E6">
      <w:pPr>
        <w:pStyle w:val="HChG"/>
        <w:spacing w:line="240" w:lineRule="auto"/>
      </w:pPr>
      <w:r w:rsidRPr="00CC487C">
        <w:lastRenderedPageBreak/>
        <w:tab/>
      </w:r>
      <w:r w:rsidRPr="00CC487C">
        <w:tab/>
        <w:t>Proposition</w:t>
      </w:r>
    </w:p>
    <w:p w:rsidR="006A10E6" w:rsidRPr="00CC487C" w:rsidRDefault="006A10E6" w:rsidP="003D05C8">
      <w:pPr>
        <w:pStyle w:val="SingleTxtG"/>
        <w:keepNext/>
      </w:pPr>
      <w:r w:rsidRPr="00CC487C">
        <w:t>2.</w:t>
      </w:r>
      <w:r w:rsidRPr="00CC487C">
        <w:tab/>
        <w:t>Le texte actuel pourrait être remplacé par ce qui suit</w:t>
      </w:r>
      <w:r w:rsidR="00E6347D">
        <w:t> </w:t>
      </w:r>
      <w:r w:rsidRPr="00CC487C">
        <w:t>:</w:t>
      </w:r>
    </w:p>
    <w:p w:rsidR="006A10E6" w:rsidRPr="00CC487C" w:rsidRDefault="006A10E6" w:rsidP="003D05C8">
      <w:pPr>
        <w:pStyle w:val="SingleTxtG"/>
      </w:pPr>
      <w:r>
        <w:t>« </w:t>
      </w:r>
      <w:r w:rsidRPr="00CC487C">
        <w:t>1.15.3.8</w:t>
      </w:r>
    </w:p>
    <w:p w:rsidR="006A10E6" w:rsidRPr="00CC487C" w:rsidRDefault="006A10E6" w:rsidP="003D05C8">
      <w:pPr>
        <w:pStyle w:val="SingleTxtG"/>
      </w:pPr>
      <w:r w:rsidRPr="00516E44">
        <w:t xml:space="preserve">La société de classification </w:t>
      </w:r>
      <w:r>
        <w:t>met au point, déploie et gère un système interne de gestion de la qualité efficace, fondé sur les éléments pertinents de la version la plus récente des normes de qualité reconnues à l’échelle internationale qui sont énumérées ci-après :</w:t>
      </w:r>
    </w:p>
    <w:p w:rsidR="006A10E6" w:rsidRPr="00CC487C" w:rsidRDefault="006A10E6" w:rsidP="006A10E6">
      <w:pPr>
        <w:pStyle w:val="Bullet1G"/>
      </w:pPr>
      <w:r>
        <w:t>EN ISO/IEC 17020, à l’exclusion de la</w:t>
      </w:r>
      <w:r w:rsidRPr="00CC487C">
        <w:t xml:space="preserve"> clause 8.1.3 (</w:t>
      </w:r>
      <w:r>
        <w:t>prescriptions applicables aux systèmes de gestion de la qualité</w:t>
      </w:r>
      <w:r w:rsidRPr="00CC487C">
        <w:t xml:space="preserve">, </w:t>
      </w:r>
      <w:r>
        <w:t>o</w:t>
      </w:r>
      <w:r w:rsidRPr="00CC487C">
        <w:t xml:space="preserve">ption B), </w:t>
      </w:r>
      <w:r>
        <w:rPr>
          <w:u w:val="single"/>
        </w:rPr>
        <w:t>et</w:t>
      </w:r>
      <w:r w:rsidRPr="00CC487C">
        <w:t xml:space="preserve"> </w:t>
      </w:r>
    </w:p>
    <w:p w:rsidR="006A10E6" w:rsidRPr="00CC487C" w:rsidRDefault="006A10E6" w:rsidP="006A10E6">
      <w:pPr>
        <w:pStyle w:val="Bullet1G"/>
      </w:pPr>
      <w:r w:rsidRPr="00CC487C">
        <w:t>EN ISO 9001:2015</w:t>
      </w:r>
      <w:r w:rsidR="00A847FA">
        <w:t>.</w:t>
      </w:r>
    </w:p>
    <w:p w:rsidR="006A10E6" w:rsidRDefault="006A10E6" w:rsidP="006A10E6">
      <w:pPr>
        <w:pStyle w:val="SingleTxtG"/>
      </w:pPr>
      <w:r>
        <w:t>La société de</w:t>
      </w:r>
      <w:r w:rsidRPr="00CC487C">
        <w:t xml:space="preserve"> classification </w:t>
      </w:r>
      <w:r>
        <w:t>veille continûment au maintien de la validité de la certification de conformité à la norme ISO </w:t>
      </w:r>
      <w:r w:rsidRPr="00CC487C">
        <w:t>9001</w:t>
      </w:r>
      <w:r>
        <w:t xml:space="preserve"> délivrée pour son système de gestion de la qualité</w:t>
      </w:r>
      <w:r w:rsidRPr="00CC487C">
        <w:t xml:space="preserve">, </w:t>
      </w:r>
      <w:r>
        <w:t>par l’intermédiaire d’un organisme de certification accrédité au titre de la norme</w:t>
      </w:r>
      <w:r w:rsidRPr="00CC487C">
        <w:t xml:space="preserve"> ISO/IEC 17021 </w:t>
      </w:r>
      <w:r>
        <w:t>et signataire de l’Accord multilatéral</w:t>
      </w:r>
      <w:r w:rsidRPr="00CC487C">
        <w:t xml:space="preserve"> </w:t>
      </w:r>
      <w:r>
        <w:t xml:space="preserve">de reconnaissance du </w:t>
      </w:r>
      <w:r w:rsidRPr="00E02FFB">
        <w:t>Forum international de l</w:t>
      </w:r>
      <w:r>
        <w:t>’</w:t>
      </w:r>
      <w:r w:rsidRPr="00E02FFB">
        <w:t>accréditation</w:t>
      </w:r>
      <w:r w:rsidRPr="00CC487C">
        <w:t xml:space="preserve">. </w:t>
      </w:r>
      <w:r>
        <w:t>L’organisme d’évaluation et de certification de la qualité doit, le cas échéant, être reconnu par l’</w:t>
      </w:r>
      <w:r w:rsidRPr="00CC487C">
        <w:t xml:space="preserve">administration </w:t>
      </w:r>
      <w:r>
        <w:t>de l’État dans lequel il est implanté</w:t>
      </w:r>
      <w:r w:rsidRPr="00CC487C">
        <w:t>.</w:t>
      </w:r>
      <w:r>
        <w:t> ».</w:t>
      </w:r>
    </w:p>
    <w:p w:rsidR="00F9573C" w:rsidRPr="006A10E6" w:rsidRDefault="006A10E6" w:rsidP="006A10E6">
      <w:pPr>
        <w:pStyle w:val="SingleTxtG"/>
        <w:spacing w:before="240" w:after="0"/>
        <w:jc w:val="center"/>
        <w:rPr>
          <w:u w:val="single"/>
        </w:rPr>
      </w:pPr>
      <w:r>
        <w:rPr>
          <w:u w:val="single"/>
        </w:rPr>
        <w:tab/>
      </w:r>
      <w:r>
        <w:rPr>
          <w:u w:val="single"/>
        </w:rPr>
        <w:tab/>
      </w:r>
      <w:r>
        <w:rPr>
          <w:u w:val="single"/>
        </w:rPr>
        <w:tab/>
      </w:r>
    </w:p>
    <w:sectPr w:rsidR="00F9573C" w:rsidRPr="006A10E6" w:rsidSect="006A10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56" w:rsidRDefault="00455556" w:rsidP="00F95C08">
      <w:pPr>
        <w:spacing w:line="240" w:lineRule="auto"/>
      </w:pPr>
    </w:p>
  </w:endnote>
  <w:endnote w:type="continuationSeparator" w:id="0">
    <w:p w:rsidR="00455556" w:rsidRPr="00AC3823" w:rsidRDefault="00455556" w:rsidP="00AC3823">
      <w:pPr>
        <w:pStyle w:val="Footer"/>
      </w:pPr>
    </w:p>
  </w:endnote>
  <w:endnote w:type="continuationNotice" w:id="1">
    <w:p w:rsidR="00455556" w:rsidRDefault="004555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E6" w:rsidRPr="006A10E6" w:rsidRDefault="006A10E6" w:rsidP="006A10E6">
    <w:pPr>
      <w:pStyle w:val="Footer"/>
      <w:tabs>
        <w:tab w:val="right" w:pos="9638"/>
      </w:tabs>
    </w:pPr>
    <w:r w:rsidRPr="006A10E6">
      <w:rPr>
        <w:b/>
        <w:sz w:val="18"/>
      </w:rPr>
      <w:fldChar w:fldCharType="begin"/>
    </w:r>
    <w:r w:rsidRPr="006A10E6">
      <w:rPr>
        <w:b/>
        <w:sz w:val="18"/>
      </w:rPr>
      <w:instrText xml:space="preserve"> PAGE  \* MERGEFORMAT </w:instrText>
    </w:r>
    <w:r w:rsidRPr="006A10E6">
      <w:rPr>
        <w:b/>
        <w:sz w:val="18"/>
      </w:rPr>
      <w:fldChar w:fldCharType="separate"/>
    </w:r>
    <w:r w:rsidR="006160E8">
      <w:rPr>
        <w:b/>
        <w:noProof/>
        <w:sz w:val="18"/>
      </w:rPr>
      <w:t>2</w:t>
    </w:r>
    <w:r w:rsidRPr="006A10E6">
      <w:rPr>
        <w:b/>
        <w:sz w:val="18"/>
      </w:rPr>
      <w:fldChar w:fldCharType="end"/>
    </w:r>
    <w:r>
      <w:rPr>
        <w:b/>
        <w:sz w:val="18"/>
      </w:rPr>
      <w:tab/>
    </w:r>
    <w:r>
      <w:t>GE.17-08987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E6" w:rsidRPr="006A10E6" w:rsidRDefault="006A10E6" w:rsidP="006A10E6">
    <w:pPr>
      <w:pStyle w:val="Footer"/>
      <w:tabs>
        <w:tab w:val="right" w:pos="9638"/>
      </w:tabs>
      <w:rPr>
        <w:b/>
        <w:sz w:val="18"/>
      </w:rPr>
    </w:pPr>
    <w:r>
      <w:t>GE.17-08987</w:t>
    </w:r>
    <w:r>
      <w:tab/>
    </w:r>
    <w:r w:rsidRPr="006A10E6">
      <w:rPr>
        <w:b/>
        <w:sz w:val="18"/>
      </w:rPr>
      <w:fldChar w:fldCharType="begin"/>
    </w:r>
    <w:r w:rsidRPr="006A10E6">
      <w:rPr>
        <w:b/>
        <w:sz w:val="18"/>
      </w:rPr>
      <w:instrText xml:space="preserve"> PAGE  \* MERGEFORMAT </w:instrText>
    </w:r>
    <w:r w:rsidRPr="006A10E6">
      <w:rPr>
        <w:b/>
        <w:sz w:val="18"/>
      </w:rPr>
      <w:fldChar w:fldCharType="separate"/>
    </w:r>
    <w:r>
      <w:rPr>
        <w:b/>
        <w:noProof/>
        <w:sz w:val="18"/>
      </w:rPr>
      <w:t>3</w:t>
    </w:r>
    <w:r w:rsidRPr="006A10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A10E6" w:rsidRDefault="006A10E6" w:rsidP="006A10E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17-08987  (F)</w:t>
    </w:r>
    <w:r w:rsidR="00A847FA">
      <w:rPr>
        <w:sz w:val="20"/>
      </w:rPr>
      <w:t xml:space="preserve">    060717    070717</w:t>
    </w:r>
    <w:r>
      <w:rPr>
        <w:sz w:val="20"/>
      </w:rPr>
      <w:br/>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sidRPr="006A10E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56" w:rsidRPr="00AC3823" w:rsidRDefault="00455556" w:rsidP="00AC3823">
      <w:pPr>
        <w:pStyle w:val="Footer"/>
        <w:tabs>
          <w:tab w:val="right" w:pos="2155"/>
        </w:tabs>
        <w:spacing w:after="80" w:line="240" w:lineRule="atLeast"/>
        <w:ind w:left="680"/>
        <w:rPr>
          <w:u w:val="single"/>
        </w:rPr>
      </w:pPr>
      <w:r>
        <w:rPr>
          <w:u w:val="single"/>
        </w:rPr>
        <w:tab/>
      </w:r>
    </w:p>
  </w:footnote>
  <w:footnote w:type="continuationSeparator" w:id="0">
    <w:p w:rsidR="00455556" w:rsidRPr="00AC3823" w:rsidRDefault="00455556" w:rsidP="00AC3823">
      <w:pPr>
        <w:pStyle w:val="Footer"/>
        <w:tabs>
          <w:tab w:val="right" w:pos="2155"/>
        </w:tabs>
        <w:spacing w:after="80" w:line="240" w:lineRule="atLeast"/>
        <w:ind w:left="680"/>
        <w:rPr>
          <w:u w:val="single"/>
        </w:rPr>
      </w:pPr>
      <w:r>
        <w:rPr>
          <w:u w:val="single"/>
        </w:rPr>
        <w:tab/>
      </w:r>
    </w:p>
  </w:footnote>
  <w:footnote w:type="continuationNotice" w:id="1">
    <w:p w:rsidR="00455556" w:rsidRPr="00AC3823" w:rsidRDefault="00455556">
      <w:pPr>
        <w:spacing w:line="240" w:lineRule="auto"/>
        <w:rPr>
          <w:sz w:val="2"/>
          <w:szCs w:val="2"/>
        </w:rPr>
      </w:pPr>
    </w:p>
  </w:footnote>
  <w:footnote w:id="2">
    <w:p w:rsidR="006A10E6" w:rsidRPr="00CC487C" w:rsidRDefault="006A10E6" w:rsidP="006A10E6">
      <w:pPr>
        <w:pStyle w:val="FootnoteText"/>
      </w:pPr>
      <w:r w:rsidRPr="00070D33">
        <w:tab/>
      </w:r>
      <w:r w:rsidRPr="00070D33">
        <w:rPr>
          <w:rStyle w:val="FootnoteReference"/>
          <w:sz w:val="20"/>
          <w:vertAlign w:val="baseline"/>
        </w:rPr>
        <w:t>*</w:t>
      </w:r>
      <w:r w:rsidRPr="00070D33">
        <w:tab/>
      </w:r>
      <w:r w:rsidRPr="00F25504">
        <w:t>Diffusé</w:t>
      </w:r>
      <w:r>
        <w:t>e</w:t>
      </w:r>
      <w:r w:rsidRPr="00F25504">
        <w:t xml:space="preserve"> en langue </w:t>
      </w:r>
      <w:proofErr w:type="gramStart"/>
      <w:r w:rsidRPr="00F25504">
        <w:t xml:space="preserve">allemande </w:t>
      </w:r>
      <w:r w:rsidRPr="00CC487C">
        <w:t xml:space="preserve"> par</w:t>
      </w:r>
      <w:proofErr w:type="gramEnd"/>
      <w:r w:rsidRPr="00CC487C">
        <w:t xml:space="preserve"> la Commission centrale pour la navigation du Rhin sous la cote CCNR-ZKR/ADN/WP.15/AC.2/2017/34.</w:t>
      </w:r>
    </w:p>
  </w:footnote>
  <w:footnote w:id="3">
    <w:p w:rsidR="006A10E6" w:rsidRPr="00CC487C" w:rsidRDefault="006A10E6" w:rsidP="006A10E6">
      <w:pPr>
        <w:pStyle w:val="FootnoteText"/>
      </w:pPr>
      <w:r w:rsidRPr="00070D33">
        <w:tab/>
      </w:r>
      <w:r w:rsidRPr="00070D33">
        <w:rPr>
          <w:rStyle w:val="FootnoteReference"/>
          <w:sz w:val="20"/>
          <w:vertAlign w:val="baseline"/>
        </w:rPr>
        <w:t>**</w:t>
      </w:r>
      <w:r w:rsidRPr="00070D33">
        <w:tab/>
      </w:r>
      <w:r w:rsidRPr="00CC487C">
        <w:t xml:space="preserve">Conformément au programme de travail du Comité des transports intérieurs pour la période </w:t>
      </w:r>
      <w:r w:rsidR="00A847FA">
        <w:t>2016</w:t>
      </w:r>
      <w:r w:rsidR="00A847FA">
        <w:noBreakHyphen/>
      </w:r>
      <w:r w:rsidRPr="00CC487C">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E6" w:rsidRPr="006A10E6" w:rsidRDefault="006160E8">
    <w:pPr>
      <w:pStyle w:val="Header"/>
    </w:pPr>
    <w:r>
      <w:fldChar w:fldCharType="begin"/>
    </w:r>
    <w:r>
      <w:instrText xml:space="preserve"> TITLE  \* MERGEFORMAT </w:instrText>
    </w:r>
    <w:r>
      <w:fldChar w:fldCharType="separate"/>
    </w:r>
    <w:r>
      <w:t>ECE/TRANS/WP.15/AC.2/2017/34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E6" w:rsidRPr="006A10E6" w:rsidRDefault="006160E8" w:rsidP="006A10E6">
    <w:pPr>
      <w:pStyle w:val="Header"/>
      <w:jc w:val="right"/>
    </w:pPr>
    <w:r>
      <w:fldChar w:fldCharType="begin"/>
    </w:r>
    <w:r>
      <w:instrText xml:space="preserve"> TITLE  \* MERGEFORMAT </w:instrText>
    </w:r>
    <w:r>
      <w:fldChar w:fldCharType="separate"/>
    </w:r>
    <w:r>
      <w:t>ECE/TRANS/WP.15/AC.2/2017/34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56"/>
    <w:rsid w:val="00017F94"/>
    <w:rsid w:val="00023842"/>
    <w:rsid w:val="000334F9"/>
    <w:rsid w:val="00045FEB"/>
    <w:rsid w:val="00070D33"/>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D05C8"/>
    <w:rsid w:val="00441C3B"/>
    <w:rsid w:val="00446FE5"/>
    <w:rsid w:val="00452396"/>
    <w:rsid w:val="00455556"/>
    <w:rsid w:val="004837D8"/>
    <w:rsid w:val="004E468C"/>
    <w:rsid w:val="005505B7"/>
    <w:rsid w:val="00573BE5"/>
    <w:rsid w:val="00586ED3"/>
    <w:rsid w:val="00596AA9"/>
    <w:rsid w:val="006160E8"/>
    <w:rsid w:val="006A10E6"/>
    <w:rsid w:val="0071601D"/>
    <w:rsid w:val="007A62E6"/>
    <w:rsid w:val="007F20FA"/>
    <w:rsid w:val="0080684C"/>
    <w:rsid w:val="00871C75"/>
    <w:rsid w:val="008776DC"/>
    <w:rsid w:val="009446C0"/>
    <w:rsid w:val="009705C8"/>
    <w:rsid w:val="009C1CF4"/>
    <w:rsid w:val="009F6B74"/>
    <w:rsid w:val="00A30353"/>
    <w:rsid w:val="00A847FA"/>
    <w:rsid w:val="00AC3823"/>
    <w:rsid w:val="00AE323C"/>
    <w:rsid w:val="00AF0CB5"/>
    <w:rsid w:val="00B00181"/>
    <w:rsid w:val="00B00B0D"/>
    <w:rsid w:val="00B32DE9"/>
    <w:rsid w:val="00B765F7"/>
    <w:rsid w:val="00BA0CA9"/>
    <w:rsid w:val="00BC1086"/>
    <w:rsid w:val="00C02897"/>
    <w:rsid w:val="00C97039"/>
    <w:rsid w:val="00D3439C"/>
    <w:rsid w:val="00DB1831"/>
    <w:rsid w:val="00DD3BFD"/>
    <w:rsid w:val="00DF6678"/>
    <w:rsid w:val="00E33728"/>
    <w:rsid w:val="00E6347D"/>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176824-BD65-47F8-8B14-3F7A1F6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ECE/TRANS/WP.15/AC.2/2017/34</vt:lpstr>
      <vt:lpstr>ECE/TRANS/WP.15/AC.2/2017/34</vt:lpstr>
    </vt:vector>
  </TitlesOfParts>
  <Company>DCM</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ECE/TRANS/WP.15/AC.2/2017/34</dc:title>
  <dc:subject/>
  <dc:creator>Nicolas MORIN</dc:creator>
  <cp:keywords/>
  <cp:lastModifiedBy>Marie-Claude Collet</cp:lastModifiedBy>
  <cp:revision>3</cp:revision>
  <cp:lastPrinted>2017-07-10T05:49:00Z</cp:lastPrinted>
  <dcterms:created xsi:type="dcterms:W3CDTF">2017-07-10T05:49:00Z</dcterms:created>
  <dcterms:modified xsi:type="dcterms:W3CDTF">2017-07-10T05:50:00Z</dcterms:modified>
</cp:coreProperties>
</file>