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E1" w:rsidRPr="00640934" w:rsidRDefault="0046457C" w:rsidP="0046457C">
      <w:pPr>
        <w:suppressAutoHyphens w:val="0"/>
        <w:spacing w:line="240" w:lineRule="auto"/>
        <w:ind w:left="5387"/>
        <w:jc w:val="both"/>
        <w:rPr>
          <w:rFonts w:ascii="Arial" w:hAnsi="Arial" w:cs="Arial"/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-5.4pt;width:134.95pt;height:47.6pt;z-index:251657728;visibility:visible">
            <v:imagedata r:id="rId7" o:title=""/>
          </v:shape>
        </w:pict>
      </w:r>
      <w:r w:rsidR="00AC6CE1" w:rsidRPr="00640934">
        <w:rPr>
          <w:rFonts w:ascii="Arial" w:hAnsi="Arial" w:cs="Arial"/>
          <w:lang w:val="de-DE"/>
        </w:rPr>
        <w:t>CCNR-ZKR/ADN/</w:t>
      </w:r>
      <w:r w:rsidR="00640934" w:rsidRPr="00640934">
        <w:rPr>
          <w:rFonts w:ascii="Arial" w:hAnsi="Arial" w:cs="Arial"/>
          <w:lang w:val="de-DE"/>
        </w:rPr>
        <w:t>1</w:t>
      </w:r>
      <w:r w:rsidR="00A410C9">
        <w:rPr>
          <w:rFonts w:ascii="Arial" w:hAnsi="Arial" w:cs="Arial"/>
          <w:lang w:val="de-DE"/>
        </w:rPr>
        <w:t>8</w:t>
      </w:r>
      <w:r w:rsidR="00AC6CE1" w:rsidRPr="00640934">
        <w:rPr>
          <w:rFonts w:ascii="Arial" w:hAnsi="Arial" w:cs="Arial"/>
          <w:lang w:val="de-DE"/>
        </w:rPr>
        <w:t>/</w:t>
      </w:r>
      <w:r w:rsidR="00E66784" w:rsidRPr="00640934">
        <w:rPr>
          <w:rFonts w:ascii="Arial" w:hAnsi="Arial" w:cs="Arial"/>
          <w:lang w:val="de-DE"/>
        </w:rPr>
        <w:t>INF</w:t>
      </w:r>
      <w:r w:rsidR="008140D9" w:rsidRPr="00640934">
        <w:rPr>
          <w:rFonts w:ascii="Arial" w:hAnsi="Arial" w:cs="Arial"/>
          <w:lang w:val="de-DE"/>
        </w:rPr>
        <w:t>.</w:t>
      </w:r>
      <w:r w:rsidR="009E3A22">
        <w:rPr>
          <w:rFonts w:ascii="Arial" w:hAnsi="Arial" w:cs="Arial"/>
          <w:lang w:val="de-DE"/>
        </w:rPr>
        <w:t>1</w:t>
      </w:r>
    </w:p>
    <w:p w:rsidR="00AC6CE1" w:rsidRPr="00640934" w:rsidRDefault="00640934" w:rsidP="006A457A">
      <w:pPr>
        <w:tabs>
          <w:tab w:val="left" w:pos="5387"/>
          <w:tab w:val="right" w:pos="8640"/>
        </w:tabs>
        <w:suppressAutoHyphens w:val="0"/>
        <w:spacing w:line="240" w:lineRule="auto"/>
        <w:ind w:left="5387"/>
        <w:rPr>
          <w:rFonts w:ascii="Arial" w:hAnsi="Arial" w:cs="Arial"/>
          <w:lang w:val="de-DE"/>
        </w:rPr>
      </w:pPr>
      <w:r w:rsidRPr="00640934">
        <w:rPr>
          <w:rFonts w:ascii="Arial" w:hAnsi="Arial" w:cs="Arial"/>
          <w:lang w:val="de-DE"/>
        </w:rPr>
        <w:t xml:space="preserve">12. </w:t>
      </w:r>
      <w:r>
        <w:rPr>
          <w:rFonts w:ascii="Arial" w:hAnsi="Arial" w:cs="Arial"/>
          <w:lang w:val="de-DE"/>
        </w:rPr>
        <w:t>Januar 2017</w:t>
      </w:r>
    </w:p>
    <w:p w:rsidR="00AC6CE1" w:rsidRPr="00563B10" w:rsidRDefault="00AC6CE1" w:rsidP="006A457A">
      <w:pPr>
        <w:tabs>
          <w:tab w:val="left" w:pos="5387"/>
          <w:tab w:val="right" w:pos="864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16"/>
          <w:lang w:val="de-DE"/>
        </w:rPr>
      </w:pPr>
      <w:r w:rsidRPr="00563B10">
        <w:rPr>
          <w:rFonts w:ascii="Arial" w:hAnsi="Arial" w:cs="Arial"/>
          <w:sz w:val="16"/>
          <w:szCs w:val="16"/>
          <w:lang w:val="de-DE"/>
        </w:rPr>
        <w:t xml:space="preserve">Or. </w:t>
      </w:r>
      <w:r w:rsidR="00212F2D">
        <w:rPr>
          <w:rFonts w:ascii="Arial" w:hAnsi="Arial" w:cs="Arial"/>
          <w:sz w:val="16"/>
          <w:szCs w:val="16"/>
          <w:lang w:val="de-DE"/>
        </w:rPr>
        <w:t>DEUTSCH</w:t>
      </w:r>
    </w:p>
    <w:p w:rsidR="00AC6CE1" w:rsidRPr="00563B10" w:rsidRDefault="00AC6CE1" w:rsidP="00AC6CE1">
      <w:pPr>
        <w:suppressAutoHyphens w:val="0"/>
        <w:spacing w:line="240" w:lineRule="auto"/>
        <w:rPr>
          <w:rFonts w:ascii="Arial" w:hAnsi="Arial" w:cs="Arial"/>
          <w:szCs w:val="24"/>
          <w:lang w:val="de-DE" w:eastAsia="de-DE"/>
        </w:rPr>
      </w:pPr>
    </w:p>
    <w:p w:rsidR="00AC6CE1" w:rsidRPr="00563B10" w:rsidRDefault="00AC6CE1" w:rsidP="00AC6CE1">
      <w:pPr>
        <w:suppressAutoHyphens w:val="0"/>
        <w:spacing w:line="240" w:lineRule="auto"/>
        <w:rPr>
          <w:rFonts w:ascii="Arial" w:hAnsi="Arial" w:cs="Arial"/>
          <w:szCs w:val="24"/>
          <w:lang w:val="de-DE" w:eastAsia="de-DE"/>
        </w:rPr>
      </w:pPr>
    </w:p>
    <w:p w:rsidR="00395AEA" w:rsidRPr="005B3545" w:rsidRDefault="00395AEA" w:rsidP="005B3545">
      <w:pPr>
        <w:suppressAutoHyphens w:val="0"/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5B3545">
        <w:rPr>
          <w:rFonts w:ascii="Arial" w:hAnsi="Arial" w:cs="Arial"/>
          <w:sz w:val="16"/>
          <w:szCs w:val="24"/>
          <w:lang w:val="de-DE" w:eastAsia="fr-FR"/>
        </w:rPr>
        <w:t>VERWALTUNGSAUSSCHUSS DES EUROPÄISCHEN</w:t>
      </w:r>
    </w:p>
    <w:p w:rsidR="00395AEA" w:rsidRPr="005B3545" w:rsidRDefault="00395AEA" w:rsidP="005B3545">
      <w:pPr>
        <w:suppressAutoHyphens w:val="0"/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5B3545">
        <w:rPr>
          <w:rFonts w:ascii="Arial" w:hAnsi="Arial" w:cs="Arial"/>
          <w:sz w:val="16"/>
          <w:szCs w:val="24"/>
          <w:lang w:val="de-DE" w:eastAsia="fr-FR"/>
        </w:rPr>
        <w:t>ÜBEREINKOMMENS ÜBER DIE INTERNATIONALE</w:t>
      </w:r>
    </w:p>
    <w:p w:rsidR="00395AEA" w:rsidRPr="005B3545" w:rsidRDefault="00395AEA" w:rsidP="005B3545">
      <w:pPr>
        <w:suppressAutoHyphens w:val="0"/>
        <w:autoSpaceDE w:val="0"/>
        <w:autoSpaceDN w:val="0"/>
        <w:adjustRightInd w:val="0"/>
        <w:spacing w:line="240" w:lineRule="auto"/>
        <w:ind w:left="3969"/>
        <w:rPr>
          <w:rFonts w:ascii="Arial" w:hAnsi="Arial" w:cs="Arial"/>
          <w:sz w:val="16"/>
          <w:szCs w:val="24"/>
          <w:lang w:val="de-DE" w:eastAsia="fr-FR"/>
        </w:rPr>
      </w:pPr>
      <w:r w:rsidRPr="005B3545">
        <w:rPr>
          <w:rFonts w:ascii="Arial" w:hAnsi="Arial" w:cs="Arial"/>
          <w:sz w:val="16"/>
          <w:szCs w:val="24"/>
          <w:lang w:val="de-DE" w:eastAsia="fr-FR"/>
        </w:rPr>
        <w:t>BEFÖRDERUNG VON GEFÄHRLICHEN GÜTERN AUF</w:t>
      </w:r>
      <w:r w:rsidRPr="005B3545">
        <w:rPr>
          <w:rFonts w:ascii="Arial" w:hAnsi="Arial" w:cs="Arial"/>
          <w:sz w:val="16"/>
          <w:szCs w:val="24"/>
          <w:lang w:val="de-DE" w:eastAsia="fr-FR"/>
        </w:rPr>
        <w:br/>
        <w:t>BINNENWASSERSTRASSEN (ADN)</w:t>
      </w:r>
    </w:p>
    <w:p w:rsidR="00395AEA" w:rsidRPr="005B3545" w:rsidRDefault="00395AEA" w:rsidP="005B3545">
      <w:pPr>
        <w:tabs>
          <w:tab w:val="left" w:pos="2977"/>
        </w:tabs>
        <w:suppressAutoHyphens w:val="0"/>
        <w:spacing w:line="240" w:lineRule="auto"/>
        <w:ind w:left="3969"/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</w:pPr>
      <w:r w:rsidRPr="005B3545">
        <w:rPr>
          <w:rFonts w:ascii="Arial" w:hAnsi="Arial" w:cs="Arial"/>
          <w:snapToGrid w:val="0"/>
          <w:sz w:val="16"/>
          <w:szCs w:val="24"/>
          <w:lang w:val="de-DE" w:eastAsia="fr-FR"/>
        </w:rPr>
        <w:t>(1</w:t>
      </w:r>
      <w:r w:rsidR="00640934">
        <w:rPr>
          <w:rFonts w:ascii="Arial" w:hAnsi="Arial" w:cs="Arial"/>
          <w:snapToGrid w:val="0"/>
          <w:sz w:val="16"/>
          <w:szCs w:val="24"/>
          <w:lang w:val="de-DE" w:eastAsia="fr-FR"/>
        </w:rPr>
        <w:t>8</w:t>
      </w:r>
      <w:r w:rsidRPr="005B3545">
        <w:rPr>
          <w:rFonts w:ascii="Arial" w:hAnsi="Arial" w:cs="Arial"/>
          <w:snapToGrid w:val="0"/>
          <w:sz w:val="16"/>
          <w:szCs w:val="24"/>
          <w:lang w:val="de-DE" w:eastAsia="fr-FR"/>
        </w:rPr>
        <w:t xml:space="preserve">. 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Tagung, Genf, </w:t>
      </w:r>
      <w:r w:rsidR="00640934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27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. </w:t>
      </w:r>
      <w:r w:rsidR="00640934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Januar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201</w:t>
      </w:r>
      <w:r w:rsidR="00A410C9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7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</w:t>
      </w:r>
    </w:p>
    <w:p w:rsidR="00395AEA" w:rsidRPr="005B3545" w:rsidRDefault="00395AEA" w:rsidP="005B3545">
      <w:pPr>
        <w:tabs>
          <w:tab w:val="left" w:pos="2977"/>
        </w:tabs>
        <w:suppressAutoHyphens w:val="0"/>
        <w:spacing w:line="240" w:lineRule="auto"/>
        <w:ind w:left="3969"/>
        <w:rPr>
          <w:rFonts w:ascii="Arial" w:hAnsi="Arial" w:cs="Arial"/>
          <w:snapToGrid w:val="0"/>
          <w:sz w:val="16"/>
          <w:szCs w:val="24"/>
          <w:lang w:val="de-DE" w:eastAsia="fr-FR"/>
        </w:rPr>
      </w:pP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Punkt </w:t>
      </w:r>
      <w:r w:rsidR="00640934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4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 xml:space="preserve"> </w:t>
      </w:r>
      <w:r w:rsidR="00D93C42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a</w:t>
      </w:r>
      <w:r w:rsidRPr="005B3545">
        <w:rPr>
          <w:rFonts w:ascii="Arial" w:hAnsi="Arial" w:cs="Arial"/>
          <w:noProof/>
          <w:snapToGrid w:val="0"/>
          <w:sz w:val="16"/>
          <w:szCs w:val="24"/>
          <w:lang w:val="de-DE" w:eastAsia="fr-FR"/>
        </w:rPr>
        <w:t>) der vorläufigen Tagesordnung</w:t>
      </w:r>
    </w:p>
    <w:p w:rsidR="00395AEA" w:rsidRPr="00D93C42" w:rsidRDefault="00395AEA" w:rsidP="005B3545">
      <w:pPr>
        <w:tabs>
          <w:tab w:val="left" w:pos="2977"/>
        </w:tabs>
        <w:suppressAutoHyphens w:val="0"/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/>
        </w:rPr>
      </w:pPr>
      <w:r w:rsidRPr="005B3545">
        <w:rPr>
          <w:rFonts w:ascii="Arial" w:hAnsi="Arial" w:cs="Arial"/>
          <w:b/>
          <w:noProof/>
          <w:sz w:val="16"/>
          <w:szCs w:val="16"/>
          <w:lang w:val="de-DE"/>
        </w:rPr>
        <w:t>Fragen zur Durchführung des ADN</w:t>
      </w:r>
      <w:r w:rsidRPr="00D93C42">
        <w:rPr>
          <w:rFonts w:ascii="Arial" w:hAnsi="Arial" w:cs="Arial"/>
          <w:b/>
          <w:noProof/>
          <w:sz w:val="16"/>
          <w:szCs w:val="16"/>
          <w:lang w:val="de-DE"/>
        </w:rPr>
        <w:t xml:space="preserve"> </w:t>
      </w:r>
    </w:p>
    <w:p w:rsidR="00A410C9" w:rsidRDefault="00A410C9" w:rsidP="00A410C9">
      <w:pPr>
        <w:tabs>
          <w:tab w:val="left" w:pos="2977"/>
        </w:tabs>
        <w:suppressAutoHyphens w:val="0"/>
        <w:spacing w:line="240" w:lineRule="auto"/>
        <w:ind w:left="3969"/>
        <w:rPr>
          <w:rFonts w:ascii="Arial" w:hAnsi="Arial" w:cs="Arial"/>
          <w:b/>
          <w:noProof/>
          <w:sz w:val="16"/>
          <w:szCs w:val="16"/>
          <w:lang w:val="de-DE"/>
        </w:rPr>
      </w:pPr>
      <w:r w:rsidRPr="00A410C9">
        <w:rPr>
          <w:rFonts w:ascii="Arial" w:hAnsi="Arial" w:cs="Arial"/>
          <w:b/>
          <w:noProof/>
          <w:sz w:val="16"/>
          <w:szCs w:val="16"/>
          <w:lang w:val="de-DE"/>
        </w:rPr>
        <w:t xml:space="preserve">Anerkennung von Klassifikationsgesellschaften </w:t>
      </w:r>
    </w:p>
    <w:p w:rsidR="00AC6CE1" w:rsidRPr="00563B10" w:rsidRDefault="00AC6CE1" w:rsidP="00AC6CE1">
      <w:pPr>
        <w:suppressAutoHyphens w:val="0"/>
        <w:spacing w:line="240" w:lineRule="auto"/>
        <w:rPr>
          <w:rFonts w:ascii="Arial" w:hAnsi="Arial" w:cs="Arial"/>
          <w:szCs w:val="24"/>
          <w:lang w:val="de-DE" w:eastAsia="de-DE"/>
        </w:rPr>
      </w:pPr>
    </w:p>
    <w:p w:rsidR="008C3F57" w:rsidRPr="00D93C42" w:rsidRDefault="00BD6CA6" w:rsidP="00944209">
      <w:pPr>
        <w:autoSpaceDE w:val="0"/>
        <w:autoSpaceDN w:val="0"/>
        <w:adjustRightInd w:val="0"/>
        <w:ind w:left="1134"/>
        <w:rPr>
          <w:b/>
          <w:sz w:val="28"/>
          <w:szCs w:val="28"/>
          <w:lang w:val="de-DE" w:eastAsia="de-DE"/>
        </w:rPr>
      </w:pPr>
      <w:r w:rsidRPr="00D93C42">
        <w:rPr>
          <w:b/>
          <w:sz w:val="28"/>
          <w:szCs w:val="28"/>
          <w:lang w:val="de-DE"/>
        </w:rPr>
        <w:t xml:space="preserve">Von den Vertragsparteien vorzunehmende Mitteilungen an </w:t>
      </w:r>
      <w:r w:rsidR="008C01BF">
        <w:rPr>
          <w:b/>
          <w:sz w:val="28"/>
          <w:szCs w:val="28"/>
          <w:lang w:val="de-DE"/>
        </w:rPr>
        <w:t>den Verwaltungsausschuss</w:t>
      </w:r>
    </w:p>
    <w:p w:rsidR="003A50C2" w:rsidRPr="00412CF6" w:rsidRDefault="003A50C2" w:rsidP="00944209">
      <w:pPr>
        <w:autoSpaceDE w:val="0"/>
        <w:autoSpaceDN w:val="0"/>
        <w:adjustRightInd w:val="0"/>
        <w:ind w:left="1134"/>
        <w:rPr>
          <w:b/>
          <w:sz w:val="24"/>
          <w:szCs w:val="24"/>
          <w:lang w:val="de-DE"/>
        </w:rPr>
      </w:pPr>
    </w:p>
    <w:p w:rsidR="00E66784" w:rsidRPr="00412CF6" w:rsidRDefault="00E66784" w:rsidP="00944209">
      <w:pPr>
        <w:autoSpaceDE w:val="0"/>
        <w:autoSpaceDN w:val="0"/>
        <w:adjustRightInd w:val="0"/>
        <w:ind w:left="1134"/>
        <w:rPr>
          <w:b/>
          <w:sz w:val="24"/>
          <w:szCs w:val="24"/>
          <w:lang w:val="de-DE"/>
        </w:rPr>
      </w:pPr>
      <w:r w:rsidRPr="00412CF6">
        <w:rPr>
          <w:b/>
          <w:sz w:val="24"/>
          <w:szCs w:val="24"/>
          <w:lang w:val="de-DE"/>
        </w:rPr>
        <w:t xml:space="preserve">Eingereicht </w:t>
      </w:r>
      <w:r w:rsidR="00667C80" w:rsidRPr="00412CF6">
        <w:rPr>
          <w:b/>
          <w:sz w:val="24"/>
          <w:szCs w:val="24"/>
          <w:lang w:val="de-DE"/>
        </w:rPr>
        <w:t>von Deutschland</w:t>
      </w:r>
    </w:p>
    <w:p w:rsidR="00412CF6" w:rsidRPr="00A410C9" w:rsidRDefault="00412CF6" w:rsidP="00412CF6">
      <w:pPr>
        <w:pStyle w:val="Korrespondenzangaben"/>
        <w:spacing w:line="260" w:lineRule="exact"/>
        <w:rPr>
          <w:sz w:val="20"/>
          <w:szCs w:val="20"/>
        </w:rPr>
      </w:pPr>
      <w:bookmarkStart w:id="0" w:name="FzDateinamePfad"/>
      <w:bookmarkEnd w:id="0"/>
    </w:p>
    <w:p w:rsidR="00B53538" w:rsidRPr="00A410C9" w:rsidRDefault="00BD6CA6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G</w:t>
      </w:r>
      <w:r w:rsidR="00412CF6" w:rsidRPr="00A410C9">
        <w:rPr>
          <w:sz w:val="20"/>
          <w:szCs w:val="20"/>
        </w:rPr>
        <w:t xml:space="preserve">emäß </w:t>
      </w:r>
      <w:r w:rsidR="008C01BF" w:rsidRPr="00A410C9">
        <w:rPr>
          <w:sz w:val="20"/>
          <w:szCs w:val="20"/>
        </w:rPr>
        <w:t>Unterabschnitt 1.15.2.4</w:t>
      </w:r>
      <w:r w:rsidR="00412CF6" w:rsidRPr="00A410C9">
        <w:rPr>
          <w:sz w:val="20"/>
          <w:szCs w:val="20"/>
        </w:rPr>
        <w:t xml:space="preserve"> der dem ADN beigefügten Verordnung </w:t>
      </w:r>
      <w:r w:rsidR="008C01BF" w:rsidRPr="00A410C9">
        <w:rPr>
          <w:sz w:val="20"/>
          <w:szCs w:val="20"/>
        </w:rPr>
        <w:t>informiert</w:t>
      </w:r>
      <w:r w:rsidRPr="00A410C9">
        <w:rPr>
          <w:sz w:val="20"/>
          <w:szCs w:val="20"/>
        </w:rPr>
        <w:t xml:space="preserve"> Deutschland</w:t>
      </w:r>
      <w:r w:rsidR="00412CF6" w:rsidRPr="00A410C9">
        <w:rPr>
          <w:sz w:val="20"/>
          <w:szCs w:val="20"/>
        </w:rPr>
        <w:t xml:space="preserve"> hiermit </w:t>
      </w:r>
      <w:r w:rsidR="008C01BF" w:rsidRPr="00A410C9">
        <w:rPr>
          <w:sz w:val="20"/>
          <w:szCs w:val="20"/>
        </w:rPr>
        <w:t>den Verwaltungsausschuss und die anderen Vertragsparteien darüber, das</w:t>
      </w:r>
      <w:r w:rsidR="00677B0E" w:rsidRPr="00A410C9">
        <w:rPr>
          <w:sz w:val="20"/>
          <w:szCs w:val="20"/>
        </w:rPr>
        <w:t>s</w:t>
      </w:r>
      <w:r w:rsidR="008C01BF" w:rsidRPr="00A410C9">
        <w:rPr>
          <w:sz w:val="20"/>
          <w:szCs w:val="20"/>
        </w:rPr>
        <w:t xml:space="preserve"> es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412CF6" w:rsidRPr="00A410C9" w:rsidRDefault="0001607E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1)</w:t>
      </w:r>
      <w:r w:rsidRPr="00A410C9">
        <w:rPr>
          <w:sz w:val="20"/>
          <w:szCs w:val="20"/>
        </w:rPr>
        <w:tab/>
      </w:r>
      <w:r w:rsidR="008C01BF" w:rsidRPr="00A410C9">
        <w:rPr>
          <w:sz w:val="20"/>
          <w:szCs w:val="20"/>
        </w:rPr>
        <w:t>mit Entscheidung vom 22.</w:t>
      </w:r>
      <w:r w:rsidR="001E0F69" w:rsidRPr="00A410C9">
        <w:rPr>
          <w:sz w:val="20"/>
          <w:szCs w:val="20"/>
        </w:rPr>
        <w:t> </w:t>
      </w:r>
      <w:r w:rsidR="00B53538" w:rsidRPr="00A410C9">
        <w:rPr>
          <w:sz w:val="20"/>
          <w:szCs w:val="20"/>
        </w:rPr>
        <w:t>Februar 2016</w:t>
      </w:r>
      <w:r w:rsidR="00412CF6" w:rsidRPr="00A410C9">
        <w:rPr>
          <w:sz w:val="20"/>
          <w:szCs w:val="20"/>
        </w:rPr>
        <w:t xml:space="preserve"> </w:t>
      </w:r>
      <w:r w:rsidR="00677B0E" w:rsidRPr="00A410C9">
        <w:rPr>
          <w:sz w:val="20"/>
          <w:szCs w:val="20"/>
        </w:rPr>
        <w:t>die</w:t>
      </w:r>
    </w:p>
    <w:p w:rsidR="008C01BF" w:rsidRPr="00A410C9" w:rsidRDefault="008C01BF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B53538" w:rsidRPr="00A410C9" w:rsidRDefault="00B53538" w:rsidP="009E3A22">
      <w:pPr>
        <w:pStyle w:val="Absenderfenster"/>
        <w:shd w:val="solid" w:color="FFFFFF" w:fill="FFFFFF"/>
        <w:spacing w:before="0"/>
        <w:ind w:left="1134"/>
        <w:rPr>
          <w:rStyle w:val="FormatvorlageAbsenderfensterTimesNewRoman12ptVor0ptZeilena"/>
          <w:sz w:val="20"/>
          <w:szCs w:val="20"/>
        </w:rPr>
      </w:pPr>
      <w:r w:rsidRPr="00A410C9">
        <w:rPr>
          <w:rStyle w:val="FormatvorlageAbsenderfensterTimesNewRoman12ptVor0ptZeilena"/>
          <w:sz w:val="20"/>
          <w:szCs w:val="20"/>
        </w:rPr>
        <w:t xml:space="preserve">DNV GL SE </w:t>
      </w:r>
    </w:p>
    <w:p w:rsidR="00B53538" w:rsidRPr="00A410C9" w:rsidRDefault="00B53538" w:rsidP="009E3A22">
      <w:pPr>
        <w:pStyle w:val="Absenderfenster"/>
        <w:shd w:val="solid" w:color="FFFFFF" w:fill="FFFFFF"/>
        <w:spacing w:before="0"/>
        <w:ind w:left="1134"/>
        <w:rPr>
          <w:rStyle w:val="FormatvorlageAbsenderfensterTimesNewRoman12ptVor0ptZeilena"/>
          <w:sz w:val="20"/>
          <w:szCs w:val="20"/>
        </w:rPr>
      </w:pPr>
      <w:r w:rsidRPr="00A410C9">
        <w:rPr>
          <w:rStyle w:val="FormatvorlageAbsenderfensterTimesNewRoman12ptVor0ptZeilena"/>
          <w:sz w:val="20"/>
          <w:szCs w:val="20"/>
        </w:rPr>
        <w:t>Brooktorkai 18</w:t>
      </w:r>
    </w:p>
    <w:p w:rsidR="00B53538" w:rsidRPr="00A410C9" w:rsidRDefault="00B53538" w:rsidP="009E3A22">
      <w:pPr>
        <w:pStyle w:val="Absenderfenster"/>
        <w:shd w:val="solid" w:color="FFFFFF" w:fill="FFFFFF"/>
        <w:spacing w:before="0"/>
        <w:ind w:left="1134"/>
        <w:rPr>
          <w:rStyle w:val="FormatvorlageAbsenderfensterTimesNewRoman12ptVor0ptZeilena"/>
          <w:sz w:val="20"/>
          <w:szCs w:val="20"/>
        </w:rPr>
      </w:pPr>
      <w:r w:rsidRPr="00A410C9">
        <w:rPr>
          <w:rStyle w:val="FormatvorlageAbsenderfensterTimesNewRoman12ptVor0ptZeilena"/>
          <w:sz w:val="20"/>
          <w:szCs w:val="20"/>
        </w:rPr>
        <w:t>20457 Hamburg</w:t>
      </w:r>
    </w:p>
    <w:p w:rsidR="00677B0E" w:rsidRPr="00A410C9" w:rsidRDefault="00677B0E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B53538" w:rsidRPr="00A410C9" w:rsidRDefault="0001607E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2)</w:t>
      </w:r>
      <w:r w:rsidRPr="00A410C9">
        <w:rPr>
          <w:sz w:val="20"/>
          <w:szCs w:val="20"/>
        </w:rPr>
        <w:tab/>
      </w:r>
      <w:r w:rsidR="00B53538" w:rsidRPr="00A410C9">
        <w:rPr>
          <w:sz w:val="20"/>
          <w:szCs w:val="20"/>
        </w:rPr>
        <w:t xml:space="preserve">mit Entscheidung vom 10. November 2016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  <w:r w:rsidRPr="00A410C9">
        <w:rPr>
          <w:sz w:val="20"/>
          <w:szCs w:val="20"/>
          <w:lang w:val="fr-FR"/>
        </w:rPr>
        <w:t>Bureau Veritas Marine Belgium &amp; Luxembourg N.V.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  <w:r w:rsidRPr="00A410C9">
        <w:rPr>
          <w:sz w:val="20"/>
          <w:szCs w:val="20"/>
          <w:lang w:val="fr-FR"/>
        </w:rPr>
        <w:t>DNI – Direction de la Navigation Intérieure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Mechelsesteenweg 128-136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2018 Antwerpen, Belgien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 xml:space="preserve">als Tochtergesellschaft der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  <w:r w:rsidRPr="00A410C9">
        <w:rPr>
          <w:sz w:val="20"/>
          <w:szCs w:val="20"/>
          <w:lang w:val="fr-FR"/>
        </w:rPr>
        <w:t>Bureau Veritas Registre International de Classification de Navires et d'Aéronefs Société Anonyme à Directoire et Conseil de Surveillance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  <w:r w:rsidRPr="00A410C9">
        <w:rPr>
          <w:sz w:val="20"/>
          <w:szCs w:val="20"/>
          <w:lang w:val="fr-FR"/>
        </w:rPr>
        <w:t xml:space="preserve">67/71 Boulevard du Château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  <w:r w:rsidRPr="00A410C9">
        <w:rPr>
          <w:sz w:val="20"/>
          <w:szCs w:val="20"/>
          <w:lang w:val="fr-FR"/>
        </w:rPr>
        <w:t>92571 Neuilly sur Seine, Frankreich.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fr-FR"/>
        </w:rPr>
      </w:pPr>
    </w:p>
    <w:p w:rsidR="0001607E" w:rsidRPr="00A410C9" w:rsidRDefault="0001607E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3)</w:t>
      </w:r>
      <w:r w:rsidRPr="00A410C9">
        <w:rPr>
          <w:sz w:val="20"/>
          <w:szCs w:val="20"/>
        </w:rPr>
        <w:tab/>
        <w:t xml:space="preserve">mit Entscheidung vom 10. November 2016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 xml:space="preserve">Lloyd's Register EMEA 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en-US"/>
        </w:rPr>
      </w:pPr>
      <w:r w:rsidRPr="00A410C9">
        <w:rPr>
          <w:sz w:val="20"/>
          <w:szCs w:val="20"/>
          <w:lang w:val="en-US"/>
        </w:rPr>
        <w:t>71 Fenchurch Street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en-US"/>
        </w:rPr>
      </w:pPr>
      <w:r w:rsidRPr="00A410C9">
        <w:rPr>
          <w:sz w:val="20"/>
          <w:szCs w:val="20"/>
          <w:lang w:val="en-US"/>
        </w:rPr>
        <w:t>London</w:t>
      </w:r>
    </w:p>
    <w:p w:rsidR="00B53538" w:rsidRPr="00A410C9" w:rsidRDefault="00B53538" w:rsidP="009E3A22">
      <w:pPr>
        <w:pStyle w:val="Korrespondenzangaben"/>
        <w:spacing w:line="260" w:lineRule="exact"/>
        <w:ind w:left="1134"/>
        <w:rPr>
          <w:sz w:val="20"/>
          <w:szCs w:val="20"/>
          <w:lang w:val="en-US"/>
        </w:rPr>
      </w:pPr>
      <w:r w:rsidRPr="00A410C9">
        <w:rPr>
          <w:sz w:val="20"/>
          <w:szCs w:val="20"/>
          <w:lang w:val="en-US"/>
        </w:rPr>
        <w:t>EC3M 4BS</w:t>
      </w: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  <w:lang w:val="en-US"/>
        </w:rPr>
      </w:pP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  <w:lang w:val="en-US"/>
        </w:rPr>
      </w:pPr>
      <w:r w:rsidRPr="00A410C9">
        <w:rPr>
          <w:sz w:val="20"/>
          <w:szCs w:val="20"/>
          <w:lang w:val="en-US"/>
        </w:rPr>
        <w:t>handelnd durch</w:t>
      </w: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 xml:space="preserve">Lloyd's Register EMEA </w:t>
      </w: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>Niederlas</w:t>
      </w:r>
      <w:bookmarkStart w:id="1" w:name="_GoBack"/>
      <w:bookmarkEnd w:id="1"/>
      <w:r w:rsidRPr="00A410C9">
        <w:rPr>
          <w:sz w:val="20"/>
          <w:szCs w:val="20"/>
        </w:rPr>
        <w:t>sung in Rotterdam</w:t>
      </w: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 xml:space="preserve">K.P. van der Mandelelaan 41a, </w:t>
      </w:r>
    </w:p>
    <w:p w:rsidR="00B53538" w:rsidRPr="00A410C9" w:rsidRDefault="00B53538" w:rsidP="009E3A22">
      <w:pPr>
        <w:pStyle w:val="Brieftext11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t xml:space="preserve">3062 MB Rotterdam, </w:t>
      </w:r>
      <w:r w:rsidR="0001607E" w:rsidRPr="00A410C9">
        <w:rPr>
          <w:sz w:val="20"/>
          <w:szCs w:val="20"/>
        </w:rPr>
        <w:t>Niederlande</w:t>
      </w:r>
    </w:p>
    <w:p w:rsidR="00B53538" w:rsidRPr="00A410C9" w:rsidRDefault="00B53538" w:rsidP="00412CF6">
      <w:pPr>
        <w:pStyle w:val="Korrespondenzangaben"/>
        <w:spacing w:line="260" w:lineRule="exact"/>
        <w:rPr>
          <w:sz w:val="20"/>
          <w:szCs w:val="20"/>
          <w:lang w:val="fr-FR"/>
        </w:rPr>
      </w:pPr>
    </w:p>
    <w:p w:rsidR="00677B0E" w:rsidRPr="00A410C9" w:rsidRDefault="00677B0E" w:rsidP="009E3A22">
      <w:pPr>
        <w:pStyle w:val="Korrespondenzangaben"/>
        <w:spacing w:line="260" w:lineRule="exact"/>
        <w:ind w:left="1134"/>
        <w:rPr>
          <w:sz w:val="20"/>
          <w:szCs w:val="20"/>
        </w:rPr>
      </w:pPr>
      <w:r w:rsidRPr="00A410C9">
        <w:rPr>
          <w:sz w:val="20"/>
          <w:szCs w:val="20"/>
        </w:rPr>
        <w:lastRenderedPageBreak/>
        <w:t>für die Tätigkeit in der Bundesrepublik Deutschland im Vollzug der dem ADN beigefügten Verordnung als Klassifikationsgesellschaft anerkannt hat.</w:t>
      </w:r>
    </w:p>
    <w:p w:rsidR="008C01BF" w:rsidRPr="00A410C9" w:rsidRDefault="008C01BF" w:rsidP="00412CF6">
      <w:pPr>
        <w:pStyle w:val="Korrespondenzangaben"/>
        <w:spacing w:line="260" w:lineRule="exact"/>
        <w:rPr>
          <w:sz w:val="20"/>
          <w:szCs w:val="20"/>
        </w:rPr>
      </w:pPr>
    </w:p>
    <w:p w:rsidR="00077C0C" w:rsidRPr="00A410C9" w:rsidRDefault="00077C0C" w:rsidP="008140D9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jc w:val="center"/>
        <w:rPr>
          <w:lang w:val="de-DE"/>
        </w:rPr>
      </w:pPr>
    </w:p>
    <w:p w:rsidR="00DD72E1" w:rsidRPr="00A410C9" w:rsidRDefault="006A457A" w:rsidP="008C3F57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jc w:val="center"/>
        <w:rPr>
          <w:lang w:val="de-DE"/>
        </w:rPr>
      </w:pPr>
      <w:r w:rsidRPr="00A410C9">
        <w:rPr>
          <w:lang w:val="de-DE"/>
        </w:rPr>
        <w:t>***</w:t>
      </w:r>
    </w:p>
    <w:sectPr w:rsidR="00DD72E1" w:rsidRPr="00A410C9" w:rsidSect="009E3A2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1701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5B" w:rsidRDefault="004A325B"/>
  </w:endnote>
  <w:endnote w:type="continuationSeparator" w:id="0">
    <w:p w:rsidR="004A325B" w:rsidRDefault="004A325B"/>
  </w:endnote>
  <w:endnote w:type="continuationNotice" w:id="1">
    <w:p w:rsidR="004A325B" w:rsidRDefault="004A3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5" w:rsidRPr="00D07436" w:rsidRDefault="00162FA5" w:rsidP="009B4CA5">
    <w:pPr>
      <w:spacing w:line="240" w:lineRule="auto"/>
      <w:jc w:val="right"/>
      <w:rPr>
        <w:rFonts w:ascii="Arial" w:hAnsi="Arial" w:cs="Arial"/>
        <w:snapToGrid w:val="0"/>
        <w:sz w:val="12"/>
        <w:szCs w:val="12"/>
        <w:lang w:val="en-GB" w:eastAsia="fr-FR"/>
      </w:rPr>
    </w:pP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mm/adn_</w:t>
    </w:r>
    <w:r>
      <w:rPr>
        <w:rFonts w:ascii="Arial" w:hAnsi="Arial" w:cs="Arial"/>
        <w:snapToGrid w:val="0"/>
        <w:sz w:val="12"/>
        <w:szCs w:val="12"/>
        <w:lang w:val="en-GB" w:eastAsia="fr-FR"/>
      </w:rPr>
      <w:t>1</w:t>
    </w:r>
    <w:r w:rsidR="00A410C9">
      <w:rPr>
        <w:rFonts w:ascii="Arial" w:hAnsi="Arial" w:cs="Arial"/>
        <w:snapToGrid w:val="0"/>
        <w:sz w:val="12"/>
        <w:szCs w:val="12"/>
        <w:lang w:val="en-GB" w:eastAsia="fr-FR"/>
      </w:rPr>
      <w:t>8</w:t>
    </w: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_INF</w:t>
    </w:r>
    <w:r w:rsidR="00A410C9">
      <w:rPr>
        <w:rFonts w:ascii="Arial" w:hAnsi="Arial" w:cs="Arial"/>
        <w:snapToGrid w:val="0"/>
        <w:sz w:val="12"/>
        <w:szCs w:val="12"/>
        <w:lang w:val="en-GB" w:eastAsia="fr-FR"/>
      </w:rPr>
      <w:t>BBd</w:t>
    </w: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e</w:t>
    </w:r>
  </w:p>
  <w:p w:rsidR="00162FA5" w:rsidRDefault="00162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5" w:rsidRPr="00D07436" w:rsidRDefault="00162FA5" w:rsidP="009B4CA5">
    <w:pPr>
      <w:spacing w:line="240" w:lineRule="auto"/>
      <w:jc w:val="right"/>
      <w:rPr>
        <w:rFonts w:ascii="Arial" w:hAnsi="Arial" w:cs="Arial"/>
        <w:snapToGrid w:val="0"/>
        <w:sz w:val="12"/>
        <w:szCs w:val="12"/>
        <w:lang w:val="en-GB" w:eastAsia="fr-FR"/>
      </w:rPr>
    </w:pP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mm/adn_</w:t>
    </w:r>
    <w:r>
      <w:rPr>
        <w:rFonts w:ascii="Arial" w:hAnsi="Arial" w:cs="Arial"/>
        <w:snapToGrid w:val="0"/>
        <w:sz w:val="12"/>
        <w:szCs w:val="12"/>
        <w:lang w:val="en-GB" w:eastAsia="fr-FR"/>
      </w:rPr>
      <w:t>11</w:t>
    </w: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_INF</w:t>
    </w:r>
    <w:r>
      <w:rPr>
        <w:rFonts w:ascii="Arial" w:hAnsi="Arial" w:cs="Arial"/>
        <w:snapToGrid w:val="0"/>
        <w:sz w:val="12"/>
        <w:szCs w:val="12"/>
        <w:lang w:val="en-GB" w:eastAsia="fr-FR"/>
      </w:rPr>
      <w:t>2</w:t>
    </w:r>
    <w:r w:rsidRPr="008C3F57">
      <w:rPr>
        <w:rFonts w:ascii="Arial" w:hAnsi="Arial" w:cs="Arial"/>
        <w:snapToGrid w:val="0"/>
        <w:sz w:val="12"/>
        <w:szCs w:val="12"/>
        <w:lang w:val="en-GB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5B" w:rsidRDefault="004A32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325B" w:rsidRDefault="004A32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325B" w:rsidRDefault="004A3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5" w:rsidRPr="008B1D0A" w:rsidRDefault="00162FA5" w:rsidP="00953DF2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z w:val="16"/>
        <w:szCs w:val="16"/>
        <w:lang w:val="en-GB"/>
      </w:rPr>
    </w:pPr>
    <w:smartTag w:uri="urn:schemas-microsoft-com:office:smarttags" w:element="PersonName">
      <w:r w:rsidRPr="008B1D0A">
        <w:rPr>
          <w:rFonts w:ascii="Arial" w:hAnsi="Arial" w:cs="Arial"/>
          <w:sz w:val="16"/>
          <w:szCs w:val="16"/>
          <w:lang w:val="en-GB"/>
        </w:rPr>
        <w:t>CCNR</w:t>
      </w:r>
    </w:smartTag>
    <w:r w:rsidRPr="008B1D0A">
      <w:rPr>
        <w:rFonts w:ascii="Arial" w:hAnsi="Arial" w:cs="Arial"/>
        <w:sz w:val="16"/>
        <w:szCs w:val="16"/>
        <w:lang w:val="en-GB"/>
      </w:rPr>
      <w:t>-Z</w:t>
    </w:r>
    <w:smartTag w:uri="urn:schemas-microsoft-com:office:smarttags" w:element="PersonName">
      <w:r w:rsidRPr="008B1D0A">
        <w:rPr>
          <w:rFonts w:ascii="Arial" w:hAnsi="Arial" w:cs="Arial"/>
          <w:sz w:val="16"/>
          <w:szCs w:val="16"/>
          <w:lang w:val="en-GB"/>
        </w:rPr>
        <w:t>KR</w:t>
      </w:r>
    </w:smartTag>
    <w:r>
      <w:rPr>
        <w:rFonts w:ascii="Arial" w:hAnsi="Arial" w:cs="Arial"/>
        <w:sz w:val="16"/>
        <w:szCs w:val="16"/>
        <w:lang w:val="en-GB"/>
      </w:rPr>
      <w:t>/ADN/1</w:t>
    </w:r>
    <w:r w:rsidR="00A410C9">
      <w:rPr>
        <w:rFonts w:ascii="Arial" w:hAnsi="Arial" w:cs="Arial"/>
        <w:sz w:val="16"/>
        <w:szCs w:val="16"/>
        <w:lang w:val="en-GB"/>
      </w:rPr>
      <w:t>8/INF.</w:t>
    </w:r>
    <w:r w:rsidR="009E3A22">
      <w:rPr>
        <w:rFonts w:ascii="Arial" w:hAnsi="Arial" w:cs="Arial"/>
        <w:sz w:val="16"/>
        <w:szCs w:val="16"/>
        <w:lang w:val="en-GB"/>
      </w:rPr>
      <w:t>1</w:t>
    </w:r>
  </w:p>
  <w:p w:rsidR="00162FA5" w:rsidRPr="008B1D0A" w:rsidRDefault="00162FA5" w:rsidP="008B1D0A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z w:val="16"/>
        <w:szCs w:val="16"/>
        <w:lang w:val="en-GB"/>
      </w:rPr>
    </w:pPr>
    <w:r w:rsidRPr="008B1D0A">
      <w:rPr>
        <w:rFonts w:ascii="Arial" w:hAnsi="Arial" w:cs="Arial"/>
        <w:sz w:val="16"/>
        <w:szCs w:val="16"/>
        <w:lang w:val="en-GB"/>
      </w:rPr>
      <w:t xml:space="preserve">Seite </w:t>
    </w:r>
    <w:r w:rsidRPr="008B1D0A">
      <w:rPr>
        <w:rFonts w:ascii="Arial" w:hAnsi="Arial" w:cs="Arial"/>
        <w:sz w:val="16"/>
        <w:szCs w:val="16"/>
        <w:lang w:val="en-GB"/>
      </w:rPr>
      <w:fldChar w:fldCharType="begin"/>
    </w:r>
    <w:r w:rsidRPr="008B1D0A">
      <w:rPr>
        <w:rFonts w:ascii="Arial" w:hAnsi="Arial" w:cs="Arial"/>
        <w:sz w:val="16"/>
        <w:szCs w:val="16"/>
        <w:lang w:val="en-GB"/>
      </w:rPr>
      <w:instrText xml:space="preserve"> PAGE  \* MERGEFORMAT </w:instrText>
    </w:r>
    <w:r w:rsidRPr="008B1D0A">
      <w:rPr>
        <w:rFonts w:ascii="Arial" w:hAnsi="Arial" w:cs="Arial"/>
        <w:sz w:val="16"/>
        <w:szCs w:val="16"/>
        <w:lang w:val="en-GB"/>
      </w:rPr>
      <w:fldChar w:fldCharType="separate"/>
    </w:r>
    <w:r w:rsidR="009E3A22">
      <w:rPr>
        <w:rFonts w:ascii="Arial" w:hAnsi="Arial" w:cs="Arial"/>
        <w:noProof/>
        <w:sz w:val="16"/>
        <w:szCs w:val="16"/>
        <w:lang w:val="en-GB"/>
      </w:rPr>
      <w:t>2</w:t>
    </w:r>
    <w:r w:rsidRPr="008B1D0A">
      <w:rPr>
        <w:rFonts w:ascii="Arial" w:hAnsi="Arial" w:cs="Arial"/>
        <w:sz w:val="16"/>
        <w:szCs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5" w:rsidRPr="008B1D0A" w:rsidRDefault="00162FA5" w:rsidP="0083052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z w:val="16"/>
        <w:szCs w:val="16"/>
        <w:lang w:val="en-GB"/>
      </w:rPr>
    </w:pPr>
    <w:smartTag w:uri="urn:schemas-microsoft-com:office:smarttags" w:element="PersonName">
      <w:r w:rsidRPr="008B1D0A">
        <w:rPr>
          <w:rFonts w:ascii="Arial" w:hAnsi="Arial" w:cs="Arial"/>
          <w:sz w:val="16"/>
          <w:szCs w:val="16"/>
          <w:lang w:val="en-GB"/>
        </w:rPr>
        <w:t>CCNR</w:t>
      </w:r>
    </w:smartTag>
    <w:r w:rsidRPr="008B1D0A">
      <w:rPr>
        <w:rFonts w:ascii="Arial" w:hAnsi="Arial" w:cs="Arial"/>
        <w:sz w:val="16"/>
        <w:szCs w:val="16"/>
        <w:lang w:val="en-GB"/>
      </w:rPr>
      <w:t>-Z</w:t>
    </w:r>
    <w:smartTag w:uri="urn:schemas-microsoft-com:office:smarttags" w:element="PersonName">
      <w:r w:rsidRPr="008B1D0A">
        <w:rPr>
          <w:rFonts w:ascii="Arial" w:hAnsi="Arial" w:cs="Arial"/>
          <w:sz w:val="16"/>
          <w:szCs w:val="16"/>
          <w:lang w:val="en-GB"/>
        </w:rPr>
        <w:t>KR</w:t>
      </w:r>
    </w:smartTag>
    <w:r w:rsidRPr="008B1D0A">
      <w:rPr>
        <w:rFonts w:ascii="Arial" w:hAnsi="Arial" w:cs="Arial"/>
        <w:sz w:val="16"/>
        <w:szCs w:val="16"/>
        <w:lang w:val="en-GB"/>
      </w:rPr>
      <w:t>/ADN/</w:t>
    </w:r>
    <w:r>
      <w:rPr>
        <w:rFonts w:ascii="Arial" w:hAnsi="Arial" w:cs="Arial"/>
        <w:sz w:val="16"/>
        <w:szCs w:val="16"/>
        <w:lang w:val="en-GB"/>
      </w:rPr>
      <w:t>11</w:t>
    </w:r>
    <w:r w:rsidRPr="008B1D0A">
      <w:rPr>
        <w:rFonts w:ascii="Arial" w:hAnsi="Arial" w:cs="Arial"/>
        <w:sz w:val="16"/>
        <w:szCs w:val="16"/>
        <w:lang w:val="en-GB"/>
      </w:rPr>
      <w:t>/</w:t>
    </w:r>
    <w:r>
      <w:rPr>
        <w:rFonts w:ascii="Arial" w:hAnsi="Arial" w:cs="Arial"/>
        <w:sz w:val="16"/>
        <w:szCs w:val="16"/>
        <w:lang w:val="en-GB"/>
      </w:rPr>
      <w:t>INF.2</w:t>
    </w:r>
  </w:p>
  <w:p w:rsidR="00162FA5" w:rsidRPr="008B1D0A" w:rsidRDefault="00162FA5" w:rsidP="0083052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z w:val="16"/>
        <w:szCs w:val="16"/>
        <w:lang w:val="en-GB"/>
      </w:rPr>
    </w:pPr>
    <w:r w:rsidRPr="008B1D0A">
      <w:rPr>
        <w:rFonts w:ascii="Arial" w:hAnsi="Arial" w:cs="Arial"/>
        <w:sz w:val="16"/>
        <w:szCs w:val="16"/>
        <w:lang w:val="en-GB"/>
      </w:rPr>
      <w:t xml:space="preserve">Seite </w:t>
    </w:r>
    <w:r w:rsidRPr="008B1D0A">
      <w:rPr>
        <w:rFonts w:ascii="Arial" w:hAnsi="Arial" w:cs="Arial"/>
        <w:sz w:val="16"/>
        <w:szCs w:val="16"/>
        <w:lang w:val="en-GB"/>
      </w:rPr>
      <w:fldChar w:fldCharType="begin"/>
    </w:r>
    <w:r w:rsidRPr="008B1D0A">
      <w:rPr>
        <w:rFonts w:ascii="Arial" w:hAnsi="Arial" w:cs="Arial"/>
        <w:sz w:val="16"/>
        <w:szCs w:val="16"/>
        <w:lang w:val="en-GB"/>
      </w:rPr>
      <w:instrText xml:space="preserve"> PAGE  \* MERGEFORMAT </w:instrText>
    </w:r>
    <w:r w:rsidRPr="008B1D0A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3</w:t>
    </w:r>
    <w:r w:rsidRPr="008B1D0A">
      <w:rPr>
        <w:rFonts w:ascii="Arial" w:hAnsi="Arial" w:cs="Arial"/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E9E"/>
    <w:multiLevelType w:val="hybridMultilevel"/>
    <w:tmpl w:val="1666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73D"/>
    <w:multiLevelType w:val="hybridMultilevel"/>
    <w:tmpl w:val="8572C76E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50FF07CC"/>
    <w:multiLevelType w:val="hybridMultilevel"/>
    <w:tmpl w:val="A7CEF29C"/>
    <w:lvl w:ilvl="0" w:tplc="040C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3" w15:restartNumberingAfterBreak="0">
    <w:nsid w:val="51C94C67"/>
    <w:multiLevelType w:val="hybridMultilevel"/>
    <w:tmpl w:val="B7CEE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E503FE4"/>
    <w:multiLevelType w:val="hybridMultilevel"/>
    <w:tmpl w:val="C0061BEC"/>
    <w:lvl w:ilvl="0" w:tplc="0407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751"/>
    <w:rsid w:val="00011E35"/>
    <w:rsid w:val="0001607E"/>
    <w:rsid w:val="000206C5"/>
    <w:rsid w:val="00020F59"/>
    <w:rsid w:val="00025477"/>
    <w:rsid w:val="00040ECD"/>
    <w:rsid w:val="000561D7"/>
    <w:rsid w:val="00062AB0"/>
    <w:rsid w:val="00077C0C"/>
    <w:rsid w:val="00080CB1"/>
    <w:rsid w:val="00091083"/>
    <w:rsid w:val="00092E22"/>
    <w:rsid w:val="000B2E15"/>
    <w:rsid w:val="000C6EC4"/>
    <w:rsid w:val="000E0CC3"/>
    <w:rsid w:val="000E1197"/>
    <w:rsid w:val="000E2008"/>
    <w:rsid w:val="000F1AA0"/>
    <w:rsid w:val="000F3804"/>
    <w:rsid w:val="0010247D"/>
    <w:rsid w:val="0010285A"/>
    <w:rsid w:val="001103F4"/>
    <w:rsid w:val="00123001"/>
    <w:rsid w:val="00125085"/>
    <w:rsid w:val="00127841"/>
    <w:rsid w:val="00135E95"/>
    <w:rsid w:val="001432C3"/>
    <w:rsid w:val="00156FA7"/>
    <w:rsid w:val="00162FA5"/>
    <w:rsid w:val="00170A39"/>
    <w:rsid w:val="001778D2"/>
    <w:rsid w:val="00182A85"/>
    <w:rsid w:val="001853A6"/>
    <w:rsid w:val="00185403"/>
    <w:rsid w:val="001B2E4D"/>
    <w:rsid w:val="001B42F1"/>
    <w:rsid w:val="001C1827"/>
    <w:rsid w:val="001C18D8"/>
    <w:rsid w:val="001E0F69"/>
    <w:rsid w:val="001E51A3"/>
    <w:rsid w:val="001E57A1"/>
    <w:rsid w:val="002032CD"/>
    <w:rsid w:val="002075B7"/>
    <w:rsid w:val="00212F2D"/>
    <w:rsid w:val="00216870"/>
    <w:rsid w:val="002376F5"/>
    <w:rsid w:val="002639C0"/>
    <w:rsid w:val="00263BC0"/>
    <w:rsid w:val="0026404C"/>
    <w:rsid w:val="00272584"/>
    <w:rsid w:val="00290C14"/>
    <w:rsid w:val="002928A2"/>
    <w:rsid w:val="00296CE3"/>
    <w:rsid w:val="002B08CF"/>
    <w:rsid w:val="002B5192"/>
    <w:rsid w:val="002C222C"/>
    <w:rsid w:val="002C24EF"/>
    <w:rsid w:val="002C7978"/>
    <w:rsid w:val="0030108F"/>
    <w:rsid w:val="003071BA"/>
    <w:rsid w:val="00313B2C"/>
    <w:rsid w:val="00335B95"/>
    <w:rsid w:val="00346CFD"/>
    <w:rsid w:val="00365D9A"/>
    <w:rsid w:val="00366D60"/>
    <w:rsid w:val="00371E60"/>
    <w:rsid w:val="00374944"/>
    <w:rsid w:val="003774F0"/>
    <w:rsid w:val="0038271C"/>
    <w:rsid w:val="00395AEA"/>
    <w:rsid w:val="00396934"/>
    <w:rsid w:val="003A50C2"/>
    <w:rsid w:val="003B4E6C"/>
    <w:rsid w:val="003B7D86"/>
    <w:rsid w:val="003E3C3F"/>
    <w:rsid w:val="003F3CA2"/>
    <w:rsid w:val="003F5FA7"/>
    <w:rsid w:val="00404D92"/>
    <w:rsid w:val="00412CF6"/>
    <w:rsid w:val="0041438A"/>
    <w:rsid w:val="00420679"/>
    <w:rsid w:val="00427562"/>
    <w:rsid w:val="004301E1"/>
    <w:rsid w:val="004315E6"/>
    <w:rsid w:val="00431D2E"/>
    <w:rsid w:val="00442C80"/>
    <w:rsid w:val="00457FF0"/>
    <w:rsid w:val="0046457C"/>
    <w:rsid w:val="00475869"/>
    <w:rsid w:val="004867B8"/>
    <w:rsid w:val="004A325B"/>
    <w:rsid w:val="004A7E65"/>
    <w:rsid w:val="004C5C9C"/>
    <w:rsid w:val="00510A35"/>
    <w:rsid w:val="00514DD2"/>
    <w:rsid w:val="005164E4"/>
    <w:rsid w:val="00520B7F"/>
    <w:rsid w:val="0052387C"/>
    <w:rsid w:val="005243CC"/>
    <w:rsid w:val="005254A2"/>
    <w:rsid w:val="005302F1"/>
    <w:rsid w:val="00540EC9"/>
    <w:rsid w:val="005504D2"/>
    <w:rsid w:val="005544F6"/>
    <w:rsid w:val="00563B10"/>
    <w:rsid w:val="00567456"/>
    <w:rsid w:val="00577F18"/>
    <w:rsid w:val="005A381F"/>
    <w:rsid w:val="005A4883"/>
    <w:rsid w:val="005A6A50"/>
    <w:rsid w:val="005B3545"/>
    <w:rsid w:val="005D06BD"/>
    <w:rsid w:val="005D4CD0"/>
    <w:rsid w:val="005F77B7"/>
    <w:rsid w:val="00604F88"/>
    <w:rsid w:val="006059CD"/>
    <w:rsid w:val="00640934"/>
    <w:rsid w:val="006477B5"/>
    <w:rsid w:val="00647B0A"/>
    <w:rsid w:val="00660575"/>
    <w:rsid w:val="00667C80"/>
    <w:rsid w:val="00677B0E"/>
    <w:rsid w:val="006852B0"/>
    <w:rsid w:val="00690392"/>
    <w:rsid w:val="006A1271"/>
    <w:rsid w:val="006A457A"/>
    <w:rsid w:val="006C1961"/>
    <w:rsid w:val="006C438D"/>
    <w:rsid w:val="006D1B28"/>
    <w:rsid w:val="006D70FB"/>
    <w:rsid w:val="006E3453"/>
    <w:rsid w:val="006F70AD"/>
    <w:rsid w:val="00700375"/>
    <w:rsid w:val="00707E36"/>
    <w:rsid w:val="0071010E"/>
    <w:rsid w:val="0071229B"/>
    <w:rsid w:val="00717285"/>
    <w:rsid w:val="00743BF0"/>
    <w:rsid w:val="00752832"/>
    <w:rsid w:val="00785509"/>
    <w:rsid w:val="007932DE"/>
    <w:rsid w:val="0079519B"/>
    <w:rsid w:val="007A04E2"/>
    <w:rsid w:val="007A0B3F"/>
    <w:rsid w:val="007A0BDF"/>
    <w:rsid w:val="007C227C"/>
    <w:rsid w:val="007C4569"/>
    <w:rsid w:val="007E415B"/>
    <w:rsid w:val="007F6D90"/>
    <w:rsid w:val="0080005B"/>
    <w:rsid w:val="00805816"/>
    <w:rsid w:val="008140D9"/>
    <w:rsid w:val="00814AA8"/>
    <w:rsid w:val="00823FE2"/>
    <w:rsid w:val="00830524"/>
    <w:rsid w:val="008375D1"/>
    <w:rsid w:val="008411EB"/>
    <w:rsid w:val="00844C9A"/>
    <w:rsid w:val="00885C78"/>
    <w:rsid w:val="00887A6D"/>
    <w:rsid w:val="00892DD3"/>
    <w:rsid w:val="008B1D0A"/>
    <w:rsid w:val="008C01BF"/>
    <w:rsid w:val="008C3F57"/>
    <w:rsid w:val="008E02E8"/>
    <w:rsid w:val="008E3E6D"/>
    <w:rsid w:val="008F6A1F"/>
    <w:rsid w:val="00904EF4"/>
    <w:rsid w:val="009136D7"/>
    <w:rsid w:val="0093624C"/>
    <w:rsid w:val="009437B0"/>
    <w:rsid w:val="00944209"/>
    <w:rsid w:val="00953DF2"/>
    <w:rsid w:val="00965BE0"/>
    <w:rsid w:val="009849E0"/>
    <w:rsid w:val="009854DE"/>
    <w:rsid w:val="009A03E5"/>
    <w:rsid w:val="009A31CD"/>
    <w:rsid w:val="009B260B"/>
    <w:rsid w:val="009B4CA5"/>
    <w:rsid w:val="009C695B"/>
    <w:rsid w:val="009D6949"/>
    <w:rsid w:val="009E3A22"/>
    <w:rsid w:val="00A13C3B"/>
    <w:rsid w:val="00A26C16"/>
    <w:rsid w:val="00A3688D"/>
    <w:rsid w:val="00A410C9"/>
    <w:rsid w:val="00A44FAC"/>
    <w:rsid w:val="00A45A70"/>
    <w:rsid w:val="00A60514"/>
    <w:rsid w:val="00A648B4"/>
    <w:rsid w:val="00A65024"/>
    <w:rsid w:val="00A6595C"/>
    <w:rsid w:val="00A81C98"/>
    <w:rsid w:val="00A830D6"/>
    <w:rsid w:val="00AA3F53"/>
    <w:rsid w:val="00AA6359"/>
    <w:rsid w:val="00AB2419"/>
    <w:rsid w:val="00AB312E"/>
    <w:rsid w:val="00AB62BD"/>
    <w:rsid w:val="00AC6CE1"/>
    <w:rsid w:val="00AE0E46"/>
    <w:rsid w:val="00AE51F1"/>
    <w:rsid w:val="00AF467D"/>
    <w:rsid w:val="00AF772F"/>
    <w:rsid w:val="00B0383E"/>
    <w:rsid w:val="00B32F5F"/>
    <w:rsid w:val="00B35D6E"/>
    <w:rsid w:val="00B43623"/>
    <w:rsid w:val="00B46CE5"/>
    <w:rsid w:val="00B53538"/>
    <w:rsid w:val="00B60A9F"/>
    <w:rsid w:val="00B75FFA"/>
    <w:rsid w:val="00B94AEB"/>
    <w:rsid w:val="00B96BC9"/>
    <w:rsid w:val="00BA62F2"/>
    <w:rsid w:val="00BB3BF1"/>
    <w:rsid w:val="00BC3C50"/>
    <w:rsid w:val="00BC7D78"/>
    <w:rsid w:val="00BD55F5"/>
    <w:rsid w:val="00BD6CA6"/>
    <w:rsid w:val="00C205E5"/>
    <w:rsid w:val="00C25EEF"/>
    <w:rsid w:val="00C30756"/>
    <w:rsid w:val="00C377FA"/>
    <w:rsid w:val="00C86909"/>
    <w:rsid w:val="00C91C70"/>
    <w:rsid w:val="00CF459F"/>
    <w:rsid w:val="00D063FF"/>
    <w:rsid w:val="00D07436"/>
    <w:rsid w:val="00D150C3"/>
    <w:rsid w:val="00D32497"/>
    <w:rsid w:val="00D362D3"/>
    <w:rsid w:val="00D745AB"/>
    <w:rsid w:val="00D7461B"/>
    <w:rsid w:val="00D814A7"/>
    <w:rsid w:val="00D81BC5"/>
    <w:rsid w:val="00D86D30"/>
    <w:rsid w:val="00D921F5"/>
    <w:rsid w:val="00D934E2"/>
    <w:rsid w:val="00D93C42"/>
    <w:rsid w:val="00D93D38"/>
    <w:rsid w:val="00DA7EB1"/>
    <w:rsid w:val="00DB16E2"/>
    <w:rsid w:val="00DB2D6B"/>
    <w:rsid w:val="00DB7A88"/>
    <w:rsid w:val="00DC701F"/>
    <w:rsid w:val="00DD72E1"/>
    <w:rsid w:val="00E0255E"/>
    <w:rsid w:val="00E15A53"/>
    <w:rsid w:val="00E22CE3"/>
    <w:rsid w:val="00E3202C"/>
    <w:rsid w:val="00E37B46"/>
    <w:rsid w:val="00E42745"/>
    <w:rsid w:val="00E66784"/>
    <w:rsid w:val="00E871FE"/>
    <w:rsid w:val="00EA628F"/>
    <w:rsid w:val="00EB1DE1"/>
    <w:rsid w:val="00EB7B7C"/>
    <w:rsid w:val="00EE61F6"/>
    <w:rsid w:val="00EF22C4"/>
    <w:rsid w:val="00F17759"/>
    <w:rsid w:val="00F50CBB"/>
    <w:rsid w:val="00F72F2A"/>
    <w:rsid w:val="00F76327"/>
    <w:rsid w:val="00F7755D"/>
    <w:rsid w:val="00F8103E"/>
    <w:rsid w:val="00F9611B"/>
    <w:rsid w:val="00FB6C00"/>
    <w:rsid w:val="00FC3F50"/>
    <w:rsid w:val="00FD7428"/>
    <w:rsid w:val="00FE2DC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03FF0294"/>
  <w15:chartTrackingRefBased/>
  <w15:docId w15:val="{8AB70052-4E04-4A1D-BF52-0DDD671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snapToGrid w:val="0"/>
      <w:color w:val="000000"/>
      <w:sz w:val="24"/>
      <w:szCs w:val="24"/>
      <w:lang w:val="de-DE" w:eastAsia="fr-FR"/>
    </w:rPr>
  </w:style>
  <w:style w:type="table" w:styleId="TableGrid">
    <w:name w:val="Table Grid"/>
    <w:basedOn w:val="TableNormal"/>
    <w:rsid w:val="0058532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6C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6CE1"/>
    <w:rPr>
      <w:rFonts w:ascii="Tahoma" w:hAnsi="Tahoma" w:cs="Tahoma"/>
      <w:sz w:val="16"/>
      <w:szCs w:val="16"/>
      <w:lang w:val="fr-CH" w:eastAsia="en-US"/>
    </w:rPr>
  </w:style>
  <w:style w:type="paragraph" w:customStyle="1" w:styleId="Rvision1">
    <w:name w:val="Révision1"/>
    <w:hidden/>
    <w:uiPriority w:val="99"/>
    <w:semiHidden/>
    <w:rsid w:val="008B1D0A"/>
    <w:rPr>
      <w:lang w:val="fr-CH" w:eastAsia="en-US"/>
    </w:rPr>
  </w:style>
  <w:style w:type="character" w:customStyle="1" w:styleId="H1GChar">
    <w:name w:val="_ H_1_G Char"/>
    <w:link w:val="H1G"/>
    <w:rsid w:val="007A04E2"/>
    <w:rPr>
      <w:b/>
      <w:sz w:val="24"/>
      <w:lang w:val="fr-CH" w:eastAsia="en-US"/>
    </w:rPr>
  </w:style>
  <w:style w:type="character" w:styleId="CommentReference">
    <w:name w:val="annotation reference"/>
    <w:semiHidden/>
    <w:rsid w:val="00965BE0"/>
    <w:rPr>
      <w:sz w:val="16"/>
      <w:szCs w:val="16"/>
    </w:rPr>
  </w:style>
  <w:style w:type="paragraph" w:styleId="CommentText">
    <w:name w:val="annotation text"/>
    <w:basedOn w:val="Normal"/>
    <w:semiHidden/>
    <w:rsid w:val="00965BE0"/>
  </w:style>
  <w:style w:type="paragraph" w:styleId="CommentSubject">
    <w:name w:val="annotation subject"/>
    <w:basedOn w:val="CommentText"/>
    <w:next w:val="CommentText"/>
    <w:semiHidden/>
    <w:rsid w:val="00965BE0"/>
    <w:rPr>
      <w:b/>
      <w:bCs/>
    </w:rPr>
  </w:style>
  <w:style w:type="paragraph" w:customStyle="1" w:styleId="Korrespondenzangaben">
    <w:name w:val="Korrespondenzangaben"/>
    <w:basedOn w:val="Normal"/>
    <w:rsid w:val="00412CF6"/>
    <w:pPr>
      <w:widowControl w:val="0"/>
      <w:suppressAutoHyphens w:val="0"/>
      <w:spacing w:line="240" w:lineRule="exact"/>
    </w:pPr>
    <w:rPr>
      <w:sz w:val="24"/>
      <w:szCs w:val="24"/>
      <w:lang w:val="de-DE" w:eastAsia="de-DE"/>
    </w:rPr>
  </w:style>
  <w:style w:type="paragraph" w:customStyle="1" w:styleId="Absenderfenster">
    <w:name w:val="Absenderfenster"/>
    <w:basedOn w:val="Normal"/>
    <w:rsid w:val="00B53538"/>
    <w:pPr>
      <w:suppressAutoHyphens w:val="0"/>
      <w:spacing w:before="60" w:line="240" w:lineRule="auto"/>
    </w:pPr>
    <w:rPr>
      <w:rFonts w:ascii="Arial Narrow" w:hAnsi="Arial Narrow"/>
      <w:sz w:val="13"/>
      <w:szCs w:val="13"/>
      <w:lang w:val="de-DE" w:eastAsia="de-DE"/>
    </w:rPr>
  </w:style>
  <w:style w:type="character" w:customStyle="1" w:styleId="FormatvorlageAbsenderfensterTimesNewRoman12ptVor0ptZeilena">
    <w:name w:val="Formatvorlage Absenderfenster + Times New Roman 12 pt Vor:  0 pt Zeilena..."/>
    <w:rsid w:val="00B53538"/>
    <w:rPr>
      <w:rFonts w:ascii="Times New Roman" w:hAnsi="Times New Roman"/>
      <w:noProof/>
      <w:sz w:val="24"/>
      <w:szCs w:val="24"/>
    </w:rPr>
  </w:style>
  <w:style w:type="paragraph" w:customStyle="1" w:styleId="Brieftext11">
    <w:name w:val="Brieftext_11"/>
    <w:basedOn w:val="Normal"/>
    <w:rsid w:val="00B53538"/>
    <w:pPr>
      <w:widowControl w:val="0"/>
      <w:suppressAutoHyphens w:val="0"/>
      <w:spacing w:line="36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ECE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ECE9.dot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ECE/TRANS/WP.15/AC.2/2011/20</vt:lpstr>
      <vt:lpstr>ECE/TRANS/WP.15/AC.2/2011/20</vt:lpstr>
      <vt:lpstr>ECE/TRANS/WP.15/AC.2/2011/20</vt:lpstr>
    </vt:vector>
  </TitlesOfParts>
  <Company>Kocarek Übersetzungen e.K.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ECE/TRANS/WP.15/AC.2/2011/20</dc:title>
  <dc:subject>FINAL (1-2)</dc:subject>
  <dc:creator>www.kocarek-uebersetzungen.com</dc:creator>
  <cp:keywords/>
  <cp:lastModifiedBy>Lucille</cp:lastModifiedBy>
  <cp:revision>3</cp:revision>
  <cp:lastPrinted>2013-08-19T08:28:00Z</cp:lastPrinted>
  <dcterms:created xsi:type="dcterms:W3CDTF">2017-01-13T08:27:00Z</dcterms:created>
  <dcterms:modified xsi:type="dcterms:W3CDTF">2017-01-13T08:45:00Z</dcterms:modified>
</cp:coreProperties>
</file>