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B632EF">
            <w:pPr>
              <w:suppressAutoHyphens w:val="0"/>
              <w:spacing w:after="20"/>
              <w:jc w:val="right"/>
            </w:pPr>
            <w:r w:rsidRPr="007B2B1F">
              <w:rPr>
                <w:sz w:val="40"/>
              </w:rPr>
              <w:t>ST</w:t>
            </w:r>
            <w:r w:rsidR="00077628" w:rsidRPr="007B2B1F">
              <w:t>/SG/AC.10/C.3/201</w:t>
            </w:r>
            <w:r w:rsidR="00FD1538">
              <w:t>7</w:t>
            </w:r>
            <w:r w:rsidR="00077628" w:rsidRPr="007B2B1F">
              <w:t>/</w:t>
            </w:r>
            <w:r w:rsidR="00B632EF">
              <w:t>46</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A36D6" w:rsidP="00C14945">
            <w:pPr>
              <w:spacing w:before="120"/>
              <w:jc w:val="center"/>
            </w:pPr>
            <w:r>
              <w:rPr>
                <w:noProof/>
                <w:lang w:eastAsia="en-GB"/>
              </w:rPr>
              <w:drawing>
                <wp:inline distT="0" distB="0" distL="0" distR="0" wp14:anchorId="11EE4863" wp14:editId="7D5BA752">
                  <wp:extent cx="716915" cy="592455"/>
                  <wp:effectExtent l="0" t="0" r="698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B632EF" w:rsidRPr="007B2B1F" w:rsidRDefault="00C14945" w:rsidP="00B632EF">
            <w:pPr>
              <w:suppressAutoHyphens w:val="0"/>
              <w:spacing w:before="240" w:line="240" w:lineRule="exact"/>
            </w:pPr>
            <w:r w:rsidRPr="007B2B1F">
              <w:t>Distr.: General</w:t>
            </w:r>
            <w:r w:rsidR="00135AD6">
              <w:br/>
              <w:t>5</w:t>
            </w:r>
            <w:r w:rsidR="00B632EF">
              <w:t xml:space="preserve"> September 2017</w:t>
            </w:r>
            <w:r w:rsidR="00B632EF">
              <w:br/>
            </w: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511DA8">
        <w:rPr>
          <w:b/>
        </w:rPr>
        <w:t>second</w:t>
      </w:r>
      <w:r w:rsidR="00C14945" w:rsidRPr="007B2B1F">
        <w:rPr>
          <w:b/>
        </w:rPr>
        <w:t xml:space="preserve"> </w:t>
      </w:r>
      <w:proofErr w:type="gramStart"/>
      <w:r w:rsidR="00C14945" w:rsidRPr="007B2B1F">
        <w:rPr>
          <w:b/>
        </w:rPr>
        <w:t>session</w:t>
      </w:r>
      <w:proofErr w:type="gramEnd"/>
    </w:p>
    <w:p w:rsidR="00C14945" w:rsidRPr="007B2B1F" w:rsidRDefault="00C14945" w:rsidP="00C14945">
      <w:r w:rsidRPr="007B2B1F">
        <w:t xml:space="preserve">Geneva, </w:t>
      </w:r>
      <w:r w:rsidR="00D83724">
        <w:t>2</w:t>
      </w:r>
      <w:r w:rsidR="006D3E0B">
        <w:t>7</w:t>
      </w:r>
      <w:r w:rsidRPr="007B2B1F">
        <w:t xml:space="preserve"> </w:t>
      </w:r>
      <w:r w:rsidR="009D047D">
        <w:t>November-</w:t>
      </w:r>
      <w:r w:rsidR="00D83724">
        <w:t>6 December 2017</w:t>
      </w:r>
    </w:p>
    <w:p w:rsidR="00C14945" w:rsidRPr="00DA4D69" w:rsidRDefault="00C14945" w:rsidP="00C14945">
      <w:pPr>
        <w:rPr>
          <w:b/>
        </w:rPr>
      </w:pPr>
      <w:r w:rsidRPr="00DA4D69">
        <w:t xml:space="preserve">Item </w:t>
      </w:r>
      <w:r w:rsidR="00E83C33" w:rsidRPr="00DA4D69">
        <w:t>6</w:t>
      </w:r>
      <w:r w:rsidRPr="00DA4D69">
        <w:t xml:space="preserve"> </w:t>
      </w:r>
      <w:r w:rsidR="00E83D1E" w:rsidRPr="00DA4D69">
        <w:t xml:space="preserve">(d) </w:t>
      </w:r>
      <w:r w:rsidRPr="00DA4D69">
        <w:t>of the provisional agenda</w:t>
      </w:r>
      <w:r w:rsidRPr="00DA4D69">
        <w:rPr>
          <w:b/>
        </w:rPr>
        <w:t xml:space="preserve"> </w:t>
      </w:r>
      <w:r w:rsidRPr="00DA4D69">
        <w:rPr>
          <w:b/>
        </w:rPr>
        <w:br/>
      </w:r>
      <w:proofErr w:type="gramStart"/>
      <w:r w:rsidR="00E83C33" w:rsidRPr="00DA4D69">
        <w:rPr>
          <w:b/>
        </w:rPr>
        <w:t>Miscellaneous</w:t>
      </w:r>
      <w:proofErr w:type="gramEnd"/>
      <w:r w:rsidR="00E83C33" w:rsidRPr="00DA4D69">
        <w:rPr>
          <w:b/>
        </w:rPr>
        <w:t xml:space="preserve"> proposals for amendments to the Model Regulations </w:t>
      </w:r>
      <w:r w:rsidR="00E83C33" w:rsidRPr="00DA4D69">
        <w:rPr>
          <w:b/>
        </w:rPr>
        <w:br/>
        <w:t>on the Transport of Dangerous Goods: other miscellaneous proposals</w:t>
      </w:r>
    </w:p>
    <w:p w:rsidR="00E83C33" w:rsidRPr="006B4408" w:rsidRDefault="00E83C33" w:rsidP="00B9717B">
      <w:pPr>
        <w:pStyle w:val="HChG"/>
        <w:ind w:firstLine="0"/>
      </w:pPr>
      <w:r w:rsidRPr="00E83C33">
        <w:t>Proposal</w:t>
      </w:r>
      <w:r>
        <w:t xml:space="preserve"> </w:t>
      </w:r>
      <w:r w:rsidR="00082247">
        <w:t>of amendment</w:t>
      </w:r>
      <w:r w:rsidR="00B22897">
        <w:t>s</w:t>
      </w:r>
      <w:r w:rsidR="00082247">
        <w:t xml:space="preserve"> to</w:t>
      </w:r>
      <w:r>
        <w:t xml:space="preserve"> section 5.5.3</w:t>
      </w:r>
    </w:p>
    <w:p w:rsidR="00E83C33" w:rsidRPr="00DA4D69" w:rsidRDefault="00551ECB" w:rsidP="00551ECB">
      <w:pPr>
        <w:pStyle w:val="H1G"/>
        <w:rPr>
          <w:lang w:val="en-US"/>
        </w:rPr>
      </w:pPr>
      <w:r>
        <w:tab/>
      </w:r>
      <w:r>
        <w:tab/>
      </w:r>
      <w:r w:rsidR="00E83C33" w:rsidRPr="00B9717B">
        <w:t>Transmit</w:t>
      </w:r>
      <w:r w:rsidR="00E83C33">
        <w:t xml:space="preserve">ted by </w:t>
      </w:r>
      <w:r w:rsidR="005D46C8" w:rsidRPr="00DA4D69">
        <w:t>the expert</w:t>
      </w:r>
      <w:r w:rsidR="00D83724" w:rsidRPr="00DA4D69">
        <w:t>s</w:t>
      </w:r>
      <w:r w:rsidR="005D46C8" w:rsidRPr="00DA4D69">
        <w:t xml:space="preserve"> from the </w:t>
      </w:r>
      <w:r w:rsidR="00E83C33" w:rsidRPr="00DA4D69">
        <w:t>Russian Federation</w:t>
      </w:r>
      <w:r w:rsidR="00D83724" w:rsidRPr="00DA4D69">
        <w:t xml:space="preserve"> and Austria</w:t>
      </w:r>
      <w:r>
        <w:rPr>
          <w:rStyle w:val="FootnoteReference"/>
        </w:rPr>
        <w:footnoteReference w:id="2"/>
      </w:r>
    </w:p>
    <w:p w:rsidR="00E83C33" w:rsidRPr="00DA4D69" w:rsidRDefault="00E83C33" w:rsidP="00B9717B">
      <w:pPr>
        <w:pStyle w:val="HChG"/>
        <w:ind w:firstLine="0"/>
      </w:pPr>
      <w:r w:rsidRPr="00DA4D69">
        <w:t>Introduction</w:t>
      </w:r>
    </w:p>
    <w:p w:rsidR="00E83C33" w:rsidRDefault="00551ECB" w:rsidP="00E83C33">
      <w:pPr>
        <w:pStyle w:val="SingleTxtG"/>
        <w:rPr>
          <w:b/>
        </w:rPr>
      </w:pPr>
      <w:r>
        <w:t>1.</w:t>
      </w:r>
      <w:r>
        <w:tab/>
      </w:r>
      <w:r w:rsidR="00E83C33">
        <w:t xml:space="preserve">Section </w:t>
      </w:r>
      <w:r w:rsidR="00E83C33" w:rsidRPr="001621D7">
        <w:t xml:space="preserve">5.5.3 defines special provisions applicable to </w:t>
      </w:r>
      <w:r w:rsidR="00B84195">
        <w:t xml:space="preserve">cargo transport units </w:t>
      </w:r>
      <w:r w:rsidR="00E83C33" w:rsidRPr="001621D7">
        <w:t xml:space="preserve">presenting a risk of asphyxiation </w:t>
      </w:r>
      <w:r w:rsidR="00B84195">
        <w:t xml:space="preserve">due to dangerous goods </w:t>
      </w:r>
      <w:r w:rsidR="005D46C8">
        <w:t xml:space="preserve">such as </w:t>
      </w:r>
      <w:r w:rsidR="00E83C33" w:rsidRPr="001621D7">
        <w:t>UN 1845 Dry ice, UN 1977 Nitrogen, refrigerated liquid or UN 1951 Argon, refrigerated liquid</w:t>
      </w:r>
      <w:r w:rsidR="00B84195">
        <w:t>, which are used for cooling or conditioning purposes</w:t>
      </w:r>
      <w:r w:rsidR="00E83C33" w:rsidRPr="001621D7">
        <w:t xml:space="preserve">. </w:t>
      </w:r>
    </w:p>
    <w:p w:rsidR="00E83C33" w:rsidRPr="001F2F80" w:rsidRDefault="00551ECB" w:rsidP="00E83C33">
      <w:pPr>
        <w:pStyle w:val="SingleTxtG"/>
        <w:rPr>
          <w:lang w:val="en-US"/>
        </w:rPr>
      </w:pPr>
      <w:r>
        <w:t>2.</w:t>
      </w:r>
      <w:r>
        <w:tab/>
      </w:r>
      <w:r w:rsidR="005D46C8">
        <w:t>I</w:t>
      </w:r>
      <w:r w:rsidR="00E83C33" w:rsidRPr="00E83C33">
        <w:t>n the Russian Federation and other CIS countries, large</w:t>
      </w:r>
      <w:r w:rsidR="00E83C33" w:rsidRPr="00AB5BA1">
        <w:t xml:space="preserve"> capacity universal containers with liner bags </w:t>
      </w:r>
      <w:r w:rsidR="005D46C8">
        <w:t>are used for the transport of</w:t>
      </w:r>
      <w:r w:rsidR="00E83C33" w:rsidRPr="00AB5BA1">
        <w:t xml:space="preserve"> </w:t>
      </w:r>
      <w:proofErr w:type="spellStart"/>
      <w:r w:rsidR="00E83C33" w:rsidRPr="00AB5BA1">
        <w:t>terephthalic</w:t>
      </w:r>
      <w:proofErr w:type="spellEnd"/>
      <w:r w:rsidR="00E83C33" w:rsidRPr="00AB5BA1">
        <w:t xml:space="preserve"> aci</w:t>
      </w:r>
      <w:r w:rsidR="005D46C8">
        <w:t>d (non-dangerous goods)</w:t>
      </w:r>
      <w:r w:rsidR="00E83C33" w:rsidRPr="00AB5BA1">
        <w:t xml:space="preserve">. The existing technology </w:t>
      </w:r>
      <w:r w:rsidR="00D4089D">
        <w:t>for</w:t>
      </w:r>
      <w:r w:rsidR="00E83C33" w:rsidRPr="00AB5BA1">
        <w:t xml:space="preserve"> transport of </w:t>
      </w:r>
      <w:proofErr w:type="spellStart"/>
      <w:r w:rsidR="00E83C33" w:rsidRPr="00AB5BA1">
        <w:t>terephthalic</w:t>
      </w:r>
      <w:proofErr w:type="spellEnd"/>
      <w:r w:rsidR="00E83C33" w:rsidRPr="00AB5BA1">
        <w:t xml:space="preserve"> acid loaded into liner bags in order to exclude the risk of explosion and the formation of clouds of acidic dust, uses compressed nitrogen as a protective agent. After </w:t>
      </w:r>
      <w:r w:rsidR="00D4089D">
        <w:t>transport, a certain amount of nitrogen may remain, since at the top of the liner-bag</w:t>
      </w:r>
      <w:r w:rsidR="00E83C33" w:rsidRPr="00AB5BA1">
        <w:t>, during transport</w:t>
      </w:r>
      <w:r w:rsidR="00D4089D">
        <w:t>, nitrogen</w:t>
      </w:r>
      <w:r w:rsidR="00E83C33" w:rsidRPr="00AB5BA1">
        <w:t xml:space="preserve"> may penetrate the walls of the liner bag in the cargo space of large universal containers.</w:t>
      </w:r>
    </w:p>
    <w:p w:rsidR="00E83C33" w:rsidRDefault="005A36D6" w:rsidP="00E83C33">
      <w:pPr>
        <w:jc w:val="center"/>
        <w:rPr>
          <w:b/>
        </w:rPr>
      </w:pPr>
      <w:r>
        <w:rPr>
          <w:noProof/>
          <w:lang w:eastAsia="en-GB"/>
        </w:rPr>
        <w:lastRenderedPageBreak/>
        <w:drawing>
          <wp:inline distT="0" distB="0" distL="0" distR="0" wp14:anchorId="402EFF2F" wp14:editId="6600746E">
            <wp:extent cx="4557395" cy="379666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l="15411" t="30757" r="49887" b="17766"/>
                    <a:stretch>
                      <a:fillRect/>
                    </a:stretch>
                  </pic:blipFill>
                  <pic:spPr bwMode="auto">
                    <a:xfrm>
                      <a:off x="0" y="0"/>
                      <a:ext cx="4557395" cy="3796665"/>
                    </a:xfrm>
                    <a:prstGeom prst="rect">
                      <a:avLst/>
                    </a:prstGeom>
                    <a:noFill/>
                    <a:ln>
                      <a:noFill/>
                    </a:ln>
                  </pic:spPr>
                </pic:pic>
              </a:graphicData>
            </a:graphic>
          </wp:inline>
        </w:drawing>
      </w:r>
    </w:p>
    <w:p w:rsidR="00B84195" w:rsidRPr="00AB5BA1" w:rsidRDefault="00551ECB" w:rsidP="00E83C33">
      <w:pPr>
        <w:pStyle w:val="SingleTxtG"/>
        <w:spacing w:before="240"/>
      </w:pPr>
      <w:r>
        <w:t>3.</w:t>
      </w:r>
      <w:r>
        <w:tab/>
      </w:r>
      <w:r w:rsidR="00E83C33" w:rsidRPr="00AB5BA1">
        <w:t>Since no warning mark as specified in 5.5.3.6.2 is prescribed for large capacit</w:t>
      </w:r>
      <w:r w:rsidR="00D83724">
        <w:t xml:space="preserve">y universal containers, there </w:t>
      </w:r>
      <w:r w:rsidR="00E83C33" w:rsidRPr="00AB5BA1">
        <w:t>is no information about the presence of a dangerous concentration of ni</w:t>
      </w:r>
      <w:r w:rsidR="00E83C33">
        <w:t xml:space="preserve">trogen in the cargo space and </w:t>
      </w:r>
      <w:r w:rsidR="00E83C33" w:rsidRPr="00AB5BA1">
        <w:t>people</w:t>
      </w:r>
      <w:r w:rsidR="00E83C33" w:rsidRPr="00AB5BA1">
        <w:rPr>
          <w:lang w:val="en-US"/>
        </w:rPr>
        <w:t xml:space="preserve"> </w:t>
      </w:r>
      <w:r w:rsidR="00E83C33" w:rsidRPr="00AB5BA1">
        <w:t>entering it may be asphyxiated.</w:t>
      </w:r>
      <w:r w:rsidR="004B2D2C">
        <w:t xml:space="preserve"> </w:t>
      </w:r>
      <w:r w:rsidR="00B84195">
        <w:t xml:space="preserve">Nitrogen may pose an asphyxiation risk </w:t>
      </w:r>
      <w:r w:rsidR="002D0C5E">
        <w:t>even when it is not compressed and “protection” is normally to avoid reactions while conditioning seems to be used for intentionally modifying (improving) the transported substances</w:t>
      </w:r>
      <w:r w:rsidR="00B908E9">
        <w:t xml:space="preserve"> (e.g. pH with </w:t>
      </w:r>
      <w:r w:rsidR="00DA4D69">
        <w:t>Carbon dioxide</w:t>
      </w:r>
      <w:r w:rsidR="00B908E9">
        <w:t>)</w:t>
      </w:r>
      <w:r w:rsidR="002D0C5E">
        <w:t>. Nevertheless a note can be used to define that this is included.</w:t>
      </w:r>
    </w:p>
    <w:p w:rsidR="00551ECB" w:rsidRDefault="00E83C33" w:rsidP="00E83C33">
      <w:pPr>
        <w:pStyle w:val="HChG"/>
      </w:pPr>
      <w:r>
        <w:tab/>
      </w:r>
      <w:r>
        <w:tab/>
      </w:r>
      <w:r w:rsidRPr="00E83C33">
        <w:t>Proposal</w:t>
      </w:r>
    </w:p>
    <w:p w:rsidR="00E83C33" w:rsidRDefault="00551ECB" w:rsidP="00551ECB">
      <w:pPr>
        <w:pStyle w:val="H1G"/>
      </w:pPr>
      <w:r>
        <w:tab/>
      </w:r>
      <w:r>
        <w:tab/>
        <w:t>O</w:t>
      </w:r>
      <w:r w:rsidR="00637594">
        <w:t>ption 1 (</w:t>
      </w:r>
      <w:r w:rsidR="00212CE0">
        <w:t>minimum change</w:t>
      </w:r>
      <w:r w:rsidR="002D0C5E">
        <w:t>)</w:t>
      </w:r>
    </w:p>
    <w:p w:rsidR="00E83C33" w:rsidRPr="00FD3F6D" w:rsidRDefault="00135AD6" w:rsidP="00E83C33">
      <w:pPr>
        <w:pStyle w:val="SingleTxtG"/>
      </w:pPr>
      <w:r>
        <w:t>4</w:t>
      </w:r>
      <w:r w:rsidR="00E83C33">
        <w:t xml:space="preserve">. </w:t>
      </w:r>
      <w:r w:rsidR="00E83C33">
        <w:tab/>
      </w:r>
      <w:r w:rsidR="008A2924">
        <w:t>A</w:t>
      </w:r>
      <w:r w:rsidR="00D4089D">
        <w:t>mend 5.5.3,</w:t>
      </w:r>
      <w:r w:rsidR="00E83C33" w:rsidRPr="00FD3F6D">
        <w:t xml:space="preserve"> as follows:</w:t>
      </w:r>
    </w:p>
    <w:p w:rsidR="00E83C33" w:rsidRDefault="00E83C33" w:rsidP="00E83C33">
      <w:pPr>
        <w:pStyle w:val="SingleTxtG"/>
        <w:ind w:left="1701"/>
      </w:pPr>
      <w:r>
        <w:t>"5.5.3</w:t>
      </w:r>
      <w:r>
        <w:tab/>
      </w:r>
      <w:r w:rsidRPr="00FD3F6D">
        <w:t xml:space="preserve">Special provisions applicable to packages and </w:t>
      </w:r>
      <w:r>
        <w:t xml:space="preserve">cargo transport units </w:t>
      </w:r>
      <w:r w:rsidRPr="00FD3F6D">
        <w:t xml:space="preserve">containing substances presenting a risk of asphyxiation </w:t>
      </w:r>
      <w:r w:rsidR="00FD0EBD">
        <w:t>when used for cooling</w:t>
      </w:r>
      <w:r w:rsidRPr="00FD3F6D">
        <w:t xml:space="preserve"> </w:t>
      </w:r>
      <w:r w:rsidR="00FD0EBD">
        <w:t>or conditioning</w:t>
      </w:r>
      <w:r w:rsidRPr="00FD3F6D">
        <w:t xml:space="preserve"> purposes (such as dry ice (UN 1845) or nitrogen, refrigerated liquid (UN 1977) or argon, refrigerated liquid (UN 1951)</w:t>
      </w:r>
      <w:r w:rsidRPr="007A0386">
        <w:t xml:space="preserve"> </w:t>
      </w:r>
      <w:r w:rsidRPr="00FD0EBD">
        <w:rPr>
          <w:u w:val="single"/>
        </w:rPr>
        <w:t>or nitrogen, compressed (UN 1066)</w:t>
      </w:r>
      <w:r w:rsidRPr="00FD3F6D">
        <w:t>)</w:t>
      </w:r>
      <w:r w:rsidR="00397B21">
        <w:t>”</w:t>
      </w:r>
    </w:p>
    <w:p w:rsidR="00FD0EBD" w:rsidRDefault="00135AD6" w:rsidP="00DA4D69">
      <w:pPr>
        <w:pStyle w:val="SingleTxtG"/>
      </w:pPr>
      <w:r>
        <w:t>5</w:t>
      </w:r>
      <w:r w:rsidR="00FD0EBD">
        <w:t>.</w:t>
      </w:r>
      <w:r w:rsidR="00E83C33">
        <w:tab/>
      </w:r>
      <w:r w:rsidR="00FD0EBD">
        <w:t>Add a Note</w:t>
      </w:r>
      <w:r w:rsidR="00B908E9">
        <w:t xml:space="preserve"> after 5.5.3</w:t>
      </w:r>
      <w:r w:rsidR="00FD0EBD">
        <w:t>:</w:t>
      </w:r>
    </w:p>
    <w:p w:rsidR="00E83C33" w:rsidRPr="00551ECB" w:rsidRDefault="00B908E9" w:rsidP="00397B21">
      <w:pPr>
        <w:pStyle w:val="H23G"/>
        <w:ind w:left="1701" w:firstLine="0"/>
        <w:rPr>
          <w:b w:val="0"/>
          <w:i/>
          <w:lang w:val="en-US"/>
        </w:rPr>
      </w:pPr>
      <w:r w:rsidRPr="00551ECB">
        <w:rPr>
          <w:b w:val="0"/>
          <w:i/>
        </w:rPr>
        <w:t>“</w:t>
      </w:r>
      <w:r w:rsidR="00FD0EBD" w:rsidRPr="00551ECB">
        <w:rPr>
          <w:i/>
        </w:rPr>
        <w:t>NOTE</w:t>
      </w:r>
      <w:r w:rsidR="00FD0EBD" w:rsidRPr="00551ECB">
        <w:rPr>
          <w:b w:val="0"/>
          <w:i/>
        </w:rPr>
        <w:t>:</w:t>
      </w:r>
      <w:r w:rsidR="00397B21" w:rsidRPr="00551ECB">
        <w:rPr>
          <w:b w:val="0"/>
          <w:i/>
        </w:rPr>
        <w:tab/>
      </w:r>
      <w:r w:rsidR="00FD0EBD" w:rsidRPr="00551ECB">
        <w:rPr>
          <w:b w:val="0"/>
        </w:rPr>
        <w:t>In the context of this paragraph the term “conditioning” may be used in a broader scope and includes protection.</w:t>
      </w:r>
      <w:r w:rsidRPr="00551ECB">
        <w:rPr>
          <w:b w:val="0"/>
          <w:i/>
        </w:rPr>
        <w:t>”</w:t>
      </w:r>
    </w:p>
    <w:p w:rsidR="00B908E9" w:rsidRDefault="00135AD6" w:rsidP="00DA4D69">
      <w:pPr>
        <w:pStyle w:val="SingleTxtG"/>
      </w:pPr>
      <w:r>
        <w:t>6</w:t>
      </w:r>
      <w:r w:rsidR="00397B21">
        <w:t>.</w:t>
      </w:r>
      <w:r w:rsidR="001803EE">
        <w:tab/>
      </w:r>
      <w:r w:rsidR="00B908E9">
        <w:t>Amend 5.5.3.4 to read as follows</w:t>
      </w:r>
      <w:r w:rsidR="00083169">
        <w:t xml:space="preserve"> (delete the strikeout text)</w:t>
      </w:r>
      <w:r w:rsidR="00B908E9">
        <w:t>:</w:t>
      </w:r>
    </w:p>
    <w:p w:rsidR="001803EE" w:rsidRPr="00DB086C" w:rsidRDefault="00B908E9" w:rsidP="001803EE">
      <w:pPr>
        <w:pStyle w:val="H23G"/>
        <w:jc w:val="both"/>
        <w:rPr>
          <w:lang w:val="en-US"/>
        </w:rPr>
      </w:pPr>
      <w:r>
        <w:lastRenderedPageBreak/>
        <w:tab/>
      </w:r>
      <w:r>
        <w:tab/>
      </w:r>
      <w:r>
        <w:tab/>
        <w:t>“</w:t>
      </w:r>
      <w:r w:rsidR="001803EE" w:rsidRPr="00576B16">
        <w:t>5.5.3.4</w:t>
      </w:r>
      <w:r w:rsidR="001803EE">
        <w:t xml:space="preserve"> </w:t>
      </w:r>
      <w:r w:rsidR="001803EE" w:rsidRPr="00576B16">
        <w:rPr>
          <w:lang w:val="en-US"/>
        </w:rPr>
        <w:tab/>
      </w:r>
      <w:r w:rsidR="001803EE" w:rsidRPr="001803EE">
        <w:rPr>
          <w:i/>
        </w:rPr>
        <w:t xml:space="preserve">Marking of packages containing a coolant </w:t>
      </w:r>
      <w:r w:rsidR="001803EE" w:rsidRPr="00397B21">
        <w:rPr>
          <w:i/>
        </w:rPr>
        <w:t>or</w:t>
      </w:r>
      <w:r w:rsidR="001803EE" w:rsidRPr="001803EE">
        <w:rPr>
          <w:i/>
        </w:rPr>
        <w:t xml:space="preserve"> conditioner</w:t>
      </w:r>
    </w:p>
    <w:p w:rsidR="001803EE" w:rsidRDefault="001803EE" w:rsidP="001803EE">
      <w:pPr>
        <w:pStyle w:val="SingleTxtG"/>
        <w:ind w:left="1701"/>
      </w:pPr>
      <w:r w:rsidRPr="001803EE">
        <w:t>5.5.3.4.1</w:t>
      </w:r>
      <w:r>
        <w:t xml:space="preserve"> </w:t>
      </w:r>
      <w:r w:rsidRPr="00576B16">
        <w:rPr>
          <w:lang w:val="en-US"/>
        </w:rPr>
        <w:tab/>
      </w:r>
      <w:r>
        <w:t xml:space="preserve">Packages containing dangerous goods used for cooling </w:t>
      </w:r>
      <w:r w:rsidRPr="001C733D">
        <w:t>or</w:t>
      </w:r>
      <w:r>
        <w:t xml:space="preserve"> conditioning shall be marked with the proper shipping name of</w:t>
      </w:r>
      <w:r w:rsidR="001C733D">
        <w:t xml:space="preserve"> </w:t>
      </w:r>
      <w:r>
        <w:t>these dangerous goods</w:t>
      </w:r>
      <w:r w:rsidR="00083169" w:rsidRPr="00083169">
        <w:rPr>
          <w:strike/>
        </w:rPr>
        <w:t xml:space="preserve"> </w:t>
      </w:r>
      <w:r w:rsidR="00083169">
        <w:rPr>
          <w:strike/>
        </w:rPr>
        <w:t>followed by the words “AS COOLANT” or “AS CONDITIONER” as appropriate</w:t>
      </w:r>
      <w:r w:rsidR="00397B21">
        <w:t>.</w:t>
      </w:r>
      <w:r w:rsidR="00B01FAD">
        <w:t>”</w:t>
      </w:r>
    </w:p>
    <w:p w:rsidR="00B01FAD" w:rsidRDefault="00135AD6" w:rsidP="00DA4D69">
      <w:pPr>
        <w:pStyle w:val="SingleTxtG"/>
      </w:pPr>
      <w:r>
        <w:t>7</w:t>
      </w:r>
      <w:r w:rsidR="00B01FAD">
        <w:t>.</w:t>
      </w:r>
      <w:r w:rsidR="001803EE">
        <w:tab/>
      </w:r>
      <w:r w:rsidR="00B01FAD">
        <w:t>Amend 5.5.3.6 to read as follows</w:t>
      </w:r>
      <w:r w:rsidR="00E22BB9">
        <w:t xml:space="preserve"> (</w:t>
      </w:r>
      <w:r w:rsidR="00B9717B">
        <w:t xml:space="preserve">new text underlined, </w:t>
      </w:r>
      <w:r w:rsidR="00E22BB9">
        <w:t>delete the strikeout text)</w:t>
      </w:r>
      <w:r w:rsidR="00B01FAD">
        <w:t>:</w:t>
      </w:r>
    </w:p>
    <w:p w:rsidR="001803EE" w:rsidRPr="00D91802" w:rsidRDefault="00B01FAD" w:rsidP="001803EE">
      <w:pPr>
        <w:pStyle w:val="H23G"/>
        <w:rPr>
          <w:lang w:val="en-US"/>
        </w:rPr>
      </w:pPr>
      <w:r>
        <w:tab/>
      </w:r>
      <w:r>
        <w:tab/>
      </w:r>
      <w:r>
        <w:tab/>
        <w:t>“</w:t>
      </w:r>
      <w:r w:rsidR="001803EE" w:rsidRPr="00576B16">
        <w:t>5.5.3.6</w:t>
      </w:r>
      <w:r w:rsidR="001803EE" w:rsidRPr="00D91802">
        <w:rPr>
          <w:lang w:val="en-US"/>
        </w:rPr>
        <w:tab/>
      </w:r>
      <w:r w:rsidR="001803EE" w:rsidRPr="001803EE">
        <w:rPr>
          <w:i/>
        </w:rPr>
        <w:t>Marking of cargo transport units</w:t>
      </w:r>
    </w:p>
    <w:p w:rsidR="001803EE" w:rsidRPr="00D91802" w:rsidRDefault="001803EE" w:rsidP="001803EE">
      <w:pPr>
        <w:pStyle w:val="SingleTxtG"/>
        <w:ind w:left="1701"/>
        <w:rPr>
          <w:lang w:val="en-US"/>
        </w:rPr>
      </w:pPr>
      <w:r w:rsidRPr="001803EE">
        <w:t>5.5.3.6.1</w:t>
      </w:r>
      <w:r w:rsidRPr="003B0064">
        <w:rPr>
          <w:lang w:val="en-US"/>
        </w:rPr>
        <w:tab/>
      </w:r>
      <w:r>
        <w:t>Cargo</w:t>
      </w:r>
      <w:r w:rsidRPr="00C0399C">
        <w:t xml:space="preserve"> </w:t>
      </w:r>
      <w:r>
        <w:t xml:space="preserve">transport units </w:t>
      </w:r>
      <w:r w:rsidR="00397B21" w:rsidRPr="00C4487F">
        <w:rPr>
          <w:u w:val="single"/>
        </w:rPr>
        <w:t>presenting a risk of asphyxiation</w:t>
      </w:r>
      <w:r w:rsidR="00397B21" w:rsidRPr="001621D7">
        <w:t xml:space="preserve"> </w:t>
      </w:r>
      <w:r w:rsidR="00C4487F" w:rsidRPr="00C4487F">
        <w:rPr>
          <w:strike/>
        </w:rPr>
        <w:t>containing dangerous goods used for cooling, conditioning purposes</w:t>
      </w:r>
      <w:r w:rsidR="00C4487F" w:rsidRPr="00C4487F">
        <w:t xml:space="preserve"> </w:t>
      </w:r>
      <w:r>
        <w:t>shall be marked with a warning mark, as specified in 5.5.3.6.2, affixed at each access point in a location where it will be easily seen by persons opening or entering the cargo</w:t>
      </w:r>
      <w:r w:rsidRPr="00C0399C">
        <w:t xml:space="preserve"> </w:t>
      </w:r>
      <w:r>
        <w:t>transport unit. This mark shall remain on the cargo</w:t>
      </w:r>
      <w:r w:rsidRPr="00C0399C">
        <w:t xml:space="preserve"> </w:t>
      </w:r>
      <w:r>
        <w:t>transport unit until th</w:t>
      </w:r>
      <w:r w:rsidR="002955B0">
        <w:t>e following provisions are met:</w:t>
      </w:r>
    </w:p>
    <w:p w:rsidR="001803EE" w:rsidRPr="00D91802" w:rsidRDefault="001803EE" w:rsidP="001803EE">
      <w:pPr>
        <w:pStyle w:val="SingleTxtG"/>
        <w:ind w:left="2835"/>
        <w:rPr>
          <w:lang w:val="en-US"/>
        </w:rPr>
      </w:pPr>
      <w:r w:rsidRPr="00D91802">
        <w:rPr>
          <w:lang w:val="en-US"/>
        </w:rPr>
        <w:tab/>
      </w:r>
      <w:r>
        <w:t>(a) The cargo</w:t>
      </w:r>
      <w:r w:rsidRPr="00C0399C">
        <w:t xml:space="preserve"> </w:t>
      </w:r>
      <w:r>
        <w:t xml:space="preserve">transport unit has been well ventilated to remove </w:t>
      </w:r>
      <w:r w:rsidR="00B01FAD" w:rsidRPr="00C4487F">
        <w:rPr>
          <w:u w:val="single"/>
        </w:rPr>
        <w:t xml:space="preserve">the </w:t>
      </w:r>
      <w:r w:rsidR="008003B8" w:rsidRPr="00C4487F">
        <w:rPr>
          <w:u w:val="single"/>
        </w:rPr>
        <w:t xml:space="preserve">asphyxiation risk </w:t>
      </w:r>
      <w:r w:rsidR="00C4487F" w:rsidRPr="00C4487F">
        <w:rPr>
          <w:strike/>
        </w:rPr>
        <w:t>harmful concentrations of the asphyxiation risk coolant, or conditioner</w:t>
      </w:r>
      <w:r w:rsidR="00C4487F" w:rsidRPr="00C4487F">
        <w:t xml:space="preserve"> </w:t>
      </w:r>
      <w:r>
        <w:t>and</w:t>
      </w:r>
    </w:p>
    <w:p w:rsidR="001803EE" w:rsidRPr="00D91802" w:rsidRDefault="001803EE" w:rsidP="001803EE">
      <w:pPr>
        <w:pStyle w:val="SingleTxtG"/>
        <w:ind w:left="2835"/>
        <w:rPr>
          <w:lang w:val="en-US"/>
        </w:rPr>
      </w:pPr>
      <w:r w:rsidRPr="00D91802">
        <w:rPr>
          <w:lang w:val="en-US"/>
        </w:rPr>
        <w:tab/>
      </w:r>
      <w:r>
        <w:t xml:space="preserve">(b) The cooled </w:t>
      </w:r>
      <w:r w:rsidRPr="008003B8">
        <w:t>or</w:t>
      </w:r>
      <w:r>
        <w:t xml:space="preserve"> conditioned goods have been unloaded.</w:t>
      </w:r>
    </w:p>
    <w:p w:rsidR="001803EE" w:rsidRPr="007F7B33" w:rsidRDefault="001803EE" w:rsidP="001803EE">
      <w:pPr>
        <w:pStyle w:val="SingleTxtG"/>
        <w:ind w:firstLine="567"/>
        <w:rPr>
          <w:lang w:val="en-US"/>
        </w:rPr>
      </w:pPr>
      <w:r w:rsidRPr="001803EE">
        <w:t>5.5.3.6.2</w:t>
      </w:r>
      <w:r>
        <w:t xml:space="preserve"> </w:t>
      </w:r>
      <w:r w:rsidRPr="003B0064">
        <w:rPr>
          <w:lang w:val="en-US"/>
        </w:rPr>
        <w:tab/>
      </w:r>
      <w:r>
        <w:t>The warning mark shall be as shown in Figure 5.5.2</w:t>
      </w:r>
      <w:r w:rsidRPr="003B0064">
        <w:rPr>
          <w:lang w:val="en-US"/>
        </w:rPr>
        <w:t>.</w:t>
      </w:r>
    </w:p>
    <w:p w:rsidR="001803EE" w:rsidRDefault="001803EE" w:rsidP="001803EE">
      <w:pPr>
        <w:spacing w:before="240"/>
        <w:ind w:left="1134" w:right="1134" w:hanging="1134"/>
        <w:jc w:val="center"/>
        <w:rPr>
          <w:b/>
          <w:lang w:val="ru-RU"/>
        </w:rPr>
      </w:pPr>
      <w:r>
        <w:rPr>
          <w:b/>
        </w:rPr>
        <w:t>Figure 5.5</w:t>
      </w:r>
      <w:r w:rsidRPr="003B0064">
        <w:rPr>
          <w:b/>
        </w:rPr>
        <w:t>.2</w:t>
      </w:r>
    </w:p>
    <w:p w:rsidR="001803EE" w:rsidRDefault="00A91AC0" w:rsidP="001803EE">
      <w:pPr>
        <w:pStyle w:val="SingleTxtG"/>
        <w:jc w:val="center"/>
      </w:pPr>
      <w:r>
        <w:rPr>
          <w:noProof/>
          <w:lang w:eastAsia="en-GB"/>
        </w:rPr>
        <w:drawing>
          <wp:inline distT="0" distB="0" distL="0" distR="0" wp14:anchorId="3A7F8F4E" wp14:editId="4AA97A07">
            <wp:extent cx="2287750" cy="301386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8803" cy="3015249"/>
                    </a:xfrm>
                    <a:prstGeom prst="rect">
                      <a:avLst/>
                    </a:prstGeom>
                  </pic:spPr>
                </pic:pic>
              </a:graphicData>
            </a:graphic>
          </wp:inline>
        </w:drawing>
      </w:r>
    </w:p>
    <w:p w:rsidR="001803EE" w:rsidRPr="007F7B33" w:rsidRDefault="001803EE" w:rsidP="00E22BB9">
      <w:pPr>
        <w:pStyle w:val="SingleTxtG"/>
        <w:ind w:left="1701" w:hanging="567"/>
        <w:rPr>
          <w:lang w:val="en-US"/>
        </w:rPr>
      </w:pPr>
      <w:r>
        <w:rPr>
          <w:lang w:val="ru-RU"/>
        </w:rPr>
        <w:tab/>
      </w:r>
      <w:r w:rsidR="008003B8" w:rsidRPr="00E22BB9">
        <w:rPr>
          <w:u w:val="single"/>
        </w:rPr>
        <w:t>Asphyxiation</w:t>
      </w:r>
      <w:r w:rsidRPr="00E22BB9">
        <w:rPr>
          <w:u w:val="single"/>
        </w:rPr>
        <w:t xml:space="preserve"> warning</w:t>
      </w:r>
      <w:r w:rsidR="00E22BB9">
        <w:rPr>
          <w:u w:val="single"/>
        </w:rPr>
        <w:t xml:space="preserve"> mark</w:t>
      </w:r>
      <w:r>
        <w:t xml:space="preserve"> </w:t>
      </w:r>
      <w:r w:rsidR="00E22BB9" w:rsidRPr="00E22BB9">
        <w:rPr>
          <w:strike/>
        </w:rPr>
        <w:t>Coolant/conditioning</w:t>
      </w:r>
      <w:r w:rsidR="00E22BB9">
        <w:rPr>
          <w:strike/>
        </w:rPr>
        <w:t xml:space="preserve"> warning</w:t>
      </w:r>
      <w:r w:rsidR="00E22BB9" w:rsidRPr="00E22BB9">
        <w:rPr>
          <w:strike/>
        </w:rPr>
        <w:t xml:space="preserve"> </w:t>
      </w:r>
      <w:r w:rsidRPr="00E22BB9">
        <w:rPr>
          <w:strike/>
        </w:rPr>
        <w:t xml:space="preserve">mark </w:t>
      </w:r>
      <w:r>
        <w:t>for cargo</w:t>
      </w:r>
      <w:r w:rsidRPr="00C0399C">
        <w:t xml:space="preserve"> </w:t>
      </w:r>
      <w:r>
        <w:t>transport units</w:t>
      </w:r>
    </w:p>
    <w:p w:rsidR="001803EE" w:rsidRDefault="001803EE" w:rsidP="001803EE">
      <w:pPr>
        <w:pStyle w:val="SingleTxtG"/>
        <w:ind w:left="1701" w:hanging="567"/>
      </w:pPr>
      <w:r w:rsidRPr="007F7B33">
        <w:rPr>
          <w:lang w:val="en-US"/>
        </w:rPr>
        <w:tab/>
      </w:r>
      <w:r>
        <w:t xml:space="preserve">* Insert proper shipping </w:t>
      </w:r>
      <w:r w:rsidR="008003B8">
        <w:t>name of the coolant/conditioner</w:t>
      </w:r>
      <w:r>
        <w:t xml:space="preserve">. The lettering shall be in capitals, all be on one line and shall be at least 25 mm high. If the length of the proper shipping name is too long to fit in the space provided, the lettering may be reduced to the maximum size possible to fit. For </w:t>
      </w:r>
      <w:r w:rsidR="002955B0">
        <w:t>example: CARBON DIOXIDE, SOLID.</w:t>
      </w:r>
    </w:p>
    <w:p w:rsidR="00E22BB9" w:rsidRPr="00E22BB9" w:rsidRDefault="00E22BB9" w:rsidP="001803EE">
      <w:pPr>
        <w:pStyle w:val="SingleTxtG"/>
        <w:ind w:left="1701" w:hanging="567"/>
        <w:rPr>
          <w:strike/>
          <w:lang w:val="en-US"/>
        </w:rPr>
      </w:pPr>
      <w:r>
        <w:lastRenderedPageBreak/>
        <w:tab/>
      </w:r>
      <w:r w:rsidRPr="00E22BB9">
        <w:rPr>
          <w:strike/>
        </w:rPr>
        <w:t>** Insert "AS COOLANT" or "AS CONDITIONER" or "AS PROTECTIVE AGENT" as appropriate. The lettering shall be in capitals, all be on one line and be at least 25 mm high.</w:t>
      </w:r>
    </w:p>
    <w:p w:rsidR="004229ED" w:rsidRDefault="001803EE" w:rsidP="001803EE">
      <w:pPr>
        <w:pStyle w:val="SingleTxtG"/>
        <w:ind w:left="1701" w:hanging="567"/>
      </w:pPr>
      <w:r w:rsidRPr="001F2F80">
        <w:rPr>
          <w:lang w:val="en-US"/>
        </w:rPr>
        <w:tab/>
      </w:r>
      <w:r>
        <w:t>The mark shall be a rectangle. The minimum dimensions shall be 150 mm wide × 250 mm high.</w:t>
      </w:r>
      <w:r w:rsidR="00551ECB">
        <w:t xml:space="preserve"> </w:t>
      </w:r>
      <w:r>
        <w:t>The word "WARNING" shall be in red or white and be at least 25 mm high. Where dimensions are not specified, all features shall be in approxi</w:t>
      </w:r>
      <w:r w:rsidR="002955B0">
        <w:t>mate proportion to those shown.</w:t>
      </w:r>
    </w:p>
    <w:p w:rsidR="001803EE" w:rsidRDefault="004229ED" w:rsidP="00551ECB">
      <w:pPr>
        <w:pStyle w:val="SingleTxtG"/>
        <w:tabs>
          <w:tab w:val="left" w:pos="2410"/>
        </w:tabs>
        <w:ind w:left="1701"/>
      </w:pPr>
      <w:r w:rsidRPr="00551ECB">
        <w:rPr>
          <w:b/>
          <w:i/>
        </w:rPr>
        <w:t>NOTE</w:t>
      </w:r>
      <w:r w:rsidRPr="00551ECB">
        <w:rPr>
          <w:b/>
          <w:bCs/>
          <w:i/>
          <w:spacing w:val="-2"/>
        </w:rPr>
        <w:t>:</w:t>
      </w:r>
      <w:r w:rsidRPr="005B3B64">
        <w:rPr>
          <w:b/>
          <w:bCs/>
          <w:spacing w:val="-2"/>
        </w:rPr>
        <w:tab/>
      </w:r>
      <w:r w:rsidRPr="005B3B64">
        <w:t>The</w:t>
      </w:r>
      <w:r w:rsidRPr="005B3B64">
        <w:rPr>
          <w:spacing w:val="12"/>
        </w:rPr>
        <w:t xml:space="preserve"> </w:t>
      </w:r>
      <w:r w:rsidRPr="005B3B64">
        <w:t>provisions</w:t>
      </w:r>
      <w:r w:rsidRPr="005B3B64">
        <w:rPr>
          <w:spacing w:val="12"/>
        </w:rPr>
        <w:t xml:space="preserve"> </w:t>
      </w:r>
      <w:r w:rsidRPr="005B3B64">
        <w:t>of</w:t>
      </w:r>
      <w:r w:rsidRPr="005B3B64">
        <w:rPr>
          <w:spacing w:val="10"/>
        </w:rPr>
        <w:t xml:space="preserve"> </w:t>
      </w:r>
      <w:r w:rsidRPr="005B3B64">
        <w:t>5.5.3.6.2</w:t>
      </w:r>
      <w:r w:rsidRPr="005B3B64">
        <w:rPr>
          <w:spacing w:val="9"/>
        </w:rPr>
        <w:t xml:space="preserve"> </w:t>
      </w:r>
      <w:r w:rsidRPr="005B3B64">
        <w:t>from</w:t>
      </w:r>
      <w:r w:rsidRPr="005B3B64">
        <w:rPr>
          <w:spacing w:val="11"/>
        </w:rPr>
        <w:t xml:space="preserve"> </w:t>
      </w:r>
      <w:r w:rsidRPr="005B3B64">
        <w:t>the</w:t>
      </w:r>
      <w:r w:rsidRPr="005B3B64">
        <w:rPr>
          <w:spacing w:val="12"/>
        </w:rPr>
        <w:t xml:space="preserve"> </w:t>
      </w:r>
      <w:r>
        <w:rPr>
          <w:spacing w:val="12"/>
        </w:rPr>
        <w:t>twentieth</w:t>
      </w:r>
      <w:r w:rsidRPr="005B3B64">
        <w:rPr>
          <w:spacing w:val="12"/>
        </w:rPr>
        <w:t xml:space="preserve"> </w:t>
      </w:r>
      <w:r w:rsidRPr="005B3B64">
        <w:t>revised</w:t>
      </w:r>
      <w:r w:rsidRPr="005B3B64">
        <w:rPr>
          <w:spacing w:val="12"/>
        </w:rPr>
        <w:t xml:space="preserve"> </w:t>
      </w:r>
      <w:r w:rsidRPr="005B3B64">
        <w:t>edition</w:t>
      </w:r>
      <w:r w:rsidRPr="005B3B64">
        <w:rPr>
          <w:spacing w:val="12"/>
        </w:rPr>
        <w:t xml:space="preserve"> </w:t>
      </w:r>
      <w:r w:rsidRPr="005B3B64">
        <w:rPr>
          <w:spacing w:val="-2"/>
        </w:rPr>
        <w:t>of</w:t>
      </w:r>
      <w:r w:rsidRPr="005B3B64">
        <w:rPr>
          <w:spacing w:val="13"/>
        </w:rPr>
        <w:t xml:space="preserve"> </w:t>
      </w:r>
      <w:r w:rsidRPr="005B3B64">
        <w:t>the</w:t>
      </w:r>
      <w:r w:rsidRPr="005B3B64">
        <w:rPr>
          <w:spacing w:val="12"/>
        </w:rPr>
        <w:t xml:space="preserve"> </w:t>
      </w:r>
      <w:r w:rsidRPr="005B3B64">
        <w:t>Recommendations</w:t>
      </w:r>
      <w:r w:rsidRPr="005B3B64">
        <w:rPr>
          <w:spacing w:val="12"/>
        </w:rPr>
        <w:t xml:space="preserve"> </w:t>
      </w:r>
      <w:r w:rsidRPr="005B3B64">
        <w:t>on</w:t>
      </w:r>
      <w:r w:rsidRPr="005B3B64">
        <w:rPr>
          <w:spacing w:val="61"/>
        </w:rPr>
        <w:t xml:space="preserve"> </w:t>
      </w:r>
      <w:r w:rsidRPr="005B3B64">
        <w:t>the Transport</w:t>
      </w:r>
      <w:r w:rsidRPr="005B3B64">
        <w:rPr>
          <w:spacing w:val="-2"/>
        </w:rPr>
        <w:t xml:space="preserve"> </w:t>
      </w:r>
      <w:r w:rsidRPr="005B3B64">
        <w:t>of</w:t>
      </w:r>
      <w:r w:rsidRPr="005B3B64">
        <w:rPr>
          <w:spacing w:val="1"/>
        </w:rPr>
        <w:t xml:space="preserve"> </w:t>
      </w:r>
      <w:r w:rsidRPr="005B3B64">
        <w:t>Dangerous Goods,</w:t>
      </w:r>
      <w:r w:rsidRPr="005B3B64">
        <w:rPr>
          <w:spacing w:val="-3"/>
        </w:rPr>
        <w:t xml:space="preserve"> </w:t>
      </w:r>
      <w:r w:rsidRPr="005B3B64">
        <w:t>Model</w:t>
      </w:r>
      <w:r w:rsidRPr="005B3B64">
        <w:rPr>
          <w:spacing w:val="1"/>
        </w:rPr>
        <w:t xml:space="preserve"> </w:t>
      </w:r>
      <w:r w:rsidRPr="005B3B64">
        <w:t>Regulations may continue</w:t>
      </w:r>
      <w:r w:rsidRPr="005B3B64">
        <w:rPr>
          <w:spacing w:val="-2"/>
        </w:rPr>
        <w:t xml:space="preserve"> </w:t>
      </w:r>
      <w:r w:rsidRPr="005B3B64">
        <w:t>to be</w:t>
      </w:r>
      <w:r w:rsidRPr="005B3B64">
        <w:rPr>
          <w:spacing w:val="-2"/>
        </w:rPr>
        <w:t xml:space="preserve"> </w:t>
      </w:r>
      <w:r w:rsidRPr="005B3B64">
        <w:t>applied until</w:t>
      </w:r>
      <w:r w:rsidRPr="005B3B64">
        <w:rPr>
          <w:spacing w:val="1"/>
        </w:rPr>
        <w:t xml:space="preserve"> </w:t>
      </w:r>
      <w:r w:rsidRPr="00E22BB9">
        <w:rPr>
          <w:spacing w:val="-2"/>
          <w:u w:val="single"/>
        </w:rPr>
        <w:t>31</w:t>
      </w:r>
      <w:r w:rsidRPr="00E22BB9">
        <w:rPr>
          <w:u w:val="single"/>
        </w:rPr>
        <w:t xml:space="preserve"> December 2020</w:t>
      </w:r>
      <w:r w:rsidRPr="005B3B64">
        <w:t>.</w:t>
      </w:r>
    </w:p>
    <w:p w:rsidR="008A2924" w:rsidRPr="00197F55" w:rsidRDefault="00551ECB" w:rsidP="00551ECB">
      <w:pPr>
        <w:pStyle w:val="H1G"/>
      </w:pPr>
      <w:r>
        <w:tab/>
      </w:r>
      <w:r>
        <w:tab/>
      </w:r>
      <w:r w:rsidR="008A2924" w:rsidRPr="00197F55">
        <w:t xml:space="preserve">Option 2 (a </w:t>
      </w:r>
      <w:r w:rsidR="008A2924" w:rsidRPr="00DC7448">
        <w:t>more</w:t>
      </w:r>
      <w:r w:rsidR="008A2924" w:rsidRPr="00197F55">
        <w:t xml:space="preserve"> </w:t>
      </w:r>
      <w:r w:rsidR="008A2924" w:rsidRPr="00DC7448">
        <w:t>comprehensive</w:t>
      </w:r>
      <w:r w:rsidR="008A2924" w:rsidRPr="00197F55">
        <w:t xml:space="preserve"> </w:t>
      </w:r>
      <w:r w:rsidR="008A2924" w:rsidRPr="00DC7448">
        <w:t>solution</w:t>
      </w:r>
      <w:r w:rsidR="008A2924" w:rsidRPr="00197F55">
        <w:t>)</w:t>
      </w:r>
    </w:p>
    <w:p w:rsidR="008A2924" w:rsidRPr="00197F55" w:rsidRDefault="00135AD6" w:rsidP="00637594">
      <w:pPr>
        <w:pStyle w:val="SingleTxtG"/>
      </w:pPr>
      <w:r>
        <w:t>8.</w:t>
      </w:r>
      <w:r>
        <w:tab/>
      </w:r>
      <w:r w:rsidR="008A2924" w:rsidRPr="00197F55">
        <w:t>Most of the incidents and accidents were related to cooling and conditioning agents.</w:t>
      </w:r>
    </w:p>
    <w:p w:rsidR="008A2924" w:rsidRPr="00197F55" w:rsidRDefault="00135AD6" w:rsidP="00637594">
      <w:pPr>
        <w:pStyle w:val="SingleTxtG"/>
      </w:pPr>
      <w:r>
        <w:t>9.</w:t>
      </w:r>
      <w:r>
        <w:tab/>
      </w:r>
      <w:r w:rsidR="008A2924">
        <w:t>Neverthe</w:t>
      </w:r>
      <w:r w:rsidR="008A2924" w:rsidRPr="00197F55">
        <w:t>less there are cases where an asphyxiation hazard exists due to other reasons like protecting agent or from such substances as cargo.</w:t>
      </w:r>
    </w:p>
    <w:p w:rsidR="008A2924" w:rsidRPr="00197F55" w:rsidRDefault="00135AD6" w:rsidP="00637594">
      <w:pPr>
        <w:pStyle w:val="SingleTxtG"/>
      </w:pPr>
      <w:r>
        <w:t>10.</w:t>
      </w:r>
      <w:r>
        <w:tab/>
      </w:r>
      <w:r w:rsidR="008A2924" w:rsidRPr="00197F55">
        <w:t>The release rate of dry ice as cargo and dry ice as cooling agent might be identical. Similar the rel</w:t>
      </w:r>
      <w:r w:rsidR="00371C02">
        <w:t>ease rate of nitrogen, refrigerated liquid from cryogenic</w:t>
      </w:r>
      <w:r w:rsidR="008A2924">
        <w:t xml:space="preserve"> vessel</w:t>
      </w:r>
      <w:r w:rsidR="008A2924" w:rsidRPr="00197F55">
        <w:t xml:space="preserve">s with cooled material for </w:t>
      </w:r>
      <w:r w:rsidR="00371C02">
        <w:t>artificial insemination or of cryogenic</w:t>
      </w:r>
      <w:r w:rsidR="008A2924">
        <w:t xml:space="preserve"> vessel</w:t>
      </w:r>
      <w:r w:rsidR="008A2924" w:rsidRPr="00197F55">
        <w:t>s for the refill of detectors for gamma spectroscopy.</w:t>
      </w:r>
    </w:p>
    <w:p w:rsidR="008A2924" w:rsidRPr="00197F55" w:rsidRDefault="00135AD6" w:rsidP="00637594">
      <w:pPr>
        <w:pStyle w:val="SingleTxtG"/>
      </w:pPr>
      <w:r>
        <w:t>11.</w:t>
      </w:r>
      <w:r>
        <w:tab/>
      </w:r>
      <w:r w:rsidR="008A2924" w:rsidRPr="00197F55">
        <w:t>The warning mark should prevent that somebody enters the cargo transport unit and gets asphyxiated.</w:t>
      </w:r>
      <w:r w:rsidR="00140BEB">
        <w:t xml:space="preserve"> In cases where nobody can enter the cargo transport unit (e.g. MEGC, Tanks) no warning is required.</w:t>
      </w:r>
    </w:p>
    <w:p w:rsidR="008A2924" w:rsidRDefault="00135AD6" w:rsidP="00637594">
      <w:pPr>
        <w:pStyle w:val="SingleTxtG"/>
      </w:pPr>
      <w:r>
        <w:t>12.</w:t>
      </w:r>
      <w:r>
        <w:tab/>
      </w:r>
      <w:r w:rsidR="008A2924" w:rsidRPr="00197F55">
        <w:t>The situation has some similarity with fumigated cargo transport units with the significant difference that for fumigation highly toxic substances are used that are often much more difficult to remove. Venting in the case of asphyxiat</w:t>
      </w:r>
      <w:r w:rsidR="003E79E4">
        <w:t>ing</w:t>
      </w:r>
      <w:r w:rsidR="008A2924" w:rsidRPr="00197F55">
        <w:t xml:space="preserve"> gases is much easier.</w:t>
      </w:r>
    </w:p>
    <w:p w:rsidR="008A2924" w:rsidRPr="00135AD6" w:rsidRDefault="00135AD6" w:rsidP="00135AD6">
      <w:pPr>
        <w:pStyle w:val="SingleTxtG"/>
      </w:pPr>
      <w:r w:rsidRPr="00135AD6">
        <w:t>13.</w:t>
      </w:r>
      <w:r w:rsidRPr="00135AD6">
        <w:tab/>
      </w:r>
      <w:r w:rsidR="00637594" w:rsidRPr="00135AD6">
        <w:t>Amend 5.5.3 to read as follows</w:t>
      </w:r>
      <w:r w:rsidR="00371C02" w:rsidRPr="00135AD6">
        <w:t xml:space="preserve"> (</w:t>
      </w:r>
      <w:r w:rsidR="00B9717B" w:rsidRPr="00135AD6">
        <w:t xml:space="preserve">new text underlined, </w:t>
      </w:r>
      <w:r w:rsidR="00371C02" w:rsidRPr="00135AD6">
        <w:t>delete the strikeout text)</w:t>
      </w:r>
      <w:r w:rsidR="00637594" w:rsidRPr="00135AD6">
        <w:t>:</w:t>
      </w:r>
    </w:p>
    <w:p w:rsidR="008A2924" w:rsidRPr="00542894" w:rsidRDefault="00551ECB" w:rsidP="00551ECB">
      <w:pPr>
        <w:pStyle w:val="SingleTxtG"/>
        <w:rPr>
          <w:b/>
          <w:lang w:eastAsia="de-AT"/>
        </w:rPr>
      </w:pPr>
      <w:r w:rsidRPr="00542894">
        <w:rPr>
          <w:b/>
          <w:lang w:eastAsia="de-AT"/>
        </w:rPr>
        <w:t>5.5.3</w:t>
      </w:r>
      <w:r w:rsidRPr="00542894">
        <w:rPr>
          <w:b/>
          <w:lang w:eastAsia="de-AT"/>
        </w:rPr>
        <w:tab/>
      </w:r>
      <w:r w:rsidR="008A2924" w:rsidRPr="00542894">
        <w:rPr>
          <w:b/>
          <w:lang w:eastAsia="de-AT"/>
        </w:rPr>
        <w:t>Special</w:t>
      </w:r>
      <w:r w:rsidR="008A2924" w:rsidRPr="00542894">
        <w:rPr>
          <w:b/>
          <w:spacing w:val="1"/>
          <w:lang w:eastAsia="de-AT"/>
        </w:rPr>
        <w:t xml:space="preserve"> </w:t>
      </w:r>
      <w:r w:rsidR="008A2924" w:rsidRPr="00542894">
        <w:rPr>
          <w:b/>
          <w:lang w:eastAsia="de-AT"/>
        </w:rPr>
        <w:t>provisions</w:t>
      </w:r>
      <w:r w:rsidR="008A2924" w:rsidRPr="00542894">
        <w:rPr>
          <w:b/>
          <w:spacing w:val="-2"/>
          <w:lang w:eastAsia="de-AT"/>
        </w:rPr>
        <w:t xml:space="preserve"> </w:t>
      </w:r>
      <w:r w:rsidR="008A2924" w:rsidRPr="00542894">
        <w:rPr>
          <w:b/>
          <w:lang w:eastAsia="de-AT"/>
        </w:rPr>
        <w:t xml:space="preserve">applicable to </w:t>
      </w:r>
      <w:r w:rsidR="00612CDC" w:rsidRPr="00542894">
        <w:rPr>
          <w:b/>
          <w:lang w:eastAsia="de-AT"/>
        </w:rPr>
        <w:t xml:space="preserve">packages and </w:t>
      </w:r>
      <w:r w:rsidR="008A2924" w:rsidRPr="00542894">
        <w:rPr>
          <w:b/>
          <w:lang w:eastAsia="de-AT"/>
        </w:rPr>
        <w:t>cargo</w:t>
      </w:r>
      <w:r w:rsidR="008A2924" w:rsidRPr="00542894">
        <w:rPr>
          <w:b/>
          <w:spacing w:val="-3"/>
          <w:lang w:eastAsia="de-AT"/>
        </w:rPr>
        <w:t xml:space="preserve"> </w:t>
      </w:r>
      <w:r w:rsidR="008A2924" w:rsidRPr="00542894">
        <w:rPr>
          <w:b/>
          <w:lang w:eastAsia="de-AT"/>
        </w:rPr>
        <w:t>transport</w:t>
      </w:r>
      <w:r w:rsidR="008A2924" w:rsidRPr="00542894">
        <w:rPr>
          <w:b/>
          <w:spacing w:val="1"/>
          <w:lang w:eastAsia="de-AT"/>
        </w:rPr>
        <w:t xml:space="preserve"> </w:t>
      </w:r>
      <w:r w:rsidR="008A2924" w:rsidRPr="00542894">
        <w:rPr>
          <w:b/>
          <w:lang w:eastAsia="de-AT"/>
        </w:rPr>
        <w:t xml:space="preserve">units presenting a </w:t>
      </w:r>
      <w:r w:rsidR="008A2924" w:rsidRPr="00542894">
        <w:rPr>
          <w:b/>
          <w:spacing w:val="-2"/>
          <w:lang w:eastAsia="de-AT"/>
        </w:rPr>
        <w:t>risk</w:t>
      </w:r>
      <w:r w:rsidR="008A2924" w:rsidRPr="00542894">
        <w:rPr>
          <w:b/>
          <w:lang w:eastAsia="de-AT"/>
        </w:rPr>
        <w:t xml:space="preserve"> </w:t>
      </w:r>
      <w:r w:rsidR="008A2924" w:rsidRPr="00542894">
        <w:rPr>
          <w:b/>
          <w:spacing w:val="-2"/>
          <w:lang w:eastAsia="de-AT"/>
        </w:rPr>
        <w:t>of</w:t>
      </w:r>
      <w:r w:rsidR="008A2924" w:rsidRPr="00542894">
        <w:rPr>
          <w:b/>
          <w:spacing w:val="3"/>
          <w:lang w:eastAsia="de-AT"/>
        </w:rPr>
        <w:t xml:space="preserve"> </w:t>
      </w:r>
      <w:r w:rsidR="008A2924" w:rsidRPr="00542894">
        <w:rPr>
          <w:b/>
          <w:lang w:eastAsia="de-AT"/>
        </w:rPr>
        <w:t>asphyxiation</w:t>
      </w:r>
      <w:r w:rsidR="00E22F15" w:rsidRPr="00542894">
        <w:rPr>
          <w:b/>
          <w:lang w:eastAsia="de-AT"/>
        </w:rPr>
        <w:t xml:space="preserve"> </w:t>
      </w:r>
      <w:r w:rsidR="00E22F15" w:rsidRPr="00542894">
        <w:rPr>
          <w:b/>
          <w:strike/>
        </w:rPr>
        <w:t>when used</w:t>
      </w:r>
      <w:r w:rsidR="00E22F15" w:rsidRPr="00542894">
        <w:rPr>
          <w:b/>
          <w:strike/>
          <w:spacing w:val="-3"/>
        </w:rPr>
        <w:t xml:space="preserve"> </w:t>
      </w:r>
      <w:r w:rsidR="00E22F15" w:rsidRPr="00542894">
        <w:rPr>
          <w:b/>
          <w:strike/>
        </w:rPr>
        <w:t>for cooling or</w:t>
      </w:r>
      <w:r w:rsidR="00E22F15" w:rsidRPr="00542894">
        <w:rPr>
          <w:b/>
          <w:strike/>
          <w:spacing w:val="-2"/>
        </w:rPr>
        <w:t xml:space="preserve"> </w:t>
      </w:r>
      <w:r w:rsidR="00E22F15" w:rsidRPr="00542894">
        <w:rPr>
          <w:b/>
          <w:strike/>
        </w:rPr>
        <w:t>conditioning</w:t>
      </w:r>
      <w:r w:rsidR="00E22F15" w:rsidRPr="00542894">
        <w:rPr>
          <w:b/>
          <w:strike/>
          <w:spacing w:val="49"/>
        </w:rPr>
        <w:t xml:space="preserve"> </w:t>
      </w:r>
      <w:r w:rsidR="00E22F15" w:rsidRPr="00542894">
        <w:rPr>
          <w:b/>
          <w:strike/>
        </w:rPr>
        <w:t>purposes</w:t>
      </w:r>
      <w:r w:rsidR="008A2924" w:rsidRPr="00542894">
        <w:rPr>
          <w:b/>
          <w:strike/>
          <w:spacing w:val="-3"/>
          <w:lang w:eastAsia="de-AT"/>
        </w:rPr>
        <w:t xml:space="preserve"> </w:t>
      </w:r>
      <w:r w:rsidR="008A2924" w:rsidRPr="00542894">
        <w:rPr>
          <w:b/>
          <w:spacing w:val="-3"/>
          <w:u w:val="single"/>
          <w:lang w:eastAsia="de-AT"/>
        </w:rPr>
        <w:t xml:space="preserve">due to substances </w:t>
      </w:r>
      <w:r w:rsidR="008A2924" w:rsidRPr="00542894">
        <w:rPr>
          <w:b/>
          <w:u w:val="single"/>
          <w:lang w:eastAsia="de-AT"/>
        </w:rPr>
        <w:t>such as</w:t>
      </w:r>
      <w:r w:rsidR="008A2924" w:rsidRPr="00542894">
        <w:rPr>
          <w:b/>
          <w:lang w:eastAsia="de-AT"/>
        </w:rPr>
        <w:t xml:space="preserve"> dry ice</w:t>
      </w:r>
      <w:r w:rsidR="008A2924" w:rsidRPr="00542894">
        <w:rPr>
          <w:b/>
          <w:spacing w:val="-2"/>
          <w:lang w:eastAsia="de-AT"/>
        </w:rPr>
        <w:t xml:space="preserve"> </w:t>
      </w:r>
      <w:r w:rsidR="008A2924" w:rsidRPr="00542894">
        <w:rPr>
          <w:b/>
          <w:lang w:eastAsia="de-AT"/>
        </w:rPr>
        <w:t>(UN 1845)</w:t>
      </w:r>
      <w:r w:rsidR="008A2924" w:rsidRPr="00542894">
        <w:rPr>
          <w:b/>
          <w:spacing w:val="-2"/>
          <w:lang w:eastAsia="de-AT"/>
        </w:rPr>
        <w:t xml:space="preserve"> </w:t>
      </w:r>
      <w:r w:rsidR="008A2924" w:rsidRPr="00542894">
        <w:rPr>
          <w:b/>
          <w:lang w:eastAsia="de-AT"/>
        </w:rPr>
        <w:t>or nitrogen, refrigerated liquid</w:t>
      </w:r>
      <w:r w:rsidR="008A2924" w:rsidRPr="00542894">
        <w:rPr>
          <w:b/>
          <w:spacing w:val="-3"/>
          <w:lang w:eastAsia="de-AT"/>
        </w:rPr>
        <w:t xml:space="preserve"> </w:t>
      </w:r>
      <w:r w:rsidR="008A2924" w:rsidRPr="00542894">
        <w:rPr>
          <w:b/>
          <w:lang w:eastAsia="de-AT"/>
        </w:rPr>
        <w:t>(UN 1977)</w:t>
      </w:r>
      <w:r w:rsidR="008A2924" w:rsidRPr="00542894">
        <w:rPr>
          <w:b/>
          <w:spacing w:val="1"/>
          <w:lang w:eastAsia="de-AT"/>
        </w:rPr>
        <w:t xml:space="preserve"> </w:t>
      </w:r>
      <w:r w:rsidR="008A2924" w:rsidRPr="00542894">
        <w:rPr>
          <w:b/>
          <w:lang w:eastAsia="de-AT"/>
        </w:rPr>
        <w:t>or</w:t>
      </w:r>
      <w:r w:rsidR="008A2924" w:rsidRPr="00542894">
        <w:rPr>
          <w:b/>
          <w:spacing w:val="45"/>
          <w:lang w:eastAsia="de-AT"/>
        </w:rPr>
        <w:t xml:space="preserve"> </w:t>
      </w:r>
      <w:r w:rsidR="008A2924" w:rsidRPr="00542894">
        <w:rPr>
          <w:b/>
          <w:lang w:eastAsia="de-AT"/>
        </w:rPr>
        <w:t>argon, refrigerated liquid</w:t>
      </w:r>
      <w:r w:rsidR="008A2924" w:rsidRPr="00542894">
        <w:rPr>
          <w:b/>
          <w:spacing w:val="-3"/>
          <w:lang w:eastAsia="de-AT"/>
        </w:rPr>
        <w:t xml:space="preserve"> </w:t>
      </w:r>
      <w:r w:rsidR="008A2924" w:rsidRPr="00542894">
        <w:rPr>
          <w:b/>
          <w:lang w:eastAsia="de-AT"/>
        </w:rPr>
        <w:t>(UN 1951)</w:t>
      </w:r>
      <w:r w:rsidR="003E79E4" w:rsidRPr="00542894">
        <w:rPr>
          <w:b/>
          <w:lang w:eastAsia="de-AT"/>
        </w:rPr>
        <w:t xml:space="preserve"> </w:t>
      </w:r>
      <w:r w:rsidR="008A2924" w:rsidRPr="00542894">
        <w:rPr>
          <w:b/>
          <w:lang w:eastAsia="de-AT"/>
        </w:rPr>
        <w:t>that are often used for cooling or conditioning</w:t>
      </w:r>
      <w:r w:rsidR="00C00B3D" w:rsidRPr="00542894">
        <w:rPr>
          <w:b/>
          <w:lang w:val="en-US" w:eastAsia="de-AT"/>
        </w:rPr>
        <w:t>*</w:t>
      </w:r>
      <w:r w:rsidR="008A2924" w:rsidRPr="00542894">
        <w:rPr>
          <w:b/>
          <w:lang w:eastAsia="de-AT"/>
        </w:rPr>
        <w:t xml:space="preserve"> </w:t>
      </w:r>
      <w:r w:rsidR="003E79E4" w:rsidRPr="00542894">
        <w:rPr>
          <w:b/>
          <w:lang w:eastAsia="de-AT"/>
        </w:rPr>
        <w:t>purposes</w:t>
      </w:r>
    </w:p>
    <w:p w:rsidR="00CA7D1E" w:rsidRPr="00542894" w:rsidRDefault="00C00B3D" w:rsidP="00551ECB">
      <w:pPr>
        <w:pStyle w:val="SingleTxtG"/>
        <w:tabs>
          <w:tab w:val="left" w:pos="1985"/>
        </w:tabs>
        <w:rPr>
          <w:b/>
          <w:u w:val="single"/>
          <w:lang w:val="en-US"/>
        </w:rPr>
      </w:pPr>
      <w:bookmarkStart w:id="0" w:name="_GoBack"/>
      <w:r w:rsidRPr="00542894">
        <w:rPr>
          <w:b/>
          <w:i/>
          <w:u w:val="single"/>
        </w:rPr>
        <w:t>NOTE</w:t>
      </w:r>
      <w:r w:rsidRPr="00542894">
        <w:rPr>
          <w:b/>
          <w:u w:val="single"/>
        </w:rPr>
        <w:t>:</w:t>
      </w:r>
      <w:r w:rsidRPr="00542894">
        <w:rPr>
          <w:b/>
          <w:u w:val="single"/>
        </w:rPr>
        <w:tab/>
        <w:t>In the context of this paragraph the term “conditioning” may be used in a broader</w:t>
      </w:r>
      <w:r w:rsidR="00135AD6" w:rsidRPr="00542894">
        <w:rPr>
          <w:b/>
          <w:u w:val="single"/>
        </w:rPr>
        <w:t xml:space="preserve"> scope and includes protection.</w:t>
      </w:r>
    </w:p>
    <w:bookmarkEnd w:id="0"/>
    <w:p w:rsidR="008A2924" w:rsidRPr="00551ECB" w:rsidRDefault="00551ECB" w:rsidP="00551ECB">
      <w:pPr>
        <w:pStyle w:val="SingleTxtG"/>
        <w:tabs>
          <w:tab w:val="left" w:pos="1985"/>
        </w:tabs>
        <w:rPr>
          <w:b/>
          <w:lang w:eastAsia="de-AT"/>
        </w:rPr>
      </w:pPr>
      <w:r w:rsidRPr="00551ECB">
        <w:rPr>
          <w:b/>
          <w:lang w:eastAsia="de-AT"/>
        </w:rPr>
        <w:t>5.5.3.1</w:t>
      </w:r>
      <w:r w:rsidRPr="00551ECB">
        <w:rPr>
          <w:b/>
          <w:lang w:eastAsia="de-AT"/>
        </w:rPr>
        <w:tab/>
      </w:r>
      <w:r w:rsidR="008A2924" w:rsidRPr="00551ECB">
        <w:rPr>
          <w:b/>
          <w:lang w:eastAsia="de-AT"/>
        </w:rPr>
        <w:t>Scope</w:t>
      </w:r>
    </w:p>
    <w:p w:rsidR="008A2924" w:rsidRPr="00551ECB" w:rsidRDefault="008A2924" w:rsidP="00551ECB">
      <w:pPr>
        <w:pStyle w:val="SingleTxtG"/>
        <w:rPr>
          <w:u w:val="single"/>
          <w:lang w:eastAsia="de-AT"/>
        </w:rPr>
      </w:pPr>
      <w:r w:rsidRPr="00551ECB">
        <w:rPr>
          <w:u w:val="single"/>
          <w:lang w:eastAsia="de-AT"/>
        </w:rPr>
        <w:t>This</w:t>
      </w:r>
      <w:r w:rsidRPr="00551ECB">
        <w:rPr>
          <w:spacing w:val="17"/>
          <w:u w:val="single"/>
          <w:lang w:eastAsia="de-AT"/>
        </w:rPr>
        <w:t xml:space="preserve"> </w:t>
      </w:r>
      <w:r w:rsidRPr="00551ECB">
        <w:rPr>
          <w:u w:val="single"/>
          <w:lang w:eastAsia="de-AT"/>
        </w:rPr>
        <w:t>section</w:t>
      </w:r>
      <w:r w:rsidRPr="00551ECB">
        <w:rPr>
          <w:spacing w:val="16"/>
          <w:u w:val="single"/>
          <w:lang w:eastAsia="de-AT"/>
        </w:rPr>
        <w:t xml:space="preserve"> </w:t>
      </w:r>
      <w:r w:rsidRPr="00551ECB">
        <w:rPr>
          <w:u w:val="single"/>
          <w:lang w:eastAsia="de-AT"/>
        </w:rPr>
        <w:t>is</w:t>
      </w:r>
      <w:r w:rsidRPr="00551ECB">
        <w:rPr>
          <w:spacing w:val="17"/>
          <w:u w:val="single"/>
          <w:lang w:eastAsia="de-AT"/>
        </w:rPr>
        <w:t xml:space="preserve"> </w:t>
      </w:r>
      <w:r w:rsidRPr="00551ECB">
        <w:rPr>
          <w:u w:val="single"/>
          <w:lang w:eastAsia="de-AT"/>
        </w:rPr>
        <w:t>not</w:t>
      </w:r>
      <w:r w:rsidRPr="00551ECB">
        <w:rPr>
          <w:spacing w:val="18"/>
          <w:u w:val="single"/>
          <w:lang w:eastAsia="de-AT"/>
        </w:rPr>
        <w:t xml:space="preserve"> </w:t>
      </w:r>
      <w:r w:rsidRPr="00551ECB">
        <w:rPr>
          <w:u w:val="single"/>
          <w:lang w:eastAsia="de-AT"/>
        </w:rPr>
        <w:t>applicable</w:t>
      </w:r>
      <w:r w:rsidRPr="00551ECB">
        <w:rPr>
          <w:spacing w:val="17"/>
          <w:u w:val="single"/>
          <w:lang w:eastAsia="de-AT"/>
        </w:rPr>
        <w:t xml:space="preserve"> </w:t>
      </w:r>
      <w:r w:rsidRPr="00551ECB">
        <w:rPr>
          <w:u w:val="single"/>
          <w:lang w:eastAsia="de-AT"/>
        </w:rPr>
        <w:t>to</w:t>
      </w:r>
    </w:p>
    <w:p w:rsidR="008A2924" w:rsidRPr="00E22F15" w:rsidRDefault="008A2924" w:rsidP="00551ECB">
      <w:pPr>
        <w:pStyle w:val="SingleTxtG"/>
        <w:numPr>
          <w:ilvl w:val="0"/>
          <w:numId w:val="33"/>
        </w:numPr>
        <w:rPr>
          <w:spacing w:val="-1"/>
          <w:lang w:eastAsia="de-AT"/>
        </w:rPr>
      </w:pPr>
      <w:r w:rsidRPr="00E22F15">
        <w:rPr>
          <w:lang w:eastAsia="de-AT"/>
        </w:rPr>
        <w:t xml:space="preserve">Cargo transport units that </w:t>
      </w:r>
      <w:r w:rsidR="00140BEB">
        <w:rPr>
          <w:lang w:eastAsia="de-AT"/>
        </w:rPr>
        <w:t>cannot be entered</w:t>
      </w:r>
    </w:p>
    <w:p w:rsidR="008A2924" w:rsidRPr="00E22F15" w:rsidRDefault="008A2924" w:rsidP="00551ECB">
      <w:pPr>
        <w:pStyle w:val="SingleTxtG"/>
        <w:numPr>
          <w:ilvl w:val="0"/>
          <w:numId w:val="33"/>
        </w:numPr>
        <w:rPr>
          <w:spacing w:val="-1"/>
          <w:lang w:eastAsia="de-AT"/>
        </w:rPr>
      </w:pPr>
      <w:r w:rsidRPr="00E22F15">
        <w:rPr>
          <w:lang w:eastAsia="de-AT"/>
        </w:rPr>
        <w:t>Cargo transport units open or ventilated such that no asphyxiation risk exists</w:t>
      </w:r>
    </w:p>
    <w:p w:rsidR="008A2924" w:rsidRPr="00B6382A" w:rsidRDefault="008A2924" w:rsidP="00551ECB">
      <w:pPr>
        <w:pStyle w:val="SingleTxtG"/>
        <w:numPr>
          <w:ilvl w:val="0"/>
          <w:numId w:val="33"/>
        </w:numPr>
        <w:rPr>
          <w:spacing w:val="-1"/>
          <w:lang w:eastAsia="de-AT"/>
        </w:rPr>
      </w:pPr>
      <w:r w:rsidRPr="00E22F15">
        <w:rPr>
          <w:lang w:eastAsia="de-AT"/>
        </w:rPr>
        <w:t>Cargo transport units where the release ra</w:t>
      </w:r>
      <w:r w:rsidR="003E79E4" w:rsidRPr="00E22F15">
        <w:rPr>
          <w:lang w:eastAsia="de-AT"/>
        </w:rPr>
        <w:t>te of asphyxia</w:t>
      </w:r>
      <w:r w:rsidRPr="00E22F15">
        <w:rPr>
          <w:lang w:eastAsia="de-AT"/>
        </w:rPr>
        <w:t>t</w:t>
      </w:r>
      <w:r w:rsidR="003E79E4" w:rsidRPr="00E22F15">
        <w:rPr>
          <w:lang w:eastAsia="de-AT"/>
        </w:rPr>
        <w:t>ing</w:t>
      </w:r>
      <w:r w:rsidRPr="00E22F15">
        <w:rPr>
          <w:lang w:eastAsia="de-AT"/>
        </w:rPr>
        <w:t xml:space="preserve"> gases is so small, that there is no hazard</w:t>
      </w:r>
    </w:p>
    <w:p w:rsidR="00B6382A" w:rsidRPr="00551ECB" w:rsidRDefault="00551ECB" w:rsidP="00551ECB">
      <w:pPr>
        <w:pStyle w:val="SingleTxtG"/>
        <w:rPr>
          <w:strike/>
        </w:rPr>
      </w:pPr>
      <w:r w:rsidRPr="00551ECB">
        <w:rPr>
          <w:strike/>
        </w:rPr>
        <w:t>5.5.3.1.1</w:t>
      </w:r>
      <w:r w:rsidRPr="00551ECB">
        <w:rPr>
          <w:strike/>
        </w:rPr>
        <w:tab/>
      </w:r>
      <w:r w:rsidR="00B6382A" w:rsidRPr="00551ECB">
        <w:rPr>
          <w:strike/>
        </w:rPr>
        <w:t>This</w:t>
      </w:r>
      <w:r w:rsidR="00B6382A" w:rsidRPr="00551ECB">
        <w:rPr>
          <w:strike/>
          <w:spacing w:val="17"/>
        </w:rPr>
        <w:t xml:space="preserve"> </w:t>
      </w:r>
      <w:r w:rsidR="00B6382A" w:rsidRPr="00551ECB">
        <w:rPr>
          <w:strike/>
        </w:rPr>
        <w:t>section</w:t>
      </w:r>
      <w:r w:rsidR="00B6382A" w:rsidRPr="00551ECB">
        <w:rPr>
          <w:strike/>
          <w:spacing w:val="16"/>
        </w:rPr>
        <w:t xml:space="preserve"> </w:t>
      </w:r>
      <w:r w:rsidR="00B6382A" w:rsidRPr="00551ECB">
        <w:rPr>
          <w:strike/>
        </w:rPr>
        <w:t>is</w:t>
      </w:r>
      <w:r w:rsidR="00B6382A" w:rsidRPr="00551ECB">
        <w:rPr>
          <w:strike/>
          <w:spacing w:val="17"/>
        </w:rPr>
        <w:t xml:space="preserve"> </w:t>
      </w:r>
      <w:r w:rsidR="00B6382A" w:rsidRPr="00551ECB">
        <w:rPr>
          <w:strike/>
        </w:rPr>
        <w:t>not</w:t>
      </w:r>
      <w:r w:rsidR="00B6382A" w:rsidRPr="00551ECB">
        <w:rPr>
          <w:strike/>
          <w:spacing w:val="18"/>
        </w:rPr>
        <w:t xml:space="preserve"> </w:t>
      </w:r>
      <w:r w:rsidR="00B6382A" w:rsidRPr="00551ECB">
        <w:rPr>
          <w:strike/>
        </w:rPr>
        <w:t>applicable</w:t>
      </w:r>
      <w:r w:rsidR="00B6382A" w:rsidRPr="00551ECB">
        <w:rPr>
          <w:strike/>
          <w:spacing w:val="17"/>
        </w:rPr>
        <w:t xml:space="preserve"> </w:t>
      </w:r>
      <w:r w:rsidR="00B6382A" w:rsidRPr="00551ECB">
        <w:rPr>
          <w:strike/>
        </w:rPr>
        <w:t>to</w:t>
      </w:r>
      <w:r w:rsidR="00B6382A" w:rsidRPr="00551ECB">
        <w:rPr>
          <w:strike/>
          <w:spacing w:val="17"/>
        </w:rPr>
        <w:t xml:space="preserve"> </w:t>
      </w:r>
      <w:r w:rsidR="00B6382A" w:rsidRPr="00551ECB">
        <w:rPr>
          <w:strike/>
        </w:rPr>
        <w:t>substances</w:t>
      </w:r>
      <w:r w:rsidR="00B6382A" w:rsidRPr="00551ECB">
        <w:rPr>
          <w:strike/>
          <w:spacing w:val="17"/>
        </w:rPr>
        <w:t xml:space="preserve"> </w:t>
      </w:r>
      <w:r w:rsidR="00B6382A" w:rsidRPr="00551ECB">
        <w:rPr>
          <w:strike/>
        </w:rPr>
        <w:t>which</w:t>
      </w:r>
      <w:r w:rsidR="00B6382A" w:rsidRPr="00551ECB">
        <w:rPr>
          <w:strike/>
          <w:spacing w:val="17"/>
        </w:rPr>
        <w:t xml:space="preserve"> </w:t>
      </w:r>
      <w:r w:rsidR="00B6382A" w:rsidRPr="00551ECB">
        <w:rPr>
          <w:strike/>
          <w:spacing w:val="-2"/>
        </w:rPr>
        <w:t>may</w:t>
      </w:r>
      <w:r w:rsidR="00B6382A" w:rsidRPr="00551ECB">
        <w:rPr>
          <w:strike/>
          <w:spacing w:val="14"/>
        </w:rPr>
        <w:t xml:space="preserve"> </w:t>
      </w:r>
      <w:r w:rsidR="00B6382A" w:rsidRPr="00551ECB">
        <w:rPr>
          <w:strike/>
        </w:rPr>
        <w:t>be</w:t>
      </w:r>
      <w:r w:rsidR="00B6382A" w:rsidRPr="00551ECB">
        <w:rPr>
          <w:strike/>
          <w:spacing w:val="17"/>
        </w:rPr>
        <w:t xml:space="preserve"> </w:t>
      </w:r>
      <w:r w:rsidR="00B6382A" w:rsidRPr="00551ECB">
        <w:rPr>
          <w:strike/>
        </w:rPr>
        <w:t>used</w:t>
      </w:r>
      <w:r w:rsidR="00B6382A" w:rsidRPr="00551ECB">
        <w:rPr>
          <w:strike/>
          <w:spacing w:val="17"/>
        </w:rPr>
        <w:t xml:space="preserve"> </w:t>
      </w:r>
      <w:r w:rsidR="00B6382A" w:rsidRPr="00551ECB">
        <w:rPr>
          <w:strike/>
        </w:rPr>
        <w:t>for</w:t>
      </w:r>
      <w:r w:rsidR="00B6382A" w:rsidRPr="00551ECB">
        <w:rPr>
          <w:strike/>
          <w:spacing w:val="17"/>
        </w:rPr>
        <w:t xml:space="preserve"> </w:t>
      </w:r>
      <w:r w:rsidR="00B6382A" w:rsidRPr="00551ECB">
        <w:rPr>
          <w:strike/>
        </w:rPr>
        <w:t>cooling</w:t>
      </w:r>
      <w:r w:rsidR="00B6382A" w:rsidRPr="00551ECB">
        <w:rPr>
          <w:strike/>
          <w:spacing w:val="14"/>
        </w:rPr>
        <w:t xml:space="preserve"> </w:t>
      </w:r>
      <w:r w:rsidR="00B6382A" w:rsidRPr="00551ECB">
        <w:rPr>
          <w:strike/>
        </w:rPr>
        <w:t>or</w:t>
      </w:r>
      <w:r w:rsidR="00B6382A" w:rsidRPr="00551ECB">
        <w:rPr>
          <w:strike/>
          <w:spacing w:val="17"/>
        </w:rPr>
        <w:t xml:space="preserve"> </w:t>
      </w:r>
      <w:r w:rsidR="00B6382A" w:rsidRPr="00551ECB">
        <w:rPr>
          <w:strike/>
        </w:rPr>
        <w:t>conditioning</w:t>
      </w:r>
      <w:r w:rsidR="00B6382A" w:rsidRPr="00551ECB">
        <w:rPr>
          <w:strike/>
          <w:spacing w:val="65"/>
        </w:rPr>
        <w:t xml:space="preserve"> </w:t>
      </w:r>
      <w:r w:rsidR="00B6382A" w:rsidRPr="00551ECB">
        <w:rPr>
          <w:strike/>
        </w:rPr>
        <w:t>purposes</w:t>
      </w:r>
      <w:r w:rsidR="00B6382A" w:rsidRPr="00551ECB">
        <w:rPr>
          <w:strike/>
          <w:spacing w:val="24"/>
        </w:rPr>
        <w:t xml:space="preserve"> </w:t>
      </w:r>
      <w:r w:rsidR="00B6382A" w:rsidRPr="00551ECB">
        <w:rPr>
          <w:strike/>
        </w:rPr>
        <w:t>when</w:t>
      </w:r>
      <w:r w:rsidR="00B6382A" w:rsidRPr="00551ECB">
        <w:rPr>
          <w:strike/>
          <w:spacing w:val="22"/>
        </w:rPr>
        <w:t xml:space="preserve"> </w:t>
      </w:r>
      <w:r w:rsidR="00B6382A" w:rsidRPr="00551ECB">
        <w:rPr>
          <w:strike/>
        </w:rPr>
        <w:t>transported</w:t>
      </w:r>
      <w:r w:rsidR="00B6382A" w:rsidRPr="00551ECB">
        <w:rPr>
          <w:strike/>
          <w:spacing w:val="24"/>
        </w:rPr>
        <w:t xml:space="preserve"> </w:t>
      </w:r>
      <w:r w:rsidR="00B6382A" w:rsidRPr="00551ECB">
        <w:rPr>
          <w:strike/>
        </w:rPr>
        <w:t>as</w:t>
      </w:r>
      <w:r w:rsidR="00B6382A" w:rsidRPr="00551ECB">
        <w:rPr>
          <w:strike/>
          <w:spacing w:val="22"/>
        </w:rPr>
        <w:t xml:space="preserve"> </w:t>
      </w:r>
      <w:r w:rsidR="00B6382A" w:rsidRPr="00551ECB">
        <w:rPr>
          <w:strike/>
        </w:rPr>
        <w:t>a</w:t>
      </w:r>
      <w:r w:rsidR="00B6382A" w:rsidRPr="00551ECB">
        <w:rPr>
          <w:strike/>
          <w:spacing w:val="24"/>
        </w:rPr>
        <w:t xml:space="preserve"> </w:t>
      </w:r>
      <w:r w:rsidR="00B6382A" w:rsidRPr="00551ECB">
        <w:rPr>
          <w:strike/>
        </w:rPr>
        <w:t>consignment</w:t>
      </w:r>
      <w:r w:rsidR="00B6382A" w:rsidRPr="00551ECB">
        <w:rPr>
          <w:strike/>
          <w:spacing w:val="25"/>
        </w:rPr>
        <w:t xml:space="preserve"> </w:t>
      </w:r>
      <w:r w:rsidR="00B6382A" w:rsidRPr="00551ECB">
        <w:rPr>
          <w:strike/>
        </w:rPr>
        <w:t>of</w:t>
      </w:r>
      <w:r w:rsidR="00B6382A" w:rsidRPr="00551ECB">
        <w:rPr>
          <w:strike/>
          <w:spacing w:val="22"/>
        </w:rPr>
        <w:t xml:space="preserve"> </w:t>
      </w:r>
      <w:r w:rsidR="00B6382A" w:rsidRPr="00551ECB">
        <w:rPr>
          <w:strike/>
        </w:rPr>
        <w:t>dangerous</w:t>
      </w:r>
      <w:r w:rsidR="00B6382A" w:rsidRPr="00551ECB">
        <w:rPr>
          <w:strike/>
          <w:spacing w:val="24"/>
        </w:rPr>
        <w:t xml:space="preserve"> </w:t>
      </w:r>
      <w:r w:rsidR="00B6382A" w:rsidRPr="00551ECB">
        <w:rPr>
          <w:strike/>
        </w:rPr>
        <w:t>goods.</w:t>
      </w:r>
      <w:r w:rsidR="00B6382A" w:rsidRPr="00551ECB">
        <w:rPr>
          <w:strike/>
          <w:spacing w:val="24"/>
        </w:rPr>
        <w:t xml:space="preserve"> </w:t>
      </w:r>
      <w:r w:rsidR="00B6382A" w:rsidRPr="00551ECB">
        <w:rPr>
          <w:strike/>
        </w:rPr>
        <w:t>When</w:t>
      </w:r>
      <w:r w:rsidR="00B6382A" w:rsidRPr="00551ECB">
        <w:rPr>
          <w:strike/>
          <w:spacing w:val="22"/>
        </w:rPr>
        <w:t xml:space="preserve"> </w:t>
      </w:r>
      <w:r w:rsidR="00B6382A" w:rsidRPr="00551ECB">
        <w:rPr>
          <w:strike/>
        </w:rPr>
        <w:t>they</w:t>
      </w:r>
      <w:r w:rsidR="00B6382A" w:rsidRPr="00551ECB">
        <w:rPr>
          <w:strike/>
          <w:spacing w:val="22"/>
        </w:rPr>
        <w:t xml:space="preserve"> </w:t>
      </w:r>
      <w:r w:rsidR="00B6382A" w:rsidRPr="00551ECB">
        <w:rPr>
          <w:strike/>
        </w:rPr>
        <w:t>are</w:t>
      </w:r>
      <w:r w:rsidR="00B6382A" w:rsidRPr="00551ECB">
        <w:rPr>
          <w:strike/>
          <w:spacing w:val="24"/>
        </w:rPr>
        <w:t xml:space="preserve"> </w:t>
      </w:r>
      <w:r w:rsidR="00B6382A" w:rsidRPr="00551ECB">
        <w:rPr>
          <w:strike/>
        </w:rPr>
        <w:t>transported</w:t>
      </w:r>
      <w:r w:rsidR="00B6382A" w:rsidRPr="00551ECB">
        <w:rPr>
          <w:strike/>
          <w:spacing w:val="22"/>
        </w:rPr>
        <w:t xml:space="preserve"> </w:t>
      </w:r>
      <w:r w:rsidR="00B6382A" w:rsidRPr="00551ECB">
        <w:rPr>
          <w:strike/>
        </w:rPr>
        <w:t>as</w:t>
      </w:r>
      <w:r w:rsidR="00B6382A" w:rsidRPr="00551ECB">
        <w:rPr>
          <w:strike/>
          <w:spacing w:val="20"/>
        </w:rPr>
        <w:t xml:space="preserve"> </w:t>
      </w:r>
      <w:r w:rsidR="00B6382A" w:rsidRPr="00551ECB">
        <w:rPr>
          <w:strike/>
        </w:rPr>
        <w:t>a</w:t>
      </w:r>
      <w:r w:rsidR="00B6382A" w:rsidRPr="00551ECB">
        <w:rPr>
          <w:strike/>
          <w:spacing w:val="55"/>
        </w:rPr>
        <w:t xml:space="preserve"> </w:t>
      </w:r>
      <w:r w:rsidR="00B6382A" w:rsidRPr="00551ECB">
        <w:rPr>
          <w:strike/>
        </w:rPr>
        <w:t>consignment,</w:t>
      </w:r>
      <w:r w:rsidR="00B6382A" w:rsidRPr="00551ECB">
        <w:rPr>
          <w:strike/>
          <w:spacing w:val="12"/>
        </w:rPr>
        <w:t xml:space="preserve"> </w:t>
      </w:r>
      <w:r w:rsidR="00B6382A" w:rsidRPr="00551ECB">
        <w:rPr>
          <w:strike/>
        </w:rPr>
        <w:t>these</w:t>
      </w:r>
      <w:r w:rsidR="00B6382A" w:rsidRPr="00551ECB">
        <w:rPr>
          <w:strike/>
          <w:spacing w:val="15"/>
        </w:rPr>
        <w:t xml:space="preserve"> </w:t>
      </w:r>
      <w:r w:rsidR="00B6382A" w:rsidRPr="00551ECB">
        <w:rPr>
          <w:strike/>
        </w:rPr>
        <w:t>substances</w:t>
      </w:r>
      <w:r w:rsidR="00B6382A" w:rsidRPr="00551ECB">
        <w:rPr>
          <w:strike/>
          <w:spacing w:val="12"/>
        </w:rPr>
        <w:t xml:space="preserve"> </w:t>
      </w:r>
      <w:r w:rsidR="00B6382A" w:rsidRPr="00551ECB">
        <w:rPr>
          <w:strike/>
        </w:rPr>
        <w:t>shall</w:t>
      </w:r>
      <w:r w:rsidR="00B6382A" w:rsidRPr="00551ECB">
        <w:rPr>
          <w:strike/>
          <w:spacing w:val="13"/>
        </w:rPr>
        <w:t xml:space="preserve"> </w:t>
      </w:r>
      <w:r w:rsidR="00B6382A" w:rsidRPr="00551ECB">
        <w:rPr>
          <w:strike/>
        </w:rPr>
        <w:t>be</w:t>
      </w:r>
      <w:r w:rsidR="00B6382A" w:rsidRPr="00551ECB">
        <w:rPr>
          <w:strike/>
          <w:spacing w:val="12"/>
        </w:rPr>
        <w:t xml:space="preserve"> </w:t>
      </w:r>
      <w:r w:rsidR="00B6382A" w:rsidRPr="00551ECB">
        <w:rPr>
          <w:strike/>
        </w:rPr>
        <w:t>transported</w:t>
      </w:r>
      <w:r w:rsidR="00B6382A" w:rsidRPr="00551ECB">
        <w:rPr>
          <w:strike/>
          <w:spacing w:val="12"/>
        </w:rPr>
        <w:t xml:space="preserve"> </w:t>
      </w:r>
      <w:r w:rsidR="00B6382A" w:rsidRPr="00551ECB">
        <w:rPr>
          <w:strike/>
        </w:rPr>
        <w:t>under</w:t>
      </w:r>
      <w:r w:rsidR="00B6382A" w:rsidRPr="00551ECB">
        <w:rPr>
          <w:strike/>
          <w:spacing w:val="13"/>
        </w:rPr>
        <w:t xml:space="preserve"> </w:t>
      </w:r>
      <w:r w:rsidR="00B6382A" w:rsidRPr="00551ECB">
        <w:rPr>
          <w:strike/>
        </w:rPr>
        <w:t>the</w:t>
      </w:r>
      <w:r w:rsidR="00B6382A" w:rsidRPr="00551ECB">
        <w:rPr>
          <w:strike/>
          <w:spacing w:val="12"/>
        </w:rPr>
        <w:t xml:space="preserve"> </w:t>
      </w:r>
      <w:r w:rsidR="00B6382A" w:rsidRPr="00551ECB">
        <w:rPr>
          <w:strike/>
        </w:rPr>
        <w:t>relevant</w:t>
      </w:r>
      <w:r w:rsidR="00B6382A" w:rsidRPr="00551ECB">
        <w:rPr>
          <w:strike/>
          <w:spacing w:val="15"/>
        </w:rPr>
        <w:t xml:space="preserve"> </w:t>
      </w:r>
      <w:r w:rsidR="00B6382A" w:rsidRPr="00551ECB">
        <w:rPr>
          <w:strike/>
        </w:rPr>
        <w:t>entry</w:t>
      </w:r>
      <w:r w:rsidR="00B6382A" w:rsidRPr="00551ECB">
        <w:rPr>
          <w:strike/>
          <w:spacing w:val="12"/>
        </w:rPr>
        <w:t xml:space="preserve"> </w:t>
      </w:r>
      <w:r w:rsidR="00B6382A" w:rsidRPr="00551ECB">
        <w:rPr>
          <w:strike/>
          <w:spacing w:val="-2"/>
        </w:rPr>
        <w:t>of</w:t>
      </w:r>
      <w:r w:rsidR="00B6382A" w:rsidRPr="00551ECB">
        <w:rPr>
          <w:strike/>
          <w:spacing w:val="15"/>
        </w:rPr>
        <w:t xml:space="preserve"> </w:t>
      </w:r>
      <w:r w:rsidR="00B6382A" w:rsidRPr="00551ECB">
        <w:rPr>
          <w:strike/>
          <w:spacing w:val="-2"/>
        </w:rPr>
        <w:t>the</w:t>
      </w:r>
      <w:r w:rsidR="00B6382A" w:rsidRPr="00551ECB">
        <w:rPr>
          <w:strike/>
          <w:spacing w:val="15"/>
        </w:rPr>
        <w:t xml:space="preserve"> </w:t>
      </w:r>
      <w:r w:rsidR="00B6382A" w:rsidRPr="00551ECB">
        <w:rPr>
          <w:strike/>
        </w:rPr>
        <w:t>Dangerous</w:t>
      </w:r>
      <w:r w:rsidR="00B6382A" w:rsidRPr="00551ECB">
        <w:rPr>
          <w:strike/>
          <w:spacing w:val="15"/>
        </w:rPr>
        <w:t xml:space="preserve"> </w:t>
      </w:r>
      <w:r w:rsidR="00B6382A" w:rsidRPr="00551ECB">
        <w:rPr>
          <w:strike/>
        </w:rPr>
        <w:t>Goods</w:t>
      </w:r>
      <w:r w:rsidR="00B6382A" w:rsidRPr="00551ECB">
        <w:rPr>
          <w:strike/>
          <w:spacing w:val="15"/>
        </w:rPr>
        <w:t xml:space="preserve"> </w:t>
      </w:r>
      <w:r w:rsidR="00B6382A" w:rsidRPr="00551ECB">
        <w:rPr>
          <w:strike/>
        </w:rPr>
        <w:t>List</w:t>
      </w:r>
      <w:r w:rsidR="00B6382A" w:rsidRPr="00551ECB">
        <w:rPr>
          <w:strike/>
          <w:spacing w:val="13"/>
        </w:rPr>
        <w:t xml:space="preserve"> </w:t>
      </w:r>
      <w:r w:rsidR="00B6382A" w:rsidRPr="00551ECB">
        <w:rPr>
          <w:strike/>
        </w:rPr>
        <w:t>in</w:t>
      </w:r>
      <w:r w:rsidR="00B6382A" w:rsidRPr="00551ECB">
        <w:rPr>
          <w:strike/>
          <w:spacing w:val="75"/>
        </w:rPr>
        <w:t xml:space="preserve"> </w:t>
      </w:r>
      <w:r w:rsidR="00B6382A" w:rsidRPr="00551ECB">
        <w:rPr>
          <w:strike/>
        </w:rPr>
        <w:t>Chapter</w:t>
      </w:r>
      <w:r w:rsidR="00B6382A" w:rsidRPr="00551ECB">
        <w:rPr>
          <w:strike/>
          <w:spacing w:val="1"/>
        </w:rPr>
        <w:t xml:space="preserve"> </w:t>
      </w:r>
      <w:r w:rsidR="00B6382A" w:rsidRPr="00551ECB">
        <w:rPr>
          <w:strike/>
        </w:rPr>
        <w:t>3.2</w:t>
      </w:r>
      <w:r w:rsidR="00B6382A" w:rsidRPr="00551ECB">
        <w:rPr>
          <w:strike/>
          <w:spacing w:val="-3"/>
        </w:rPr>
        <w:t xml:space="preserve"> </w:t>
      </w:r>
      <w:r w:rsidR="00B6382A" w:rsidRPr="00551ECB">
        <w:rPr>
          <w:strike/>
        </w:rPr>
        <w:t>in accordance</w:t>
      </w:r>
      <w:r w:rsidR="00B6382A" w:rsidRPr="00551ECB">
        <w:rPr>
          <w:strike/>
          <w:spacing w:val="-2"/>
        </w:rPr>
        <w:t xml:space="preserve"> </w:t>
      </w:r>
      <w:r w:rsidR="00B6382A" w:rsidRPr="00551ECB">
        <w:rPr>
          <w:strike/>
        </w:rPr>
        <w:t>with</w:t>
      </w:r>
      <w:r w:rsidR="00B6382A" w:rsidRPr="00551ECB">
        <w:rPr>
          <w:strike/>
          <w:spacing w:val="-3"/>
        </w:rPr>
        <w:t xml:space="preserve"> </w:t>
      </w:r>
      <w:r w:rsidR="00B6382A" w:rsidRPr="00551ECB">
        <w:rPr>
          <w:strike/>
        </w:rPr>
        <w:t>the associated</w:t>
      </w:r>
      <w:r w:rsidR="00B6382A" w:rsidRPr="00551ECB">
        <w:rPr>
          <w:strike/>
          <w:spacing w:val="-3"/>
        </w:rPr>
        <w:t xml:space="preserve"> </w:t>
      </w:r>
      <w:r w:rsidR="00B6382A" w:rsidRPr="00551ECB">
        <w:rPr>
          <w:strike/>
        </w:rPr>
        <w:t>conditions of</w:t>
      </w:r>
      <w:r w:rsidR="00B6382A" w:rsidRPr="00551ECB">
        <w:rPr>
          <w:strike/>
          <w:spacing w:val="-2"/>
        </w:rPr>
        <w:t xml:space="preserve"> </w:t>
      </w:r>
      <w:r w:rsidR="00B6382A" w:rsidRPr="00551ECB">
        <w:rPr>
          <w:strike/>
        </w:rPr>
        <w:t>transport.</w:t>
      </w:r>
    </w:p>
    <w:p w:rsidR="00B6382A" w:rsidRPr="00551ECB" w:rsidRDefault="00551ECB" w:rsidP="00551ECB">
      <w:pPr>
        <w:pStyle w:val="SingleTxtG"/>
        <w:rPr>
          <w:strike/>
        </w:rPr>
      </w:pPr>
      <w:r w:rsidRPr="00551ECB">
        <w:rPr>
          <w:strike/>
        </w:rPr>
        <w:lastRenderedPageBreak/>
        <w:t>5.5.3.1.2</w:t>
      </w:r>
      <w:r w:rsidRPr="00551ECB">
        <w:rPr>
          <w:strike/>
        </w:rPr>
        <w:tab/>
      </w:r>
      <w:r w:rsidR="00B6382A" w:rsidRPr="00551ECB">
        <w:rPr>
          <w:strike/>
        </w:rPr>
        <w:t>This section</w:t>
      </w:r>
      <w:r w:rsidR="00B6382A" w:rsidRPr="00551ECB">
        <w:rPr>
          <w:strike/>
          <w:spacing w:val="-3"/>
        </w:rPr>
        <w:t xml:space="preserve"> </w:t>
      </w:r>
      <w:r w:rsidR="00B6382A" w:rsidRPr="00551ECB">
        <w:rPr>
          <w:strike/>
        </w:rPr>
        <w:t>is</w:t>
      </w:r>
      <w:r w:rsidR="00B6382A" w:rsidRPr="00551ECB">
        <w:rPr>
          <w:strike/>
          <w:spacing w:val="-2"/>
        </w:rPr>
        <w:t xml:space="preserve"> </w:t>
      </w:r>
      <w:r w:rsidR="00B6382A" w:rsidRPr="00551ECB">
        <w:rPr>
          <w:strike/>
        </w:rPr>
        <w:t>not</w:t>
      </w:r>
      <w:r w:rsidR="00B6382A" w:rsidRPr="00551ECB">
        <w:rPr>
          <w:strike/>
          <w:spacing w:val="-2"/>
        </w:rPr>
        <w:t xml:space="preserve"> </w:t>
      </w:r>
      <w:r w:rsidR="00B6382A" w:rsidRPr="00551ECB">
        <w:rPr>
          <w:strike/>
        </w:rPr>
        <w:t>applicable to gases</w:t>
      </w:r>
      <w:r w:rsidR="00B6382A" w:rsidRPr="00551ECB">
        <w:rPr>
          <w:strike/>
          <w:spacing w:val="-2"/>
        </w:rPr>
        <w:t xml:space="preserve"> </w:t>
      </w:r>
      <w:r w:rsidR="00B6382A" w:rsidRPr="00551ECB">
        <w:rPr>
          <w:strike/>
        </w:rPr>
        <w:t>in cooling</w:t>
      </w:r>
      <w:r w:rsidR="00B6382A" w:rsidRPr="00551ECB">
        <w:rPr>
          <w:strike/>
          <w:spacing w:val="-3"/>
        </w:rPr>
        <w:t xml:space="preserve"> </w:t>
      </w:r>
      <w:r w:rsidR="00B6382A" w:rsidRPr="00551ECB">
        <w:rPr>
          <w:strike/>
        </w:rPr>
        <w:t>cycles.</w:t>
      </w:r>
    </w:p>
    <w:p w:rsidR="00B6382A" w:rsidRPr="00551ECB" w:rsidRDefault="00551ECB" w:rsidP="00551ECB">
      <w:pPr>
        <w:pStyle w:val="SingleTxtG"/>
        <w:rPr>
          <w:strike/>
        </w:rPr>
      </w:pPr>
      <w:r w:rsidRPr="00551ECB">
        <w:rPr>
          <w:strike/>
        </w:rPr>
        <w:t>5.5.3.1.3</w:t>
      </w:r>
      <w:r w:rsidRPr="00551ECB">
        <w:rPr>
          <w:strike/>
        </w:rPr>
        <w:tab/>
      </w:r>
      <w:r w:rsidR="00B6382A" w:rsidRPr="00551ECB">
        <w:rPr>
          <w:strike/>
        </w:rPr>
        <w:t>Dangerous</w:t>
      </w:r>
      <w:r w:rsidR="00B6382A" w:rsidRPr="00551ECB">
        <w:rPr>
          <w:strike/>
          <w:spacing w:val="3"/>
        </w:rPr>
        <w:t xml:space="preserve"> </w:t>
      </w:r>
      <w:r w:rsidR="00B6382A" w:rsidRPr="00551ECB">
        <w:rPr>
          <w:strike/>
        </w:rPr>
        <w:t>goods used</w:t>
      </w:r>
      <w:r w:rsidR="00B6382A" w:rsidRPr="00551ECB">
        <w:rPr>
          <w:strike/>
          <w:spacing w:val="2"/>
        </w:rPr>
        <w:t xml:space="preserve"> </w:t>
      </w:r>
      <w:r w:rsidR="00B6382A" w:rsidRPr="00551ECB">
        <w:rPr>
          <w:strike/>
        </w:rPr>
        <w:t>for</w:t>
      </w:r>
      <w:r w:rsidR="00B6382A" w:rsidRPr="00551ECB">
        <w:rPr>
          <w:strike/>
          <w:spacing w:val="1"/>
        </w:rPr>
        <w:t xml:space="preserve"> </w:t>
      </w:r>
      <w:r w:rsidR="00B6382A" w:rsidRPr="00551ECB">
        <w:rPr>
          <w:strike/>
        </w:rPr>
        <w:t>cooling or</w:t>
      </w:r>
      <w:r w:rsidR="00B6382A" w:rsidRPr="00551ECB">
        <w:rPr>
          <w:strike/>
          <w:spacing w:val="1"/>
        </w:rPr>
        <w:t xml:space="preserve"> </w:t>
      </w:r>
      <w:r w:rsidR="00B6382A" w:rsidRPr="00551ECB">
        <w:rPr>
          <w:strike/>
        </w:rPr>
        <w:t>conditioning portable tanks</w:t>
      </w:r>
      <w:r w:rsidR="00B6382A" w:rsidRPr="00551ECB">
        <w:rPr>
          <w:strike/>
          <w:spacing w:val="3"/>
        </w:rPr>
        <w:t xml:space="preserve"> </w:t>
      </w:r>
      <w:r w:rsidR="00B6382A" w:rsidRPr="00551ECB">
        <w:rPr>
          <w:strike/>
          <w:spacing w:val="-2"/>
        </w:rPr>
        <w:t>or</w:t>
      </w:r>
      <w:r w:rsidR="00B6382A" w:rsidRPr="00551ECB">
        <w:rPr>
          <w:strike/>
          <w:spacing w:val="1"/>
        </w:rPr>
        <w:t xml:space="preserve"> </w:t>
      </w:r>
      <w:r w:rsidR="00B6382A" w:rsidRPr="00551ECB">
        <w:rPr>
          <w:strike/>
        </w:rPr>
        <w:t>MEGCs</w:t>
      </w:r>
      <w:r w:rsidR="00B6382A" w:rsidRPr="00551ECB">
        <w:rPr>
          <w:strike/>
          <w:spacing w:val="3"/>
        </w:rPr>
        <w:t xml:space="preserve"> </w:t>
      </w:r>
      <w:r w:rsidR="00B6382A" w:rsidRPr="00551ECB">
        <w:rPr>
          <w:strike/>
        </w:rPr>
        <w:t>during transport</w:t>
      </w:r>
      <w:r w:rsidR="00B6382A" w:rsidRPr="00551ECB">
        <w:rPr>
          <w:strike/>
          <w:spacing w:val="73"/>
        </w:rPr>
        <w:t xml:space="preserve"> </w:t>
      </w:r>
      <w:r w:rsidR="00B6382A" w:rsidRPr="00551ECB">
        <w:rPr>
          <w:strike/>
        </w:rPr>
        <w:t>are not</w:t>
      </w:r>
      <w:r w:rsidR="00B6382A" w:rsidRPr="00551ECB">
        <w:rPr>
          <w:strike/>
          <w:spacing w:val="1"/>
        </w:rPr>
        <w:t xml:space="preserve"> </w:t>
      </w:r>
      <w:r w:rsidR="00B6382A" w:rsidRPr="00551ECB">
        <w:rPr>
          <w:strike/>
        </w:rPr>
        <w:t>subject</w:t>
      </w:r>
      <w:r w:rsidR="00B6382A" w:rsidRPr="00551ECB">
        <w:rPr>
          <w:strike/>
          <w:spacing w:val="-2"/>
        </w:rPr>
        <w:t xml:space="preserve"> </w:t>
      </w:r>
      <w:r w:rsidR="00B6382A" w:rsidRPr="00551ECB">
        <w:rPr>
          <w:strike/>
        </w:rPr>
        <w:t>to</w:t>
      </w:r>
      <w:r w:rsidR="00B6382A" w:rsidRPr="00551ECB">
        <w:rPr>
          <w:strike/>
          <w:spacing w:val="-3"/>
        </w:rPr>
        <w:t xml:space="preserve"> </w:t>
      </w:r>
      <w:r w:rsidR="00B6382A" w:rsidRPr="00551ECB">
        <w:rPr>
          <w:strike/>
        </w:rPr>
        <w:t>this section.</w:t>
      </w:r>
    </w:p>
    <w:p w:rsidR="00CA7D1E" w:rsidRDefault="00551ECB" w:rsidP="00551ECB">
      <w:pPr>
        <w:pStyle w:val="SingleTxtG"/>
        <w:rPr>
          <w:lang w:eastAsia="de-AT"/>
        </w:rPr>
      </w:pPr>
      <w:r>
        <w:rPr>
          <w:lang w:eastAsia="de-AT"/>
        </w:rPr>
        <w:t xml:space="preserve">5.5.3.1.1 </w:t>
      </w:r>
      <w:r>
        <w:rPr>
          <w:lang w:eastAsia="de-AT"/>
        </w:rPr>
        <w:tab/>
      </w:r>
      <w:r w:rsidR="008A2924" w:rsidRPr="001805FC">
        <w:rPr>
          <w:lang w:eastAsia="de-AT"/>
        </w:rPr>
        <w:t>Cargo</w:t>
      </w:r>
      <w:r w:rsidR="008A2924" w:rsidRPr="001805FC">
        <w:rPr>
          <w:spacing w:val="10"/>
          <w:lang w:eastAsia="de-AT"/>
        </w:rPr>
        <w:t xml:space="preserve"> </w:t>
      </w:r>
      <w:r w:rsidR="008A2924" w:rsidRPr="001805FC">
        <w:rPr>
          <w:lang w:eastAsia="de-AT"/>
        </w:rPr>
        <w:t>transport</w:t>
      </w:r>
      <w:r w:rsidR="008A2924" w:rsidRPr="001805FC">
        <w:rPr>
          <w:spacing w:val="11"/>
          <w:lang w:eastAsia="de-AT"/>
        </w:rPr>
        <w:t xml:space="preserve"> </w:t>
      </w:r>
      <w:r w:rsidR="008A2924" w:rsidRPr="001805FC">
        <w:rPr>
          <w:lang w:eastAsia="de-AT"/>
        </w:rPr>
        <w:t>units</w:t>
      </w:r>
      <w:r w:rsidR="008A2924" w:rsidRPr="001805FC">
        <w:rPr>
          <w:spacing w:val="10"/>
          <w:lang w:eastAsia="de-AT"/>
        </w:rPr>
        <w:t xml:space="preserve"> </w:t>
      </w:r>
      <w:r w:rsidR="003E79E4" w:rsidRPr="00B6382A">
        <w:rPr>
          <w:u w:val="single"/>
          <w:lang w:eastAsia="de-AT"/>
        </w:rPr>
        <w:t>presenting a risk of asphyxiation</w:t>
      </w:r>
      <w:r w:rsidR="003E79E4" w:rsidRPr="003E79E4">
        <w:rPr>
          <w:lang w:eastAsia="de-AT"/>
        </w:rPr>
        <w:t xml:space="preserve"> </w:t>
      </w:r>
      <w:r w:rsidR="00B6382A" w:rsidRPr="00B6382A">
        <w:rPr>
          <w:strike/>
        </w:rPr>
        <w:t>containing</w:t>
      </w:r>
      <w:r w:rsidR="00B6382A" w:rsidRPr="00B6382A">
        <w:rPr>
          <w:strike/>
          <w:spacing w:val="7"/>
        </w:rPr>
        <w:t xml:space="preserve"> </w:t>
      </w:r>
      <w:r w:rsidR="00B6382A" w:rsidRPr="00B6382A">
        <w:rPr>
          <w:strike/>
        </w:rPr>
        <w:t>substances</w:t>
      </w:r>
      <w:r w:rsidR="00B6382A" w:rsidRPr="00B6382A">
        <w:rPr>
          <w:strike/>
          <w:spacing w:val="10"/>
        </w:rPr>
        <w:t xml:space="preserve"> </w:t>
      </w:r>
      <w:r w:rsidR="00B6382A" w:rsidRPr="00B6382A">
        <w:rPr>
          <w:strike/>
        </w:rPr>
        <w:t>used</w:t>
      </w:r>
      <w:r w:rsidR="00B6382A" w:rsidRPr="00B6382A">
        <w:rPr>
          <w:strike/>
          <w:spacing w:val="10"/>
        </w:rPr>
        <w:t xml:space="preserve"> </w:t>
      </w:r>
      <w:r w:rsidR="00B6382A" w:rsidRPr="00B6382A">
        <w:rPr>
          <w:strike/>
        </w:rPr>
        <w:t>for</w:t>
      </w:r>
      <w:r w:rsidR="00B6382A" w:rsidRPr="00B6382A">
        <w:rPr>
          <w:strike/>
          <w:spacing w:val="10"/>
        </w:rPr>
        <w:t xml:space="preserve"> </w:t>
      </w:r>
      <w:r w:rsidR="00B6382A" w:rsidRPr="00B6382A">
        <w:rPr>
          <w:strike/>
        </w:rPr>
        <w:t>cooling</w:t>
      </w:r>
      <w:r w:rsidR="00B6382A" w:rsidRPr="00B6382A">
        <w:rPr>
          <w:strike/>
          <w:spacing w:val="7"/>
        </w:rPr>
        <w:t xml:space="preserve"> </w:t>
      </w:r>
      <w:r w:rsidR="00B6382A" w:rsidRPr="00B6382A">
        <w:rPr>
          <w:strike/>
        </w:rPr>
        <w:t>or</w:t>
      </w:r>
      <w:r w:rsidR="00B6382A" w:rsidRPr="00B6382A">
        <w:rPr>
          <w:strike/>
          <w:spacing w:val="10"/>
        </w:rPr>
        <w:t xml:space="preserve"> </w:t>
      </w:r>
      <w:r w:rsidR="00B6382A" w:rsidRPr="00B6382A">
        <w:rPr>
          <w:strike/>
        </w:rPr>
        <w:t>conditioning</w:t>
      </w:r>
      <w:r w:rsidR="00B6382A" w:rsidRPr="00B6382A">
        <w:rPr>
          <w:strike/>
          <w:spacing w:val="7"/>
        </w:rPr>
        <w:t xml:space="preserve"> </w:t>
      </w:r>
      <w:r w:rsidR="00B6382A" w:rsidRPr="00B6382A">
        <w:rPr>
          <w:strike/>
        </w:rPr>
        <w:t>purposes</w:t>
      </w:r>
      <w:r w:rsidR="00B6382A" w:rsidRPr="005B3B64">
        <w:rPr>
          <w:spacing w:val="67"/>
        </w:rPr>
        <w:t xml:space="preserve"> </w:t>
      </w:r>
      <w:r w:rsidR="008A2924" w:rsidRPr="001805FC">
        <w:rPr>
          <w:lang w:eastAsia="de-AT"/>
        </w:rPr>
        <w:t>include</w:t>
      </w:r>
      <w:r w:rsidR="008A2924" w:rsidRPr="001805FC">
        <w:rPr>
          <w:spacing w:val="15"/>
          <w:lang w:eastAsia="de-AT"/>
        </w:rPr>
        <w:t xml:space="preserve"> </w:t>
      </w:r>
      <w:r w:rsidR="008A2924" w:rsidRPr="001805FC">
        <w:rPr>
          <w:spacing w:val="-2"/>
          <w:lang w:eastAsia="de-AT"/>
        </w:rPr>
        <w:t>cargo</w:t>
      </w:r>
      <w:r w:rsidR="008A2924" w:rsidRPr="001805FC">
        <w:rPr>
          <w:spacing w:val="14"/>
          <w:lang w:eastAsia="de-AT"/>
        </w:rPr>
        <w:t xml:space="preserve"> </w:t>
      </w:r>
      <w:r w:rsidR="008A2924" w:rsidRPr="001805FC">
        <w:rPr>
          <w:lang w:eastAsia="de-AT"/>
        </w:rPr>
        <w:t>transport</w:t>
      </w:r>
      <w:r w:rsidR="008A2924" w:rsidRPr="001805FC">
        <w:rPr>
          <w:spacing w:val="15"/>
          <w:lang w:eastAsia="de-AT"/>
        </w:rPr>
        <w:t xml:space="preserve"> </w:t>
      </w:r>
      <w:r w:rsidR="008A2924" w:rsidRPr="001805FC">
        <w:rPr>
          <w:lang w:eastAsia="de-AT"/>
        </w:rPr>
        <w:t>units</w:t>
      </w:r>
      <w:r w:rsidR="008A2924" w:rsidRPr="001805FC">
        <w:rPr>
          <w:spacing w:val="15"/>
          <w:lang w:eastAsia="de-AT"/>
        </w:rPr>
        <w:t xml:space="preserve"> </w:t>
      </w:r>
      <w:r w:rsidR="008A2924" w:rsidRPr="001805FC">
        <w:rPr>
          <w:lang w:eastAsia="de-AT"/>
        </w:rPr>
        <w:t>containing</w:t>
      </w:r>
      <w:r w:rsidR="008A2924" w:rsidRPr="001805FC">
        <w:rPr>
          <w:spacing w:val="12"/>
          <w:lang w:eastAsia="de-AT"/>
        </w:rPr>
        <w:t xml:space="preserve"> </w:t>
      </w:r>
      <w:r w:rsidR="008A2924" w:rsidRPr="001805FC">
        <w:rPr>
          <w:lang w:eastAsia="de-AT"/>
        </w:rPr>
        <w:t>substances</w:t>
      </w:r>
      <w:r w:rsidR="008A2924" w:rsidRPr="001805FC">
        <w:rPr>
          <w:spacing w:val="12"/>
          <w:lang w:eastAsia="de-AT"/>
        </w:rPr>
        <w:t xml:space="preserve"> </w:t>
      </w:r>
      <w:r w:rsidR="008A2924" w:rsidRPr="001805FC">
        <w:rPr>
          <w:lang w:eastAsia="de-AT"/>
        </w:rPr>
        <w:t>used</w:t>
      </w:r>
      <w:r w:rsidR="008A2924" w:rsidRPr="001805FC">
        <w:rPr>
          <w:spacing w:val="14"/>
          <w:lang w:eastAsia="de-AT"/>
        </w:rPr>
        <w:t xml:space="preserve"> </w:t>
      </w:r>
      <w:r w:rsidR="008A2924" w:rsidRPr="001805FC">
        <w:rPr>
          <w:lang w:eastAsia="de-AT"/>
        </w:rPr>
        <w:t>for</w:t>
      </w:r>
      <w:r w:rsidR="008A2924" w:rsidRPr="001805FC">
        <w:rPr>
          <w:spacing w:val="15"/>
          <w:lang w:eastAsia="de-AT"/>
        </w:rPr>
        <w:t xml:space="preserve"> </w:t>
      </w:r>
      <w:r w:rsidR="008A2924" w:rsidRPr="001805FC">
        <w:rPr>
          <w:lang w:eastAsia="de-AT"/>
        </w:rPr>
        <w:t>cooling</w:t>
      </w:r>
      <w:r w:rsidR="008A2924" w:rsidRPr="001805FC">
        <w:rPr>
          <w:spacing w:val="12"/>
          <w:lang w:eastAsia="de-AT"/>
        </w:rPr>
        <w:t xml:space="preserve"> </w:t>
      </w:r>
      <w:r w:rsidR="008A2924" w:rsidRPr="001805FC">
        <w:rPr>
          <w:lang w:eastAsia="de-AT"/>
        </w:rPr>
        <w:t>or</w:t>
      </w:r>
      <w:r w:rsidR="008A2924" w:rsidRPr="001805FC">
        <w:rPr>
          <w:spacing w:val="15"/>
          <w:lang w:eastAsia="de-AT"/>
        </w:rPr>
        <w:t xml:space="preserve"> </w:t>
      </w:r>
      <w:r w:rsidR="00C00B3D">
        <w:rPr>
          <w:lang w:eastAsia="de-AT"/>
        </w:rPr>
        <w:t>conditioning</w:t>
      </w:r>
      <w:r w:rsidR="008A2924" w:rsidRPr="001805FC">
        <w:rPr>
          <w:spacing w:val="12"/>
          <w:lang w:eastAsia="de-AT"/>
        </w:rPr>
        <w:t xml:space="preserve"> </w:t>
      </w:r>
      <w:r w:rsidR="008A2924" w:rsidRPr="001805FC">
        <w:rPr>
          <w:lang w:eastAsia="de-AT"/>
        </w:rPr>
        <w:t>purposes</w:t>
      </w:r>
      <w:r w:rsidR="008A2924" w:rsidRPr="001805FC">
        <w:rPr>
          <w:spacing w:val="15"/>
          <w:lang w:eastAsia="de-AT"/>
        </w:rPr>
        <w:t xml:space="preserve"> </w:t>
      </w:r>
      <w:r w:rsidR="008A2924" w:rsidRPr="001805FC">
        <w:rPr>
          <w:lang w:eastAsia="de-AT"/>
        </w:rPr>
        <w:t>inside</w:t>
      </w:r>
      <w:r w:rsidR="008A2924" w:rsidRPr="001805FC">
        <w:rPr>
          <w:spacing w:val="91"/>
          <w:lang w:eastAsia="de-AT"/>
        </w:rPr>
        <w:t xml:space="preserve"> </w:t>
      </w:r>
      <w:r w:rsidR="008A2924" w:rsidRPr="001805FC">
        <w:rPr>
          <w:lang w:eastAsia="de-AT"/>
        </w:rPr>
        <w:t>packages</w:t>
      </w:r>
      <w:r w:rsidR="008A2924" w:rsidRPr="001805FC">
        <w:rPr>
          <w:spacing w:val="44"/>
          <w:lang w:eastAsia="de-AT"/>
        </w:rPr>
        <w:t xml:space="preserve"> </w:t>
      </w:r>
      <w:r w:rsidR="008A2924" w:rsidRPr="001805FC">
        <w:rPr>
          <w:lang w:eastAsia="de-AT"/>
        </w:rPr>
        <w:t>as</w:t>
      </w:r>
      <w:r w:rsidR="008A2924" w:rsidRPr="001805FC">
        <w:rPr>
          <w:spacing w:val="44"/>
          <w:lang w:eastAsia="de-AT"/>
        </w:rPr>
        <w:t xml:space="preserve"> </w:t>
      </w:r>
      <w:r w:rsidR="008A2924" w:rsidRPr="001805FC">
        <w:rPr>
          <w:lang w:eastAsia="de-AT"/>
        </w:rPr>
        <w:t>well</w:t>
      </w:r>
      <w:r w:rsidR="008A2924" w:rsidRPr="001805FC">
        <w:rPr>
          <w:spacing w:val="44"/>
          <w:lang w:eastAsia="de-AT"/>
        </w:rPr>
        <w:t xml:space="preserve"> </w:t>
      </w:r>
      <w:r w:rsidR="008A2924" w:rsidRPr="001805FC">
        <w:rPr>
          <w:lang w:eastAsia="de-AT"/>
        </w:rPr>
        <w:t>as</w:t>
      </w:r>
      <w:r w:rsidR="008A2924" w:rsidRPr="001805FC">
        <w:rPr>
          <w:spacing w:val="44"/>
          <w:lang w:eastAsia="de-AT"/>
        </w:rPr>
        <w:t xml:space="preserve"> </w:t>
      </w:r>
      <w:r w:rsidR="008A2924" w:rsidRPr="001805FC">
        <w:rPr>
          <w:spacing w:val="-2"/>
          <w:lang w:eastAsia="de-AT"/>
        </w:rPr>
        <w:t>cargo</w:t>
      </w:r>
      <w:r w:rsidR="008A2924" w:rsidRPr="001805FC">
        <w:rPr>
          <w:spacing w:val="43"/>
          <w:lang w:eastAsia="de-AT"/>
        </w:rPr>
        <w:t xml:space="preserve"> </w:t>
      </w:r>
      <w:r w:rsidR="008A2924" w:rsidRPr="001805FC">
        <w:rPr>
          <w:lang w:eastAsia="de-AT"/>
        </w:rPr>
        <w:t>transport</w:t>
      </w:r>
      <w:r w:rsidR="008A2924" w:rsidRPr="001805FC">
        <w:rPr>
          <w:spacing w:val="44"/>
          <w:lang w:eastAsia="de-AT"/>
        </w:rPr>
        <w:t xml:space="preserve"> </w:t>
      </w:r>
      <w:r w:rsidR="008A2924" w:rsidRPr="001805FC">
        <w:rPr>
          <w:lang w:eastAsia="de-AT"/>
        </w:rPr>
        <w:t>units</w:t>
      </w:r>
      <w:r w:rsidR="008A2924" w:rsidRPr="001805FC">
        <w:rPr>
          <w:spacing w:val="44"/>
          <w:lang w:eastAsia="de-AT"/>
        </w:rPr>
        <w:t xml:space="preserve"> </w:t>
      </w:r>
      <w:r w:rsidR="008A2924" w:rsidRPr="001805FC">
        <w:rPr>
          <w:lang w:eastAsia="de-AT"/>
        </w:rPr>
        <w:t>with</w:t>
      </w:r>
      <w:r w:rsidR="008A2924" w:rsidRPr="001805FC">
        <w:rPr>
          <w:spacing w:val="43"/>
          <w:lang w:eastAsia="de-AT"/>
        </w:rPr>
        <w:t xml:space="preserve"> </w:t>
      </w:r>
      <w:r w:rsidR="008A2924" w:rsidRPr="001805FC">
        <w:rPr>
          <w:lang w:eastAsia="de-AT"/>
        </w:rPr>
        <w:t>unpackaged</w:t>
      </w:r>
      <w:r w:rsidR="008A2924" w:rsidRPr="001805FC">
        <w:rPr>
          <w:spacing w:val="43"/>
          <w:lang w:eastAsia="de-AT"/>
        </w:rPr>
        <w:t xml:space="preserve"> </w:t>
      </w:r>
      <w:r w:rsidR="008A2924" w:rsidRPr="001805FC">
        <w:rPr>
          <w:lang w:eastAsia="de-AT"/>
        </w:rPr>
        <w:t>substances</w:t>
      </w:r>
      <w:r w:rsidR="004846C4">
        <w:rPr>
          <w:lang w:eastAsia="de-AT"/>
        </w:rPr>
        <w:t>.</w:t>
      </w:r>
    </w:p>
    <w:p w:rsidR="008A2924" w:rsidRPr="001805FC" w:rsidRDefault="00551ECB" w:rsidP="00551ECB">
      <w:pPr>
        <w:widowControl w:val="0"/>
        <w:tabs>
          <w:tab w:val="left" w:pos="0"/>
        </w:tabs>
        <w:suppressAutoHyphens w:val="0"/>
        <w:kinsoku w:val="0"/>
        <w:overflowPunct w:val="0"/>
        <w:autoSpaceDE w:val="0"/>
        <w:autoSpaceDN w:val="0"/>
        <w:adjustRightInd w:val="0"/>
        <w:spacing w:before="120" w:after="120" w:line="240" w:lineRule="auto"/>
        <w:ind w:left="1134"/>
        <w:jc w:val="both"/>
        <w:outlineLvl w:val="1"/>
        <w:rPr>
          <w:lang w:eastAsia="de-AT"/>
        </w:rPr>
      </w:pPr>
      <w:r w:rsidRPr="00551ECB">
        <w:rPr>
          <w:b/>
          <w:bCs/>
          <w:iCs/>
          <w:spacing w:val="-1"/>
          <w:lang w:eastAsia="de-AT"/>
        </w:rPr>
        <w:t>5.5.3.2</w:t>
      </w:r>
      <w:r w:rsidRPr="00551ECB">
        <w:rPr>
          <w:b/>
          <w:bCs/>
          <w:iCs/>
          <w:spacing w:val="-1"/>
          <w:lang w:eastAsia="de-AT"/>
        </w:rPr>
        <w:tab/>
      </w:r>
      <w:r>
        <w:rPr>
          <w:b/>
          <w:bCs/>
          <w:i/>
          <w:iCs/>
          <w:spacing w:val="-1"/>
          <w:lang w:eastAsia="de-AT"/>
        </w:rPr>
        <w:tab/>
      </w:r>
      <w:r w:rsidR="008A2924" w:rsidRPr="001805FC">
        <w:rPr>
          <w:b/>
          <w:bCs/>
          <w:i/>
          <w:iCs/>
          <w:spacing w:val="-1"/>
          <w:lang w:eastAsia="de-AT"/>
        </w:rPr>
        <w:t>General</w:t>
      </w:r>
    </w:p>
    <w:p w:rsidR="00CA7D1E" w:rsidRDefault="00551ECB" w:rsidP="00551ECB">
      <w:pPr>
        <w:pStyle w:val="SingleTxtG"/>
        <w:rPr>
          <w:lang w:eastAsia="de-AT"/>
        </w:rPr>
      </w:pPr>
      <w:r>
        <w:rPr>
          <w:lang w:eastAsia="de-AT"/>
        </w:rPr>
        <w:t>5.5.3.2.1</w:t>
      </w:r>
      <w:r>
        <w:rPr>
          <w:lang w:eastAsia="de-AT"/>
        </w:rPr>
        <w:tab/>
      </w:r>
      <w:r w:rsidR="008A2924" w:rsidRPr="001805FC">
        <w:rPr>
          <w:lang w:eastAsia="de-AT"/>
        </w:rPr>
        <w:t>Cargo</w:t>
      </w:r>
      <w:r w:rsidR="008A2924" w:rsidRPr="001961E3">
        <w:rPr>
          <w:lang w:eastAsia="de-AT"/>
        </w:rPr>
        <w:t xml:space="preserve"> </w:t>
      </w:r>
      <w:r w:rsidR="008A2924" w:rsidRPr="001805FC">
        <w:rPr>
          <w:lang w:eastAsia="de-AT"/>
        </w:rPr>
        <w:t>transport</w:t>
      </w:r>
      <w:r w:rsidR="008A2924" w:rsidRPr="001961E3">
        <w:rPr>
          <w:lang w:eastAsia="de-AT"/>
        </w:rPr>
        <w:t xml:space="preserve"> </w:t>
      </w:r>
      <w:r w:rsidR="008A2924" w:rsidRPr="001805FC">
        <w:rPr>
          <w:lang w:eastAsia="de-AT"/>
        </w:rPr>
        <w:t>units</w:t>
      </w:r>
      <w:r w:rsidR="008A2924" w:rsidRPr="001961E3">
        <w:rPr>
          <w:lang w:eastAsia="de-AT"/>
        </w:rPr>
        <w:t xml:space="preserve"> </w:t>
      </w:r>
      <w:r w:rsidR="004846C4" w:rsidRPr="00EA45A9">
        <w:rPr>
          <w:u w:val="single"/>
          <w:lang w:eastAsia="de-AT"/>
        </w:rPr>
        <w:t>presenting a risk of asphyxiation</w:t>
      </w:r>
      <w:r w:rsidR="004846C4">
        <w:rPr>
          <w:lang w:eastAsia="de-AT"/>
        </w:rPr>
        <w:t xml:space="preserve"> </w:t>
      </w:r>
      <w:r w:rsidR="00EA45A9" w:rsidRPr="00EA45A9">
        <w:rPr>
          <w:strike/>
          <w:lang w:eastAsia="de-AT"/>
        </w:rPr>
        <w:t xml:space="preserve">containing substances used for cooling or conditioning purposes </w:t>
      </w:r>
      <w:r w:rsidR="008A2924" w:rsidRPr="001805FC">
        <w:rPr>
          <w:lang w:eastAsia="de-AT"/>
        </w:rPr>
        <w:t>(other</w:t>
      </w:r>
      <w:r w:rsidR="008A2924" w:rsidRPr="001961E3">
        <w:rPr>
          <w:lang w:eastAsia="de-AT"/>
        </w:rPr>
        <w:t xml:space="preserve"> than </w:t>
      </w:r>
      <w:r w:rsidR="004846C4">
        <w:rPr>
          <w:lang w:eastAsia="de-AT"/>
        </w:rPr>
        <w:t>fumigated CTU</w:t>
      </w:r>
      <w:r w:rsidR="008A2924" w:rsidRPr="001805FC">
        <w:rPr>
          <w:lang w:eastAsia="de-AT"/>
        </w:rPr>
        <w:t>)</w:t>
      </w:r>
      <w:r w:rsidR="008A2924" w:rsidRPr="001961E3">
        <w:rPr>
          <w:lang w:eastAsia="de-AT"/>
        </w:rPr>
        <w:t xml:space="preserve"> </w:t>
      </w:r>
      <w:r w:rsidR="008A2924" w:rsidRPr="001805FC">
        <w:rPr>
          <w:lang w:eastAsia="de-AT"/>
        </w:rPr>
        <w:t>during</w:t>
      </w:r>
      <w:r w:rsidR="008A2924" w:rsidRPr="001961E3">
        <w:rPr>
          <w:lang w:eastAsia="de-AT"/>
        </w:rPr>
        <w:t xml:space="preserve"> </w:t>
      </w:r>
      <w:r w:rsidR="008A2924" w:rsidRPr="001805FC">
        <w:rPr>
          <w:lang w:eastAsia="de-AT"/>
        </w:rPr>
        <w:t>transport</w:t>
      </w:r>
      <w:r w:rsidR="008A2924" w:rsidRPr="001961E3">
        <w:rPr>
          <w:lang w:eastAsia="de-AT"/>
        </w:rPr>
        <w:t xml:space="preserve"> </w:t>
      </w:r>
      <w:r w:rsidR="001961E3" w:rsidRPr="00EA45A9">
        <w:rPr>
          <w:u w:val="single"/>
          <w:lang w:eastAsia="de-AT"/>
        </w:rPr>
        <w:t>but do not contain regulated dangerous goods as cargo</w:t>
      </w:r>
      <w:r w:rsidR="001961E3" w:rsidRPr="001961E3">
        <w:rPr>
          <w:lang w:eastAsia="de-AT"/>
        </w:rPr>
        <w:t xml:space="preserve"> </w:t>
      </w:r>
      <w:r w:rsidR="008A2924" w:rsidRPr="001805FC">
        <w:rPr>
          <w:lang w:eastAsia="de-AT"/>
        </w:rPr>
        <w:t>are</w:t>
      </w:r>
      <w:r w:rsidR="008A2924" w:rsidRPr="001961E3">
        <w:rPr>
          <w:lang w:eastAsia="de-AT"/>
        </w:rPr>
        <w:t xml:space="preserve"> not </w:t>
      </w:r>
      <w:r w:rsidR="008A2924" w:rsidRPr="001805FC">
        <w:rPr>
          <w:lang w:eastAsia="de-AT"/>
        </w:rPr>
        <w:t>subject</w:t>
      </w:r>
      <w:r w:rsidR="008A2924" w:rsidRPr="001961E3">
        <w:rPr>
          <w:lang w:eastAsia="de-AT"/>
        </w:rPr>
        <w:t xml:space="preserve"> to </w:t>
      </w:r>
      <w:r w:rsidR="008A2924" w:rsidRPr="001805FC">
        <w:rPr>
          <w:lang w:eastAsia="de-AT"/>
        </w:rPr>
        <w:t>any</w:t>
      </w:r>
      <w:r w:rsidR="008A2924" w:rsidRPr="001961E3">
        <w:rPr>
          <w:lang w:eastAsia="de-AT"/>
        </w:rPr>
        <w:t xml:space="preserve"> </w:t>
      </w:r>
      <w:r w:rsidR="008A2924" w:rsidRPr="001805FC">
        <w:rPr>
          <w:lang w:eastAsia="de-AT"/>
        </w:rPr>
        <w:t>provisions</w:t>
      </w:r>
      <w:r w:rsidR="008A2924" w:rsidRPr="001961E3">
        <w:rPr>
          <w:lang w:eastAsia="de-AT"/>
        </w:rPr>
        <w:t xml:space="preserve"> of </w:t>
      </w:r>
      <w:r w:rsidR="008A2924" w:rsidRPr="001805FC">
        <w:rPr>
          <w:lang w:eastAsia="de-AT"/>
        </w:rPr>
        <w:t>these</w:t>
      </w:r>
      <w:r w:rsidR="008A2924" w:rsidRPr="001961E3">
        <w:rPr>
          <w:lang w:eastAsia="de-AT"/>
        </w:rPr>
        <w:t xml:space="preserve"> </w:t>
      </w:r>
      <w:r w:rsidR="008A2924" w:rsidRPr="001805FC">
        <w:rPr>
          <w:lang w:eastAsia="de-AT"/>
        </w:rPr>
        <w:t>Regulations</w:t>
      </w:r>
      <w:r w:rsidR="008A2924" w:rsidRPr="001961E3">
        <w:rPr>
          <w:lang w:eastAsia="de-AT"/>
        </w:rPr>
        <w:t xml:space="preserve"> </w:t>
      </w:r>
      <w:r w:rsidR="008A2924" w:rsidRPr="001805FC">
        <w:rPr>
          <w:lang w:eastAsia="de-AT"/>
        </w:rPr>
        <w:t>other</w:t>
      </w:r>
      <w:r w:rsidR="008A2924" w:rsidRPr="001961E3">
        <w:rPr>
          <w:lang w:eastAsia="de-AT"/>
        </w:rPr>
        <w:t xml:space="preserve"> </w:t>
      </w:r>
      <w:r w:rsidR="008A2924" w:rsidRPr="001805FC">
        <w:rPr>
          <w:lang w:eastAsia="de-AT"/>
        </w:rPr>
        <w:t>than</w:t>
      </w:r>
      <w:r w:rsidR="008A2924" w:rsidRPr="001961E3">
        <w:rPr>
          <w:lang w:eastAsia="de-AT"/>
        </w:rPr>
        <w:t xml:space="preserve"> </w:t>
      </w:r>
      <w:r w:rsidR="008A2924" w:rsidRPr="001805FC">
        <w:rPr>
          <w:lang w:eastAsia="de-AT"/>
        </w:rPr>
        <w:t>those</w:t>
      </w:r>
      <w:r w:rsidR="008A2924" w:rsidRPr="001961E3">
        <w:rPr>
          <w:lang w:eastAsia="de-AT"/>
        </w:rPr>
        <w:t xml:space="preserve"> of </w:t>
      </w:r>
      <w:r w:rsidR="008A2924" w:rsidRPr="001805FC">
        <w:rPr>
          <w:lang w:eastAsia="de-AT"/>
        </w:rPr>
        <w:t>this</w:t>
      </w:r>
      <w:r w:rsidR="008A2924" w:rsidRPr="001961E3">
        <w:rPr>
          <w:lang w:eastAsia="de-AT"/>
        </w:rPr>
        <w:t xml:space="preserve"> </w:t>
      </w:r>
      <w:r w:rsidR="008A2924" w:rsidRPr="001805FC">
        <w:rPr>
          <w:lang w:eastAsia="de-AT"/>
        </w:rPr>
        <w:t>section.</w:t>
      </w:r>
    </w:p>
    <w:p w:rsidR="008A2924" w:rsidRPr="001805FC" w:rsidRDefault="00551ECB" w:rsidP="00551ECB">
      <w:pPr>
        <w:pStyle w:val="SingleTxtG"/>
        <w:rPr>
          <w:lang w:eastAsia="de-AT"/>
        </w:rPr>
      </w:pPr>
      <w:r>
        <w:rPr>
          <w:lang w:eastAsia="de-AT"/>
        </w:rPr>
        <w:t>5.5.3.2.2</w:t>
      </w:r>
      <w:r>
        <w:rPr>
          <w:lang w:eastAsia="de-AT"/>
        </w:rPr>
        <w:tab/>
      </w:r>
      <w:r w:rsidR="008A2924" w:rsidRPr="001805FC">
        <w:rPr>
          <w:lang w:eastAsia="de-AT"/>
        </w:rPr>
        <w:t>When</w:t>
      </w:r>
      <w:r w:rsidR="008A2924" w:rsidRPr="001805FC">
        <w:rPr>
          <w:spacing w:val="28"/>
          <w:lang w:eastAsia="de-AT"/>
        </w:rPr>
        <w:t xml:space="preserve"> </w:t>
      </w:r>
      <w:r w:rsidR="008A2924" w:rsidRPr="001805FC">
        <w:rPr>
          <w:lang w:eastAsia="de-AT"/>
        </w:rPr>
        <w:t>dangerous</w:t>
      </w:r>
      <w:r w:rsidR="008A2924" w:rsidRPr="001805FC">
        <w:rPr>
          <w:spacing w:val="29"/>
          <w:lang w:eastAsia="de-AT"/>
        </w:rPr>
        <w:t xml:space="preserve"> </w:t>
      </w:r>
      <w:r w:rsidR="008A2924" w:rsidRPr="001805FC">
        <w:rPr>
          <w:lang w:eastAsia="de-AT"/>
        </w:rPr>
        <w:t>goods</w:t>
      </w:r>
      <w:r w:rsidR="008A2924" w:rsidRPr="001805FC">
        <w:rPr>
          <w:spacing w:val="29"/>
          <w:lang w:eastAsia="de-AT"/>
        </w:rPr>
        <w:t xml:space="preserve"> </w:t>
      </w:r>
      <w:r w:rsidR="008A2924" w:rsidRPr="001805FC">
        <w:rPr>
          <w:spacing w:val="-2"/>
          <w:lang w:eastAsia="de-AT"/>
        </w:rPr>
        <w:t>are</w:t>
      </w:r>
      <w:r w:rsidR="008A2924" w:rsidRPr="001805FC">
        <w:rPr>
          <w:spacing w:val="29"/>
          <w:lang w:eastAsia="de-AT"/>
        </w:rPr>
        <w:t xml:space="preserve"> </w:t>
      </w:r>
      <w:r w:rsidR="008A2924" w:rsidRPr="001805FC">
        <w:rPr>
          <w:lang w:eastAsia="de-AT"/>
        </w:rPr>
        <w:t>loaded</w:t>
      </w:r>
      <w:r w:rsidR="008A2924" w:rsidRPr="001805FC">
        <w:rPr>
          <w:spacing w:val="28"/>
          <w:lang w:eastAsia="de-AT"/>
        </w:rPr>
        <w:t xml:space="preserve"> </w:t>
      </w:r>
      <w:r w:rsidR="008A2924" w:rsidRPr="001805FC">
        <w:rPr>
          <w:lang w:eastAsia="de-AT"/>
        </w:rPr>
        <w:t>in</w:t>
      </w:r>
      <w:r w:rsidR="008A2924" w:rsidRPr="001805FC">
        <w:rPr>
          <w:spacing w:val="26"/>
          <w:lang w:eastAsia="de-AT"/>
        </w:rPr>
        <w:t xml:space="preserve"> </w:t>
      </w:r>
      <w:r w:rsidR="008A2924" w:rsidRPr="001805FC">
        <w:rPr>
          <w:lang w:eastAsia="de-AT"/>
        </w:rPr>
        <w:t>cargo</w:t>
      </w:r>
      <w:r w:rsidR="008A2924" w:rsidRPr="001805FC">
        <w:rPr>
          <w:spacing w:val="28"/>
          <w:lang w:eastAsia="de-AT"/>
        </w:rPr>
        <w:t xml:space="preserve"> </w:t>
      </w:r>
      <w:r w:rsidR="008A2924" w:rsidRPr="001805FC">
        <w:rPr>
          <w:lang w:eastAsia="de-AT"/>
        </w:rPr>
        <w:t>transport</w:t>
      </w:r>
      <w:r w:rsidR="008A2924" w:rsidRPr="001805FC">
        <w:rPr>
          <w:spacing w:val="29"/>
          <w:lang w:eastAsia="de-AT"/>
        </w:rPr>
        <w:t xml:space="preserve"> </w:t>
      </w:r>
      <w:r w:rsidR="008A2924" w:rsidRPr="001805FC">
        <w:rPr>
          <w:lang w:eastAsia="de-AT"/>
        </w:rPr>
        <w:t>units</w:t>
      </w:r>
      <w:r w:rsidR="008A2924" w:rsidRPr="001805FC">
        <w:rPr>
          <w:spacing w:val="29"/>
          <w:lang w:eastAsia="de-AT"/>
        </w:rPr>
        <w:t xml:space="preserve"> </w:t>
      </w:r>
      <w:r w:rsidR="008A2924" w:rsidRPr="001805FC">
        <w:rPr>
          <w:lang w:eastAsia="de-AT"/>
        </w:rPr>
        <w:t>containing</w:t>
      </w:r>
      <w:r w:rsidR="008A2924" w:rsidRPr="001805FC">
        <w:rPr>
          <w:spacing w:val="26"/>
          <w:lang w:eastAsia="de-AT"/>
        </w:rPr>
        <w:t xml:space="preserve"> </w:t>
      </w:r>
      <w:r w:rsidR="008A2924" w:rsidRPr="001805FC">
        <w:rPr>
          <w:lang w:eastAsia="de-AT"/>
        </w:rPr>
        <w:t>substances</w:t>
      </w:r>
      <w:r w:rsidR="008A2924" w:rsidRPr="001805FC">
        <w:rPr>
          <w:spacing w:val="29"/>
          <w:lang w:eastAsia="de-AT"/>
        </w:rPr>
        <w:t xml:space="preserve"> </w:t>
      </w:r>
      <w:r w:rsidR="008A2924" w:rsidRPr="001805FC">
        <w:rPr>
          <w:lang w:eastAsia="de-AT"/>
        </w:rPr>
        <w:t>used</w:t>
      </w:r>
      <w:r w:rsidR="008A2924" w:rsidRPr="001805FC">
        <w:rPr>
          <w:spacing w:val="26"/>
          <w:lang w:eastAsia="de-AT"/>
        </w:rPr>
        <w:t xml:space="preserve"> </w:t>
      </w:r>
      <w:r w:rsidR="008A2924" w:rsidRPr="001805FC">
        <w:rPr>
          <w:lang w:eastAsia="de-AT"/>
        </w:rPr>
        <w:t>for</w:t>
      </w:r>
      <w:r w:rsidR="008A2924" w:rsidRPr="001805FC">
        <w:rPr>
          <w:spacing w:val="61"/>
          <w:lang w:eastAsia="de-AT"/>
        </w:rPr>
        <w:t xml:space="preserve"> </w:t>
      </w:r>
      <w:r w:rsidR="008A2924" w:rsidRPr="001805FC">
        <w:rPr>
          <w:lang w:eastAsia="de-AT"/>
        </w:rPr>
        <w:t>cooling</w:t>
      </w:r>
      <w:r w:rsidR="008A2924" w:rsidRPr="001805FC">
        <w:rPr>
          <w:spacing w:val="36"/>
          <w:lang w:eastAsia="de-AT"/>
        </w:rPr>
        <w:t xml:space="preserve"> </w:t>
      </w:r>
      <w:r w:rsidR="008A2924" w:rsidRPr="001805FC">
        <w:rPr>
          <w:lang w:eastAsia="de-AT"/>
        </w:rPr>
        <w:t>or</w:t>
      </w:r>
      <w:r w:rsidR="008A2924" w:rsidRPr="001805FC">
        <w:rPr>
          <w:spacing w:val="39"/>
          <w:lang w:eastAsia="de-AT"/>
        </w:rPr>
        <w:t xml:space="preserve"> </w:t>
      </w:r>
      <w:r w:rsidR="008A2924" w:rsidRPr="001805FC">
        <w:rPr>
          <w:lang w:eastAsia="de-AT"/>
        </w:rPr>
        <w:t>conditioning</w:t>
      </w:r>
      <w:r w:rsidR="008A2924" w:rsidRPr="001805FC">
        <w:rPr>
          <w:spacing w:val="36"/>
          <w:lang w:eastAsia="de-AT"/>
        </w:rPr>
        <w:t xml:space="preserve"> </w:t>
      </w:r>
      <w:r w:rsidR="008A2924" w:rsidRPr="001805FC">
        <w:rPr>
          <w:lang w:eastAsia="de-AT"/>
        </w:rPr>
        <w:t>purposes</w:t>
      </w:r>
      <w:r w:rsidR="008A2924" w:rsidRPr="001805FC">
        <w:rPr>
          <w:spacing w:val="39"/>
          <w:lang w:eastAsia="de-AT"/>
        </w:rPr>
        <w:t xml:space="preserve"> </w:t>
      </w:r>
      <w:r w:rsidR="008A2924" w:rsidRPr="001805FC">
        <w:rPr>
          <w:lang w:eastAsia="de-AT"/>
        </w:rPr>
        <w:t>any</w:t>
      </w:r>
      <w:r w:rsidR="008A2924" w:rsidRPr="001805FC">
        <w:rPr>
          <w:spacing w:val="36"/>
          <w:lang w:eastAsia="de-AT"/>
        </w:rPr>
        <w:t xml:space="preserve"> </w:t>
      </w:r>
      <w:r w:rsidR="008A2924" w:rsidRPr="001805FC">
        <w:rPr>
          <w:lang w:eastAsia="de-AT"/>
        </w:rPr>
        <w:t>provisions</w:t>
      </w:r>
      <w:r w:rsidR="008A2924" w:rsidRPr="001805FC">
        <w:rPr>
          <w:spacing w:val="36"/>
          <w:lang w:eastAsia="de-AT"/>
        </w:rPr>
        <w:t xml:space="preserve"> </w:t>
      </w:r>
      <w:r w:rsidR="008A2924" w:rsidRPr="001805FC">
        <w:rPr>
          <w:lang w:eastAsia="de-AT"/>
        </w:rPr>
        <w:t>of</w:t>
      </w:r>
      <w:r w:rsidR="008A2924" w:rsidRPr="001805FC">
        <w:rPr>
          <w:spacing w:val="37"/>
          <w:lang w:eastAsia="de-AT"/>
        </w:rPr>
        <w:t xml:space="preserve"> </w:t>
      </w:r>
      <w:r w:rsidR="008A2924" w:rsidRPr="001805FC">
        <w:rPr>
          <w:lang w:eastAsia="de-AT"/>
        </w:rPr>
        <w:t>these</w:t>
      </w:r>
      <w:r w:rsidR="008A2924" w:rsidRPr="001805FC">
        <w:rPr>
          <w:spacing w:val="38"/>
          <w:lang w:eastAsia="de-AT"/>
        </w:rPr>
        <w:t xml:space="preserve"> </w:t>
      </w:r>
      <w:r w:rsidR="008A2924" w:rsidRPr="001805FC">
        <w:rPr>
          <w:lang w:eastAsia="de-AT"/>
        </w:rPr>
        <w:t>Regulations</w:t>
      </w:r>
      <w:r w:rsidR="008A2924" w:rsidRPr="001805FC">
        <w:rPr>
          <w:spacing w:val="39"/>
          <w:lang w:eastAsia="de-AT"/>
        </w:rPr>
        <w:t xml:space="preserve"> </w:t>
      </w:r>
      <w:r w:rsidR="008A2924" w:rsidRPr="001805FC">
        <w:rPr>
          <w:lang w:eastAsia="de-AT"/>
        </w:rPr>
        <w:t>relevant</w:t>
      </w:r>
      <w:r w:rsidR="008A2924" w:rsidRPr="001805FC">
        <w:rPr>
          <w:spacing w:val="39"/>
          <w:lang w:eastAsia="de-AT"/>
        </w:rPr>
        <w:t xml:space="preserve"> </w:t>
      </w:r>
      <w:r w:rsidR="008A2924" w:rsidRPr="001805FC">
        <w:rPr>
          <w:lang w:eastAsia="de-AT"/>
        </w:rPr>
        <w:t>to</w:t>
      </w:r>
      <w:r w:rsidR="008A2924" w:rsidRPr="001805FC">
        <w:rPr>
          <w:spacing w:val="36"/>
          <w:lang w:eastAsia="de-AT"/>
        </w:rPr>
        <w:t xml:space="preserve"> </w:t>
      </w:r>
      <w:r w:rsidR="008A2924" w:rsidRPr="001805FC">
        <w:rPr>
          <w:lang w:eastAsia="de-AT"/>
        </w:rPr>
        <w:t>these</w:t>
      </w:r>
      <w:r w:rsidR="008A2924" w:rsidRPr="001805FC">
        <w:rPr>
          <w:spacing w:val="39"/>
          <w:lang w:eastAsia="de-AT"/>
        </w:rPr>
        <w:t xml:space="preserve"> </w:t>
      </w:r>
      <w:r w:rsidR="008A2924" w:rsidRPr="001805FC">
        <w:rPr>
          <w:lang w:eastAsia="de-AT"/>
        </w:rPr>
        <w:t>dangerous</w:t>
      </w:r>
      <w:r w:rsidR="008A2924" w:rsidRPr="001805FC">
        <w:rPr>
          <w:spacing w:val="39"/>
          <w:lang w:eastAsia="de-AT"/>
        </w:rPr>
        <w:t xml:space="preserve"> </w:t>
      </w:r>
      <w:r w:rsidR="008A2924" w:rsidRPr="001805FC">
        <w:rPr>
          <w:spacing w:val="-2"/>
          <w:lang w:eastAsia="de-AT"/>
        </w:rPr>
        <w:t>goods</w:t>
      </w:r>
      <w:r w:rsidR="008A2924" w:rsidRPr="001805FC">
        <w:rPr>
          <w:spacing w:val="93"/>
          <w:lang w:eastAsia="de-AT"/>
        </w:rPr>
        <w:t xml:space="preserve"> </w:t>
      </w:r>
      <w:r w:rsidR="008A2924" w:rsidRPr="001805FC">
        <w:rPr>
          <w:lang w:eastAsia="de-AT"/>
        </w:rPr>
        <w:t>apply</w:t>
      </w:r>
      <w:r w:rsidR="008A2924" w:rsidRPr="001805FC">
        <w:rPr>
          <w:spacing w:val="-3"/>
          <w:lang w:eastAsia="de-AT"/>
        </w:rPr>
        <w:t xml:space="preserve"> </w:t>
      </w:r>
      <w:r w:rsidR="008A2924" w:rsidRPr="001805FC">
        <w:rPr>
          <w:lang w:eastAsia="de-AT"/>
        </w:rPr>
        <w:t xml:space="preserve">in addition to the provisions </w:t>
      </w:r>
      <w:r w:rsidR="008A2924" w:rsidRPr="001805FC">
        <w:rPr>
          <w:spacing w:val="-2"/>
          <w:lang w:eastAsia="de-AT"/>
        </w:rPr>
        <w:t xml:space="preserve">of </w:t>
      </w:r>
      <w:r w:rsidR="008A2924" w:rsidRPr="001805FC">
        <w:rPr>
          <w:lang w:eastAsia="de-AT"/>
        </w:rPr>
        <w:t>this section.</w:t>
      </w:r>
    </w:p>
    <w:p w:rsidR="008A2924" w:rsidRPr="001805FC" w:rsidRDefault="00551ECB" w:rsidP="00551ECB">
      <w:pPr>
        <w:pStyle w:val="SingleTxtG"/>
        <w:rPr>
          <w:lang w:eastAsia="de-AT"/>
        </w:rPr>
      </w:pPr>
      <w:r>
        <w:rPr>
          <w:lang w:eastAsia="de-AT"/>
        </w:rPr>
        <w:t>5.5.3.2.3</w:t>
      </w:r>
      <w:r>
        <w:rPr>
          <w:lang w:eastAsia="de-AT"/>
        </w:rPr>
        <w:tab/>
      </w:r>
      <w:r w:rsidR="008A2924" w:rsidRPr="001805FC">
        <w:rPr>
          <w:lang w:eastAsia="de-AT"/>
        </w:rPr>
        <w:t>For</w:t>
      </w:r>
      <w:r w:rsidR="008A2924" w:rsidRPr="001805FC">
        <w:rPr>
          <w:spacing w:val="49"/>
          <w:lang w:eastAsia="de-AT"/>
        </w:rPr>
        <w:t xml:space="preserve"> </w:t>
      </w:r>
      <w:r w:rsidR="008A2924" w:rsidRPr="001805FC">
        <w:rPr>
          <w:lang w:eastAsia="de-AT"/>
        </w:rPr>
        <w:t>air</w:t>
      </w:r>
      <w:r w:rsidR="008A2924" w:rsidRPr="001805FC">
        <w:rPr>
          <w:spacing w:val="48"/>
          <w:lang w:eastAsia="de-AT"/>
        </w:rPr>
        <w:t xml:space="preserve"> </w:t>
      </w:r>
      <w:r w:rsidR="008A2924" w:rsidRPr="001805FC">
        <w:rPr>
          <w:lang w:eastAsia="de-AT"/>
        </w:rPr>
        <w:t>transport,</w:t>
      </w:r>
      <w:r w:rsidR="008A2924" w:rsidRPr="001805FC">
        <w:rPr>
          <w:spacing w:val="48"/>
          <w:lang w:eastAsia="de-AT"/>
        </w:rPr>
        <w:t xml:space="preserve"> </w:t>
      </w:r>
      <w:r w:rsidR="008A2924" w:rsidRPr="001805FC">
        <w:rPr>
          <w:lang w:eastAsia="de-AT"/>
        </w:rPr>
        <w:t>arrangements</w:t>
      </w:r>
      <w:r w:rsidR="008A2924" w:rsidRPr="001805FC">
        <w:rPr>
          <w:spacing w:val="48"/>
          <w:lang w:eastAsia="de-AT"/>
        </w:rPr>
        <w:t xml:space="preserve"> </w:t>
      </w:r>
      <w:r w:rsidR="008A2924" w:rsidRPr="001805FC">
        <w:rPr>
          <w:lang w:eastAsia="de-AT"/>
        </w:rPr>
        <w:t>between</w:t>
      </w:r>
      <w:r w:rsidR="008A2924" w:rsidRPr="001805FC">
        <w:rPr>
          <w:spacing w:val="48"/>
          <w:lang w:eastAsia="de-AT"/>
        </w:rPr>
        <w:t xml:space="preserve"> </w:t>
      </w:r>
      <w:r w:rsidR="008A2924" w:rsidRPr="001805FC">
        <w:rPr>
          <w:lang w:eastAsia="de-AT"/>
        </w:rPr>
        <w:t>consignor</w:t>
      </w:r>
      <w:r w:rsidR="008A2924" w:rsidRPr="001805FC">
        <w:rPr>
          <w:spacing w:val="46"/>
          <w:lang w:eastAsia="de-AT"/>
        </w:rPr>
        <w:t xml:space="preserve"> </w:t>
      </w:r>
      <w:r w:rsidR="008A2924" w:rsidRPr="001805FC">
        <w:rPr>
          <w:lang w:eastAsia="de-AT"/>
        </w:rPr>
        <w:t>and</w:t>
      </w:r>
      <w:r w:rsidR="008A2924" w:rsidRPr="001805FC">
        <w:rPr>
          <w:spacing w:val="48"/>
          <w:lang w:eastAsia="de-AT"/>
        </w:rPr>
        <w:t xml:space="preserve"> </w:t>
      </w:r>
      <w:r w:rsidR="008A2924" w:rsidRPr="001805FC">
        <w:rPr>
          <w:lang w:eastAsia="de-AT"/>
        </w:rPr>
        <w:t>operator</w:t>
      </w:r>
      <w:r w:rsidR="008A2924" w:rsidRPr="001805FC">
        <w:rPr>
          <w:spacing w:val="48"/>
          <w:lang w:eastAsia="de-AT"/>
        </w:rPr>
        <w:t xml:space="preserve"> </w:t>
      </w:r>
      <w:r w:rsidR="008A2924" w:rsidRPr="001805FC">
        <w:rPr>
          <w:lang w:eastAsia="de-AT"/>
        </w:rPr>
        <w:t>shall</w:t>
      </w:r>
      <w:r w:rsidR="008A2924" w:rsidRPr="001805FC">
        <w:rPr>
          <w:spacing w:val="49"/>
          <w:lang w:eastAsia="de-AT"/>
        </w:rPr>
        <w:t xml:space="preserve"> </w:t>
      </w:r>
      <w:r w:rsidR="008A2924" w:rsidRPr="001805FC">
        <w:rPr>
          <w:lang w:eastAsia="de-AT"/>
        </w:rPr>
        <w:t>be</w:t>
      </w:r>
      <w:r w:rsidR="008A2924" w:rsidRPr="001805FC">
        <w:rPr>
          <w:spacing w:val="48"/>
          <w:lang w:eastAsia="de-AT"/>
        </w:rPr>
        <w:t xml:space="preserve"> </w:t>
      </w:r>
      <w:r w:rsidR="008A2924" w:rsidRPr="001805FC">
        <w:rPr>
          <w:lang w:eastAsia="de-AT"/>
        </w:rPr>
        <w:t>made</w:t>
      </w:r>
      <w:r w:rsidR="008A2924" w:rsidRPr="001805FC">
        <w:rPr>
          <w:spacing w:val="48"/>
          <w:lang w:eastAsia="de-AT"/>
        </w:rPr>
        <w:t xml:space="preserve"> </w:t>
      </w:r>
      <w:r w:rsidR="008A2924" w:rsidRPr="001805FC">
        <w:rPr>
          <w:lang w:eastAsia="de-AT"/>
        </w:rPr>
        <w:t>for</w:t>
      </w:r>
      <w:r w:rsidR="008A2924" w:rsidRPr="001805FC">
        <w:rPr>
          <w:spacing w:val="48"/>
          <w:lang w:eastAsia="de-AT"/>
        </w:rPr>
        <w:t xml:space="preserve"> </w:t>
      </w:r>
      <w:r w:rsidR="008A2924" w:rsidRPr="001805FC">
        <w:rPr>
          <w:lang w:eastAsia="de-AT"/>
        </w:rPr>
        <w:t>each</w:t>
      </w:r>
      <w:r w:rsidR="008A2924" w:rsidRPr="001805FC">
        <w:rPr>
          <w:spacing w:val="45"/>
          <w:lang w:eastAsia="de-AT"/>
        </w:rPr>
        <w:t xml:space="preserve"> </w:t>
      </w:r>
      <w:r w:rsidR="008A2924" w:rsidRPr="001805FC">
        <w:rPr>
          <w:lang w:eastAsia="de-AT"/>
        </w:rPr>
        <w:t>consignment, to</w:t>
      </w:r>
      <w:r w:rsidR="008A2924" w:rsidRPr="001805FC">
        <w:rPr>
          <w:spacing w:val="-3"/>
          <w:lang w:eastAsia="de-AT"/>
        </w:rPr>
        <w:t xml:space="preserve"> </w:t>
      </w:r>
      <w:r w:rsidR="008A2924" w:rsidRPr="001805FC">
        <w:rPr>
          <w:lang w:eastAsia="de-AT"/>
        </w:rPr>
        <w:t>ensure</w:t>
      </w:r>
      <w:r w:rsidR="008A2924" w:rsidRPr="001805FC">
        <w:rPr>
          <w:spacing w:val="-2"/>
          <w:lang w:eastAsia="de-AT"/>
        </w:rPr>
        <w:t xml:space="preserve"> </w:t>
      </w:r>
      <w:r w:rsidR="008A2924" w:rsidRPr="001805FC">
        <w:rPr>
          <w:lang w:eastAsia="de-AT"/>
        </w:rPr>
        <w:t>that</w:t>
      </w:r>
      <w:r w:rsidR="008A2924" w:rsidRPr="001805FC">
        <w:rPr>
          <w:spacing w:val="-2"/>
          <w:lang w:eastAsia="de-AT"/>
        </w:rPr>
        <w:t xml:space="preserve"> </w:t>
      </w:r>
      <w:r w:rsidR="008A2924" w:rsidRPr="001805FC">
        <w:rPr>
          <w:lang w:eastAsia="de-AT"/>
        </w:rPr>
        <w:t>ventilation safety</w:t>
      </w:r>
      <w:r w:rsidR="008A2924" w:rsidRPr="001805FC">
        <w:rPr>
          <w:spacing w:val="-3"/>
          <w:lang w:eastAsia="de-AT"/>
        </w:rPr>
        <w:t xml:space="preserve"> </w:t>
      </w:r>
      <w:r w:rsidR="008A2924" w:rsidRPr="001805FC">
        <w:rPr>
          <w:lang w:eastAsia="de-AT"/>
        </w:rPr>
        <w:t>procedures are followed.</w:t>
      </w:r>
    </w:p>
    <w:p w:rsidR="008A2924" w:rsidRPr="001805FC" w:rsidRDefault="00551ECB" w:rsidP="00551ECB">
      <w:pPr>
        <w:pStyle w:val="SingleTxtG"/>
        <w:rPr>
          <w:lang w:eastAsia="de-AT"/>
        </w:rPr>
      </w:pPr>
      <w:r>
        <w:rPr>
          <w:lang w:eastAsia="de-AT"/>
        </w:rPr>
        <w:t>5.5.3.2.4</w:t>
      </w:r>
      <w:r>
        <w:rPr>
          <w:lang w:eastAsia="de-AT"/>
        </w:rPr>
        <w:tab/>
      </w:r>
      <w:r w:rsidR="008A2924" w:rsidRPr="001805FC">
        <w:rPr>
          <w:lang w:eastAsia="de-AT"/>
        </w:rPr>
        <w:t>Persons</w:t>
      </w:r>
      <w:r w:rsidR="008A2924" w:rsidRPr="001805FC">
        <w:rPr>
          <w:spacing w:val="17"/>
          <w:lang w:eastAsia="de-AT"/>
        </w:rPr>
        <w:t xml:space="preserve"> </w:t>
      </w:r>
      <w:r w:rsidR="008A2924" w:rsidRPr="001805FC">
        <w:rPr>
          <w:lang w:eastAsia="de-AT"/>
        </w:rPr>
        <w:t>engaged</w:t>
      </w:r>
      <w:r w:rsidR="008A2924" w:rsidRPr="001805FC">
        <w:rPr>
          <w:spacing w:val="17"/>
          <w:lang w:eastAsia="de-AT"/>
        </w:rPr>
        <w:t xml:space="preserve"> </w:t>
      </w:r>
      <w:r w:rsidR="008A2924" w:rsidRPr="001805FC">
        <w:rPr>
          <w:lang w:eastAsia="de-AT"/>
        </w:rPr>
        <w:t>in</w:t>
      </w:r>
      <w:r w:rsidR="008A2924" w:rsidRPr="001805FC">
        <w:rPr>
          <w:spacing w:val="17"/>
          <w:lang w:eastAsia="de-AT"/>
        </w:rPr>
        <w:t xml:space="preserve"> </w:t>
      </w:r>
      <w:r w:rsidR="008A2924" w:rsidRPr="001805FC">
        <w:rPr>
          <w:lang w:eastAsia="de-AT"/>
        </w:rPr>
        <w:t>the</w:t>
      </w:r>
      <w:r w:rsidR="008A2924" w:rsidRPr="001805FC">
        <w:rPr>
          <w:spacing w:val="17"/>
          <w:lang w:eastAsia="de-AT"/>
        </w:rPr>
        <w:t xml:space="preserve"> </w:t>
      </w:r>
      <w:r w:rsidR="008A2924" w:rsidRPr="001805FC">
        <w:rPr>
          <w:lang w:eastAsia="de-AT"/>
        </w:rPr>
        <w:t>handling</w:t>
      </w:r>
      <w:r w:rsidR="008A2924" w:rsidRPr="001805FC">
        <w:rPr>
          <w:spacing w:val="14"/>
          <w:lang w:eastAsia="de-AT"/>
        </w:rPr>
        <w:t xml:space="preserve"> </w:t>
      </w:r>
      <w:r w:rsidR="008A2924" w:rsidRPr="001805FC">
        <w:rPr>
          <w:lang w:eastAsia="de-AT"/>
        </w:rPr>
        <w:t>or</w:t>
      </w:r>
      <w:r w:rsidR="008A2924" w:rsidRPr="001805FC">
        <w:rPr>
          <w:spacing w:val="17"/>
          <w:lang w:eastAsia="de-AT"/>
        </w:rPr>
        <w:t xml:space="preserve"> </w:t>
      </w:r>
      <w:r w:rsidR="008A2924" w:rsidRPr="001805FC">
        <w:rPr>
          <w:lang w:eastAsia="de-AT"/>
        </w:rPr>
        <w:t>transport</w:t>
      </w:r>
      <w:r w:rsidR="008A2924" w:rsidRPr="001805FC">
        <w:rPr>
          <w:spacing w:val="18"/>
          <w:lang w:eastAsia="de-AT"/>
        </w:rPr>
        <w:t xml:space="preserve"> </w:t>
      </w:r>
      <w:r w:rsidR="008A2924" w:rsidRPr="001805FC">
        <w:rPr>
          <w:lang w:eastAsia="de-AT"/>
        </w:rPr>
        <w:t>of</w:t>
      </w:r>
      <w:r w:rsidR="008A2924" w:rsidRPr="001805FC">
        <w:rPr>
          <w:spacing w:val="17"/>
          <w:lang w:eastAsia="de-AT"/>
        </w:rPr>
        <w:t xml:space="preserve"> </w:t>
      </w:r>
      <w:r w:rsidR="008A2924" w:rsidRPr="001805FC">
        <w:rPr>
          <w:lang w:eastAsia="de-AT"/>
        </w:rPr>
        <w:t>cargo</w:t>
      </w:r>
      <w:r w:rsidR="008A2924" w:rsidRPr="001805FC">
        <w:rPr>
          <w:spacing w:val="17"/>
          <w:lang w:eastAsia="de-AT"/>
        </w:rPr>
        <w:t xml:space="preserve"> </w:t>
      </w:r>
      <w:r w:rsidR="008A2924" w:rsidRPr="001805FC">
        <w:rPr>
          <w:lang w:eastAsia="de-AT"/>
        </w:rPr>
        <w:t>transport</w:t>
      </w:r>
      <w:r w:rsidR="008A2924" w:rsidRPr="001805FC">
        <w:rPr>
          <w:spacing w:val="18"/>
          <w:lang w:eastAsia="de-AT"/>
        </w:rPr>
        <w:t xml:space="preserve"> </w:t>
      </w:r>
      <w:r w:rsidR="008A2924" w:rsidRPr="001805FC">
        <w:rPr>
          <w:lang w:eastAsia="de-AT"/>
        </w:rPr>
        <w:t>units</w:t>
      </w:r>
      <w:r w:rsidR="008A2924" w:rsidRPr="001805FC">
        <w:rPr>
          <w:spacing w:val="17"/>
          <w:lang w:eastAsia="de-AT"/>
        </w:rPr>
        <w:t xml:space="preserve"> </w:t>
      </w:r>
      <w:r w:rsidR="008A2924" w:rsidRPr="001805FC">
        <w:rPr>
          <w:lang w:eastAsia="de-AT"/>
        </w:rPr>
        <w:t>containing</w:t>
      </w:r>
      <w:r w:rsidR="008A2924" w:rsidRPr="001805FC">
        <w:rPr>
          <w:spacing w:val="14"/>
          <w:lang w:eastAsia="de-AT"/>
        </w:rPr>
        <w:t xml:space="preserve"> </w:t>
      </w:r>
      <w:r w:rsidR="008A2924" w:rsidRPr="001805FC">
        <w:rPr>
          <w:lang w:eastAsia="de-AT"/>
        </w:rPr>
        <w:t>substances</w:t>
      </w:r>
      <w:r w:rsidR="008A2924" w:rsidRPr="001805FC">
        <w:rPr>
          <w:spacing w:val="67"/>
          <w:lang w:eastAsia="de-AT"/>
        </w:rPr>
        <w:t xml:space="preserve"> </w:t>
      </w:r>
      <w:r w:rsidR="008A2924" w:rsidRPr="001805FC">
        <w:rPr>
          <w:lang w:eastAsia="de-AT"/>
        </w:rPr>
        <w:t>used</w:t>
      </w:r>
      <w:r w:rsidR="008A2924" w:rsidRPr="001805FC">
        <w:rPr>
          <w:spacing w:val="-3"/>
          <w:lang w:eastAsia="de-AT"/>
        </w:rPr>
        <w:t xml:space="preserve"> </w:t>
      </w:r>
      <w:r w:rsidR="008A2924" w:rsidRPr="001805FC">
        <w:rPr>
          <w:lang w:eastAsia="de-AT"/>
        </w:rPr>
        <w:t>for</w:t>
      </w:r>
      <w:r w:rsidR="008A2924" w:rsidRPr="001805FC">
        <w:rPr>
          <w:spacing w:val="-2"/>
          <w:lang w:eastAsia="de-AT"/>
        </w:rPr>
        <w:t xml:space="preserve"> </w:t>
      </w:r>
      <w:r w:rsidR="008A2924" w:rsidRPr="001805FC">
        <w:rPr>
          <w:lang w:eastAsia="de-AT"/>
        </w:rPr>
        <w:t>cooling</w:t>
      </w:r>
      <w:r w:rsidR="008A2924" w:rsidRPr="001805FC">
        <w:rPr>
          <w:spacing w:val="-3"/>
          <w:lang w:eastAsia="de-AT"/>
        </w:rPr>
        <w:t xml:space="preserve"> </w:t>
      </w:r>
      <w:r w:rsidR="008A2924" w:rsidRPr="001805FC">
        <w:rPr>
          <w:lang w:eastAsia="de-AT"/>
        </w:rPr>
        <w:t>or</w:t>
      </w:r>
      <w:r w:rsidR="008A2924" w:rsidRPr="001805FC">
        <w:rPr>
          <w:spacing w:val="1"/>
          <w:lang w:eastAsia="de-AT"/>
        </w:rPr>
        <w:t xml:space="preserve"> </w:t>
      </w:r>
      <w:r w:rsidR="008A2924" w:rsidRPr="001805FC">
        <w:rPr>
          <w:lang w:eastAsia="de-AT"/>
        </w:rPr>
        <w:t>conditioning</w:t>
      </w:r>
      <w:r w:rsidR="008A2924" w:rsidRPr="001805FC">
        <w:rPr>
          <w:spacing w:val="-3"/>
          <w:lang w:eastAsia="de-AT"/>
        </w:rPr>
        <w:t xml:space="preserve"> </w:t>
      </w:r>
      <w:r w:rsidR="008A2924" w:rsidRPr="001805FC">
        <w:rPr>
          <w:lang w:eastAsia="de-AT"/>
        </w:rPr>
        <w:t>purposes</w:t>
      </w:r>
      <w:r w:rsidR="008A2924" w:rsidRPr="001805FC">
        <w:rPr>
          <w:spacing w:val="-2"/>
          <w:lang w:eastAsia="de-AT"/>
        </w:rPr>
        <w:t xml:space="preserve"> </w:t>
      </w:r>
      <w:r w:rsidR="008A2924" w:rsidRPr="001805FC">
        <w:rPr>
          <w:lang w:eastAsia="de-AT"/>
        </w:rPr>
        <w:t>shall</w:t>
      </w:r>
      <w:r w:rsidR="008A2924" w:rsidRPr="001805FC">
        <w:rPr>
          <w:spacing w:val="1"/>
          <w:lang w:eastAsia="de-AT"/>
        </w:rPr>
        <w:t xml:space="preserve"> </w:t>
      </w:r>
      <w:r w:rsidR="008A2924" w:rsidRPr="001805FC">
        <w:rPr>
          <w:spacing w:val="-2"/>
          <w:lang w:eastAsia="de-AT"/>
        </w:rPr>
        <w:t>be</w:t>
      </w:r>
      <w:r w:rsidR="008A2924" w:rsidRPr="001805FC">
        <w:rPr>
          <w:lang w:eastAsia="de-AT"/>
        </w:rPr>
        <w:t xml:space="preserve"> trained commensurate with</w:t>
      </w:r>
      <w:r w:rsidR="008A2924" w:rsidRPr="001805FC">
        <w:rPr>
          <w:spacing w:val="-3"/>
          <w:lang w:eastAsia="de-AT"/>
        </w:rPr>
        <w:t xml:space="preserve"> </w:t>
      </w:r>
      <w:r w:rsidR="008A2924" w:rsidRPr="001805FC">
        <w:rPr>
          <w:lang w:eastAsia="de-AT"/>
        </w:rPr>
        <w:t>their</w:t>
      </w:r>
      <w:r w:rsidR="008A2924" w:rsidRPr="001805FC">
        <w:rPr>
          <w:spacing w:val="-2"/>
          <w:lang w:eastAsia="de-AT"/>
        </w:rPr>
        <w:t xml:space="preserve"> </w:t>
      </w:r>
      <w:r w:rsidR="008A2924" w:rsidRPr="001805FC">
        <w:rPr>
          <w:lang w:eastAsia="de-AT"/>
        </w:rPr>
        <w:t>responsibilities.</w:t>
      </w:r>
    </w:p>
    <w:p w:rsidR="008A2924" w:rsidRPr="00551ECB" w:rsidRDefault="00551ECB" w:rsidP="00551ECB">
      <w:pPr>
        <w:pStyle w:val="SingleTxtG"/>
        <w:rPr>
          <w:b/>
          <w:lang w:eastAsia="de-AT"/>
        </w:rPr>
      </w:pPr>
      <w:r w:rsidRPr="00551ECB">
        <w:rPr>
          <w:b/>
          <w:lang w:eastAsia="de-AT"/>
        </w:rPr>
        <w:t>5.5.3.3</w:t>
      </w:r>
      <w:r w:rsidRPr="00551ECB">
        <w:rPr>
          <w:b/>
          <w:lang w:eastAsia="de-AT"/>
        </w:rPr>
        <w:tab/>
      </w:r>
      <w:r w:rsidRPr="00551ECB">
        <w:rPr>
          <w:b/>
          <w:lang w:eastAsia="de-AT"/>
        </w:rPr>
        <w:tab/>
      </w:r>
      <w:r w:rsidR="008A2924" w:rsidRPr="00551ECB">
        <w:rPr>
          <w:b/>
          <w:i/>
          <w:lang w:eastAsia="de-AT"/>
        </w:rPr>
        <w:t>Packages containing a</w:t>
      </w:r>
      <w:r w:rsidR="008A2924" w:rsidRPr="00551ECB">
        <w:rPr>
          <w:b/>
          <w:i/>
          <w:spacing w:val="-3"/>
          <w:lang w:eastAsia="de-AT"/>
        </w:rPr>
        <w:t xml:space="preserve"> </w:t>
      </w:r>
      <w:r w:rsidR="008A2924" w:rsidRPr="00551ECB">
        <w:rPr>
          <w:b/>
          <w:i/>
          <w:lang w:eastAsia="de-AT"/>
        </w:rPr>
        <w:t>coolant</w:t>
      </w:r>
      <w:r w:rsidR="008A2924" w:rsidRPr="00551ECB">
        <w:rPr>
          <w:b/>
          <w:i/>
          <w:spacing w:val="1"/>
          <w:lang w:eastAsia="de-AT"/>
        </w:rPr>
        <w:t xml:space="preserve"> </w:t>
      </w:r>
      <w:r w:rsidR="008A2924" w:rsidRPr="00551ECB">
        <w:rPr>
          <w:b/>
          <w:i/>
          <w:spacing w:val="-2"/>
          <w:lang w:eastAsia="de-AT"/>
        </w:rPr>
        <w:t>or</w:t>
      </w:r>
      <w:r w:rsidR="008A2924" w:rsidRPr="00551ECB">
        <w:rPr>
          <w:b/>
          <w:i/>
          <w:lang w:eastAsia="de-AT"/>
        </w:rPr>
        <w:t xml:space="preserve"> conditioner</w:t>
      </w:r>
    </w:p>
    <w:p w:rsidR="008A2924" w:rsidRPr="001805FC" w:rsidRDefault="00551ECB" w:rsidP="00551ECB">
      <w:pPr>
        <w:pStyle w:val="SingleTxtG"/>
        <w:rPr>
          <w:lang w:eastAsia="de-AT"/>
        </w:rPr>
      </w:pPr>
      <w:r>
        <w:rPr>
          <w:lang w:eastAsia="de-AT"/>
        </w:rPr>
        <w:t>5.5.3.3.1</w:t>
      </w:r>
      <w:r>
        <w:rPr>
          <w:lang w:eastAsia="de-AT"/>
        </w:rPr>
        <w:tab/>
      </w:r>
      <w:r w:rsidR="008A2924" w:rsidRPr="001805FC">
        <w:rPr>
          <w:lang w:eastAsia="de-AT"/>
        </w:rPr>
        <w:t>Packaged</w:t>
      </w:r>
      <w:r w:rsidR="008A2924" w:rsidRPr="001805FC">
        <w:rPr>
          <w:spacing w:val="7"/>
          <w:lang w:eastAsia="de-AT"/>
        </w:rPr>
        <w:t xml:space="preserve"> </w:t>
      </w:r>
      <w:r w:rsidR="008A2924" w:rsidRPr="001805FC">
        <w:rPr>
          <w:lang w:eastAsia="de-AT"/>
        </w:rPr>
        <w:t>dangerous</w:t>
      </w:r>
      <w:r w:rsidR="008A2924" w:rsidRPr="001805FC">
        <w:rPr>
          <w:spacing w:val="8"/>
          <w:lang w:eastAsia="de-AT"/>
        </w:rPr>
        <w:t xml:space="preserve"> </w:t>
      </w:r>
      <w:r w:rsidR="008A2924" w:rsidRPr="001805FC">
        <w:rPr>
          <w:lang w:eastAsia="de-AT"/>
        </w:rPr>
        <w:t>goods</w:t>
      </w:r>
      <w:r w:rsidR="008A2924" w:rsidRPr="001805FC">
        <w:rPr>
          <w:spacing w:val="8"/>
          <w:lang w:eastAsia="de-AT"/>
        </w:rPr>
        <w:t xml:space="preserve"> </w:t>
      </w:r>
      <w:r w:rsidR="008A2924" w:rsidRPr="001805FC">
        <w:rPr>
          <w:lang w:eastAsia="de-AT"/>
        </w:rPr>
        <w:t>requiring</w:t>
      </w:r>
      <w:r w:rsidR="008A2924" w:rsidRPr="001805FC">
        <w:rPr>
          <w:spacing w:val="5"/>
          <w:lang w:eastAsia="de-AT"/>
        </w:rPr>
        <w:t xml:space="preserve"> </w:t>
      </w:r>
      <w:r w:rsidR="008A2924" w:rsidRPr="001805FC">
        <w:rPr>
          <w:lang w:eastAsia="de-AT"/>
        </w:rPr>
        <w:t>cooling</w:t>
      </w:r>
      <w:r w:rsidR="008A2924" w:rsidRPr="001805FC">
        <w:rPr>
          <w:spacing w:val="5"/>
          <w:lang w:eastAsia="de-AT"/>
        </w:rPr>
        <w:t xml:space="preserve"> </w:t>
      </w:r>
      <w:r w:rsidR="008A2924" w:rsidRPr="001805FC">
        <w:rPr>
          <w:lang w:eastAsia="de-AT"/>
        </w:rPr>
        <w:t>or</w:t>
      </w:r>
      <w:r w:rsidR="008A2924" w:rsidRPr="001805FC">
        <w:rPr>
          <w:spacing w:val="8"/>
          <w:lang w:eastAsia="de-AT"/>
        </w:rPr>
        <w:t xml:space="preserve"> </w:t>
      </w:r>
      <w:r w:rsidR="008A2924" w:rsidRPr="001805FC">
        <w:rPr>
          <w:lang w:eastAsia="de-AT"/>
        </w:rPr>
        <w:t>conditioning</w:t>
      </w:r>
      <w:r w:rsidR="008A2924" w:rsidRPr="001805FC">
        <w:rPr>
          <w:spacing w:val="5"/>
          <w:lang w:eastAsia="de-AT"/>
        </w:rPr>
        <w:t xml:space="preserve"> </w:t>
      </w:r>
      <w:r w:rsidR="008A2924" w:rsidRPr="001805FC">
        <w:rPr>
          <w:lang w:eastAsia="de-AT"/>
        </w:rPr>
        <w:t>assigned</w:t>
      </w:r>
      <w:r w:rsidR="008A2924" w:rsidRPr="001805FC">
        <w:rPr>
          <w:spacing w:val="7"/>
          <w:lang w:eastAsia="de-AT"/>
        </w:rPr>
        <w:t xml:space="preserve"> </w:t>
      </w:r>
      <w:r w:rsidR="008A2924" w:rsidRPr="001805FC">
        <w:rPr>
          <w:lang w:eastAsia="de-AT"/>
        </w:rPr>
        <w:t>to packing</w:t>
      </w:r>
      <w:r w:rsidR="008A2924" w:rsidRPr="001805FC">
        <w:rPr>
          <w:spacing w:val="81"/>
          <w:lang w:eastAsia="de-AT"/>
        </w:rPr>
        <w:t xml:space="preserve"> </w:t>
      </w:r>
      <w:r w:rsidR="008A2924" w:rsidRPr="001805FC">
        <w:rPr>
          <w:lang w:eastAsia="de-AT"/>
        </w:rPr>
        <w:t>instructions</w:t>
      </w:r>
      <w:r w:rsidR="008A2924" w:rsidRPr="001805FC">
        <w:rPr>
          <w:spacing w:val="3"/>
          <w:lang w:eastAsia="de-AT"/>
        </w:rPr>
        <w:t xml:space="preserve"> </w:t>
      </w:r>
      <w:r w:rsidR="008A2924" w:rsidRPr="001805FC">
        <w:rPr>
          <w:lang w:eastAsia="de-AT"/>
        </w:rPr>
        <w:t>P203,</w:t>
      </w:r>
      <w:r w:rsidR="008A2924" w:rsidRPr="001805FC">
        <w:rPr>
          <w:spacing w:val="2"/>
          <w:lang w:eastAsia="de-AT"/>
        </w:rPr>
        <w:t xml:space="preserve"> </w:t>
      </w:r>
      <w:r w:rsidR="008A2924" w:rsidRPr="001805FC">
        <w:rPr>
          <w:lang w:eastAsia="de-AT"/>
        </w:rPr>
        <w:t>P620,</w:t>
      </w:r>
      <w:r w:rsidR="008A2924" w:rsidRPr="001805FC">
        <w:rPr>
          <w:spacing w:val="2"/>
          <w:lang w:eastAsia="de-AT"/>
        </w:rPr>
        <w:t xml:space="preserve"> </w:t>
      </w:r>
      <w:r w:rsidR="008A2924" w:rsidRPr="001805FC">
        <w:rPr>
          <w:lang w:eastAsia="de-AT"/>
        </w:rPr>
        <w:t>P650,</w:t>
      </w:r>
      <w:r w:rsidR="008A2924" w:rsidRPr="001805FC">
        <w:rPr>
          <w:spacing w:val="2"/>
          <w:lang w:eastAsia="de-AT"/>
        </w:rPr>
        <w:t xml:space="preserve"> </w:t>
      </w:r>
      <w:r w:rsidR="008A2924" w:rsidRPr="001805FC">
        <w:rPr>
          <w:lang w:eastAsia="de-AT"/>
        </w:rPr>
        <w:t>P800,</w:t>
      </w:r>
      <w:r w:rsidR="008A2924" w:rsidRPr="001805FC">
        <w:rPr>
          <w:spacing w:val="2"/>
          <w:lang w:eastAsia="de-AT"/>
        </w:rPr>
        <w:t xml:space="preserve"> </w:t>
      </w:r>
      <w:r w:rsidR="008A2924" w:rsidRPr="001805FC">
        <w:rPr>
          <w:lang w:eastAsia="de-AT"/>
        </w:rPr>
        <w:t>P901</w:t>
      </w:r>
      <w:r w:rsidR="008A2924" w:rsidRPr="001805FC">
        <w:rPr>
          <w:spacing w:val="2"/>
          <w:lang w:eastAsia="de-AT"/>
        </w:rPr>
        <w:t xml:space="preserve"> </w:t>
      </w:r>
      <w:r w:rsidR="008A2924" w:rsidRPr="001805FC">
        <w:rPr>
          <w:lang w:eastAsia="de-AT"/>
        </w:rPr>
        <w:t>or</w:t>
      </w:r>
      <w:r w:rsidR="008A2924" w:rsidRPr="001805FC">
        <w:rPr>
          <w:spacing w:val="3"/>
          <w:lang w:eastAsia="de-AT"/>
        </w:rPr>
        <w:t xml:space="preserve"> </w:t>
      </w:r>
      <w:r w:rsidR="008A2924" w:rsidRPr="001805FC">
        <w:rPr>
          <w:lang w:eastAsia="de-AT"/>
        </w:rPr>
        <w:t>P904</w:t>
      </w:r>
      <w:r w:rsidR="008A2924" w:rsidRPr="001805FC">
        <w:rPr>
          <w:spacing w:val="2"/>
          <w:lang w:eastAsia="de-AT"/>
        </w:rPr>
        <w:t xml:space="preserve"> </w:t>
      </w:r>
      <w:r w:rsidR="008A2924" w:rsidRPr="001805FC">
        <w:rPr>
          <w:lang w:eastAsia="de-AT"/>
        </w:rPr>
        <w:t>of</w:t>
      </w:r>
      <w:r w:rsidR="008A2924" w:rsidRPr="001805FC">
        <w:rPr>
          <w:spacing w:val="1"/>
          <w:lang w:eastAsia="de-AT"/>
        </w:rPr>
        <w:t xml:space="preserve"> </w:t>
      </w:r>
      <w:r w:rsidR="008A2924" w:rsidRPr="001805FC">
        <w:rPr>
          <w:lang w:eastAsia="de-AT"/>
        </w:rPr>
        <w:t>4.1.4.1</w:t>
      </w:r>
      <w:r w:rsidR="008A2924" w:rsidRPr="001805FC">
        <w:rPr>
          <w:spacing w:val="2"/>
          <w:lang w:eastAsia="de-AT"/>
        </w:rPr>
        <w:t xml:space="preserve"> </w:t>
      </w:r>
      <w:r w:rsidR="008A2924" w:rsidRPr="001805FC">
        <w:rPr>
          <w:lang w:eastAsia="de-AT"/>
        </w:rPr>
        <w:t>shall</w:t>
      </w:r>
      <w:r w:rsidR="008A2924" w:rsidRPr="001805FC">
        <w:rPr>
          <w:spacing w:val="3"/>
          <w:lang w:eastAsia="de-AT"/>
        </w:rPr>
        <w:t xml:space="preserve"> </w:t>
      </w:r>
      <w:r w:rsidR="008A2924" w:rsidRPr="001805FC">
        <w:rPr>
          <w:lang w:eastAsia="de-AT"/>
        </w:rPr>
        <w:t>meet</w:t>
      </w:r>
      <w:r w:rsidR="008A2924" w:rsidRPr="001805FC">
        <w:rPr>
          <w:spacing w:val="3"/>
          <w:lang w:eastAsia="de-AT"/>
        </w:rPr>
        <w:t xml:space="preserve"> </w:t>
      </w:r>
      <w:r w:rsidR="008A2924" w:rsidRPr="001805FC">
        <w:rPr>
          <w:lang w:eastAsia="de-AT"/>
        </w:rPr>
        <w:t>the</w:t>
      </w:r>
      <w:r w:rsidR="008A2924" w:rsidRPr="001805FC">
        <w:rPr>
          <w:spacing w:val="3"/>
          <w:lang w:eastAsia="de-AT"/>
        </w:rPr>
        <w:t xml:space="preserve"> </w:t>
      </w:r>
      <w:r w:rsidR="008A2924" w:rsidRPr="001805FC">
        <w:rPr>
          <w:lang w:eastAsia="de-AT"/>
        </w:rPr>
        <w:t>appropriate requirements</w:t>
      </w:r>
      <w:r w:rsidR="008A2924" w:rsidRPr="001805FC">
        <w:rPr>
          <w:spacing w:val="2"/>
          <w:lang w:eastAsia="de-AT"/>
        </w:rPr>
        <w:t xml:space="preserve"> </w:t>
      </w:r>
      <w:r w:rsidR="008A2924" w:rsidRPr="001805FC">
        <w:rPr>
          <w:lang w:eastAsia="de-AT"/>
        </w:rPr>
        <w:t>of</w:t>
      </w:r>
      <w:r w:rsidR="008A2924" w:rsidRPr="001805FC">
        <w:rPr>
          <w:spacing w:val="3"/>
          <w:lang w:eastAsia="de-AT"/>
        </w:rPr>
        <w:t xml:space="preserve"> </w:t>
      </w:r>
      <w:r w:rsidR="008A2924" w:rsidRPr="001805FC">
        <w:rPr>
          <w:lang w:eastAsia="de-AT"/>
        </w:rPr>
        <w:t>that</w:t>
      </w:r>
      <w:r w:rsidR="008A2924" w:rsidRPr="001805FC">
        <w:rPr>
          <w:spacing w:val="67"/>
          <w:lang w:eastAsia="de-AT"/>
        </w:rPr>
        <w:t xml:space="preserve"> </w:t>
      </w:r>
      <w:r w:rsidR="008A2924" w:rsidRPr="001805FC">
        <w:rPr>
          <w:lang w:eastAsia="de-AT"/>
        </w:rPr>
        <w:t>packing</w:t>
      </w:r>
      <w:r w:rsidR="008A2924" w:rsidRPr="001805FC">
        <w:rPr>
          <w:spacing w:val="-3"/>
          <w:lang w:eastAsia="de-AT"/>
        </w:rPr>
        <w:t xml:space="preserve"> </w:t>
      </w:r>
      <w:r w:rsidR="008A2924" w:rsidRPr="001805FC">
        <w:rPr>
          <w:lang w:eastAsia="de-AT"/>
        </w:rPr>
        <w:t>instruction.</w:t>
      </w:r>
    </w:p>
    <w:p w:rsidR="008A2924" w:rsidRPr="001805FC" w:rsidRDefault="00551ECB" w:rsidP="00551ECB">
      <w:pPr>
        <w:pStyle w:val="SingleTxtG"/>
        <w:rPr>
          <w:lang w:eastAsia="de-AT"/>
        </w:rPr>
      </w:pPr>
      <w:r>
        <w:rPr>
          <w:lang w:eastAsia="de-AT"/>
        </w:rPr>
        <w:t>5.5.3.3.2</w:t>
      </w:r>
      <w:r>
        <w:rPr>
          <w:lang w:eastAsia="de-AT"/>
        </w:rPr>
        <w:tab/>
      </w:r>
      <w:r w:rsidR="008A2924" w:rsidRPr="001805FC">
        <w:rPr>
          <w:lang w:eastAsia="de-AT"/>
        </w:rPr>
        <w:t>For</w:t>
      </w:r>
      <w:r w:rsidR="008A2924" w:rsidRPr="001805FC">
        <w:rPr>
          <w:spacing w:val="20"/>
          <w:lang w:eastAsia="de-AT"/>
        </w:rPr>
        <w:t xml:space="preserve"> </w:t>
      </w:r>
      <w:r w:rsidR="008A2924" w:rsidRPr="001805FC">
        <w:rPr>
          <w:spacing w:val="-2"/>
          <w:lang w:eastAsia="de-AT"/>
        </w:rPr>
        <w:t>packaged</w:t>
      </w:r>
      <w:r w:rsidR="008A2924" w:rsidRPr="001805FC">
        <w:rPr>
          <w:spacing w:val="19"/>
          <w:lang w:eastAsia="de-AT"/>
        </w:rPr>
        <w:t xml:space="preserve"> </w:t>
      </w:r>
      <w:r w:rsidR="008A2924" w:rsidRPr="001805FC">
        <w:rPr>
          <w:lang w:eastAsia="de-AT"/>
        </w:rPr>
        <w:t>dangerous</w:t>
      </w:r>
      <w:r w:rsidR="008A2924" w:rsidRPr="001805FC">
        <w:rPr>
          <w:spacing w:val="19"/>
          <w:lang w:eastAsia="de-AT"/>
        </w:rPr>
        <w:t xml:space="preserve"> </w:t>
      </w:r>
      <w:r w:rsidR="008A2924" w:rsidRPr="001805FC">
        <w:rPr>
          <w:lang w:eastAsia="de-AT"/>
        </w:rPr>
        <w:t>goods</w:t>
      </w:r>
      <w:r w:rsidR="008A2924" w:rsidRPr="001805FC">
        <w:rPr>
          <w:spacing w:val="19"/>
          <w:lang w:eastAsia="de-AT"/>
        </w:rPr>
        <w:t xml:space="preserve"> </w:t>
      </w:r>
      <w:r w:rsidR="008A2924" w:rsidRPr="001805FC">
        <w:rPr>
          <w:lang w:eastAsia="de-AT"/>
        </w:rPr>
        <w:t>requiring</w:t>
      </w:r>
      <w:r w:rsidR="008A2924" w:rsidRPr="001805FC">
        <w:rPr>
          <w:spacing w:val="17"/>
          <w:lang w:eastAsia="de-AT"/>
        </w:rPr>
        <w:t xml:space="preserve"> </w:t>
      </w:r>
      <w:r w:rsidR="008A2924" w:rsidRPr="001805FC">
        <w:rPr>
          <w:lang w:eastAsia="de-AT"/>
        </w:rPr>
        <w:t>cooling</w:t>
      </w:r>
      <w:r w:rsidR="008A2924" w:rsidRPr="001805FC">
        <w:rPr>
          <w:spacing w:val="17"/>
          <w:lang w:eastAsia="de-AT"/>
        </w:rPr>
        <w:t xml:space="preserve"> </w:t>
      </w:r>
      <w:r w:rsidR="008A2924" w:rsidRPr="001805FC">
        <w:rPr>
          <w:lang w:eastAsia="de-AT"/>
        </w:rPr>
        <w:t>or</w:t>
      </w:r>
      <w:r w:rsidR="008A2924" w:rsidRPr="001805FC">
        <w:rPr>
          <w:spacing w:val="17"/>
          <w:lang w:eastAsia="de-AT"/>
        </w:rPr>
        <w:t xml:space="preserve"> </w:t>
      </w:r>
      <w:r w:rsidR="008A2924" w:rsidRPr="001805FC">
        <w:rPr>
          <w:lang w:eastAsia="de-AT"/>
        </w:rPr>
        <w:t>conditioning</w:t>
      </w:r>
      <w:r w:rsidR="008A2924" w:rsidRPr="001805FC">
        <w:rPr>
          <w:spacing w:val="17"/>
          <w:lang w:eastAsia="de-AT"/>
        </w:rPr>
        <w:t xml:space="preserve"> </w:t>
      </w:r>
      <w:r w:rsidR="008A2924" w:rsidRPr="001805FC">
        <w:rPr>
          <w:lang w:eastAsia="de-AT"/>
        </w:rPr>
        <w:t>assigned</w:t>
      </w:r>
      <w:r w:rsidR="008A2924" w:rsidRPr="001805FC">
        <w:rPr>
          <w:spacing w:val="17"/>
          <w:lang w:eastAsia="de-AT"/>
        </w:rPr>
        <w:t xml:space="preserve"> </w:t>
      </w:r>
      <w:r w:rsidR="008A2924" w:rsidRPr="001805FC">
        <w:rPr>
          <w:lang w:eastAsia="de-AT"/>
        </w:rPr>
        <w:t>to</w:t>
      </w:r>
      <w:r w:rsidR="008A2924" w:rsidRPr="001805FC">
        <w:rPr>
          <w:spacing w:val="19"/>
          <w:lang w:eastAsia="de-AT"/>
        </w:rPr>
        <w:t xml:space="preserve"> </w:t>
      </w:r>
      <w:r w:rsidR="008A2924" w:rsidRPr="001805FC">
        <w:rPr>
          <w:lang w:eastAsia="de-AT"/>
        </w:rPr>
        <w:t>other</w:t>
      </w:r>
      <w:r w:rsidR="008A2924" w:rsidRPr="001805FC">
        <w:rPr>
          <w:spacing w:val="20"/>
          <w:lang w:eastAsia="de-AT"/>
        </w:rPr>
        <w:t xml:space="preserve"> </w:t>
      </w:r>
      <w:r w:rsidR="008A2924" w:rsidRPr="001805FC">
        <w:rPr>
          <w:lang w:eastAsia="de-AT"/>
        </w:rPr>
        <w:t>packing</w:t>
      </w:r>
      <w:r w:rsidR="008A2924" w:rsidRPr="001805FC">
        <w:rPr>
          <w:spacing w:val="89"/>
          <w:lang w:eastAsia="de-AT"/>
        </w:rPr>
        <w:t xml:space="preserve"> </w:t>
      </w:r>
      <w:r w:rsidR="008A2924" w:rsidRPr="001805FC">
        <w:rPr>
          <w:lang w:eastAsia="de-AT"/>
        </w:rPr>
        <w:t>instructions, the packages shall</w:t>
      </w:r>
      <w:r w:rsidR="008A2924" w:rsidRPr="001805FC">
        <w:rPr>
          <w:spacing w:val="1"/>
          <w:lang w:eastAsia="de-AT"/>
        </w:rPr>
        <w:t xml:space="preserve"> </w:t>
      </w:r>
      <w:r w:rsidR="008A2924" w:rsidRPr="001805FC">
        <w:rPr>
          <w:lang w:eastAsia="de-AT"/>
        </w:rPr>
        <w:t xml:space="preserve">be capable </w:t>
      </w:r>
      <w:r w:rsidR="008A2924" w:rsidRPr="001805FC">
        <w:rPr>
          <w:spacing w:val="-2"/>
          <w:lang w:eastAsia="de-AT"/>
        </w:rPr>
        <w:t>of</w:t>
      </w:r>
      <w:r w:rsidR="008A2924" w:rsidRPr="001805FC">
        <w:rPr>
          <w:spacing w:val="1"/>
          <w:lang w:eastAsia="de-AT"/>
        </w:rPr>
        <w:t xml:space="preserve"> </w:t>
      </w:r>
      <w:r w:rsidR="008A2924" w:rsidRPr="001805FC">
        <w:rPr>
          <w:lang w:eastAsia="de-AT"/>
        </w:rPr>
        <w:t>withstanding</w:t>
      </w:r>
      <w:r w:rsidR="008A2924" w:rsidRPr="001805FC">
        <w:rPr>
          <w:spacing w:val="-3"/>
          <w:lang w:eastAsia="de-AT"/>
        </w:rPr>
        <w:t xml:space="preserve"> </w:t>
      </w:r>
      <w:r w:rsidR="008A2924" w:rsidRPr="001805FC">
        <w:rPr>
          <w:lang w:eastAsia="de-AT"/>
        </w:rPr>
        <w:t>very low temperatures</w:t>
      </w:r>
      <w:r w:rsidR="008A2924" w:rsidRPr="001805FC">
        <w:rPr>
          <w:spacing w:val="-2"/>
          <w:lang w:eastAsia="de-AT"/>
        </w:rPr>
        <w:t xml:space="preserve"> </w:t>
      </w:r>
      <w:r w:rsidR="008A2924" w:rsidRPr="001805FC">
        <w:rPr>
          <w:lang w:eastAsia="de-AT"/>
        </w:rPr>
        <w:t>and shall</w:t>
      </w:r>
      <w:r w:rsidR="008A2924" w:rsidRPr="001805FC">
        <w:rPr>
          <w:spacing w:val="1"/>
          <w:lang w:eastAsia="de-AT"/>
        </w:rPr>
        <w:t xml:space="preserve"> </w:t>
      </w:r>
      <w:r w:rsidR="008A2924" w:rsidRPr="001805FC">
        <w:rPr>
          <w:lang w:eastAsia="de-AT"/>
        </w:rPr>
        <w:t>not</w:t>
      </w:r>
      <w:r w:rsidR="008A2924" w:rsidRPr="001805FC">
        <w:rPr>
          <w:spacing w:val="1"/>
          <w:lang w:eastAsia="de-AT"/>
        </w:rPr>
        <w:t xml:space="preserve"> </w:t>
      </w:r>
      <w:r w:rsidR="008A2924" w:rsidRPr="001805FC">
        <w:rPr>
          <w:lang w:eastAsia="de-AT"/>
        </w:rPr>
        <w:t>be affected or</w:t>
      </w:r>
      <w:r w:rsidR="008A2924" w:rsidRPr="001805FC">
        <w:rPr>
          <w:spacing w:val="75"/>
          <w:lang w:eastAsia="de-AT"/>
        </w:rPr>
        <w:t xml:space="preserve"> </w:t>
      </w:r>
      <w:r w:rsidR="008A2924" w:rsidRPr="001805FC">
        <w:rPr>
          <w:lang w:eastAsia="de-AT"/>
        </w:rPr>
        <w:t>significantly</w:t>
      </w:r>
      <w:r w:rsidR="008A2924" w:rsidRPr="001805FC">
        <w:rPr>
          <w:spacing w:val="12"/>
          <w:lang w:eastAsia="de-AT"/>
        </w:rPr>
        <w:t xml:space="preserve"> </w:t>
      </w:r>
      <w:r w:rsidR="008A2924" w:rsidRPr="001805FC">
        <w:rPr>
          <w:lang w:eastAsia="de-AT"/>
        </w:rPr>
        <w:t>weakened</w:t>
      </w:r>
      <w:r w:rsidR="008A2924" w:rsidRPr="001805FC">
        <w:rPr>
          <w:spacing w:val="14"/>
          <w:lang w:eastAsia="de-AT"/>
        </w:rPr>
        <w:t xml:space="preserve"> </w:t>
      </w:r>
      <w:r w:rsidR="008A2924" w:rsidRPr="001805FC">
        <w:rPr>
          <w:lang w:eastAsia="de-AT"/>
        </w:rPr>
        <w:t>by</w:t>
      </w:r>
      <w:r w:rsidR="008A2924" w:rsidRPr="001805FC">
        <w:rPr>
          <w:spacing w:val="14"/>
          <w:lang w:eastAsia="de-AT"/>
        </w:rPr>
        <w:t xml:space="preserve"> </w:t>
      </w:r>
      <w:r w:rsidR="008A2924" w:rsidRPr="001805FC">
        <w:rPr>
          <w:lang w:eastAsia="de-AT"/>
        </w:rPr>
        <w:t>the</w:t>
      </w:r>
      <w:r w:rsidR="008A2924" w:rsidRPr="001805FC">
        <w:rPr>
          <w:spacing w:val="14"/>
          <w:lang w:eastAsia="de-AT"/>
        </w:rPr>
        <w:t xml:space="preserve"> </w:t>
      </w:r>
      <w:r w:rsidR="008A2924" w:rsidRPr="001805FC">
        <w:rPr>
          <w:lang w:eastAsia="de-AT"/>
        </w:rPr>
        <w:t>coolant</w:t>
      </w:r>
      <w:r w:rsidR="008A2924" w:rsidRPr="001805FC">
        <w:rPr>
          <w:spacing w:val="15"/>
          <w:lang w:eastAsia="de-AT"/>
        </w:rPr>
        <w:t xml:space="preserve"> </w:t>
      </w:r>
      <w:r w:rsidR="008A2924" w:rsidRPr="001805FC">
        <w:rPr>
          <w:lang w:eastAsia="de-AT"/>
        </w:rPr>
        <w:t>or</w:t>
      </w:r>
      <w:r w:rsidR="008A2924" w:rsidRPr="001805FC">
        <w:rPr>
          <w:spacing w:val="15"/>
          <w:lang w:eastAsia="de-AT"/>
        </w:rPr>
        <w:t xml:space="preserve"> </w:t>
      </w:r>
      <w:r w:rsidR="008A2924" w:rsidRPr="001805FC">
        <w:rPr>
          <w:lang w:eastAsia="de-AT"/>
        </w:rPr>
        <w:t>conditioner.</w:t>
      </w:r>
      <w:r w:rsidR="008A2924" w:rsidRPr="001805FC">
        <w:rPr>
          <w:spacing w:val="12"/>
          <w:lang w:eastAsia="de-AT"/>
        </w:rPr>
        <w:t xml:space="preserve"> </w:t>
      </w:r>
      <w:r w:rsidR="008A2924" w:rsidRPr="001805FC">
        <w:rPr>
          <w:lang w:eastAsia="de-AT"/>
        </w:rPr>
        <w:t>Packages</w:t>
      </w:r>
      <w:r w:rsidR="008A2924" w:rsidRPr="001805FC">
        <w:rPr>
          <w:spacing w:val="15"/>
          <w:lang w:eastAsia="de-AT"/>
        </w:rPr>
        <w:t xml:space="preserve"> </w:t>
      </w:r>
      <w:r w:rsidR="008A2924" w:rsidRPr="001805FC">
        <w:rPr>
          <w:lang w:eastAsia="de-AT"/>
        </w:rPr>
        <w:t>shall</w:t>
      </w:r>
      <w:r w:rsidR="008A2924" w:rsidRPr="001805FC">
        <w:rPr>
          <w:spacing w:val="15"/>
          <w:lang w:eastAsia="de-AT"/>
        </w:rPr>
        <w:t xml:space="preserve"> </w:t>
      </w:r>
      <w:r w:rsidR="008A2924" w:rsidRPr="001805FC">
        <w:rPr>
          <w:lang w:eastAsia="de-AT"/>
        </w:rPr>
        <w:t>be</w:t>
      </w:r>
      <w:r w:rsidR="008A2924" w:rsidRPr="001805FC">
        <w:rPr>
          <w:spacing w:val="14"/>
          <w:lang w:eastAsia="de-AT"/>
        </w:rPr>
        <w:t xml:space="preserve"> </w:t>
      </w:r>
      <w:r w:rsidR="008A2924" w:rsidRPr="001805FC">
        <w:rPr>
          <w:lang w:eastAsia="de-AT"/>
        </w:rPr>
        <w:t>designed</w:t>
      </w:r>
      <w:r w:rsidR="008A2924" w:rsidRPr="001805FC">
        <w:rPr>
          <w:spacing w:val="12"/>
          <w:lang w:eastAsia="de-AT"/>
        </w:rPr>
        <w:t xml:space="preserve"> </w:t>
      </w:r>
      <w:r w:rsidR="008A2924" w:rsidRPr="001805FC">
        <w:rPr>
          <w:lang w:eastAsia="de-AT"/>
        </w:rPr>
        <w:t>and</w:t>
      </w:r>
      <w:r w:rsidR="008A2924" w:rsidRPr="001805FC">
        <w:rPr>
          <w:spacing w:val="14"/>
          <w:lang w:eastAsia="de-AT"/>
        </w:rPr>
        <w:t xml:space="preserve"> </w:t>
      </w:r>
      <w:r w:rsidR="008A2924" w:rsidRPr="001805FC">
        <w:rPr>
          <w:lang w:eastAsia="de-AT"/>
        </w:rPr>
        <w:t>constructed</w:t>
      </w:r>
      <w:r w:rsidR="008A2924" w:rsidRPr="001805FC">
        <w:rPr>
          <w:spacing w:val="14"/>
          <w:lang w:eastAsia="de-AT"/>
        </w:rPr>
        <w:t xml:space="preserve"> </w:t>
      </w:r>
      <w:r w:rsidR="008A2924" w:rsidRPr="001805FC">
        <w:rPr>
          <w:lang w:eastAsia="de-AT"/>
        </w:rPr>
        <w:t>to</w:t>
      </w:r>
      <w:r w:rsidR="008A2924" w:rsidRPr="001805FC">
        <w:rPr>
          <w:spacing w:val="14"/>
          <w:lang w:eastAsia="de-AT"/>
        </w:rPr>
        <w:t xml:space="preserve"> </w:t>
      </w:r>
      <w:r w:rsidR="008A2924" w:rsidRPr="001805FC">
        <w:rPr>
          <w:lang w:eastAsia="de-AT"/>
        </w:rPr>
        <w:t>permit</w:t>
      </w:r>
      <w:r w:rsidR="008A2924" w:rsidRPr="001805FC">
        <w:rPr>
          <w:spacing w:val="63"/>
          <w:lang w:eastAsia="de-AT"/>
        </w:rPr>
        <w:t xml:space="preserve"> </w:t>
      </w:r>
      <w:r w:rsidR="008A2924" w:rsidRPr="001805FC">
        <w:rPr>
          <w:lang w:eastAsia="de-AT"/>
        </w:rPr>
        <w:t>the</w:t>
      </w:r>
      <w:r w:rsidR="008A2924" w:rsidRPr="001805FC">
        <w:rPr>
          <w:spacing w:val="17"/>
          <w:lang w:eastAsia="de-AT"/>
        </w:rPr>
        <w:t xml:space="preserve"> </w:t>
      </w:r>
      <w:r w:rsidR="008A2924" w:rsidRPr="001805FC">
        <w:rPr>
          <w:lang w:eastAsia="de-AT"/>
        </w:rPr>
        <w:t>release</w:t>
      </w:r>
      <w:r w:rsidR="008A2924" w:rsidRPr="001805FC">
        <w:rPr>
          <w:spacing w:val="17"/>
          <w:lang w:eastAsia="de-AT"/>
        </w:rPr>
        <w:t xml:space="preserve"> </w:t>
      </w:r>
      <w:r w:rsidR="008A2924" w:rsidRPr="001805FC">
        <w:rPr>
          <w:spacing w:val="-2"/>
          <w:lang w:eastAsia="de-AT"/>
        </w:rPr>
        <w:t>of</w:t>
      </w:r>
      <w:r w:rsidR="008A2924" w:rsidRPr="001805FC">
        <w:rPr>
          <w:spacing w:val="17"/>
          <w:lang w:eastAsia="de-AT"/>
        </w:rPr>
        <w:t xml:space="preserve"> </w:t>
      </w:r>
      <w:r w:rsidR="008A2924" w:rsidRPr="001805FC">
        <w:rPr>
          <w:lang w:eastAsia="de-AT"/>
        </w:rPr>
        <w:t>gas</w:t>
      </w:r>
      <w:r w:rsidR="008A2924" w:rsidRPr="001805FC">
        <w:rPr>
          <w:spacing w:val="17"/>
          <w:lang w:eastAsia="de-AT"/>
        </w:rPr>
        <w:t xml:space="preserve"> </w:t>
      </w:r>
      <w:r w:rsidR="008A2924" w:rsidRPr="001805FC">
        <w:rPr>
          <w:lang w:eastAsia="de-AT"/>
        </w:rPr>
        <w:t>to</w:t>
      </w:r>
      <w:r w:rsidR="008A2924" w:rsidRPr="001805FC">
        <w:rPr>
          <w:spacing w:val="17"/>
          <w:lang w:eastAsia="de-AT"/>
        </w:rPr>
        <w:t xml:space="preserve"> </w:t>
      </w:r>
      <w:r w:rsidR="008A2924" w:rsidRPr="001805FC">
        <w:rPr>
          <w:lang w:eastAsia="de-AT"/>
        </w:rPr>
        <w:t>prevent</w:t>
      </w:r>
      <w:r w:rsidR="008A2924" w:rsidRPr="001805FC">
        <w:rPr>
          <w:spacing w:val="18"/>
          <w:lang w:eastAsia="de-AT"/>
        </w:rPr>
        <w:t xml:space="preserve"> </w:t>
      </w:r>
      <w:r w:rsidR="008A2924" w:rsidRPr="001805FC">
        <w:rPr>
          <w:lang w:eastAsia="de-AT"/>
        </w:rPr>
        <w:t>a</w:t>
      </w:r>
      <w:r w:rsidR="008A2924" w:rsidRPr="001805FC">
        <w:rPr>
          <w:spacing w:val="17"/>
          <w:lang w:eastAsia="de-AT"/>
        </w:rPr>
        <w:t xml:space="preserve"> </w:t>
      </w:r>
      <w:r w:rsidR="008A2924" w:rsidRPr="001805FC">
        <w:rPr>
          <w:lang w:eastAsia="de-AT"/>
        </w:rPr>
        <w:t>build-up</w:t>
      </w:r>
      <w:r w:rsidR="008A2924" w:rsidRPr="001805FC">
        <w:rPr>
          <w:spacing w:val="17"/>
          <w:lang w:eastAsia="de-AT"/>
        </w:rPr>
        <w:t xml:space="preserve"> </w:t>
      </w:r>
      <w:r w:rsidR="008A2924" w:rsidRPr="001805FC">
        <w:rPr>
          <w:lang w:eastAsia="de-AT"/>
        </w:rPr>
        <w:t>of</w:t>
      </w:r>
      <w:r w:rsidR="008A2924" w:rsidRPr="001805FC">
        <w:rPr>
          <w:spacing w:val="17"/>
          <w:lang w:eastAsia="de-AT"/>
        </w:rPr>
        <w:t xml:space="preserve"> </w:t>
      </w:r>
      <w:r w:rsidR="00530FAE" w:rsidRPr="00530FAE">
        <w:rPr>
          <w:spacing w:val="17"/>
          <w:lang w:eastAsia="de-AT"/>
        </w:rPr>
        <w:t xml:space="preserve">excess </w:t>
      </w:r>
      <w:r w:rsidR="008A2924" w:rsidRPr="001805FC">
        <w:rPr>
          <w:lang w:eastAsia="de-AT"/>
        </w:rPr>
        <w:t>pressure</w:t>
      </w:r>
      <w:r w:rsidR="008A2924" w:rsidRPr="001805FC">
        <w:rPr>
          <w:spacing w:val="17"/>
          <w:lang w:eastAsia="de-AT"/>
        </w:rPr>
        <w:t xml:space="preserve"> </w:t>
      </w:r>
      <w:r w:rsidR="008A2924" w:rsidRPr="001805FC">
        <w:rPr>
          <w:lang w:eastAsia="de-AT"/>
        </w:rPr>
        <w:t>that</w:t>
      </w:r>
      <w:r w:rsidR="008A2924" w:rsidRPr="001805FC">
        <w:rPr>
          <w:spacing w:val="18"/>
          <w:lang w:eastAsia="de-AT"/>
        </w:rPr>
        <w:t xml:space="preserve"> </w:t>
      </w:r>
      <w:r w:rsidR="008A2924" w:rsidRPr="001805FC">
        <w:rPr>
          <w:lang w:eastAsia="de-AT"/>
        </w:rPr>
        <w:t>could</w:t>
      </w:r>
      <w:r w:rsidR="008A2924" w:rsidRPr="001805FC">
        <w:rPr>
          <w:spacing w:val="17"/>
          <w:lang w:eastAsia="de-AT"/>
        </w:rPr>
        <w:t xml:space="preserve"> </w:t>
      </w:r>
      <w:r w:rsidR="008A2924" w:rsidRPr="001805FC">
        <w:rPr>
          <w:lang w:eastAsia="de-AT"/>
        </w:rPr>
        <w:t>rupture</w:t>
      </w:r>
      <w:r w:rsidR="008A2924" w:rsidRPr="001805FC">
        <w:rPr>
          <w:spacing w:val="17"/>
          <w:lang w:eastAsia="de-AT"/>
        </w:rPr>
        <w:t xml:space="preserve"> </w:t>
      </w:r>
      <w:r w:rsidR="008A2924" w:rsidRPr="001805FC">
        <w:rPr>
          <w:lang w:eastAsia="de-AT"/>
        </w:rPr>
        <w:t>the</w:t>
      </w:r>
      <w:r w:rsidR="008A2924" w:rsidRPr="001805FC">
        <w:rPr>
          <w:spacing w:val="17"/>
          <w:lang w:eastAsia="de-AT"/>
        </w:rPr>
        <w:t xml:space="preserve"> </w:t>
      </w:r>
      <w:r w:rsidR="008A2924" w:rsidRPr="001805FC">
        <w:rPr>
          <w:lang w:eastAsia="de-AT"/>
        </w:rPr>
        <w:t>packaging.</w:t>
      </w:r>
      <w:r w:rsidR="008A2924" w:rsidRPr="001805FC">
        <w:rPr>
          <w:spacing w:val="17"/>
          <w:lang w:eastAsia="de-AT"/>
        </w:rPr>
        <w:t xml:space="preserve"> </w:t>
      </w:r>
      <w:r w:rsidR="008A2924" w:rsidRPr="001805FC">
        <w:rPr>
          <w:lang w:eastAsia="de-AT"/>
        </w:rPr>
        <w:t>The</w:t>
      </w:r>
      <w:r w:rsidR="008A2924" w:rsidRPr="001805FC">
        <w:rPr>
          <w:spacing w:val="17"/>
          <w:lang w:eastAsia="de-AT"/>
        </w:rPr>
        <w:t xml:space="preserve"> </w:t>
      </w:r>
      <w:r w:rsidR="008A2924" w:rsidRPr="001805FC">
        <w:rPr>
          <w:lang w:eastAsia="de-AT"/>
        </w:rPr>
        <w:t>dangerous</w:t>
      </w:r>
      <w:r w:rsidR="008A2924" w:rsidRPr="001805FC">
        <w:rPr>
          <w:spacing w:val="17"/>
          <w:lang w:eastAsia="de-AT"/>
        </w:rPr>
        <w:t xml:space="preserve"> </w:t>
      </w:r>
      <w:r w:rsidR="008A2924" w:rsidRPr="001805FC">
        <w:rPr>
          <w:spacing w:val="-2"/>
          <w:lang w:eastAsia="de-AT"/>
        </w:rPr>
        <w:t>goods</w:t>
      </w:r>
      <w:r w:rsidR="008A2924" w:rsidRPr="001805FC">
        <w:rPr>
          <w:spacing w:val="75"/>
          <w:lang w:eastAsia="de-AT"/>
        </w:rPr>
        <w:t xml:space="preserve"> </w:t>
      </w:r>
      <w:r w:rsidR="008A2924" w:rsidRPr="001805FC">
        <w:rPr>
          <w:lang w:eastAsia="de-AT"/>
        </w:rPr>
        <w:t>shall</w:t>
      </w:r>
      <w:r w:rsidR="008A2924" w:rsidRPr="001805FC">
        <w:rPr>
          <w:spacing w:val="1"/>
          <w:lang w:eastAsia="de-AT"/>
        </w:rPr>
        <w:t xml:space="preserve"> </w:t>
      </w:r>
      <w:r w:rsidR="008A2924" w:rsidRPr="001805FC">
        <w:rPr>
          <w:lang w:eastAsia="de-AT"/>
        </w:rPr>
        <w:t>be</w:t>
      </w:r>
      <w:r w:rsidR="008A2924" w:rsidRPr="001805FC">
        <w:rPr>
          <w:spacing w:val="-2"/>
          <w:lang w:eastAsia="de-AT"/>
        </w:rPr>
        <w:t xml:space="preserve"> </w:t>
      </w:r>
      <w:r w:rsidR="008A2924" w:rsidRPr="001805FC">
        <w:rPr>
          <w:lang w:eastAsia="de-AT"/>
        </w:rPr>
        <w:t>packed</w:t>
      </w:r>
      <w:r w:rsidR="008A2924" w:rsidRPr="001805FC">
        <w:rPr>
          <w:spacing w:val="-3"/>
          <w:lang w:eastAsia="de-AT"/>
        </w:rPr>
        <w:t xml:space="preserve"> </w:t>
      </w:r>
      <w:r w:rsidR="008A2924" w:rsidRPr="001805FC">
        <w:rPr>
          <w:lang w:eastAsia="de-AT"/>
        </w:rPr>
        <w:t xml:space="preserve">in such a </w:t>
      </w:r>
      <w:r w:rsidR="008A2924" w:rsidRPr="001805FC">
        <w:rPr>
          <w:spacing w:val="-2"/>
          <w:lang w:eastAsia="de-AT"/>
        </w:rPr>
        <w:t>way</w:t>
      </w:r>
      <w:r w:rsidR="008A2924" w:rsidRPr="001805FC">
        <w:rPr>
          <w:spacing w:val="-3"/>
          <w:lang w:eastAsia="de-AT"/>
        </w:rPr>
        <w:t xml:space="preserve"> </w:t>
      </w:r>
      <w:r w:rsidR="008A2924" w:rsidRPr="001805FC">
        <w:rPr>
          <w:lang w:eastAsia="de-AT"/>
        </w:rPr>
        <w:t>as to prevent</w:t>
      </w:r>
      <w:r w:rsidR="008A2924" w:rsidRPr="001805FC">
        <w:rPr>
          <w:spacing w:val="1"/>
          <w:lang w:eastAsia="de-AT"/>
        </w:rPr>
        <w:t xml:space="preserve"> </w:t>
      </w:r>
      <w:r w:rsidR="008A2924" w:rsidRPr="001805FC">
        <w:rPr>
          <w:spacing w:val="-2"/>
          <w:lang w:eastAsia="de-AT"/>
        </w:rPr>
        <w:t>movement</w:t>
      </w:r>
      <w:r w:rsidR="008A2924" w:rsidRPr="001805FC">
        <w:rPr>
          <w:spacing w:val="1"/>
          <w:lang w:eastAsia="de-AT"/>
        </w:rPr>
        <w:t xml:space="preserve"> </w:t>
      </w:r>
      <w:r w:rsidR="008A2924" w:rsidRPr="001805FC">
        <w:rPr>
          <w:lang w:eastAsia="de-AT"/>
        </w:rPr>
        <w:t>after</w:t>
      </w:r>
      <w:r w:rsidR="008A2924" w:rsidRPr="001805FC">
        <w:rPr>
          <w:spacing w:val="-2"/>
          <w:lang w:eastAsia="de-AT"/>
        </w:rPr>
        <w:t xml:space="preserve"> </w:t>
      </w:r>
      <w:r w:rsidR="008A2924" w:rsidRPr="001805FC">
        <w:rPr>
          <w:lang w:eastAsia="de-AT"/>
        </w:rPr>
        <w:t xml:space="preserve">the dissipation </w:t>
      </w:r>
      <w:r w:rsidR="008A2924" w:rsidRPr="001805FC">
        <w:rPr>
          <w:spacing w:val="-2"/>
          <w:lang w:eastAsia="de-AT"/>
        </w:rPr>
        <w:t>of</w:t>
      </w:r>
      <w:r w:rsidR="008A2924" w:rsidRPr="001805FC">
        <w:rPr>
          <w:spacing w:val="1"/>
          <w:lang w:eastAsia="de-AT"/>
        </w:rPr>
        <w:t xml:space="preserve"> </w:t>
      </w:r>
      <w:r w:rsidR="008A2924" w:rsidRPr="001805FC">
        <w:rPr>
          <w:lang w:eastAsia="de-AT"/>
        </w:rPr>
        <w:t>any</w:t>
      </w:r>
      <w:r w:rsidR="008A2924" w:rsidRPr="001805FC">
        <w:rPr>
          <w:spacing w:val="-5"/>
          <w:lang w:eastAsia="de-AT"/>
        </w:rPr>
        <w:t xml:space="preserve"> </w:t>
      </w:r>
      <w:r w:rsidR="008A2924" w:rsidRPr="001805FC">
        <w:rPr>
          <w:lang w:eastAsia="de-AT"/>
        </w:rPr>
        <w:t>coolant</w:t>
      </w:r>
      <w:r w:rsidR="008A2924" w:rsidRPr="001805FC">
        <w:rPr>
          <w:spacing w:val="1"/>
          <w:lang w:eastAsia="de-AT"/>
        </w:rPr>
        <w:t xml:space="preserve"> </w:t>
      </w:r>
      <w:r w:rsidR="008A2924" w:rsidRPr="001805FC">
        <w:rPr>
          <w:spacing w:val="-2"/>
          <w:lang w:eastAsia="de-AT"/>
        </w:rPr>
        <w:t>or</w:t>
      </w:r>
      <w:r w:rsidR="008A2924" w:rsidRPr="001805FC">
        <w:rPr>
          <w:spacing w:val="1"/>
          <w:lang w:eastAsia="de-AT"/>
        </w:rPr>
        <w:t xml:space="preserve"> </w:t>
      </w:r>
      <w:r w:rsidR="008A2924" w:rsidRPr="001805FC">
        <w:rPr>
          <w:lang w:eastAsia="de-AT"/>
        </w:rPr>
        <w:t>conditioner.</w:t>
      </w:r>
    </w:p>
    <w:p w:rsidR="008A2924" w:rsidRPr="001805FC" w:rsidRDefault="00551ECB" w:rsidP="00551ECB">
      <w:pPr>
        <w:pStyle w:val="SingleTxtG"/>
        <w:rPr>
          <w:lang w:eastAsia="de-AT"/>
        </w:rPr>
      </w:pPr>
      <w:r>
        <w:rPr>
          <w:lang w:eastAsia="de-AT"/>
        </w:rPr>
        <w:t>5.5.3.3.3</w:t>
      </w:r>
      <w:r>
        <w:rPr>
          <w:lang w:eastAsia="de-AT"/>
        </w:rPr>
        <w:tab/>
      </w:r>
      <w:r w:rsidR="008A2924" w:rsidRPr="001805FC">
        <w:rPr>
          <w:lang w:eastAsia="de-AT"/>
        </w:rPr>
        <w:t>Packages</w:t>
      </w:r>
      <w:r w:rsidR="008A2924" w:rsidRPr="001805FC">
        <w:rPr>
          <w:spacing w:val="31"/>
          <w:lang w:eastAsia="de-AT"/>
        </w:rPr>
        <w:t xml:space="preserve"> </w:t>
      </w:r>
      <w:r w:rsidR="008A2924" w:rsidRPr="001805FC">
        <w:rPr>
          <w:lang w:eastAsia="de-AT"/>
        </w:rPr>
        <w:t>containing</w:t>
      </w:r>
      <w:r w:rsidR="008A2924" w:rsidRPr="001805FC">
        <w:rPr>
          <w:spacing w:val="28"/>
          <w:lang w:eastAsia="de-AT"/>
        </w:rPr>
        <w:t xml:space="preserve"> </w:t>
      </w:r>
      <w:r w:rsidR="008A2924" w:rsidRPr="001805FC">
        <w:rPr>
          <w:lang w:eastAsia="de-AT"/>
        </w:rPr>
        <w:t>a</w:t>
      </w:r>
      <w:r w:rsidR="008A2924" w:rsidRPr="001805FC">
        <w:rPr>
          <w:spacing w:val="29"/>
          <w:lang w:eastAsia="de-AT"/>
        </w:rPr>
        <w:t xml:space="preserve"> </w:t>
      </w:r>
      <w:r w:rsidR="008A2924" w:rsidRPr="001805FC">
        <w:rPr>
          <w:lang w:eastAsia="de-AT"/>
        </w:rPr>
        <w:t>coolant</w:t>
      </w:r>
      <w:r w:rsidR="008A2924" w:rsidRPr="001805FC">
        <w:rPr>
          <w:spacing w:val="32"/>
          <w:lang w:eastAsia="de-AT"/>
        </w:rPr>
        <w:t xml:space="preserve"> </w:t>
      </w:r>
      <w:r w:rsidR="008A2924" w:rsidRPr="001805FC">
        <w:rPr>
          <w:spacing w:val="-2"/>
          <w:lang w:eastAsia="de-AT"/>
        </w:rPr>
        <w:t>or</w:t>
      </w:r>
      <w:r w:rsidR="008A2924" w:rsidRPr="001805FC">
        <w:rPr>
          <w:spacing w:val="32"/>
          <w:lang w:eastAsia="de-AT"/>
        </w:rPr>
        <w:t xml:space="preserve"> </w:t>
      </w:r>
      <w:r w:rsidR="008A2924" w:rsidRPr="001805FC">
        <w:rPr>
          <w:lang w:eastAsia="de-AT"/>
        </w:rPr>
        <w:t>conditioner</w:t>
      </w:r>
      <w:r w:rsidR="008A2924" w:rsidRPr="001805FC">
        <w:rPr>
          <w:spacing w:val="32"/>
          <w:lang w:eastAsia="de-AT"/>
        </w:rPr>
        <w:t xml:space="preserve"> </w:t>
      </w:r>
      <w:r w:rsidR="008A2924" w:rsidRPr="001805FC">
        <w:rPr>
          <w:lang w:eastAsia="de-AT"/>
        </w:rPr>
        <w:t>shall</w:t>
      </w:r>
      <w:r w:rsidR="008A2924" w:rsidRPr="001805FC">
        <w:rPr>
          <w:spacing w:val="32"/>
          <w:lang w:eastAsia="de-AT"/>
        </w:rPr>
        <w:t xml:space="preserve"> </w:t>
      </w:r>
      <w:r w:rsidR="008A2924" w:rsidRPr="001805FC">
        <w:rPr>
          <w:spacing w:val="-2"/>
          <w:lang w:eastAsia="de-AT"/>
        </w:rPr>
        <w:t>be</w:t>
      </w:r>
      <w:r w:rsidR="008A2924" w:rsidRPr="001805FC">
        <w:rPr>
          <w:spacing w:val="31"/>
          <w:lang w:eastAsia="de-AT"/>
        </w:rPr>
        <w:t xml:space="preserve"> </w:t>
      </w:r>
      <w:r w:rsidR="008A2924" w:rsidRPr="001805FC">
        <w:rPr>
          <w:lang w:eastAsia="de-AT"/>
        </w:rPr>
        <w:t>transported</w:t>
      </w:r>
      <w:r w:rsidR="008A2924" w:rsidRPr="001805FC">
        <w:rPr>
          <w:spacing w:val="28"/>
          <w:lang w:eastAsia="de-AT"/>
        </w:rPr>
        <w:t xml:space="preserve"> </w:t>
      </w:r>
      <w:r w:rsidR="008A2924" w:rsidRPr="001805FC">
        <w:rPr>
          <w:lang w:eastAsia="de-AT"/>
        </w:rPr>
        <w:t>in</w:t>
      </w:r>
      <w:r w:rsidR="008A2924" w:rsidRPr="001805FC">
        <w:rPr>
          <w:spacing w:val="31"/>
          <w:lang w:eastAsia="de-AT"/>
        </w:rPr>
        <w:t xml:space="preserve"> </w:t>
      </w:r>
      <w:r w:rsidR="008A2924" w:rsidRPr="001805FC">
        <w:rPr>
          <w:lang w:eastAsia="de-AT"/>
        </w:rPr>
        <w:t>well</w:t>
      </w:r>
      <w:r w:rsidR="008A2924" w:rsidRPr="001805FC">
        <w:rPr>
          <w:spacing w:val="29"/>
          <w:lang w:eastAsia="de-AT"/>
        </w:rPr>
        <w:t xml:space="preserve"> </w:t>
      </w:r>
      <w:r w:rsidR="008A2924" w:rsidRPr="001805FC">
        <w:rPr>
          <w:lang w:eastAsia="de-AT"/>
        </w:rPr>
        <w:t>ventilated</w:t>
      </w:r>
      <w:r w:rsidR="008A2924" w:rsidRPr="001805FC">
        <w:rPr>
          <w:spacing w:val="29"/>
          <w:lang w:eastAsia="de-AT"/>
        </w:rPr>
        <w:t xml:space="preserve"> </w:t>
      </w:r>
      <w:r w:rsidR="008A2924" w:rsidRPr="001805FC">
        <w:rPr>
          <w:lang w:eastAsia="de-AT"/>
        </w:rPr>
        <w:t>cargo</w:t>
      </w:r>
      <w:r w:rsidR="008A2924" w:rsidRPr="001805FC">
        <w:rPr>
          <w:spacing w:val="53"/>
          <w:lang w:eastAsia="de-AT"/>
        </w:rPr>
        <w:t xml:space="preserve"> </w:t>
      </w:r>
      <w:r w:rsidR="008A2924" w:rsidRPr="001805FC">
        <w:rPr>
          <w:lang w:eastAsia="de-AT"/>
        </w:rPr>
        <w:t>transport</w:t>
      </w:r>
      <w:r w:rsidR="008A2924" w:rsidRPr="001805FC">
        <w:rPr>
          <w:spacing w:val="1"/>
          <w:lang w:eastAsia="de-AT"/>
        </w:rPr>
        <w:t xml:space="preserve"> </w:t>
      </w:r>
      <w:r w:rsidR="008A2924" w:rsidRPr="001805FC">
        <w:rPr>
          <w:lang w:eastAsia="de-AT"/>
        </w:rPr>
        <w:t>units.</w:t>
      </w:r>
    </w:p>
    <w:p w:rsidR="008A2924" w:rsidRPr="001805FC" w:rsidRDefault="008A2924" w:rsidP="001444E1">
      <w:pPr>
        <w:widowControl w:val="0"/>
        <w:kinsoku w:val="0"/>
        <w:overflowPunct w:val="0"/>
        <w:autoSpaceDE w:val="0"/>
        <w:autoSpaceDN w:val="0"/>
        <w:adjustRightInd w:val="0"/>
        <w:spacing w:before="10" w:line="240" w:lineRule="auto"/>
        <w:ind w:hanging="1419"/>
        <w:rPr>
          <w:sz w:val="17"/>
          <w:szCs w:val="17"/>
          <w:lang w:eastAsia="de-AT"/>
        </w:rPr>
      </w:pPr>
    </w:p>
    <w:p w:rsidR="008A2924" w:rsidRPr="001805FC" w:rsidRDefault="00FB55CF" w:rsidP="00FB55CF">
      <w:pPr>
        <w:widowControl w:val="0"/>
        <w:suppressAutoHyphens w:val="0"/>
        <w:kinsoku w:val="0"/>
        <w:overflowPunct w:val="0"/>
        <w:autoSpaceDE w:val="0"/>
        <w:autoSpaceDN w:val="0"/>
        <w:adjustRightInd w:val="0"/>
        <w:spacing w:line="240" w:lineRule="auto"/>
        <w:ind w:left="1134"/>
        <w:jc w:val="both"/>
        <w:outlineLvl w:val="1"/>
        <w:rPr>
          <w:lang w:eastAsia="de-AT"/>
        </w:rPr>
      </w:pPr>
      <w:r w:rsidRPr="00FB55CF">
        <w:rPr>
          <w:b/>
          <w:bCs/>
          <w:iCs/>
          <w:spacing w:val="-1"/>
          <w:lang w:eastAsia="de-AT"/>
        </w:rPr>
        <w:t>5.5.3.4</w:t>
      </w:r>
      <w:r w:rsidRPr="00FB55CF">
        <w:rPr>
          <w:b/>
          <w:bCs/>
          <w:iCs/>
          <w:spacing w:val="-1"/>
          <w:lang w:eastAsia="de-AT"/>
        </w:rPr>
        <w:tab/>
      </w:r>
      <w:r>
        <w:rPr>
          <w:b/>
          <w:bCs/>
          <w:i/>
          <w:iCs/>
          <w:spacing w:val="-1"/>
          <w:lang w:eastAsia="de-AT"/>
        </w:rPr>
        <w:tab/>
      </w:r>
      <w:r w:rsidR="008A2924" w:rsidRPr="001805FC">
        <w:rPr>
          <w:b/>
          <w:bCs/>
          <w:i/>
          <w:iCs/>
          <w:spacing w:val="-1"/>
          <w:lang w:eastAsia="de-AT"/>
        </w:rPr>
        <w:t>Marking</w:t>
      </w:r>
      <w:r w:rsidR="008A2924" w:rsidRPr="001805FC">
        <w:rPr>
          <w:b/>
          <w:bCs/>
          <w:i/>
          <w:iCs/>
          <w:lang w:eastAsia="de-AT"/>
        </w:rPr>
        <w:t xml:space="preserve"> </w:t>
      </w:r>
      <w:r w:rsidR="008A2924" w:rsidRPr="001805FC">
        <w:rPr>
          <w:b/>
          <w:bCs/>
          <w:i/>
          <w:iCs/>
          <w:spacing w:val="-2"/>
          <w:lang w:eastAsia="de-AT"/>
        </w:rPr>
        <w:t>of</w:t>
      </w:r>
      <w:r w:rsidR="008A2924" w:rsidRPr="001805FC">
        <w:rPr>
          <w:b/>
          <w:bCs/>
          <w:i/>
          <w:iCs/>
          <w:spacing w:val="1"/>
          <w:lang w:eastAsia="de-AT"/>
        </w:rPr>
        <w:t xml:space="preserve"> </w:t>
      </w:r>
      <w:r w:rsidR="008A2924" w:rsidRPr="001805FC">
        <w:rPr>
          <w:b/>
          <w:bCs/>
          <w:i/>
          <w:iCs/>
          <w:spacing w:val="-1"/>
          <w:lang w:eastAsia="de-AT"/>
        </w:rPr>
        <w:t>packages</w:t>
      </w:r>
      <w:r w:rsidR="008A2924" w:rsidRPr="001805FC">
        <w:rPr>
          <w:b/>
          <w:bCs/>
          <w:i/>
          <w:iCs/>
          <w:spacing w:val="-2"/>
          <w:lang w:eastAsia="de-AT"/>
        </w:rPr>
        <w:t xml:space="preserve"> </w:t>
      </w:r>
      <w:r w:rsidR="008A2924" w:rsidRPr="001805FC">
        <w:rPr>
          <w:b/>
          <w:bCs/>
          <w:i/>
          <w:iCs/>
          <w:spacing w:val="-1"/>
          <w:lang w:eastAsia="de-AT"/>
        </w:rPr>
        <w:t>containing</w:t>
      </w:r>
      <w:r w:rsidR="008A2924" w:rsidRPr="001805FC">
        <w:rPr>
          <w:b/>
          <w:bCs/>
          <w:i/>
          <w:iCs/>
          <w:spacing w:val="-3"/>
          <w:lang w:eastAsia="de-AT"/>
        </w:rPr>
        <w:t xml:space="preserve"> </w:t>
      </w:r>
      <w:r w:rsidR="008A2924" w:rsidRPr="001805FC">
        <w:rPr>
          <w:b/>
          <w:bCs/>
          <w:i/>
          <w:iCs/>
          <w:lang w:eastAsia="de-AT"/>
        </w:rPr>
        <w:t xml:space="preserve">a </w:t>
      </w:r>
      <w:r w:rsidR="008A2924" w:rsidRPr="001805FC">
        <w:rPr>
          <w:b/>
          <w:bCs/>
          <w:i/>
          <w:iCs/>
          <w:spacing w:val="-1"/>
          <w:lang w:eastAsia="de-AT"/>
        </w:rPr>
        <w:t>coolant</w:t>
      </w:r>
      <w:r w:rsidR="008A2924" w:rsidRPr="001805FC">
        <w:rPr>
          <w:b/>
          <w:bCs/>
          <w:i/>
          <w:iCs/>
          <w:spacing w:val="1"/>
          <w:lang w:eastAsia="de-AT"/>
        </w:rPr>
        <w:t xml:space="preserve"> </w:t>
      </w:r>
      <w:r w:rsidR="008A2924" w:rsidRPr="001805FC">
        <w:rPr>
          <w:b/>
          <w:bCs/>
          <w:i/>
          <w:iCs/>
          <w:lang w:eastAsia="de-AT"/>
        </w:rPr>
        <w:t>or</w:t>
      </w:r>
      <w:r w:rsidR="008A2924" w:rsidRPr="001805FC">
        <w:rPr>
          <w:b/>
          <w:bCs/>
          <w:i/>
          <w:iCs/>
          <w:spacing w:val="-2"/>
          <w:lang w:eastAsia="de-AT"/>
        </w:rPr>
        <w:t xml:space="preserve"> </w:t>
      </w:r>
      <w:r w:rsidR="008A2924" w:rsidRPr="001805FC">
        <w:rPr>
          <w:b/>
          <w:bCs/>
          <w:i/>
          <w:iCs/>
          <w:spacing w:val="-1"/>
          <w:lang w:eastAsia="de-AT"/>
        </w:rPr>
        <w:t>conditioner</w:t>
      </w:r>
    </w:p>
    <w:p w:rsidR="008A2924" w:rsidRPr="001805FC" w:rsidRDefault="008A2924" w:rsidP="001444E1">
      <w:pPr>
        <w:widowControl w:val="0"/>
        <w:kinsoku w:val="0"/>
        <w:overflowPunct w:val="0"/>
        <w:autoSpaceDE w:val="0"/>
        <w:autoSpaceDN w:val="0"/>
        <w:adjustRightInd w:val="0"/>
        <w:spacing w:before="5" w:line="240" w:lineRule="auto"/>
        <w:ind w:hanging="1419"/>
        <w:rPr>
          <w:b/>
          <w:bCs/>
          <w:i/>
          <w:iCs/>
          <w:sz w:val="21"/>
          <w:szCs w:val="21"/>
          <w:lang w:eastAsia="de-AT"/>
        </w:rPr>
      </w:pPr>
    </w:p>
    <w:p w:rsidR="008A2924" w:rsidRPr="001805FC" w:rsidRDefault="00551ECB" w:rsidP="00551ECB">
      <w:pPr>
        <w:pStyle w:val="SingleTxtG"/>
        <w:rPr>
          <w:lang w:eastAsia="de-AT"/>
        </w:rPr>
      </w:pPr>
      <w:r>
        <w:rPr>
          <w:lang w:eastAsia="de-AT"/>
        </w:rPr>
        <w:t>5.5.3.4.1</w:t>
      </w:r>
      <w:r>
        <w:rPr>
          <w:lang w:eastAsia="de-AT"/>
        </w:rPr>
        <w:tab/>
      </w:r>
      <w:r w:rsidR="008A2924" w:rsidRPr="001805FC">
        <w:rPr>
          <w:lang w:eastAsia="de-AT"/>
        </w:rPr>
        <w:t>Packages</w:t>
      </w:r>
      <w:r w:rsidR="008A2924" w:rsidRPr="001805FC">
        <w:rPr>
          <w:spacing w:val="7"/>
          <w:lang w:eastAsia="de-AT"/>
        </w:rPr>
        <w:t xml:space="preserve"> </w:t>
      </w:r>
      <w:r w:rsidR="008A2924" w:rsidRPr="001805FC">
        <w:rPr>
          <w:lang w:eastAsia="de-AT"/>
        </w:rPr>
        <w:t>containing</w:t>
      </w:r>
      <w:r w:rsidR="008A2924" w:rsidRPr="001805FC">
        <w:rPr>
          <w:spacing w:val="5"/>
          <w:lang w:eastAsia="de-AT"/>
        </w:rPr>
        <w:t xml:space="preserve"> </w:t>
      </w:r>
      <w:r w:rsidR="008A2924" w:rsidRPr="001805FC">
        <w:rPr>
          <w:lang w:eastAsia="de-AT"/>
        </w:rPr>
        <w:t>dangerous</w:t>
      </w:r>
      <w:r w:rsidR="008A2924" w:rsidRPr="001805FC">
        <w:rPr>
          <w:spacing w:val="8"/>
          <w:lang w:eastAsia="de-AT"/>
        </w:rPr>
        <w:t xml:space="preserve"> </w:t>
      </w:r>
      <w:r w:rsidR="008A2924" w:rsidRPr="001805FC">
        <w:rPr>
          <w:lang w:eastAsia="de-AT"/>
        </w:rPr>
        <w:t>goods</w:t>
      </w:r>
      <w:r w:rsidR="008A2924" w:rsidRPr="001805FC">
        <w:rPr>
          <w:spacing w:val="8"/>
          <w:lang w:eastAsia="de-AT"/>
        </w:rPr>
        <w:t xml:space="preserve"> </w:t>
      </w:r>
      <w:r w:rsidR="008A2924" w:rsidRPr="001805FC">
        <w:rPr>
          <w:lang w:eastAsia="de-AT"/>
        </w:rPr>
        <w:t>used</w:t>
      </w:r>
      <w:r w:rsidR="008A2924" w:rsidRPr="001805FC">
        <w:rPr>
          <w:spacing w:val="7"/>
          <w:lang w:eastAsia="de-AT"/>
        </w:rPr>
        <w:t xml:space="preserve"> </w:t>
      </w:r>
      <w:r w:rsidR="008A2924" w:rsidRPr="001805FC">
        <w:rPr>
          <w:lang w:eastAsia="de-AT"/>
        </w:rPr>
        <w:t>for</w:t>
      </w:r>
      <w:r w:rsidR="008A2924" w:rsidRPr="001805FC">
        <w:rPr>
          <w:spacing w:val="8"/>
          <w:lang w:eastAsia="de-AT"/>
        </w:rPr>
        <w:t xml:space="preserve"> </w:t>
      </w:r>
      <w:r w:rsidR="008A2924" w:rsidRPr="001805FC">
        <w:rPr>
          <w:lang w:eastAsia="de-AT"/>
        </w:rPr>
        <w:t>cooling</w:t>
      </w:r>
      <w:r w:rsidR="008A2924" w:rsidRPr="001805FC">
        <w:rPr>
          <w:spacing w:val="5"/>
          <w:lang w:eastAsia="de-AT"/>
        </w:rPr>
        <w:t xml:space="preserve"> </w:t>
      </w:r>
      <w:r w:rsidR="008A2924" w:rsidRPr="001805FC">
        <w:rPr>
          <w:lang w:eastAsia="de-AT"/>
        </w:rPr>
        <w:t>or</w:t>
      </w:r>
      <w:r w:rsidR="008A2924" w:rsidRPr="001805FC">
        <w:rPr>
          <w:spacing w:val="8"/>
          <w:lang w:eastAsia="de-AT"/>
        </w:rPr>
        <w:t xml:space="preserve"> </w:t>
      </w:r>
      <w:r w:rsidR="008A2924" w:rsidRPr="001805FC">
        <w:rPr>
          <w:lang w:eastAsia="de-AT"/>
        </w:rPr>
        <w:t>conditioning</w:t>
      </w:r>
      <w:r w:rsidR="008A2924" w:rsidRPr="001805FC">
        <w:rPr>
          <w:spacing w:val="5"/>
          <w:lang w:eastAsia="de-AT"/>
        </w:rPr>
        <w:t xml:space="preserve"> </w:t>
      </w:r>
      <w:r w:rsidR="008A2924" w:rsidRPr="001805FC">
        <w:rPr>
          <w:lang w:eastAsia="de-AT"/>
        </w:rPr>
        <w:t>shall</w:t>
      </w:r>
      <w:r w:rsidR="008A2924" w:rsidRPr="001805FC">
        <w:rPr>
          <w:spacing w:val="8"/>
          <w:lang w:eastAsia="de-AT"/>
        </w:rPr>
        <w:t xml:space="preserve"> </w:t>
      </w:r>
      <w:r w:rsidR="008A2924" w:rsidRPr="001805FC">
        <w:rPr>
          <w:lang w:eastAsia="de-AT"/>
        </w:rPr>
        <w:t>be</w:t>
      </w:r>
      <w:r w:rsidR="008A2924" w:rsidRPr="001805FC">
        <w:rPr>
          <w:spacing w:val="5"/>
          <w:lang w:eastAsia="de-AT"/>
        </w:rPr>
        <w:t xml:space="preserve"> </w:t>
      </w:r>
      <w:r w:rsidR="008A2924" w:rsidRPr="001805FC">
        <w:rPr>
          <w:spacing w:val="-2"/>
          <w:lang w:eastAsia="de-AT"/>
        </w:rPr>
        <w:t>marked</w:t>
      </w:r>
      <w:r w:rsidR="008A2924" w:rsidRPr="001805FC">
        <w:rPr>
          <w:spacing w:val="7"/>
          <w:lang w:eastAsia="de-AT"/>
        </w:rPr>
        <w:t xml:space="preserve"> </w:t>
      </w:r>
      <w:r w:rsidR="008A2924" w:rsidRPr="001805FC">
        <w:rPr>
          <w:lang w:eastAsia="de-AT"/>
        </w:rPr>
        <w:t>with</w:t>
      </w:r>
      <w:r w:rsidR="008A2924" w:rsidRPr="001805FC">
        <w:rPr>
          <w:spacing w:val="81"/>
          <w:lang w:eastAsia="de-AT"/>
        </w:rPr>
        <w:t xml:space="preserve"> </w:t>
      </w:r>
      <w:r w:rsidR="008A2924" w:rsidRPr="001805FC">
        <w:rPr>
          <w:lang w:eastAsia="de-AT"/>
        </w:rPr>
        <w:t>the</w:t>
      </w:r>
      <w:r w:rsidR="008A2924" w:rsidRPr="001805FC">
        <w:rPr>
          <w:spacing w:val="50"/>
          <w:lang w:eastAsia="de-AT"/>
        </w:rPr>
        <w:t xml:space="preserve"> </w:t>
      </w:r>
      <w:r w:rsidR="008A2924" w:rsidRPr="001805FC">
        <w:rPr>
          <w:lang w:eastAsia="de-AT"/>
        </w:rPr>
        <w:t>proper</w:t>
      </w:r>
      <w:r w:rsidR="008A2924" w:rsidRPr="001805FC">
        <w:rPr>
          <w:spacing w:val="51"/>
          <w:lang w:eastAsia="de-AT"/>
        </w:rPr>
        <w:t xml:space="preserve"> </w:t>
      </w:r>
      <w:r w:rsidR="008A2924" w:rsidRPr="001805FC">
        <w:rPr>
          <w:lang w:eastAsia="de-AT"/>
        </w:rPr>
        <w:t>shipping</w:t>
      </w:r>
      <w:r w:rsidR="008A2924" w:rsidRPr="001805FC">
        <w:rPr>
          <w:spacing w:val="48"/>
          <w:lang w:eastAsia="de-AT"/>
        </w:rPr>
        <w:t xml:space="preserve"> </w:t>
      </w:r>
      <w:r w:rsidR="008A2924" w:rsidRPr="001805FC">
        <w:rPr>
          <w:lang w:eastAsia="de-AT"/>
        </w:rPr>
        <w:t>name</w:t>
      </w:r>
      <w:r w:rsidR="008A2924" w:rsidRPr="001805FC">
        <w:rPr>
          <w:spacing w:val="53"/>
          <w:lang w:eastAsia="de-AT"/>
        </w:rPr>
        <w:t xml:space="preserve"> </w:t>
      </w:r>
      <w:r w:rsidR="008A2924" w:rsidRPr="001805FC">
        <w:rPr>
          <w:lang w:eastAsia="de-AT"/>
        </w:rPr>
        <w:t>of</w:t>
      </w:r>
      <w:r w:rsidR="008A2924" w:rsidRPr="001805FC">
        <w:rPr>
          <w:spacing w:val="51"/>
          <w:lang w:eastAsia="de-AT"/>
        </w:rPr>
        <w:t xml:space="preserve"> </w:t>
      </w:r>
      <w:r w:rsidR="008A2924" w:rsidRPr="001805FC">
        <w:rPr>
          <w:lang w:eastAsia="de-AT"/>
        </w:rPr>
        <w:t>these</w:t>
      </w:r>
      <w:r w:rsidR="008A2924" w:rsidRPr="001805FC">
        <w:rPr>
          <w:spacing w:val="50"/>
          <w:lang w:eastAsia="de-AT"/>
        </w:rPr>
        <w:t xml:space="preserve"> </w:t>
      </w:r>
      <w:r w:rsidR="008A2924" w:rsidRPr="001805FC">
        <w:rPr>
          <w:lang w:eastAsia="de-AT"/>
        </w:rPr>
        <w:t>dangerous</w:t>
      </w:r>
      <w:r w:rsidR="008A2924" w:rsidRPr="001805FC">
        <w:rPr>
          <w:spacing w:val="51"/>
          <w:lang w:eastAsia="de-AT"/>
        </w:rPr>
        <w:t xml:space="preserve"> </w:t>
      </w:r>
      <w:r w:rsidR="008A2924" w:rsidRPr="001805FC">
        <w:rPr>
          <w:spacing w:val="-2"/>
          <w:lang w:eastAsia="de-AT"/>
        </w:rPr>
        <w:t>goods</w:t>
      </w:r>
      <w:r w:rsidR="008A2924" w:rsidRPr="001805FC">
        <w:rPr>
          <w:spacing w:val="51"/>
          <w:lang w:eastAsia="de-AT"/>
        </w:rPr>
        <w:t xml:space="preserve"> </w:t>
      </w:r>
      <w:r w:rsidR="008A2924" w:rsidRPr="001805FC">
        <w:rPr>
          <w:lang w:eastAsia="de-AT"/>
        </w:rPr>
        <w:t>followed</w:t>
      </w:r>
      <w:r w:rsidR="008A2924" w:rsidRPr="001805FC">
        <w:rPr>
          <w:spacing w:val="50"/>
          <w:lang w:eastAsia="de-AT"/>
        </w:rPr>
        <w:t xml:space="preserve"> </w:t>
      </w:r>
      <w:r w:rsidR="008A2924" w:rsidRPr="001805FC">
        <w:rPr>
          <w:lang w:eastAsia="de-AT"/>
        </w:rPr>
        <w:t>by</w:t>
      </w:r>
      <w:r w:rsidR="008A2924" w:rsidRPr="001805FC">
        <w:rPr>
          <w:spacing w:val="48"/>
          <w:lang w:eastAsia="de-AT"/>
        </w:rPr>
        <w:t xml:space="preserve"> </w:t>
      </w:r>
      <w:r w:rsidR="008A2924" w:rsidRPr="001805FC">
        <w:rPr>
          <w:lang w:eastAsia="de-AT"/>
        </w:rPr>
        <w:t>the</w:t>
      </w:r>
      <w:r w:rsidR="008A2924" w:rsidRPr="001805FC">
        <w:rPr>
          <w:spacing w:val="50"/>
          <w:lang w:eastAsia="de-AT"/>
        </w:rPr>
        <w:t xml:space="preserve"> </w:t>
      </w:r>
      <w:r w:rsidR="008A2924" w:rsidRPr="001805FC">
        <w:rPr>
          <w:lang w:eastAsia="de-AT"/>
        </w:rPr>
        <w:t>words</w:t>
      </w:r>
      <w:r w:rsidR="008A2924" w:rsidRPr="001805FC">
        <w:rPr>
          <w:spacing w:val="49"/>
          <w:lang w:eastAsia="de-AT"/>
        </w:rPr>
        <w:t xml:space="preserve"> </w:t>
      </w:r>
      <w:r w:rsidR="008A2924" w:rsidRPr="001805FC">
        <w:rPr>
          <w:lang w:eastAsia="de-AT"/>
        </w:rPr>
        <w:t>“AS</w:t>
      </w:r>
      <w:r w:rsidR="008A2924" w:rsidRPr="001805FC">
        <w:rPr>
          <w:spacing w:val="50"/>
          <w:lang w:eastAsia="de-AT"/>
        </w:rPr>
        <w:t xml:space="preserve"> </w:t>
      </w:r>
      <w:r w:rsidR="008A2924" w:rsidRPr="001805FC">
        <w:rPr>
          <w:lang w:eastAsia="de-AT"/>
        </w:rPr>
        <w:t>COOLANT”</w:t>
      </w:r>
      <w:r w:rsidR="008A2924" w:rsidRPr="001805FC">
        <w:rPr>
          <w:spacing w:val="51"/>
          <w:lang w:eastAsia="de-AT"/>
        </w:rPr>
        <w:t xml:space="preserve"> </w:t>
      </w:r>
      <w:r w:rsidR="008A2924" w:rsidRPr="001805FC">
        <w:rPr>
          <w:lang w:eastAsia="de-AT"/>
        </w:rPr>
        <w:t>or</w:t>
      </w:r>
      <w:r w:rsidR="008A2924" w:rsidRPr="001805FC">
        <w:rPr>
          <w:spacing w:val="51"/>
          <w:lang w:eastAsia="de-AT"/>
        </w:rPr>
        <w:t xml:space="preserve"> </w:t>
      </w:r>
      <w:r w:rsidR="008A2924" w:rsidRPr="001805FC">
        <w:rPr>
          <w:spacing w:val="-2"/>
          <w:lang w:eastAsia="de-AT"/>
        </w:rPr>
        <w:t>“AS</w:t>
      </w:r>
      <w:r w:rsidR="008A2924" w:rsidRPr="001805FC">
        <w:rPr>
          <w:spacing w:val="71"/>
          <w:lang w:eastAsia="de-AT"/>
        </w:rPr>
        <w:t xml:space="preserve"> </w:t>
      </w:r>
      <w:r w:rsidR="008A2924" w:rsidRPr="001805FC">
        <w:rPr>
          <w:spacing w:val="-2"/>
          <w:lang w:eastAsia="de-AT"/>
        </w:rPr>
        <w:t>CONDITIONER”</w:t>
      </w:r>
      <w:r w:rsidR="008A2924" w:rsidRPr="001805FC">
        <w:rPr>
          <w:lang w:eastAsia="de-AT"/>
        </w:rPr>
        <w:t xml:space="preserve"> as appropriate.</w:t>
      </w:r>
    </w:p>
    <w:p w:rsidR="008A2924" w:rsidRPr="001805FC" w:rsidRDefault="008A2924" w:rsidP="001444E1">
      <w:pPr>
        <w:widowControl w:val="0"/>
        <w:kinsoku w:val="0"/>
        <w:overflowPunct w:val="0"/>
        <w:autoSpaceDE w:val="0"/>
        <w:autoSpaceDN w:val="0"/>
        <w:adjustRightInd w:val="0"/>
        <w:spacing w:line="240" w:lineRule="auto"/>
        <w:ind w:hanging="1419"/>
        <w:rPr>
          <w:lang w:eastAsia="de-AT"/>
        </w:rPr>
      </w:pPr>
    </w:p>
    <w:p w:rsidR="008A2924" w:rsidRPr="001805FC" w:rsidRDefault="00551ECB" w:rsidP="00551ECB">
      <w:pPr>
        <w:pStyle w:val="SingleTxtG"/>
        <w:rPr>
          <w:lang w:eastAsia="de-AT"/>
        </w:rPr>
      </w:pPr>
      <w:r>
        <w:rPr>
          <w:lang w:eastAsia="de-AT"/>
        </w:rPr>
        <w:t>5.5.3.4.2</w:t>
      </w:r>
      <w:r>
        <w:rPr>
          <w:lang w:eastAsia="de-AT"/>
        </w:rPr>
        <w:tab/>
      </w:r>
      <w:r w:rsidR="008A2924" w:rsidRPr="001805FC">
        <w:rPr>
          <w:lang w:eastAsia="de-AT"/>
        </w:rPr>
        <w:t>The</w:t>
      </w:r>
      <w:r w:rsidR="008A2924" w:rsidRPr="001805FC">
        <w:rPr>
          <w:spacing w:val="10"/>
          <w:lang w:eastAsia="de-AT"/>
        </w:rPr>
        <w:t xml:space="preserve"> </w:t>
      </w:r>
      <w:r w:rsidR="008A2924" w:rsidRPr="001805FC">
        <w:rPr>
          <w:spacing w:val="-2"/>
          <w:lang w:eastAsia="de-AT"/>
        </w:rPr>
        <w:t>marks</w:t>
      </w:r>
      <w:r w:rsidR="008A2924" w:rsidRPr="001805FC">
        <w:rPr>
          <w:spacing w:val="12"/>
          <w:lang w:eastAsia="de-AT"/>
        </w:rPr>
        <w:t xml:space="preserve"> </w:t>
      </w:r>
      <w:r w:rsidR="008A2924" w:rsidRPr="001805FC">
        <w:rPr>
          <w:lang w:eastAsia="de-AT"/>
        </w:rPr>
        <w:t>shall</w:t>
      </w:r>
      <w:r w:rsidR="008A2924" w:rsidRPr="001805FC">
        <w:rPr>
          <w:spacing w:val="10"/>
          <w:lang w:eastAsia="de-AT"/>
        </w:rPr>
        <w:t xml:space="preserve"> </w:t>
      </w:r>
      <w:r w:rsidR="008A2924" w:rsidRPr="001805FC">
        <w:rPr>
          <w:lang w:eastAsia="de-AT"/>
        </w:rPr>
        <w:t>be</w:t>
      </w:r>
      <w:r w:rsidR="008A2924" w:rsidRPr="001805FC">
        <w:rPr>
          <w:spacing w:val="12"/>
          <w:lang w:eastAsia="de-AT"/>
        </w:rPr>
        <w:t xml:space="preserve"> </w:t>
      </w:r>
      <w:r w:rsidR="008A2924" w:rsidRPr="001805FC">
        <w:rPr>
          <w:lang w:eastAsia="de-AT"/>
        </w:rPr>
        <w:t>durable,</w:t>
      </w:r>
      <w:r w:rsidR="008A2924" w:rsidRPr="001805FC">
        <w:rPr>
          <w:spacing w:val="12"/>
          <w:lang w:eastAsia="de-AT"/>
        </w:rPr>
        <w:t xml:space="preserve"> </w:t>
      </w:r>
      <w:r w:rsidR="008A2924" w:rsidRPr="001805FC">
        <w:rPr>
          <w:lang w:eastAsia="de-AT"/>
        </w:rPr>
        <w:t>legible</w:t>
      </w:r>
      <w:r w:rsidR="008A2924" w:rsidRPr="001805FC">
        <w:rPr>
          <w:spacing w:val="10"/>
          <w:lang w:eastAsia="de-AT"/>
        </w:rPr>
        <w:t xml:space="preserve"> </w:t>
      </w:r>
      <w:r w:rsidR="008A2924" w:rsidRPr="001805FC">
        <w:rPr>
          <w:lang w:eastAsia="de-AT"/>
        </w:rPr>
        <w:t>and</w:t>
      </w:r>
      <w:r w:rsidR="008A2924" w:rsidRPr="001805FC">
        <w:rPr>
          <w:spacing w:val="12"/>
          <w:lang w:eastAsia="de-AT"/>
        </w:rPr>
        <w:t xml:space="preserve"> </w:t>
      </w:r>
      <w:r w:rsidR="008A2924" w:rsidRPr="001805FC">
        <w:rPr>
          <w:lang w:eastAsia="de-AT"/>
        </w:rPr>
        <w:t>placed</w:t>
      </w:r>
      <w:r w:rsidR="008A2924" w:rsidRPr="001805FC">
        <w:rPr>
          <w:spacing w:val="9"/>
          <w:lang w:eastAsia="de-AT"/>
        </w:rPr>
        <w:t xml:space="preserve"> </w:t>
      </w:r>
      <w:r w:rsidR="008A2924" w:rsidRPr="001805FC">
        <w:rPr>
          <w:lang w:eastAsia="de-AT"/>
        </w:rPr>
        <w:t>in</w:t>
      </w:r>
      <w:r w:rsidR="008A2924" w:rsidRPr="001805FC">
        <w:rPr>
          <w:spacing w:val="9"/>
          <w:lang w:eastAsia="de-AT"/>
        </w:rPr>
        <w:t xml:space="preserve"> </w:t>
      </w:r>
      <w:r w:rsidR="008A2924" w:rsidRPr="001805FC">
        <w:rPr>
          <w:lang w:eastAsia="de-AT"/>
        </w:rPr>
        <w:t>such</w:t>
      </w:r>
      <w:r w:rsidR="008A2924" w:rsidRPr="001805FC">
        <w:rPr>
          <w:spacing w:val="9"/>
          <w:lang w:eastAsia="de-AT"/>
        </w:rPr>
        <w:t xml:space="preserve"> </w:t>
      </w:r>
      <w:r w:rsidR="008A2924" w:rsidRPr="001805FC">
        <w:rPr>
          <w:lang w:eastAsia="de-AT"/>
        </w:rPr>
        <w:t>a</w:t>
      </w:r>
      <w:r w:rsidR="008A2924" w:rsidRPr="001805FC">
        <w:rPr>
          <w:spacing w:val="10"/>
          <w:lang w:eastAsia="de-AT"/>
        </w:rPr>
        <w:t xml:space="preserve"> </w:t>
      </w:r>
      <w:r w:rsidR="008A2924" w:rsidRPr="001805FC">
        <w:rPr>
          <w:lang w:eastAsia="de-AT"/>
        </w:rPr>
        <w:t>location</w:t>
      </w:r>
      <w:r w:rsidR="008A2924" w:rsidRPr="001805FC">
        <w:rPr>
          <w:spacing w:val="12"/>
          <w:lang w:eastAsia="de-AT"/>
        </w:rPr>
        <w:t xml:space="preserve"> </w:t>
      </w:r>
      <w:r w:rsidR="008A2924" w:rsidRPr="001805FC">
        <w:rPr>
          <w:lang w:eastAsia="de-AT"/>
        </w:rPr>
        <w:t>and</w:t>
      </w:r>
      <w:r w:rsidR="008A2924" w:rsidRPr="001805FC">
        <w:rPr>
          <w:spacing w:val="12"/>
          <w:lang w:eastAsia="de-AT"/>
        </w:rPr>
        <w:t xml:space="preserve"> </w:t>
      </w:r>
      <w:r w:rsidR="008A2924" w:rsidRPr="001805FC">
        <w:rPr>
          <w:spacing w:val="-2"/>
          <w:lang w:eastAsia="de-AT"/>
        </w:rPr>
        <w:t>of</w:t>
      </w:r>
      <w:r w:rsidR="008A2924" w:rsidRPr="001805FC">
        <w:rPr>
          <w:spacing w:val="13"/>
          <w:lang w:eastAsia="de-AT"/>
        </w:rPr>
        <w:t xml:space="preserve"> </w:t>
      </w:r>
      <w:r w:rsidR="008A2924" w:rsidRPr="001805FC">
        <w:rPr>
          <w:lang w:eastAsia="de-AT"/>
        </w:rPr>
        <w:t>such</w:t>
      </w:r>
      <w:r w:rsidR="008A2924" w:rsidRPr="001805FC">
        <w:rPr>
          <w:spacing w:val="10"/>
          <w:lang w:eastAsia="de-AT"/>
        </w:rPr>
        <w:t xml:space="preserve"> </w:t>
      </w:r>
      <w:r w:rsidR="008A2924" w:rsidRPr="001805FC">
        <w:rPr>
          <w:lang w:eastAsia="de-AT"/>
        </w:rPr>
        <w:t>a</w:t>
      </w:r>
      <w:r w:rsidR="008A2924" w:rsidRPr="001805FC">
        <w:rPr>
          <w:spacing w:val="12"/>
          <w:lang w:eastAsia="de-AT"/>
        </w:rPr>
        <w:t xml:space="preserve"> </w:t>
      </w:r>
      <w:r w:rsidR="008A2924" w:rsidRPr="001805FC">
        <w:rPr>
          <w:spacing w:val="-2"/>
          <w:lang w:eastAsia="de-AT"/>
        </w:rPr>
        <w:t>size</w:t>
      </w:r>
      <w:r w:rsidR="008A2924" w:rsidRPr="001805FC">
        <w:rPr>
          <w:spacing w:val="12"/>
          <w:lang w:eastAsia="de-AT"/>
        </w:rPr>
        <w:t xml:space="preserve"> </w:t>
      </w:r>
      <w:r w:rsidR="008A2924" w:rsidRPr="001805FC">
        <w:rPr>
          <w:lang w:eastAsia="de-AT"/>
        </w:rPr>
        <w:t>relative</w:t>
      </w:r>
      <w:r w:rsidR="008A2924" w:rsidRPr="001805FC">
        <w:rPr>
          <w:spacing w:val="49"/>
          <w:lang w:eastAsia="de-AT"/>
        </w:rPr>
        <w:t xml:space="preserve"> </w:t>
      </w:r>
      <w:r w:rsidR="008A2924" w:rsidRPr="001805FC">
        <w:rPr>
          <w:lang w:eastAsia="de-AT"/>
        </w:rPr>
        <w:t xml:space="preserve">to the </w:t>
      </w:r>
      <w:r w:rsidR="008A2924" w:rsidRPr="001805FC">
        <w:rPr>
          <w:spacing w:val="-2"/>
          <w:lang w:eastAsia="de-AT"/>
        </w:rPr>
        <w:t>package</w:t>
      </w:r>
      <w:r w:rsidR="008A2924" w:rsidRPr="001805FC">
        <w:rPr>
          <w:lang w:eastAsia="de-AT"/>
        </w:rPr>
        <w:t xml:space="preserve"> as to </w:t>
      </w:r>
      <w:r w:rsidR="008A2924" w:rsidRPr="001805FC">
        <w:rPr>
          <w:spacing w:val="-2"/>
          <w:lang w:eastAsia="de-AT"/>
        </w:rPr>
        <w:t>be</w:t>
      </w:r>
      <w:r w:rsidR="008A2924" w:rsidRPr="001805FC">
        <w:rPr>
          <w:lang w:eastAsia="de-AT"/>
        </w:rPr>
        <w:t xml:space="preserve"> readily</w:t>
      </w:r>
      <w:r w:rsidR="008A2924" w:rsidRPr="001805FC">
        <w:rPr>
          <w:spacing w:val="-3"/>
          <w:lang w:eastAsia="de-AT"/>
        </w:rPr>
        <w:t xml:space="preserve"> </w:t>
      </w:r>
      <w:r w:rsidR="008A2924" w:rsidRPr="001805FC">
        <w:rPr>
          <w:lang w:eastAsia="de-AT"/>
        </w:rPr>
        <w:t>visible.</w:t>
      </w:r>
    </w:p>
    <w:p w:rsidR="008A2924" w:rsidRPr="001805FC" w:rsidRDefault="008A2924" w:rsidP="001444E1">
      <w:pPr>
        <w:widowControl w:val="0"/>
        <w:kinsoku w:val="0"/>
        <w:overflowPunct w:val="0"/>
        <w:autoSpaceDE w:val="0"/>
        <w:autoSpaceDN w:val="0"/>
        <w:adjustRightInd w:val="0"/>
        <w:spacing w:before="3" w:line="240" w:lineRule="auto"/>
        <w:ind w:hanging="1419"/>
        <w:rPr>
          <w:lang w:eastAsia="de-AT"/>
        </w:rPr>
      </w:pPr>
    </w:p>
    <w:p w:rsidR="00551ECB" w:rsidRDefault="00551ECB">
      <w:pPr>
        <w:suppressAutoHyphens w:val="0"/>
        <w:spacing w:line="240" w:lineRule="auto"/>
        <w:rPr>
          <w:b/>
          <w:bCs/>
          <w:i/>
          <w:iCs/>
          <w:spacing w:val="-1"/>
          <w:lang w:eastAsia="de-AT"/>
        </w:rPr>
      </w:pPr>
      <w:r>
        <w:rPr>
          <w:b/>
          <w:bCs/>
          <w:i/>
          <w:iCs/>
          <w:spacing w:val="-1"/>
          <w:lang w:eastAsia="de-AT"/>
        </w:rPr>
        <w:br w:type="page"/>
      </w:r>
    </w:p>
    <w:p w:rsidR="008A2924" w:rsidRPr="001805FC" w:rsidRDefault="00FB55CF" w:rsidP="00FB55CF">
      <w:pPr>
        <w:widowControl w:val="0"/>
        <w:suppressAutoHyphens w:val="0"/>
        <w:kinsoku w:val="0"/>
        <w:overflowPunct w:val="0"/>
        <w:autoSpaceDE w:val="0"/>
        <w:autoSpaceDN w:val="0"/>
        <w:adjustRightInd w:val="0"/>
        <w:spacing w:line="240" w:lineRule="auto"/>
        <w:ind w:left="1134"/>
        <w:jc w:val="both"/>
        <w:outlineLvl w:val="1"/>
        <w:rPr>
          <w:lang w:eastAsia="de-AT"/>
        </w:rPr>
      </w:pPr>
      <w:r w:rsidRPr="00FB55CF">
        <w:rPr>
          <w:b/>
          <w:bCs/>
          <w:iCs/>
          <w:spacing w:val="-1"/>
          <w:lang w:eastAsia="de-AT"/>
        </w:rPr>
        <w:lastRenderedPageBreak/>
        <w:t>5.5.3.5</w:t>
      </w:r>
      <w:r w:rsidRPr="00FB55CF">
        <w:rPr>
          <w:b/>
          <w:bCs/>
          <w:iCs/>
          <w:spacing w:val="-1"/>
          <w:lang w:eastAsia="de-AT"/>
        </w:rPr>
        <w:tab/>
      </w:r>
      <w:r>
        <w:rPr>
          <w:b/>
          <w:bCs/>
          <w:i/>
          <w:iCs/>
          <w:spacing w:val="-1"/>
          <w:lang w:eastAsia="de-AT"/>
        </w:rPr>
        <w:tab/>
      </w:r>
      <w:r w:rsidR="008A2924" w:rsidRPr="001805FC">
        <w:rPr>
          <w:b/>
          <w:bCs/>
          <w:i/>
          <w:iCs/>
          <w:spacing w:val="-1"/>
          <w:lang w:eastAsia="de-AT"/>
        </w:rPr>
        <w:t>Cargo</w:t>
      </w:r>
      <w:r w:rsidR="008A2924" w:rsidRPr="001805FC">
        <w:rPr>
          <w:b/>
          <w:bCs/>
          <w:i/>
          <w:iCs/>
          <w:lang w:eastAsia="de-AT"/>
        </w:rPr>
        <w:t xml:space="preserve"> </w:t>
      </w:r>
      <w:r w:rsidR="008A2924" w:rsidRPr="001805FC">
        <w:rPr>
          <w:b/>
          <w:bCs/>
          <w:i/>
          <w:iCs/>
          <w:spacing w:val="-1"/>
          <w:lang w:eastAsia="de-AT"/>
        </w:rPr>
        <w:t>transport</w:t>
      </w:r>
      <w:r w:rsidR="008A2924" w:rsidRPr="001805FC">
        <w:rPr>
          <w:b/>
          <w:bCs/>
          <w:i/>
          <w:iCs/>
          <w:spacing w:val="1"/>
          <w:lang w:eastAsia="de-AT"/>
        </w:rPr>
        <w:t xml:space="preserve"> </w:t>
      </w:r>
      <w:r w:rsidR="008A2924" w:rsidRPr="001805FC">
        <w:rPr>
          <w:b/>
          <w:bCs/>
          <w:i/>
          <w:iCs/>
          <w:spacing w:val="-1"/>
          <w:lang w:eastAsia="de-AT"/>
        </w:rPr>
        <w:t>units</w:t>
      </w:r>
      <w:r w:rsidR="008A2924" w:rsidRPr="001805FC">
        <w:rPr>
          <w:b/>
          <w:bCs/>
          <w:i/>
          <w:iCs/>
          <w:lang w:eastAsia="de-AT"/>
        </w:rPr>
        <w:t xml:space="preserve"> </w:t>
      </w:r>
      <w:r w:rsidR="008A2924" w:rsidRPr="001805FC">
        <w:rPr>
          <w:b/>
          <w:bCs/>
          <w:i/>
          <w:iCs/>
          <w:spacing w:val="-1"/>
          <w:lang w:eastAsia="de-AT"/>
        </w:rPr>
        <w:t>containing</w:t>
      </w:r>
      <w:r w:rsidR="008A2924" w:rsidRPr="001805FC">
        <w:rPr>
          <w:b/>
          <w:bCs/>
          <w:i/>
          <w:iCs/>
          <w:spacing w:val="-3"/>
          <w:lang w:eastAsia="de-AT"/>
        </w:rPr>
        <w:t xml:space="preserve"> </w:t>
      </w:r>
      <w:r w:rsidR="008A2924" w:rsidRPr="001805FC">
        <w:rPr>
          <w:b/>
          <w:bCs/>
          <w:i/>
          <w:iCs/>
          <w:spacing w:val="-1"/>
          <w:lang w:eastAsia="de-AT"/>
        </w:rPr>
        <w:t>unpackaged</w:t>
      </w:r>
      <w:r w:rsidR="008A2924" w:rsidRPr="001805FC">
        <w:rPr>
          <w:b/>
          <w:bCs/>
          <w:i/>
          <w:iCs/>
          <w:lang w:eastAsia="de-AT"/>
        </w:rPr>
        <w:t xml:space="preserve"> </w:t>
      </w:r>
      <w:r w:rsidR="008A2924" w:rsidRPr="001805FC">
        <w:rPr>
          <w:b/>
          <w:bCs/>
          <w:i/>
          <w:iCs/>
          <w:spacing w:val="-1"/>
          <w:lang w:eastAsia="de-AT"/>
        </w:rPr>
        <w:t>dry</w:t>
      </w:r>
      <w:r w:rsidR="008A2924" w:rsidRPr="001805FC">
        <w:rPr>
          <w:b/>
          <w:bCs/>
          <w:i/>
          <w:iCs/>
          <w:spacing w:val="-2"/>
          <w:lang w:eastAsia="de-AT"/>
        </w:rPr>
        <w:t xml:space="preserve"> </w:t>
      </w:r>
      <w:r w:rsidR="008A2924" w:rsidRPr="001805FC">
        <w:rPr>
          <w:b/>
          <w:bCs/>
          <w:i/>
          <w:iCs/>
          <w:lang w:eastAsia="de-AT"/>
        </w:rPr>
        <w:t>ice</w:t>
      </w:r>
    </w:p>
    <w:p w:rsidR="008A2924" w:rsidRPr="001805FC" w:rsidRDefault="008A2924" w:rsidP="001444E1">
      <w:pPr>
        <w:widowControl w:val="0"/>
        <w:kinsoku w:val="0"/>
        <w:overflowPunct w:val="0"/>
        <w:autoSpaceDE w:val="0"/>
        <w:autoSpaceDN w:val="0"/>
        <w:adjustRightInd w:val="0"/>
        <w:spacing w:before="7" w:line="240" w:lineRule="auto"/>
        <w:ind w:hanging="1419"/>
        <w:rPr>
          <w:b/>
          <w:bCs/>
          <w:i/>
          <w:iCs/>
          <w:sz w:val="21"/>
          <w:szCs w:val="21"/>
          <w:lang w:eastAsia="de-AT"/>
        </w:rPr>
      </w:pPr>
    </w:p>
    <w:p w:rsidR="008A2924" w:rsidRPr="001805FC" w:rsidRDefault="00FB55CF" w:rsidP="00551ECB">
      <w:pPr>
        <w:pStyle w:val="SingleTxtG"/>
        <w:rPr>
          <w:lang w:eastAsia="de-AT"/>
        </w:rPr>
      </w:pPr>
      <w:r>
        <w:rPr>
          <w:spacing w:val="-2"/>
          <w:lang w:eastAsia="de-AT"/>
        </w:rPr>
        <w:t>5.5.3.5.1</w:t>
      </w:r>
      <w:r>
        <w:rPr>
          <w:spacing w:val="-2"/>
          <w:lang w:eastAsia="de-AT"/>
        </w:rPr>
        <w:tab/>
      </w:r>
      <w:r w:rsidR="008A2924" w:rsidRPr="001805FC">
        <w:rPr>
          <w:spacing w:val="-2"/>
          <w:lang w:eastAsia="de-AT"/>
        </w:rPr>
        <w:t>If</w:t>
      </w:r>
      <w:r w:rsidR="008A2924" w:rsidRPr="001805FC">
        <w:rPr>
          <w:spacing w:val="25"/>
          <w:lang w:eastAsia="de-AT"/>
        </w:rPr>
        <w:t xml:space="preserve"> </w:t>
      </w:r>
      <w:r w:rsidR="008A2924" w:rsidRPr="001805FC">
        <w:rPr>
          <w:lang w:eastAsia="de-AT"/>
        </w:rPr>
        <w:t>dry</w:t>
      </w:r>
      <w:r w:rsidR="008A2924" w:rsidRPr="001805FC">
        <w:rPr>
          <w:spacing w:val="21"/>
          <w:lang w:eastAsia="de-AT"/>
        </w:rPr>
        <w:t xml:space="preserve"> </w:t>
      </w:r>
      <w:r w:rsidR="008A2924" w:rsidRPr="001805FC">
        <w:rPr>
          <w:lang w:eastAsia="de-AT"/>
        </w:rPr>
        <w:t>ice</w:t>
      </w:r>
      <w:r w:rsidR="008A2924" w:rsidRPr="001805FC">
        <w:rPr>
          <w:spacing w:val="24"/>
          <w:lang w:eastAsia="de-AT"/>
        </w:rPr>
        <w:t xml:space="preserve"> </w:t>
      </w:r>
      <w:r w:rsidR="008A2924" w:rsidRPr="001805FC">
        <w:rPr>
          <w:lang w:eastAsia="de-AT"/>
        </w:rPr>
        <w:t>in</w:t>
      </w:r>
      <w:r w:rsidR="008A2924" w:rsidRPr="001805FC">
        <w:rPr>
          <w:spacing w:val="24"/>
          <w:lang w:eastAsia="de-AT"/>
        </w:rPr>
        <w:t xml:space="preserve"> </w:t>
      </w:r>
      <w:r w:rsidR="008A2924" w:rsidRPr="001805FC">
        <w:rPr>
          <w:lang w:eastAsia="de-AT"/>
        </w:rPr>
        <w:t>unpackaged</w:t>
      </w:r>
      <w:r w:rsidR="008A2924" w:rsidRPr="001805FC">
        <w:rPr>
          <w:spacing w:val="24"/>
          <w:lang w:eastAsia="de-AT"/>
        </w:rPr>
        <w:t xml:space="preserve"> </w:t>
      </w:r>
      <w:r w:rsidR="008A2924" w:rsidRPr="001805FC">
        <w:rPr>
          <w:lang w:eastAsia="de-AT"/>
        </w:rPr>
        <w:t>form</w:t>
      </w:r>
      <w:r w:rsidR="008A2924" w:rsidRPr="001805FC">
        <w:rPr>
          <w:spacing w:val="20"/>
          <w:lang w:eastAsia="de-AT"/>
        </w:rPr>
        <w:t xml:space="preserve"> </w:t>
      </w:r>
      <w:r w:rsidR="008A2924" w:rsidRPr="001805FC">
        <w:rPr>
          <w:lang w:eastAsia="de-AT"/>
        </w:rPr>
        <w:t>is</w:t>
      </w:r>
      <w:r w:rsidR="008A2924" w:rsidRPr="001805FC">
        <w:rPr>
          <w:spacing w:val="24"/>
          <w:lang w:eastAsia="de-AT"/>
        </w:rPr>
        <w:t xml:space="preserve"> </w:t>
      </w:r>
      <w:r w:rsidR="008A2924" w:rsidRPr="001805FC">
        <w:rPr>
          <w:lang w:eastAsia="de-AT"/>
        </w:rPr>
        <w:t>used,</w:t>
      </w:r>
      <w:r w:rsidR="008A2924" w:rsidRPr="001805FC">
        <w:rPr>
          <w:spacing w:val="21"/>
          <w:lang w:eastAsia="de-AT"/>
        </w:rPr>
        <w:t xml:space="preserve"> </w:t>
      </w:r>
      <w:r w:rsidR="008A2924" w:rsidRPr="001805FC">
        <w:rPr>
          <w:lang w:eastAsia="de-AT"/>
        </w:rPr>
        <w:t>it</w:t>
      </w:r>
      <w:r w:rsidR="008A2924" w:rsidRPr="001805FC">
        <w:rPr>
          <w:spacing w:val="22"/>
          <w:lang w:eastAsia="de-AT"/>
        </w:rPr>
        <w:t xml:space="preserve"> </w:t>
      </w:r>
      <w:r w:rsidR="008A2924" w:rsidRPr="001805FC">
        <w:rPr>
          <w:lang w:eastAsia="de-AT"/>
        </w:rPr>
        <w:t>shall</w:t>
      </w:r>
      <w:r w:rsidR="008A2924" w:rsidRPr="001805FC">
        <w:rPr>
          <w:spacing w:val="25"/>
          <w:lang w:eastAsia="de-AT"/>
        </w:rPr>
        <w:t xml:space="preserve"> </w:t>
      </w:r>
      <w:r w:rsidR="008A2924" w:rsidRPr="001805FC">
        <w:rPr>
          <w:lang w:eastAsia="de-AT"/>
        </w:rPr>
        <w:t>not</w:t>
      </w:r>
      <w:r w:rsidR="008A2924" w:rsidRPr="001805FC">
        <w:rPr>
          <w:spacing w:val="25"/>
          <w:lang w:eastAsia="de-AT"/>
        </w:rPr>
        <w:t xml:space="preserve"> </w:t>
      </w:r>
      <w:r w:rsidR="008A2924" w:rsidRPr="001805FC">
        <w:rPr>
          <w:spacing w:val="-2"/>
          <w:lang w:eastAsia="de-AT"/>
        </w:rPr>
        <w:t>come</w:t>
      </w:r>
      <w:r w:rsidR="008A2924" w:rsidRPr="001805FC">
        <w:rPr>
          <w:spacing w:val="24"/>
          <w:lang w:eastAsia="de-AT"/>
        </w:rPr>
        <w:t xml:space="preserve"> </w:t>
      </w:r>
      <w:r w:rsidR="008A2924" w:rsidRPr="001805FC">
        <w:rPr>
          <w:lang w:eastAsia="de-AT"/>
        </w:rPr>
        <w:t>into</w:t>
      </w:r>
      <w:r w:rsidR="008A2924" w:rsidRPr="001805FC">
        <w:rPr>
          <w:spacing w:val="24"/>
          <w:lang w:eastAsia="de-AT"/>
        </w:rPr>
        <w:t xml:space="preserve"> </w:t>
      </w:r>
      <w:r w:rsidR="008A2924" w:rsidRPr="001805FC">
        <w:rPr>
          <w:lang w:eastAsia="de-AT"/>
        </w:rPr>
        <w:t>direct</w:t>
      </w:r>
      <w:r w:rsidR="008A2924" w:rsidRPr="001805FC">
        <w:rPr>
          <w:spacing w:val="25"/>
          <w:lang w:eastAsia="de-AT"/>
        </w:rPr>
        <w:t xml:space="preserve"> </w:t>
      </w:r>
      <w:r w:rsidR="008A2924" w:rsidRPr="001805FC">
        <w:rPr>
          <w:lang w:eastAsia="de-AT"/>
        </w:rPr>
        <w:t>contact</w:t>
      </w:r>
      <w:r w:rsidR="008A2924" w:rsidRPr="001805FC">
        <w:rPr>
          <w:spacing w:val="25"/>
          <w:lang w:eastAsia="de-AT"/>
        </w:rPr>
        <w:t xml:space="preserve"> </w:t>
      </w:r>
      <w:r w:rsidR="008A2924" w:rsidRPr="001805FC">
        <w:rPr>
          <w:spacing w:val="-2"/>
          <w:lang w:eastAsia="de-AT"/>
        </w:rPr>
        <w:t>with</w:t>
      </w:r>
      <w:r w:rsidR="008A2924" w:rsidRPr="001805FC">
        <w:rPr>
          <w:spacing w:val="24"/>
          <w:lang w:eastAsia="de-AT"/>
        </w:rPr>
        <w:t xml:space="preserve"> </w:t>
      </w:r>
      <w:r w:rsidR="008A2924" w:rsidRPr="001805FC">
        <w:rPr>
          <w:lang w:eastAsia="de-AT"/>
        </w:rPr>
        <w:t>the</w:t>
      </w:r>
      <w:r w:rsidR="008A2924" w:rsidRPr="001805FC">
        <w:rPr>
          <w:spacing w:val="24"/>
          <w:lang w:eastAsia="de-AT"/>
        </w:rPr>
        <w:t xml:space="preserve"> </w:t>
      </w:r>
      <w:r w:rsidR="008A2924" w:rsidRPr="001805FC">
        <w:rPr>
          <w:spacing w:val="-2"/>
          <w:lang w:eastAsia="de-AT"/>
        </w:rPr>
        <w:t>metal</w:t>
      </w:r>
      <w:r w:rsidR="008A2924" w:rsidRPr="001805FC">
        <w:rPr>
          <w:spacing w:val="43"/>
          <w:lang w:eastAsia="de-AT"/>
        </w:rPr>
        <w:t xml:space="preserve"> </w:t>
      </w:r>
      <w:r w:rsidR="008A2924" w:rsidRPr="001805FC">
        <w:rPr>
          <w:lang w:eastAsia="de-AT"/>
        </w:rPr>
        <w:t>structure</w:t>
      </w:r>
      <w:r w:rsidR="008A2924" w:rsidRPr="001805FC">
        <w:rPr>
          <w:spacing w:val="19"/>
          <w:lang w:eastAsia="de-AT"/>
        </w:rPr>
        <w:t xml:space="preserve"> </w:t>
      </w:r>
      <w:r w:rsidR="008A2924" w:rsidRPr="001805FC">
        <w:rPr>
          <w:lang w:eastAsia="de-AT"/>
        </w:rPr>
        <w:t>of</w:t>
      </w:r>
      <w:r w:rsidR="008A2924" w:rsidRPr="001805FC">
        <w:rPr>
          <w:spacing w:val="20"/>
          <w:lang w:eastAsia="de-AT"/>
        </w:rPr>
        <w:t xml:space="preserve"> </w:t>
      </w:r>
      <w:r w:rsidR="008A2924" w:rsidRPr="001805FC">
        <w:rPr>
          <w:lang w:eastAsia="de-AT"/>
        </w:rPr>
        <w:t>a</w:t>
      </w:r>
      <w:r w:rsidR="008A2924" w:rsidRPr="001805FC">
        <w:rPr>
          <w:spacing w:val="22"/>
          <w:lang w:eastAsia="de-AT"/>
        </w:rPr>
        <w:t xml:space="preserve"> </w:t>
      </w:r>
      <w:r w:rsidR="008A2924" w:rsidRPr="001805FC">
        <w:rPr>
          <w:spacing w:val="-2"/>
          <w:lang w:eastAsia="de-AT"/>
        </w:rPr>
        <w:t>cargo</w:t>
      </w:r>
      <w:r w:rsidR="008A2924" w:rsidRPr="001805FC">
        <w:rPr>
          <w:spacing w:val="21"/>
          <w:lang w:eastAsia="de-AT"/>
        </w:rPr>
        <w:t xml:space="preserve"> </w:t>
      </w:r>
      <w:r w:rsidR="008A2924" w:rsidRPr="001805FC">
        <w:rPr>
          <w:lang w:eastAsia="de-AT"/>
        </w:rPr>
        <w:t>transport</w:t>
      </w:r>
      <w:r w:rsidR="008A2924" w:rsidRPr="001805FC">
        <w:rPr>
          <w:spacing w:val="22"/>
          <w:lang w:eastAsia="de-AT"/>
        </w:rPr>
        <w:t xml:space="preserve"> </w:t>
      </w:r>
      <w:r w:rsidR="008A2924" w:rsidRPr="001805FC">
        <w:rPr>
          <w:spacing w:val="-2"/>
          <w:lang w:eastAsia="de-AT"/>
        </w:rPr>
        <w:t>unit</w:t>
      </w:r>
      <w:r w:rsidR="008A2924" w:rsidRPr="001805FC">
        <w:rPr>
          <w:spacing w:val="22"/>
          <w:lang w:eastAsia="de-AT"/>
        </w:rPr>
        <w:t xml:space="preserve"> </w:t>
      </w:r>
      <w:r w:rsidR="008A2924" w:rsidRPr="001805FC">
        <w:rPr>
          <w:lang w:eastAsia="de-AT"/>
        </w:rPr>
        <w:t>to</w:t>
      </w:r>
      <w:r w:rsidR="008A2924" w:rsidRPr="001805FC">
        <w:rPr>
          <w:spacing w:val="21"/>
          <w:lang w:eastAsia="de-AT"/>
        </w:rPr>
        <w:t xml:space="preserve"> </w:t>
      </w:r>
      <w:r w:rsidR="008A2924" w:rsidRPr="001805FC">
        <w:rPr>
          <w:lang w:eastAsia="de-AT"/>
        </w:rPr>
        <w:t>avoid</w:t>
      </w:r>
      <w:r w:rsidR="008A2924" w:rsidRPr="001805FC">
        <w:rPr>
          <w:spacing w:val="19"/>
          <w:lang w:eastAsia="de-AT"/>
        </w:rPr>
        <w:t xml:space="preserve"> </w:t>
      </w:r>
      <w:r w:rsidR="008A2924" w:rsidRPr="001805FC">
        <w:rPr>
          <w:lang w:eastAsia="de-AT"/>
        </w:rPr>
        <w:t>embrittlement</w:t>
      </w:r>
      <w:r w:rsidR="008A2924" w:rsidRPr="001805FC">
        <w:rPr>
          <w:spacing w:val="22"/>
          <w:lang w:eastAsia="de-AT"/>
        </w:rPr>
        <w:t xml:space="preserve"> </w:t>
      </w:r>
      <w:r w:rsidR="008A2924" w:rsidRPr="001805FC">
        <w:rPr>
          <w:lang w:eastAsia="de-AT"/>
        </w:rPr>
        <w:t>of</w:t>
      </w:r>
      <w:r w:rsidR="008A2924" w:rsidRPr="001805FC">
        <w:rPr>
          <w:spacing w:val="22"/>
          <w:lang w:eastAsia="de-AT"/>
        </w:rPr>
        <w:t xml:space="preserve"> </w:t>
      </w:r>
      <w:r w:rsidR="008A2924" w:rsidRPr="001805FC">
        <w:rPr>
          <w:lang w:eastAsia="de-AT"/>
        </w:rPr>
        <w:t>the</w:t>
      </w:r>
      <w:r w:rsidR="008A2924" w:rsidRPr="001805FC">
        <w:rPr>
          <w:spacing w:val="22"/>
          <w:lang w:eastAsia="de-AT"/>
        </w:rPr>
        <w:t xml:space="preserve"> </w:t>
      </w:r>
      <w:r w:rsidR="008A2924" w:rsidRPr="001805FC">
        <w:rPr>
          <w:lang w:eastAsia="de-AT"/>
        </w:rPr>
        <w:t>metal.</w:t>
      </w:r>
      <w:r w:rsidR="008A2924" w:rsidRPr="001805FC">
        <w:rPr>
          <w:spacing w:val="19"/>
          <w:lang w:eastAsia="de-AT"/>
        </w:rPr>
        <w:t xml:space="preserve"> </w:t>
      </w:r>
      <w:r w:rsidR="008A2924" w:rsidRPr="001805FC">
        <w:rPr>
          <w:lang w:eastAsia="de-AT"/>
        </w:rPr>
        <w:t>Measures</w:t>
      </w:r>
      <w:r w:rsidR="008A2924" w:rsidRPr="001805FC">
        <w:rPr>
          <w:spacing w:val="22"/>
          <w:lang w:eastAsia="de-AT"/>
        </w:rPr>
        <w:t xml:space="preserve"> </w:t>
      </w:r>
      <w:r w:rsidR="008A2924" w:rsidRPr="001805FC">
        <w:rPr>
          <w:lang w:eastAsia="de-AT"/>
        </w:rPr>
        <w:t>shall</w:t>
      </w:r>
      <w:r w:rsidR="008A2924" w:rsidRPr="001805FC">
        <w:rPr>
          <w:spacing w:val="22"/>
          <w:lang w:eastAsia="de-AT"/>
        </w:rPr>
        <w:t xml:space="preserve"> </w:t>
      </w:r>
      <w:r w:rsidR="008A2924" w:rsidRPr="001805FC">
        <w:rPr>
          <w:lang w:eastAsia="de-AT"/>
        </w:rPr>
        <w:t>be</w:t>
      </w:r>
      <w:r w:rsidR="008A2924" w:rsidRPr="001805FC">
        <w:rPr>
          <w:spacing w:val="19"/>
          <w:lang w:eastAsia="de-AT"/>
        </w:rPr>
        <w:t xml:space="preserve"> </w:t>
      </w:r>
      <w:r w:rsidR="008A2924" w:rsidRPr="001805FC">
        <w:rPr>
          <w:lang w:eastAsia="de-AT"/>
        </w:rPr>
        <w:t>taken</w:t>
      </w:r>
      <w:r w:rsidR="008A2924" w:rsidRPr="001805FC">
        <w:rPr>
          <w:spacing w:val="19"/>
          <w:lang w:eastAsia="de-AT"/>
        </w:rPr>
        <w:t xml:space="preserve"> </w:t>
      </w:r>
      <w:r w:rsidR="008A2924" w:rsidRPr="001805FC">
        <w:rPr>
          <w:lang w:eastAsia="de-AT"/>
        </w:rPr>
        <w:t>to</w:t>
      </w:r>
      <w:r w:rsidR="008A2924" w:rsidRPr="001805FC">
        <w:rPr>
          <w:spacing w:val="21"/>
          <w:lang w:eastAsia="de-AT"/>
        </w:rPr>
        <w:t xml:space="preserve"> </w:t>
      </w:r>
      <w:r w:rsidR="008A2924" w:rsidRPr="001805FC">
        <w:rPr>
          <w:spacing w:val="-2"/>
          <w:lang w:eastAsia="de-AT"/>
        </w:rPr>
        <w:t>provide</w:t>
      </w:r>
      <w:r w:rsidR="008A2924" w:rsidRPr="001805FC">
        <w:rPr>
          <w:spacing w:val="74"/>
          <w:lang w:eastAsia="de-AT"/>
        </w:rPr>
        <w:t xml:space="preserve"> </w:t>
      </w:r>
      <w:r w:rsidR="008A2924" w:rsidRPr="001805FC">
        <w:rPr>
          <w:lang w:eastAsia="de-AT"/>
        </w:rPr>
        <w:t>adequate</w:t>
      </w:r>
      <w:r w:rsidR="008A2924" w:rsidRPr="001805FC">
        <w:rPr>
          <w:spacing w:val="31"/>
          <w:lang w:eastAsia="de-AT"/>
        </w:rPr>
        <w:t xml:space="preserve"> </w:t>
      </w:r>
      <w:r w:rsidR="008A2924" w:rsidRPr="001805FC">
        <w:rPr>
          <w:lang w:eastAsia="de-AT"/>
        </w:rPr>
        <w:t>insulation</w:t>
      </w:r>
      <w:r w:rsidR="008A2924" w:rsidRPr="001805FC">
        <w:rPr>
          <w:spacing w:val="33"/>
          <w:lang w:eastAsia="de-AT"/>
        </w:rPr>
        <w:t xml:space="preserve"> </w:t>
      </w:r>
      <w:r w:rsidR="008A2924" w:rsidRPr="001805FC">
        <w:rPr>
          <w:spacing w:val="-2"/>
          <w:lang w:eastAsia="de-AT"/>
        </w:rPr>
        <w:t>between</w:t>
      </w:r>
      <w:r w:rsidR="008A2924" w:rsidRPr="001805FC">
        <w:rPr>
          <w:spacing w:val="33"/>
          <w:lang w:eastAsia="de-AT"/>
        </w:rPr>
        <w:t xml:space="preserve"> </w:t>
      </w:r>
      <w:r w:rsidR="008A2924" w:rsidRPr="001805FC">
        <w:rPr>
          <w:lang w:eastAsia="de-AT"/>
        </w:rPr>
        <w:t>the</w:t>
      </w:r>
      <w:r w:rsidR="008A2924" w:rsidRPr="001805FC">
        <w:rPr>
          <w:spacing w:val="31"/>
          <w:lang w:eastAsia="de-AT"/>
        </w:rPr>
        <w:t xml:space="preserve"> </w:t>
      </w:r>
      <w:r w:rsidR="008A2924" w:rsidRPr="001805FC">
        <w:rPr>
          <w:lang w:eastAsia="de-AT"/>
        </w:rPr>
        <w:t>dry</w:t>
      </w:r>
      <w:r w:rsidR="008A2924" w:rsidRPr="001805FC">
        <w:rPr>
          <w:spacing w:val="31"/>
          <w:lang w:eastAsia="de-AT"/>
        </w:rPr>
        <w:t xml:space="preserve"> </w:t>
      </w:r>
      <w:r w:rsidR="008A2924" w:rsidRPr="001805FC">
        <w:rPr>
          <w:lang w:eastAsia="de-AT"/>
        </w:rPr>
        <w:t>ice</w:t>
      </w:r>
      <w:r w:rsidR="008A2924" w:rsidRPr="001805FC">
        <w:rPr>
          <w:spacing w:val="31"/>
          <w:lang w:eastAsia="de-AT"/>
        </w:rPr>
        <w:t xml:space="preserve"> </w:t>
      </w:r>
      <w:r w:rsidR="008A2924" w:rsidRPr="001805FC">
        <w:rPr>
          <w:lang w:eastAsia="de-AT"/>
        </w:rPr>
        <w:t>and</w:t>
      </w:r>
      <w:r w:rsidR="008A2924" w:rsidRPr="001805FC">
        <w:rPr>
          <w:spacing w:val="31"/>
          <w:lang w:eastAsia="de-AT"/>
        </w:rPr>
        <w:t xml:space="preserve"> </w:t>
      </w:r>
      <w:r w:rsidR="008A2924" w:rsidRPr="001805FC">
        <w:rPr>
          <w:lang w:eastAsia="de-AT"/>
        </w:rPr>
        <w:t>the</w:t>
      </w:r>
      <w:r w:rsidR="008A2924" w:rsidRPr="001805FC">
        <w:rPr>
          <w:spacing w:val="31"/>
          <w:lang w:eastAsia="de-AT"/>
        </w:rPr>
        <w:t xml:space="preserve"> </w:t>
      </w:r>
      <w:r w:rsidR="008A2924" w:rsidRPr="001805FC">
        <w:rPr>
          <w:spacing w:val="-2"/>
          <w:lang w:eastAsia="de-AT"/>
        </w:rPr>
        <w:t>cargo</w:t>
      </w:r>
      <w:r w:rsidR="008A2924" w:rsidRPr="001805FC">
        <w:rPr>
          <w:spacing w:val="33"/>
          <w:lang w:eastAsia="de-AT"/>
        </w:rPr>
        <w:t xml:space="preserve"> </w:t>
      </w:r>
      <w:r w:rsidR="008A2924" w:rsidRPr="001805FC">
        <w:rPr>
          <w:lang w:eastAsia="de-AT"/>
        </w:rPr>
        <w:t>transport</w:t>
      </w:r>
      <w:r w:rsidR="008A2924" w:rsidRPr="001805FC">
        <w:rPr>
          <w:spacing w:val="34"/>
          <w:lang w:eastAsia="de-AT"/>
        </w:rPr>
        <w:t xml:space="preserve"> </w:t>
      </w:r>
      <w:r w:rsidR="008A2924" w:rsidRPr="001805FC">
        <w:rPr>
          <w:lang w:eastAsia="de-AT"/>
        </w:rPr>
        <w:t>unit</w:t>
      </w:r>
      <w:r w:rsidR="008A2924" w:rsidRPr="001805FC">
        <w:rPr>
          <w:spacing w:val="32"/>
          <w:lang w:eastAsia="de-AT"/>
        </w:rPr>
        <w:t xml:space="preserve"> </w:t>
      </w:r>
      <w:r w:rsidR="008A2924" w:rsidRPr="001805FC">
        <w:rPr>
          <w:lang w:eastAsia="de-AT"/>
        </w:rPr>
        <w:t>by</w:t>
      </w:r>
      <w:r w:rsidR="008A2924" w:rsidRPr="001805FC">
        <w:rPr>
          <w:spacing w:val="31"/>
          <w:lang w:eastAsia="de-AT"/>
        </w:rPr>
        <w:t xml:space="preserve"> </w:t>
      </w:r>
      <w:r w:rsidR="008A2924" w:rsidRPr="001805FC">
        <w:rPr>
          <w:lang w:eastAsia="de-AT"/>
        </w:rPr>
        <w:t>providing</w:t>
      </w:r>
      <w:r w:rsidR="008A2924" w:rsidRPr="001805FC">
        <w:rPr>
          <w:spacing w:val="31"/>
          <w:lang w:eastAsia="de-AT"/>
        </w:rPr>
        <w:t xml:space="preserve"> </w:t>
      </w:r>
      <w:r w:rsidR="008A2924" w:rsidRPr="001805FC">
        <w:rPr>
          <w:lang w:eastAsia="de-AT"/>
        </w:rPr>
        <w:t>a</w:t>
      </w:r>
      <w:r w:rsidR="008A2924" w:rsidRPr="001805FC">
        <w:rPr>
          <w:spacing w:val="34"/>
          <w:lang w:eastAsia="de-AT"/>
        </w:rPr>
        <w:t xml:space="preserve"> </w:t>
      </w:r>
      <w:r w:rsidR="008A2924" w:rsidRPr="001805FC">
        <w:rPr>
          <w:lang w:eastAsia="de-AT"/>
        </w:rPr>
        <w:t>minimum</w:t>
      </w:r>
      <w:r w:rsidR="008A2924" w:rsidRPr="001805FC">
        <w:rPr>
          <w:spacing w:val="30"/>
          <w:lang w:eastAsia="de-AT"/>
        </w:rPr>
        <w:t xml:space="preserve"> </w:t>
      </w:r>
      <w:r w:rsidR="008A2924" w:rsidRPr="001805FC">
        <w:rPr>
          <w:lang w:eastAsia="de-AT"/>
        </w:rPr>
        <w:t>of</w:t>
      </w:r>
      <w:r w:rsidR="008A2924" w:rsidRPr="001805FC">
        <w:rPr>
          <w:spacing w:val="35"/>
          <w:lang w:eastAsia="de-AT"/>
        </w:rPr>
        <w:t xml:space="preserve"> </w:t>
      </w:r>
      <w:r w:rsidR="008A2924" w:rsidRPr="001805FC">
        <w:rPr>
          <w:lang w:eastAsia="de-AT"/>
        </w:rPr>
        <w:t xml:space="preserve">30 </w:t>
      </w:r>
      <w:r w:rsidR="008A2924" w:rsidRPr="001805FC">
        <w:rPr>
          <w:spacing w:val="-2"/>
          <w:lang w:eastAsia="de-AT"/>
        </w:rPr>
        <w:t>mm</w:t>
      </w:r>
      <w:r w:rsidR="008A2924" w:rsidRPr="001805FC">
        <w:rPr>
          <w:spacing w:val="71"/>
          <w:lang w:eastAsia="de-AT"/>
        </w:rPr>
        <w:t xml:space="preserve"> </w:t>
      </w:r>
      <w:r w:rsidR="008A2924" w:rsidRPr="001805FC">
        <w:rPr>
          <w:lang w:eastAsia="de-AT"/>
        </w:rPr>
        <w:t>separation</w:t>
      </w:r>
      <w:r w:rsidR="008A2924" w:rsidRPr="001805FC">
        <w:rPr>
          <w:spacing w:val="-3"/>
          <w:lang w:eastAsia="de-AT"/>
        </w:rPr>
        <w:t xml:space="preserve"> </w:t>
      </w:r>
      <w:r w:rsidR="008A2924" w:rsidRPr="001805FC">
        <w:rPr>
          <w:lang w:eastAsia="de-AT"/>
        </w:rPr>
        <w:t>(e.g. by</w:t>
      </w:r>
      <w:r w:rsidR="008A2924" w:rsidRPr="001805FC">
        <w:rPr>
          <w:spacing w:val="-3"/>
          <w:lang w:eastAsia="de-AT"/>
        </w:rPr>
        <w:t xml:space="preserve"> </w:t>
      </w:r>
      <w:r w:rsidR="008A2924" w:rsidRPr="001805FC">
        <w:rPr>
          <w:lang w:eastAsia="de-AT"/>
        </w:rPr>
        <w:t>using</w:t>
      </w:r>
      <w:r w:rsidR="008A2924" w:rsidRPr="001805FC">
        <w:rPr>
          <w:spacing w:val="-3"/>
          <w:lang w:eastAsia="de-AT"/>
        </w:rPr>
        <w:t xml:space="preserve"> </w:t>
      </w:r>
      <w:r w:rsidR="008A2924" w:rsidRPr="001805FC">
        <w:rPr>
          <w:lang w:eastAsia="de-AT"/>
        </w:rPr>
        <w:t>suitable</w:t>
      </w:r>
      <w:r w:rsidR="008A2924" w:rsidRPr="001805FC">
        <w:rPr>
          <w:spacing w:val="-2"/>
          <w:lang w:eastAsia="de-AT"/>
        </w:rPr>
        <w:t xml:space="preserve"> </w:t>
      </w:r>
      <w:r w:rsidR="008A2924" w:rsidRPr="001805FC">
        <w:rPr>
          <w:lang w:eastAsia="de-AT"/>
        </w:rPr>
        <w:t>low heat</w:t>
      </w:r>
      <w:r w:rsidR="008A2924" w:rsidRPr="001805FC">
        <w:rPr>
          <w:spacing w:val="-2"/>
          <w:lang w:eastAsia="de-AT"/>
        </w:rPr>
        <w:t xml:space="preserve"> </w:t>
      </w:r>
      <w:r w:rsidR="008A2924" w:rsidRPr="001805FC">
        <w:rPr>
          <w:lang w:eastAsia="de-AT"/>
        </w:rPr>
        <w:t>conducting</w:t>
      </w:r>
      <w:r w:rsidR="008A2924" w:rsidRPr="001805FC">
        <w:rPr>
          <w:spacing w:val="-3"/>
          <w:lang w:eastAsia="de-AT"/>
        </w:rPr>
        <w:t xml:space="preserve"> </w:t>
      </w:r>
      <w:r w:rsidR="008A2924" w:rsidRPr="001805FC">
        <w:rPr>
          <w:lang w:eastAsia="de-AT"/>
        </w:rPr>
        <w:t xml:space="preserve">materials such </w:t>
      </w:r>
      <w:r w:rsidR="008A2924" w:rsidRPr="001805FC">
        <w:rPr>
          <w:spacing w:val="-2"/>
          <w:lang w:eastAsia="de-AT"/>
        </w:rPr>
        <w:t>as</w:t>
      </w:r>
      <w:r w:rsidR="008A2924" w:rsidRPr="001805FC">
        <w:rPr>
          <w:lang w:eastAsia="de-AT"/>
        </w:rPr>
        <w:t xml:space="preserve"> timber</w:t>
      </w:r>
      <w:r w:rsidR="008A2924" w:rsidRPr="001805FC">
        <w:rPr>
          <w:spacing w:val="1"/>
          <w:lang w:eastAsia="de-AT"/>
        </w:rPr>
        <w:t xml:space="preserve"> </w:t>
      </w:r>
      <w:r w:rsidR="008A2924" w:rsidRPr="001805FC">
        <w:rPr>
          <w:spacing w:val="-2"/>
          <w:lang w:eastAsia="de-AT"/>
        </w:rPr>
        <w:t>planks,</w:t>
      </w:r>
      <w:r w:rsidR="008A2924" w:rsidRPr="001805FC">
        <w:rPr>
          <w:lang w:eastAsia="de-AT"/>
        </w:rPr>
        <w:t xml:space="preserve"> pallets etc).</w:t>
      </w:r>
    </w:p>
    <w:p w:rsidR="008A2924" w:rsidRPr="001805FC" w:rsidRDefault="00FB55CF" w:rsidP="00551ECB">
      <w:pPr>
        <w:pStyle w:val="SingleTxtG"/>
        <w:rPr>
          <w:lang w:eastAsia="de-AT"/>
        </w:rPr>
      </w:pPr>
      <w:r>
        <w:rPr>
          <w:lang w:eastAsia="de-AT"/>
        </w:rPr>
        <w:t>5.5.3.5.2</w:t>
      </w:r>
      <w:r>
        <w:rPr>
          <w:lang w:eastAsia="de-AT"/>
        </w:rPr>
        <w:tab/>
      </w:r>
      <w:r w:rsidR="008A2924" w:rsidRPr="001805FC">
        <w:rPr>
          <w:lang w:eastAsia="de-AT"/>
        </w:rPr>
        <w:t>Where</w:t>
      </w:r>
      <w:r w:rsidR="008A2924" w:rsidRPr="001805FC">
        <w:rPr>
          <w:spacing w:val="22"/>
          <w:lang w:eastAsia="de-AT"/>
        </w:rPr>
        <w:t xml:space="preserve"> </w:t>
      </w:r>
      <w:r w:rsidR="008A2924" w:rsidRPr="001805FC">
        <w:rPr>
          <w:lang w:eastAsia="de-AT"/>
        </w:rPr>
        <w:t>dry</w:t>
      </w:r>
      <w:r w:rsidR="008A2924" w:rsidRPr="001805FC">
        <w:rPr>
          <w:spacing w:val="19"/>
          <w:lang w:eastAsia="de-AT"/>
        </w:rPr>
        <w:t xml:space="preserve"> </w:t>
      </w:r>
      <w:r w:rsidR="008A2924" w:rsidRPr="001805FC">
        <w:rPr>
          <w:lang w:eastAsia="de-AT"/>
        </w:rPr>
        <w:t>ice</w:t>
      </w:r>
      <w:r w:rsidR="008A2924" w:rsidRPr="001805FC">
        <w:rPr>
          <w:spacing w:val="22"/>
          <w:lang w:eastAsia="de-AT"/>
        </w:rPr>
        <w:t xml:space="preserve"> </w:t>
      </w:r>
      <w:r w:rsidR="008A2924" w:rsidRPr="001805FC">
        <w:rPr>
          <w:lang w:eastAsia="de-AT"/>
        </w:rPr>
        <w:t>is</w:t>
      </w:r>
      <w:r w:rsidR="008A2924" w:rsidRPr="001805FC">
        <w:rPr>
          <w:spacing w:val="22"/>
          <w:lang w:eastAsia="de-AT"/>
        </w:rPr>
        <w:t xml:space="preserve"> </w:t>
      </w:r>
      <w:r w:rsidR="008A2924" w:rsidRPr="001805FC">
        <w:rPr>
          <w:lang w:eastAsia="de-AT"/>
        </w:rPr>
        <w:t>placed</w:t>
      </w:r>
      <w:r w:rsidR="008A2924" w:rsidRPr="001805FC">
        <w:rPr>
          <w:spacing w:val="21"/>
          <w:lang w:eastAsia="de-AT"/>
        </w:rPr>
        <w:t xml:space="preserve"> </w:t>
      </w:r>
      <w:r w:rsidR="008A2924" w:rsidRPr="001805FC">
        <w:rPr>
          <w:lang w:eastAsia="de-AT"/>
        </w:rPr>
        <w:t>around</w:t>
      </w:r>
      <w:r w:rsidR="008A2924" w:rsidRPr="001805FC">
        <w:rPr>
          <w:spacing w:val="21"/>
          <w:lang w:eastAsia="de-AT"/>
        </w:rPr>
        <w:t xml:space="preserve"> </w:t>
      </w:r>
      <w:r w:rsidR="008A2924" w:rsidRPr="001805FC">
        <w:rPr>
          <w:lang w:eastAsia="de-AT"/>
        </w:rPr>
        <w:t>packages,</w:t>
      </w:r>
      <w:r w:rsidR="008A2924" w:rsidRPr="001805FC">
        <w:rPr>
          <w:spacing w:val="24"/>
          <w:lang w:eastAsia="de-AT"/>
        </w:rPr>
        <w:t xml:space="preserve"> </w:t>
      </w:r>
      <w:r w:rsidR="008A2924" w:rsidRPr="001805FC">
        <w:rPr>
          <w:lang w:eastAsia="de-AT"/>
        </w:rPr>
        <w:t>measures</w:t>
      </w:r>
      <w:r w:rsidR="008A2924" w:rsidRPr="001805FC">
        <w:rPr>
          <w:spacing w:val="22"/>
          <w:lang w:eastAsia="de-AT"/>
        </w:rPr>
        <w:t xml:space="preserve"> </w:t>
      </w:r>
      <w:r w:rsidR="008A2924" w:rsidRPr="001805FC">
        <w:rPr>
          <w:lang w:eastAsia="de-AT"/>
        </w:rPr>
        <w:t>shall</w:t>
      </w:r>
      <w:r w:rsidR="008A2924" w:rsidRPr="001805FC">
        <w:rPr>
          <w:spacing w:val="22"/>
          <w:lang w:eastAsia="de-AT"/>
        </w:rPr>
        <w:t xml:space="preserve"> </w:t>
      </w:r>
      <w:r w:rsidR="008A2924" w:rsidRPr="001805FC">
        <w:rPr>
          <w:lang w:eastAsia="de-AT"/>
        </w:rPr>
        <w:t>be</w:t>
      </w:r>
      <w:r w:rsidR="008A2924" w:rsidRPr="001805FC">
        <w:rPr>
          <w:spacing w:val="22"/>
          <w:lang w:eastAsia="de-AT"/>
        </w:rPr>
        <w:t xml:space="preserve"> </w:t>
      </w:r>
      <w:r w:rsidR="008A2924" w:rsidRPr="001805FC">
        <w:rPr>
          <w:lang w:eastAsia="de-AT"/>
        </w:rPr>
        <w:t>taken</w:t>
      </w:r>
      <w:r w:rsidR="008A2924" w:rsidRPr="001805FC">
        <w:rPr>
          <w:spacing w:val="21"/>
          <w:lang w:eastAsia="de-AT"/>
        </w:rPr>
        <w:t xml:space="preserve"> </w:t>
      </w:r>
      <w:r w:rsidR="008A2924" w:rsidRPr="001805FC">
        <w:rPr>
          <w:lang w:eastAsia="de-AT"/>
        </w:rPr>
        <w:t>to</w:t>
      </w:r>
      <w:r w:rsidR="008A2924" w:rsidRPr="001805FC">
        <w:rPr>
          <w:spacing w:val="21"/>
          <w:lang w:eastAsia="de-AT"/>
        </w:rPr>
        <w:t xml:space="preserve"> </w:t>
      </w:r>
      <w:r w:rsidR="008A2924" w:rsidRPr="001805FC">
        <w:rPr>
          <w:lang w:eastAsia="de-AT"/>
        </w:rPr>
        <w:t>ensure</w:t>
      </w:r>
      <w:r w:rsidR="008A2924" w:rsidRPr="001805FC">
        <w:rPr>
          <w:spacing w:val="22"/>
          <w:lang w:eastAsia="de-AT"/>
        </w:rPr>
        <w:t xml:space="preserve"> </w:t>
      </w:r>
      <w:r w:rsidR="008A2924" w:rsidRPr="001805FC">
        <w:rPr>
          <w:lang w:eastAsia="de-AT"/>
        </w:rPr>
        <w:t>that</w:t>
      </w:r>
      <w:r w:rsidR="008A2924" w:rsidRPr="001805FC">
        <w:rPr>
          <w:spacing w:val="22"/>
          <w:lang w:eastAsia="de-AT"/>
        </w:rPr>
        <w:t xml:space="preserve"> </w:t>
      </w:r>
      <w:r w:rsidR="008A2924" w:rsidRPr="001805FC">
        <w:rPr>
          <w:lang w:eastAsia="de-AT"/>
        </w:rPr>
        <w:t>packages</w:t>
      </w:r>
      <w:r w:rsidR="008A2924" w:rsidRPr="001805FC">
        <w:rPr>
          <w:spacing w:val="53"/>
          <w:lang w:eastAsia="de-AT"/>
        </w:rPr>
        <w:t xml:space="preserve"> </w:t>
      </w:r>
      <w:r w:rsidR="008A2924" w:rsidRPr="001805FC">
        <w:rPr>
          <w:lang w:eastAsia="de-AT"/>
        </w:rPr>
        <w:t>remain in</w:t>
      </w:r>
      <w:r w:rsidR="008A2924" w:rsidRPr="001805FC">
        <w:rPr>
          <w:spacing w:val="-3"/>
          <w:lang w:eastAsia="de-AT"/>
        </w:rPr>
        <w:t xml:space="preserve"> </w:t>
      </w:r>
      <w:r w:rsidR="008A2924" w:rsidRPr="001805FC">
        <w:rPr>
          <w:lang w:eastAsia="de-AT"/>
        </w:rPr>
        <w:t>the</w:t>
      </w:r>
      <w:r w:rsidR="008A2924" w:rsidRPr="001805FC">
        <w:rPr>
          <w:spacing w:val="-2"/>
          <w:lang w:eastAsia="de-AT"/>
        </w:rPr>
        <w:t xml:space="preserve"> </w:t>
      </w:r>
      <w:r w:rsidR="008A2924" w:rsidRPr="001805FC">
        <w:rPr>
          <w:lang w:eastAsia="de-AT"/>
        </w:rPr>
        <w:t>original</w:t>
      </w:r>
      <w:r w:rsidR="008A2924" w:rsidRPr="001805FC">
        <w:rPr>
          <w:spacing w:val="-2"/>
          <w:lang w:eastAsia="de-AT"/>
        </w:rPr>
        <w:t xml:space="preserve"> </w:t>
      </w:r>
      <w:r w:rsidR="008A2924" w:rsidRPr="001805FC">
        <w:rPr>
          <w:lang w:eastAsia="de-AT"/>
        </w:rPr>
        <w:t>position during</w:t>
      </w:r>
      <w:r w:rsidR="008A2924" w:rsidRPr="001805FC">
        <w:rPr>
          <w:spacing w:val="-3"/>
          <w:lang w:eastAsia="de-AT"/>
        </w:rPr>
        <w:t xml:space="preserve"> </w:t>
      </w:r>
      <w:r w:rsidR="008A2924" w:rsidRPr="001805FC">
        <w:rPr>
          <w:lang w:eastAsia="de-AT"/>
        </w:rPr>
        <w:t>transport</w:t>
      </w:r>
      <w:r w:rsidR="008A2924" w:rsidRPr="001805FC">
        <w:rPr>
          <w:spacing w:val="-2"/>
          <w:lang w:eastAsia="de-AT"/>
        </w:rPr>
        <w:t xml:space="preserve"> </w:t>
      </w:r>
      <w:r w:rsidR="008A2924" w:rsidRPr="001805FC">
        <w:rPr>
          <w:lang w:eastAsia="de-AT"/>
        </w:rPr>
        <w:t>after</w:t>
      </w:r>
      <w:r w:rsidR="008A2924" w:rsidRPr="001805FC">
        <w:rPr>
          <w:spacing w:val="-2"/>
          <w:lang w:eastAsia="de-AT"/>
        </w:rPr>
        <w:t xml:space="preserve"> </w:t>
      </w:r>
      <w:r w:rsidR="008A2924" w:rsidRPr="001805FC">
        <w:rPr>
          <w:lang w:eastAsia="de-AT"/>
        </w:rPr>
        <w:t>the dry</w:t>
      </w:r>
      <w:r w:rsidR="008A2924" w:rsidRPr="001805FC">
        <w:rPr>
          <w:spacing w:val="-3"/>
          <w:lang w:eastAsia="de-AT"/>
        </w:rPr>
        <w:t xml:space="preserve"> </w:t>
      </w:r>
      <w:r w:rsidR="008A2924" w:rsidRPr="001805FC">
        <w:rPr>
          <w:lang w:eastAsia="de-AT"/>
        </w:rPr>
        <w:t>ice</w:t>
      </w:r>
      <w:r w:rsidR="008A2924" w:rsidRPr="001805FC">
        <w:rPr>
          <w:spacing w:val="-2"/>
          <w:lang w:eastAsia="de-AT"/>
        </w:rPr>
        <w:t xml:space="preserve"> </w:t>
      </w:r>
      <w:r w:rsidR="008A2924" w:rsidRPr="001805FC">
        <w:rPr>
          <w:lang w:eastAsia="de-AT"/>
        </w:rPr>
        <w:t>has</w:t>
      </w:r>
      <w:r w:rsidR="008A2924" w:rsidRPr="001805FC">
        <w:rPr>
          <w:spacing w:val="-2"/>
          <w:lang w:eastAsia="de-AT"/>
        </w:rPr>
        <w:t xml:space="preserve"> </w:t>
      </w:r>
      <w:r w:rsidR="008A2924" w:rsidRPr="001805FC">
        <w:rPr>
          <w:lang w:eastAsia="de-AT"/>
        </w:rPr>
        <w:t>dissipated.</w:t>
      </w:r>
    </w:p>
    <w:p w:rsidR="008A2924" w:rsidRPr="001805FC" w:rsidRDefault="008A2924" w:rsidP="001444E1">
      <w:pPr>
        <w:widowControl w:val="0"/>
        <w:kinsoku w:val="0"/>
        <w:overflowPunct w:val="0"/>
        <w:autoSpaceDE w:val="0"/>
        <w:autoSpaceDN w:val="0"/>
        <w:adjustRightInd w:val="0"/>
        <w:spacing w:before="3" w:line="240" w:lineRule="auto"/>
        <w:ind w:hanging="1419"/>
        <w:rPr>
          <w:lang w:eastAsia="de-AT"/>
        </w:rPr>
      </w:pPr>
    </w:p>
    <w:p w:rsidR="008A2924" w:rsidRPr="001805FC" w:rsidRDefault="00FB55CF" w:rsidP="00FB55CF">
      <w:pPr>
        <w:pStyle w:val="SingleTxtG"/>
        <w:rPr>
          <w:lang w:eastAsia="de-AT"/>
        </w:rPr>
      </w:pPr>
      <w:r w:rsidRPr="00FB55CF">
        <w:rPr>
          <w:b/>
          <w:lang w:eastAsia="de-AT"/>
        </w:rPr>
        <w:t>5.5.3.6</w:t>
      </w:r>
      <w:r w:rsidRPr="00FB55CF">
        <w:rPr>
          <w:b/>
          <w:lang w:eastAsia="de-AT"/>
        </w:rPr>
        <w:tab/>
      </w:r>
      <w:r>
        <w:rPr>
          <w:lang w:eastAsia="de-AT"/>
        </w:rPr>
        <w:tab/>
      </w:r>
      <w:r w:rsidR="008A2924" w:rsidRPr="00FB55CF">
        <w:rPr>
          <w:b/>
          <w:i/>
          <w:lang w:eastAsia="de-AT"/>
        </w:rPr>
        <w:t xml:space="preserve">Marking </w:t>
      </w:r>
      <w:r w:rsidR="008A2924" w:rsidRPr="00FB55CF">
        <w:rPr>
          <w:b/>
          <w:i/>
          <w:spacing w:val="-2"/>
          <w:lang w:eastAsia="de-AT"/>
        </w:rPr>
        <w:t>of</w:t>
      </w:r>
      <w:r w:rsidR="008A2924" w:rsidRPr="00FB55CF">
        <w:rPr>
          <w:b/>
          <w:i/>
          <w:spacing w:val="1"/>
          <w:lang w:eastAsia="de-AT"/>
        </w:rPr>
        <w:t xml:space="preserve"> </w:t>
      </w:r>
      <w:r w:rsidR="008A2924" w:rsidRPr="00FB55CF">
        <w:rPr>
          <w:b/>
          <w:i/>
          <w:lang w:eastAsia="de-AT"/>
        </w:rPr>
        <w:t>cargo transport</w:t>
      </w:r>
      <w:r w:rsidR="008A2924" w:rsidRPr="00FB55CF">
        <w:rPr>
          <w:b/>
          <w:i/>
          <w:spacing w:val="1"/>
          <w:lang w:eastAsia="de-AT"/>
        </w:rPr>
        <w:t xml:space="preserve"> </w:t>
      </w:r>
      <w:r w:rsidR="008A2924" w:rsidRPr="00FB55CF">
        <w:rPr>
          <w:b/>
          <w:i/>
          <w:lang w:eastAsia="de-AT"/>
        </w:rPr>
        <w:t>units</w:t>
      </w:r>
    </w:p>
    <w:p w:rsidR="008A2924" w:rsidRPr="001805FC" w:rsidRDefault="008A2924" w:rsidP="001444E1">
      <w:pPr>
        <w:widowControl w:val="0"/>
        <w:kinsoku w:val="0"/>
        <w:overflowPunct w:val="0"/>
        <w:autoSpaceDE w:val="0"/>
        <w:autoSpaceDN w:val="0"/>
        <w:adjustRightInd w:val="0"/>
        <w:spacing w:before="7" w:line="240" w:lineRule="auto"/>
        <w:ind w:hanging="1419"/>
        <w:rPr>
          <w:b/>
          <w:bCs/>
          <w:i/>
          <w:iCs/>
          <w:sz w:val="21"/>
          <w:szCs w:val="21"/>
          <w:lang w:eastAsia="de-AT"/>
        </w:rPr>
      </w:pPr>
    </w:p>
    <w:p w:rsidR="008A2924" w:rsidRPr="001805FC" w:rsidRDefault="00FB55CF" w:rsidP="00FB55CF">
      <w:pPr>
        <w:pStyle w:val="SingleTxtG"/>
        <w:rPr>
          <w:lang w:eastAsia="de-AT"/>
        </w:rPr>
      </w:pPr>
      <w:r>
        <w:rPr>
          <w:lang w:eastAsia="de-AT"/>
        </w:rPr>
        <w:t>5.5.3.6.1</w:t>
      </w:r>
      <w:r>
        <w:rPr>
          <w:lang w:eastAsia="de-AT"/>
        </w:rPr>
        <w:tab/>
      </w:r>
      <w:r w:rsidR="008A2924" w:rsidRPr="001805FC">
        <w:rPr>
          <w:lang w:eastAsia="de-AT"/>
        </w:rPr>
        <w:t>Cargo</w:t>
      </w:r>
      <w:r w:rsidR="008A2924" w:rsidRPr="001805FC">
        <w:rPr>
          <w:spacing w:val="9"/>
          <w:lang w:eastAsia="de-AT"/>
        </w:rPr>
        <w:t xml:space="preserve"> </w:t>
      </w:r>
      <w:r w:rsidR="008A2924" w:rsidRPr="001805FC">
        <w:rPr>
          <w:lang w:eastAsia="de-AT"/>
        </w:rPr>
        <w:t>transport</w:t>
      </w:r>
      <w:r w:rsidR="008A2924" w:rsidRPr="001805FC">
        <w:rPr>
          <w:spacing w:val="10"/>
          <w:lang w:eastAsia="de-AT"/>
        </w:rPr>
        <w:t xml:space="preserve"> </w:t>
      </w:r>
      <w:r w:rsidR="008A2924" w:rsidRPr="001805FC">
        <w:rPr>
          <w:lang w:eastAsia="de-AT"/>
        </w:rPr>
        <w:t>units</w:t>
      </w:r>
      <w:r w:rsidR="008A2924" w:rsidRPr="001805FC">
        <w:rPr>
          <w:spacing w:val="7"/>
          <w:lang w:eastAsia="de-AT"/>
        </w:rPr>
        <w:t xml:space="preserve"> </w:t>
      </w:r>
      <w:r w:rsidR="008A2924" w:rsidRPr="001805FC">
        <w:rPr>
          <w:lang w:eastAsia="de-AT"/>
        </w:rPr>
        <w:t>containing</w:t>
      </w:r>
      <w:r w:rsidR="008A2924" w:rsidRPr="001805FC">
        <w:rPr>
          <w:spacing w:val="7"/>
          <w:lang w:eastAsia="de-AT"/>
        </w:rPr>
        <w:t xml:space="preserve"> </w:t>
      </w:r>
      <w:r w:rsidR="008A2924" w:rsidRPr="001805FC">
        <w:rPr>
          <w:lang w:eastAsia="de-AT"/>
        </w:rPr>
        <w:t>dangerous</w:t>
      </w:r>
      <w:r w:rsidR="008A2924" w:rsidRPr="001805FC">
        <w:rPr>
          <w:spacing w:val="10"/>
          <w:lang w:eastAsia="de-AT"/>
        </w:rPr>
        <w:t xml:space="preserve"> </w:t>
      </w:r>
      <w:r w:rsidR="008A2924" w:rsidRPr="001805FC">
        <w:rPr>
          <w:lang w:eastAsia="de-AT"/>
        </w:rPr>
        <w:t>goods</w:t>
      </w:r>
      <w:r w:rsidR="008A2924" w:rsidRPr="001805FC">
        <w:rPr>
          <w:spacing w:val="10"/>
          <w:lang w:eastAsia="de-AT"/>
        </w:rPr>
        <w:t xml:space="preserve"> </w:t>
      </w:r>
      <w:r w:rsidR="008A2924" w:rsidRPr="001805FC">
        <w:rPr>
          <w:lang w:eastAsia="de-AT"/>
        </w:rPr>
        <w:t>used</w:t>
      </w:r>
      <w:r w:rsidR="008A2924" w:rsidRPr="001805FC">
        <w:rPr>
          <w:spacing w:val="9"/>
          <w:lang w:eastAsia="de-AT"/>
        </w:rPr>
        <w:t xml:space="preserve"> </w:t>
      </w:r>
      <w:r w:rsidR="008A2924" w:rsidRPr="001805FC">
        <w:rPr>
          <w:lang w:eastAsia="de-AT"/>
        </w:rPr>
        <w:t>for</w:t>
      </w:r>
      <w:r w:rsidR="008A2924" w:rsidRPr="001805FC">
        <w:rPr>
          <w:spacing w:val="10"/>
          <w:lang w:eastAsia="de-AT"/>
        </w:rPr>
        <w:t xml:space="preserve"> </w:t>
      </w:r>
      <w:r w:rsidR="008A2924" w:rsidRPr="001805FC">
        <w:rPr>
          <w:lang w:eastAsia="de-AT"/>
        </w:rPr>
        <w:t>cooling</w:t>
      </w:r>
      <w:r w:rsidR="008A2924" w:rsidRPr="001805FC">
        <w:rPr>
          <w:spacing w:val="7"/>
          <w:lang w:eastAsia="de-AT"/>
        </w:rPr>
        <w:t xml:space="preserve"> </w:t>
      </w:r>
      <w:r w:rsidR="008A2924" w:rsidRPr="001805FC">
        <w:rPr>
          <w:lang w:eastAsia="de-AT"/>
        </w:rPr>
        <w:t>or</w:t>
      </w:r>
      <w:r w:rsidR="008A2924" w:rsidRPr="001805FC">
        <w:rPr>
          <w:spacing w:val="10"/>
          <w:lang w:eastAsia="de-AT"/>
        </w:rPr>
        <w:t xml:space="preserve"> </w:t>
      </w:r>
      <w:r w:rsidR="008A2924" w:rsidRPr="001805FC">
        <w:rPr>
          <w:lang w:eastAsia="de-AT"/>
        </w:rPr>
        <w:t>conditioning</w:t>
      </w:r>
      <w:r w:rsidR="008A2924" w:rsidRPr="001805FC">
        <w:rPr>
          <w:spacing w:val="7"/>
          <w:lang w:eastAsia="de-AT"/>
        </w:rPr>
        <w:t xml:space="preserve"> </w:t>
      </w:r>
      <w:r w:rsidR="008A2924" w:rsidRPr="001805FC">
        <w:rPr>
          <w:lang w:eastAsia="de-AT"/>
        </w:rPr>
        <w:t>purposes</w:t>
      </w:r>
      <w:r w:rsidR="008A2924" w:rsidRPr="001805FC">
        <w:rPr>
          <w:spacing w:val="61"/>
          <w:lang w:eastAsia="de-AT"/>
        </w:rPr>
        <w:t xml:space="preserve"> </w:t>
      </w:r>
      <w:r w:rsidR="008A2924" w:rsidRPr="001805FC">
        <w:rPr>
          <w:lang w:eastAsia="de-AT"/>
        </w:rPr>
        <w:t>shall</w:t>
      </w:r>
      <w:r w:rsidR="008A2924" w:rsidRPr="001805FC">
        <w:rPr>
          <w:spacing w:val="32"/>
          <w:lang w:eastAsia="de-AT"/>
        </w:rPr>
        <w:t xml:space="preserve"> </w:t>
      </w:r>
      <w:r w:rsidR="008A2924" w:rsidRPr="001805FC">
        <w:rPr>
          <w:spacing w:val="-2"/>
          <w:lang w:eastAsia="de-AT"/>
        </w:rPr>
        <w:t>be</w:t>
      </w:r>
      <w:r w:rsidR="008A2924" w:rsidRPr="001805FC">
        <w:rPr>
          <w:spacing w:val="31"/>
          <w:lang w:eastAsia="de-AT"/>
        </w:rPr>
        <w:t xml:space="preserve"> </w:t>
      </w:r>
      <w:r w:rsidR="008A2924" w:rsidRPr="001805FC">
        <w:rPr>
          <w:spacing w:val="-2"/>
          <w:lang w:eastAsia="de-AT"/>
        </w:rPr>
        <w:t>marked</w:t>
      </w:r>
      <w:r w:rsidR="008A2924" w:rsidRPr="001805FC">
        <w:rPr>
          <w:spacing w:val="31"/>
          <w:lang w:eastAsia="de-AT"/>
        </w:rPr>
        <w:t xml:space="preserve"> </w:t>
      </w:r>
      <w:r w:rsidR="008A2924" w:rsidRPr="001805FC">
        <w:rPr>
          <w:lang w:eastAsia="de-AT"/>
        </w:rPr>
        <w:t>with</w:t>
      </w:r>
      <w:r w:rsidR="008A2924" w:rsidRPr="001805FC">
        <w:rPr>
          <w:spacing w:val="28"/>
          <w:lang w:eastAsia="de-AT"/>
        </w:rPr>
        <w:t xml:space="preserve"> </w:t>
      </w:r>
      <w:r w:rsidR="008A2924" w:rsidRPr="001805FC">
        <w:rPr>
          <w:lang w:eastAsia="de-AT"/>
        </w:rPr>
        <w:t>a</w:t>
      </w:r>
      <w:r w:rsidR="008A2924" w:rsidRPr="001805FC">
        <w:rPr>
          <w:spacing w:val="31"/>
          <w:lang w:eastAsia="de-AT"/>
        </w:rPr>
        <w:t xml:space="preserve"> </w:t>
      </w:r>
      <w:r w:rsidR="008A2924" w:rsidRPr="001805FC">
        <w:rPr>
          <w:lang w:eastAsia="de-AT"/>
        </w:rPr>
        <w:t>warning</w:t>
      </w:r>
      <w:r w:rsidR="008A2924" w:rsidRPr="001805FC">
        <w:rPr>
          <w:spacing w:val="28"/>
          <w:lang w:eastAsia="de-AT"/>
        </w:rPr>
        <w:t xml:space="preserve"> </w:t>
      </w:r>
      <w:r w:rsidR="008A2924" w:rsidRPr="001805FC">
        <w:rPr>
          <w:spacing w:val="-2"/>
          <w:lang w:eastAsia="de-AT"/>
        </w:rPr>
        <w:t>mark,</w:t>
      </w:r>
      <w:r w:rsidR="008A2924" w:rsidRPr="001805FC">
        <w:rPr>
          <w:spacing w:val="31"/>
          <w:lang w:eastAsia="de-AT"/>
        </w:rPr>
        <w:t xml:space="preserve"> </w:t>
      </w:r>
      <w:r w:rsidR="008A2924" w:rsidRPr="001805FC">
        <w:rPr>
          <w:lang w:eastAsia="de-AT"/>
        </w:rPr>
        <w:t>as</w:t>
      </w:r>
      <w:r w:rsidR="008A2924" w:rsidRPr="001805FC">
        <w:rPr>
          <w:spacing w:val="31"/>
          <w:lang w:eastAsia="de-AT"/>
        </w:rPr>
        <w:t xml:space="preserve"> </w:t>
      </w:r>
      <w:r w:rsidR="008A2924" w:rsidRPr="001805FC">
        <w:rPr>
          <w:lang w:eastAsia="de-AT"/>
        </w:rPr>
        <w:t>specified</w:t>
      </w:r>
      <w:r w:rsidR="008A2924" w:rsidRPr="001805FC">
        <w:rPr>
          <w:spacing w:val="29"/>
          <w:lang w:eastAsia="de-AT"/>
        </w:rPr>
        <w:t xml:space="preserve"> </w:t>
      </w:r>
      <w:r w:rsidR="008A2924" w:rsidRPr="001805FC">
        <w:rPr>
          <w:lang w:eastAsia="de-AT"/>
        </w:rPr>
        <w:t>in</w:t>
      </w:r>
      <w:r w:rsidR="008A2924" w:rsidRPr="001805FC">
        <w:rPr>
          <w:spacing w:val="31"/>
          <w:lang w:eastAsia="de-AT"/>
        </w:rPr>
        <w:t xml:space="preserve"> </w:t>
      </w:r>
      <w:r w:rsidR="008A2924" w:rsidRPr="001805FC">
        <w:rPr>
          <w:lang w:eastAsia="de-AT"/>
        </w:rPr>
        <w:t>5.5.3.6.2</w:t>
      </w:r>
      <w:r w:rsidR="008A2924" w:rsidRPr="001805FC">
        <w:rPr>
          <w:spacing w:val="31"/>
          <w:lang w:eastAsia="de-AT"/>
        </w:rPr>
        <w:t xml:space="preserve"> </w:t>
      </w:r>
      <w:r w:rsidR="008A2924" w:rsidRPr="001805FC">
        <w:rPr>
          <w:lang w:eastAsia="de-AT"/>
        </w:rPr>
        <w:t>affixed</w:t>
      </w:r>
      <w:r w:rsidR="008A2924" w:rsidRPr="001805FC">
        <w:rPr>
          <w:spacing w:val="28"/>
          <w:lang w:eastAsia="de-AT"/>
        </w:rPr>
        <w:t xml:space="preserve"> </w:t>
      </w:r>
      <w:r w:rsidR="008A2924" w:rsidRPr="001805FC">
        <w:rPr>
          <w:lang w:eastAsia="de-AT"/>
        </w:rPr>
        <w:t>at</w:t>
      </w:r>
      <w:r w:rsidR="008A2924" w:rsidRPr="001805FC">
        <w:rPr>
          <w:spacing w:val="29"/>
          <w:lang w:eastAsia="de-AT"/>
        </w:rPr>
        <w:t xml:space="preserve"> </w:t>
      </w:r>
      <w:r w:rsidR="008A2924" w:rsidRPr="001805FC">
        <w:rPr>
          <w:lang w:eastAsia="de-AT"/>
        </w:rPr>
        <w:t>each</w:t>
      </w:r>
      <w:r w:rsidR="008A2924" w:rsidRPr="001805FC">
        <w:rPr>
          <w:spacing w:val="28"/>
          <w:lang w:eastAsia="de-AT"/>
        </w:rPr>
        <w:t xml:space="preserve"> </w:t>
      </w:r>
      <w:r w:rsidR="008A2924" w:rsidRPr="001805FC">
        <w:rPr>
          <w:lang w:eastAsia="de-AT"/>
        </w:rPr>
        <w:t>access</w:t>
      </w:r>
      <w:r w:rsidR="008A2924" w:rsidRPr="001805FC">
        <w:rPr>
          <w:spacing w:val="29"/>
          <w:lang w:eastAsia="de-AT"/>
        </w:rPr>
        <w:t xml:space="preserve"> </w:t>
      </w:r>
      <w:r w:rsidR="008A2924" w:rsidRPr="001805FC">
        <w:rPr>
          <w:lang w:eastAsia="de-AT"/>
        </w:rPr>
        <w:t>point</w:t>
      </w:r>
      <w:r w:rsidR="008A2924" w:rsidRPr="001805FC">
        <w:rPr>
          <w:spacing w:val="30"/>
          <w:lang w:eastAsia="de-AT"/>
        </w:rPr>
        <w:t xml:space="preserve"> </w:t>
      </w:r>
      <w:r w:rsidR="008A2924" w:rsidRPr="001805FC">
        <w:rPr>
          <w:lang w:eastAsia="de-AT"/>
        </w:rPr>
        <w:t>in</w:t>
      </w:r>
      <w:r w:rsidR="008A2924" w:rsidRPr="001805FC">
        <w:rPr>
          <w:spacing w:val="31"/>
          <w:lang w:eastAsia="de-AT"/>
        </w:rPr>
        <w:t xml:space="preserve"> </w:t>
      </w:r>
      <w:r w:rsidR="008A2924" w:rsidRPr="001805FC">
        <w:rPr>
          <w:lang w:eastAsia="de-AT"/>
        </w:rPr>
        <w:t>a</w:t>
      </w:r>
      <w:r w:rsidR="008A2924" w:rsidRPr="001805FC">
        <w:rPr>
          <w:spacing w:val="29"/>
          <w:lang w:eastAsia="de-AT"/>
        </w:rPr>
        <w:t xml:space="preserve"> </w:t>
      </w:r>
      <w:r w:rsidR="008A2924" w:rsidRPr="001805FC">
        <w:rPr>
          <w:lang w:eastAsia="de-AT"/>
        </w:rPr>
        <w:t>location</w:t>
      </w:r>
      <w:r w:rsidR="008A2924" w:rsidRPr="001805FC">
        <w:rPr>
          <w:spacing w:val="83"/>
          <w:lang w:eastAsia="de-AT"/>
        </w:rPr>
        <w:t xml:space="preserve"> </w:t>
      </w:r>
      <w:r w:rsidR="008A2924" w:rsidRPr="001805FC">
        <w:rPr>
          <w:lang w:eastAsia="de-AT"/>
        </w:rPr>
        <w:t>where</w:t>
      </w:r>
      <w:r w:rsidR="008A2924" w:rsidRPr="001805FC">
        <w:rPr>
          <w:spacing w:val="12"/>
          <w:lang w:eastAsia="de-AT"/>
        </w:rPr>
        <w:t xml:space="preserve"> </w:t>
      </w:r>
      <w:r w:rsidR="008A2924" w:rsidRPr="001805FC">
        <w:rPr>
          <w:lang w:eastAsia="de-AT"/>
        </w:rPr>
        <w:t>it</w:t>
      </w:r>
      <w:r w:rsidR="008A2924" w:rsidRPr="001805FC">
        <w:rPr>
          <w:spacing w:val="13"/>
          <w:lang w:eastAsia="de-AT"/>
        </w:rPr>
        <w:t xml:space="preserve"> </w:t>
      </w:r>
      <w:r w:rsidR="008A2924" w:rsidRPr="001805FC">
        <w:rPr>
          <w:lang w:eastAsia="de-AT"/>
        </w:rPr>
        <w:t>will</w:t>
      </w:r>
      <w:r w:rsidR="008A2924" w:rsidRPr="001805FC">
        <w:rPr>
          <w:spacing w:val="13"/>
          <w:lang w:eastAsia="de-AT"/>
        </w:rPr>
        <w:t xml:space="preserve"> </w:t>
      </w:r>
      <w:r w:rsidR="008A2924" w:rsidRPr="001805FC">
        <w:rPr>
          <w:spacing w:val="-2"/>
          <w:lang w:eastAsia="de-AT"/>
        </w:rPr>
        <w:t>be</w:t>
      </w:r>
      <w:r w:rsidR="008A2924" w:rsidRPr="001805FC">
        <w:rPr>
          <w:spacing w:val="12"/>
          <w:lang w:eastAsia="de-AT"/>
        </w:rPr>
        <w:t xml:space="preserve"> </w:t>
      </w:r>
      <w:r w:rsidR="008A2924" w:rsidRPr="001805FC">
        <w:rPr>
          <w:lang w:eastAsia="de-AT"/>
        </w:rPr>
        <w:t>easily</w:t>
      </w:r>
      <w:r w:rsidR="008A2924" w:rsidRPr="001805FC">
        <w:rPr>
          <w:spacing w:val="9"/>
          <w:lang w:eastAsia="de-AT"/>
        </w:rPr>
        <w:t xml:space="preserve"> </w:t>
      </w:r>
      <w:r w:rsidR="008A2924" w:rsidRPr="001805FC">
        <w:rPr>
          <w:lang w:eastAsia="de-AT"/>
        </w:rPr>
        <w:t>seen</w:t>
      </w:r>
      <w:r w:rsidR="008A2924" w:rsidRPr="001805FC">
        <w:rPr>
          <w:spacing w:val="9"/>
          <w:lang w:eastAsia="de-AT"/>
        </w:rPr>
        <w:t xml:space="preserve"> </w:t>
      </w:r>
      <w:r w:rsidR="008A2924" w:rsidRPr="001805FC">
        <w:rPr>
          <w:lang w:eastAsia="de-AT"/>
        </w:rPr>
        <w:t>by</w:t>
      </w:r>
      <w:r w:rsidR="008A2924" w:rsidRPr="001805FC">
        <w:rPr>
          <w:spacing w:val="9"/>
          <w:lang w:eastAsia="de-AT"/>
        </w:rPr>
        <w:t xml:space="preserve"> </w:t>
      </w:r>
      <w:r w:rsidR="008A2924" w:rsidRPr="001805FC">
        <w:rPr>
          <w:lang w:eastAsia="de-AT"/>
        </w:rPr>
        <w:t>persons</w:t>
      </w:r>
      <w:r w:rsidR="008A2924" w:rsidRPr="001805FC">
        <w:rPr>
          <w:spacing w:val="12"/>
          <w:lang w:eastAsia="de-AT"/>
        </w:rPr>
        <w:t xml:space="preserve"> </w:t>
      </w:r>
      <w:r w:rsidR="008A2924" w:rsidRPr="001805FC">
        <w:rPr>
          <w:lang w:eastAsia="de-AT"/>
        </w:rPr>
        <w:t>opening</w:t>
      </w:r>
      <w:r w:rsidR="008A2924" w:rsidRPr="001805FC">
        <w:rPr>
          <w:spacing w:val="9"/>
          <w:lang w:eastAsia="de-AT"/>
        </w:rPr>
        <w:t xml:space="preserve"> </w:t>
      </w:r>
      <w:r w:rsidR="008A2924" w:rsidRPr="001805FC">
        <w:rPr>
          <w:lang w:eastAsia="de-AT"/>
        </w:rPr>
        <w:t>or</w:t>
      </w:r>
      <w:r w:rsidR="008A2924" w:rsidRPr="001805FC">
        <w:rPr>
          <w:spacing w:val="13"/>
          <w:lang w:eastAsia="de-AT"/>
        </w:rPr>
        <w:t xml:space="preserve"> </w:t>
      </w:r>
      <w:r w:rsidR="008A2924" w:rsidRPr="001805FC">
        <w:rPr>
          <w:lang w:eastAsia="de-AT"/>
        </w:rPr>
        <w:t>entering</w:t>
      </w:r>
      <w:r w:rsidR="008A2924" w:rsidRPr="001805FC">
        <w:rPr>
          <w:spacing w:val="9"/>
          <w:lang w:eastAsia="de-AT"/>
        </w:rPr>
        <w:t xml:space="preserve"> </w:t>
      </w:r>
      <w:r w:rsidR="008A2924" w:rsidRPr="001805FC">
        <w:rPr>
          <w:lang w:eastAsia="de-AT"/>
        </w:rPr>
        <w:t>the</w:t>
      </w:r>
      <w:r w:rsidR="008A2924" w:rsidRPr="001805FC">
        <w:rPr>
          <w:spacing w:val="12"/>
          <w:lang w:eastAsia="de-AT"/>
        </w:rPr>
        <w:t xml:space="preserve"> </w:t>
      </w:r>
      <w:r w:rsidR="008A2924" w:rsidRPr="001805FC">
        <w:rPr>
          <w:spacing w:val="-2"/>
          <w:lang w:eastAsia="de-AT"/>
        </w:rPr>
        <w:t>cargo</w:t>
      </w:r>
      <w:r w:rsidR="008A2924" w:rsidRPr="001805FC">
        <w:rPr>
          <w:spacing w:val="12"/>
          <w:lang w:eastAsia="de-AT"/>
        </w:rPr>
        <w:t xml:space="preserve"> </w:t>
      </w:r>
      <w:r w:rsidR="008A2924" w:rsidRPr="001805FC">
        <w:rPr>
          <w:lang w:eastAsia="de-AT"/>
        </w:rPr>
        <w:t>transport</w:t>
      </w:r>
      <w:r w:rsidR="008A2924" w:rsidRPr="001805FC">
        <w:rPr>
          <w:spacing w:val="13"/>
          <w:lang w:eastAsia="de-AT"/>
        </w:rPr>
        <w:t xml:space="preserve"> </w:t>
      </w:r>
      <w:r w:rsidR="008A2924" w:rsidRPr="001805FC">
        <w:rPr>
          <w:lang w:eastAsia="de-AT"/>
        </w:rPr>
        <w:t>unit.</w:t>
      </w:r>
      <w:r w:rsidR="008A2924" w:rsidRPr="001805FC">
        <w:rPr>
          <w:spacing w:val="10"/>
          <w:lang w:eastAsia="de-AT"/>
        </w:rPr>
        <w:t xml:space="preserve"> </w:t>
      </w:r>
      <w:r w:rsidR="008A2924" w:rsidRPr="001805FC">
        <w:rPr>
          <w:lang w:eastAsia="de-AT"/>
        </w:rPr>
        <w:t>This</w:t>
      </w:r>
      <w:r w:rsidR="008A2924" w:rsidRPr="001805FC">
        <w:rPr>
          <w:spacing w:val="12"/>
          <w:lang w:eastAsia="de-AT"/>
        </w:rPr>
        <w:t xml:space="preserve"> </w:t>
      </w:r>
      <w:r w:rsidR="008A2924" w:rsidRPr="001805FC">
        <w:rPr>
          <w:lang w:eastAsia="de-AT"/>
        </w:rPr>
        <w:t>mark</w:t>
      </w:r>
      <w:r w:rsidR="008A2924" w:rsidRPr="001805FC">
        <w:rPr>
          <w:spacing w:val="9"/>
          <w:lang w:eastAsia="de-AT"/>
        </w:rPr>
        <w:t xml:space="preserve"> </w:t>
      </w:r>
      <w:r w:rsidR="008A2924" w:rsidRPr="001805FC">
        <w:rPr>
          <w:lang w:eastAsia="de-AT"/>
        </w:rPr>
        <w:t>shall</w:t>
      </w:r>
      <w:r w:rsidR="008A2924" w:rsidRPr="001805FC">
        <w:rPr>
          <w:spacing w:val="13"/>
          <w:lang w:eastAsia="de-AT"/>
        </w:rPr>
        <w:t xml:space="preserve"> </w:t>
      </w:r>
      <w:r w:rsidR="008A2924" w:rsidRPr="001805FC">
        <w:rPr>
          <w:lang w:eastAsia="de-AT"/>
        </w:rPr>
        <w:t>remain</w:t>
      </w:r>
      <w:r w:rsidR="008A2924" w:rsidRPr="001805FC">
        <w:rPr>
          <w:spacing w:val="83"/>
          <w:lang w:eastAsia="de-AT"/>
        </w:rPr>
        <w:t xml:space="preserve"> </w:t>
      </w:r>
      <w:r w:rsidR="008A2924" w:rsidRPr="001805FC">
        <w:rPr>
          <w:lang w:eastAsia="de-AT"/>
        </w:rPr>
        <w:t>on the</w:t>
      </w:r>
      <w:r w:rsidR="008A2924" w:rsidRPr="001805FC">
        <w:rPr>
          <w:spacing w:val="-2"/>
          <w:lang w:eastAsia="de-AT"/>
        </w:rPr>
        <w:t xml:space="preserve"> cargo</w:t>
      </w:r>
      <w:r w:rsidR="008A2924" w:rsidRPr="001805FC">
        <w:rPr>
          <w:lang w:eastAsia="de-AT"/>
        </w:rPr>
        <w:t xml:space="preserve"> transport</w:t>
      </w:r>
      <w:r w:rsidR="008A2924" w:rsidRPr="001805FC">
        <w:rPr>
          <w:spacing w:val="1"/>
          <w:lang w:eastAsia="de-AT"/>
        </w:rPr>
        <w:t xml:space="preserve"> </w:t>
      </w:r>
      <w:r w:rsidR="008A2924" w:rsidRPr="001805FC">
        <w:rPr>
          <w:spacing w:val="-2"/>
          <w:lang w:eastAsia="de-AT"/>
        </w:rPr>
        <w:t xml:space="preserve">unit </w:t>
      </w:r>
      <w:r w:rsidR="008A2924" w:rsidRPr="001805FC">
        <w:rPr>
          <w:lang w:eastAsia="de-AT"/>
        </w:rPr>
        <w:t>until</w:t>
      </w:r>
      <w:r w:rsidR="008A2924" w:rsidRPr="001805FC">
        <w:rPr>
          <w:spacing w:val="-2"/>
          <w:lang w:eastAsia="de-AT"/>
        </w:rPr>
        <w:t xml:space="preserve"> </w:t>
      </w:r>
      <w:r w:rsidR="008A2924" w:rsidRPr="001805FC">
        <w:rPr>
          <w:lang w:eastAsia="de-AT"/>
        </w:rPr>
        <w:t>the</w:t>
      </w:r>
      <w:r w:rsidR="008A2924" w:rsidRPr="001805FC">
        <w:rPr>
          <w:spacing w:val="-2"/>
          <w:lang w:eastAsia="de-AT"/>
        </w:rPr>
        <w:t xml:space="preserve"> </w:t>
      </w:r>
      <w:r w:rsidR="008A2924" w:rsidRPr="001805FC">
        <w:rPr>
          <w:lang w:eastAsia="de-AT"/>
        </w:rPr>
        <w:t>following</w:t>
      </w:r>
      <w:r w:rsidR="008A2924" w:rsidRPr="001805FC">
        <w:rPr>
          <w:spacing w:val="-3"/>
          <w:lang w:eastAsia="de-AT"/>
        </w:rPr>
        <w:t xml:space="preserve"> </w:t>
      </w:r>
      <w:r w:rsidR="008A2924" w:rsidRPr="001805FC">
        <w:rPr>
          <w:lang w:eastAsia="de-AT"/>
        </w:rPr>
        <w:t>provisions are met:</w:t>
      </w:r>
    </w:p>
    <w:p w:rsidR="008A2924" w:rsidRPr="001805FC" w:rsidRDefault="008A2924" w:rsidP="001444E1">
      <w:pPr>
        <w:widowControl w:val="0"/>
        <w:kinsoku w:val="0"/>
        <w:overflowPunct w:val="0"/>
        <w:autoSpaceDE w:val="0"/>
        <w:autoSpaceDN w:val="0"/>
        <w:adjustRightInd w:val="0"/>
        <w:spacing w:line="240" w:lineRule="auto"/>
        <w:ind w:hanging="1419"/>
        <w:rPr>
          <w:lang w:eastAsia="de-AT"/>
        </w:rPr>
      </w:pPr>
    </w:p>
    <w:p w:rsidR="008A2924" w:rsidRPr="001805FC" w:rsidRDefault="00FB55CF" w:rsidP="00FB55CF">
      <w:pPr>
        <w:pStyle w:val="SingleTxtG"/>
        <w:ind w:left="1701" w:firstLine="567"/>
        <w:rPr>
          <w:lang w:eastAsia="de-AT"/>
        </w:rPr>
      </w:pPr>
      <w:r>
        <w:rPr>
          <w:lang w:eastAsia="de-AT"/>
        </w:rPr>
        <w:t>(a)</w:t>
      </w:r>
      <w:r>
        <w:rPr>
          <w:lang w:eastAsia="de-AT"/>
        </w:rPr>
        <w:tab/>
      </w:r>
      <w:r w:rsidR="008A2924" w:rsidRPr="001805FC">
        <w:rPr>
          <w:lang w:eastAsia="de-AT"/>
        </w:rPr>
        <w:t>The</w:t>
      </w:r>
      <w:r w:rsidR="008A2924" w:rsidRPr="001805FC">
        <w:rPr>
          <w:spacing w:val="46"/>
          <w:lang w:eastAsia="de-AT"/>
        </w:rPr>
        <w:t xml:space="preserve"> </w:t>
      </w:r>
      <w:r w:rsidR="008A2924" w:rsidRPr="001805FC">
        <w:rPr>
          <w:spacing w:val="-2"/>
          <w:lang w:eastAsia="de-AT"/>
        </w:rPr>
        <w:t>cargo</w:t>
      </w:r>
      <w:r w:rsidR="008A2924" w:rsidRPr="001805FC">
        <w:rPr>
          <w:spacing w:val="48"/>
          <w:lang w:eastAsia="de-AT"/>
        </w:rPr>
        <w:t xml:space="preserve"> </w:t>
      </w:r>
      <w:r w:rsidR="008A2924" w:rsidRPr="001805FC">
        <w:rPr>
          <w:lang w:eastAsia="de-AT"/>
        </w:rPr>
        <w:t>transport</w:t>
      </w:r>
      <w:r w:rsidR="008A2924" w:rsidRPr="001805FC">
        <w:rPr>
          <w:spacing w:val="46"/>
          <w:lang w:eastAsia="de-AT"/>
        </w:rPr>
        <w:t xml:space="preserve"> </w:t>
      </w:r>
      <w:r w:rsidR="008A2924" w:rsidRPr="001805FC">
        <w:rPr>
          <w:lang w:eastAsia="de-AT"/>
        </w:rPr>
        <w:t>unit</w:t>
      </w:r>
      <w:r w:rsidR="008A2924" w:rsidRPr="001805FC">
        <w:rPr>
          <w:spacing w:val="46"/>
          <w:lang w:eastAsia="de-AT"/>
        </w:rPr>
        <w:t xml:space="preserve"> </w:t>
      </w:r>
      <w:r w:rsidR="008A2924" w:rsidRPr="001805FC">
        <w:rPr>
          <w:lang w:eastAsia="de-AT"/>
        </w:rPr>
        <w:t>has</w:t>
      </w:r>
      <w:r w:rsidR="008A2924" w:rsidRPr="001805FC">
        <w:rPr>
          <w:spacing w:val="48"/>
          <w:lang w:eastAsia="de-AT"/>
        </w:rPr>
        <w:t xml:space="preserve"> </w:t>
      </w:r>
      <w:r w:rsidR="008A2924" w:rsidRPr="001805FC">
        <w:rPr>
          <w:lang w:eastAsia="de-AT"/>
        </w:rPr>
        <w:t>been</w:t>
      </w:r>
      <w:r w:rsidR="008A2924" w:rsidRPr="001805FC">
        <w:rPr>
          <w:spacing w:val="48"/>
          <w:lang w:eastAsia="de-AT"/>
        </w:rPr>
        <w:t xml:space="preserve"> </w:t>
      </w:r>
      <w:r w:rsidR="008A2924" w:rsidRPr="001805FC">
        <w:rPr>
          <w:lang w:eastAsia="de-AT"/>
        </w:rPr>
        <w:t>ventilated</w:t>
      </w:r>
      <w:r w:rsidR="008A2924" w:rsidRPr="001805FC">
        <w:rPr>
          <w:spacing w:val="45"/>
          <w:lang w:eastAsia="de-AT"/>
        </w:rPr>
        <w:t xml:space="preserve"> </w:t>
      </w:r>
      <w:r w:rsidR="008A2924" w:rsidRPr="001805FC">
        <w:rPr>
          <w:lang w:eastAsia="de-AT"/>
        </w:rPr>
        <w:t>to</w:t>
      </w:r>
      <w:r w:rsidR="008A2924" w:rsidRPr="001805FC">
        <w:rPr>
          <w:spacing w:val="48"/>
          <w:lang w:eastAsia="de-AT"/>
        </w:rPr>
        <w:t xml:space="preserve"> </w:t>
      </w:r>
      <w:r w:rsidR="008A2924" w:rsidRPr="001805FC">
        <w:rPr>
          <w:spacing w:val="-2"/>
          <w:lang w:eastAsia="de-AT"/>
        </w:rPr>
        <w:t>remove</w:t>
      </w:r>
      <w:r w:rsidR="008A2924" w:rsidRPr="001805FC">
        <w:rPr>
          <w:spacing w:val="48"/>
          <w:lang w:eastAsia="de-AT"/>
        </w:rPr>
        <w:t xml:space="preserve"> </w:t>
      </w:r>
      <w:r w:rsidR="008A2924" w:rsidRPr="001805FC">
        <w:rPr>
          <w:lang w:eastAsia="de-AT"/>
        </w:rPr>
        <w:t>harmful</w:t>
      </w:r>
      <w:r w:rsidR="008A2924" w:rsidRPr="001805FC">
        <w:rPr>
          <w:spacing w:val="49"/>
          <w:lang w:eastAsia="de-AT"/>
        </w:rPr>
        <w:t xml:space="preserve"> </w:t>
      </w:r>
      <w:r>
        <w:rPr>
          <w:spacing w:val="49"/>
          <w:lang w:eastAsia="de-AT"/>
        </w:rPr>
        <w:tab/>
      </w:r>
      <w:r w:rsidR="008A2924" w:rsidRPr="001805FC">
        <w:rPr>
          <w:lang w:eastAsia="de-AT"/>
        </w:rPr>
        <w:t>concentrations</w:t>
      </w:r>
      <w:r w:rsidR="008A2924" w:rsidRPr="001805FC">
        <w:rPr>
          <w:spacing w:val="48"/>
          <w:lang w:eastAsia="de-AT"/>
        </w:rPr>
        <w:t xml:space="preserve"> </w:t>
      </w:r>
      <w:r w:rsidR="008A2924" w:rsidRPr="001805FC">
        <w:rPr>
          <w:spacing w:val="-2"/>
          <w:lang w:eastAsia="de-AT"/>
        </w:rPr>
        <w:t>of</w:t>
      </w:r>
      <w:r w:rsidR="008A2924" w:rsidRPr="001805FC">
        <w:rPr>
          <w:spacing w:val="53"/>
          <w:lang w:eastAsia="de-AT"/>
        </w:rPr>
        <w:t xml:space="preserve"> </w:t>
      </w:r>
      <w:r w:rsidR="008A2924" w:rsidRPr="001805FC">
        <w:rPr>
          <w:lang w:eastAsia="de-AT"/>
        </w:rPr>
        <w:t>coolant</w:t>
      </w:r>
      <w:r w:rsidR="008A2924" w:rsidRPr="001805FC">
        <w:rPr>
          <w:spacing w:val="1"/>
          <w:lang w:eastAsia="de-AT"/>
        </w:rPr>
        <w:t xml:space="preserve"> </w:t>
      </w:r>
      <w:r w:rsidR="008A2924" w:rsidRPr="001805FC">
        <w:rPr>
          <w:spacing w:val="-2"/>
          <w:lang w:eastAsia="de-AT"/>
        </w:rPr>
        <w:t>or</w:t>
      </w:r>
      <w:r w:rsidR="008A2924" w:rsidRPr="001805FC">
        <w:rPr>
          <w:spacing w:val="1"/>
          <w:lang w:eastAsia="de-AT"/>
        </w:rPr>
        <w:t xml:space="preserve"> </w:t>
      </w:r>
      <w:r w:rsidR="008A2924" w:rsidRPr="001805FC">
        <w:rPr>
          <w:lang w:eastAsia="de-AT"/>
        </w:rPr>
        <w:t>conditioner;</w:t>
      </w:r>
      <w:r w:rsidR="008A2924" w:rsidRPr="001805FC">
        <w:rPr>
          <w:spacing w:val="1"/>
          <w:lang w:eastAsia="de-AT"/>
        </w:rPr>
        <w:t xml:space="preserve"> </w:t>
      </w:r>
      <w:r w:rsidR="008A2924" w:rsidRPr="001805FC">
        <w:rPr>
          <w:lang w:eastAsia="de-AT"/>
        </w:rPr>
        <w:t>and</w:t>
      </w:r>
    </w:p>
    <w:p w:rsidR="008A2924" w:rsidRPr="001805FC" w:rsidRDefault="00FB55CF" w:rsidP="00FB55CF">
      <w:pPr>
        <w:pStyle w:val="SingleTxtG"/>
        <w:ind w:left="1701" w:firstLine="567"/>
        <w:rPr>
          <w:lang w:eastAsia="de-AT"/>
        </w:rPr>
      </w:pPr>
      <w:r>
        <w:rPr>
          <w:lang w:eastAsia="de-AT"/>
        </w:rPr>
        <w:t>(b)</w:t>
      </w:r>
      <w:r>
        <w:rPr>
          <w:lang w:eastAsia="de-AT"/>
        </w:rPr>
        <w:tab/>
      </w:r>
      <w:r w:rsidR="008A2924" w:rsidRPr="001805FC">
        <w:rPr>
          <w:lang w:eastAsia="de-AT"/>
        </w:rPr>
        <w:t>The</w:t>
      </w:r>
      <w:r w:rsidR="008A2924" w:rsidRPr="001805FC">
        <w:rPr>
          <w:spacing w:val="-2"/>
          <w:lang w:eastAsia="de-AT"/>
        </w:rPr>
        <w:t xml:space="preserve"> </w:t>
      </w:r>
      <w:r w:rsidR="008A2924" w:rsidRPr="001805FC">
        <w:rPr>
          <w:lang w:eastAsia="de-AT"/>
        </w:rPr>
        <w:t xml:space="preserve">cooled </w:t>
      </w:r>
      <w:r w:rsidR="008A2924" w:rsidRPr="001805FC">
        <w:rPr>
          <w:spacing w:val="-2"/>
          <w:lang w:eastAsia="de-AT"/>
        </w:rPr>
        <w:t>or</w:t>
      </w:r>
      <w:r w:rsidR="008A2924" w:rsidRPr="001805FC">
        <w:rPr>
          <w:spacing w:val="1"/>
          <w:lang w:eastAsia="de-AT"/>
        </w:rPr>
        <w:t xml:space="preserve"> </w:t>
      </w:r>
      <w:r w:rsidR="008A2924" w:rsidRPr="001805FC">
        <w:rPr>
          <w:lang w:eastAsia="de-AT"/>
        </w:rPr>
        <w:t>conditioned</w:t>
      </w:r>
      <w:r w:rsidR="008A2924" w:rsidRPr="001805FC">
        <w:rPr>
          <w:spacing w:val="-3"/>
          <w:lang w:eastAsia="de-AT"/>
        </w:rPr>
        <w:t xml:space="preserve"> </w:t>
      </w:r>
      <w:r w:rsidR="008A2924" w:rsidRPr="001805FC">
        <w:rPr>
          <w:lang w:eastAsia="de-AT"/>
        </w:rPr>
        <w:t>goods have been unloaded.</w:t>
      </w:r>
    </w:p>
    <w:p w:rsidR="008A2924" w:rsidRPr="001805FC" w:rsidRDefault="00FB55CF" w:rsidP="00FB55CF">
      <w:pPr>
        <w:pStyle w:val="SingleTxtG"/>
        <w:rPr>
          <w:lang w:eastAsia="de-AT"/>
        </w:rPr>
      </w:pPr>
      <w:r>
        <w:rPr>
          <w:lang w:eastAsia="de-AT"/>
        </w:rPr>
        <w:t>5.5.3.6.2</w:t>
      </w:r>
      <w:r>
        <w:rPr>
          <w:lang w:eastAsia="de-AT"/>
        </w:rPr>
        <w:tab/>
      </w:r>
      <w:r w:rsidR="008A2924" w:rsidRPr="001805FC">
        <w:rPr>
          <w:lang w:eastAsia="de-AT"/>
        </w:rPr>
        <w:t>The</w:t>
      </w:r>
      <w:r w:rsidR="008A2924" w:rsidRPr="001805FC">
        <w:rPr>
          <w:spacing w:val="-2"/>
          <w:lang w:eastAsia="de-AT"/>
        </w:rPr>
        <w:t xml:space="preserve"> </w:t>
      </w:r>
      <w:r w:rsidR="008A2924" w:rsidRPr="001805FC">
        <w:rPr>
          <w:lang w:eastAsia="de-AT"/>
        </w:rPr>
        <w:t>warning</w:t>
      </w:r>
      <w:r w:rsidR="008A2924" w:rsidRPr="001805FC">
        <w:rPr>
          <w:spacing w:val="-3"/>
          <w:lang w:eastAsia="de-AT"/>
        </w:rPr>
        <w:t xml:space="preserve"> </w:t>
      </w:r>
      <w:r w:rsidR="008A2924" w:rsidRPr="001805FC">
        <w:rPr>
          <w:lang w:eastAsia="de-AT"/>
        </w:rPr>
        <w:t>mark</w:t>
      </w:r>
      <w:r w:rsidR="008A2924" w:rsidRPr="001805FC">
        <w:rPr>
          <w:spacing w:val="-3"/>
          <w:lang w:eastAsia="de-AT"/>
        </w:rPr>
        <w:t xml:space="preserve"> </w:t>
      </w:r>
      <w:r w:rsidR="008A2924" w:rsidRPr="001805FC">
        <w:rPr>
          <w:lang w:eastAsia="de-AT"/>
        </w:rPr>
        <w:t>shall</w:t>
      </w:r>
      <w:r w:rsidR="008A2924" w:rsidRPr="001805FC">
        <w:rPr>
          <w:spacing w:val="1"/>
          <w:lang w:eastAsia="de-AT"/>
        </w:rPr>
        <w:t xml:space="preserve"> </w:t>
      </w:r>
      <w:r w:rsidR="008A2924" w:rsidRPr="001805FC">
        <w:rPr>
          <w:lang w:eastAsia="de-AT"/>
        </w:rPr>
        <w:t>be</w:t>
      </w:r>
      <w:r w:rsidR="008A2924" w:rsidRPr="001805FC">
        <w:rPr>
          <w:spacing w:val="-2"/>
          <w:lang w:eastAsia="de-AT"/>
        </w:rPr>
        <w:t xml:space="preserve"> </w:t>
      </w:r>
      <w:r w:rsidR="008A2924" w:rsidRPr="001805FC">
        <w:rPr>
          <w:lang w:eastAsia="de-AT"/>
        </w:rPr>
        <w:t>as shown</w:t>
      </w:r>
      <w:r w:rsidR="008A2924" w:rsidRPr="001805FC">
        <w:rPr>
          <w:spacing w:val="-3"/>
          <w:lang w:eastAsia="de-AT"/>
        </w:rPr>
        <w:t xml:space="preserve"> </w:t>
      </w:r>
      <w:r w:rsidR="008A2924" w:rsidRPr="001805FC">
        <w:rPr>
          <w:lang w:eastAsia="de-AT"/>
        </w:rPr>
        <w:t xml:space="preserve">in Figure </w:t>
      </w:r>
      <w:r w:rsidR="008A2924" w:rsidRPr="001805FC">
        <w:rPr>
          <w:spacing w:val="-2"/>
          <w:lang w:eastAsia="de-AT"/>
        </w:rPr>
        <w:t>5.5.2</w:t>
      </w:r>
    </w:p>
    <w:p w:rsidR="008A2924" w:rsidRPr="001805FC" w:rsidRDefault="008A2924" w:rsidP="001444E1">
      <w:pPr>
        <w:widowControl w:val="0"/>
        <w:kinsoku w:val="0"/>
        <w:overflowPunct w:val="0"/>
        <w:autoSpaceDE w:val="0"/>
        <w:autoSpaceDN w:val="0"/>
        <w:adjustRightInd w:val="0"/>
        <w:spacing w:before="9" w:line="240" w:lineRule="auto"/>
        <w:ind w:hanging="1419"/>
        <w:rPr>
          <w:sz w:val="29"/>
          <w:szCs w:val="29"/>
          <w:lang w:eastAsia="de-AT"/>
        </w:rPr>
      </w:pPr>
    </w:p>
    <w:p w:rsidR="008A2924" w:rsidRDefault="008A2924" w:rsidP="001444E1">
      <w:pPr>
        <w:widowControl w:val="0"/>
        <w:kinsoku w:val="0"/>
        <w:overflowPunct w:val="0"/>
        <w:autoSpaceDE w:val="0"/>
        <w:autoSpaceDN w:val="0"/>
        <w:adjustRightInd w:val="0"/>
        <w:spacing w:before="72" w:line="240" w:lineRule="auto"/>
        <w:ind w:hanging="1419"/>
        <w:jc w:val="center"/>
        <w:outlineLvl w:val="0"/>
        <w:rPr>
          <w:b/>
          <w:bCs/>
          <w:lang w:eastAsia="de-AT"/>
        </w:rPr>
      </w:pPr>
      <w:r w:rsidRPr="001805FC">
        <w:rPr>
          <w:b/>
          <w:bCs/>
          <w:spacing w:val="-1"/>
          <w:lang w:eastAsia="de-AT"/>
        </w:rPr>
        <w:t>Figure</w:t>
      </w:r>
      <w:r w:rsidRPr="001805FC">
        <w:rPr>
          <w:b/>
          <w:bCs/>
          <w:spacing w:val="-2"/>
          <w:lang w:eastAsia="de-AT"/>
        </w:rPr>
        <w:t xml:space="preserve"> </w:t>
      </w:r>
      <w:r w:rsidRPr="001805FC">
        <w:rPr>
          <w:b/>
          <w:bCs/>
          <w:lang w:eastAsia="de-AT"/>
        </w:rPr>
        <w:t>5.5.2</w:t>
      </w:r>
    </w:p>
    <w:p w:rsidR="00507CF2" w:rsidRPr="001805FC" w:rsidRDefault="00507CF2" w:rsidP="001444E1">
      <w:pPr>
        <w:widowControl w:val="0"/>
        <w:kinsoku w:val="0"/>
        <w:overflowPunct w:val="0"/>
        <w:autoSpaceDE w:val="0"/>
        <w:autoSpaceDN w:val="0"/>
        <w:adjustRightInd w:val="0"/>
        <w:spacing w:before="72" w:line="240" w:lineRule="auto"/>
        <w:ind w:hanging="1419"/>
        <w:jc w:val="center"/>
        <w:outlineLvl w:val="0"/>
        <w:rPr>
          <w:lang w:eastAsia="de-AT"/>
        </w:rPr>
      </w:pPr>
      <w:r>
        <w:rPr>
          <w:noProof/>
          <w:lang w:eastAsia="en-GB"/>
        </w:rPr>
        <w:drawing>
          <wp:inline distT="0" distB="0" distL="0" distR="0" wp14:anchorId="4CD18F5E" wp14:editId="1E75F546">
            <wp:extent cx="2399385" cy="3160929"/>
            <wp:effectExtent l="0" t="0" r="127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488" cy="3162383"/>
                    </a:xfrm>
                    <a:prstGeom prst="rect">
                      <a:avLst/>
                    </a:prstGeom>
                  </pic:spPr>
                </pic:pic>
              </a:graphicData>
            </a:graphic>
          </wp:inline>
        </w:drawing>
      </w:r>
    </w:p>
    <w:p w:rsidR="008A2924" w:rsidRPr="001805FC" w:rsidRDefault="008A2924" w:rsidP="009B69A6">
      <w:pPr>
        <w:widowControl w:val="0"/>
        <w:kinsoku w:val="0"/>
        <w:overflowPunct w:val="0"/>
        <w:autoSpaceDE w:val="0"/>
        <w:autoSpaceDN w:val="0"/>
        <w:adjustRightInd w:val="0"/>
        <w:spacing w:line="200" w:lineRule="atLeast"/>
        <w:rPr>
          <w:lang w:eastAsia="de-AT"/>
        </w:rPr>
      </w:pPr>
    </w:p>
    <w:p w:rsidR="00FC4E7C" w:rsidRPr="007F7B33" w:rsidRDefault="00FC4E7C" w:rsidP="00FC4E7C">
      <w:pPr>
        <w:pStyle w:val="SingleTxtG"/>
        <w:ind w:left="1701" w:hanging="567"/>
        <w:rPr>
          <w:lang w:val="en-US"/>
        </w:rPr>
      </w:pPr>
      <w:r w:rsidRPr="00E22BB9">
        <w:rPr>
          <w:u w:val="single"/>
        </w:rPr>
        <w:t>Asphyxiation warning</w:t>
      </w:r>
      <w:r>
        <w:rPr>
          <w:u w:val="single"/>
        </w:rPr>
        <w:t xml:space="preserve"> mark</w:t>
      </w:r>
      <w:r>
        <w:t xml:space="preserve"> </w:t>
      </w:r>
      <w:r w:rsidRPr="00E22BB9">
        <w:rPr>
          <w:strike/>
        </w:rPr>
        <w:t>Coolant/conditioning</w:t>
      </w:r>
      <w:r>
        <w:rPr>
          <w:strike/>
        </w:rPr>
        <w:t xml:space="preserve"> warning</w:t>
      </w:r>
      <w:r w:rsidRPr="00E22BB9">
        <w:rPr>
          <w:strike/>
        </w:rPr>
        <w:t xml:space="preserve"> mark </w:t>
      </w:r>
      <w:r>
        <w:t>for cargo</w:t>
      </w:r>
      <w:r w:rsidRPr="00C0399C">
        <w:t xml:space="preserve"> </w:t>
      </w:r>
      <w:r>
        <w:t>transport units</w:t>
      </w:r>
    </w:p>
    <w:p w:rsidR="00FC4E7C" w:rsidRDefault="00FC4E7C" w:rsidP="00FC4E7C">
      <w:pPr>
        <w:pStyle w:val="SingleTxtG"/>
        <w:ind w:left="1701" w:hanging="567"/>
      </w:pPr>
      <w:r w:rsidRPr="007F7B33">
        <w:rPr>
          <w:lang w:val="en-US"/>
        </w:rPr>
        <w:lastRenderedPageBreak/>
        <w:tab/>
      </w:r>
      <w:r>
        <w:t>* Insert proper shipping name of the coolant/conditioner. The lettering shall be in capitals, all be on one line and shall be at least 25 mm high. If the length of the proper shipping name is too long to fit in the space provided, the lettering may be reduced to the maximum size possible to fit. For example: CARBON DIOXIDE, SOLID.</w:t>
      </w:r>
    </w:p>
    <w:p w:rsidR="00FC4E7C" w:rsidRPr="00E22BB9" w:rsidRDefault="00FC4E7C" w:rsidP="00FC4E7C">
      <w:pPr>
        <w:pStyle w:val="SingleTxtG"/>
        <w:ind w:left="1701" w:hanging="567"/>
        <w:rPr>
          <w:strike/>
          <w:lang w:val="en-US"/>
        </w:rPr>
      </w:pPr>
      <w:r>
        <w:tab/>
      </w:r>
      <w:r w:rsidRPr="00E22BB9">
        <w:rPr>
          <w:strike/>
        </w:rPr>
        <w:t>** Insert "AS COOLANT" or "AS CONDITIONER" or "AS PROTECTIVE AGENT" as appropriate. The lettering shall be in capitals, all be on one line and be at least 25 mm high.</w:t>
      </w:r>
    </w:p>
    <w:p w:rsidR="00FC4E7C" w:rsidRDefault="00FC4E7C" w:rsidP="00FC4E7C">
      <w:pPr>
        <w:pStyle w:val="SingleTxtG"/>
        <w:ind w:left="1701" w:hanging="567"/>
      </w:pPr>
      <w:r w:rsidRPr="001F2F80">
        <w:rPr>
          <w:lang w:val="en-US"/>
        </w:rPr>
        <w:tab/>
      </w:r>
      <w:r>
        <w:t>The mark shall be a rectangle. The minimum dimensions shall be 150 mm wide × 250 mm high.  The word "WARNING" shall be in red or white and be at least 25 mm high. Where dimensions are not specified, all features shall be in approximate proportion to those shown.</w:t>
      </w:r>
    </w:p>
    <w:p w:rsidR="00FC4E7C" w:rsidRDefault="00FC4E7C" w:rsidP="00666AF6">
      <w:pPr>
        <w:pStyle w:val="SingleTxtG"/>
        <w:ind w:left="1701"/>
      </w:pPr>
      <w:r w:rsidRPr="00666AF6">
        <w:rPr>
          <w:b/>
          <w:bCs/>
          <w:i/>
          <w:spacing w:val="-2"/>
        </w:rPr>
        <w:t>NOTE</w:t>
      </w:r>
      <w:r w:rsidRPr="005B3B64">
        <w:rPr>
          <w:b/>
          <w:bCs/>
          <w:spacing w:val="-2"/>
        </w:rPr>
        <w:t>:</w:t>
      </w:r>
      <w:r w:rsidRPr="005B3B64">
        <w:rPr>
          <w:b/>
          <w:bCs/>
          <w:spacing w:val="-2"/>
        </w:rPr>
        <w:tab/>
      </w:r>
      <w:r w:rsidRPr="005B3B64">
        <w:t>The</w:t>
      </w:r>
      <w:r w:rsidRPr="005B3B64">
        <w:rPr>
          <w:spacing w:val="12"/>
        </w:rPr>
        <w:t xml:space="preserve"> </w:t>
      </w:r>
      <w:r w:rsidRPr="005B3B64">
        <w:t>provisions</w:t>
      </w:r>
      <w:r w:rsidRPr="005B3B64">
        <w:rPr>
          <w:spacing w:val="12"/>
        </w:rPr>
        <w:t xml:space="preserve"> </w:t>
      </w:r>
      <w:r w:rsidRPr="005B3B64">
        <w:t>of</w:t>
      </w:r>
      <w:r w:rsidRPr="005B3B64">
        <w:rPr>
          <w:spacing w:val="10"/>
        </w:rPr>
        <w:t xml:space="preserve"> </w:t>
      </w:r>
      <w:r w:rsidRPr="005B3B64">
        <w:t>5.5.3.6.2</w:t>
      </w:r>
      <w:r w:rsidRPr="005B3B64">
        <w:rPr>
          <w:spacing w:val="9"/>
        </w:rPr>
        <w:t xml:space="preserve"> </w:t>
      </w:r>
      <w:r w:rsidRPr="005B3B64">
        <w:t>from</w:t>
      </w:r>
      <w:r w:rsidRPr="005B3B64">
        <w:rPr>
          <w:spacing w:val="11"/>
        </w:rPr>
        <w:t xml:space="preserve"> </w:t>
      </w:r>
      <w:r w:rsidRPr="005B3B64">
        <w:t>the</w:t>
      </w:r>
      <w:r w:rsidRPr="005B3B64">
        <w:rPr>
          <w:spacing w:val="12"/>
        </w:rPr>
        <w:t xml:space="preserve"> </w:t>
      </w:r>
      <w:r>
        <w:rPr>
          <w:spacing w:val="12"/>
        </w:rPr>
        <w:t>twentieth</w:t>
      </w:r>
      <w:r w:rsidRPr="005B3B64">
        <w:rPr>
          <w:spacing w:val="12"/>
        </w:rPr>
        <w:t xml:space="preserve"> </w:t>
      </w:r>
      <w:r w:rsidRPr="005B3B64">
        <w:t>revised</w:t>
      </w:r>
      <w:r w:rsidRPr="005B3B64">
        <w:rPr>
          <w:spacing w:val="12"/>
        </w:rPr>
        <w:t xml:space="preserve"> </w:t>
      </w:r>
      <w:r w:rsidRPr="005B3B64">
        <w:t>edition</w:t>
      </w:r>
      <w:r w:rsidRPr="005B3B64">
        <w:rPr>
          <w:spacing w:val="12"/>
        </w:rPr>
        <w:t xml:space="preserve"> </w:t>
      </w:r>
      <w:r w:rsidRPr="005B3B64">
        <w:rPr>
          <w:spacing w:val="-2"/>
        </w:rPr>
        <w:t>of</w:t>
      </w:r>
      <w:r w:rsidRPr="005B3B64">
        <w:rPr>
          <w:spacing w:val="13"/>
        </w:rPr>
        <w:t xml:space="preserve"> </w:t>
      </w:r>
      <w:r w:rsidRPr="005B3B64">
        <w:t>the</w:t>
      </w:r>
      <w:r w:rsidRPr="005B3B64">
        <w:rPr>
          <w:spacing w:val="12"/>
        </w:rPr>
        <w:t xml:space="preserve"> </w:t>
      </w:r>
      <w:r w:rsidRPr="005B3B64">
        <w:t>Recommendations</w:t>
      </w:r>
      <w:r w:rsidRPr="005B3B64">
        <w:rPr>
          <w:spacing w:val="12"/>
        </w:rPr>
        <w:t xml:space="preserve"> </w:t>
      </w:r>
      <w:r w:rsidRPr="005B3B64">
        <w:t>on</w:t>
      </w:r>
      <w:r w:rsidRPr="005B3B64">
        <w:rPr>
          <w:spacing w:val="61"/>
        </w:rPr>
        <w:t xml:space="preserve"> </w:t>
      </w:r>
      <w:r w:rsidRPr="005B3B64">
        <w:t>the Transport</w:t>
      </w:r>
      <w:r w:rsidRPr="005B3B64">
        <w:rPr>
          <w:spacing w:val="-2"/>
        </w:rPr>
        <w:t xml:space="preserve"> </w:t>
      </w:r>
      <w:r w:rsidRPr="005B3B64">
        <w:t>of</w:t>
      </w:r>
      <w:r w:rsidRPr="005B3B64">
        <w:rPr>
          <w:spacing w:val="1"/>
        </w:rPr>
        <w:t xml:space="preserve"> </w:t>
      </w:r>
      <w:r w:rsidRPr="005B3B64">
        <w:t>Dangerous Goods,</w:t>
      </w:r>
      <w:r w:rsidRPr="005B3B64">
        <w:rPr>
          <w:spacing w:val="-3"/>
        </w:rPr>
        <w:t xml:space="preserve"> </w:t>
      </w:r>
      <w:r w:rsidRPr="005B3B64">
        <w:t>Model</w:t>
      </w:r>
      <w:r w:rsidRPr="005B3B64">
        <w:rPr>
          <w:spacing w:val="1"/>
        </w:rPr>
        <w:t xml:space="preserve"> </w:t>
      </w:r>
      <w:r w:rsidRPr="005B3B64">
        <w:t>Regulations may continue</w:t>
      </w:r>
      <w:r w:rsidRPr="005B3B64">
        <w:rPr>
          <w:spacing w:val="-2"/>
        </w:rPr>
        <w:t xml:space="preserve"> </w:t>
      </w:r>
      <w:r w:rsidRPr="005B3B64">
        <w:t>to be</w:t>
      </w:r>
      <w:r w:rsidRPr="005B3B64">
        <w:rPr>
          <w:spacing w:val="-2"/>
        </w:rPr>
        <w:t xml:space="preserve"> </w:t>
      </w:r>
      <w:r w:rsidRPr="005B3B64">
        <w:t>applied until</w:t>
      </w:r>
      <w:r w:rsidRPr="005B3B64">
        <w:rPr>
          <w:spacing w:val="1"/>
        </w:rPr>
        <w:t xml:space="preserve"> </w:t>
      </w:r>
      <w:r w:rsidRPr="00E22BB9">
        <w:rPr>
          <w:spacing w:val="-2"/>
          <w:u w:val="single"/>
        </w:rPr>
        <w:t>31</w:t>
      </w:r>
      <w:r w:rsidRPr="00E22BB9">
        <w:rPr>
          <w:u w:val="single"/>
        </w:rPr>
        <w:t xml:space="preserve"> December 2020</w:t>
      </w:r>
      <w:r w:rsidRPr="005B3B64">
        <w:t>.</w:t>
      </w:r>
      <w:r>
        <w:t xml:space="preserve"> “</w:t>
      </w:r>
    </w:p>
    <w:p w:rsidR="008A2924" w:rsidRPr="001805FC" w:rsidRDefault="00666AF6" w:rsidP="00666AF6">
      <w:pPr>
        <w:pStyle w:val="H23G"/>
        <w:rPr>
          <w:lang w:eastAsia="de-AT"/>
        </w:rPr>
      </w:pPr>
      <w:r>
        <w:rPr>
          <w:lang w:eastAsia="de-AT"/>
        </w:rPr>
        <w:tab/>
      </w:r>
      <w:r>
        <w:rPr>
          <w:lang w:eastAsia="de-AT"/>
        </w:rPr>
        <w:tab/>
        <w:t>5.5.3.7</w:t>
      </w:r>
      <w:r>
        <w:rPr>
          <w:lang w:eastAsia="de-AT"/>
        </w:rPr>
        <w:tab/>
      </w:r>
      <w:r>
        <w:rPr>
          <w:lang w:eastAsia="de-AT"/>
        </w:rPr>
        <w:tab/>
      </w:r>
      <w:r w:rsidR="008A2924" w:rsidRPr="00666AF6">
        <w:rPr>
          <w:i/>
          <w:lang w:eastAsia="de-AT"/>
        </w:rPr>
        <w:t>Documentation</w:t>
      </w:r>
    </w:p>
    <w:p w:rsidR="008A2924" w:rsidRPr="001805FC" w:rsidRDefault="00666AF6" w:rsidP="00666AF6">
      <w:pPr>
        <w:pStyle w:val="SingleTxtG"/>
        <w:rPr>
          <w:lang w:eastAsia="de-AT"/>
        </w:rPr>
      </w:pPr>
      <w:r>
        <w:rPr>
          <w:lang w:eastAsia="de-AT"/>
        </w:rPr>
        <w:t>5.5.3.7.1</w:t>
      </w:r>
      <w:r>
        <w:rPr>
          <w:lang w:eastAsia="de-AT"/>
        </w:rPr>
        <w:tab/>
      </w:r>
      <w:r w:rsidR="008A2924" w:rsidRPr="001805FC">
        <w:rPr>
          <w:lang w:eastAsia="de-AT"/>
        </w:rPr>
        <w:t>Documents</w:t>
      </w:r>
      <w:r w:rsidR="008A2924" w:rsidRPr="001805FC">
        <w:rPr>
          <w:spacing w:val="5"/>
          <w:lang w:eastAsia="de-AT"/>
        </w:rPr>
        <w:t xml:space="preserve"> </w:t>
      </w:r>
      <w:r w:rsidR="008A2924" w:rsidRPr="001805FC">
        <w:rPr>
          <w:lang w:eastAsia="de-AT"/>
        </w:rPr>
        <w:t>(such</w:t>
      </w:r>
      <w:r w:rsidR="008A2924" w:rsidRPr="001805FC">
        <w:rPr>
          <w:spacing w:val="5"/>
          <w:lang w:eastAsia="de-AT"/>
        </w:rPr>
        <w:t xml:space="preserve"> </w:t>
      </w:r>
      <w:r w:rsidR="008A2924" w:rsidRPr="001805FC">
        <w:rPr>
          <w:lang w:eastAsia="de-AT"/>
        </w:rPr>
        <w:t>as</w:t>
      </w:r>
      <w:r w:rsidR="008A2924" w:rsidRPr="001805FC">
        <w:rPr>
          <w:spacing w:val="5"/>
          <w:lang w:eastAsia="de-AT"/>
        </w:rPr>
        <w:t xml:space="preserve"> </w:t>
      </w:r>
      <w:r w:rsidR="008A2924" w:rsidRPr="001805FC">
        <w:rPr>
          <w:lang w:eastAsia="de-AT"/>
        </w:rPr>
        <w:t>a</w:t>
      </w:r>
      <w:r w:rsidR="008A2924" w:rsidRPr="001805FC">
        <w:rPr>
          <w:spacing w:val="5"/>
          <w:lang w:eastAsia="de-AT"/>
        </w:rPr>
        <w:t xml:space="preserve"> </w:t>
      </w:r>
      <w:r w:rsidR="008A2924" w:rsidRPr="001805FC">
        <w:rPr>
          <w:lang w:eastAsia="de-AT"/>
        </w:rPr>
        <w:t>bill</w:t>
      </w:r>
      <w:r w:rsidR="008A2924" w:rsidRPr="001805FC">
        <w:rPr>
          <w:spacing w:val="3"/>
          <w:lang w:eastAsia="de-AT"/>
        </w:rPr>
        <w:t xml:space="preserve"> </w:t>
      </w:r>
      <w:r w:rsidR="008A2924" w:rsidRPr="001805FC">
        <w:rPr>
          <w:lang w:eastAsia="de-AT"/>
        </w:rPr>
        <w:t>of</w:t>
      </w:r>
      <w:r w:rsidR="008A2924" w:rsidRPr="001805FC">
        <w:rPr>
          <w:spacing w:val="5"/>
          <w:lang w:eastAsia="de-AT"/>
        </w:rPr>
        <w:t xml:space="preserve"> </w:t>
      </w:r>
      <w:r w:rsidR="008A2924" w:rsidRPr="001805FC">
        <w:rPr>
          <w:lang w:eastAsia="de-AT"/>
        </w:rPr>
        <w:t>lading</w:t>
      </w:r>
      <w:r w:rsidR="008A2924" w:rsidRPr="001805FC">
        <w:rPr>
          <w:spacing w:val="2"/>
          <w:lang w:eastAsia="de-AT"/>
        </w:rPr>
        <w:t xml:space="preserve"> </w:t>
      </w:r>
      <w:r w:rsidR="008A2924" w:rsidRPr="001805FC">
        <w:rPr>
          <w:lang w:eastAsia="de-AT"/>
        </w:rPr>
        <w:t>or</w:t>
      </w:r>
      <w:r w:rsidR="008A2924" w:rsidRPr="001805FC">
        <w:rPr>
          <w:spacing w:val="5"/>
          <w:lang w:eastAsia="de-AT"/>
        </w:rPr>
        <w:t xml:space="preserve"> </w:t>
      </w:r>
      <w:r w:rsidR="008A2924" w:rsidRPr="001805FC">
        <w:rPr>
          <w:lang w:eastAsia="de-AT"/>
        </w:rPr>
        <w:t>cargo</w:t>
      </w:r>
      <w:r w:rsidR="008A2924" w:rsidRPr="001805FC">
        <w:rPr>
          <w:spacing w:val="5"/>
          <w:lang w:eastAsia="de-AT"/>
        </w:rPr>
        <w:t xml:space="preserve"> </w:t>
      </w:r>
      <w:r w:rsidR="008A2924" w:rsidRPr="001805FC">
        <w:rPr>
          <w:lang w:eastAsia="de-AT"/>
        </w:rPr>
        <w:t>manifest)</w:t>
      </w:r>
      <w:r w:rsidR="008A2924" w:rsidRPr="001805FC">
        <w:rPr>
          <w:spacing w:val="5"/>
          <w:lang w:eastAsia="de-AT"/>
        </w:rPr>
        <w:t xml:space="preserve"> </w:t>
      </w:r>
      <w:r w:rsidR="008A2924" w:rsidRPr="001805FC">
        <w:rPr>
          <w:lang w:eastAsia="de-AT"/>
        </w:rPr>
        <w:t>associated</w:t>
      </w:r>
      <w:r w:rsidR="008A2924" w:rsidRPr="001805FC">
        <w:rPr>
          <w:spacing w:val="5"/>
          <w:lang w:eastAsia="de-AT"/>
        </w:rPr>
        <w:t xml:space="preserve"> </w:t>
      </w:r>
      <w:r w:rsidR="008A2924" w:rsidRPr="001805FC">
        <w:rPr>
          <w:lang w:eastAsia="de-AT"/>
        </w:rPr>
        <w:t>with</w:t>
      </w:r>
      <w:r w:rsidR="008A2924" w:rsidRPr="001805FC">
        <w:rPr>
          <w:spacing w:val="5"/>
          <w:lang w:eastAsia="de-AT"/>
        </w:rPr>
        <w:t xml:space="preserve"> </w:t>
      </w:r>
      <w:r w:rsidR="008A2924" w:rsidRPr="001805FC">
        <w:rPr>
          <w:lang w:eastAsia="de-AT"/>
        </w:rPr>
        <w:t>the</w:t>
      </w:r>
      <w:r w:rsidR="008A2924" w:rsidRPr="001805FC">
        <w:rPr>
          <w:spacing w:val="5"/>
          <w:lang w:eastAsia="de-AT"/>
        </w:rPr>
        <w:t xml:space="preserve"> </w:t>
      </w:r>
      <w:r w:rsidR="008A2924" w:rsidRPr="001805FC">
        <w:rPr>
          <w:lang w:eastAsia="de-AT"/>
        </w:rPr>
        <w:t>transport</w:t>
      </w:r>
      <w:r w:rsidR="008A2924" w:rsidRPr="001805FC">
        <w:rPr>
          <w:spacing w:val="6"/>
          <w:lang w:eastAsia="de-AT"/>
        </w:rPr>
        <w:t xml:space="preserve"> </w:t>
      </w:r>
      <w:r w:rsidR="008A2924" w:rsidRPr="001805FC">
        <w:rPr>
          <w:lang w:eastAsia="de-AT"/>
        </w:rPr>
        <w:t>of</w:t>
      </w:r>
      <w:r w:rsidR="008A2924" w:rsidRPr="001805FC">
        <w:rPr>
          <w:spacing w:val="5"/>
          <w:lang w:eastAsia="de-AT"/>
        </w:rPr>
        <w:t xml:space="preserve"> </w:t>
      </w:r>
      <w:r w:rsidR="008A2924" w:rsidRPr="001805FC">
        <w:rPr>
          <w:spacing w:val="-2"/>
          <w:lang w:eastAsia="de-AT"/>
        </w:rPr>
        <w:t>cargo</w:t>
      </w:r>
      <w:r w:rsidR="008A2924" w:rsidRPr="001805FC">
        <w:rPr>
          <w:spacing w:val="79"/>
          <w:lang w:eastAsia="de-AT"/>
        </w:rPr>
        <w:t xml:space="preserve"> </w:t>
      </w:r>
      <w:r w:rsidR="008A2924" w:rsidRPr="001805FC">
        <w:rPr>
          <w:lang w:eastAsia="de-AT"/>
        </w:rPr>
        <w:t>transport</w:t>
      </w:r>
      <w:r w:rsidR="008A2924" w:rsidRPr="001805FC">
        <w:rPr>
          <w:spacing w:val="15"/>
          <w:lang w:eastAsia="de-AT"/>
        </w:rPr>
        <w:t xml:space="preserve"> </w:t>
      </w:r>
      <w:r w:rsidR="008A2924" w:rsidRPr="001805FC">
        <w:rPr>
          <w:lang w:eastAsia="de-AT"/>
        </w:rPr>
        <w:t>units</w:t>
      </w:r>
      <w:r w:rsidR="008A2924" w:rsidRPr="001805FC">
        <w:rPr>
          <w:spacing w:val="15"/>
          <w:lang w:eastAsia="de-AT"/>
        </w:rPr>
        <w:t xml:space="preserve"> </w:t>
      </w:r>
      <w:r w:rsidR="008A2924" w:rsidRPr="001805FC">
        <w:rPr>
          <w:lang w:eastAsia="de-AT"/>
        </w:rPr>
        <w:t>containing</w:t>
      </w:r>
      <w:r w:rsidR="008A2924" w:rsidRPr="001805FC">
        <w:rPr>
          <w:spacing w:val="12"/>
          <w:lang w:eastAsia="de-AT"/>
        </w:rPr>
        <w:t xml:space="preserve"> </w:t>
      </w:r>
      <w:r w:rsidR="008A2924" w:rsidRPr="001805FC">
        <w:rPr>
          <w:lang w:eastAsia="de-AT"/>
        </w:rPr>
        <w:t>or</w:t>
      </w:r>
      <w:r w:rsidR="008A2924" w:rsidRPr="001805FC">
        <w:rPr>
          <w:spacing w:val="15"/>
          <w:lang w:eastAsia="de-AT"/>
        </w:rPr>
        <w:t xml:space="preserve"> </w:t>
      </w:r>
      <w:r w:rsidR="008A2924" w:rsidRPr="001805FC">
        <w:rPr>
          <w:lang w:eastAsia="de-AT"/>
        </w:rPr>
        <w:t>have</w:t>
      </w:r>
      <w:r w:rsidR="008A2924" w:rsidRPr="001805FC">
        <w:rPr>
          <w:spacing w:val="14"/>
          <w:lang w:eastAsia="de-AT"/>
        </w:rPr>
        <w:t xml:space="preserve"> </w:t>
      </w:r>
      <w:r w:rsidR="008A2924" w:rsidRPr="001805FC">
        <w:rPr>
          <w:lang w:eastAsia="de-AT"/>
        </w:rPr>
        <w:t>contained</w:t>
      </w:r>
      <w:r w:rsidR="008A2924" w:rsidRPr="001805FC">
        <w:rPr>
          <w:spacing w:val="12"/>
          <w:lang w:eastAsia="de-AT"/>
        </w:rPr>
        <w:t xml:space="preserve"> </w:t>
      </w:r>
      <w:r w:rsidR="008A2924" w:rsidRPr="001805FC">
        <w:rPr>
          <w:lang w:eastAsia="de-AT"/>
        </w:rPr>
        <w:t>substances</w:t>
      </w:r>
      <w:r w:rsidR="008A2924" w:rsidRPr="001805FC">
        <w:rPr>
          <w:spacing w:val="15"/>
          <w:lang w:eastAsia="de-AT"/>
        </w:rPr>
        <w:t xml:space="preserve"> </w:t>
      </w:r>
      <w:r w:rsidR="008A2924" w:rsidRPr="001805FC">
        <w:rPr>
          <w:lang w:eastAsia="de-AT"/>
        </w:rPr>
        <w:t>used</w:t>
      </w:r>
      <w:r w:rsidR="008A2924" w:rsidRPr="001805FC">
        <w:rPr>
          <w:spacing w:val="14"/>
          <w:lang w:eastAsia="de-AT"/>
        </w:rPr>
        <w:t xml:space="preserve"> </w:t>
      </w:r>
      <w:r w:rsidR="008A2924" w:rsidRPr="001805FC">
        <w:rPr>
          <w:lang w:eastAsia="de-AT"/>
        </w:rPr>
        <w:t>for</w:t>
      </w:r>
      <w:r w:rsidR="008A2924" w:rsidRPr="001805FC">
        <w:rPr>
          <w:spacing w:val="15"/>
          <w:lang w:eastAsia="de-AT"/>
        </w:rPr>
        <w:t xml:space="preserve"> </w:t>
      </w:r>
      <w:r w:rsidR="008A2924" w:rsidRPr="001805FC">
        <w:rPr>
          <w:lang w:eastAsia="de-AT"/>
        </w:rPr>
        <w:t>cooling</w:t>
      </w:r>
      <w:r w:rsidR="008A2924" w:rsidRPr="001805FC">
        <w:rPr>
          <w:spacing w:val="12"/>
          <w:lang w:eastAsia="de-AT"/>
        </w:rPr>
        <w:t xml:space="preserve"> </w:t>
      </w:r>
      <w:r w:rsidR="008A2924" w:rsidRPr="001805FC">
        <w:rPr>
          <w:lang w:eastAsia="de-AT"/>
        </w:rPr>
        <w:t>or</w:t>
      </w:r>
      <w:r w:rsidR="008A2924" w:rsidRPr="001805FC">
        <w:rPr>
          <w:spacing w:val="15"/>
          <w:lang w:eastAsia="de-AT"/>
        </w:rPr>
        <w:t xml:space="preserve"> </w:t>
      </w:r>
      <w:r w:rsidR="008A2924" w:rsidRPr="001805FC">
        <w:rPr>
          <w:lang w:eastAsia="de-AT"/>
        </w:rPr>
        <w:t>conditioning</w:t>
      </w:r>
      <w:r w:rsidR="008A2924" w:rsidRPr="001805FC">
        <w:rPr>
          <w:spacing w:val="12"/>
          <w:lang w:eastAsia="de-AT"/>
        </w:rPr>
        <w:t xml:space="preserve"> </w:t>
      </w:r>
      <w:r w:rsidR="008A2924" w:rsidRPr="001805FC">
        <w:rPr>
          <w:lang w:eastAsia="de-AT"/>
        </w:rPr>
        <w:t>purposes</w:t>
      </w:r>
      <w:r w:rsidR="008A2924" w:rsidRPr="001805FC">
        <w:rPr>
          <w:spacing w:val="15"/>
          <w:lang w:eastAsia="de-AT"/>
        </w:rPr>
        <w:t xml:space="preserve"> </w:t>
      </w:r>
      <w:r w:rsidR="008A2924" w:rsidRPr="001805FC">
        <w:rPr>
          <w:lang w:eastAsia="de-AT"/>
        </w:rPr>
        <w:t>and</w:t>
      </w:r>
      <w:r w:rsidR="008A2924" w:rsidRPr="001805FC">
        <w:rPr>
          <w:spacing w:val="14"/>
          <w:lang w:eastAsia="de-AT"/>
        </w:rPr>
        <w:t xml:space="preserve"> </w:t>
      </w:r>
      <w:r w:rsidR="008A2924" w:rsidRPr="001805FC">
        <w:rPr>
          <w:spacing w:val="-2"/>
          <w:lang w:eastAsia="de-AT"/>
        </w:rPr>
        <w:t>have</w:t>
      </w:r>
      <w:r w:rsidR="008A2924" w:rsidRPr="001805FC">
        <w:rPr>
          <w:spacing w:val="78"/>
          <w:lang w:eastAsia="de-AT"/>
        </w:rPr>
        <w:t xml:space="preserve"> </w:t>
      </w:r>
      <w:r w:rsidR="008A2924" w:rsidRPr="001805FC">
        <w:rPr>
          <w:lang w:eastAsia="de-AT"/>
        </w:rPr>
        <w:t>not</w:t>
      </w:r>
      <w:r w:rsidR="008A2924" w:rsidRPr="001805FC">
        <w:rPr>
          <w:spacing w:val="1"/>
          <w:lang w:eastAsia="de-AT"/>
        </w:rPr>
        <w:t xml:space="preserve"> </w:t>
      </w:r>
      <w:r w:rsidR="008A2924" w:rsidRPr="001805FC">
        <w:rPr>
          <w:lang w:eastAsia="de-AT"/>
        </w:rPr>
        <w:t>been completely</w:t>
      </w:r>
      <w:r w:rsidR="008A2924" w:rsidRPr="001805FC">
        <w:rPr>
          <w:spacing w:val="-3"/>
          <w:lang w:eastAsia="de-AT"/>
        </w:rPr>
        <w:t xml:space="preserve"> </w:t>
      </w:r>
      <w:r w:rsidR="008A2924" w:rsidRPr="001805FC">
        <w:rPr>
          <w:lang w:eastAsia="de-AT"/>
        </w:rPr>
        <w:t>ventilated before</w:t>
      </w:r>
      <w:r w:rsidR="008A2924" w:rsidRPr="001805FC">
        <w:rPr>
          <w:spacing w:val="-2"/>
          <w:lang w:eastAsia="de-AT"/>
        </w:rPr>
        <w:t xml:space="preserve"> </w:t>
      </w:r>
      <w:r w:rsidR="008A2924" w:rsidRPr="001805FC">
        <w:rPr>
          <w:lang w:eastAsia="de-AT"/>
        </w:rPr>
        <w:t>transport</w:t>
      </w:r>
      <w:r w:rsidR="008A2924" w:rsidRPr="001805FC">
        <w:rPr>
          <w:spacing w:val="-2"/>
          <w:lang w:eastAsia="de-AT"/>
        </w:rPr>
        <w:t xml:space="preserve"> </w:t>
      </w:r>
      <w:r w:rsidR="008A2924" w:rsidRPr="001805FC">
        <w:rPr>
          <w:lang w:eastAsia="de-AT"/>
        </w:rPr>
        <w:t>shall</w:t>
      </w:r>
      <w:r w:rsidR="008A2924" w:rsidRPr="001805FC">
        <w:rPr>
          <w:spacing w:val="-2"/>
          <w:lang w:eastAsia="de-AT"/>
        </w:rPr>
        <w:t xml:space="preserve"> </w:t>
      </w:r>
      <w:r w:rsidR="008A2924" w:rsidRPr="001805FC">
        <w:rPr>
          <w:lang w:eastAsia="de-AT"/>
        </w:rPr>
        <w:t>include</w:t>
      </w:r>
      <w:r w:rsidR="008A2924" w:rsidRPr="001805FC">
        <w:rPr>
          <w:spacing w:val="-2"/>
          <w:lang w:eastAsia="de-AT"/>
        </w:rPr>
        <w:t xml:space="preserve"> </w:t>
      </w:r>
      <w:r w:rsidR="008A2924" w:rsidRPr="001805FC">
        <w:rPr>
          <w:lang w:eastAsia="de-AT"/>
        </w:rPr>
        <w:t>the following</w:t>
      </w:r>
      <w:r w:rsidR="008A2924" w:rsidRPr="001805FC">
        <w:rPr>
          <w:spacing w:val="-3"/>
          <w:lang w:eastAsia="de-AT"/>
        </w:rPr>
        <w:t xml:space="preserve"> </w:t>
      </w:r>
      <w:r w:rsidR="008A2924" w:rsidRPr="001805FC">
        <w:rPr>
          <w:lang w:eastAsia="de-AT"/>
        </w:rPr>
        <w:t>information:</w:t>
      </w:r>
    </w:p>
    <w:p w:rsidR="008A2924" w:rsidRPr="001805FC" w:rsidRDefault="00666AF6" w:rsidP="00666AF6">
      <w:pPr>
        <w:pStyle w:val="SingleTxtG"/>
        <w:rPr>
          <w:lang w:eastAsia="de-AT"/>
        </w:rPr>
      </w:pPr>
      <w:r>
        <w:rPr>
          <w:lang w:eastAsia="de-AT"/>
        </w:rPr>
        <w:t>(a)</w:t>
      </w:r>
      <w:r>
        <w:rPr>
          <w:lang w:eastAsia="de-AT"/>
        </w:rPr>
        <w:tab/>
      </w:r>
      <w:r w:rsidR="008A2924" w:rsidRPr="001805FC">
        <w:rPr>
          <w:lang w:eastAsia="de-AT"/>
        </w:rPr>
        <w:t>The</w:t>
      </w:r>
      <w:r w:rsidR="008A2924" w:rsidRPr="001805FC">
        <w:rPr>
          <w:spacing w:val="-2"/>
          <w:lang w:eastAsia="de-AT"/>
        </w:rPr>
        <w:t xml:space="preserve"> </w:t>
      </w:r>
      <w:r w:rsidR="008A2924" w:rsidRPr="001805FC">
        <w:rPr>
          <w:lang w:eastAsia="de-AT"/>
        </w:rPr>
        <w:t>UN number</w:t>
      </w:r>
      <w:r w:rsidR="008A2924" w:rsidRPr="001805FC">
        <w:rPr>
          <w:spacing w:val="1"/>
          <w:lang w:eastAsia="de-AT"/>
        </w:rPr>
        <w:t xml:space="preserve"> </w:t>
      </w:r>
      <w:r w:rsidR="008A2924" w:rsidRPr="001805FC">
        <w:rPr>
          <w:lang w:eastAsia="de-AT"/>
        </w:rPr>
        <w:t>preceded</w:t>
      </w:r>
      <w:r w:rsidR="008A2924" w:rsidRPr="001805FC">
        <w:rPr>
          <w:spacing w:val="-3"/>
          <w:lang w:eastAsia="de-AT"/>
        </w:rPr>
        <w:t xml:space="preserve"> </w:t>
      </w:r>
      <w:r w:rsidR="008A2924" w:rsidRPr="001805FC">
        <w:rPr>
          <w:spacing w:val="-2"/>
          <w:lang w:eastAsia="de-AT"/>
        </w:rPr>
        <w:t>by</w:t>
      </w:r>
      <w:r w:rsidR="008A2924" w:rsidRPr="001805FC">
        <w:rPr>
          <w:spacing w:val="-3"/>
          <w:lang w:eastAsia="de-AT"/>
        </w:rPr>
        <w:t xml:space="preserve"> </w:t>
      </w:r>
      <w:r w:rsidR="008A2924" w:rsidRPr="001805FC">
        <w:rPr>
          <w:lang w:eastAsia="de-AT"/>
        </w:rPr>
        <w:t>the letters</w:t>
      </w:r>
      <w:r w:rsidR="008A2924" w:rsidRPr="001805FC">
        <w:rPr>
          <w:spacing w:val="-2"/>
          <w:lang w:eastAsia="de-AT"/>
        </w:rPr>
        <w:t xml:space="preserve"> </w:t>
      </w:r>
      <w:r w:rsidR="008A2924" w:rsidRPr="001805FC">
        <w:rPr>
          <w:lang w:eastAsia="de-AT"/>
        </w:rPr>
        <w:t>“UN”;</w:t>
      </w:r>
      <w:r w:rsidR="008A2924" w:rsidRPr="001805FC">
        <w:rPr>
          <w:spacing w:val="-2"/>
          <w:lang w:eastAsia="de-AT"/>
        </w:rPr>
        <w:t xml:space="preserve"> </w:t>
      </w:r>
      <w:r w:rsidR="008A2924" w:rsidRPr="001805FC">
        <w:rPr>
          <w:lang w:eastAsia="de-AT"/>
        </w:rPr>
        <w:t>and</w:t>
      </w:r>
    </w:p>
    <w:p w:rsidR="008A2924" w:rsidRPr="001805FC" w:rsidRDefault="00666AF6" w:rsidP="00666AF6">
      <w:pPr>
        <w:pStyle w:val="SingleTxtG"/>
        <w:rPr>
          <w:lang w:eastAsia="de-AT"/>
        </w:rPr>
      </w:pPr>
      <w:r>
        <w:rPr>
          <w:lang w:eastAsia="de-AT"/>
        </w:rPr>
        <w:t>(b)</w:t>
      </w:r>
      <w:r>
        <w:rPr>
          <w:lang w:eastAsia="de-AT"/>
        </w:rPr>
        <w:tab/>
      </w:r>
      <w:r w:rsidR="008A2924" w:rsidRPr="001805FC">
        <w:rPr>
          <w:lang w:eastAsia="de-AT"/>
        </w:rPr>
        <w:t xml:space="preserve">The proper shipping </w:t>
      </w:r>
      <w:r w:rsidR="008A2924" w:rsidRPr="001805FC">
        <w:rPr>
          <w:spacing w:val="-2"/>
          <w:lang w:eastAsia="de-AT"/>
        </w:rPr>
        <w:t>name</w:t>
      </w:r>
      <w:r w:rsidR="008A2924" w:rsidRPr="001805FC">
        <w:rPr>
          <w:lang w:eastAsia="de-AT"/>
        </w:rPr>
        <w:t xml:space="preserve"> followed by the</w:t>
      </w:r>
      <w:r w:rsidR="008A2924" w:rsidRPr="001805FC">
        <w:rPr>
          <w:spacing w:val="36"/>
          <w:lang w:eastAsia="de-AT"/>
        </w:rPr>
        <w:t xml:space="preserve"> </w:t>
      </w:r>
      <w:r w:rsidR="008A2924" w:rsidRPr="001805FC">
        <w:rPr>
          <w:lang w:eastAsia="de-AT"/>
        </w:rPr>
        <w:t xml:space="preserve">words </w:t>
      </w:r>
      <w:r w:rsidR="008A2924" w:rsidRPr="00A8154D">
        <w:rPr>
          <w:u w:val="single"/>
          <w:lang w:eastAsia="de-AT"/>
        </w:rPr>
        <w:t>such as</w:t>
      </w:r>
      <w:r w:rsidR="00A8154D">
        <w:rPr>
          <w:lang w:eastAsia="de-AT"/>
        </w:rPr>
        <w:t xml:space="preserve"> </w:t>
      </w:r>
      <w:r w:rsidR="008A2924" w:rsidRPr="001805FC">
        <w:rPr>
          <w:lang w:eastAsia="de-AT"/>
        </w:rPr>
        <w:t>“AS COOLANT”</w:t>
      </w:r>
      <w:r w:rsidR="00A8154D" w:rsidRPr="00A8154D">
        <w:rPr>
          <w:u w:val="single"/>
          <w:lang w:eastAsia="de-AT"/>
        </w:rPr>
        <w:t>,</w:t>
      </w:r>
      <w:r w:rsidR="008A2924" w:rsidRPr="001805FC">
        <w:rPr>
          <w:lang w:eastAsia="de-AT"/>
        </w:rPr>
        <w:t xml:space="preserve"> </w:t>
      </w:r>
      <w:r w:rsidR="008A2924" w:rsidRPr="00A8154D">
        <w:rPr>
          <w:strike/>
          <w:spacing w:val="-2"/>
          <w:lang w:eastAsia="de-AT"/>
        </w:rPr>
        <w:t>or</w:t>
      </w:r>
      <w:r w:rsidR="008A2924" w:rsidRPr="00A8154D">
        <w:rPr>
          <w:strike/>
          <w:lang w:eastAsia="de-AT"/>
        </w:rPr>
        <w:t xml:space="preserve"> </w:t>
      </w:r>
      <w:r w:rsidR="008A2924" w:rsidRPr="001805FC">
        <w:rPr>
          <w:spacing w:val="-2"/>
          <w:lang w:eastAsia="de-AT"/>
        </w:rPr>
        <w:t>“AS</w:t>
      </w:r>
      <w:r w:rsidR="008A2924" w:rsidRPr="001805FC">
        <w:rPr>
          <w:spacing w:val="33"/>
          <w:lang w:eastAsia="de-AT"/>
        </w:rPr>
        <w:t xml:space="preserve"> </w:t>
      </w:r>
      <w:r w:rsidR="008A2924" w:rsidRPr="001805FC">
        <w:rPr>
          <w:spacing w:val="-2"/>
          <w:lang w:eastAsia="de-AT"/>
        </w:rPr>
        <w:t>CONDITIONER”</w:t>
      </w:r>
      <w:r w:rsidR="008A2924" w:rsidRPr="001805FC">
        <w:rPr>
          <w:lang w:eastAsia="de-AT"/>
        </w:rPr>
        <w:t xml:space="preserve"> </w:t>
      </w:r>
      <w:r w:rsidR="00A8154D">
        <w:rPr>
          <w:lang w:eastAsia="de-AT"/>
        </w:rPr>
        <w:t xml:space="preserve">or “…” </w:t>
      </w:r>
      <w:r w:rsidR="008A2924" w:rsidRPr="001805FC">
        <w:rPr>
          <w:lang w:eastAsia="de-AT"/>
        </w:rPr>
        <w:t>as appropriate.</w:t>
      </w:r>
    </w:p>
    <w:p w:rsidR="008A2924" w:rsidRPr="00666AF6" w:rsidRDefault="008A2924" w:rsidP="00666AF6">
      <w:pPr>
        <w:pStyle w:val="SingleTxtG"/>
        <w:rPr>
          <w:i/>
          <w:spacing w:val="-2"/>
          <w:lang w:eastAsia="de-AT"/>
        </w:rPr>
      </w:pPr>
      <w:r w:rsidRPr="00666AF6">
        <w:rPr>
          <w:i/>
          <w:lang w:eastAsia="de-AT"/>
        </w:rPr>
        <w:t>For</w:t>
      </w:r>
      <w:r w:rsidRPr="00666AF6">
        <w:rPr>
          <w:i/>
          <w:spacing w:val="1"/>
          <w:lang w:eastAsia="de-AT"/>
        </w:rPr>
        <w:t xml:space="preserve"> </w:t>
      </w:r>
      <w:r w:rsidRPr="00666AF6">
        <w:rPr>
          <w:i/>
          <w:lang w:eastAsia="de-AT"/>
        </w:rPr>
        <w:t>example:</w:t>
      </w:r>
      <w:r w:rsidRPr="00666AF6">
        <w:rPr>
          <w:i/>
          <w:spacing w:val="1"/>
          <w:lang w:eastAsia="de-AT"/>
        </w:rPr>
        <w:t xml:space="preserve"> </w:t>
      </w:r>
      <w:r w:rsidRPr="00666AF6">
        <w:rPr>
          <w:i/>
          <w:lang w:eastAsia="de-AT"/>
        </w:rPr>
        <w:t xml:space="preserve">UN 1845, </w:t>
      </w:r>
      <w:r w:rsidRPr="00666AF6">
        <w:rPr>
          <w:i/>
          <w:spacing w:val="-2"/>
          <w:lang w:eastAsia="de-AT"/>
        </w:rPr>
        <w:t>CARBON</w:t>
      </w:r>
      <w:r w:rsidRPr="00666AF6">
        <w:rPr>
          <w:i/>
          <w:lang w:eastAsia="de-AT"/>
        </w:rPr>
        <w:t xml:space="preserve"> </w:t>
      </w:r>
      <w:r w:rsidRPr="00666AF6">
        <w:rPr>
          <w:i/>
          <w:spacing w:val="-2"/>
          <w:lang w:eastAsia="de-AT"/>
        </w:rPr>
        <w:t>DIOXIDE,</w:t>
      </w:r>
      <w:r w:rsidRPr="00666AF6">
        <w:rPr>
          <w:i/>
          <w:lang w:eastAsia="de-AT"/>
        </w:rPr>
        <w:t xml:space="preserve"> </w:t>
      </w:r>
      <w:proofErr w:type="gramStart"/>
      <w:r w:rsidRPr="00666AF6">
        <w:rPr>
          <w:i/>
          <w:lang w:eastAsia="de-AT"/>
        </w:rPr>
        <w:t>SOLID</w:t>
      </w:r>
      <w:proofErr w:type="gramEnd"/>
      <w:r w:rsidRPr="00666AF6">
        <w:rPr>
          <w:i/>
          <w:lang w:eastAsia="de-AT"/>
        </w:rPr>
        <w:t>,</w:t>
      </w:r>
      <w:r w:rsidRPr="00666AF6">
        <w:rPr>
          <w:i/>
          <w:spacing w:val="2"/>
          <w:lang w:eastAsia="de-AT"/>
        </w:rPr>
        <w:t xml:space="preserve"> </w:t>
      </w:r>
      <w:r w:rsidRPr="00666AF6">
        <w:rPr>
          <w:i/>
          <w:lang w:eastAsia="de-AT"/>
        </w:rPr>
        <w:t xml:space="preserve">AS </w:t>
      </w:r>
      <w:r w:rsidRPr="00666AF6">
        <w:rPr>
          <w:i/>
          <w:spacing w:val="-2"/>
          <w:lang w:eastAsia="de-AT"/>
        </w:rPr>
        <w:t>COOLANT.</w:t>
      </w:r>
    </w:p>
    <w:p w:rsidR="008A2924" w:rsidRPr="001805FC" w:rsidRDefault="00666AF6" w:rsidP="00666AF6">
      <w:pPr>
        <w:pStyle w:val="SingleTxtG"/>
        <w:rPr>
          <w:lang w:eastAsia="de-AT"/>
        </w:rPr>
      </w:pPr>
      <w:r>
        <w:rPr>
          <w:lang w:eastAsia="de-AT"/>
        </w:rPr>
        <w:t>5.5.3.7.2</w:t>
      </w:r>
      <w:r>
        <w:rPr>
          <w:lang w:eastAsia="de-AT"/>
        </w:rPr>
        <w:tab/>
      </w:r>
      <w:r w:rsidR="008A2924" w:rsidRPr="001805FC">
        <w:rPr>
          <w:lang w:eastAsia="de-AT"/>
        </w:rPr>
        <w:t>The transport</w:t>
      </w:r>
      <w:r w:rsidR="008A2924" w:rsidRPr="001805FC">
        <w:rPr>
          <w:spacing w:val="3"/>
          <w:lang w:eastAsia="de-AT"/>
        </w:rPr>
        <w:t xml:space="preserve"> </w:t>
      </w:r>
      <w:r w:rsidR="008A2924" w:rsidRPr="001805FC">
        <w:rPr>
          <w:lang w:eastAsia="de-AT"/>
        </w:rPr>
        <w:t>document</w:t>
      </w:r>
      <w:r w:rsidR="008A2924" w:rsidRPr="001805FC">
        <w:rPr>
          <w:spacing w:val="3"/>
          <w:lang w:eastAsia="de-AT"/>
        </w:rPr>
        <w:t xml:space="preserve"> </w:t>
      </w:r>
      <w:r w:rsidR="008A2924" w:rsidRPr="001805FC">
        <w:rPr>
          <w:spacing w:val="-2"/>
          <w:lang w:eastAsia="de-AT"/>
        </w:rPr>
        <w:t>may</w:t>
      </w:r>
      <w:r w:rsidR="008A2924" w:rsidRPr="001805FC">
        <w:rPr>
          <w:lang w:eastAsia="de-AT"/>
        </w:rPr>
        <w:t xml:space="preserve"> be</w:t>
      </w:r>
      <w:r w:rsidR="008A2924" w:rsidRPr="001805FC">
        <w:rPr>
          <w:spacing w:val="3"/>
          <w:lang w:eastAsia="de-AT"/>
        </w:rPr>
        <w:t xml:space="preserve"> </w:t>
      </w:r>
      <w:r w:rsidR="008A2924" w:rsidRPr="001805FC">
        <w:rPr>
          <w:lang w:eastAsia="de-AT"/>
        </w:rPr>
        <w:t>in</w:t>
      </w:r>
      <w:r w:rsidR="008A2924" w:rsidRPr="001805FC">
        <w:rPr>
          <w:spacing w:val="2"/>
          <w:lang w:eastAsia="de-AT"/>
        </w:rPr>
        <w:t xml:space="preserve"> </w:t>
      </w:r>
      <w:r w:rsidR="008A2924" w:rsidRPr="001805FC">
        <w:rPr>
          <w:lang w:eastAsia="de-AT"/>
        </w:rPr>
        <w:t>any</w:t>
      </w:r>
      <w:r w:rsidR="008A2924" w:rsidRPr="001805FC">
        <w:rPr>
          <w:spacing w:val="2"/>
          <w:lang w:eastAsia="de-AT"/>
        </w:rPr>
        <w:t xml:space="preserve"> </w:t>
      </w:r>
      <w:r w:rsidR="008A2924" w:rsidRPr="001805FC">
        <w:rPr>
          <w:lang w:eastAsia="de-AT"/>
        </w:rPr>
        <w:t>form,</w:t>
      </w:r>
      <w:r w:rsidR="008A2924" w:rsidRPr="001805FC">
        <w:rPr>
          <w:spacing w:val="2"/>
          <w:lang w:eastAsia="de-AT"/>
        </w:rPr>
        <w:t xml:space="preserve"> </w:t>
      </w:r>
      <w:r w:rsidR="008A2924" w:rsidRPr="001805FC">
        <w:rPr>
          <w:lang w:eastAsia="de-AT"/>
        </w:rPr>
        <w:t>provided</w:t>
      </w:r>
      <w:r w:rsidR="008A2924" w:rsidRPr="001805FC">
        <w:rPr>
          <w:spacing w:val="5"/>
          <w:lang w:eastAsia="de-AT"/>
        </w:rPr>
        <w:t xml:space="preserve"> </w:t>
      </w:r>
      <w:r w:rsidR="008A2924" w:rsidRPr="001805FC">
        <w:rPr>
          <w:lang w:eastAsia="de-AT"/>
        </w:rPr>
        <w:t>it</w:t>
      </w:r>
      <w:r w:rsidR="008A2924" w:rsidRPr="001805FC">
        <w:rPr>
          <w:spacing w:val="3"/>
          <w:lang w:eastAsia="de-AT"/>
        </w:rPr>
        <w:t xml:space="preserve"> </w:t>
      </w:r>
      <w:r w:rsidR="008A2924" w:rsidRPr="001805FC">
        <w:rPr>
          <w:lang w:eastAsia="de-AT"/>
        </w:rPr>
        <w:t>contains</w:t>
      </w:r>
      <w:r w:rsidR="008A2924" w:rsidRPr="001805FC">
        <w:rPr>
          <w:spacing w:val="3"/>
          <w:lang w:eastAsia="de-AT"/>
        </w:rPr>
        <w:t xml:space="preserve"> </w:t>
      </w:r>
      <w:r w:rsidR="008A2924" w:rsidRPr="001805FC">
        <w:rPr>
          <w:lang w:eastAsia="de-AT"/>
        </w:rPr>
        <w:t>the</w:t>
      </w:r>
      <w:r w:rsidR="008A2924" w:rsidRPr="001805FC">
        <w:rPr>
          <w:spacing w:val="3"/>
          <w:lang w:eastAsia="de-AT"/>
        </w:rPr>
        <w:t xml:space="preserve"> </w:t>
      </w:r>
      <w:r w:rsidR="008A2924" w:rsidRPr="001805FC">
        <w:rPr>
          <w:lang w:eastAsia="de-AT"/>
        </w:rPr>
        <w:t>information required</w:t>
      </w:r>
      <w:r w:rsidR="008A2924" w:rsidRPr="001805FC">
        <w:rPr>
          <w:spacing w:val="2"/>
          <w:lang w:eastAsia="de-AT"/>
        </w:rPr>
        <w:t xml:space="preserve"> </w:t>
      </w:r>
      <w:r w:rsidR="008A2924" w:rsidRPr="001805FC">
        <w:rPr>
          <w:lang w:eastAsia="de-AT"/>
        </w:rPr>
        <w:t>in 5.5.3.7.1. This</w:t>
      </w:r>
      <w:r w:rsidR="008A2924" w:rsidRPr="001805FC">
        <w:rPr>
          <w:spacing w:val="-2"/>
          <w:lang w:eastAsia="de-AT"/>
        </w:rPr>
        <w:t xml:space="preserve"> </w:t>
      </w:r>
      <w:r w:rsidR="008A2924" w:rsidRPr="001805FC">
        <w:rPr>
          <w:lang w:eastAsia="de-AT"/>
        </w:rPr>
        <w:t>information</w:t>
      </w:r>
      <w:r w:rsidR="008A2924" w:rsidRPr="001805FC">
        <w:rPr>
          <w:spacing w:val="-3"/>
          <w:lang w:eastAsia="de-AT"/>
        </w:rPr>
        <w:t xml:space="preserve"> </w:t>
      </w:r>
      <w:r w:rsidR="008A2924" w:rsidRPr="001805FC">
        <w:rPr>
          <w:lang w:eastAsia="de-AT"/>
        </w:rPr>
        <w:t>shall</w:t>
      </w:r>
      <w:r w:rsidR="008A2924" w:rsidRPr="001805FC">
        <w:rPr>
          <w:spacing w:val="1"/>
          <w:lang w:eastAsia="de-AT"/>
        </w:rPr>
        <w:t xml:space="preserve"> </w:t>
      </w:r>
      <w:r w:rsidR="008A2924" w:rsidRPr="001805FC">
        <w:rPr>
          <w:lang w:eastAsia="de-AT"/>
        </w:rPr>
        <w:t>be</w:t>
      </w:r>
      <w:r w:rsidR="008A2924" w:rsidRPr="001805FC">
        <w:rPr>
          <w:spacing w:val="-2"/>
          <w:lang w:eastAsia="de-AT"/>
        </w:rPr>
        <w:t xml:space="preserve"> </w:t>
      </w:r>
      <w:r w:rsidR="008A2924" w:rsidRPr="001805FC">
        <w:rPr>
          <w:lang w:eastAsia="de-AT"/>
        </w:rPr>
        <w:t>easy</w:t>
      </w:r>
      <w:r w:rsidR="008A2924" w:rsidRPr="001805FC">
        <w:rPr>
          <w:spacing w:val="-3"/>
          <w:lang w:eastAsia="de-AT"/>
        </w:rPr>
        <w:t xml:space="preserve"> </w:t>
      </w:r>
      <w:r w:rsidR="008A2924" w:rsidRPr="001805FC">
        <w:rPr>
          <w:lang w:eastAsia="de-AT"/>
        </w:rPr>
        <w:t>to</w:t>
      </w:r>
      <w:r w:rsidR="008A2924" w:rsidRPr="001805FC">
        <w:rPr>
          <w:spacing w:val="-3"/>
          <w:lang w:eastAsia="de-AT"/>
        </w:rPr>
        <w:t xml:space="preserve"> </w:t>
      </w:r>
      <w:r w:rsidR="008A2924" w:rsidRPr="001805FC">
        <w:rPr>
          <w:lang w:eastAsia="de-AT"/>
        </w:rPr>
        <w:t>identify, legible and</w:t>
      </w:r>
      <w:r w:rsidR="008A2924" w:rsidRPr="001805FC">
        <w:rPr>
          <w:spacing w:val="-3"/>
          <w:lang w:eastAsia="de-AT"/>
        </w:rPr>
        <w:t xml:space="preserve"> </w:t>
      </w:r>
      <w:r w:rsidR="008A2924" w:rsidRPr="001805FC">
        <w:rPr>
          <w:lang w:eastAsia="de-AT"/>
        </w:rPr>
        <w:t>durable.</w:t>
      </w:r>
    </w:p>
    <w:p w:rsidR="001803EE" w:rsidRPr="00AB5BA1" w:rsidRDefault="00666AF6" w:rsidP="00666AF6">
      <w:pPr>
        <w:pStyle w:val="HChG"/>
        <w:rPr>
          <w:lang w:val="en-US"/>
        </w:rPr>
      </w:pPr>
      <w:r>
        <w:rPr>
          <w:lang w:val="en-US"/>
        </w:rPr>
        <w:tab/>
      </w:r>
      <w:r>
        <w:rPr>
          <w:lang w:val="en-US"/>
        </w:rPr>
        <w:tab/>
      </w:r>
      <w:r w:rsidR="001803EE" w:rsidRPr="008B4E00">
        <w:t xml:space="preserve">Justification </w:t>
      </w:r>
    </w:p>
    <w:p w:rsidR="001803EE" w:rsidRPr="00AB5BA1" w:rsidRDefault="00135AD6" w:rsidP="00666AF6">
      <w:pPr>
        <w:pStyle w:val="SingleTxtG"/>
        <w:rPr>
          <w:lang w:val="en-US"/>
        </w:rPr>
      </w:pPr>
      <w:r>
        <w:t>14.</w:t>
      </w:r>
      <w:r>
        <w:tab/>
      </w:r>
      <w:r w:rsidR="001803EE">
        <w:t>This amendment ensures safe working conditions for persons involved in the processing of goods in the presence of a protective agent.</w:t>
      </w:r>
    </w:p>
    <w:p w:rsidR="001803EE" w:rsidRPr="008B4E00" w:rsidRDefault="00666AF6" w:rsidP="00666AF6">
      <w:pPr>
        <w:pStyle w:val="HChG"/>
        <w:rPr>
          <w:lang w:val="en-US"/>
        </w:rPr>
      </w:pPr>
      <w:r>
        <w:tab/>
      </w:r>
      <w:r>
        <w:tab/>
      </w:r>
      <w:r w:rsidR="001803EE" w:rsidRPr="00666AF6">
        <w:t>Enforceability</w:t>
      </w:r>
      <w:r w:rsidR="001803EE" w:rsidRPr="008B4E00">
        <w:t xml:space="preserve"> </w:t>
      </w:r>
    </w:p>
    <w:p w:rsidR="001803EE" w:rsidRPr="001F2F80" w:rsidRDefault="00135AD6" w:rsidP="00666AF6">
      <w:pPr>
        <w:pStyle w:val="SingleTxtG"/>
        <w:rPr>
          <w:lang w:val="en-US"/>
        </w:rPr>
      </w:pPr>
      <w:r>
        <w:t>15.</w:t>
      </w:r>
      <w:r>
        <w:tab/>
      </w:r>
      <w:r w:rsidR="001803EE" w:rsidRPr="00A82126">
        <w:t xml:space="preserve">The use of this </w:t>
      </w:r>
      <w:r w:rsidR="001803EE" w:rsidRPr="00666AF6">
        <w:t>proposal</w:t>
      </w:r>
      <w:r w:rsidR="001803EE" w:rsidRPr="00A82126">
        <w:t xml:space="preserve"> does not imply any difficulties</w:t>
      </w:r>
      <w:r w:rsidR="001803EE">
        <w:t>.</w:t>
      </w:r>
    </w:p>
    <w:p w:rsidR="001803EE" w:rsidRPr="00B30526" w:rsidRDefault="001803EE" w:rsidP="00B30526">
      <w:pPr>
        <w:pStyle w:val="SingleTxtG"/>
        <w:spacing w:before="240" w:after="0"/>
        <w:jc w:val="center"/>
        <w:rPr>
          <w:u w:val="single"/>
        </w:rPr>
      </w:pPr>
      <w:r w:rsidRPr="001803EE">
        <w:rPr>
          <w:u w:val="single"/>
        </w:rPr>
        <w:tab/>
      </w:r>
      <w:r w:rsidRPr="001803EE">
        <w:rPr>
          <w:u w:val="single"/>
        </w:rPr>
        <w:tab/>
      </w:r>
      <w:r w:rsidRPr="001803EE">
        <w:rPr>
          <w:u w:val="single"/>
        </w:rPr>
        <w:tab/>
      </w:r>
    </w:p>
    <w:sectPr w:rsidR="001803EE" w:rsidRPr="00B30526" w:rsidSect="001444E1">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FF" w:rsidRDefault="008556FF"/>
  </w:endnote>
  <w:endnote w:type="continuationSeparator" w:id="0">
    <w:p w:rsidR="008556FF" w:rsidRDefault="008556FF"/>
  </w:endnote>
  <w:endnote w:type="continuationNotice" w:id="1">
    <w:p w:rsidR="008556FF" w:rsidRDefault="00855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4" w:rsidRPr="00C21CB4" w:rsidRDefault="00C00B3D">
    <w:pPr>
      <w:pStyle w:val="Footer"/>
      <w:rPr>
        <w:b/>
        <w:sz w:val="18"/>
        <w:szCs w:val="18"/>
      </w:rPr>
    </w:pPr>
    <w:r w:rsidRPr="00C21CB4">
      <w:rPr>
        <w:b/>
        <w:sz w:val="18"/>
        <w:szCs w:val="18"/>
      </w:rPr>
      <w:fldChar w:fldCharType="begin"/>
    </w:r>
    <w:r w:rsidR="00637594" w:rsidRPr="00C21CB4">
      <w:rPr>
        <w:b/>
        <w:sz w:val="18"/>
        <w:szCs w:val="18"/>
      </w:rPr>
      <w:instrText xml:space="preserve"> PAGE   \* MERGEFORMAT </w:instrText>
    </w:r>
    <w:r w:rsidRPr="00C21CB4">
      <w:rPr>
        <w:b/>
        <w:sz w:val="18"/>
        <w:szCs w:val="18"/>
      </w:rPr>
      <w:fldChar w:fldCharType="separate"/>
    </w:r>
    <w:r w:rsidR="00542894">
      <w:rPr>
        <w:b/>
        <w:noProof/>
        <w:sz w:val="18"/>
        <w:szCs w:val="18"/>
      </w:rPr>
      <w:t>4</w:t>
    </w:r>
    <w:r w:rsidRPr="00C21CB4">
      <w:rPr>
        <w:b/>
        <w:noProof/>
        <w:sz w:val="18"/>
        <w:szCs w:val="18"/>
      </w:rPr>
      <w:fldChar w:fldCharType="end"/>
    </w:r>
  </w:p>
  <w:p w:rsidR="00637594" w:rsidRDefault="0063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4" w:rsidRPr="00C21CB4" w:rsidRDefault="00C00B3D">
    <w:pPr>
      <w:pStyle w:val="Footer"/>
      <w:jc w:val="right"/>
      <w:rPr>
        <w:b/>
        <w:sz w:val="18"/>
        <w:szCs w:val="18"/>
      </w:rPr>
    </w:pPr>
    <w:r w:rsidRPr="00C21CB4">
      <w:rPr>
        <w:b/>
        <w:sz w:val="18"/>
        <w:szCs w:val="18"/>
      </w:rPr>
      <w:fldChar w:fldCharType="begin"/>
    </w:r>
    <w:r w:rsidR="00637594" w:rsidRPr="00C21CB4">
      <w:rPr>
        <w:b/>
        <w:sz w:val="18"/>
        <w:szCs w:val="18"/>
      </w:rPr>
      <w:instrText xml:space="preserve"> PAGE   \* MERGEFORMAT </w:instrText>
    </w:r>
    <w:r w:rsidRPr="00C21CB4">
      <w:rPr>
        <w:b/>
        <w:sz w:val="18"/>
        <w:szCs w:val="18"/>
      </w:rPr>
      <w:fldChar w:fldCharType="separate"/>
    </w:r>
    <w:r w:rsidR="00542894">
      <w:rPr>
        <w:b/>
        <w:noProof/>
        <w:sz w:val="18"/>
        <w:szCs w:val="18"/>
      </w:rPr>
      <w:t>7</w:t>
    </w:r>
    <w:r w:rsidRPr="00C21CB4">
      <w:rPr>
        <w:b/>
        <w:noProof/>
        <w:sz w:val="18"/>
        <w:szCs w:val="18"/>
      </w:rPr>
      <w:fldChar w:fldCharType="end"/>
    </w:r>
  </w:p>
  <w:p w:rsidR="00637594" w:rsidRDefault="00637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7" w:rsidRDefault="001F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FF" w:rsidRPr="000B175B" w:rsidRDefault="008556FF" w:rsidP="000B175B">
      <w:pPr>
        <w:tabs>
          <w:tab w:val="right" w:pos="2155"/>
        </w:tabs>
        <w:spacing w:after="80"/>
        <w:ind w:left="680"/>
        <w:rPr>
          <w:u w:val="single"/>
        </w:rPr>
      </w:pPr>
      <w:r>
        <w:rPr>
          <w:u w:val="single"/>
        </w:rPr>
        <w:tab/>
      </w:r>
    </w:p>
  </w:footnote>
  <w:footnote w:type="continuationSeparator" w:id="0">
    <w:p w:rsidR="008556FF" w:rsidRPr="00FC68B7" w:rsidRDefault="008556FF" w:rsidP="00FC68B7">
      <w:pPr>
        <w:tabs>
          <w:tab w:val="left" w:pos="2155"/>
        </w:tabs>
        <w:spacing w:after="80"/>
        <w:ind w:left="680"/>
        <w:rPr>
          <w:u w:val="single"/>
        </w:rPr>
      </w:pPr>
      <w:r>
        <w:rPr>
          <w:u w:val="single"/>
        </w:rPr>
        <w:tab/>
      </w:r>
    </w:p>
  </w:footnote>
  <w:footnote w:type="continuationNotice" w:id="1">
    <w:p w:rsidR="008556FF" w:rsidRDefault="008556FF"/>
  </w:footnote>
  <w:footnote w:id="2">
    <w:p w:rsidR="00551ECB" w:rsidRPr="00551ECB" w:rsidRDefault="00551ECB" w:rsidP="00551ECB">
      <w:pPr>
        <w:pStyle w:val="FootnoteText"/>
        <w:tabs>
          <w:tab w:val="left" w:pos="1418"/>
        </w:tabs>
        <w:ind w:firstLine="0"/>
        <w:rPr>
          <w:lang w:val="fr-CH"/>
        </w:rPr>
      </w:pPr>
      <w:r>
        <w:rPr>
          <w:rStyle w:val="FootnoteReference"/>
        </w:rPr>
        <w:footnoteRef/>
      </w:r>
      <w:r>
        <w:tab/>
      </w:r>
      <w:r w:rsidRPr="00DB63BF">
        <w:t xml:space="preserve">In accordance with the programme of work of the </w:t>
      </w:r>
      <w:r>
        <w:t>Sub-Committee for 2017–2018</w:t>
      </w:r>
      <w:r w:rsidRPr="00DB63BF">
        <w:t xml:space="preserve"> approved by the Committee at its </w:t>
      </w:r>
      <w:r>
        <w:t>eighth session (see ST/SG/AC.10/C.3/100, paragraph 98 and ST/SG/AC.10/44, para</w:t>
      </w:r>
      <w:r w:rsidRPr="00511DA8">
        <w:t>graph</w:t>
      </w:r>
      <w:r>
        <w:t> 14</w:t>
      </w:r>
      <w:r w:rsidRPr="00DB63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4" w:rsidRPr="00E678B8" w:rsidRDefault="00666AF6">
    <w:pPr>
      <w:pStyle w:val="Header"/>
      <w:rPr>
        <w:lang w:val="fr-CH"/>
      </w:rPr>
    </w:pPr>
    <w:r>
      <w:rPr>
        <w:lang w:val="fr-CH"/>
      </w:rPr>
      <w:t>ST/SG/AC.10/C.3/2017/46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94" w:rsidRDefault="00666AF6" w:rsidP="00C21CB4">
    <w:pPr>
      <w:pStyle w:val="Header"/>
      <w:jc w:val="right"/>
    </w:pPr>
    <w:r>
      <w:rPr>
        <w:lang w:val="fr-CH"/>
      </w:rPr>
      <w:t>ST/SG/AC.10/C.3/2017/46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27" w:rsidRDefault="001F6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402"/>
    <w:multiLevelType w:val="multilevel"/>
    <w:tmpl w:val="00000885"/>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1"/>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7" w:hanging="567"/>
      </w:pPr>
      <w:rPr>
        <w:rFonts w:ascii="Times New Roman" w:hAnsi="Times New Roman" w:cs="Times New Roman"/>
        <w:b w:val="0"/>
        <w:bCs w:val="0"/>
        <w:sz w:val="22"/>
        <w:szCs w:val="22"/>
      </w:rPr>
    </w:lvl>
    <w:lvl w:ilvl="6">
      <w:numFmt w:val="bullet"/>
      <w:lvlText w:val="•"/>
      <w:lvlJc w:val="left"/>
      <w:pPr>
        <w:ind w:left="3651" w:hanging="567"/>
      </w:pPr>
    </w:lvl>
    <w:lvl w:ilvl="7">
      <w:numFmt w:val="bullet"/>
      <w:lvlText w:val="•"/>
      <w:lvlJc w:val="left"/>
      <w:pPr>
        <w:ind w:left="5205" w:hanging="567"/>
      </w:pPr>
    </w:lvl>
    <w:lvl w:ilvl="8">
      <w:numFmt w:val="bullet"/>
      <w:lvlText w:val="•"/>
      <w:lvlJc w:val="left"/>
      <w:pPr>
        <w:ind w:left="6758" w:hanging="567"/>
      </w:pPr>
    </w:lvl>
  </w:abstractNum>
  <w:abstractNum w:abstractNumId="12">
    <w:nsid w:val="00000403"/>
    <w:multiLevelType w:val="multilevel"/>
    <w:tmpl w:val="00000886"/>
    <w:lvl w:ilvl="0">
      <w:numFmt w:val="bullet"/>
      <w:lvlText w:val="-"/>
      <w:lvlJc w:val="left"/>
      <w:pPr>
        <w:ind w:left="2097" w:hanging="567"/>
      </w:pPr>
      <w:rPr>
        <w:rFonts w:ascii="Times New Roman" w:hAnsi="Times New Roman"/>
        <w:b w:val="0"/>
        <w:sz w:val="22"/>
      </w:rPr>
    </w:lvl>
    <w:lvl w:ilvl="1">
      <w:numFmt w:val="bullet"/>
      <w:lvlText w:val="•"/>
      <w:lvlJc w:val="left"/>
      <w:pPr>
        <w:ind w:left="2976" w:hanging="567"/>
      </w:pPr>
    </w:lvl>
    <w:lvl w:ilvl="2">
      <w:numFmt w:val="bullet"/>
      <w:lvlText w:val="•"/>
      <w:lvlJc w:val="left"/>
      <w:pPr>
        <w:ind w:left="3855" w:hanging="567"/>
      </w:pPr>
    </w:lvl>
    <w:lvl w:ilvl="3">
      <w:numFmt w:val="bullet"/>
      <w:lvlText w:val="•"/>
      <w:lvlJc w:val="left"/>
      <w:pPr>
        <w:ind w:left="4734" w:hanging="567"/>
      </w:pPr>
    </w:lvl>
    <w:lvl w:ilvl="4">
      <w:numFmt w:val="bullet"/>
      <w:lvlText w:val="•"/>
      <w:lvlJc w:val="left"/>
      <w:pPr>
        <w:ind w:left="5612" w:hanging="567"/>
      </w:pPr>
    </w:lvl>
    <w:lvl w:ilvl="5">
      <w:numFmt w:val="bullet"/>
      <w:lvlText w:val="•"/>
      <w:lvlJc w:val="left"/>
      <w:pPr>
        <w:ind w:left="6491" w:hanging="567"/>
      </w:pPr>
    </w:lvl>
    <w:lvl w:ilvl="6">
      <w:numFmt w:val="bullet"/>
      <w:lvlText w:val="•"/>
      <w:lvlJc w:val="left"/>
      <w:pPr>
        <w:ind w:left="7370" w:hanging="567"/>
      </w:pPr>
    </w:lvl>
    <w:lvl w:ilvl="7">
      <w:numFmt w:val="bullet"/>
      <w:lvlText w:val="•"/>
      <w:lvlJc w:val="left"/>
      <w:pPr>
        <w:ind w:left="8249" w:hanging="567"/>
      </w:pPr>
    </w:lvl>
    <w:lvl w:ilvl="8">
      <w:numFmt w:val="bullet"/>
      <w:lvlText w:val="•"/>
      <w:lvlJc w:val="left"/>
      <w:pPr>
        <w:ind w:left="9128" w:hanging="567"/>
      </w:pPr>
    </w:lvl>
  </w:abstractNum>
  <w:abstractNum w:abstractNumId="13">
    <w:nsid w:val="00000404"/>
    <w:multiLevelType w:val="multilevel"/>
    <w:tmpl w:val="00000887"/>
    <w:lvl w:ilvl="0">
      <w:start w:val="5"/>
      <w:numFmt w:val="decimal"/>
      <w:lvlText w:val="%1"/>
      <w:lvlJc w:val="left"/>
      <w:pPr>
        <w:ind w:left="1531" w:hanging="1419"/>
      </w:pPr>
      <w:rPr>
        <w:rFonts w:cs="Times New Roman"/>
      </w:rPr>
    </w:lvl>
    <w:lvl w:ilvl="1">
      <w:start w:val="5"/>
      <w:numFmt w:val="decimal"/>
      <w:lvlText w:val="%1.%2"/>
      <w:lvlJc w:val="left"/>
      <w:pPr>
        <w:ind w:left="1531" w:hanging="1419"/>
      </w:pPr>
      <w:rPr>
        <w:rFonts w:cs="Times New Roman"/>
      </w:rPr>
    </w:lvl>
    <w:lvl w:ilvl="2">
      <w:start w:val="3"/>
      <w:numFmt w:val="decimal"/>
      <w:lvlText w:val="%1.%2.%3"/>
      <w:lvlJc w:val="left"/>
      <w:pPr>
        <w:ind w:left="1531" w:hanging="1419"/>
      </w:pPr>
      <w:rPr>
        <w:rFonts w:ascii="Times New Roman" w:hAnsi="Times New Roman" w:cs="Times New Roman"/>
        <w:b/>
        <w:bCs/>
        <w:sz w:val="22"/>
        <w:szCs w:val="22"/>
      </w:rPr>
    </w:lvl>
    <w:lvl w:ilvl="3">
      <w:start w:val="1"/>
      <w:numFmt w:val="decimal"/>
      <w:lvlText w:val="%1.%2.%3.%4"/>
      <w:lvlJc w:val="left"/>
      <w:pPr>
        <w:ind w:left="1531" w:hanging="1419"/>
      </w:pPr>
      <w:rPr>
        <w:rFonts w:ascii="Times New Roman" w:hAnsi="Times New Roman" w:cs="Times New Roman"/>
        <w:b/>
        <w:bCs/>
        <w:sz w:val="22"/>
        <w:szCs w:val="22"/>
      </w:rPr>
    </w:lvl>
    <w:lvl w:ilvl="4">
      <w:start w:val="1"/>
      <w:numFmt w:val="decimal"/>
      <w:lvlText w:val="%1.%2.%3.%4.%5"/>
      <w:lvlJc w:val="left"/>
      <w:pPr>
        <w:ind w:left="112" w:hanging="1419"/>
      </w:pPr>
      <w:rPr>
        <w:rFonts w:ascii="Times New Roman" w:hAnsi="Times New Roman" w:cs="Times New Roman"/>
        <w:b w:val="0"/>
        <w:bCs w:val="0"/>
        <w:sz w:val="22"/>
        <w:szCs w:val="22"/>
      </w:rPr>
    </w:lvl>
    <w:lvl w:ilvl="5">
      <w:start w:val="1"/>
      <w:numFmt w:val="lowerLetter"/>
      <w:lvlText w:val="(%6)"/>
      <w:lvlJc w:val="left"/>
      <w:pPr>
        <w:ind w:left="2098" w:hanging="567"/>
      </w:pPr>
      <w:rPr>
        <w:rFonts w:ascii="Times New Roman" w:hAnsi="Times New Roman" w:cs="Times New Roman"/>
        <w:b w:val="0"/>
        <w:bCs w:val="0"/>
        <w:sz w:val="22"/>
        <w:szCs w:val="22"/>
      </w:rPr>
    </w:lvl>
    <w:lvl w:ilvl="6">
      <w:numFmt w:val="bullet"/>
      <w:lvlText w:val="•"/>
      <w:lvlJc w:val="left"/>
      <w:pPr>
        <w:ind w:left="1531" w:hanging="567"/>
      </w:pPr>
    </w:lvl>
    <w:lvl w:ilvl="7">
      <w:numFmt w:val="bullet"/>
      <w:lvlText w:val="•"/>
      <w:lvlJc w:val="left"/>
      <w:pPr>
        <w:ind w:left="2097" w:hanging="567"/>
      </w:pPr>
    </w:lvl>
    <w:lvl w:ilvl="8">
      <w:numFmt w:val="bullet"/>
      <w:lvlText w:val="•"/>
      <w:lvlJc w:val="left"/>
      <w:pPr>
        <w:ind w:left="2098" w:hanging="567"/>
      </w:pPr>
    </w:lvl>
  </w:abstractNum>
  <w:abstractNum w:abstractNumId="14">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0">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5">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462DC0"/>
    <w:multiLevelType w:val="hybridMultilevel"/>
    <w:tmpl w:val="011E182C"/>
    <w:lvl w:ilvl="0" w:tplc="2A1AA178">
      <w:start w:val="5"/>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4F7B79DC"/>
    <w:multiLevelType w:val="multilevel"/>
    <w:tmpl w:val="A33E297A"/>
    <w:lvl w:ilvl="0">
      <w:start w:val="5"/>
      <w:numFmt w:val="decimal"/>
      <w:lvlText w:val="%1"/>
      <w:lvlJc w:val="left"/>
      <w:pPr>
        <w:ind w:left="1531" w:hanging="1419"/>
      </w:pPr>
      <w:rPr>
        <w:rFonts w:cs="Times New Roman" w:hint="default"/>
      </w:rPr>
    </w:lvl>
    <w:lvl w:ilvl="1">
      <w:start w:val="5"/>
      <w:numFmt w:val="decimal"/>
      <w:lvlText w:val="%1.%2"/>
      <w:lvlJc w:val="left"/>
      <w:pPr>
        <w:ind w:left="1531" w:hanging="1419"/>
      </w:pPr>
      <w:rPr>
        <w:rFonts w:cs="Times New Roman" w:hint="default"/>
      </w:rPr>
    </w:lvl>
    <w:lvl w:ilvl="2">
      <w:start w:val="3"/>
      <w:numFmt w:val="decimal"/>
      <w:lvlText w:val="%1.%2.%3"/>
      <w:lvlJc w:val="left"/>
      <w:pPr>
        <w:ind w:left="1531" w:hanging="1419"/>
      </w:pPr>
      <w:rPr>
        <w:rFonts w:ascii="Times New Roman" w:hAnsi="Times New Roman" w:cs="Times New Roman" w:hint="default"/>
        <w:b/>
        <w:bCs/>
        <w:sz w:val="22"/>
        <w:szCs w:val="22"/>
      </w:rPr>
    </w:lvl>
    <w:lvl w:ilvl="3">
      <w:start w:val="1"/>
      <w:numFmt w:val="decimal"/>
      <w:lvlText w:val="%1.%2.%3.%4"/>
      <w:lvlJc w:val="left"/>
      <w:pPr>
        <w:ind w:left="1531" w:hanging="1419"/>
      </w:pPr>
      <w:rPr>
        <w:rFonts w:ascii="Times New Roman" w:hAnsi="Times New Roman" w:cs="Times New Roman" w:hint="default"/>
        <w:b/>
        <w:bCs/>
        <w:sz w:val="22"/>
        <w:szCs w:val="22"/>
      </w:rPr>
    </w:lvl>
    <w:lvl w:ilvl="4">
      <w:start w:val="1"/>
      <w:numFmt w:val="decimal"/>
      <w:lvlText w:val="%1.%2.%3.%4.%5"/>
      <w:lvlJc w:val="left"/>
      <w:pPr>
        <w:ind w:left="112" w:hanging="1419"/>
      </w:pPr>
      <w:rPr>
        <w:rFonts w:ascii="Times New Roman" w:hAnsi="Times New Roman" w:cs="Times New Roman" w:hint="default"/>
        <w:b w:val="0"/>
        <w:bCs w:val="0"/>
        <w:sz w:val="22"/>
        <w:szCs w:val="22"/>
      </w:rPr>
    </w:lvl>
    <w:lvl w:ilvl="5">
      <w:start w:val="1"/>
      <w:numFmt w:val="lowerLetter"/>
      <w:lvlText w:val="(%6)"/>
      <w:lvlJc w:val="left"/>
      <w:pPr>
        <w:ind w:left="2098" w:hanging="567"/>
      </w:pPr>
      <w:rPr>
        <w:rFonts w:ascii="Times New Roman" w:hAnsi="Times New Roman" w:cs="Times New Roman" w:hint="default"/>
        <w:b w:val="0"/>
        <w:bCs w:val="0"/>
        <w:sz w:val="22"/>
        <w:szCs w:val="22"/>
      </w:rPr>
    </w:lvl>
    <w:lvl w:ilvl="6">
      <w:numFmt w:val="bullet"/>
      <w:lvlText w:val="•"/>
      <w:lvlJc w:val="left"/>
      <w:pPr>
        <w:ind w:left="1531" w:hanging="567"/>
      </w:pPr>
      <w:rPr>
        <w:rFonts w:hint="default"/>
      </w:rPr>
    </w:lvl>
    <w:lvl w:ilvl="7">
      <w:numFmt w:val="bullet"/>
      <w:lvlText w:val="•"/>
      <w:lvlJc w:val="left"/>
      <w:pPr>
        <w:ind w:left="2097" w:hanging="567"/>
      </w:pPr>
      <w:rPr>
        <w:rFonts w:hint="default"/>
      </w:rPr>
    </w:lvl>
    <w:lvl w:ilvl="8">
      <w:numFmt w:val="bullet"/>
      <w:lvlText w:val="•"/>
      <w:lvlJc w:val="left"/>
      <w:pPr>
        <w:ind w:left="2098" w:hanging="567"/>
      </w:pPr>
      <w:rPr>
        <w:rFonts w:hint="default"/>
      </w:rPr>
    </w:lvl>
  </w:abstractNum>
  <w:abstractNum w:abstractNumId="29">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2AF207F"/>
    <w:multiLevelType w:val="hybridMultilevel"/>
    <w:tmpl w:val="F2BCBE72"/>
    <w:lvl w:ilvl="0" w:tplc="FCEA4074">
      <w:start w:val="1"/>
      <w:numFmt w:val="bullet"/>
      <w:lvlText w:val=""/>
      <w:lvlJc w:val="left"/>
      <w:pPr>
        <w:ind w:left="832" w:hanging="360"/>
      </w:pPr>
      <w:rPr>
        <w:rFonts w:ascii="Symbol" w:hAnsi="Symbol" w:hint="default"/>
      </w:rPr>
    </w:lvl>
    <w:lvl w:ilvl="1" w:tplc="0C070003" w:tentative="1">
      <w:start w:val="1"/>
      <w:numFmt w:val="bullet"/>
      <w:lvlText w:val="o"/>
      <w:lvlJc w:val="left"/>
      <w:pPr>
        <w:ind w:left="1552" w:hanging="360"/>
      </w:pPr>
      <w:rPr>
        <w:rFonts w:ascii="Courier New" w:hAnsi="Courier New" w:cs="Courier New" w:hint="default"/>
      </w:rPr>
    </w:lvl>
    <w:lvl w:ilvl="2" w:tplc="0C070005" w:tentative="1">
      <w:start w:val="1"/>
      <w:numFmt w:val="bullet"/>
      <w:lvlText w:val=""/>
      <w:lvlJc w:val="left"/>
      <w:pPr>
        <w:ind w:left="2272" w:hanging="360"/>
      </w:pPr>
      <w:rPr>
        <w:rFonts w:ascii="Wingdings" w:hAnsi="Wingdings" w:hint="default"/>
      </w:rPr>
    </w:lvl>
    <w:lvl w:ilvl="3" w:tplc="0C070001" w:tentative="1">
      <w:start w:val="1"/>
      <w:numFmt w:val="bullet"/>
      <w:lvlText w:val=""/>
      <w:lvlJc w:val="left"/>
      <w:pPr>
        <w:ind w:left="2992" w:hanging="360"/>
      </w:pPr>
      <w:rPr>
        <w:rFonts w:ascii="Symbol" w:hAnsi="Symbol" w:hint="default"/>
      </w:rPr>
    </w:lvl>
    <w:lvl w:ilvl="4" w:tplc="0C070003" w:tentative="1">
      <w:start w:val="1"/>
      <w:numFmt w:val="bullet"/>
      <w:lvlText w:val="o"/>
      <w:lvlJc w:val="left"/>
      <w:pPr>
        <w:ind w:left="3712" w:hanging="360"/>
      </w:pPr>
      <w:rPr>
        <w:rFonts w:ascii="Courier New" w:hAnsi="Courier New" w:cs="Courier New" w:hint="default"/>
      </w:rPr>
    </w:lvl>
    <w:lvl w:ilvl="5" w:tplc="0C070005" w:tentative="1">
      <w:start w:val="1"/>
      <w:numFmt w:val="bullet"/>
      <w:lvlText w:val=""/>
      <w:lvlJc w:val="left"/>
      <w:pPr>
        <w:ind w:left="4432" w:hanging="360"/>
      </w:pPr>
      <w:rPr>
        <w:rFonts w:ascii="Wingdings" w:hAnsi="Wingdings" w:hint="default"/>
      </w:rPr>
    </w:lvl>
    <w:lvl w:ilvl="6" w:tplc="0C070001" w:tentative="1">
      <w:start w:val="1"/>
      <w:numFmt w:val="bullet"/>
      <w:lvlText w:val=""/>
      <w:lvlJc w:val="left"/>
      <w:pPr>
        <w:ind w:left="5152" w:hanging="360"/>
      </w:pPr>
      <w:rPr>
        <w:rFonts w:ascii="Symbol" w:hAnsi="Symbol" w:hint="default"/>
      </w:rPr>
    </w:lvl>
    <w:lvl w:ilvl="7" w:tplc="0C070003" w:tentative="1">
      <w:start w:val="1"/>
      <w:numFmt w:val="bullet"/>
      <w:lvlText w:val="o"/>
      <w:lvlJc w:val="left"/>
      <w:pPr>
        <w:ind w:left="5872" w:hanging="360"/>
      </w:pPr>
      <w:rPr>
        <w:rFonts w:ascii="Courier New" w:hAnsi="Courier New" w:cs="Courier New" w:hint="default"/>
      </w:rPr>
    </w:lvl>
    <w:lvl w:ilvl="8" w:tplc="0C070005" w:tentative="1">
      <w:start w:val="1"/>
      <w:numFmt w:val="bullet"/>
      <w:lvlText w:val=""/>
      <w:lvlJc w:val="left"/>
      <w:pPr>
        <w:ind w:left="6592" w:hanging="360"/>
      </w:pPr>
      <w:rPr>
        <w:rFonts w:ascii="Wingdings" w:hAnsi="Wingdings" w:hint="default"/>
      </w:rPr>
    </w:lvl>
  </w:abstractNum>
  <w:abstractNum w:abstractNumId="32">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6"/>
  </w:num>
  <w:num w:numId="12">
    <w:abstractNumId w:val="23"/>
  </w:num>
  <w:num w:numId="13">
    <w:abstractNumId w:val="14"/>
  </w:num>
  <w:num w:numId="14">
    <w:abstractNumId w:val="30"/>
  </w:num>
  <w:num w:numId="15">
    <w:abstractNumId w:val="21"/>
  </w:num>
  <w:num w:numId="16">
    <w:abstractNumId w:val="15"/>
  </w:num>
  <w:num w:numId="17">
    <w:abstractNumId w:val="0"/>
  </w:num>
  <w:num w:numId="18">
    <w:abstractNumId w:val="17"/>
  </w:num>
  <w:num w:numId="19">
    <w:abstractNumId w:val="25"/>
  </w:num>
  <w:num w:numId="20">
    <w:abstractNumId w:val="32"/>
  </w:num>
  <w:num w:numId="21">
    <w:abstractNumId w:val="16"/>
  </w:num>
  <w:num w:numId="22">
    <w:abstractNumId w:val="29"/>
  </w:num>
  <w:num w:numId="23">
    <w:abstractNumId w:val="18"/>
  </w:num>
  <w:num w:numId="24">
    <w:abstractNumId w:val="19"/>
  </w:num>
  <w:num w:numId="25">
    <w:abstractNumId w:val="22"/>
  </w:num>
  <w:num w:numId="26">
    <w:abstractNumId w:val="24"/>
  </w:num>
  <w:num w:numId="27">
    <w:abstractNumId w:val="20"/>
  </w:num>
  <w:num w:numId="28">
    <w:abstractNumId w:val="13"/>
  </w:num>
  <w:num w:numId="29">
    <w:abstractNumId w:val="12"/>
  </w:num>
  <w:num w:numId="30">
    <w:abstractNumId w:val="11"/>
  </w:num>
  <w:num w:numId="31">
    <w:abstractNumId w:val="31"/>
  </w:num>
  <w:num w:numId="32">
    <w:abstractNumId w:val="28"/>
  </w:num>
  <w:num w:numId="33">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4041"/>
    <w:rsid w:val="000062D2"/>
    <w:rsid w:val="00007271"/>
    <w:rsid w:val="0001708B"/>
    <w:rsid w:val="00021776"/>
    <w:rsid w:val="00023445"/>
    <w:rsid w:val="000274B3"/>
    <w:rsid w:val="00030391"/>
    <w:rsid w:val="00037350"/>
    <w:rsid w:val="00037C49"/>
    <w:rsid w:val="00037F90"/>
    <w:rsid w:val="00046B1F"/>
    <w:rsid w:val="00047D6B"/>
    <w:rsid w:val="00050F6B"/>
    <w:rsid w:val="00051986"/>
    <w:rsid w:val="00051B9C"/>
    <w:rsid w:val="00057447"/>
    <w:rsid w:val="00057E97"/>
    <w:rsid w:val="0006687B"/>
    <w:rsid w:val="00066DF5"/>
    <w:rsid w:val="0006793E"/>
    <w:rsid w:val="00072C8C"/>
    <w:rsid w:val="000733B5"/>
    <w:rsid w:val="00074200"/>
    <w:rsid w:val="00077628"/>
    <w:rsid w:val="00081815"/>
    <w:rsid w:val="00082247"/>
    <w:rsid w:val="00083169"/>
    <w:rsid w:val="0009003C"/>
    <w:rsid w:val="000931C0"/>
    <w:rsid w:val="000B0595"/>
    <w:rsid w:val="000B175B"/>
    <w:rsid w:val="000B3A0F"/>
    <w:rsid w:val="000B4EF7"/>
    <w:rsid w:val="000B57A4"/>
    <w:rsid w:val="000B75BF"/>
    <w:rsid w:val="000C15A9"/>
    <w:rsid w:val="000C2C03"/>
    <w:rsid w:val="000C2D2E"/>
    <w:rsid w:val="000C4D51"/>
    <w:rsid w:val="000C5384"/>
    <w:rsid w:val="000D5DA2"/>
    <w:rsid w:val="000E0415"/>
    <w:rsid w:val="000E47CA"/>
    <w:rsid w:val="000F3402"/>
    <w:rsid w:val="00107320"/>
    <w:rsid w:val="001103AA"/>
    <w:rsid w:val="00112D01"/>
    <w:rsid w:val="0011666B"/>
    <w:rsid w:val="00117D3E"/>
    <w:rsid w:val="00121DE7"/>
    <w:rsid w:val="001234B8"/>
    <w:rsid w:val="001275B3"/>
    <w:rsid w:val="00135AD6"/>
    <w:rsid w:val="001370F8"/>
    <w:rsid w:val="00140BEB"/>
    <w:rsid w:val="001444E1"/>
    <w:rsid w:val="00153694"/>
    <w:rsid w:val="00154076"/>
    <w:rsid w:val="00154A06"/>
    <w:rsid w:val="00155068"/>
    <w:rsid w:val="00160E58"/>
    <w:rsid w:val="00165F3A"/>
    <w:rsid w:val="001669D3"/>
    <w:rsid w:val="00177FAD"/>
    <w:rsid w:val="001803EE"/>
    <w:rsid w:val="00181506"/>
    <w:rsid w:val="00183C52"/>
    <w:rsid w:val="00195EC9"/>
    <w:rsid w:val="001961E3"/>
    <w:rsid w:val="00197FE9"/>
    <w:rsid w:val="001A354A"/>
    <w:rsid w:val="001B0F1E"/>
    <w:rsid w:val="001B13A5"/>
    <w:rsid w:val="001B4B04"/>
    <w:rsid w:val="001C6663"/>
    <w:rsid w:val="001C733D"/>
    <w:rsid w:val="001C7895"/>
    <w:rsid w:val="001C7C7A"/>
    <w:rsid w:val="001D0C8C"/>
    <w:rsid w:val="001D1419"/>
    <w:rsid w:val="001D26DF"/>
    <w:rsid w:val="001D3A03"/>
    <w:rsid w:val="001D7F46"/>
    <w:rsid w:val="001E0B9E"/>
    <w:rsid w:val="001E7B67"/>
    <w:rsid w:val="001F0773"/>
    <w:rsid w:val="001F1EFB"/>
    <w:rsid w:val="001F21BB"/>
    <w:rsid w:val="001F602E"/>
    <w:rsid w:val="001F6B27"/>
    <w:rsid w:val="001F7435"/>
    <w:rsid w:val="00202CD0"/>
    <w:rsid w:val="00202DA8"/>
    <w:rsid w:val="0021157B"/>
    <w:rsid w:val="00211E0B"/>
    <w:rsid w:val="00212CE0"/>
    <w:rsid w:val="0022126F"/>
    <w:rsid w:val="00231BA1"/>
    <w:rsid w:val="00234C80"/>
    <w:rsid w:val="0025047F"/>
    <w:rsid w:val="00260C6E"/>
    <w:rsid w:val="00260C8D"/>
    <w:rsid w:val="002653E7"/>
    <w:rsid w:val="00267F5F"/>
    <w:rsid w:val="00274EB4"/>
    <w:rsid w:val="00277A03"/>
    <w:rsid w:val="00282200"/>
    <w:rsid w:val="00286B4D"/>
    <w:rsid w:val="0029049E"/>
    <w:rsid w:val="002955B0"/>
    <w:rsid w:val="0029750B"/>
    <w:rsid w:val="00297EA8"/>
    <w:rsid w:val="002A4361"/>
    <w:rsid w:val="002A603B"/>
    <w:rsid w:val="002A6B8F"/>
    <w:rsid w:val="002C18EF"/>
    <w:rsid w:val="002D0C5E"/>
    <w:rsid w:val="002D4643"/>
    <w:rsid w:val="002D4B6C"/>
    <w:rsid w:val="002E09CE"/>
    <w:rsid w:val="002F175C"/>
    <w:rsid w:val="00302E18"/>
    <w:rsid w:val="0030721A"/>
    <w:rsid w:val="00307AB6"/>
    <w:rsid w:val="00320B22"/>
    <w:rsid w:val="003229D8"/>
    <w:rsid w:val="003261D0"/>
    <w:rsid w:val="00340733"/>
    <w:rsid w:val="00343C7A"/>
    <w:rsid w:val="0034446B"/>
    <w:rsid w:val="003452F7"/>
    <w:rsid w:val="003453B6"/>
    <w:rsid w:val="003461FF"/>
    <w:rsid w:val="00347DDB"/>
    <w:rsid w:val="00350DA4"/>
    <w:rsid w:val="00352709"/>
    <w:rsid w:val="00363336"/>
    <w:rsid w:val="00371178"/>
    <w:rsid w:val="00371C02"/>
    <w:rsid w:val="00383179"/>
    <w:rsid w:val="00392301"/>
    <w:rsid w:val="003927BA"/>
    <w:rsid w:val="00392DE1"/>
    <w:rsid w:val="00397B21"/>
    <w:rsid w:val="003A6810"/>
    <w:rsid w:val="003B1CA9"/>
    <w:rsid w:val="003B5F03"/>
    <w:rsid w:val="003C2CC4"/>
    <w:rsid w:val="003C50C4"/>
    <w:rsid w:val="003D4B23"/>
    <w:rsid w:val="003E312F"/>
    <w:rsid w:val="003E3D8A"/>
    <w:rsid w:val="003E79E4"/>
    <w:rsid w:val="003E7B83"/>
    <w:rsid w:val="00407087"/>
    <w:rsid w:val="00410C89"/>
    <w:rsid w:val="004229ED"/>
    <w:rsid w:val="00422E03"/>
    <w:rsid w:val="00425DBB"/>
    <w:rsid w:val="00426B9B"/>
    <w:rsid w:val="004325CB"/>
    <w:rsid w:val="0043402F"/>
    <w:rsid w:val="00442A83"/>
    <w:rsid w:val="0045413A"/>
    <w:rsid w:val="0045495B"/>
    <w:rsid w:val="00456BED"/>
    <w:rsid w:val="0048397A"/>
    <w:rsid w:val="004846C4"/>
    <w:rsid w:val="004A0E10"/>
    <w:rsid w:val="004A12F2"/>
    <w:rsid w:val="004B2D2C"/>
    <w:rsid w:val="004B4482"/>
    <w:rsid w:val="004B64EB"/>
    <w:rsid w:val="004C2461"/>
    <w:rsid w:val="004C333F"/>
    <w:rsid w:val="004C40B9"/>
    <w:rsid w:val="004C4EE9"/>
    <w:rsid w:val="004C508C"/>
    <w:rsid w:val="004C7462"/>
    <w:rsid w:val="004D3A7F"/>
    <w:rsid w:val="004D4E04"/>
    <w:rsid w:val="004D5426"/>
    <w:rsid w:val="004D5ABD"/>
    <w:rsid w:val="004D7E81"/>
    <w:rsid w:val="004E0C05"/>
    <w:rsid w:val="004E2FD8"/>
    <w:rsid w:val="004E5A51"/>
    <w:rsid w:val="004E77B2"/>
    <w:rsid w:val="004F2670"/>
    <w:rsid w:val="004F3CB7"/>
    <w:rsid w:val="00503DEB"/>
    <w:rsid w:val="00504B2D"/>
    <w:rsid w:val="00507CF2"/>
    <w:rsid w:val="00510DA5"/>
    <w:rsid w:val="00511DA8"/>
    <w:rsid w:val="00516663"/>
    <w:rsid w:val="0052136D"/>
    <w:rsid w:val="00522B58"/>
    <w:rsid w:val="0052775E"/>
    <w:rsid w:val="00527D3F"/>
    <w:rsid w:val="00530FAE"/>
    <w:rsid w:val="00533623"/>
    <w:rsid w:val="00535C90"/>
    <w:rsid w:val="005360FB"/>
    <w:rsid w:val="005420F2"/>
    <w:rsid w:val="00542894"/>
    <w:rsid w:val="00544E1B"/>
    <w:rsid w:val="0054567B"/>
    <w:rsid w:val="00546993"/>
    <w:rsid w:val="00551ECB"/>
    <w:rsid w:val="00552A39"/>
    <w:rsid w:val="00560D99"/>
    <w:rsid w:val="005628B6"/>
    <w:rsid w:val="00591D40"/>
    <w:rsid w:val="00594AB1"/>
    <w:rsid w:val="005A36D6"/>
    <w:rsid w:val="005A575C"/>
    <w:rsid w:val="005B3DB3"/>
    <w:rsid w:val="005B4CEE"/>
    <w:rsid w:val="005B4E13"/>
    <w:rsid w:val="005B6A92"/>
    <w:rsid w:val="005B6C0C"/>
    <w:rsid w:val="005B6F4B"/>
    <w:rsid w:val="005C1896"/>
    <w:rsid w:val="005C6FBC"/>
    <w:rsid w:val="005D2D66"/>
    <w:rsid w:val="005D46C8"/>
    <w:rsid w:val="005D4BE6"/>
    <w:rsid w:val="005D68F4"/>
    <w:rsid w:val="005E6A77"/>
    <w:rsid w:val="005F6DF9"/>
    <w:rsid w:val="005F7B75"/>
    <w:rsid w:val="006001EE"/>
    <w:rsid w:val="00605042"/>
    <w:rsid w:val="00605B54"/>
    <w:rsid w:val="00611232"/>
    <w:rsid w:val="00611681"/>
    <w:rsid w:val="00611FC4"/>
    <w:rsid w:val="00612CDC"/>
    <w:rsid w:val="00613196"/>
    <w:rsid w:val="006174F9"/>
    <w:rsid w:val="006176FB"/>
    <w:rsid w:val="00621BDE"/>
    <w:rsid w:val="00622024"/>
    <w:rsid w:val="00625568"/>
    <w:rsid w:val="00637594"/>
    <w:rsid w:val="00640B26"/>
    <w:rsid w:val="00652D0A"/>
    <w:rsid w:val="006623D5"/>
    <w:rsid w:val="00662BB6"/>
    <w:rsid w:val="00666AF6"/>
    <w:rsid w:val="00667F8F"/>
    <w:rsid w:val="00673321"/>
    <w:rsid w:val="00682C07"/>
    <w:rsid w:val="00684C21"/>
    <w:rsid w:val="006A155E"/>
    <w:rsid w:val="006A2530"/>
    <w:rsid w:val="006B4DB8"/>
    <w:rsid w:val="006B5767"/>
    <w:rsid w:val="006C1296"/>
    <w:rsid w:val="006C3589"/>
    <w:rsid w:val="006C4652"/>
    <w:rsid w:val="006C5451"/>
    <w:rsid w:val="006C779F"/>
    <w:rsid w:val="006D37AF"/>
    <w:rsid w:val="006D3E0B"/>
    <w:rsid w:val="006D4AD5"/>
    <w:rsid w:val="006D51D0"/>
    <w:rsid w:val="006E564B"/>
    <w:rsid w:val="006E638E"/>
    <w:rsid w:val="006E7191"/>
    <w:rsid w:val="006F01EF"/>
    <w:rsid w:val="006F0DDB"/>
    <w:rsid w:val="00700EE8"/>
    <w:rsid w:val="00703577"/>
    <w:rsid w:val="00705894"/>
    <w:rsid w:val="00715700"/>
    <w:rsid w:val="00717AF5"/>
    <w:rsid w:val="00720D0C"/>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B3C"/>
    <w:rsid w:val="007C4F4B"/>
    <w:rsid w:val="007D419E"/>
    <w:rsid w:val="007E01E9"/>
    <w:rsid w:val="007E63F3"/>
    <w:rsid w:val="007F1888"/>
    <w:rsid w:val="007F6611"/>
    <w:rsid w:val="007F7106"/>
    <w:rsid w:val="008003B8"/>
    <w:rsid w:val="008100FC"/>
    <w:rsid w:val="00811920"/>
    <w:rsid w:val="00815AD0"/>
    <w:rsid w:val="008242D7"/>
    <w:rsid w:val="008257B1"/>
    <w:rsid w:val="00826E9A"/>
    <w:rsid w:val="008325BA"/>
    <w:rsid w:val="00843767"/>
    <w:rsid w:val="008458AA"/>
    <w:rsid w:val="008521A5"/>
    <w:rsid w:val="00853EBC"/>
    <w:rsid w:val="0085483D"/>
    <w:rsid w:val="008556FF"/>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2924"/>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54D"/>
    <w:rsid w:val="0094558F"/>
    <w:rsid w:val="00954711"/>
    <w:rsid w:val="009554F4"/>
    <w:rsid w:val="009603D2"/>
    <w:rsid w:val="009605B0"/>
    <w:rsid w:val="00961690"/>
    <w:rsid w:val="00962F62"/>
    <w:rsid w:val="00965EE3"/>
    <w:rsid w:val="009665DB"/>
    <w:rsid w:val="009715AE"/>
    <w:rsid w:val="00972CFB"/>
    <w:rsid w:val="009730AF"/>
    <w:rsid w:val="00975B56"/>
    <w:rsid w:val="009760F3"/>
    <w:rsid w:val="009839CD"/>
    <w:rsid w:val="00983C3B"/>
    <w:rsid w:val="009969E0"/>
    <w:rsid w:val="009A016F"/>
    <w:rsid w:val="009A0E8D"/>
    <w:rsid w:val="009A0F88"/>
    <w:rsid w:val="009B1518"/>
    <w:rsid w:val="009B26E7"/>
    <w:rsid w:val="009B3208"/>
    <w:rsid w:val="009B69A6"/>
    <w:rsid w:val="009C454F"/>
    <w:rsid w:val="009D047D"/>
    <w:rsid w:val="009D2A5B"/>
    <w:rsid w:val="009D4F6C"/>
    <w:rsid w:val="009E420A"/>
    <w:rsid w:val="009F4DE9"/>
    <w:rsid w:val="009F6A26"/>
    <w:rsid w:val="00A00A3F"/>
    <w:rsid w:val="00A01489"/>
    <w:rsid w:val="00A14A62"/>
    <w:rsid w:val="00A17336"/>
    <w:rsid w:val="00A176A0"/>
    <w:rsid w:val="00A23D3B"/>
    <w:rsid w:val="00A2573C"/>
    <w:rsid w:val="00A3009E"/>
    <w:rsid w:val="00A3026E"/>
    <w:rsid w:val="00A338F1"/>
    <w:rsid w:val="00A35910"/>
    <w:rsid w:val="00A36DE6"/>
    <w:rsid w:val="00A51C2B"/>
    <w:rsid w:val="00A54ABF"/>
    <w:rsid w:val="00A658A6"/>
    <w:rsid w:val="00A66652"/>
    <w:rsid w:val="00A70F15"/>
    <w:rsid w:val="00A72F22"/>
    <w:rsid w:val="00A7360F"/>
    <w:rsid w:val="00A748A6"/>
    <w:rsid w:val="00A74AB0"/>
    <w:rsid w:val="00A75372"/>
    <w:rsid w:val="00A769F4"/>
    <w:rsid w:val="00A776B4"/>
    <w:rsid w:val="00A8154D"/>
    <w:rsid w:val="00A91AC0"/>
    <w:rsid w:val="00A94361"/>
    <w:rsid w:val="00A9587B"/>
    <w:rsid w:val="00A97439"/>
    <w:rsid w:val="00AA195C"/>
    <w:rsid w:val="00AA293C"/>
    <w:rsid w:val="00AA4BD0"/>
    <w:rsid w:val="00AB1C7D"/>
    <w:rsid w:val="00AB232E"/>
    <w:rsid w:val="00AB2EC7"/>
    <w:rsid w:val="00AC47E8"/>
    <w:rsid w:val="00AC6790"/>
    <w:rsid w:val="00AC72CA"/>
    <w:rsid w:val="00AE0FDA"/>
    <w:rsid w:val="00AE4A41"/>
    <w:rsid w:val="00AE76C0"/>
    <w:rsid w:val="00AF0E53"/>
    <w:rsid w:val="00B01FAD"/>
    <w:rsid w:val="00B04B62"/>
    <w:rsid w:val="00B0538F"/>
    <w:rsid w:val="00B11BB4"/>
    <w:rsid w:val="00B15402"/>
    <w:rsid w:val="00B22492"/>
    <w:rsid w:val="00B22897"/>
    <w:rsid w:val="00B22BC2"/>
    <w:rsid w:val="00B240A1"/>
    <w:rsid w:val="00B24349"/>
    <w:rsid w:val="00B30179"/>
    <w:rsid w:val="00B30526"/>
    <w:rsid w:val="00B421C1"/>
    <w:rsid w:val="00B45128"/>
    <w:rsid w:val="00B518AA"/>
    <w:rsid w:val="00B54EAD"/>
    <w:rsid w:val="00B55C71"/>
    <w:rsid w:val="00B56E4A"/>
    <w:rsid w:val="00B56E9C"/>
    <w:rsid w:val="00B61320"/>
    <w:rsid w:val="00B632EF"/>
    <w:rsid w:val="00B6382A"/>
    <w:rsid w:val="00B64B1F"/>
    <w:rsid w:val="00B6553F"/>
    <w:rsid w:val="00B70F1E"/>
    <w:rsid w:val="00B77D05"/>
    <w:rsid w:val="00B81206"/>
    <w:rsid w:val="00B81E12"/>
    <w:rsid w:val="00B84195"/>
    <w:rsid w:val="00B858B2"/>
    <w:rsid w:val="00B86014"/>
    <w:rsid w:val="00B908E9"/>
    <w:rsid w:val="00B9414F"/>
    <w:rsid w:val="00B9717B"/>
    <w:rsid w:val="00BA4ED2"/>
    <w:rsid w:val="00BB3305"/>
    <w:rsid w:val="00BB7CD1"/>
    <w:rsid w:val="00BC21BC"/>
    <w:rsid w:val="00BC38BF"/>
    <w:rsid w:val="00BC3FA0"/>
    <w:rsid w:val="00BC74E9"/>
    <w:rsid w:val="00BC78C6"/>
    <w:rsid w:val="00BD28B6"/>
    <w:rsid w:val="00BD7E9D"/>
    <w:rsid w:val="00BF68A8"/>
    <w:rsid w:val="00C00584"/>
    <w:rsid w:val="00C00B3D"/>
    <w:rsid w:val="00C050DF"/>
    <w:rsid w:val="00C10FE6"/>
    <w:rsid w:val="00C11A03"/>
    <w:rsid w:val="00C14945"/>
    <w:rsid w:val="00C21CB4"/>
    <w:rsid w:val="00C22C0C"/>
    <w:rsid w:val="00C37144"/>
    <w:rsid w:val="00C40026"/>
    <w:rsid w:val="00C42B3C"/>
    <w:rsid w:val="00C4487F"/>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A7D1E"/>
    <w:rsid w:val="00CB3E03"/>
    <w:rsid w:val="00CB5F93"/>
    <w:rsid w:val="00CC1ADB"/>
    <w:rsid w:val="00CD305F"/>
    <w:rsid w:val="00CE4A8F"/>
    <w:rsid w:val="00CF559A"/>
    <w:rsid w:val="00D0663B"/>
    <w:rsid w:val="00D07D06"/>
    <w:rsid w:val="00D15CBD"/>
    <w:rsid w:val="00D2031B"/>
    <w:rsid w:val="00D21D90"/>
    <w:rsid w:val="00D25FE2"/>
    <w:rsid w:val="00D36D4D"/>
    <w:rsid w:val="00D4089D"/>
    <w:rsid w:val="00D43252"/>
    <w:rsid w:val="00D47EEA"/>
    <w:rsid w:val="00D550D4"/>
    <w:rsid w:val="00D669EA"/>
    <w:rsid w:val="00D66A2F"/>
    <w:rsid w:val="00D66F7C"/>
    <w:rsid w:val="00D773DF"/>
    <w:rsid w:val="00D83724"/>
    <w:rsid w:val="00D838E4"/>
    <w:rsid w:val="00D84C5B"/>
    <w:rsid w:val="00D86F1C"/>
    <w:rsid w:val="00D91C02"/>
    <w:rsid w:val="00D9255F"/>
    <w:rsid w:val="00D92630"/>
    <w:rsid w:val="00D94663"/>
    <w:rsid w:val="00D95303"/>
    <w:rsid w:val="00D95E53"/>
    <w:rsid w:val="00D96E72"/>
    <w:rsid w:val="00D978C6"/>
    <w:rsid w:val="00DA3C1C"/>
    <w:rsid w:val="00DA4D69"/>
    <w:rsid w:val="00DB3B70"/>
    <w:rsid w:val="00DB6229"/>
    <w:rsid w:val="00DB62C7"/>
    <w:rsid w:val="00DC179E"/>
    <w:rsid w:val="00DD6F43"/>
    <w:rsid w:val="00DE4B5B"/>
    <w:rsid w:val="00DF1772"/>
    <w:rsid w:val="00DF469C"/>
    <w:rsid w:val="00DF7EE9"/>
    <w:rsid w:val="00E0214B"/>
    <w:rsid w:val="00E046DF"/>
    <w:rsid w:val="00E1141B"/>
    <w:rsid w:val="00E15557"/>
    <w:rsid w:val="00E22BB9"/>
    <w:rsid w:val="00E22F15"/>
    <w:rsid w:val="00E240D2"/>
    <w:rsid w:val="00E27346"/>
    <w:rsid w:val="00E300A7"/>
    <w:rsid w:val="00E36F73"/>
    <w:rsid w:val="00E41E29"/>
    <w:rsid w:val="00E51286"/>
    <w:rsid w:val="00E536D3"/>
    <w:rsid w:val="00E54C9E"/>
    <w:rsid w:val="00E678B8"/>
    <w:rsid w:val="00E71132"/>
    <w:rsid w:val="00E71610"/>
    <w:rsid w:val="00E71BC8"/>
    <w:rsid w:val="00E7260F"/>
    <w:rsid w:val="00E73F5D"/>
    <w:rsid w:val="00E77E4E"/>
    <w:rsid w:val="00E83C33"/>
    <w:rsid w:val="00E83D1E"/>
    <w:rsid w:val="00E86A12"/>
    <w:rsid w:val="00E91F89"/>
    <w:rsid w:val="00E96630"/>
    <w:rsid w:val="00EA45A9"/>
    <w:rsid w:val="00EA6324"/>
    <w:rsid w:val="00EB2884"/>
    <w:rsid w:val="00EB74D4"/>
    <w:rsid w:val="00EC106A"/>
    <w:rsid w:val="00EC22C2"/>
    <w:rsid w:val="00EC73C8"/>
    <w:rsid w:val="00ED7A2A"/>
    <w:rsid w:val="00EE10AF"/>
    <w:rsid w:val="00EE32ED"/>
    <w:rsid w:val="00EE4BC0"/>
    <w:rsid w:val="00EE6B3A"/>
    <w:rsid w:val="00EF1D7F"/>
    <w:rsid w:val="00EF320A"/>
    <w:rsid w:val="00F049A3"/>
    <w:rsid w:val="00F2270C"/>
    <w:rsid w:val="00F2392F"/>
    <w:rsid w:val="00F31E5F"/>
    <w:rsid w:val="00F32BB7"/>
    <w:rsid w:val="00F37110"/>
    <w:rsid w:val="00F454F0"/>
    <w:rsid w:val="00F54767"/>
    <w:rsid w:val="00F6100A"/>
    <w:rsid w:val="00F61ACB"/>
    <w:rsid w:val="00F66565"/>
    <w:rsid w:val="00F74D57"/>
    <w:rsid w:val="00F76B2F"/>
    <w:rsid w:val="00F84187"/>
    <w:rsid w:val="00F93781"/>
    <w:rsid w:val="00FA2FE2"/>
    <w:rsid w:val="00FA7D7F"/>
    <w:rsid w:val="00FB1B60"/>
    <w:rsid w:val="00FB55CF"/>
    <w:rsid w:val="00FB613B"/>
    <w:rsid w:val="00FC302D"/>
    <w:rsid w:val="00FC4E7C"/>
    <w:rsid w:val="00FC68B7"/>
    <w:rsid w:val="00FC6BBC"/>
    <w:rsid w:val="00FC7CF8"/>
    <w:rsid w:val="00FD0EBD"/>
    <w:rsid w:val="00FD1538"/>
    <w:rsid w:val="00FD4552"/>
    <w:rsid w:val="00FE106A"/>
    <w:rsid w:val="00FE476B"/>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sid w:val="00B22492"/>
    <w:rPr>
      <w:sz w:val="6"/>
    </w:rPr>
  </w:style>
  <w:style w:type="paragraph" w:styleId="CommentText">
    <w:name w:val="annotation text"/>
    <w:basedOn w:val="Normal"/>
    <w:semiHidden/>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ED7A2A"/>
    <w:pPr>
      <w:spacing w:after="0" w:line="240" w:lineRule="auto"/>
      <w:ind w:right="0"/>
      <w:jc w:val="left"/>
      <w:outlineLvl w:val="0"/>
    </w:pPr>
  </w:style>
  <w:style w:type="paragraph" w:styleId="Heading2">
    <w:name w:val="heading 2"/>
    <w:basedOn w:val="Normal"/>
    <w:next w:val="Normal"/>
    <w:link w:val="Heading2Char"/>
    <w:uiPriority w:val="1"/>
    <w:qFormat/>
    <w:rsid w:val="00B22492"/>
    <w:pPr>
      <w:spacing w:line="240" w:lineRule="auto"/>
      <w:outlineLvl w:val="1"/>
    </w:pPr>
  </w:style>
  <w:style w:type="paragraph" w:styleId="Heading3">
    <w:name w:val="heading 3"/>
    <w:basedOn w:val="Normal"/>
    <w:next w:val="Normal"/>
    <w:qFormat/>
    <w:rsid w:val="00B22492"/>
    <w:pPr>
      <w:spacing w:line="240" w:lineRule="auto"/>
      <w:outlineLvl w:val="2"/>
    </w:pPr>
  </w:style>
  <w:style w:type="paragraph" w:styleId="Heading4">
    <w:name w:val="heading 4"/>
    <w:basedOn w:val="Normal"/>
    <w:next w:val="Normal"/>
    <w:qFormat/>
    <w:rsid w:val="00B22492"/>
    <w:pPr>
      <w:spacing w:line="240" w:lineRule="auto"/>
      <w:outlineLvl w:val="3"/>
    </w:pPr>
  </w:style>
  <w:style w:type="paragraph" w:styleId="Heading5">
    <w:name w:val="heading 5"/>
    <w:basedOn w:val="Normal"/>
    <w:next w:val="Normal"/>
    <w:qFormat/>
    <w:rsid w:val="00B22492"/>
    <w:pPr>
      <w:spacing w:line="240" w:lineRule="auto"/>
      <w:outlineLvl w:val="4"/>
    </w:pPr>
  </w:style>
  <w:style w:type="paragraph" w:styleId="Heading6">
    <w:name w:val="heading 6"/>
    <w:basedOn w:val="Normal"/>
    <w:next w:val="Normal"/>
    <w:qFormat/>
    <w:rsid w:val="00B22492"/>
    <w:pPr>
      <w:spacing w:line="240" w:lineRule="auto"/>
      <w:outlineLvl w:val="5"/>
    </w:pPr>
  </w:style>
  <w:style w:type="paragraph" w:styleId="Heading7">
    <w:name w:val="heading 7"/>
    <w:basedOn w:val="Normal"/>
    <w:next w:val="Normal"/>
    <w:qFormat/>
    <w:rsid w:val="00B22492"/>
    <w:pPr>
      <w:spacing w:line="240" w:lineRule="auto"/>
      <w:outlineLvl w:val="6"/>
    </w:pPr>
  </w:style>
  <w:style w:type="paragraph" w:styleId="Heading8">
    <w:name w:val="heading 8"/>
    <w:basedOn w:val="Normal"/>
    <w:next w:val="Normal"/>
    <w:qFormat/>
    <w:rsid w:val="00B22492"/>
    <w:pPr>
      <w:spacing w:line="240" w:lineRule="auto"/>
      <w:outlineLvl w:val="7"/>
    </w:pPr>
  </w:style>
  <w:style w:type="paragraph" w:styleId="Heading9">
    <w:name w:val="heading 9"/>
    <w:basedOn w:val="Normal"/>
    <w:next w:val="Normal"/>
    <w:qFormat/>
    <w:rsid w:val="00B2249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2249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22492"/>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B22492"/>
    <w:pPr>
      <w:numPr>
        <w:numId w:val="13"/>
      </w:numPr>
      <w:tabs>
        <w:tab w:val="clear" w:pos="1494"/>
      </w:tabs>
    </w:pPr>
  </w:style>
  <w:style w:type="paragraph" w:customStyle="1" w:styleId="SingleTxtG">
    <w:name w:val="_ Single Txt_G"/>
    <w:basedOn w:val="Normal"/>
    <w:link w:val="SingleTxtGChar"/>
    <w:rsid w:val="00B22492"/>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B22492"/>
    <w:rPr>
      <w:rFonts w:cs="Courier New"/>
    </w:rPr>
  </w:style>
  <w:style w:type="paragraph" w:styleId="BodyText">
    <w:name w:val="Body Text"/>
    <w:basedOn w:val="Normal"/>
    <w:next w:val="Normal"/>
    <w:link w:val="BodyTextChar"/>
    <w:uiPriority w:val="1"/>
    <w:qFormat/>
    <w:rsid w:val="00B22492"/>
  </w:style>
  <w:style w:type="paragraph" w:styleId="BodyTextIndent">
    <w:name w:val="Body Text Indent"/>
    <w:basedOn w:val="Normal"/>
    <w:semiHidden/>
    <w:rsid w:val="00B22492"/>
    <w:pPr>
      <w:spacing w:after="120"/>
      <w:ind w:left="283"/>
    </w:pPr>
  </w:style>
  <w:style w:type="paragraph" w:styleId="BlockText">
    <w:name w:val="Block Text"/>
    <w:basedOn w:val="Normal"/>
    <w:semiHidden/>
    <w:rsid w:val="00B22492"/>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sid w:val="00B22492"/>
    <w:rPr>
      <w:sz w:val="6"/>
    </w:rPr>
  </w:style>
  <w:style w:type="paragraph" w:styleId="CommentText">
    <w:name w:val="annotation text"/>
    <w:basedOn w:val="Normal"/>
    <w:semiHidden/>
    <w:rsid w:val="00B22492"/>
  </w:style>
  <w:style w:type="character" w:styleId="LineNumber">
    <w:name w:val="line number"/>
    <w:semiHidden/>
    <w:rsid w:val="00B22492"/>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B2249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2249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2249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2249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eastAsia="en-US"/>
    </w:rPr>
  </w:style>
  <w:style w:type="character" w:customStyle="1" w:styleId="HeaderChar">
    <w:name w:val="Header Char"/>
    <w:aliases w:val="6_G Char"/>
    <w:link w:val="Header"/>
    <w:uiPriority w:val="99"/>
    <w:rsid w:val="00C21CB4"/>
    <w:rPr>
      <w:b/>
      <w:sz w:val="18"/>
      <w:lang w:eastAsia="en-US"/>
    </w:rPr>
  </w:style>
  <w:style w:type="character" w:customStyle="1" w:styleId="FooterChar">
    <w:name w:val="Footer Char"/>
    <w:aliases w:val="3_G Char"/>
    <w:link w:val="Footer"/>
    <w:uiPriority w:val="99"/>
    <w:rsid w:val="00C21CB4"/>
    <w:rPr>
      <w:sz w:val="16"/>
      <w:lang w:eastAsia="en-US"/>
    </w:rPr>
  </w:style>
  <w:style w:type="character" w:customStyle="1" w:styleId="BodyTextChar">
    <w:name w:val="Body Text Char"/>
    <w:basedOn w:val="DefaultParagraphFont"/>
    <w:link w:val="BodyText"/>
    <w:uiPriority w:val="99"/>
    <w:locked/>
    <w:rsid w:val="004229ED"/>
    <w:rPr>
      <w:lang w:eastAsia="en-US"/>
    </w:rPr>
  </w:style>
  <w:style w:type="paragraph" w:customStyle="1" w:styleId="Headline">
    <w:name w:val="Headline"/>
    <w:basedOn w:val="Normal"/>
    <w:next w:val="Normal"/>
    <w:qFormat/>
    <w:rsid w:val="008A2924"/>
    <w:pPr>
      <w:tabs>
        <w:tab w:val="left" w:pos="567"/>
        <w:tab w:val="left" w:pos="993"/>
        <w:tab w:val="left" w:pos="1418"/>
        <w:tab w:val="left" w:pos="1985"/>
        <w:tab w:val="right" w:pos="9639"/>
      </w:tabs>
      <w:suppressAutoHyphens w:val="0"/>
      <w:spacing w:line="348" w:lineRule="auto"/>
    </w:pPr>
    <w:rPr>
      <w:rFonts w:ascii="Arial" w:eastAsia="Calibri" w:hAnsi="Arial" w:cs="Arial"/>
      <w:b/>
      <w:sz w:val="32"/>
      <w:szCs w:val="22"/>
      <w:lang w:val="de-AT"/>
    </w:rPr>
  </w:style>
  <w:style w:type="paragraph" w:customStyle="1" w:styleId="Betrifft">
    <w:name w:val="Betrifft"/>
    <w:basedOn w:val="Normal"/>
    <w:next w:val="Normal"/>
    <w:qFormat/>
    <w:rsid w:val="008A2924"/>
    <w:pPr>
      <w:tabs>
        <w:tab w:val="left" w:pos="567"/>
        <w:tab w:val="left" w:pos="992"/>
        <w:tab w:val="left" w:pos="1418"/>
        <w:tab w:val="left" w:pos="1985"/>
        <w:tab w:val="right" w:pos="9639"/>
      </w:tabs>
      <w:suppressAutoHyphens w:val="0"/>
      <w:spacing w:line="348" w:lineRule="auto"/>
    </w:pPr>
    <w:rPr>
      <w:rFonts w:ascii="Arial" w:eastAsia="Calibri" w:hAnsi="Arial"/>
      <w:b/>
      <w:sz w:val="28"/>
      <w:szCs w:val="22"/>
      <w:lang w:val="de-AT"/>
    </w:rPr>
  </w:style>
  <w:style w:type="character" w:customStyle="1" w:styleId="Heading1Char">
    <w:name w:val="Heading 1 Char"/>
    <w:aliases w:val="Table_G Char"/>
    <w:basedOn w:val="DefaultParagraphFont"/>
    <w:link w:val="Heading1"/>
    <w:uiPriority w:val="1"/>
    <w:rsid w:val="008A2924"/>
    <w:rPr>
      <w:lang w:eastAsia="en-US"/>
    </w:rPr>
  </w:style>
  <w:style w:type="character" w:customStyle="1" w:styleId="Heading2Char">
    <w:name w:val="Heading 2 Char"/>
    <w:basedOn w:val="DefaultParagraphFont"/>
    <w:link w:val="Heading2"/>
    <w:uiPriority w:val="1"/>
    <w:rsid w:val="008A2924"/>
    <w:rPr>
      <w:lang w:eastAsia="en-US"/>
    </w:rPr>
  </w:style>
  <w:style w:type="numbering" w:customStyle="1" w:styleId="KeineListe1">
    <w:name w:val="Keine Liste1"/>
    <w:next w:val="NoList"/>
    <w:uiPriority w:val="99"/>
    <w:semiHidden/>
    <w:unhideWhenUsed/>
    <w:rsid w:val="008A2924"/>
  </w:style>
  <w:style w:type="paragraph" w:styleId="ListParagraph">
    <w:name w:val="List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 w:type="paragraph" w:customStyle="1" w:styleId="TableParagraph">
    <w:name w:val="Table Paragraph"/>
    <w:basedOn w:val="Normal"/>
    <w:uiPriority w:val="1"/>
    <w:qFormat/>
    <w:rsid w:val="008A2924"/>
    <w:pPr>
      <w:widowControl w:val="0"/>
      <w:suppressAutoHyphens w:val="0"/>
      <w:autoSpaceDE w:val="0"/>
      <w:autoSpaceDN w:val="0"/>
      <w:adjustRightInd w:val="0"/>
      <w:spacing w:line="240" w:lineRule="auto"/>
    </w:pPr>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CB21-0B6D-4E15-9EBD-FBA9EBDF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1990</Words>
  <Characters>11344</Characters>
  <Application>Microsoft Office Word</Application>
  <DocSecurity>0</DocSecurity>
  <Lines>94</Lines>
  <Paragraphs>26</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1126259</vt:lpstr>
      <vt:lpstr>1126259</vt:lpstr>
      <vt:lpstr>1126259</vt:lpstr>
    </vt:vector>
  </TitlesOfParts>
  <Company>CSD</Company>
  <LinksUpToDate>false</LinksUpToDate>
  <CharactersWithSpaces>13308</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6</cp:revision>
  <cp:lastPrinted>2017-09-05T08:46:00Z</cp:lastPrinted>
  <dcterms:created xsi:type="dcterms:W3CDTF">2017-09-04T07:45:00Z</dcterms:created>
  <dcterms:modified xsi:type="dcterms:W3CDTF">2017-09-08T08:22:00Z</dcterms:modified>
</cp:coreProperties>
</file>