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182DD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182DDC" w:rsidP="00182DDC">
            <w:pPr>
              <w:jc w:val="right"/>
            </w:pPr>
            <w:r w:rsidRPr="00182DDC">
              <w:rPr>
                <w:sz w:val="40"/>
              </w:rPr>
              <w:t>ST</w:t>
            </w:r>
            <w:r>
              <w:t>/SG/AC.10/C.3/2017/33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182DDC" w:rsidP="00F01738">
            <w:pPr>
              <w:spacing w:before="240"/>
            </w:pPr>
            <w:r>
              <w:t>Distr. générale</w:t>
            </w:r>
          </w:p>
          <w:p w:rsidR="00182DDC" w:rsidRDefault="00182DDC" w:rsidP="00182DDC">
            <w:pPr>
              <w:spacing w:line="240" w:lineRule="exact"/>
            </w:pPr>
            <w:r>
              <w:t>31 août 2017</w:t>
            </w:r>
          </w:p>
          <w:p w:rsidR="00182DDC" w:rsidRDefault="00182DDC" w:rsidP="00182DDC">
            <w:pPr>
              <w:spacing w:line="240" w:lineRule="exact"/>
            </w:pPr>
            <w:r>
              <w:t>Français</w:t>
            </w:r>
          </w:p>
          <w:p w:rsidR="00182DDC" w:rsidRPr="00DB58B5" w:rsidRDefault="00182DDC" w:rsidP="00182DDC">
            <w:pPr>
              <w:spacing w:line="240" w:lineRule="exact"/>
            </w:pPr>
            <w:r>
              <w:t>Original : anglais</w:t>
            </w:r>
          </w:p>
        </w:tc>
      </w:tr>
    </w:tbl>
    <w:p w:rsidR="00491DA6" w:rsidRPr="00CA0680" w:rsidRDefault="00491DA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D08B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D08B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491DA6" w:rsidRPr="00CA0680" w:rsidRDefault="00491DA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3D08BC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491DA6" w:rsidRDefault="00491DA6" w:rsidP="000305D3">
      <w:pPr>
        <w:spacing w:before="120"/>
        <w:rPr>
          <w:b/>
        </w:rPr>
      </w:pPr>
      <w:r>
        <w:rPr>
          <w:b/>
        </w:rPr>
        <w:t xml:space="preserve">Cinquante-deuxième </w:t>
      </w:r>
      <w:r w:rsidRPr="00CA0680">
        <w:rPr>
          <w:b/>
        </w:rPr>
        <w:t>session</w:t>
      </w:r>
    </w:p>
    <w:p w:rsidR="00491DA6" w:rsidRDefault="00491DA6" w:rsidP="000305D3">
      <w:r>
        <w:t>Genève, 27 novembre-6 décembre 2017</w:t>
      </w:r>
    </w:p>
    <w:p w:rsidR="00491DA6" w:rsidRDefault="00491DA6" w:rsidP="000305D3">
      <w:r>
        <w:t>Point 7 de l</w:t>
      </w:r>
      <w:r w:rsidR="003D08BC">
        <w:t>’</w:t>
      </w:r>
      <w:r>
        <w:t>ordre du jour provisoire</w:t>
      </w:r>
    </w:p>
    <w:p w:rsidR="00446FE5" w:rsidRDefault="00491DA6" w:rsidP="00491DA6">
      <w:pPr>
        <w:rPr>
          <w:b/>
        </w:rPr>
      </w:pPr>
      <w:r w:rsidRPr="00A64766">
        <w:rPr>
          <w:b/>
        </w:rPr>
        <w:t>Harmonisation génér</w:t>
      </w:r>
      <w:r>
        <w:rPr>
          <w:b/>
        </w:rPr>
        <w:t>ale des règlements de transport</w:t>
      </w:r>
      <w:r>
        <w:rPr>
          <w:b/>
        </w:rPr>
        <w:br/>
      </w:r>
      <w:r w:rsidRPr="00A64766">
        <w:rPr>
          <w:b/>
        </w:rPr>
        <w:t>des marchandises dangereuses avec le Règlement type</w:t>
      </w:r>
    </w:p>
    <w:p w:rsidR="00491DA6" w:rsidRDefault="00491DA6" w:rsidP="00491DA6">
      <w:pPr>
        <w:pStyle w:val="HChG"/>
        <w:rPr>
          <w:sz w:val="24"/>
        </w:rPr>
      </w:pPr>
      <w:r>
        <w:tab/>
      </w:r>
      <w:r>
        <w:tab/>
      </w:r>
      <w:r w:rsidRPr="00C3502D">
        <w:t>Harmonisation entr</w:t>
      </w:r>
      <w:r w:rsidR="0018054C">
        <w:t>e la circulaire INFCIRC225/</w:t>
      </w:r>
      <w:r>
        <w:t>Rev</w:t>
      </w:r>
      <w:r w:rsidR="0018054C">
        <w:t>.</w:t>
      </w:r>
      <w:r>
        <w:t>5</w:t>
      </w:r>
      <w:r>
        <w:br/>
      </w:r>
      <w:r w:rsidRPr="00C3502D">
        <w:t>de l</w:t>
      </w:r>
      <w:r w:rsidR="003D08BC">
        <w:t>’</w:t>
      </w:r>
      <w:r w:rsidRPr="00C3502D">
        <w:t>AIEA et le Règlement type</w:t>
      </w:r>
    </w:p>
    <w:p w:rsidR="00491DA6" w:rsidRPr="00C3502D" w:rsidRDefault="00491DA6" w:rsidP="00491DA6">
      <w:pPr>
        <w:pStyle w:val="H1G"/>
        <w:rPr>
          <w:lang w:val="en-US"/>
        </w:rPr>
      </w:pPr>
      <w:r>
        <w:tab/>
      </w:r>
      <w:r>
        <w:tab/>
      </w:r>
      <w:r w:rsidRPr="00C3502D">
        <w:rPr>
          <w:lang w:val="en-US"/>
        </w:rPr>
        <w:t>Communication du World Nuclear Transport Institute (WNTI)</w:t>
      </w:r>
      <w:r w:rsidRPr="002B4C7D">
        <w:rPr>
          <w:rStyle w:val="FootnoteReference"/>
          <w:b w:val="0"/>
        </w:rPr>
        <w:footnoteReference w:id="2"/>
      </w:r>
    </w:p>
    <w:p w:rsidR="00491DA6" w:rsidRPr="006B4408" w:rsidRDefault="00491DA6" w:rsidP="00491DA6">
      <w:pPr>
        <w:pStyle w:val="HChG"/>
      </w:pPr>
      <w:r w:rsidRPr="00C3502D">
        <w:rPr>
          <w:lang w:val="en-US"/>
        </w:rPr>
        <w:tab/>
      </w:r>
      <w:r w:rsidRPr="00C3502D">
        <w:rPr>
          <w:lang w:val="en-US"/>
        </w:rPr>
        <w:tab/>
      </w:r>
      <w:r w:rsidRPr="006B4408">
        <w:t>Introduction</w:t>
      </w:r>
    </w:p>
    <w:p w:rsidR="00491DA6" w:rsidRPr="00C3502D" w:rsidRDefault="00491DA6" w:rsidP="00491DA6">
      <w:pPr>
        <w:pStyle w:val="SingleTxtG"/>
        <w:rPr>
          <w:i/>
        </w:rPr>
      </w:pPr>
      <w:r w:rsidRPr="00C3502D">
        <w:t>1.</w:t>
      </w:r>
      <w:r w:rsidRPr="00C3502D">
        <w:tab/>
      </w:r>
      <w:r w:rsidRPr="00E73D06">
        <w:t xml:space="preserve">Dans </w:t>
      </w:r>
      <w:r>
        <w:t>l</w:t>
      </w:r>
      <w:r w:rsidR="003D08BC">
        <w:t>’</w:t>
      </w:r>
      <w:r w:rsidRPr="00E73D06">
        <w:t xml:space="preserve">édition </w:t>
      </w:r>
      <w:r>
        <w:t xml:space="preserve">actuelle </w:t>
      </w:r>
      <w:r w:rsidRPr="00E73D06">
        <w:t xml:space="preserve">des Recommandations relatives au transport des marchandises dangereuses : Règlement type, la note de bas de page 2 au chapitre 1.4.3.2.3 fait référence à la circulaire </w:t>
      </w:r>
      <w:r w:rsidRPr="00E73D06">
        <w:rPr>
          <w:i/>
        </w:rPr>
        <w:t>INFCIRC/225/Rev.4 (corrigée), AIEA, Vienne (1999)</w:t>
      </w:r>
      <w:r w:rsidRPr="00E73D06">
        <w:t>.</w:t>
      </w:r>
    </w:p>
    <w:p w:rsidR="00491DA6" w:rsidRPr="00C3502D" w:rsidRDefault="00491DA6" w:rsidP="00491DA6">
      <w:pPr>
        <w:pStyle w:val="SingleTxtG"/>
      </w:pPr>
      <w:r w:rsidRPr="00C3502D">
        <w:t>2.</w:t>
      </w:r>
      <w:r w:rsidRPr="00C3502D">
        <w:tab/>
      </w:r>
      <w:r w:rsidRPr="00E73D06">
        <w:t>La circulaire INFCIRC/225 a été révisée et publiée par l</w:t>
      </w:r>
      <w:r w:rsidR="003D08BC">
        <w:t>’</w:t>
      </w:r>
      <w:r w:rsidRPr="00E73D06">
        <w:t>Agence internationale de l</w:t>
      </w:r>
      <w:r w:rsidR="003D08BC">
        <w:t>’</w:t>
      </w:r>
      <w:r w:rsidRPr="00E73D06">
        <w:t xml:space="preserve">énergie atomique </w:t>
      </w:r>
      <w:r>
        <w:t xml:space="preserve">(AIEA) </w:t>
      </w:r>
      <w:r w:rsidRPr="00E73D06">
        <w:t>sous la cote INFCIRC/225/Rev.5 le 1</w:t>
      </w:r>
      <w:r w:rsidRPr="00E73D06">
        <w:rPr>
          <w:vertAlign w:val="superscript"/>
        </w:rPr>
        <w:t>er</w:t>
      </w:r>
      <w:r w:rsidRPr="00E73D06">
        <w:t> janvier 2011</w:t>
      </w:r>
      <w:r w:rsidRPr="00C3502D">
        <w:t>.</w:t>
      </w:r>
    </w:p>
    <w:p w:rsidR="00491DA6" w:rsidRPr="00C3502D" w:rsidRDefault="00491DA6" w:rsidP="00491DA6">
      <w:pPr>
        <w:pStyle w:val="HChG"/>
      </w:pPr>
      <w:r w:rsidRPr="00C3502D">
        <w:tab/>
      </w:r>
      <w:r w:rsidRPr="00C3502D">
        <w:tab/>
        <w:t>Proposition</w:t>
      </w:r>
    </w:p>
    <w:p w:rsidR="00491DA6" w:rsidRDefault="00491DA6" w:rsidP="00491DA6">
      <w:pPr>
        <w:pStyle w:val="SingleTxtG"/>
      </w:pPr>
      <w:r>
        <w:t>3.</w:t>
      </w:r>
      <w:r>
        <w:tab/>
      </w:r>
      <w:r w:rsidRPr="00E73D06">
        <w:t>Il est proposé d</w:t>
      </w:r>
      <w:r w:rsidR="003D08BC">
        <w:t>’</w:t>
      </w:r>
      <w:r w:rsidRPr="00E73D06">
        <w:t>apporter une modification rédactionnelle à la note de bas de page 2 au paragraphe 1.4.3.2.3 du Règlement type afin d</w:t>
      </w:r>
      <w:r w:rsidR="003D08BC">
        <w:t>’</w:t>
      </w:r>
      <w:r w:rsidRPr="00E73D06">
        <w:t>harmoniser la publication de l</w:t>
      </w:r>
      <w:r w:rsidR="003D08BC">
        <w:t>’</w:t>
      </w:r>
      <w:r w:rsidRPr="00E73D06">
        <w:t xml:space="preserve">AIEA </w:t>
      </w:r>
      <w:r>
        <w:t>susmentionnée</w:t>
      </w:r>
      <w:r w:rsidRPr="00C6187F">
        <w:t>.</w:t>
      </w:r>
    </w:p>
    <w:p w:rsidR="00491DA6" w:rsidRDefault="00491DA6" w:rsidP="00491DA6">
      <w:pPr>
        <w:pStyle w:val="SingleTxtG"/>
      </w:pPr>
      <w:r>
        <w:t>4.</w:t>
      </w:r>
      <w:r>
        <w:tab/>
      </w:r>
      <w:r w:rsidRPr="00490728">
        <w:t>Texte proposé</w:t>
      </w:r>
      <w:r>
        <w:t xml:space="preserve"> : </w:t>
      </w:r>
      <w:r>
        <w:rPr>
          <w:i/>
        </w:rPr>
        <w:t>INFCIRC/225/Rev.5, AIEA, Vienne</w:t>
      </w:r>
      <w:r w:rsidRPr="0040393E">
        <w:rPr>
          <w:i/>
        </w:rPr>
        <w:t xml:space="preserve"> (2011)</w:t>
      </w:r>
      <w:r>
        <w:t>.</w:t>
      </w:r>
    </w:p>
    <w:p w:rsidR="00491DA6" w:rsidRPr="00491DA6" w:rsidRDefault="00491DA6" w:rsidP="00491D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1DA6" w:rsidRPr="00491DA6" w:rsidSect="00182DD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D7" w:rsidRDefault="00AF5FD7" w:rsidP="00F95C08">
      <w:pPr>
        <w:spacing w:line="240" w:lineRule="auto"/>
      </w:pPr>
    </w:p>
  </w:endnote>
  <w:endnote w:type="continuationSeparator" w:id="0">
    <w:p w:rsidR="00AF5FD7" w:rsidRPr="00AC3823" w:rsidRDefault="00AF5FD7" w:rsidP="00AC3823">
      <w:pPr>
        <w:pStyle w:val="Footer"/>
      </w:pPr>
    </w:p>
  </w:endnote>
  <w:endnote w:type="continuationNotice" w:id="1">
    <w:p w:rsidR="00AF5FD7" w:rsidRDefault="00AF5F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DC" w:rsidRPr="00182DDC" w:rsidRDefault="00182DDC" w:rsidP="00182DDC">
    <w:pPr>
      <w:pStyle w:val="Footer"/>
      <w:tabs>
        <w:tab w:val="right" w:pos="9638"/>
      </w:tabs>
    </w:pPr>
    <w:r w:rsidRPr="00182DDC">
      <w:rPr>
        <w:b/>
        <w:sz w:val="18"/>
      </w:rPr>
      <w:fldChar w:fldCharType="begin"/>
    </w:r>
    <w:r w:rsidRPr="00182DDC">
      <w:rPr>
        <w:b/>
        <w:sz w:val="18"/>
      </w:rPr>
      <w:instrText xml:space="preserve"> PAGE  \* MERGEFORMAT </w:instrText>
    </w:r>
    <w:r w:rsidRPr="00182DD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82DDC">
      <w:rPr>
        <w:b/>
        <w:sz w:val="18"/>
      </w:rPr>
      <w:fldChar w:fldCharType="end"/>
    </w:r>
    <w:r>
      <w:rPr>
        <w:b/>
        <w:sz w:val="18"/>
      </w:rPr>
      <w:tab/>
    </w:r>
    <w:r>
      <w:t>GE.17-14966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DC" w:rsidRPr="00182DDC" w:rsidRDefault="00182DDC" w:rsidP="00182DDC">
    <w:pPr>
      <w:pStyle w:val="Footer"/>
      <w:tabs>
        <w:tab w:val="right" w:pos="9638"/>
      </w:tabs>
      <w:rPr>
        <w:b/>
        <w:sz w:val="18"/>
      </w:rPr>
    </w:pPr>
    <w:r>
      <w:t>GE.17-14966</w:t>
    </w:r>
    <w:r>
      <w:tab/>
    </w:r>
    <w:r w:rsidRPr="00182DDC">
      <w:rPr>
        <w:b/>
        <w:sz w:val="18"/>
      </w:rPr>
      <w:fldChar w:fldCharType="begin"/>
    </w:r>
    <w:r w:rsidRPr="00182DDC">
      <w:rPr>
        <w:b/>
        <w:sz w:val="18"/>
      </w:rPr>
      <w:instrText xml:space="preserve"> PAGE  \* MERGEFORMAT </w:instrText>
    </w:r>
    <w:r w:rsidRPr="00182D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2D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182DDC" w:rsidRDefault="00182DDC" w:rsidP="00182DD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17-14966  (F)    311017    011117</w:t>
    </w:r>
    <w:r>
      <w:rPr>
        <w:sz w:val="20"/>
      </w:rPr>
      <w:br/>
    </w:r>
    <w:r w:rsidRPr="00182DDC">
      <w:rPr>
        <w:rFonts w:ascii="C39T30Lfz" w:hAnsi="C39T30Lfz"/>
        <w:sz w:val="56"/>
      </w:rPr>
      <w:t></w:t>
    </w:r>
    <w:r w:rsidRPr="00182DDC">
      <w:rPr>
        <w:rFonts w:ascii="C39T30Lfz" w:hAnsi="C39T30Lfz"/>
        <w:sz w:val="56"/>
      </w:rPr>
      <w:t></w:t>
    </w:r>
    <w:r w:rsidRPr="00182DDC">
      <w:rPr>
        <w:rFonts w:ascii="C39T30Lfz" w:hAnsi="C39T30Lfz"/>
        <w:sz w:val="56"/>
      </w:rPr>
      <w:t></w:t>
    </w:r>
    <w:r w:rsidRPr="00182DDC">
      <w:rPr>
        <w:rFonts w:ascii="C39T30Lfz" w:hAnsi="C39T30Lfz"/>
        <w:sz w:val="56"/>
      </w:rPr>
      <w:t></w:t>
    </w:r>
    <w:r w:rsidRPr="00182DDC">
      <w:rPr>
        <w:rFonts w:ascii="C39T30Lfz" w:hAnsi="C39T30Lfz"/>
        <w:sz w:val="56"/>
      </w:rPr>
      <w:t></w:t>
    </w:r>
    <w:r w:rsidRPr="00182DDC">
      <w:rPr>
        <w:rFonts w:ascii="C39T30Lfz" w:hAnsi="C39T30Lfz"/>
        <w:sz w:val="56"/>
      </w:rPr>
      <w:t></w:t>
    </w:r>
    <w:r w:rsidRPr="00182DDC">
      <w:rPr>
        <w:rFonts w:ascii="C39T30Lfz" w:hAnsi="C39T30Lfz"/>
        <w:sz w:val="56"/>
      </w:rPr>
      <w:t></w:t>
    </w:r>
    <w:r w:rsidRPr="00182DDC">
      <w:rPr>
        <w:rFonts w:ascii="C39T30Lfz" w:hAnsi="C39T30Lfz"/>
        <w:sz w:val="56"/>
      </w:rPr>
      <w:t></w:t>
    </w:r>
    <w:r w:rsidRPr="00182DD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D7" w:rsidRPr="00AC3823" w:rsidRDefault="00AF5F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5FD7" w:rsidRPr="00AC3823" w:rsidRDefault="00AF5F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5FD7" w:rsidRPr="00AC3823" w:rsidRDefault="00AF5FD7">
      <w:pPr>
        <w:spacing w:line="240" w:lineRule="auto"/>
        <w:rPr>
          <w:sz w:val="2"/>
          <w:szCs w:val="2"/>
        </w:rPr>
      </w:pPr>
    </w:p>
  </w:footnote>
  <w:footnote w:id="2">
    <w:p w:rsidR="00491DA6" w:rsidRPr="0040393E" w:rsidRDefault="00BA4750" w:rsidP="00491DA6">
      <w:pPr>
        <w:pStyle w:val="FootnoteText"/>
      </w:pPr>
      <w:r>
        <w:tab/>
      </w:r>
      <w:r w:rsidR="00491DA6" w:rsidRPr="00C3502D">
        <w:rPr>
          <w:rStyle w:val="FootnoteReference"/>
        </w:rPr>
        <w:footnoteRef/>
      </w:r>
      <w:r w:rsidR="00491DA6">
        <w:tab/>
      </w:r>
      <w:r w:rsidR="00491DA6" w:rsidRPr="009A5602">
        <w:t>Conformément au programme de travail du Sous-Comité pour la période biennale 2017-2018, approuvé par le Comité à sa huitième session (voir ST/SG/AC.10/C.3/100, par. 98, et ST/SG/AC.10/44, par. 14</w:t>
      </w:r>
      <w:r w:rsidR="00491DA6" w:rsidRPr="00C3502D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DC" w:rsidRPr="00182DDC" w:rsidRDefault="000763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DC" w:rsidRPr="00182DDC" w:rsidRDefault="000763CC" w:rsidP="00182D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7"/>
    <w:rsid w:val="00017F94"/>
    <w:rsid w:val="00023842"/>
    <w:rsid w:val="000305D3"/>
    <w:rsid w:val="000334F9"/>
    <w:rsid w:val="000763CC"/>
    <w:rsid w:val="0007796D"/>
    <w:rsid w:val="000B7790"/>
    <w:rsid w:val="00111F2F"/>
    <w:rsid w:val="00132EA9"/>
    <w:rsid w:val="0014365E"/>
    <w:rsid w:val="00176178"/>
    <w:rsid w:val="0018054C"/>
    <w:rsid w:val="00182DDC"/>
    <w:rsid w:val="001F525A"/>
    <w:rsid w:val="00223272"/>
    <w:rsid w:val="0024779E"/>
    <w:rsid w:val="00283190"/>
    <w:rsid w:val="002832AC"/>
    <w:rsid w:val="002B4C7D"/>
    <w:rsid w:val="002D7C93"/>
    <w:rsid w:val="003C364C"/>
    <w:rsid w:val="003D08BC"/>
    <w:rsid w:val="00441C3B"/>
    <w:rsid w:val="00446FE5"/>
    <w:rsid w:val="00452396"/>
    <w:rsid w:val="00491DA6"/>
    <w:rsid w:val="004E468C"/>
    <w:rsid w:val="005505B7"/>
    <w:rsid w:val="00573BE5"/>
    <w:rsid w:val="00584DC4"/>
    <w:rsid w:val="00586ED3"/>
    <w:rsid w:val="00596AA9"/>
    <w:rsid w:val="0068456F"/>
    <w:rsid w:val="006F2C6B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AF5FD7"/>
    <w:rsid w:val="00B00181"/>
    <w:rsid w:val="00B00B0D"/>
    <w:rsid w:val="00B765F7"/>
    <w:rsid w:val="00BA0CA9"/>
    <w:rsid w:val="00BA4750"/>
    <w:rsid w:val="00C02897"/>
    <w:rsid w:val="00C255C2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ST/SG/AC.10/C.3/2017/33</vt:lpstr>
      <vt:lpstr/>
    </vt:vector>
  </TitlesOfParts>
  <Company>DCM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ST/SG/AC.10/C.3/2017/33</dc:title>
  <dc:creator>Sylvie LAMY</dc:creator>
  <cp:lastModifiedBy>Laurence Berthet</cp:lastModifiedBy>
  <cp:revision>3</cp:revision>
  <cp:lastPrinted>2017-11-02T07:46:00Z</cp:lastPrinted>
  <dcterms:created xsi:type="dcterms:W3CDTF">2017-11-02T07:46:00Z</dcterms:created>
  <dcterms:modified xsi:type="dcterms:W3CDTF">2017-11-02T07:46:00Z</dcterms:modified>
</cp:coreProperties>
</file>