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CD7B57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6E17DE">
              <w:t>6</w:t>
            </w:r>
            <w:r w:rsidRPr="00C64574">
              <w:t>/</w:t>
            </w:r>
            <w:r w:rsidR="00CD7B57">
              <w:t>7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8E10A0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23900" cy="592455"/>
                  <wp:effectExtent l="0" t="0" r="0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5F0C36" w:rsidP="00D5792F">
            <w:pPr>
              <w:spacing w:line="240" w:lineRule="exact"/>
            </w:pPr>
            <w:r>
              <w:t>10</w:t>
            </w:r>
            <w:r w:rsidR="006E17DE">
              <w:t xml:space="preserve"> </w:t>
            </w:r>
            <w:r w:rsidR="009D52E9">
              <w:t>February</w:t>
            </w:r>
            <w:r w:rsidR="00DC4365">
              <w:t xml:space="preserve"> 201</w:t>
            </w:r>
            <w:r w:rsidR="006E17DE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8E10A0" w:rsidRPr="008E10A0" w:rsidRDefault="008E10A0" w:rsidP="008E10A0">
      <w:pPr>
        <w:spacing w:line="20" w:lineRule="exact"/>
        <w:rPr>
          <w:b/>
          <w:sz w:val="2"/>
          <w:szCs w:val="28"/>
        </w:rPr>
      </w:pPr>
      <w:r>
        <w:rPr>
          <w:rStyle w:val="CommentReference"/>
        </w:rPr>
        <w:commentReference w:id="1"/>
      </w:r>
    </w:p>
    <w:p w:rsidR="00442A83" w:rsidRPr="00C45F7F" w:rsidRDefault="00C96DF2" w:rsidP="00C96DF2">
      <w:pPr>
        <w:spacing w:before="120"/>
        <w:rPr>
          <w:b/>
          <w:sz w:val="28"/>
          <w:szCs w:val="28"/>
        </w:rPr>
      </w:pPr>
      <w:r w:rsidRPr="00C45F7F">
        <w:rPr>
          <w:b/>
          <w:sz w:val="28"/>
          <w:szCs w:val="28"/>
        </w:rPr>
        <w:t>Economic Commission for Europe</w:t>
      </w:r>
    </w:p>
    <w:p w:rsidR="00C96DF2" w:rsidRPr="00C45F7F" w:rsidRDefault="008F31D2" w:rsidP="00C96DF2">
      <w:pPr>
        <w:spacing w:before="120"/>
        <w:rPr>
          <w:sz w:val="28"/>
          <w:szCs w:val="28"/>
        </w:rPr>
      </w:pPr>
      <w:r w:rsidRPr="00C45F7F">
        <w:rPr>
          <w:sz w:val="28"/>
          <w:szCs w:val="28"/>
        </w:rPr>
        <w:t>Inland Transport Committee</w:t>
      </w:r>
    </w:p>
    <w:p w:rsidR="00EA2A77" w:rsidRPr="00C45F7F" w:rsidRDefault="00EA2A77" w:rsidP="00EA2A77">
      <w:pPr>
        <w:spacing w:before="120"/>
        <w:rPr>
          <w:b/>
          <w:sz w:val="24"/>
          <w:szCs w:val="24"/>
        </w:rPr>
      </w:pPr>
      <w:r w:rsidRPr="00C45F7F">
        <w:rPr>
          <w:b/>
          <w:sz w:val="24"/>
          <w:szCs w:val="24"/>
        </w:rPr>
        <w:t xml:space="preserve">World Forum for Harmonization of Vehicle </w:t>
      </w:r>
      <w:r w:rsidR="00D26E07" w:rsidRPr="00C45F7F">
        <w:rPr>
          <w:b/>
          <w:sz w:val="24"/>
          <w:szCs w:val="24"/>
        </w:rPr>
        <w:t>Regulation</w:t>
      </w:r>
      <w:r w:rsidRPr="00C45F7F">
        <w:rPr>
          <w:b/>
          <w:sz w:val="24"/>
          <w:szCs w:val="24"/>
        </w:rPr>
        <w:t>s</w:t>
      </w:r>
    </w:p>
    <w:p w:rsidR="003C17CC" w:rsidRPr="00C45F7F" w:rsidRDefault="003C17CC" w:rsidP="00EA2A77">
      <w:pPr>
        <w:spacing w:before="120"/>
        <w:rPr>
          <w:b/>
        </w:rPr>
      </w:pPr>
      <w:r w:rsidRPr="00C45F7F">
        <w:rPr>
          <w:b/>
        </w:rPr>
        <w:t xml:space="preserve">Working Party on </w:t>
      </w:r>
      <w:r w:rsidR="00E109DD" w:rsidRPr="00C45F7F">
        <w:rPr>
          <w:b/>
        </w:rPr>
        <w:t xml:space="preserve">General Safety </w:t>
      </w:r>
      <w:r w:rsidR="00F96D3C" w:rsidRPr="00C45F7F">
        <w:rPr>
          <w:b/>
        </w:rPr>
        <w:t>Provisions</w:t>
      </w:r>
    </w:p>
    <w:p w:rsidR="00C96DF2" w:rsidRPr="00C45F7F" w:rsidRDefault="00856FAA" w:rsidP="00C96DF2">
      <w:pPr>
        <w:spacing w:before="120"/>
        <w:rPr>
          <w:b/>
        </w:rPr>
      </w:pPr>
      <w:r w:rsidRPr="00C45F7F">
        <w:rPr>
          <w:b/>
        </w:rPr>
        <w:t>1</w:t>
      </w:r>
      <w:r w:rsidR="006E17DE" w:rsidRPr="00C45F7F">
        <w:rPr>
          <w:b/>
        </w:rPr>
        <w:t>10</w:t>
      </w:r>
      <w:r w:rsidR="0003564D" w:rsidRPr="00C45F7F">
        <w:rPr>
          <w:b/>
          <w:vertAlign w:val="superscript"/>
        </w:rPr>
        <w:t>th</w:t>
      </w:r>
      <w:r w:rsidR="003C17CC" w:rsidRPr="00C45F7F">
        <w:rPr>
          <w:b/>
        </w:rPr>
        <w:t xml:space="preserve"> </w:t>
      </w:r>
      <w:r w:rsidR="00182290" w:rsidRPr="00C45F7F">
        <w:rPr>
          <w:b/>
        </w:rPr>
        <w:t>session</w:t>
      </w:r>
    </w:p>
    <w:p w:rsidR="0067362F" w:rsidRPr="00C45F7F" w:rsidRDefault="00915EF6" w:rsidP="00C96DF2">
      <w:r w:rsidRPr="00C45F7F">
        <w:t>Gen</w:t>
      </w:r>
      <w:r w:rsidR="003C17CC" w:rsidRPr="00C45F7F">
        <w:t>e</w:t>
      </w:r>
      <w:r w:rsidRPr="00C45F7F">
        <w:t>v</w:t>
      </w:r>
      <w:r w:rsidR="003C17CC" w:rsidRPr="00C45F7F">
        <w:t>a</w:t>
      </w:r>
      <w:r w:rsidRPr="00C45F7F">
        <w:t xml:space="preserve">, </w:t>
      </w:r>
      <w:r w:rsidR="006E17DE" w:rsidRPr="00C45F7F">
        <w:t>26</w:t>
      </w:r>
      <w:r w:rsidR="00DC4365" w:rsidRPr="00C45F7F">
        <w:t>–</w:t>
      </w:r>
      <w:r w:rsidR="006E17DE" w:rsidRPr="00C45F7F">
        <w:t>29</w:t>
      </w:r>
      <w:r w:rsidR="00DC4365" w:rsidRPr="00C45F7F">
        <w:t xml:space="preserve"> </w:t>
      </w:r>
      <w:r w:rsidR="006E17DE" w:rsidRPr="00C45F7F">
        <w:t>April</w:t>
      </w:r>
      <w:r w:rsidR="00DC4365" w:rsidRPr="00C45F7F">
        <w:t xml:space="preserve"> 201</w:t>
      </w:r>
      <w:r w:rsidR="006E17DE" w:rsidRPr="00C45F7F">
        <w:t>6</w:t>
      </w:r>
    </w:p>
    <w:p w:rsidR="00B53C21" w:rsidRPr="00C45F7F" w:rsidRDefault="00915EF6" w:rsidP="00C96DF2">
      <w:r w:rsidRPr="00C45F7F">
        <w:t xml:space="preserve">Item </w:t>
      </w:r>
      <w:r w:rsidR="005F0C36">
        <w:t>9</w:t>
      </w:r>
      <w:r w:rsidRPr="00C45F7F">
        <w:t xml:space="preserve"> of the provisional agenda</w:t>
      </w:r>
    </w:p>
    <w:p w:rsidR="00915EF6" w:rsidRPr="00C45F7F" w:rsidRDefault="00C64574" w:rsidP="00C96DF2">
      <w:pPr>
        <w:rPr>
          <w:b/>
        </w:rPr>
      </w:pPr>
      <w:r w:rsidRPr="00C45F7F">
        <w:rPr>
          <w:b/>
        </w:rPr>
        <w:t xml:space="preserve">Regulation No. </w:t>
      </w:r>
      <w:r w:rsidR="00CD7B57">
        <w:rPr>
          <w:b/>
        </w:rPr>
        <w:t>67</w:t>
      </w:r>
      <w:r w:rsidR="00DC4365" w:rsidRPr="00C45F7F">
        <w:rPr>
          <w:b/>
        </w:rPr>
        <w:t xml:space="preserve"> </w:t>
      </w:r>
      <w:r w:rsidR="00FB78B4" w:rsidRPr="00C45F7F">
        <w:rPr>
          <w:b/>
        </w:rPr>
        <w:t>(</w:t>
      </w:r>
      <w:r w:rsidR="00E479D0" w:rsidRPr="00C45F7F">
        <w:rPr>
          <w:b/>
        </w:rPr>
        <w:t>L</w:t>
      </w:r>
      <w:r w:rsidR="00CD7B57">
        <w:rPr>
          <w:b/>
        </w:rPr>
        <w:t>P</w:t>
      </w:r>
      <w:r w:rsidR="00E479D0" w:rsidRPr="00C45F7F">
        <w:rPr>
          <w:b/>
        </w:rPr>
        <w:t>G vehicles)</w:t>
      </w:r>
    </w:p>
    <w:p w:rsidR="00DF418A" w:rsidRPr="00C45F7F" w:rsidRDefault="008D7A55" w:rsidP="00E861E7">
      <w:pPr>
        <w:pStyle w:val="HChG"/>
      </w:pPr>
      <w:r>
        <w:tab/>
      </w:r>
      <w:r>
        <w:tab/>
      </w:r>
      <w:r w:rsidR="00DF418A" w:rsidRPr="00C45F7F">
        <w:t xml:space="preserve">Proposal for </w:t>
      </w:r>
      <w:r w:rsidR="00C475A2" w:rsidRPr="00C45F7F">
        <w:t>amendment</w:t>
      </w:r>
      <w:r w:rsidR="00E479D0" w:rsidRPr="00C45F7F">
        <w:t>s</w:t>
      </w:r>
      <w:r w:rsidR="00DF418A" w:rsidRPr="00C45F7F">
        <w:t xml:space="preserve"> </w:t>
      </w:r>
      <w:r w:rsidR="00D27713" w:rsidRPr="00C45F7F">
        <w:t xml:space="preserve">to Regulation No. </w:t>
      </w:r>
      <w:r w:rsidR="00CD7B57">
        <w:t>67</w:t>
      </w:r>
      <w:r w:rsidR="00C475A2" w:rsidRPr="00C45F7F">
        <w:br/>
      </w:r>
      <w:r w:rsidR="007C0546" w:rsidRPr="00C45F7F">
        <w:t>(</w:t>
      </w:r>
      <w:r w:rsidR="00E479D0" w:rsidRPr="00C45F7F">
        <w:t>L</w:t>
      </w:r>
      <w:r w:rsidR="00CD7B57">
        <w:t>P</w:t>
      </w:r>
      <w:r w:rsidR="00E479D0" w:rsidRPr="00C45F7F">
        <w:t>G vehicles</w:t>
      </w:r>
      <w:r w:rsidR="007C0546" w:rsidRPr="00C45F7F">
        <w:t>)</w:t>
      </w:r>
    </w:p>
    <w:p w:rsidR="002B47CA" w:rsidRPr="00C45F7F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C45F7F">
        <w:t xml:space="preserve">Submitted by </w:t>
      </w:r>
      <w:r w:rsidR="00DF418A" w:rsidRPr="00C45F7F">
        <w:t xml:space="preserve">the expert from </w:t>
      </w:r>
      <w:r w:rsidR="00E479D0" w:rsidRPr="00C45F7F">
        <w:t xml:space="preserve">the </w:t>
      </w:r>
      <w:r w:rsidR="00E26B8D">
        <w:rPr>
          <w:rFonts w:eastAsia="MS Mincho"/>
          <w:lang w:eastAsia="ja-JP"/>
        </w:rPr>
        <w:t>Netherlands</w:t>
      </w:r>
      <w:r w:rsidR="00E479D0" w:rsidRPr="00C45F7F">
        <w:rPr>
          <w:rFonts w:eastAsia="MS Mincho"/>
          <w:lang w:eastAsia="ja-JP"/>
        </w:rPr>
        <w:t xml:space="preserve"> </w:t>
      </w:r>
      <w:r w:rsidRPr="00C45F7F">
        <w:rPr>
          <w:vertAlign w:val="superscript"/>
        </w:rPr>
        <w:footnoteReference w:customMarkFollows="1" w:id="2"/>
        <w:t>*</w:t>
      </w:r>
    </w:p>
    <w:p w:rsidR="00DF418A" w:rsidRPr="00C45F7F" w:rsidRDefault="00E479D0" w:rsidP="00E861E7">
      <w:pPr>
        <w:pStyle w:val="SingleTxtG"/>
        <w:ind w:firstLine="567"/>
      </w:pPr>
      <w:r w:rsidRPr="00C45F7F">
        <w:t xml:space="preserve">The text reproduced below was prepared by the expert from the </w:t>
      </w:r>
      <w:r w:rsidR="007F12B7">
        <w:t>Netherlands</w:t>
      </w:r>
      <w:r w:rsidR="00F52D0A">
        <w:t xml:space="preserve">. It </w:t>
      </w:r>
      <w:r w:rsidR="007F12B7">
        <w:t xml:space="preserve">proposes an </w:t>
      </w:r>
      <w:r w:rsidRPr="00C45F7F">
        <w:t>amend</w:t>
      </w:r>
      <w:r w:rsidR="007F12B7">
        <w:t>ment to</w:t>
      </w:r>
      <w:r w:rsidRPr="00C45F7F">
        <w:t xml:space="preserve"> </w:t>
      </w:r>
      <w:r w:rsidR="00EA2C0E" w:rsidRPr="00C45F7F">
        <w:t xml:space="preserve">UN </w:t>
      </w:r>
      <w:r w:rsidRPr="00C45F7F">
        <w:t xml:space="preserve">Regulation No. </w:t>
      </w:r>
      <w:r w:rsidR="00CD7B57">
        <w:t>67</w:t>
      </w:r>
      <w:r w:rsidRPr="00C45F7F">
        <w:t xml:space="preserve"> </w:t>
      </w:r>
      <w:r w:rsidR="0079704C">
        <w:t xml:space="preserve">on Liquefied Petroleum Gas (LPG) vehicles </w:t>
      </w:r>
      <w:r w:rsidR="00A11926">
        <w:t xml:space="preserve">to </w:t>
      </w:r>
      <w:r w:rsidR="00F52D0A" w:rsidRPr="003D59B9">
        <w:t xml:space="preserve">allow Class 0 hoses with couplings using sealing technologies other than </w:t>
      </w:r>
      <w:r w:rsidR="0011358A">
        <w:t xml:space="preserve">those </w:t>
      </w:r>
      <w:r w:rsidR="00F52D0A" w:rsidRPr="003D59B9">
        <w:t xml:space="preserve">with </w:t>
      </w:r>
      <w:r w:rsidR="0011358A">
        <w:t xml:space="preserve">a </w:t>
      </w:r>
      <w:r w:rsidR="00F52D0A" w:rsidRPr="003D59B9">
        <w:t>45° cone.</w:t>
      </w:r>
      <w:r w:rsidRPr="00C45F7F">
        <w:t xml:space="preserve"> </w:t>
      </w:r>
      <w:r w:rsidR="00EA2C0E" w:rsidRPr="00C45F7F">
        <w:t xml:space="preserve">The modifications to the current text of UN Regulation No. </w:t>
      </w:r>
      <w:r w:rsidR="0011358A">
        <w:t>67</w:t>
      </w:r>
      <w:r w:rsidR="00EA2C0E" w:rsidRPr="00C45F7F">
        <w:t xml:space="preserve"> are marked in bold characters</w:t>
      </w:r>
      <w:r w:rsidRPr="00C45F7F">
        <w:t>.</w:t>
      </w:r>
    </w:p>
    <w:p w:rsidR="00DF418A" w:rsidRPr="00C45F7F" w:rsidRDefault="00757F2F" w:rsidP="004F146B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C45F7F">
        <w:br w:type="page"/>
      </w:r>
      <w:r w:rsidR="00DF418A" w:rsidRPr="00C45F7F">
        <w:rPr>
          <w:b/>
          <w:sz w:val="28"/>
        </w:rPr>
        <w:lastRenderedPageBreak/>
        <w:t>I.</w:t>
      </w:r>
      <w:r w:rsidR="00DF418A" w:rsidRPr="00C45F7F">
        <w:rPr>
          <w:b/>
          <w:sz w:val="28"/>
        </w:rPr>
        <w:tab/>
        <w:t>Proposal</w:t>
      </w:r>
    </w:p>
    <w:p w:rsidR="00A11926" w:rsidRPr="003D59B9" w:rsidRDefault="00CD7B57" w:rsidP="00A11926">
      <w:pPr>
        <w:spacing w:after="120"/>
        <w:ind w:left="1134" w:right="1134"/>
        <w:jc w:val="both"/>
      </w:pPr>
      <w:r>
        <w:rPr>
          <w:i/>
        </w:rPr>
        <w:t>P</w:t>
      </w:r>
      <w:r w:rsidR="00A11926" w:rsidRPr="003D59B9">
        <w:rPr>
          <w:i/>
        </w:rPr>
        <w:t>aragraph 1</w:t>
      </w:r>
      <w:r>
        <w:rPr>
          <w:i/>
        </w:rPr>
        <w:t>7</w:t>
      </w:r>
      <w:r w:rsidR="00A11926" w:rsidRPr="003D59B9">
        <w:rPr>
          <w:i/>
        </w:rPr>
        <w:t>.</w:t>
      </w:r>
      <w:r>
        <w:rPr>
          <w:i/>
        </w:rPr>
        <w:t>7.1</w:t>
      </w:r>
      <w:r w:rsidR="00A11926" w:rsidRPr="003D59B9">
        <w:rPr>
          <w:i/>
        </w:rPr>
        <w:t>.,</w:t>
      </w:r>
      <w:r w:rsidR="00A11926" w:rsidRPr="003D59B9">
        <w:rPr>
          <w:iCs/>
        </w:rPr>
        <w:t xml:space="preserve"> amend to read</w:t>
      </w:r>
      <w:r w:rsidR="00A11926" w:rsidRPr="003D59B9">
        <w:t>:</w:t>
      </w:r>
    </w:p>
    <w:p w:rsidR="00CD7B57" w:rsidRDefault="00CD7B57" w:rsidP="00E861E7">
      <w:pPr>
        <w:tabs>
          <w:tab w:val="left" w:pos="2268"/>
        </w:tabs>
        <w:spacing w:after="120" w:line="276" w:lineRule="auto"/>
        <w:ind w:left="1134" w:right="1134"/>
        <w:jc w:val="both"/>
        <w:rPr>
          <w:lang w:eastAsia="zh-CN"/>
        </w:rPr>
      </w:pPr>
      <w:r>
        <w:rPr>
          <w:lang w:eastAsia="zh-CN"/>
        </w:rPr>
        <w:t>"17.7.1.</w:t>
      </w:r>
      <w:r>
        <w:rPr>
          <w:lang w:eastAsia="zh-CN"/>
        </w:rPr>
        <w:tab/>
      </w:r>
      <w:r w:rsidRPr="00CD7B57">
        <w:rPr>
          <w:bCs/>
          <w:spacing w:val="-1"/>
        </w:rPr>
        <w:t>Gas</w:t>
      </w:r>
      <w:r w:rsidRPr="00CD7B57">
        <w:rPr>
          <w:lang w:eastAsia="zh-CN"/>
        </w:rPr>
        <w:t xml:space="preserve"> tubes shall be made of:</w:t>
      </w:r>
    </w:p>
    <w:p w:rsidR="00CD7B57" w:rsidRDefault="0011358A" w:rsidP="00E861E7">
      <w:pPr>
        <w:pStyle w:val="SingleTxtG"/>
        <w:tabs>
          <w:tab w:val="left" w:pos="2268"/>
          <w:tab w:val="left" w:pos="2835"/>
        </w:tabs>
        <w:ind w:left="2829" w:hanging="1695"/>
        <w:rPr>
          <w:lang w:eastAsia="zh-CN"/>
        </w:rPr>
      </w:pPr>
      <w:r>
        <w:rPr>
          <w:lang w:eastAsia="zh-CN"/>
        </w:rPr>
        <w:tab/>
      </w:r>
      <w:r w:rsidRPr="0011358A">
        <w:rPr>
          <w:b/>
          <w:lang w:eastAsia="zh-CN"/>
        </w:rPr>
        <w:t>(a)</w:t>
      </w:r>
      <w:r w:rsidRPr="0011358A">
        <w:rPr>
          <w:b/>
          <w:lang w:eastAsia="zh-CN"/>
        </w:rPr>
        <w:tab/>
        <w:t>S</w:t>
      </w:r>
      <w:r w:rsidR="00CD7B57" w:rsidRPr="00CD7B57">
        <w:rPr>
          <w:lang w:eastAsia="zh-CN"/>
        </w:rPr>
        <w:t>eamless material</w:t>
      </w:r>
      <w:r>
        <w:rPr>
          <w:lang w:eastAsia="zh-CN"/>
        </w:rPr>
        <w:t>:</w:t>
      </w:r>
      <w:r w:rsidR="00CD7B57" w:rsidRPr="00CD7B57">
        <w:rPr>
          <w:lang w:eastAsia="zh-CN"/>
        </w:rPr>
        <w:t xml:space="preserve"> either copper or stainless steel or steel w</w:t>
      </w:r>
      <w:r>
        <w:rPr>
          <w:lang w:eastAsia="zh-CN"/>
        </w:rPr>
        <w:t>ith corrosion-resistant coating; or</w:t>
      </w:r>
    </w:p>
    <w:p w:rsidR="00CD7B57" w:rsidRPr="00E861E7" w:rsidRDefault="0011358A" w:rsidP="00E861E7">
      <w:pPr>
        <w:pStyle w:val="SingleTxtG"/>
        <w:tabs>
          <w:tab w:val="left" w:pos="2268"/>
          <w:tab w:val="left" w:pos="2835"/>
        </w:tabs>
        <w:ind w:left="2829" w:hanging="1695"/>
        <w:rPr>
          <w:b/>
          <w:lang w:eastAsia="zh-CN"/>
        </w:rPr>
      </w:pPr>
      <w:r>
        <w:rPr>
          <w:lang w:eastAsia="zh-CN"/>
        </w:rPr>
        <w:tab/>
      </w:r>
      <w:r w:rsidRPr="00E861E7">
        <w:rPr>
          <w:b/>
          <w:lang w:eastAsia="zh-CN"/>
        </w:rPr>
        <w:t>(b)</w:t>
      </w:r>
      <w:r w:rsidRPr="00E861E7">
        <w:rPr>
          <w:b/>
          <w:lang w:eastAsia="zh-CN"/>
        </w:rPr>
        <w:tab/>
        <w:t xml:space="preserve">Other material: </w:t>
      </w:r>
      <w:r w:rsidR="00CD7B57" w:rsidRPr="00E861E7">
        <w:rPr>
          <w:b/>
          <w:lang w:eastAsia="zh-CN"/>
        </w:rPr>
        <w:t xml:space="preserve">complying with the applicable test according to </w:t>
      </w:r>
      <w:r w:rsidRPr="00E861E7">
        <w:rPr>
          <w:b/>
          <w:lang w:eastAsia="zh-CN"/>
        </w:rPr>
        <w:t xml:space="preserve">Annex </w:t>
      </w:r>
      <w:r w:rsidR="00CD7B57" w:rsidRPr="00E861E7">
        <w:rPr>
          <w:b/>
          <w:lang w:eastAsia="zh-CN"/>
        </w:rPr>
        <w:t>15</w:t>
      </w:r>
      <w:r w:rsidRPr="00E861E7">
        <w:rPr>
          <w:b/>
          <w:lang w:eastAsia="zh-CN"/>
        </w:rPr>
        <w:t>,</w:t>
      </w:r>
      <w:r w:rsidR="00CD7B57" w:rsidRPr="00E861E7">
        <w:rPr>
          <w:b/>
          <w:lang w:eastAsia="zh-CN"/>
        </w:rPr>
        <w:t xml:space="preserve"> </w:t>
      </w:r>
      <w:r w:rsidRPr="00E861E7">
        <w:rPr>
          <w:b/>
          <w:lang w:eastAsia="zh-CN"/>
        </w:rPr>
        <w:t>T</w:t>
      </w:r>
      <w:r w:rsidR="00CD7B57" w:rsidRPr="00E861E7">
        <w:rPr>
          <w:b/>
          <w:lang w:eastAsia="zh-CN"/>
        </w:rPr>
        <w:t>able 1.</w:t>
      </w:r>
      <w:r w:rsidRPr="00E861E7">
        <w:rPr>
          <w:b/>
          <w:lang w:eastAsia="zh-CN"/>
        </w:rPr>
        <w:t>"</w:t>
      </w:r>
    </w:p>
    <w:p w:rsidR="00DF418A" w:rsidRPr="00C45F7F" w:rsidRDefault="00E87504" w:rsidP="00CD7B57">
      <w:pPr>
        <w:pStyle w:val="HChG"/>
        <w:keepNext w:val="0"/>
        <w:keepLines w:val="0"/>
        <w:ind w:left="0" w:firstLine="0"/>
      </w:pPr>
      <w:r w:rsidRPr="00C45F7F">
        <w:tab/>
        <w:t>II.</w:t>
      </w:r>
      <w:r w:rsidRPr="00C45F7F">
        <w:tab/>
        <w:t>Justification</w:t>
      </w:r>
    </w:p>
    <w:p w:rsidR="00A577C4" w:rsidRDefault="00A11926" w:rsidP="00E861E7">
      <w:pPr>
        <w:pStyle w:val="SingleTxtG"/>
      </w:pPr>
      <w:r>
        <w:t>1.</w:t>
      </w:r>
      <w:r>
        <w:tab/>
      </w:r>
      <w:r w:rsidR="00F52D0A">
        <w:t xml:space="preserve">The proposal aims </w:t>
      </w:r>
      <w:r>
        <w:t xml:space="preserve">at </w:t>
      </w:r>
      <w:r w:rsidR="00CD7B57">
        <w:t xml:space="preserve">adapting the provisions of the UN Regulation </w:t>
      </w:r>
      <w:r w:rsidR="00A577C4">
        <w:t>to the technical progress</w:t>
      </w:r>
      <w:r w:rsidRPr="00A11926">
        <w:t>.</w:t>
      </w:r>
      <w:r w:rsidR="00A577C4">
        <w:t xml:space="preserve"> Currently, non-s</w:t>
      </w:r>
      <w:r w:rsidR="00CD7B57" w:rsidRPr="00CD7B57">
        <w:t xml:space="preserve">eamless double and single </w:t>
      </w:r>
      <w:r w:rsidR="00A577C4">
        <w:t>w</w:t>
      </w:r>
      <w:r w:rsidR="00CD7B57" w:rsidRPr="00CD7B57">
        <w:t xml:space="preserve">all </w:t>
      </w:r>
      <w:r w:rsidR="00A577C4">
        <w:t>t</w:t>
      </w:r>
      <w:r w:rsidR="00CD7B57" w:rsidRPr="00CD7B57">
        <w:t>ubes are already known in</w:t>
      </w:r>
      <w:r w:rsidR="00A577C4">
        <w:t xml:space="preserve"> </w:t>
      </w:r>
      <w:r w:rsidR="00CD7B57" w:rsidRPr="00CD7B57">
        <w:t>brake and fuel tubing applications and allow the whole variety of end forms and</w:t>
      </w:r>
      <w:r w:rsidR="00A577C4">
        <w:t xml:space="preserve"> </w:t>
      </w:r>
      <w:r w:rsidR="00CD7B57" w:rsidRPr="00CD7B57">
        <w:t>coupling techniques. Due to their usage</w:t>
      </w:r>
      <w:r w:rsidR="00A577C4">
        <w:t>,</w:t>
      </w:r>
      <w:r w:rsidR="00CD7B57" w:rsidRPr="00CD7B57">
        <w:t xml:space="preserve"> they have to withstand high pressure and a high</w:t>
      </w:r>
      <w:r w:rsidR="00A577C4">
        <w:t xml:space="preserve"> </w:t>
      </w:r>
      <w:r w:rsidR="00CD7B57" w:rsidRPr="00CD7B57">
        <w:t xml:space="preserve">resistance for pressure pulses. </w:t>
      </w:r>
      <w:r w:rsidR="00A577C4">
        <w:t xml:space="preserve">UN </w:t>
      </w:r>
      <w:r w:rsidR="00CD7B57" w:rsidRPr="00CD7B57">
        <w:t>R</w:t>
      </w:r>
      <w:r w:rsidR="00A577C4">
        <w:t xml:space="preserve">egulation No. </w:t>
      </w:r>
      <w:r w:rsidR="00CD7B57" w:rsidRPr="00CD7B57">
        <w:t xml:space="preserve">67 should </w:t>
      </w:r>
      <w:r w:rsidR="0079704C">
        <w:t xml:space="preserve">be amended to </w:t>
      </w:r>
      <w:r w:rsidR="00CD7B57" w:rsidRPr="00CD7B57">
        <w:t>allow this well-known technology, as long</w:t>
      </w:r>
      <w:r w:rsidR="00A577C4">
        <w:t xml:space="preserve"> as</w:t>
      </w:r>
      <w:r w:rsidR="00CD7B57" w:rsidRPr="00CD7B57">
        <w:t xml:space="preserve"> the</w:t>
      </w:r>
      <w:r w:rsidR="00A577C4">
        <w:t xml:space="preserve"> </w:t>
      </w:r>
      <w:r w:rsidR="00CD7B57" w:rsidRPr="00CD7B57">
        <w:t>tube can withstand the</w:t>
      </w:r>
      <w:r w:rsidR="00A577C4">
        <w:t xml:space="preserve"> applicable tests according to A</w:t>
      </w:r>
      <w:r w:rsidR="00CD7B57" w:rsidRPr="00CD7B57">
        <w:t>nnex 15</w:t>
      </w:r>
      <w:r w:rsidR="00A577C4">
        <w:t>,</w:t>
      </w:r>
      <w:r w:rsidR="00CD7B57" w:rsidRPr="00CD7B57">
        <w:t xml:space="preserve"> </w:t>
      </w:r>
      <w:r w:rsidR="00A577C4">
        <w:t>T</w:t>
      </w:r>
      <w:r w:rsidR="00CD7B57" w:rsidRPr="00CD7B57">
        <w:t>able 1.</w:t>
      </w:r>
    </w:p>
    <w:p w:rsidR="00A577C4" w:rsidRDefault="00A577C4" w:rsidP="00E861E7">
      <w:pPr>
        <w:pStyle w:val="SingleTxtG"/>
      </w:pPr>
      <w:r>
        <w:t>2.</w:t>
      </w:r>
      <w:r>
        <w:tab/>
        <w:t>More flexibility in the R</w:t>
      </w:r>
      <w:r w:rsidR="00CD7B57" w:rsidRPr="00CD7B57">
        <w:t>egulation</w:t>
      </w:r>
      <w:r w:rsidR="0079704C">
        <w:t xml:space="preserve"> would</w:t>
      </w:r>
      <w:r w:rsidR="00CD7B57" w:rsidRPr="00CD7B57">
        <w:t xml:space="preserve"> comprise a rapid commercialization process of LPG.</w:t>
      </w:r>
      <w:r>
        <w:t xml:space="preserve"> </w:t>
      </w:r>
      <w:r w:rsidR="00CD7B57" w:rsidRPr="00CD7B57">
        <w:t xml:space="preserve">Pre-qualification testing made by </w:t>
      </w:r>
      <w:r>
        <w:t xml:space="preserve">General Motors </w:t>
      </w:r>
      <w:r w:rsidR="006C1BEF">
        <w:t xml:space="preserve">(United States of America) </w:t>
      </w:r>
      <w:r w:rsidR="00CD7B57" w:rsidRPr="00CD7B57">
        <w:t>show</w:t>
      </w:r>
      <w:r w:rsidR="00386263">
        <w:t>ed</w:t>
      </w:r>
      <w:r w:rsidR="00CD7B57" w:rsidRPr="00CD7B57">
        <w:t xml:space="preserve"> positive results.</w:t>
      </w:r>
    </w:p>
    <w:p w:rsidR="00DB5BE2" w:rsidRDefault="00A577C4" w:rsidP="00E861E7">
      <w:pPr>
        <w:pStyle w:val="SingleTxtG"/>
      </w:pPr>
      <w:r>
        <w:t>3.</w:t>
      </w:r>
      <w:r>
        <w:tab/>
      </w:r>
      <w:r w:rsidR="00CD7B57" w:rsidRPr="00CD7B57">
        <w:t xml:space="preserve">The technical </w:t>
      </w:r>
      <w:r w:rsidR="00C05169">
        <w:t>rational</w:t>
      </w:r>
      <w:r w:rsidR="00CD7B57" w:rsidRPr="00CD7B57">
        <w:t xml:space="preserve"> behind this proposal was already presented during the previous </w:t>
      </w:r>
      <w:r>
        <w:t xml:space="preserve">session of the Working Party on General Safety Provisions </w:t>
      </w:r>
      <w:r w:rsidR="0011358A">
        <w:t xml:space="preserve">on the basis of informal document </w:t>
      </w:r>
      <w:r w:rsidR="00CD7B57" w:rsidRPr="00CD7B57">
        <w:t>GRSG-109-14</w:t>
      </w:r>
      <w:r w:rsidR="0011358A">
        <w:t xml:space="preserve">, </w:t>
      </w:r>
      <w:r w:rsidR="00CD7B57" w:rsidRPr="00CD7B57">
        <w:t>page</w:t>
      </w:r>
      <w:r>
        <w:t>s</w:t>
      </w:r>
      <w:r w:rsidR="00CD7B57" w:rsidRPr="00CD7B57">
        <w:t xml:space="preserve"> 11-21</w:t>
      </w:r>
      <w:r>
        <w:t>.</w:t>
      </w:r>
    </w:p>
    <w:p w:rsidR="00E861E7" w:rsidRPr="000D0516" w:rsidRDefault="00E861E7" w:rsidP="00E861E7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61E7" w:rsidRPr="00C45F7F" w:rsidRDefault="00E861E7" w:rsidP="00E861E7">
      <w:pPr>
        <w:pStyle w:val="SingleTxtG"/>
      </w:pPr>
    </w:p>
    <w:sectPr w:rsidR="00E861E7" w:rsidRPr="00C45F7F" w:rsidSect="008E10A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6-02-17T08:30:00Z" w:initials="Start">
    <w:p w:rsidR="008E10A0" w:rsidRDefault="008E10A0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NO&gt;&gt;N1602301E&lt;&lt;ODS JOB NO&gt;&gt;</w:t>
      </w:r>
    </w:p>
    <w:p w:rsidR="008E10A0" w:rsidRDefault="008E10A0">
      <w:pPr>
        <w:pStyle w:val="CommentText"/>
      </w:pPr>
      <w:r>
        <w:t>&lt;&lt;ODS DOC SYMBOL1&gt;&gt;ECE/TRANS/WP.29/GRSG/2016/7&lt;&lt;ODS DOC SYMBOL1&gt;&gt;</w:t>
      </w:r>
    </w:p>
    <w:p w:rsidR="008E10A0" w:rsidRDefault="008E10A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B7" w:rsidRDefault="007F12B7"/>
  </w:endnote>
  <w:endnote w:type="continuationSeparator" w:id="0">
    <w:p w:rsidR="007F12B7" w:rsidRDefault="007F12B7"/>
  </w:endnote>
  <w:endnote w:type="continuationNotice" w:id="1">
    <w:p w:rsidR="007F12B7" w:rsidRDefault="007F1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278EB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11926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928"/>
    </w:tblGrid>
    <w:tr w:rsidR="008E10A0" w:rsidTr="008E10A0">
      <w:tc>
        <w:tcPr>
          <w:tcW w:w="3758" w:type="dxa"/>
          <w:shd w:val="clear" w:color="auto" w:fill="auto"/>
        </w:tcPr>
        <w:p w:rsidR="008E10A0" w:rsidRDefault="008E10A0" w:rsidP="008E10A0">
          <w:pPr>
            <w:pStyle w:val="Footer"/>
            <w:rPr>
              <w:sz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-365760</wp:posOffset>
                </wp:positionV>
                <wp:extent cx="694690" cy="694690"/>
                <wp:effectExtent l="0" t="0" r="0" b="0"/>
                <wp:wrapNone/>
                <wp:docPr id="1" name="Picture 1" descr="http://undocs.org/m2/QRCode2.ashx?DS=ECE/TRANS/WP.29/GRSG/2016/7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7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</w:rPr>
            <w:t>GE.16-01839(E)</w:t>
          </w:r>
        </w:p>
        <w:p w:rsidR="008E10A0" w:rsidRPr="008E10A0" w:rsidRDefault="008E10A0" w:rsidP="008E10A0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*1601839*</w:t>
          </w:r>
        </w:p>
      </w:tc>
      <w:tc>
        <w:tcPr>
          <w:tcW w:w="4928" w:type="dxa"/>
          <w:shd w:val="clear" w:color="auto" w:fill="auto"/>
        </w:tcPr>
        <w:p w:rsidR="008E10A0" w:rsidRDefault="008E10A0" w:rsidP="008E10A0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9005" cy="234315"/>
                <wp:effectExtent l="0" t="0" r="4445" b="0"/>
                <wp:docPr id="2" name="Picture 2" descr="C:\Word2010\WordMacros\recycle_Engli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Word2010\WordMacros\recycle_Engli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10A0" w:rsidRPr="008E10A0" w:rsidRDefault="008E10A0" w:rsidP="008E10A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B7" w:rsidRPr="000B175B" w:rsidRDefault="007F12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12B7" w:rsidRPr="00FC68B7" w:rsidRDefault="007F12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12B7" w:rsidRDefault="007F12B7"/>
  </w:footnote>
  <w:footnote w:id="2">
    <w:p w:rsidR="007F12B7" w:rsidRPr="00B14735" w:rsidRDefault="007F12B7" w:rsidP="00863DFD">
      <w:pPr>
        <w:pStyle w:val="FootnoteText"/>
        <w:tabs>
          <w:tab w:val="clear" w:pos="1021"/>
        </w:tabs>
        <w:ind w:hanging="283"/>
        <w:jc w:val="both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9D52E9">
        <w:rPr>
          <w:szCs w:val="18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>
    <w:pPr>
      <w:pStyle w:val="Header"/>
    </w:pPr>
    <w:r>
      <w:t>ECE/TRANS/WP.29/GRSG/</w:t>
    </w:r>
    <w:r w:rsidRPr="00DF418A">
      <w:t>201</w:t>
    </w:r>
    <w:r>
      <w:t>6</w:t>
    </w:r>
    <w:r w:rsidRPr="00DF418A">
      <w:t>/</w:t>
    </w:r>
    <w:r w:rsidR="00CD7B57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Header"/>
      <w:jc w:val="right"/>
    </w:pPr>
    <w:r>
      <w:t>ECE/TRANS/WP.29/GRSG/2016/6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4428" w:hanging="1136"/>
      </w:pPr>
    </w:lvl>
    <w:lvl w:ilvl="4">
      <w:numFmt w:val="bullet"/>
      <w:lvlText w:val="•"/>
      <w:lvlJc w:val="left"/>
      <w:pPr>
        <w:ind w:left="5111" w:hanging="1136"/>
      </w:pPr>
    </w:lvl>
    <w:lvl w:ilvl="5">
      <w:numFmt w:val="bullet"/>
      <w:lvlText w:val="•"/>
      <w:lvlJc w:val="left"/>
      <w:pPr>
        <w:ind w:left="5793" w:hanging="1136"/>
      </w:pPr>
    </w:lvl>
    <w:lvl w:ilvl="6">
      <w:numFmt w:val="bullet"/>
      <w:lvlText w:val="•"/>
      <w:lvlJc w:val="left"/>
      <w:pPr>
        <w:ind w:left="6476" w:hanging="1136"/>
      </w:pPr>
    </w:lvl>
    <w:lvl w:ilvl="7">
      <w:numFmt w:val="bullet"/>
      <w:lvlText w:val="•"/>
      <w:lvlJc w:val="left"/>
      <w:pPr>
        <w:ind w:left="7158" w:hanging="1136"/>
      </w:pPr>
    </w:lvl>
    <w:lvl w:ilvl="8">
      <w:numFmt w:val="bullet"/>
      <w:lvlText w:val="•"/>
      <w:lvlJc w:val="left"/>
      <w:pPr>
        <w:ind w:left="7841" w:hanging="1136"/>
      </w:pPr>
    </w:lvl>
  </w:abstractNum>
  <w:abstractNum w:abstractNumId="1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4"/>
      <w:numFmt w:val="decimal"/>
      <w:lvlText w:val="%1.%2"/>
      <w:lvlJc w:val="left"/>
      <w:pPr>
        <w:ind w:left="1721" w:hanging="1136"/>
      </w:pPr>
    </w:lvl>
    <w:lvl w:ilvl="2">
      <w:start w:val="2"/>
      <w:numFmt w:val="decimal"/>
      <w:lvlText w:val="%1.%2.%3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768" w:hanging="1136"/>
      </w:pPr>
    </w:lvl>
    <w:lvl w:ilvl="4">
      <w:numFmt w:val="bullet"/>
      <w:lvlText w:val="•"/>
      <w:lvlJc w:val="left"/>
      <w:pPr>
        <w:ind w:left="4451" w:hanging="1136"/>
      </w:pPr>
    </w:lvl>
    <w:lvl w:ilvl="5">
      <w:numFmt w:val="bullet"/>
      <w:lvlText w:val="•"/>
      <w:lvlJc w:val="left"/>
      <w:pPr>
        <w:ind w:left="5133" w:hanging="1136"/>
      </w:pPr>
    </w:lvl>
    <w:lvl w:ilvl="6">
      <w:numFmt w:val="bullet"/>
      <w:lvlText w:val="•"/>
      <w:lvlJc w:val="left"/>
      <w:pPr>
        <w:ind w:left="5816" w:hanging="1136"/>
      </w:pPr>
    </w:lvl>
    <w:lvl w:ilvl="7">
      <w:numFmt w:val="bullet"/>
      <w:lvlText w:val="•"/>
      <w:lvlJc w:val="left"/>
      <w:pPr>
        <w:ind w:left="6498" w:hanging="1136"/>
      </w:pPr>
    </w:lvl>
    <w:lvl w:ilvl="8">
      <w:numFmt w:val="bullet"/>
      <w:lvlText w:val="•"/>
      <w:lvlJc w:val="left"/>
      <w:pPr>
        <w:ind w:left="7181" w:hanging="1136"/>
      </w:pPr>
    </w:lvl>
  </w:abstractNum>
  <w:abstractNum w:abstractNumId="1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5"/>
      <w:numFmt w:val="decimal"/>
      <w:lvlText w:val="%1.%2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2288" w:hanging="56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678" w:hanging="567"/>
      </w:pPr>
    </w:lvl>
    <w:lvl w:ilvl="4">
      <w:numFmt w:val="bullet"/>
      <w:lvlText w:val="•"/>
      <w:lvlJc w:val="left"/>
      <w:pPr>
        <w:ind w:left="4374" w:hanging="567"/>
      </w:pPr>
    </w:lvl>
    <w:lvl w:ilvl="5">
      <w:numFmt w:val="bullet"/>
      <w:lvlText w:val="•"/>
      <w:lvlJc w:val="left"/>
      <w:pPr>
        <w:ind w:left="5069" w:hanging="567"/>
      </w:pPr>
    </w:lvl>
    <w:lvl w:ilvl="6">
      <w:numFmt w:val="bullet"/>
      <w:lvlText w:val="•"/>
      <w:lvlJc w:val="left"/>
      <w:pPr>
        <w:ind w:left="5764" w:hanging="567"/>
      </w:pPr>
    </w:lvl>
    <w:lvl w:ilvl="7">
      <w:numFmt w:val="bullet"/>
      <w:lvlText w:val="•"/>
      <w:lvlJc w:val="left"/>
      <w:pPr>
        <w:ind w:left="6460" w:hanging="567"/>
      </w:pPr>
    </w:lvl>
    <w:lvl w:ilvl="8">
      <w:numFmt w:val="bullet"/>
      <w:lvlText w:val="•"/>
      <w:lvlJc w:val="left"/>
      <w:pPr>
        <w:ind w:left="7155" w:hanging="567"/>
      </w:pPr>
    </w:lvl>
  </w:abstractNum>
  <w:abstractNum w:abstractNumId="13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050132AD"/>
    <w:multiLevelType w:val="multilevel"/>
    <w:tmpl w:val="A5261D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C3E6982"/>
    <w:multiLevelType w:val="multilevel"/>
    <w:tmpl w:val="DB840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0A2A64"/>
    <w:multiLevelType w:val="hybridMultilevel"/>
    <w:tmpl w:val="DB980074"/>
    <w:lvl w:ilvl="0" w:tplc="D65C33BA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A7FCE"/>
    <w:multiLevelType w:val="multilevel"/>
    <w:tmpl w:val="9E301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440"/>
      </w:pPr>
      <w:rPr>
        <w:rFonts w:hint="default"/>
      </w:rPr>
    </w:lvl>
  </w:abstractNum>
  <w:abstractNum w:abstractNumId="22">
    <w:nsid w:val="2CEE74C7"/>
    <w:multiLevelType w:val="multilevel"/>
    <w:tmpl w:val="0DA2514E"/>
    <w:lvl w:ilvl="0">
      <w:start w:val="3"/>
      <w:numFmt w:val="decimal"/>
      <w:lvlText w:val="%1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440"/>
      </w:pPr>
      <w:rPr>
        <w:rFonts w:hint="default"/>
      </w:rPr>
    </w:lvl>
  </w:abstractNum>
  <w:abstractNum w:abstractNumId="23">
    <w:nsid w:val="305E501B"/>
    <w:multiLevelType w:val="hybridMultilevel"/>
    <w:tmpl w:val="57024444"/>
    <w:lvl w:ilvl="0" w:tplc="72D84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96D5F"/>
    <w:multiLevelType w:val="hybridMultilevel"/>
    <w:tmpl w:val="930C9A9A"/>
    <w:lvl w:ilvl="0" w:tplc="F1641C28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D5806"/>
    <w:multiLevelType w:val="multilevel"/>
    <w:tmpl w:val="47D407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42B1433F"/>
    <w:multiLevelType w:val="multilevel"/>
    <w:tmpl w:val="01A8F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449002DD"/>
    <w:multiLevelType w:val="multilevel"/>
    <w:tmpl w:val="CB8E8D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28">
    <w:nsid w:val="51B01734"/>
    <w:multiLevelType w:val="hybridMultilevel"/>
    <w:tmpl w:val="643CEE96"/>
    <w:lvl w:ilvl="0" w:tplc="7EF28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C468C"/>
    <w:multiLevelType w:val="multilevel"/>
    <w:tmpl w:val="C12090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30">
    <w:nsid w:val="56C0415F"/>
    <w:multiLevelType w:val="multilevel"/>
    <w:tmpl w:val="44CEE5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31">
    <w:nsid w:val="5AC3454D"/>
    <w:multiLevelType w:val="multilevel"/>
    <w:tmpl w:val="AAB21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71040"/>
    <w:multiLevelType w:val="hybridMultilevel"/>
    <w:tmpl w:val="75281A2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A9E0195"/>
    <w:multiLevelType w:val="hybridMultilevel"/>
    <w:tmpl w:val="2B7A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556175"/>
    <w:multiLevelType w:val="hybridMultilevel"/>
    <w:tmpl w:val="4434D598"/>
    <w:lvl w:ilvl="0" w:tplc="C40A2F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86241"/>
    <w:multiLevelType w:val="hybridMultilevel"/>
    <w:tmpl w:val="816C6C1E"/>
    <w:lvl w:ilvl="0" w:tplc="D8083BA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7"/>
  </w:num>
  <w:num w:numId="13">
    <w:abstractNumId w:val="15"/>
  </w:num>
  <w:num w:numId="14">
    <w:abstractNumId w:val="33"/>
  </w:num>
  <w:num w:numId="15">
    <w:abstractNumId w:val="38"/>
  </w:num>
  <w:num w:numId="16">
    <w:abstractNumId w:val="13"/>
  </w:num>
  <w:num w:numId="17">
    <w:abstractNumId w:val="20"/>
  </w:num>
  <w:num w:numId="18">
    <w:abstractNumId w:val="36"/>
  </w:num>
  <w:num w:numId="19">
    <w:abstractNumId w:val="19"/>
  </w:num>
  <w:num w:numId="20">
    <w:abstractNumId w:val="34"/>
  </w:num>
  <w:num w:numId="21">
    <w:abstractNumId w:val="10"/>
  </w:num>
  <w:num w:numId="22">
    <w:abstractNumId w:val="12"/>
  </w:num>
  <w:num w:numId="23">
    <w:abstractNumId w:val="11"/>
  </w:num>
  <w:num w:numId="24">
    <w:abstractNumId w:val="29"/>
  </w:num>
  <w:num w:numId="25">
    <w:abstractNumId w:val="31"/>
  </w:num>
  <w:num w:numId="26">
    <w:abstractNumId w:val="30"/>
  </w:num>
  <w:num w:numId="27">
    <w:abstractNumId w:val="21"/>
  </w:num>
  <w:num w:numId="28">
    <w:abstractNumId w:val="39"/>
  </w:num>
  <w:num w:numId="29">
    <w:abstractNumId w:val="16"/>
  </w:num>
  <w:num w:numId="30">
    <w:abstractNumId w:val="25"/>
  </w:num>
  <w:num w:numId="31">
    <w:abstractNumId w:val="26"/>
  </w:num>
  <w:num w:numId="32">
    <w:abstractNumId w:val="14"/>
  </w:num>
  <w:num w:numId="33">
    <w:abstractNumId w:val="35"/>
  </w:num>
  <w:num w:numId="34">
    <w:abstractNumId w:val="24"/>
  </w:num>
  <w:num w:numId="35">
    <w:abstractNumId w:val="22"/>
  </w:num>
  <w:num w:numId="36">
    <w:abstractNumId w:val="37"/>
  </w:num>
  <w:num w:numId="37">
    <w:abstractNumId w:val="28"/>
  </w:num>
  <w:num w:numId="38">
    <w:abstractNumId w:val="27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461D"/>
    <w:rsid w:val="000072F1"/>
    <w:rsid w:val="00013D2A"/>
    <w:rsid w:val="00014605"/>
    <w:rsid w:val="00014B4D"/>
    <w:rsid w:val="00015799"/>
    <w:rsid w:val="0002015E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11D"/>
    <w:rsid w:val="00065561"/>
    <w:rsid w:val="00066C0D"/>
    <w:rsid w:val="00067F6C"/>
    <w:rsid w:val="00072C8C"/>
    <w:rsid w:val="000730FD"/>
    <w:rsid w:val="000733B5"/>
    <w:rsid w:val="00073F5F"/>
    <w:rsid w:val="00074B8A"/>
    <w:rsid w:val="00075E1A"/>
    <w:rsid w:val="0008164E"/>
    <w:rsid w:val="00081815"/>
    <w:rsid w:val="0008599E"/>
    <w:rsid w:val="000876DE"/>
    <w:rsid w:val="000931C0"/>
    <w:rsid w:val="00094F47"/>
    <w:rsid w:val="000A525F"/>
    <w:rsid w:val="000A5649"/>
    <w:rsid w:val="000B0595"/>
    <w:rsid w:val="000B175B"/>
    <w:rsid w:val="000B1CD2"/>
    <w:rsid w:val="000B1EDD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692E"/>
    <w:rsid w:val="000D70AC"/>
    <w:rsid w:val="000E034C"/>
    <w:rsid w:val="000E0415"/>
    <w:rsid w:val="000E5E72"/>
    <w:rsid w:val="000F1AC1"/>
    <w:rsid w:val="000F305C"/>
    <w:rsid w:val="00101131"/>
    <w:rsid w:val="001044E5"/>
    <w:rsid w:val="00104C08"/>
    <w:rsid w:val="001058B4"/>
    <w:rsid w:val="00105AD8"/>
    <w:rsid w:val="00107CBF"/>
    <w:rsid w:val="001103AA"/>
    <w:rsid w:val="0011358A"/>
    <w:rsid w:val="00115563"/>
    <w:rsid w:val="0011666B"/>
    <w:rsid w:val="00122CBC"/>
    <w:rsid w:val="00123206"/>
    <w:rsid w:val="001241C4"/>
    <w:rsid w:val="00130A58"/>
    <w:rsid w:val="00130E03"/>
    <w:rsid w:val="00131F67"/>
    <w:rsid w:val="00133E6D"/>
    <w:rsid w:val="001359D2"/>
    <w:rsid w:val="001409CE"/>
    <w:rsid w:val="00143418"/>
    <w:rsid w:val="00145727"/>
    <w:rsid w:val="00147241"/>
    <w:rsid w:val="00152B52"/>
    <w:rsid w:val="001537BA"/>
    <w:rsid w:val="00155592"/>
    <w:rsid w:val="00156C8F"/>
    <w:rsid w:val="001602AF"/>
    <w:rsid w:val="00160B90"/>
    <w:rsid w:val="00163BF7"/>
    <w:rsid w:val="00164A85"/>
    <w:rsid w:val="00165F3A"/>
    <w:rsid w:val="001662EC"/>
    <w:rsid w:val="00171A73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956"/>
    <w:rsid w:val="001E0C22"/>
    <w:rsid w:val="001E2593"/>
    <w:rsid w:val="001E47B9"/>
    <w:rsid w:val="001E4D7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503E7"/>
    <w:rsid w:val="002521E7"/>
    <w:rsid w:val="00263A29"/>
    <w:rsid w:val="00264D2A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5609"/>
    <w:rsid w:val="00286888"/>
    <w:rsid w:val="00286B4D"/>
    <w:rsid w:val="0028776F"/>
    <w:rsid w:val="00292AA7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895"/>
    <w:rsid w:val="002D4CFC"/>
    <w:rsid w:val="002E093F"/>
    <w:rsid w:val="002E2EB7"/>
    <w:rsid w:val="002E5684"/>
    <w:rsid w:val="002F04B8"/>
    <w:rsid w:val="002F175C"/>
    <w:rsid w:val="002F1D8E"/>
    <w:rsid w:val="002F45F3"/>
    <w:rsid w:val="002F5AC5"/>
    <w:rsid w:val="002F7DE0"/>
    <w:rsid w:val="0030272D"/>
    <w:rsid w:val="00302E18"/>
    <w:rsid w:val="003053A4"/>
    <w:rsid w:val="00312F59"/>
    <w:rsid w:val="00315854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86263"/>
    <w:rsid w:val="00391300"/>
    <w:rsid w:val="00392E47"/>
    <w:rsid w:val="00394CC7"/>
    <w:rsid w:val="00396E5F"/>
    <w:rsid w:val="003A06B5"/>
    <w:rsid w:val="003A3D17"/>
    <w:rsid w:val="003A43C4"/>
    <w:rsid w:val="003A5828"/>
    <w:rsid w:val="003A6810"/>
    <w:rsid w:val="003B1EDF"/>
    <w:rsid w:val="003B275B"/>
    <w:rsid w:val="003C17CC"/>
    <w:rsid w:val="003C2CC4"/>
    <w:rsid w:val="003C46E4"/>
    <w:rsid w:val="003C4787"/>
    <w:rsid w:val="003C534D"/>
    <w:rsid w:val="003D0950"/>
    <w:rsid w:val="003D2BB3"/>
    <w:rsid w:val="003D3149"/>
    <w:rsid w:val="003D4B23"/>
    <w:rsid w:val="003E120B"/>
    <w:rsid w:val="003E130E"/>
    <w:rsid w:val="003E16AC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278EB"/>
    <w:rsid w:val="004325CB"/>
    <w:rsid w:val="00442A83"/>
    <w:rsid w:val="00443911"/>
    <w:rsid w:val="004460EA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8D4"/>
    <w:rsid w:val="00493DB9"/>
    <w:rsid w:val="004943CE"/>
    <w:rsid w:val="0049449A"/>
    <w:rsid w:val="004A66DD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7FB"/>
    <w:rsid w:val="004E77B2"/>
    <w:rsid w:val="004F146B"/>
    <w:rsid w:val="004F1622"/>
    <w:rsid w:val="004F1CBD"/>
    <w:rsid w:val="00501396"/>
    <w:rsid w:val="0050463D"/>
    <w:rsid w:val="00504B2D"/>
    <w:rsid w:val="00504CD0"/>
    <w:rsid w:val="00504D00"/>
    <w:rsid w:val="00517ADF"/>
    <w:rsid w:val="005212CE"/>
    <w:rsid w:val="0052136D"/>
    <w:rsid w:val="00524A83"/>
    <w:rsid w:val="00527001"/>
    <w:rsid w:val="0052775E"/>
    <w:rsid w:val="0054047B"/>
    <w:rsid w:val="00541663"/>
    <w:rsid w:val="005420F2"/>
    <w:rsid w:val="005462C2"/>
    <w:rsid w:val="0055161F"/>
    <w:rsid w:val="0055217D"/>
    <w:rsid w:val="0055307C"/>
    <w:rsid w:val="00554D08"/>
    <w:rsid w:val="00556130"/>
    <w:rsid w:val="00557826"/>
    <w:rsid w:val="0056209A"/>
    <w:rsid w:val="005628B6"/>
    <w:rsid w:val="005642C2"/>
    <w:rsid w:val="00564BCC"/>
    <w:rsid w:val="0057118C"/>
    <w:rsid w:val="0057288A"/>
    <w:rsid w:val="00573E2A"/>
    <w:rsid w:val="00574006"/>
    <w:rsid w:val="005751FB"/>
    <w:rsid w:val="005764F1"/>
    <w:rsid w:val="00581DFE"/>
    <w:rsid w:val="00583457"/>
    <w:rsid w:val="005907C7"/>
    <w:rsid w:val="00593353"/>
    <w:rsid w:val="00593753"/>
    <w:rsid w:val="005941EC"/>
    <w:rsid w:val="00596C74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0C36"/>
    <w:rsid w:val="005F2F5C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86EC6"/>
    <w:rsid w:val="006958E8"/>
    <w:rsid w:val="006A0BC2"/>
    <w:rsid w:val="006A2530"/>
    <w:rsid w:val="006A2748"/>
    <w:rsid w:val="006A46E9"/>
    <w:rsid w:val="006B4D98"/>
    <w:rsid w:val="006B4E9F"/>
    <w:rsid w:val="006B5488"/>
    <w:rsid w:val="006C1BEF"/>
    <w:rsid w:val="006C3589"/>
    <w:rsid w:val="006D3011"/>
    <w:rsid w:val="006D37AF"/>
    <w:rsid w:val="006D4C02"/>
    <w:rsid w:val="006D51D0"/>
    <w:rsid w:val="006D52CA"/>
    <w:rsid w:val="006D5FB9"/>
    <w:rsid w:val="006D658E"/>
    <w:rsid w:val="006E17DE"/>
    <w:rsid w:val="006E1F66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50B8D"/>
    <w:rsid w:val="00757F2F"/>
    <w:rsid w:val="007629C8"/>
    <w:rsid w:val="007639A5"/>
    <w:rsid w:val="0077047D"/>
    <w:rsid w:val="00775F7C"/>
    <w:rsid w:val="0077691F"/>
    <w:rsid w:val="00782029"/>
    <w:rsid w:val="00790A9A"/>
    <w:rsid w:val="00793B94"/>
    <w:rsid w:val="00796008"/>
    <w:rsid w:val="0079704C"/>
    <w:rsid w:val="007A52E6"/>
    <w:rsid w:val="007B6BA5"/>
    <w:rsid w:val="007C0546"/>
    <w:rsid w:val="007C2E71"/>
    <w:rsid w:val="007C3390"/>
    <w:rsid w:val="007C3B1C"/>
    <w:rsid w:val="007C4F4B"/>
    <w:rsid w:val="007C7964"/>
    <w:rsid w:val="007D0567"/>
    <w:rsid w:val="007D0D31"/>
    <w:rsid w:val="007D24C3"/>
    <w:rsid w:val="007E01E9"/>
    <w:rsid w:val="007E3C7D"/>
    <w:rsid w:val="007E5E15"/>
    <w:rsid w:val="007E63F3"/>
    <w:rsid w:val="007F0E12"/>
    <w:rsid w:val="007F12B7"/>
    <w:rsid w:val="007F1E1A"/>
    <w:rsid w:val="007F3673"/>
    <w:rsid w:val="007F53E5"/>
    <w:rsid w:val="007F6611"/>
    <w:rsid w:val="007F6FD3"/>
    <w:rsid w:val="00800094"/>
    <w:rsid w:val="00801D6A"/>
    <w:rsid w:val="00803BF8"/>
    <w:rsid w:val="00804C91"/>
    <w:rsid w:val="00811920"/>
    <w:rsid w:val="00815AD0"/>
    <w:rsid w:val="00815EDB"/>
    <w:rsid w:val="00816704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47AB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6B0D"/>
    <w:rsid w:val="008D08B9"/>
    <w:rsid w:val="008D37F7"/>
    <w:rsid w:val="008D3ABA"/>
    <w:rsid w:val="008D440D"/>
    <w:rsid w:val="008D7558"/>
    <w:rsid w:val="008D7A55"/>
    <w:rsid w:val="008E05FB"/>
    <w:rsid w:val="008E0678"/>
    <w:rsid w:val="008E10A0"/>
    <w:rsid w:val="008E305A"/>
    <w:rsid w:val="008E4EF6"/>
    <w:rsid w:val="008E5F27"/>
    <w:rsid w:val="008E6DB5"/>
    <w:rsid w:val="008F27FB"/>
    <w:rsid w:val="008F31D2"/>
    <w:rsid w:val="008F344C"/>
    <w:rsid w:val="008F3977"/>
    <w:rsid w:val="008F3F05"/>
    <w:rsid w:val="008F4D26"/>
    <w:rsid w:val="0090098B"/>
    <w:rsid w:val="009014EE"/>
    <w:rsid w:val="00906A89"/>
    <w:rsid w:val="0091023E"/>
    <w:rsid w:val="00913CBB"/>
    <w:rsid w:val="009148AF"/>
    <w:rsid w:val="00915EF6"/>
    <w:rsid w:val="0091778B"/>
    <w:rsid w:val="00920C5D"/>
    <w:rsid w:val="00921397"/>
    <w:rsid w:val="009223CA"/>
    <w:rsid w:val="009235EA"/>
    <w:rsid w:val="00924613"/>
    <w:rsid w:val="00927C2B"/>
    <w:rsid w:val="0093131F"/>
    <w:rsid w:val="00934C51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0CA4"/>
    <w:rsid w:val="00981AA1"/>
    <w:rsid w:val="00985228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50D"/>
    <w:rsid w:val="009B69E9"/>
    <w:rsid w:val="009C5020"/>
    <w:rsid w:val="009C6945"/>
    <w:rsid w:val="009D272C"/>
    <w:rsid w:val="009D4BEE"/>
    <w:rsid w:val="009D52E9"/>
    <w:rsid w:val="009E15C8"/>
    <w:rsid w:val="009E28CD"/>
    <w:rsid w:val="009E5620"/>
    <w:rsid w:val="009E5E56"/>
    <w:rsid w:val="009F0B23"/>
    <w:rsid w:val="009F36A3"/>
    <w:rsid w:val="009F45B4"/>
    <w:rsid w:val="009F612E"/>
    <w:rsid w:val="009F71D1"/>
    <w:rsid w:val="00A00697"/>
    <w:rsid w:val="00A00A3F"/>
    <w:rsid w:val="00A01326"/>
    <w:rsid w:val="00A01489"/>
    <w:rsid w:val="00A053B0"/>
    <w:rsid w:val="00A11926"/>
    <w:rsid w:val="00A13741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4188D"/>
    <w:rsid w:val="00A508DF"/>
    <w:rsid w:val="00A517A4"/>
    <w:rsid w:val="00A51DCC"/>
    <w:rsid w:val="00A52B68"/>
    <w:rsid w:val="00A53C76"/>
    <w:rsid w:val="00A54EBE"/>
    <w:rsid w:val="00A5546C"/>
    <w:rsid w:val="00A577C4"/>
    <w:rsid w:val="00A6129C"/>
    <w:rsid w:val="00A66AD4"/>
    <w:rsid w:val="00A67570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2513"/>
    <w:rsid w:val="00A94361"/>
    <w:rsid w:val="00AA293C"/>
    <w:rsid w:val="00AA2F44"/>
    <w:rsid w:val="00AA43F1"/>
    <w:rsid w:val="00AA5EC1"/>
    <w:rsid w:val="00AA77DE"/>
    <w:rsid w:val="00AB01AB"/>
    <w:rsid w:val="00AB10D2"/>
    <w:rsid w:val="00AB32D0"/>
    <w:rsid w:val="00AC01B1"/>
    <w:rsid w:val="00AC1563"/>
    <w:rsid w:val="00AC3244"/>
    <w:rsid w:val="00AC38EE"/>
    <w:rsid w:val="00AC3BEE"/>
    <w:rsid w:val="00AC56C3"/>
    <w:rsid w:val="00AC648A"/>
    <w:rsid w:val="00AD0033"/>
    <w:rsid w:val="00AD0670"/>
    <w:rsid w:val="00AD087C"/>
    <w:rsid w:val="00AD1B15"/>
    <w:rsid w:val="00AD6375"/>
    <w:rsid w:val="00AE02E1"/>
    <w:rsid w:val="00AE03EE"/>
    <w:rsid w:val="00AF6850"/>
    <w:rsid w:val="00B030F1"/>
    <w:rsid w:val="00B048EE"/>
    <w:rsid w:val="00B1765A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325A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01EF"/>
    <w:rsid w:val="00B911AF"/>
    <w:rsid w:val="00B924F0"/>
    <w:rsid w:val="00B9308D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4469"/>
    <w:rsid w:val="00C05169"/>
    <w:rsid w:val="00C06463"/>
    <w:rsid w:val="00C0710B"/>
    <w:rsid w:val="00C074E5"/>
    <w:rsid w:val="00C11A03"/>
    <w:rsid w:val="00C1209B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5F7F"/>
    <w:rsid w:val="00C463DD"/>
    <w:rsid w:val="00C4724C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083B"/>
    <w:rsid w:val="00CB3E03"/>
    <w:rsid w:val="00CC138B"/>
    <w:rsid w:val="00CD4AA6"/>
    <w:rsid w:val="00CD57AB"/>
    <w:rsid w:val="00CD7B57"/>
    <w:rsid w:val="00CE0126"/>
    <w:rsid w:val="00CE4A8F"/>
    <w:rsid w:val="00CE5946"/>
    <w:rsid w:val="00CF1FA5"/>
    <w:rsid w:val="00CF263E"/>
    <w:rsid w:val="00CF2B7C"/>
    <w:rsid w:val="00CF7C95"/>
    <w:rsid w:val="00D00802"/>
    <w:rsid w:val="00D00810"/>
    <w:rsid w:val="00D05180"/>
    <w:rsid w:val="00D052BE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47F"/>
    <w:rsid w:val="00D92E08"/>
    <w:rsid w:val="00D94543"/>
    <w:rsid w:val="00D95303"/>
    <w:rsid w:val="00D953BB"/>
    <w:rsid w:val="00D978C6"/>
    <w:rsid w:val="00DA2C03"/>
    <w:rsid w:val="00DA3C1C"/>
    <w:rsid w:val="00DA3C80"/>
    <w:rsid w:val="00DA6998"/>
    <w:rsid w:val="00DB0466"/>
    <w:rsid w:val="00DB259A"/>
    <w:rsid w:val="00DB3822"/>
    <w:rsid w:val="00DB5BE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148A4"/>
    <w:rsid w:val="00E2018A"/>
    <w:rsid w:val="00E201F4"/>
    <w:rsid w:val="00E2176E"/>
    <w:rsid w:val="00E22B0C"/>
    <w:rsid w:val="00E23C93"/>
    <w:rsid w:val="00E26B8D"/>
    <w:rsid w:val="00E27346"/>
    <w:rsid w:val="00E31333"/>
    <w:rsid w:val="00E320F1"/>
    <w:rsid w:val="00E34CD5"/>
    <w:rsid w:val="00E36EB6"/>
    <w:rsid w:val="00E37374"/>
    <w:rsid w:val="00E40A45"/>
    <w:rsid w:val="00E433EA"/>
    <w:rsid w:val="00E466D9"/>
    <w:rsid w:val="00E479D0"/>
    <w:rsid w:val="00E47AB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3966"/>
    <w:rsid w:val="00E861E7"/>
    <w:rsid w:val="00E86E6F"/>
    <w:rsid w:val="00E87504"/>
    <w:rsid w:val="00E939E7"/>
    <w:rsid w:val="00E9441D"/>
    <w:rsid w:val="00E96630"/>
    <w:rsid w:val="00E977BC"/>
    <w:rsid w:val="00EA04C1"/>
    <w:rsid w:val="00EA0FCE"/>
    <w:rsid w:val="00EA1A20"/>
    <w:rsid w:val="00EA2A77"/>
    <w:rsid w:val="00EA2C0E"/>
    <w:rsid w:val="00EA3786"/>
    <w:rsid w:val="00EA424E"/>
    <w:rsid w:val="00EA4B54"/>
    <w:rsid w:val="00EB3E7C"/>
    <w:rsid w:val="00EB44C5"/>
    <w:rsid w:val="00EC5F72"/>
    <w:rsid w:val="00ED09AC"/>
    <w:rsid w:val="00ED2D02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06266"/>
    <w:rsid w:val="00F11455"/>
    <w:rsid w:val="00F1224B"/>
    <w:rsid w:val="00F15DC0"/>
    <w:rsid w:val="00F16AC3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272C"/>
    <w:rsid w:val="00F52D0A"/>
    <w:rsid w:val="00F531FD"/>
    <w:rsid w:val="00F54668"/>
    <w:rsid w:val="00F55ADC"/>
    <w:rsid w:val="00F6100A"/>
    <w:rsid w:val="00F62D4B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AA7"/>
    <w:rsid w:val="00FB0E26"/>
    <w:rsid w:val="00FB1056"/>
    <w:rsid w:val="00FB4143"/>
    <w:rsid w:val="00FB4FEB"/>
    <w:rsid w:val="00FB613B"/>
    <w:rsid w:val="00FB78B4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D3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D3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5C49-1BE8-4F3C-A2C7-F8DDD1CF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HUBERT Romain</dc:creator>
  <cp:lastModifiedBy>Benedicte Boudol</cp:lastModifiedBy>
  <cp:revision>2</cp:revision>
  <cp:lastPrinted>2016-02-04T13:12:00Z</cp:lastPrinted>
  <dcterms:created xsi:type="dcterms:W3CDTF">2016-04-11T06:26:00Z</dcterms:created>
  <dcterms:modified xsi:type="dcterms:W3CDTF">2016-04-11T06:26:00Z</dcterms:modified>
</cp:coreProperties>
</file>