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58" w:rsidRPr="00FF0B78" w:rsidRDefault="00C22C58" w:rsidP="00C22C58">
      <w:pPr>
        <w:spacing w:line="240" w:lineRule="auto"/>
        <w:rPr>
          <w:sz w:val="2"/>
          <w:lang w:val="fr-CH"/>
        </w:rPr>
        <w:sectPr w:rsidR="00C22C58" w:rsidRPr="00FF0B78" w:rsidSect="00C22C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C22C58" w:rsidRPr="00FF0B78" w:rsidRDefault="00C22C58" w:rsidP="006A584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FF0B78">
        <w:rPr>
          <w:lang w:val="fr-CH"/>
        </w:rPr>
        <w:lastRenderedPageBreak/>
        <w:t>Commission économique pour l</w:t>
      </w:r>
      <w:r w:rsidR="00E33763">
        <w:rPr>
          <w:lang w:val="fr-CH"/>
        </w:rPr>
        <w:t>’</w:t>
      </w:r>
      <w:r w:rsidRPr="00FF0B78">
        <w:rPr>
          <w:lang w:val="fr-CH"/>
        </w:rPr>
        <w:t>Europe</w:t>
      </w:r>
    </w:p>
    <w:p w:rsidR="006A5840" w:rsidRPr="00FF0B78" w:rsidRDefault="006A5840" w:rsidP="006A584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C22C58" w:rsidRPr="00FF0B78" w:rsidRDefault="00C22C58" w:rsidP="006A584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lang w:val="fr-CH"/>
        </w:rPr>
      </w:pPr>
      <w:r w:rsidRPr="00FF0B78">
        <w:rPr>
          <w:b w:val="0"/>
          <w:bCs/>
          <w:lang w:val="fr-CH"/>
        </w:rPr>
        <w:t>Comité des transports intérieurs</w:t>
      </w:r>
    </w:p>
    <w:p w:rsidR="00C22C58" w:rsidRPr="00FF0B78" w:rsidRDefault="00C22C58" w:rsidP="006A5840">
      <w:pPr>
        <w:pStyle w:val="H1"/>
        <w:spacing w:line="120" w:lineRule="exact"/>
        <w:rPr>
          <w:b w:val="0"/>
          <w:sz w:val="10"/>
          <w:lang w:val="fr-CH"/>
        </w:rPr>
      </w:pPr>
    </w:p>
    <w:p w:rsidR="006A5840" w:rsidRPr="00FF0B78" w:rsidRDefault="006A5840" w:rsidP="006A584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FF0B78">
        <w:rPr>
          <w:lang w:val="fr-CH"/>
        </w:rPr>
        <w:t>Forum mondial de l</w:t>
      </w:r>
      <w:r w:rsidR="00E33763">
        <w:rPr>
          <w:lang w:val="fr-CH"/>
        </w:rPr>
        <w:t>’</w:t>
      </w:r>
      <w:r w:rsidRPr="00FF0B78">
        <w:rPr>
          <w:lang w:val="fr-CH"/>
        </w:rPr>
        <w:t xml:space="preserve">harmonisation </w:t>
      </w:r>
      <w:r w:rsidRPr="00FF0B78">
        <w:rPr>
          <w:lang w:val="fr-CH"/>
        </w:rPr>
        <w:br/>
        <w:t>des Règlements concernant les véhicules</w:t>
      </w:r>
    </w:p>
    <w:p w:rsidR="006A5840" w:rsidRPr="00FF0B78" w:rsidRDefault="006A5840" w:rsidP="006A5840">
      <w:pPr>
        <w:spacing w:line="120" w:lineRule="exact"/>
        <w:rPr>
          <w:sz w:val="10"/>
          <w:lang w:val="fr-CH"/>
        </w:rPr>
      </w:pPr>
    </w:p>
    <w:p w:rsidR="006A5840" w:rsidRPr="00FF0B78" w:rsidRDefault="006A5840" w:rsidP="006A584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FF0B78">
        <w:rPr>
          <w:lang w:val="fr-CH"/>
        </w:rPr>
        <w:t>Groupe de travail en matière de roulement et de freinage</w:t>
      </w:r>
    </w:p>
    <w:p w:rsidR="006A5840" w:rsidRPr="00FF0B78" w:rsidRDefault="006A5840" w:rsidP="006A5840">
      <w:pPr>
        <w:spacing w:line="120" w:lineRule="exact"/>
        <w:rPr>
          <w:sz w:val="10"/>
          <w:lang w:val="fr-CH"/>
        </w:rPr>
      </w:pPr>
    </w:p>
    <w:p w:rsidR="006A5840" w:rsidRPr="00FF0B78" w:rsidRDefault="006A5840" w:rsidP="006A584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FF0B78">
        <w:rPr>
          <w:lang w:val="fr-CH"/>
        </w:rPr>
        <w:t>Quatre-vingt-unième session</w:t>
      </w:r>
    </w:p>
    <w:p w:rsidR="006A5840" w:rsidRPr="00FF0B78" w:rsidRDefault="006A5840" w:rsidP="006A5840">
      <w:pPr>
        <w:rPr>
          <w:lang w:val="fr-CH"/>
        </w:rPr>
      </w:pPr>
      <w:r w:rsidRPr="00FF0B78">
        <w:rPr>
          <w:lang w:val="fr-CH"/>
        </w:rPr>
        <w:t>Genève, 1</w:t>
      </w:r>
      <w:r w:rsidRPr="00FF0B78">
        <w:rPr>
          <w:vertAlign w:val="superscript"/>
          <w:lang w:val="fr-CH"/>
        </w:rPr>
        <w:t>er</w:t>
      </w:r>
      <w:r w:rsidRPr="00FF0B78">
        <w:rPr>
          <w:lang w:val="fr-CH"/>
        </w:rPr>
        <w:t>-5 février 2016</w:t>
      </w:r>
    </w:p>
    <w:p w:rsidR="006A5840" w:rsidRPr="00FF0B78" w:rsidRDefault="006A5840" w:rsidP="006A5840">
      <w:pPr>
        <w:rPr>
          <w:lang w:val="fr-CH"/>
        </w:rPr>
      </w:pPr>
      <w:r w:rsidRPr="00FF0B78">
        <w:rPr>
          <w:lang w:val="fr-CH"/>
        </w:rPr>
        <w:t>Point 7 c) de l</w:t>
      </w:r>
      <w:r w:rsidR="00E33763">
        <w:rPr>
          <w:lang w:val="fr-CH"/>
        </w:rPr>
        <w:t>’</w:t>
      </w:r>
      <w:r w:rsidRPr="00FF0B78">
        <w:rPr>
          <w:lang w:val="fr-CH"/>
        </w:rPr>
        <w:t>ordre du jour provisoire</w:t>
      </w:r>
    </w:p>
    <w:p w:rsidR="006A5840" w:rsidRPr="00FF0B78" w:rsidRDefault="006A5840" w:rsidP="006A584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FF0B78">
        <w:rPr>
          <w:lang w:val="fr-CH"/>
        </w:rPr>
        <w:t>Pneumatiques : Règlement n</w:t>
      </w:r>
      <w:r w:rsidRPr="00FF0B78">
        <w:rPr>
          <w:vertAlign w:val="superscript"/>
          <w:lang w:val="fr-CH"/>
        </w:rPr>
        <w:t>o</w:t>
      </w:r>
      <w:r w:rsidRPr="00FF0B78">
        <w:rPr>
          <w:lang w:val="fr-CH"/>
        </w:rPr>
        <w:t> 54</w:t>
      </w:r>
    </w:p>
    <w:p w:rsidR="006A5840" w:rsidRPr="00FF0B78" w:rsidRDefault="006A5840" w:rsidP="006A5840">
      <w:pPr>
        <w:spacing w:line="120" w:lineRule="exact"/>
        <w:rPr>
          <w:sz w:val="10"/>
          <w:lang w:val="fr-CH"/>
        </w:rPr>
      </w:pPr>
    </w:p>
    <w:p w:rsidR="006A5840" w:rsidRPr="00FF0B78" w:rsidRDefault="006A5840" w:rsidP="006A5840">
      <w:pPr>
        <w:spacing w:line="120" w:lineRule="exact"/>
        <w:rPr>
          <w:sz w:val="10"/>
          <w:lang w:val="fr-CH"/>
        </w:rPr>
      </w:pPr>
    </w:p>
    <w:p w:rsidR="006A5840" w:rsidRPr="00FF0B78" w:rsidRDefault="006A5840" w:rsidP="006A5840">
      <w:pPr>
        <w:spacing w:line="120" w:lineRule="exact"/>
        <w:rPr>
          <w:sz w:val="10"/>
          <w:lang w:val="fr-CH"/>
        </w:rPr>
      </w:pPr>
    </w:p>
    <w:p w:rsidR="006A5840" w:rsidRPr="00FF0B78" w:rsidRDefault="006A5840" w:rsidP="006A584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FF0B78">
        <w:rPr>
          <w:lang w:val="fr-CH"/>
        </w:rPr>
        <w:tab/>
      </w:r>
      <w:r w:rsidRPr="00FF0B78">
        <w:rPr>
          <w:lang w:val="fr-CH"/>
        </w:rPr>
        <w:tab/>
        <w:t>Proposition d</w:t>
      </w:r>
      <w:r w:rsidR="00E33763">
        <w:rPr>
          <w:lang w:val="fr-CH"/>
        </w:rPr>
        <w:t>’</w:t>
      </w:r>
      <w:r w:rsidRPr="00FF0B78">
        <w:rPr>
          <w:lang w:val="fr-CH"/>
        </w:rPr>
        <w:t>amendement au Règlement n</w:t>
      </w:r>
      <w:r w:rsidRPr="00FF0B78">
        <w:rPr>
          <w:vertAlign w:val="superscript"/>
          <w:lang w:val="fr-CH"/>
        </w:rPr>
        <w:t>o</w:t>
      </w:r>
      <w:r w:rsidRPr="00FF0B78">
        <w:rPr>
          <w:lang w:val="fr-CH"/>
        </w:rPr>
        <w:t xml:space="preserve"> 54 </w:t>
      </w:r>
      <w:r w:rsidRPr="00FF0B78">
        <w:rPr>
          <w:lang w:val="fr-CH"/>
        </w:rPr>
        <w:br/>
        <w:t xml:space="preserve">(Pneumatiques pour véhicules utilitaires </w:t>
      </w:r>
      <w:r w:rsidRPr="00FF0B78">
        <w:rPr>
          <w:lang w:val="fr-CH"/>
        </w:rPr>
        <w:br/>
        <w:t>et leurs remorques)</w:t>
      </w:r>
    </w:p>
    <w:p w:rsidR="006A5840" w:rsidRPr="00FF0B78" w:rsidRDefault="006A5840" w:rsidP="006A5840">
      <w:pPr>
        <w:pStyle w:val="SingleTxt"/>
        <w:spacing w:after="0" w:line="120" w:lineRule="exact"/>
        <w:rPr>
          <w:b/>
          <w:sz w:val="10"/>
          <w:lang w:val="fr-CH"/>
        </w:rPr>
      </w:pPr>
    </w:p>
    <w:p w:rsidR="006A5840" w:rsidRPr="00FF0B78" w:rsidRDefault="006A5840" w:rsidP="006A5840">
      <w:pPr>
        <w:pStyle w:val="SingleTxt"/>
        <w:spacing w:after="0" w:line="120" w:lineRule="exact"/>
        <w:rPr>
          <w:b/>
          <w:sz w:val="10"/>
          <w:lang w:val="fr-CH"/>
        </w:rPr>
      </w:pPr>
    </w:p>
    <w:p w:rsidR="006A5840" w:rsidRPr="00FF0B78" w:rsidRDefault="006A5840" w:rsidP="006A584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FF0B78">
        <w:rPr>
          <w:lang w:val="fr-CH"/>
        </w:rPr>
        <w:tab/>
      </w:r>
      <w:r w:rsidRPr="00FF0B78">
        <w:rPr>
          <w:lang w:val="fr-CH"/>
        </w:rPr>
        <w:tab/>
        <w:t>Communication de l</w:t>
      </w:r>
      <w:r w:rsidR="00E33763">
        <w:rPr>
          <w:lang w:val="fr-CH"/>
        </w:rPr>
        <w:t>’</w:t>
      </w:r>
      <w:r w:rsidRPr="00FF0B78">
        <w:rPr>
          <w:lang w:val="fr-CH"/>
        </w:rPr>
        <w:t>expert de la France</w:t>
      </w:r>
      <w:r w:rsidRPr="00FF0B78">
        <w:rPr>
          <w:rStyle w:val="Appelnotedebasdep"/>
          <w:b w:val="0"/>
          <w:bCs/>
          <w:sz w:val="20"/>
          <w:szCs w:val="20"/>
          <w:vertAlign w:val="baseline"/>
          <w:lang w:val="fr-CH"/>
        </w:rPr>
        <w:footnoteReference w:customMarkFollows="1" w:id="1"/>
        <w:t>*</w:t>
      </w:r>
    </w:p>
    <w:p w:rsidR="006A5840" w:rsidRPr="00FF0B78" w:rsidRDefault="006A5840" w:rsidP="006A5840">
      <w:pPr>
        <w:pStyle w:val="SingleTxt"/>
        <w:spacing w:after="0" w:line="120" w:lineRule="exact"/>
        <w:rPr>
          <w:sz w:val="10"/>
          <w:lang w:val="fr-CH"/>
        </w:rPr>
      </w:pPr>
    </w:p>
    <w:p w:rsidR="006A5840" w:rsidRPr="00FF0B78" w:rsidRDefault="006A5840" w:rsidP="006A5840">
      <w:pPr>
        <w:pStyle w:val="SingleTxt"/>
        <w:spacing w:after="0" w:line="120" w:lineRule="exact"/>
        <w:rPr>
          <w:sz w:val="10"/>
          <w:lang w:val="fr-CH"/>
        </w:rPr>
      </w:pPr>
    </w:p>
    <w:p w:rsidR="006A5840" w:rsidRPr="00FF0B78" w:rsidRDefault="006A5840" w:rsidP="006A5840">
      <w:pPr>
        <w:pStyle w:val="SingleTxt"/>
        <w:rPr>
          <w:lang w:val="fr-CH"/>
        </w:rPr>
      </w:pPr>
      <w:r w:rsidRPr="00FF0B78">
        <w:rPr>
          <w:lang w:val="fr-CH"/>
        </w:rPr>
        <w:tab/>
        <w:t>Le texte reproduit ci-après a été établi par les experts de la France et diffusé en tant que document informel GRRF-80-17. Les modifications qu</w:t>
      </w:r>
      <w:r w:rsidR="00E33763">
        <w:rPr>
          <w:lang w:val="fr-CH"/>
        </w:rPr>
        <w:t>’</w:t>
      </w:r>
      <w:r w:rsidRPr="00FF0B78">
        <w:rPr>
          <w:lang w:val="fr-CH"/>
        </w:rPr>
        <w:t>il est proposé d</w:t>
      </w:r>
      <w:r w:rsidR="00E33763">
        <w:rPr>
          <w:lang w:val="fr-CH"/>
        </w:rPr>
        <w:t>’</w:t>
      </w:r>
      <w:r w:rsidRPr="00FF0B78">
        <w:rPr>
          <w:lang w:val="fr-CH"/>
        </w:rPr>
        <w:t>apporter au texte actuel du Règlement apparaissent en caractères gras pour les ajouts ou biffés pour les parties supprimées.</w:t>
      </w:r>
    </w:p>
    <w:p w:rsidR="00FF0B78" w:rsidRPr="00FF0B78" w:rsidRDefault="00FF0B78">
      <w:pPr>
        <w:spacing w:line="240" w:lineRule="auto"/>
        <w:rPr>
          <w:b/>
          <w:lang w:val="fr-CH"/>
        </w:rPr>
      </w:pPr>
      <w:r w:rsidRPr="00FF0B78">
        <w:rPr>
          <w:b/>
          <w:lang w:val="fr-CH"/>
        </w:rPr>
        <w:br w:type="page"/>
      </w:r>
    </w:p>
    <w:p w:rsidR="006A5840" w:rsidRPr="00FF0B78" w:rsidRDefault="00FF0B78" w:rsidP="00FF0B7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FF0B78">
        <w:rPr>
          <w:lang w:val="fr-CH"/>
        </w:rPr>
        <w:lastRenderedPageBreak/>
        <w:tab/>
      </w:r>
      <w:r w:rsidR="006A5840" w:rsidRPr="00FF0B78">
        <w:rPr>
          <w:lang w:val="fr-CH"/>
        </w:rPr>
        <w:t>I.</w:t>
      </w:r>
      <w:r w:rsidR="006A5840" w:rsidRPr="00FF0B78">
        <w:rPr>
          <w:lang w:val="fr-CH"/>
        </w:rPr>
        <w:tab/>
        <w:t>Proposition</w:t>
      </w:r>
    </w:p>
    <w:p w:rsidR="00FF0B78" w:rsidRPr="00FF0B78" w:rsidRDefault="00FF0B78" w:rsidP="00FF0B78">
      <w:pPr>
        <w:pStyle w:val="SingleTxt"/>
        <w:spacing w:after="0" w:line="120" w:lineRule="exact"/>
        <w:rPr>
          <w:sz w:val="10"/>
          <w:lang w:val="fr-CH"/>
        </w:rPr>
      </w:pPr>
    </w:p>
    <w:p w:rsidR="00FF0B78" w:rsidRPr="00FF0B78" w:rsidRDefault="00FF0B78" w:rsidP="00FF0B78">
      <w:pPr>
        <w:pStyle w:val="SingleTxt"/>
        <w:spacing w:after="0" w:line="120" w:lineRule="exact"/>
        <w:rPr>
          <w:sz w:val="10"/>
          <w:lang w:val="fr-CH"/>
        </w:rPr>
      </w:pPr>
    </w:p>
    <w:p w:rsidR="006A5840" w:rsidRPr="00FF0B78" w:rsidRDefault="006A5840" w:rsidP="006A5840">
      <w:pPr>
        <w:pStyle w:val="SingleTxt"/>
        <w:rPr>
          <w:lang w:val="fr-CH"/>
        </w:rPr>
      </w:pPr>
      <w:r w:rsidRPr="00FF0B78">
        <w:rPr>
          <w:i/>
          <w:iCs/>
          <w:lang w:val="fr-CH"/>
        </w:rPr>
        <w:t>Paragr</w:t>
      </w:r>
      <w:r w:rsidR="00FF0B78" w:rsidRPr="00FF0B78">
        <w:rPr>
          <w:i/>
          <w:iCs/>
          <w:lang w:val="fr-CH"/>
        </w:rPr>
        <w:t>aphe 3.1.5</w:t>
      </w:r>
      <w:r w:rsidR="00FF0B78" w:rsidRPr="00FF0B78">
        <w:rPr>
          <w:lang w:val="fr-CH"/>
        </w:rPr>
        <w:t>, modifier comme suit </w:t>
      </w:r>
      <w:r w:rsidRPr="00FF0B78">
        <w:rPr>
          <w:lang w:val="fr-CH"/>
        </w:rPr>
        <w:t>:</w:t>
      </w:r>
    </w:p>
    <w:p w:rsidR="006A5840" w:rsidRPr="00FF0B78" w:rsidRDefault="006A5840" w:rsidP="00FF0B78">
      <w:pPr>
        <w:pStyle w:val="SingleTxt"/>
        <w:ind w:left="2218" w:hanging="951"/>
        <w:rPr>
          <w:b/>
          <w:lang w:val="fr-CH"/>
        </w:rPr>
      </w:pPr>
      <w:r w:rsidRPr="00FF0B78">
        <w:rPr>
          <w:lang w:val="fr-CH"/>
        </w:rPr>
        <w:t>« 3.1.5</w:t>
      </w:r>
      <w:r w:rsidRPr="00FF0B78">
        <w:rPr>
          <w:lang w:val="fr-CH"/>
        </w:rPr>
        <w:tab/>
        <w:t>L</w:t>
      </w:r>
      <w:r w:rsidR="00E33763">
        <w:rPr>
          <w:lang w:val="fr-CH"/>
        </w:rPr>
        <w:t>’</w:t>
      </w:r>
      <w:r w:rsidRPr="00FF0B78">
        <w:rPr>
          <w:lang w:val="fr-CH"/>
        </w:rPr>
        <w:t>inscription M + S ou bien « M.S » ou « M &amp; S » lorsqu</w:t>
      </w:r>
      <w:r w:rsidR="00E33763">
        <w:rPr>
          <w:lang w:val="fr-CH"/>
        </w:rPr>
        <w:t>’</w:t>
      </w:r>
      <w:r w:rsidRPr="00FF0B78">
        <w:rPr>
          <w:lang w:val="fr-CH"/>
        </w:rPr>
        <w:t>il s</w:t>
      </w:r>
      <w:r w:rsidR="00E33763">
        <w:rPr>
          <w:lang w:val="fr-CH"/>
        </w:rPr>
        <w:t>’</w:t>
      </w:r>
      <w:r w:rsidRPr="00FF0B78">
        <w:rPr>
          <w:lang w:val="fr-CH"/>
        </w:rPr>
        <w:t>agit d</w:t>
      </w:r>
      <w:r w:rsidR="00E33763">
        <w:rPr>
          <w:lang w:val="fr-CH"/>
        </w:rPr>
        <w:t>’</w:t>
      </w:r>
      <w:r w:rsidRPr="00FF0B78">
        <w:rPr>
          <w:lang w:val="fr-CH"/>
        </w:rPr>
        <w:t>un pneumatique de la catégorie d</w:t>
      </w:r>
      <w:r w:rsidR="00E33763">
        <w:rPr>
          <w:lang w:val="fr-CH"/>
        </w:rPr>
        <w:t>’</w:t>
      </w:r>
      <w:r w:rsidRPr="00FF0B78">
        <w:rPr>
          <w:lang w:val="fr-CH"/>
        </w:rPr>
        <w:t>utilisation « neige »</w:t>
      </w:r>
      <w:r w:rsidRPr="00C37872">
        <w:rPr>
          <w:bCs/>
          <w:strike/>
          <w:lang w:val="fr-CH"/>
        </w:rPr>
        <w:t>;</w:t>
      </w:r>
      <w:r w:rsidRPr="00FF0B78">
        <w:rPr>
          <w:b/>
          <w:lang w:val="fr-CH"/>
        </w:rPr>
        <w:t xml:space="preserve"> ou d</w:t>
      </w:r>
      <w:r w:rsidR="00E33763">
        <w:rPr>
          <w:b/>
          <w:lang w:val="fr-CH"/>
        </w:rPr>
        <w:t>’</w:t>
      </w:r>
      <w:r w:rsidRPr="00FF0B78">
        <w:rPr>
          <w:b/>
          <w:lang w:val="fr-CH"/>
        </w:rPr>
        <w:t>un pneumatique de la catégorie d</w:t>
      </w:r>
      <w:r w:rsidR="00E33763">
        <w:rPr>
          <w:b/>
          <w:lang w:val="fr-CH"/>
        </w:rPr>
        <w:t>’</w:t>
      </w:r>
      <w:r w:rsidRPr="00FF0B78">
        <w:rPr>
          <w:b/>
          <w:lang w:val="fr-CH"/>
        </w:rPr>
        <w:t>utilisation « Pneumatique à usage spécial » dont le fabricant indique, au titre de la disposition du paragraphe 4.1.3, qu</w:t>
      </w:r>
      <w:r w:rsidR="00E33763">
        <w:rPr>
          <w:b/>
          <w:lang w:val="fr-CH"/>
        </w:rPr>
        <w:t>’</w:t>
      </w:r>
      <w:r w:rsidRPr="00FF0B78">
        <w:rPr>
          <w:b/>
          <w:lang w:val="fr-CH"/>
        </w:rPr>
        <w:t>il correspond également à la définition donnée au paragraphe 2.2.2.</w:t>
      </w:r>
      <w:r w:rsidRPr="00FF0B78">
        <w:rPr>
          <w:lang w:val="fr-CH"/>
        </w:rPr>
        <w:t> ».</w:t>
      </w:r>
    </w:p>
    <w:p w:rsidR="006A5840" w:rsidRPr="00FF0B78" w:rsidRDefault="006A5840" w:rsidP="006A5840">
      <w:pPr>
        <w:pStyle w:val="SingleTxt"/>
        <w:rPr>
          <w:lang w:val="fr-CH"/>
        </w:rPr>
      </w:pPr>
      <w:r w:rsidRPr="00FF0B78">
        <w:rPr>
          <w:i/>
          <w:iCs/>
          <w:lang w:val="fr-CH"/>
        </w:rPr>
        <w:t>Paragraphe 3.1.12</w:t>
      </w:r>
      <w:r w:rsidRPr="00FF0B78">
        <w:rPr>
          <w:lang w:val="fr-CH"/>
        </w:rPr>
        <w:t>, modifier comme suit</w:t>
      </w:r>
      <w:r w:rsidR="00FF0B78" w:rsidRPr="00FF0B78">
        <w:rPr>
          <w:lang w:val="fr-CH"/>
        </w:rPr>
        <w:t> </w:t>
      </w:r>
      <w:r w:rsidRPr="00FF0B78">
        <w:rPr>
          <w:lang w:val="fr-CH"/>
        </w:rPr>
        <w:t>:</w:t>
      </w:r>
    </w:p>
    <w:p w:rsidR="006A5840" w:rsidRPr="00FF0B78" w:rsidRDefault="006A5840" w:rsidP="00F90127">
      <w:pPr>
        <w:pStyle w:val="SingleTxt"/>
        <w:ind w:left="2218" w:hanging="951"/>
        <w:rPr>
          <w:b/>
          <w:lang w:val="fr-CH"/>
        </w:rPr>
      </w:pPr>
      <w:r w:rsidRPr="00FF0B78">
        <w:rPr>
          <w:lang w:val="fr-CH"/>
        </w:rPr>
        <w:t>« 3.1.12</w:t>
      </w:r>
      <w:r w:rsidRPr="00FF0B78">
        <w:rPr>
          <w:lang w:val="fr-CH"/>
        </w:rPr>
        <w:tab/>
        <w:t>L</w:t>
      </w:r>
      <w:r w:rsidR="00E33763">
        <w:rPr>
          <w:lang w:val="fr-CH"/>
        </w:rPr>
        <w:t>’</w:t>
      </w:r>
      <w:r w:rsidRPr="00FF0B78">
        <w:rPr>
          <w:lang w:val="fr-CH"/>
        </w:rPr>
        <w:t>inscription « MPT » (ou bien « ML » ou « ET ») et/ou « POR » lorsqu</w:t>
      </w:r>
      <w:r w:rsidR="00E33763">
        <w:rPr>
          <w:lang w:val="fr-CH"/>
        </w:rPr>
        <w:t>’</w:t>
      </w:r>
      <w:r w:rsidRPr="00FF0B78">
        <w:rPr>
          <w:lang w:val="fr-CH"/>
        </w:rPr>
        <w:t>il s</w:t>
      </w:r>
      <w:r w:rsidR="00E33763">
        <w:rPr>
          <w:lang w:val="fr-CH"/>
        </w:rPr>
        <w:t>’</w:t>
      </w:r>
      <w:r w:rsidRPr="00FF0B78">
        <w:rPr>
          <w:lang w:val="fr-CH"/>
        </w:rPr>
        <w:t>agit d</w:t>
      </w:r>
      <w:r w:rsidR="00E33763">
        <w:rPr>
          <w:lang w:val="fr-CH"/>
        </w:rPr>
        <w:t>’</w:t>
      </w:r>
      <w:r w:rsidRPr="00FF0B78">
        <w:rPr>
          <w:lang w:val="fr-CH"/>
        </w:rPr>
        <w:t>un pneumatique de la catégorie d</w:t>
      </w:r>
      <w:r w:rsidR="00E33763">
        <w:rPr>
          <w:lang w:val="fr-CH"/>
        </w:rPr>
        <w:t>’</w:t>
      </w:r>
      <w:r w:rsidRPr="00FF0B78">
        <w:rPr>
          <w:lang w:val="fr-CH"/>
        </w:rPr>
        <w:t>utilisation « </w:t>
      </w:r>
      <w:r w:rsidRPr="00FF0B78">
        <w:rPr>
          <w:b/>
          <w:lang w:val="fr-CH"/>
        </w:rPr>
        <w:t>Pneumatique à usage</w:t>
      </w:r>
      <w:r w:rsidRPr="00FF0B78">
        <w:rPr>
          <w:lang w:val="fr-CH"/>
        </w:rPr>
        <w:t xml:space="preserve"> spécial</w:t>
      </w:r>
      <w:r w:rsidRPr="00FF0B78">
        <w:rPr>
          <w:b/>
          <w:lang w:val="fr-CH"/>
        </w:rPr>
        <w:t>e</w:t>
      </w:r>
      <w:r w:rsidRPr="00FF0B78">
        <w:rPr>
          <w:lang w:val="fr-CH"/>
        </w:rPr>
        <w:t xml:space="preserve"> ». </w:t>
      </w:r>
      <w:r w:rsidRPr="00FF0B78">
        <w:rPr>
          <w:b/>
          <w:lang w:val="fr-CH"/>
        </w:rPr>
        <w:t>Ils peuvent également porter l</w:t>
      </w:r>
      <w:r w:rsidR="00E33763">
        <w:rPr>
          <w:b/>
          <w:lang w:val="fr-CH"/>
        </w:rPr>
        <w:t>’</w:t>
      </w:r>
      <w:r w:rsidRPr="00FF0B78">
        <w:rPr>
          <w:b/>
          <w:lang w:val="fr-CH"/>
        </w:rPr>
        <w:t>inscription M + S ou bien « M.S » ou « M &amp; S ».</w:t>
      </w:r>
    </w:p>
    <w:p w:rsidR="006A5840" w:rsidRPr="00FF0B78" w:rsidRDefault="00FF0B78" w:rsidP="00FF0B78">
      <w:pPr>
        <w:pStyle w:val="SingleTxt"/>
        <w:ind w:left="2218" w:hanging="951"/>
        <w:rPr>
          <w:lang w:val="fr-CH"/>
        </w:rPr>
      </w:pPr>
      <w:r w:rsidRPr="00FF0B78">
        <w:rPr>
          <w:lang w:val="fr-CH"/>
        </w:rPr>
        <w:tab/>
      </w:r>
      <w:r w:rsidR="006A5840" w:rsidRPr="00FF0B78">
        <w:rPr>
          <w:lang w:val="fr-CH"/>
        </w:rPr>
        <w:tab/>
        <w:t>Les sigles « ET », « ML », « MPT », et « POR » signifient respectivement: « Extra Tread », « Mining and Logging », « Multi-Purpose Truck », et « Professional Off-Road »</w:t>
      </w:r>
      <w:r w:rsidR="006A5840" w:rsidRPr="00FF0B78">
        <w:rPr>
          <w:vertAlign w:val="superscript"/>
          <w:lang w:val="fr-CH"/>
        </w:rPr>
        <w:t>6</w:t>
      </w:r>
      <w:r w:rsidRPr="00FF0B78">
        <w:rPr>
          <w:lang w:val="fr-CH"/>
        </w:rPr>
        <w:t>. ».</w:t>
      </w:r>
    </w:p>
    <w:p w:rsidR="006A5840" w:rsidRPr="00FF0B78" w:rsidRDefault="006A5840" w:rsidP="006A5840">
      <w:pPr>
        <w:pStyle w:val="SingleTxt"/>
        <w:rPr>
          <w:lang w:val="fr-CH"/>
        </w:rPr>
      </w:pPr>
      <w:r w:rsidRPr="00FF0B78">
        <w:rPr>
          <w:i/>
          <w:iCs/>
          <w:lang w:val="fr-CH"/>
        </w:rPr>
        <w:t>Paragraphe 4.1.3</w:t>
      </w:r>
      <w:r w:rsidRPr="00FF0B78">
        <w:rPr>
          <w:lang w:val="fr-CH"/>
        </w:rPr>
        <w:t>, modifier comme suit</w:t>
      </w:r>
      <w:r w:rsidR="00FF0B78" w:rsidRPr="00FF0B78">
        <w:rPr>
          <w:lang w:val="fr-CH"/>
        </w:rPr>
        <w:t> </w:t>
      </w:r>
      <w:r w:rsidRPr="00FF0B78">
        <w:rPr>
          <w:lang w:val="fr-CH"/>
        </w:rPr>
        <w:t>:</w:t>
      </w:r>
    </w:p>
    <w:p w:rsidR="006A5840" w:rsidRPr="00FF0B78" w:rsidRDefault="006A5840" w:rsidP="00FF0B78">
      <w:pPr>
        <w:pStyle w:val="SingleTxt"/>
        <w:rPr>
          <w:lang w:val="fr-CH"/>
        </w:rPr>
      </w:pPr>
      <w:r w:rsidRPr="00FF0B78">
        <w:rPr>
          <w:lang w:val="fr-CH"/>
        </w:rPr>
        <w:t>« 4.1.3</w:t>
      </w:r>
      <w:r w:rsidRPr="00FF0B78">
        <w:rPr>
          <w:lang w:val="fr-CH"/>
        </w:rPr>
        <w:tab/>
        <w:t>La catégorie d</w:t>
      </w:r>
      <w:r w:rsidR="00E33763">
        <w:rPr>
          <w:lang w:val="fr-CH"/>
        </w:rPr>
        <w:t>’</w:t>
      </w:r>
      <w:r w:rsidRPr="00FF0B78">
        <w:rPr>
          <w:lang w:val="fr-CH"/>
        </w:rPr>
        <w:t>utilisation (normale ou spéciale ou neige);</w:t>
      </w:r>
    </w:p>
    <w:p w:rsidR="006A5840" w:rsidRPr="00FF0B78" w:rsidRDefault="006A5840" w:rsidP="00F90127">
      <w:pPr>
        <w:pStyle w:val="SingleTxt"/>
        <w:ind w:left="2218" w:hanging="951"/>
        <w:rPr>
          <w:b/>
          <w:lang w:val="fr-CH"/>
        </w:rPr>
      </w:pPr>
      <w:r w:rsidRPr="00FF0B78">
        <w:rPr>
          <w:b/>
          <w:lang w:val="fr-CH"/>
        </w:rPr>
        <w:t>4.1.3.1</w:t>
      </w:r>
      <w:r w:rsidRPr="00FF0B78">
        <w:rPr>
          <w:b/>
          <w:lang w:val="fr-CH"/>
        </w:rPr>
        <w:tab/>
        <w:t>Pour les pneumatiques relevant de la catégorie d</w:t>
      </w:r>
      <w:r w:rsidR="00E33763">
        <w:rPr>
          <w:b/>
          <w:lang w:val="fr-CH"/>
        </w:rPr>
        <w:t>’</w:t>
      </w:r>
      <w:r w:rsidRPr="00FF0B78">
        <w:rPr>
          <w:b/>
          <w:lang w:val="fr-CH"/>
        </w:rPr>
        <w:t>utilisation « pneumatique à usage spécial » s</w:t>
      </w:r>
      <w:r w:rsidR="00E33763">
        <w:rPr>
          <w:b/>
          <w:lang w:val="fr-CH"/>
        </w:rPr>
        <w:t>’</w:t>
      </w:r>
      <w:r w:rsidRPr="00FF0B78">
        <w:rPr>
          <w:b/>
          <w:lang w:val="fr-CH"/>
        </w:rPr>
        <w:t>ils peuvent porter l</w:t>
      </w:r>
      <w:r w:rsidR="00E33763">
        <w:rPr>
          <w:b/>
          <w:lang w:val="fr-CH"/>
        </w:rPr>
        <w:t>’</w:t>
      </w:r>
      <w:r w:rsidRPr="00FF0B78">
        <w:rPr>
          <w:b/>
          <w:lang w:val="fr-CH"/>
        </w:rPr>
        <w:t>inscription M + S ou bien « M.S » ou « M &amp; S ».</w:t>
      </w:r>
      <w:r w:rsidRPr="00FF0B78">
        <w:rPr>
          <w:bCs/>
          <w:lang w:val="fr-CH"/>
        </w:rPr>
        <w:t> ».</w:t>
      </w:r>
    </w:p>
    <w:p w:rsidR="006A5840" w:rsidRPr="00FF0B78" w:rsidRDefault="006A5840" w:rsidP="006A5840">
      <w:pPr>
        <w:pStyle w:val="SingleTxt"/>
        <w:rPr>
          <w:lang w:val="fr-CH"/>
        </w:rPr>
      </w:pPr>
      <w:r w:rsidRPr="00FF0B78">
        <w:rPr>
          <w:i/>
          <w:iCs/>
          <w:lang w:val="fr-CH"/>
        </w:rPr>
        <w:t>Paragraphe</w:t>
      </w:r>
      <w:r w:rsidR="00FF0B78" w:rsidRPr="00FF0B78">
        <w:rPr>
          <w:i/>
          <w:iCs/>
          <w:lang w:val="fr-CH"/>
        </w:rPr>
        <w:t xml:space="preserve"> 6.1.5.3.3</w:t>
      </w:r>
      <w:r w:rsidR="00FF0B78" w:rsidRPr="00FF0B78">
        <w:rPr>
          <w:lang w:val="fr-CH"/>
        </w:rPr>
        <w:t>, modifier comme suit </w:t>
      </w:r>
      <w:r w:rsidRPr="00FF0B78">
        <w:rPr>
          <w:lang w:val="fr-CH"/>
        </w:rPr>
        <w:t>:</w:t>
      </w:r>
    </w:p>
    <w:p w:rsidR="006A5840" w:rsidRPr="00FF0B78" w:rsidRDefault="006A5840" w:rsidP="00FF0B78">
      <w:pPr>
        <w:pStyle w:val="SingleTxt"/>
        <w:ind w:left="2218" w:hanging="951"/>
        <w:rPr>
          <w:lang w:val="fr-CH"/>
        </w:rPr>
      </w:pPr>
      <w:r w:rsidRPr="00FF0B78">
        <w:rPr>
          <w:lang w:val="fr-CH"/>
        </w:rPr>
        <w:t>« </w:t>
      </w:r>
      <w:r w:rsidR="00FF0B78" w:rsidRPr="00FF0B78">
        <w:rPr>
          <w:lang w:val="fr-CH"/>
        </w:rPr>
        <w:t>6.1.5.3.3</w:t>
      </w:r>
      <w:r w:rsidRPr="00FF0B78">
        <w:rPr>
          <w:lang w:val="fr-CH"/>
        </w:rPr>
        <w:tab/>
        <w:t xml:space="preserve">Pour les pneus </w:t>
      </w:r>
      <w:r w:rsidRPr="00C37872">
        <w:rPr>
          <w:strike/>
          <w:lang w:val="fr-CH"/>
        </w:rPr>
        <w:t xml:space="preserve">neige </w:t>
      </w:r>
      <w:r w:rsidRPr="00FF0B78">
        <w:rPr>
          <w:b/>
          <w:lang w:val="fr-CH"/>
        </w:rPr>
        <w:t>de la catégorie d</w:t>
      </w:r>
      <w:r w:rsidR="00E33763">
        <w:rPr>
          <w:b/>
          <w:lang w:val="fr-CH"/>
        </w:rPr>
        <w:t>’</w:t>
      </w:r>
      <w:r w:rsidRPr="00FF0B78">
        <w:rPr>
          <w:b/>
          <w:lang w:val="fr-CH"/>
        </w:rPr>
        <w:t>utilisation « pneumatique neige »</w:t>
      </w:r>
      <w:r w:rsidRPr="00E33763">
        <w:rPr>
          <w:bCs/>
          <w:lang w:val="fr-CH"/>
        </w:rPr>
        <w:t xml:space="preserve">, </w:t>
      </w:r>
      <w:r w:rsidRPr="00FF0B78">
        <w:rPr>
          <w:lang w:val="fr-CH"/>
        </w:rPr>
        <w:t>le diamètre extérieur (Dmax) fixé conformément aux dispositions ci-dessus peut être dépassé de 1 %. ».</w:t>
      </w:r>
    </w:p>
    <w:p w:rsidR="00FF0B78" w:rsidRPr="00FF0B78" w:rsidRDefault="00FF0B78" w:rsidP="00FF0B78">
      <w:pPr>
        <w:pStyle w:val="SingleTxt"/>
        <w:spacing w:after="0" w:line="120" w:lineRule="exact"/>
        <w:rPr>
          <w:b/>
          <w:sz w:val="10"/>
          <w:lang w:val="fr-CH"/>
        </w:rPr>
      </w:pPr>
    </w:p>
    <w:p w:rsidR="00FF0B78" w:rsidRPr="00FF0B78" w:rsidRDefault="00FF0B78" w:rsidP="00FF0B78">
      <w:pPr>
        <w:pStyle w:val="SingleTxt"/>
        <w:spacing w:after="0" w:line="120" w:lineRule="exact"/>
        <w:rPr>
          <w:b/>
          <w:sz w:val="10"/>
          <w:lang w:val="fr-CH"/>
        </w:rPr>
      </w:pPr>
    </w:p>
    <w:p w:rsidR="006A5840" w:rsidRPr="00FF0B78" w:rsidRDefault="00FF0B78" w:rsidP="00FF0B7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FF0B78">
        <w:rPr>
          <w:lang w:val="fr-CH"/>
        </w:rPr>
        <w:tab/>
      </w:r>
      <w:r w:rsidR="006A5840" w:rsidRPr="00FF0B78">
        <w:rPr>
          <w:lang w:val="fr-CH"/>
        </w:rPr>
        <w:t>II.</w:t>
      </w:r>
      <w:r w:rsidR="006A5840" w:rsidRPr="00FF0B78">
        <w:rPr>
          <w:lang w:val="fr-CH"/>
        </w:rPr>
        <w:tab/>
        <w:t>Justification</w:t>
      </w:r>
    </w:p>
    <w:p w:rsidR="00FF0B78" w:rsidRPr="00FF0B78" w:rsidRDefault="00FF0B78" w:rsidP="00FF0B78">
      <w:pPr>
        <w:pStyle w:val="SingleTxt"/>
        <w:spacing w:after="0" w:line="120" w:lineRule="exact"/>
        <w:rPr>
          <w:sz w:val="10"/>
          <w:lang w:val="fr-CH"/>
        </w:rPr>
      </w:pPr>
    </w:p>
    <w:p w:rsidR="00FF0B78" w:rsidRPr="00FF0B78" w:rsidRDefault="00FF0B78" w:rsidP="00FF0B78">
      <w:pPr>
        <w:pStyle w:val="SingleTxt"/>
        <w:spacing w:after="0" w:line="120" w:lineRule="exact"/>
        <w:rPr>
          <w:sz w:val="10"/>
          <w:lang w:val="fr-CH"/>
        </w:rPr>
      </w:pPr>
    </w:p>
    <w:p w:rsidR="006A5840" w:rsidRPr="00FF0B78" w:rsidRDefault="006A5840" w:rsidP="00FF0B78">
      <w:pPr>
        <w:pStyle w:val="SingleTxt"/>
        <w:rPr>
          <w:lang w:val="fr-CH"/>
        </w:rPr>
      </w:pPr>
      <w:r w:rsidRPr="00FF0B78">
        <w:rPr>
          <w:lang w:val="fr-CH"/>
        </w:rPr>
        <w:tab/>
        <w:t>L</w:t>
      </w:r>
      <w:r w:rsidR="00E33763">
        <w:rPr>
          <w:lang w:val="fr-CH"/>
        </w:rPr>
        <w:t>’</w:t>
      </w:r>
      <w:r w:rsidRPr="00FF0B78">
        <w:rPr>
          <w:lang w:val="fr-CH"/>
        </w:rPr>
        <w:t xml:space="preserve">actuel </w:t>
      </w:r>
      <w:r w:rsidR="00C37872" w:rsidRPr="00FF0B78">
        <w:rPr>
          <w:lang w:val="fr-CH"/>
        </w:rPr>
        <w:t xml:space="preserve">Règlement </w:t>
      </w:r>
      <w:r w:rsidRPr="00FF0B78">
        <w:rPr>
          <w:lang w:val="fr-CH"/>
        </w:rPr>
        <w:t>n</w:t>
      </w:r>
      <w:r w:rsidR="00FF0B78" w:rsidRPr="00FF0B78">
        <w:rPr>
          <w:vertAlign w:val="superscript"/>
          <w:lang w:val="fr-CH"/>
        </w:rPr>
        <w:t>o</w:t>
      </w:r>
      <w:r w:rsidR="00FF0B78" w:rsidRPr="00FF0B78">
        <w:rPr>
          <w:lang w:val="fr-CH"/>
        </w:rPr>
        <w:t> </w:t>
      </w:r>
      <w:r w:rsidRPr="00FF0B78">
        <w:rPr>
          <w:lang w:val="fr-CH"/>
        </w:rPr>
        <w:t>54 ne prévoit pas le cas où un pneumatique conçu pour un usage « spécial » peut également correspondre à la définition d</w:t>
      </w:r>
      <w:r w:rsidR="00E33763">
        <w:rPr>
          <w:lang w:val="fr-CH"/>
        </w:rPr>
        <w:t>’</w:t>
      </w:r>
      <w:r w:rsidRPr="00FF0B78">
        <w:rPr>
          <w:lang w:val="fr-CH"/>
        </w:rPr>
        <w:t>un pneumatique « neige ». Si cette caractéristique a été signalée par le fabricant, le pneumatique doit porter l</w:t>
      </w:r>
      <w:r w:rsidR="00E33763">
        <w:rPr>
          <w:lang w:val="fr-CH"/>
        </w:rPr>
        <w:t>’</w:t>
      </w:r>
      <w:r w:rsidRPr="00FF0B78">
        <w:rPr>
          <w:lang w:val="fr-CH"/>
        </w:rPr>
        <w:t xml:space="preserve">inscription </w:t>
      </w:r>
      <w:r w:rsidR="00FF0B78" w:rsidRPr="00FF0B78">
        <w:rPr>
          <w:lang w:val="fr-CH"/>
        </w:rPr>
        <w:t>M + </w:t>
      </w:r>
      <w:r w:rsidRPr="00FF0B78">
        <w:rPr>
          <w:lang w:val="fr-CH"/>
        </w:rPr>
        <w:t>S ou bien « M.S » ou « </w:t>
      </w:r>
      <w:r w:rsidR="00FF0B78" w:rsidRPr="00FF0B78">
        <w:rPr>
          <w:lang w:val="fr-CH"/>
        </w:rPr>
        <w:t>M &amp; </w:t>
      </w:r>
      <w:r w:rsidRPr="00FF0B78">
        <w:rPr>
          <w:lang w:val="fr-CH"/>
        </w:rPr>
        <w:t>S », tout en re</w:t>
      </w:r>
      <w:r w:rsidR="00FF0B78" w:rsidRPr="00FF0B78">
        <w:rPr>
          <w:lang w:val="fr-CH"/>
        </w:rPr>
        <w:t>stant classé dans la catégorie « </w:t>
      </w:r>
      <w:r w:rsidRPr="00FF0B78">
        <w:rPr>
          <w:lang w:val="fr-CH"/>
        </w:rPr>
        <w:t xml:space="preserve">usage </w:t>
      </w:r>
      <w:r w:rsidR="00FF0B78" w:rsidRPr="00FF0B78">
        <w:rPr>
          <w:lang w:val="fr-CH"/>
        </w:rPr>
        <w:t>s</w:t>
      </w:r>
      <w:r w:rsidRPr="00FF0B78">
        <w:rPr>
          <w:lang w:val="fr-CH"/>
        </w:rPr>
        <w:t>pécial</w:t>
      </w:r>
      <w:r w:rsidR="00FF0B78" w:rsidRPr="00FF0B78">
        <w:rPr>
          <w:lang w:val="fr-CH"/>
        </w:rPr>
        <w:t> »</w:t>
      </w:r>
      <w:r w:rsidRPr="00FF0B78">
        <w:rPr>
          <w:lang w:val="fr-CH"/>
        </w:rPr>
        <w:t>.</w:t>
      </w:r>
    </w:p>
    <w:p w:rsidR="00C22C58" w:rsidRPr="00FF0B78" w:rsidRDefault="006A5840" w:rsidP="006A5840">
      <w:pPr>
        <w:pStyle w:val="SingleTxt"/>
        <w:spacing w:after="0" w:line="240" w:lineRule="auto"/>
        <w:rPr>
          <w:lang w:val="fr-CH"/>
        </w:rPr>
      </w:pPr>
      <w:bookmarkStart w:id="1" w:name="insstart"/>
      <w:bookmarkEnd w:id="1"/>
      <w:r w:rsidRPr="00FF0B78">
        <w:rPr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8AEA0" wp14:editId="69E02E14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47942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C22C58" w:rsidRPr="00FF0B78" w:rsidSect="00C22C58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42" w:rsidRDefault="00705242" w:rsidP="00F3330B">
      <w:pPr>
        <w:spacing w:line="240" w:lineRule="auto"/>
      </w:pPr>
      <w:r>
        <w:separator/>
      </w:r>
    </w:p>
  </w:endnote>
  <w:endnote w:type="continuationSeparator" w:id="0">
    <w:p w:rsidR="00705242" w:rsidRDefault="00705242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C22C58" w:rsidTr="00C22C58">
      <w:trPr>
        <w:jc w:val="center"/>
      </w:trPr>
      <w:tc>
        <w:tcPr>
          <w:tcW w:w="5088" w:type="dxa"/>
          <w:shd w:val="clear" w:color="auto" w:fill="auto"/>
        </w:tcPr>
        <w:p w:rsidR="00C22C58" w:rsidRPr="00C22C58" w:rsidRDefault="00C22C58" w:rsidP="00C22C58">
          <w:pPr>
            <w:pStyle w:val="Pieddepage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64457">
            <w:rPr>
              <w:b w:val="0"/>
              <w:w w:val="103"/>
              <w:sz w:val="14"/>
            </w:rPr>
            <w:t>GE.15-20568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C22C58" w:rsidRPr="00C22C58" w:rsidRDefault="00C22C58" w:rsidP="00C22C58">
          <w:pPr>
            <w:pStyle w:val="Pieddepage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F860B6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F860B6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C22C58" w:rsidRPr="00C22C58" w:rsidRDefault="00C22C58" w:rsidP="00C22C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C22C58" w:rsidTr="00C22C58">
      <w:trPr>
        <w:jc w:val="center"/>
      </w:trPr>
      <w:tc>
        <w:tcPr>
          <w:tcW w:w="5088" w:type="dxa"/>
          <w:shd w:val="clear" w:color="auto" w:fill="auto"/>
        </w:tcPr>
        <w:p w:rsidR="00C22C58" w:rsidRPr="00C22C58" w:rsidRDefault="00C22C58" w:rsidP="00C22C58">
          <w:pPr>
            <w:pStyle w:val="Pieddepage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364457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364457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C22C58" w:rsidRPr="00C22C58" w:rsidRDefault="00C22C58" w:rsidP="00C22C58">
          <w:pPr>
            <w:pStyle w:val="Pieddepage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64457">
            <w:rPr>
              <w:b w:val="0"/>
              <w:w w:val="103"/>
              <w:sz w:val="14"/>
            </w:rPr>
            <w:t>GE.15-20568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C22C58" w:rsidRPr="00C22C58" w:rsidRDefault="00C22C58" w:rsidP="00C22C5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58" w:rsidRDefault="00C22C58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7F50ED63" wp14:editId="5EAFE0B4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GRRF/2016/17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GRRF/2016/17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9"/>
      <w:gridCol w:w="5089"/>
    </w:tblGrid>
    <w:tr w:rsidR="00C22C58" w:rsidTr="00C22C58">
      <w:tc>
        <w:tcPr>
          <w:tcW w:w="3859" w:type="dxa"/>
        </w:tcPr>
        <w:p w:rsidR="00C22C58" w:rsidRDefault="00C22C58" w:rsidP="00F90127">
          <w:pPr>
            <w:pStyle w:val="Pieddepage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364457">
            <w:rPr>
              <w:b w:val="0"/>
              <w:sz w:val="20"/>
            </w:rPr>
            <w:t>GE.15-20568 (F)</w:t>
          </w:r>
          <w:r>
            <w:rPr>
              <w:b w:val="0"/>
              <w:sz w:val="20"/>
            </w:rPr>
            <w:fldChar w:fldCharType="end"/>
          </w:r>
          <w:r w:rsidR="00F90127">
            <w:rPr>
              <w:b w:val="0"/>
              <w:sz w:val="20"/>
            </w:rPr>
            <w:t xml:space="preserve">    04</w:t>
          </w:r>
          <w:r>
            <w:rPr>
              <w:b w:val="0"/>
              <w:sz w:val="20"/>
            </w:rPr>
            <w:t xml:space="preserve">1215    </w:t>
          </w:r>
          <w:r w:rsidR="00F90127">
            <w:rPr>
              <w:b w:val="0"/>
              <w:sz w:val="20"/>
            </w:rPr>
            <w:t>21</w:t>
          </w:r>
          <w:r>
            <w:rPr>
              <w:b w:val="0"/>
              <w:sz w:val="20"/>
            </w:rPr>
            <w:t>1215</w:t>
          </w:r>
        </w:p>
        <w:p w:rsidR="00C22C58" w:rsidRPr="00C22C58" w:rsidRDefault="00C22C58" w:rsidP="00C22C58">
          <w:pPr>
            <w:pStyle w:val="Pieddepage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364457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*1520568*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89" w:type="dxa"/>
        </w:tcPr>
        <w:p w:rsidR="00C22C58" w:rsidRDefault="00C22C58" w:rsidP="00C22C58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 wp14:anchorId="1C4C4F41" wp14:editId="36893FBD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2C58" w:rsidRPr="00C22C58" w:rsidRDefault="00C22C58" w:rsidP="00C22C58">
    <w:pPr>
      <w:pStyle w:val="Pieddepage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42" w:rsidRPr="006A5840" w:rsidRDefault="00705242" w:rsidP="006A5840">
      <w:pPr>
        <w:pStyle w:val="Pieddepage"/>
        <w:spacing w:after="80"/>
        <w:ind w:left="792"/>
        <w:rPr>
          <w:sz w:val="16"/>
        </w:rPr>
      </w:pPr>
      <w:r w:rsidRPr="006A5840">
        <w:rPr>
          <w:sz w:val="16"/>
        </w:rPr>
        <w:t>__________________</w:t>
      </w:r>
    </w:p>
  </w:footnote>
  <w:footnote w:type="continuationSeparator" w:id="0">
    <w:p w:rsidR="00705242" w:rsidRPr="006A5840" w:rsidRDefault="00705242" w:rsidP="006A5840">
      <w:pPr>
        <w:pStyle w:val="Pieddepage"/>
        <w:spacing w:after="80"/>
        <w:ind w:left="792"/>
        <w:rPr>
          <w:sz w:val="16"/>
        </w:rPr>
      </w:pPr>
      <w:r w:rsidRPr="006A5840">
        <w:rPr>
          <w:sz w:val="16"/>
        </w:rPr>
        <w:t>__________________</w:t>
      </w:r>
    </w:p>
  </w:footnote>
  <w:footnote w:id="1">
    <w:p w:rsidR="006A5840" w:rsidRPr="00FF0B78" w:rsidRDefault="006A5840" w:rsidP="006A5840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2"/>
          <w:lang w:val="fr-CH"/>
        </w:rPr>
      </w:pPr>
      <w:r w:rsidRPr="00FF0B78">
        <w:rPr>
          <w:rStyle w:val="Appelnotedebasdep"/>
          <w:vertAlign w:val="baseline"/>
          <w:lang w:val="fr-CH"/>
        </w:rPr>
        <w:tab/>
        <w:t>*</w:t>
      </w:r>
      <w:r w:rsidRPr="00FF0B78">
        <w:rPr>
          <w:lang w:val="fr-CH"/>
        </w:rPr>
        <w:tab/>
      </w:r>
      <w:r w:rsidRPr="00FF0B78">
        <w:rPr>
          <w:spacing w:val="2"/>
          <w:lang w:val="fr-CH"/>
        </w:rPr>
        <w:t>Conformément au programme de travail du Comité des transports intérieurs pour la période</w:t>
      </w:r>
      <w:r w:rsidR="00FF0B78" w:rsidRPr="00FF0B78">
        <w:rPr>
          <w:spacing w:val="2"/>
          <w:lang w:val="fr-CH"/>
        </w:rPr>
        <w:t xml:space="preserve"> 2014-</w:t>
      </w:r>
      <w:r w:rsidRPr="00FF0B78">
        <w:rPr>
          <w:spacing w:val="2"/>
          <w:lang w:val="fr-CH"/>
        </w:rPr>
        <w:t>2018 (ECE/TRANS/240, par. 105, et ECE/TRANS/2014/26, activité 02.4), le Forum mondial a pour mission d</w:t>
      </w:r>
      <w:r w:rsidR="00E33763">
        <w:rPr>
          <w:spacing w:val="2"/>
          <w:lang w:val="fr-CH"/>
        </w:rPr>
        <w:t>’</w:t>
      </w:r>
      <w:r w:rsidRPr="00FF0B78">
        <w:rPr>
          <w:spacing w:val="2"/>
          <w:lang w:val="fr-CH"/>
        </w:rPr>
        <w:t>élaborer, d</w:t>
      </w:r>
      <w:r w:rsidR="00E33763">
        <w:rPr>
          <w:spacing w:val="2"/>
          <w:lang w:val="fr-CH"/>
        </w:rPr>
        <w:t>’</w:t>
      </w:r>
      <w:r w:rsidRPr="00FF0B78">
        <w:rPr>
          <w:spacing w:val="2"/>
          <w:lang w:val="fr-CH"/>
        </w:rPr>
        <w:t xml:space="preserve">harmoniser </w:t>
      </w:r>
      <w:r w:rsidRPr="00FF0B78">
        <w:rPr>
          <w:color w:val="333333"/>
          <w:spacing w:val="2"/>
          <w:shd w:val="clear" w:color="auto" w:fill="FFFFFF"/>
          <w:lang w:val="fr-CH"/>
        </w:rPr>
        <w:t>et d</w:t>
      </w:r>
      <w:r w:rsidR="00E33763">
        <w:rPr>
          <w:color w:val="333333"/>
          <w:spacing w:val="2"/>
          <w:shd w:val="clear" w:color="auto" w:fill="FFFFFF"/>
          <w:lang w:val="fr-CH"/>
        </w:rPr>
        <w:t>’</w:t>
      </w:r>
      <w:r w:rsidRPr="00FF0B78">
        <w:rPr>
          <w:color w:val="333333"/>
          <w:spacing w:val="2"/>
          <w:shd w:val="clear" w:color="auto" w:fill="FFFFFF"/>
          <w:lang w:val="fr-CH"/>
        </w:rPr>
        <w:t>actualiser les Règlements afin d</w:t>
      </w:r>
      <w:r w:rsidR="00E33763">
        <w:rPr>
          <w:color w:val="333333"/>
          <w:spacing w:val="2"/>
          <w:shd w:val="clear" w:color="auto" w:fill="FFFFFF"/>
          <w:lang w:val="fr-CH"/>
        </w:rPr>
        <w:t>’</w:t>
      </w:r>
      <w:r w:rsidRPr="00FF0B78">
        <w:rPr>
          <w:color w:val="333333"/>
          <w:spacing w:val="2"/>
          <w:shd w:val="clear" w:color="auto" w:fill="FFFFFF"/>
          <w:lang w:val="fr-CH"/>
        </w:rPr>
        <w:t>améliorer le comportement des véhicules.</w:t>
      </w:r>
      <w:r w:rsidRPr="00FF0B78">
        <w:rPr>
          <w:spacing w:val="2"/>
          <w:lang w:val="fr-CH"/>
        </w:rPr>
        <w:t xml:space="preserve">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C22C58" w:rsidTr="00C22C5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22C58" w:rsidRPr="00C22C58" w:rsidRDefault="00C22C58" w:rsidP="00C22C58">
          <w:pPr>
            <w:pStyle w:val="En-tte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64457">
            <w:rPr>
              <w:b/>
              <w:color w:val="000000"/>
            </w:rPr>
            <w:t>ECE/TRANS/WP.29/GRRF/2016/17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89" w:type="dxa"/>
          <w:shd w:val="clear" w:color="auto" w:fill="auto"/>
          <w:vAlign w:val="bottom"/>
        </w:tcPr>
        <w:p w:rsidR="00C22C58" w:rsidRDefault="00C22C58" w:rsidP="00C22C58">
          <w:pPr>
            <w:pStyle w:val="En-tte"/>
          </w:pPr>
        </w:p>
      </w:tc>
    </w:tr>
  </w:tbl>
  <w:p w:rsidR="00C22C58" w:rsidRPr="00C22C58" w:rsidRDefault="00C22C58" w:rsidP="00C22C58">
    <w:pPr>
      <w:pStyle w:val="En-t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C22C58" w:rsidTr="00C22C5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22C58" w:rsidRDefault="00C22C58" w:rsidP="00C22C58">
          <w:pPr>
            <w:pStyle w:val="En-tte"/>
          </w:pPr>
        </w:p>
      </w:tc>
      <w:tc>
        <w:tcPr>
          <w:tcW w:w="5089" w:type="dxa"/>
          <w:shd w:val="clear" w:color="auto" w:fill="auto"/>
          <w:vAlign w:val="bottom"/>
        </w:tcPr>
        <w:p w:rsidR="00C22C58" w:rsidRPr="00C22C58" w:rsidRDefault="00C22C58" w:rsidP="00C22C58">
          <w:pPr>
            <w:pStyle w:val="En-tte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64457">
            <w:rPr>
              <w:b/>
              <w:color w:val="000000"/>
            </w:rPr>
            <w:t>ECE/TRANS/WP.29/GRRF/2016/17</w:t>
          </w:r>
          <w:r>
            <w:rPr>
              <w:b/>
              <w:color w:val="000000"/>
            </w:rPr>
            <w:fldChar w:fldCharType="end"/>
          </w:r>
        </w:p>
      </w:tc>
    </w:tr>
  </w:tbl>
  <w:p w:rsidR="00C22C58" w:rsidRPr="00C22C58" w:rsidRDefault="00C22C58" w:rsidP="00C22C58">
    <w:pPr>
      <w:pStyle w:val="En-tt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C22C58" w:rsidTr="00C22C58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22C58" w:rsidRDefault="00C22C58" w:rsidP="00C22C58">
          <w:pPr>
            <w:pStyle w:val="En-tte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22C58" w:rsidRPr="00C22C58" w:rsidRDefault="00C22C58" w:rsidP="00C22C58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22C58" w:rsidRDefault="00C22C58" w:rsidP="00C22C58">
          <w:pPr>
            <w:pStyle w:val="En-tte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C22C58" w:rsidRPr="00C22C58" w:rsidRDefault="00C22C58" w:rsidP="00C22C58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/TRANS/WP.29/GRRF/2016/17</w:t>
          </w:r>
        </w:p>
      </w:tc>
    </w:tr>
    <w:tr w:rsidR="00C22C58" w:rsidRPr="00C22C58" w:rsidTr="00C22C58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22C58" w:rsidRPr="00C22C58" w:rsidRDefault="00C22C58" w:rsidP="00C22C58">
          <w:pPr>
            <w:pStyle w:val="En-tte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fr-FR" w:eastAsia="fr-FR"/>
            </w:rPr>
            <w:drawing>
              <wp:inline distT="0" distB="0" distL="0" distR="0" wp14:anchorId="6C3A5DE7" wp14:editId="16316088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22C58" w:rsidRPr="00C22C58" w:rsidRDefault="00C22C58" w:rsidP="00C22C58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22C58" w:rsidRPr="00C22C58" w:rsidRDefault="00C22C58" w:rsidP="00C22C58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22C58" w:rsidRDefault="00C22C58" w:rsidP="00C22C58">
          <w:pPr>
            <w:pStyle w:val="Distribution"/>
            <w:rPr>
              <w:color w:val="000000"/>
            </w:rPr>
          </w:pPr>
          <w:r>
            <w:rPr>
              <w:color w:val="000000"/>
            </w:rPr>
            <w:t>Distr. générale</w:t>
          </w:r>
        </w:p>
        <w:p w:rsidR="00C22C58" w:rsidRDefault="00C22C58" w:rsidP="00C22C58">
          <w:pPr>
            <w:pStyle w:val="Publication"/>
            <w:rPr>
              <w:color w:val="000000"/>
            </w:rPr>
          </w:pPr>
          <w:r>
            <w:rPr>
              <w:color w:val="000000"/>
            </w:rPr>
            <w:t>23 novembre 2015</w:t>
          </w:r>
        </w:p>
        <w:p w:rsidR="00C22C58" w:rsidRDefault="00C22C58" w:rsidP="00C22C58">
          <w:pPr>
            <w:rPr>
              <w:lang w:val="en-US"/>
            </w:rPr>
          </w:pPr>
          <w:r>
            <w:rPr>
              <w:lang w:val="en-US"/>
            </w:rPr>
            <w:t>Français</w:t>
          </w:r>
        </w:p>
        <w:p w:rsidR="00C22C58" w:rsidRPr="00C22C58" w:rsidRDefault="00C22C58" w:rsidP="00C22C58">
          <w:pPr>
            <w:pStyle w:val="Original"/>
            <w:rPr>
              <w:color w:val="000000"/>
            </w:rPr>
          </w:pPr>
          <w:r>
            <w:rPr>
              <w:color w:val="000000"/>
            </w:rPr>
            <w:t>Original : anglais</w:t>
          </w:r>
        </w:p>
      </w:tc>
    </w:tr>
  </w:tbl>
  <w:p w:rsidR="00C22C58" w:rsidRPr="00C22C58" w:rsidRDefault="00C22C58" w:rsidP="00C22C58">
    <w:pPr>
      <w:pStyle w:val="En-tte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2D06B23"/>
    <w:multiLevelType w:val="multilevel"/>
    <w:tmpl w:val="0A5CDD56"/>
    <w:lvl w:ilvl="0">
      <w:start w:val="1"/>
      <w:numFmt w:val="decimal"/>
      <w:pStyle w:val="Titre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20568*"/>
    <w:docVar w:name="CreationDt" w:val="12/16/2015 8:55: AM"/>
    <w:docVar w:name="DocCategory" w:val="Doc"/>
    <w:docVar w:name="DocType" w:val="Final"/>
    <w:docVar w:name="DutyStation" w:val="Geneva"/>
    <w:docVar w:name="FooterJN" w:val="GE.15-20568"/>
    <w:docVar w:name="jobn" w:val="GE.15-20568 (F)"/>
    <w:docVar w:name="jobnDT" w:val="GE.15-20568 (F)   161215"/>
    <w:docVar w:name="jobnDTDT" w:val="GE.15-20568 (F)   161215   161215"/>
    <w:docVar w:name="JobNo" w:val="GE.1520568F"/>
    <w:docVar w:name="JobNo2" w:val="GE.1526604F"/>
    <w:docVar w:name="LocalDrive" w:val="0"/>
    <w:docVar w:name="OandT" w:val="N.Morin"/>
    <w:docVar w:name="PaperSize" w:val="A4"/>
    <w:docVar w:name="sss1" w:val="ECE/TRANS/WP.29/GRRF/2016/17"/>
    <w:docVar w:name="sss2" w:val="-"/>
    <w:docVar w:name="Symbol1" w:val="ECE/TRANS/WP.29/GRRF/2016/17"/>
    <w:docVar w:name="Symbol2" w:val="-"/>
  </w:docVars>
  <w:rsids>
    <w:rsidRoot w:val="00F03F61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23812"/>
    <w:rsid w:val="001256F6"/>
    <w:rsid w:val="001262BA"/>
    <w:rsid w:val="00126FB2"/>
    <w:rsid w:val="00127266"/>
    <w:rsid w:val="0013186C"/>
    <w:rsid w:val="00132A45"/>
    <w:rsid w:val="001359FA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18CC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4457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840"/>
    <w:rsid w:val="006A5910"/>
    <w:rsid w:val="006B1ABC"/>
    <w:rsid w:val="006B2934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242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48E"/>
    <w:rsid w:val="007B1E17"/>
    <w:rsid w:val="007B4C73"/>
    <w:rsid w:val="007C0C1F"/>
    <w:rsid w:val="007C206E"/>
    <w:rsid w:val="007C29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6A44"/>
    <w:rsid w:val="00AA750A"/>
    <w:rsid w:val="00AB001C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2C58"/>
    <w:rsid w:val="00C23EFE"/>
    <w:rsid w:val="00C26CD3"/>
    <w:rsid w:val="00C3047B"/>
    <w:rsid w:val="00C30749"/>
    <w:rsid w:val="00C3163F"/>
    <w:rsid w:val="00C35E4D"/>
    <w:rsid w:val="00C37872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3763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B5CD2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03F61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0B6"/>
    <w:rsid w:val="00F86D76"/>
    <w:rsid w:val="00F877CE"/>
    <w:rsid w:val="00F90127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0B78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EA418F-246B-43C4-B591-AF268158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qFormat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Titre3Car">
    <w:name w:val="Titre 3 Car"/>
    <w:link w:val="Titre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Titre4Car">
    <w:name w:val="Titre 4 Car"/>
    <w:link w:val="Titre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Titre5Car">
    <w:name w:val="Titre 5 Car"/>
    <w:link w:val="Titre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Titre6Car">
    <w:name w:val="Titre 6 Car"/>
    <w:link w:val="Titre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lev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Sansinterligne">
    <w:name w:val="No Spacing"/>
    <w:uiPriority w:val="1"/>
    <w:rsid w:val="000055FB"/>
    <w:rPr>
      <w:sz w:val="22"/>
      <w:szCs w:val="22"/>
    </w:rPr>
  </w:style>
  <w:style w:type="character" w:customStyle="1" w:styleId="Titre1Car">
    <w:name w:val="Titre 1 Car"/>
    <w:link w:val="Titre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Pieddepage">
    <w:name w:val="footer"/>
    <w:link w:val="PieddepageC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PieddepageCar">
    <w:name w:val="Pied de page Car"/>
    <w:link w:val="Pieddepage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En-tte">
    <w:name w:val="header"/>
    <w:link w:val="En-tteC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En-tteCar">
    <w:name w:val="En-tête Car"/>
    <w:link w:val="En-tte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Numrodeligne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Textedebulles">
    <w:name w:val="Balloon Text"/>
    <w:basedOn w:val="Normal"/>
    <w:link w:val="TextedebullesC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NotedebasdepageCar">
    <w:name w:val="Note de bas de page Car"/>
    <w:link w:val="Notedebasdepage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Titre7Car">
    <w:name w:val="Titre 7 Car"/>
    <w:link w:val="Titre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Titre8Car">
    <w:name w:val="Titre 8 Car"/>
    <w:link w:val="Titre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Paragraphedeliste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NotedefinCar">
    <w:name w:val="Note de fin Car"/>
    <w:link w:val="Notedefin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Appelnotedebasdep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Appeldenotedefin">
    <w:name w:val="endnote reference"/>
    <w:basedOn w:val="Policepardfau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Marquedecommentaire">
    <w:name w:val="annotation reference"/>
    <w:basedOn w:val="Policepardfaut"/>
    <w:uiPriority w:val="99"/>
    <w:semiHidden/>
    <w:unhideWhenUsed/>
    <w:rsid w:val="00C22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2C5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2C58"/>
    <w:rPr>
      <w:rFonts w:ascii="Times New Roman" w:hAnsi="Times New Roman"/>
      <w:spacing w:val="4"/>
      <w:w w:val="103"/>
      <w:kern w:val="14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2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2C58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77D7-48A3-4DD0-AEEF-2432A85F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FTPU - Office 2010</vt:lpstr>
      <vt:lpstr>FTPU - Office 2010</vt:lpstr>
    </vt:vector>
  </TitlesOfParts>
  <Company>DCM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subject/>
  <dc:creator>Morin</dc:creator>
  <cp:keywords/>
  <dc:description/>
  <cp:lastModifiedBy>Bénédicte Boudol</cp:lastModifiedBy>
  <cp:revision>2</cp:revision>
  <cp:lastPrinted>2015-12-16T08:29:00Z</cp:lastPrinted>
  <dcterms:created xsi:type="dcterms:W3CDTF">2015-12-21T10:24:00Z</dcterms:created>
  <dcterms:modified xsi:type="dcterms:W3CDTF">2015-12-21T10:24:00Z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1520568F</vt:lpwstr>
  </property>
  <property fmtid="{D5CDD505-2E9C-101B-9397-08002B2CF9AE}" pid="3" name="ODSRefJobNo">
    <vt:lpwstr>1526604F</vt:lpwstr>
  </property>
  <property fmtid="{D5CDD505-2E9C-101B-9397-08002B2CF9AE}" pid="4" name="Symbol1">
    <vt:lpwstr>ECE/TRANS/WP.29/GRRF/2016/17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N.Morin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23 novembre 2015</vt:lpwstr>
  </property>
  <property fmtid="{D5CDD505-2E9C-101B-9397-08002B2CF9AE}" pid="12" name="Original">
    <vt:lpwstr>anglais</vt:lpwstr>
  </property>
  <property fmtid="{D5CDD505-2E9C-101B-9397-08002B2CF9AE}" pid="13" name="Release Date">
    <vt:lpwstr>161215</vt:lpwstr>
  </property>
</Properties>
</file>